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92614B" w14:textId="77777777" w:rsidR="001E641E" w:rsidRPr="0027631E" w:rsidRDefault="001E641E" w:rsidP="00962877">
      <w:pPr>
        <w:pStyle w:val="Pagrindinistekstas3"/>
        <w:jc w:val="left"/>
        <w:rPr>
          <w:szCs w:val="24"/>
          <w:lang w:val="en-US"/>
        </w:rPr>
      </w:pPr>
    </w:p>
    <w:p w14:paraId="18AB6C97" w14:textId="079E72C3" w:rsidR="00485B24" w:rsidRPr="000B6B0F" w:rsidRDefault="00053C9B" w:rsidP="00962877">
      <w:pPr>
        <w:pStyle w:val="Pagrindinistekstas3"/>
        <w:rPr>
          <w:szCs w:val="24"/>
        </w:rPr>
      </w:pPr>
      <w:r w:rsidRPr="000B6B0F">
        <w:rPr>
          <w:szCs w:val="24"/>
        </w:rPr>
        <w:t>2016 M. GEGUŽĖS 11 D. EUROPOS PARLAMENTO IR TARYBOS DIREKTYVOS (ES) 2016/79</w:t>
      </w:r>
      <w:r w:rsidR="00485B24" w:rsidRPr="000B6B0F">
        <w:rPr>
          <w:szCs w:val="24"/>
        </w:rPr>
        <w:t>8</w:t>
      </w:r>
      <w:r w:rsidRPr="000B6B0F">
        <w:rPr>
          <w:szCs w:val="24"/>
        </w:rPr>
        <w:t xml:space="preserve"> DĖL GELEŽINKELIŲ </w:t>
      </w:r>
      <w:r w:rsidR="00485B24" w:rsidRPr="000B6B0F">
        <w:rPr>
          <w:szCs w:val="24"/>
        </w:rPr>
        <w:t>SAUGOS</w:t>
      </w:r>
      <w:r w:rsidR="008F3F45" w:rsidRPr="008F3F45">
        <w:rPr>
          <w:szCs w:val="24"/>
        </w:rPr>
        <w:t xml:space="preserve">, SU PASKUTINIAIS PAKEITIMAIS, PADARYTAIS 2020 M. GEGUŽĖS 25 D. EUROPOS PARLAMENTO IR TARYBOS DIREKTYVA (ES) 2020/700, </w:t>
      </w:r>
      <w:r w:rsidRPr="000B6B0F">
        <w:rPr>
          <w:szCs w:val="24"/>
        </w:rPr>
        <w:t xml:space="preserve"> </w:t>
      </w:r>
    </w:p>
    <w:p w14:paraId="03719761" w14:textId="77777777" w:rsidR="00BF2E2C" w:rsidRPr="000B6B0F" w:rsidRDefault="00053C9B" w:rsidP="00962877">
      <w:pPr>
        <w:pStyle w:val="Pagrindinistekstas3"/>
        <w:rPr>
          <w:szCs w:val="24"/>
        </w:rPr>
      </w:pPr>
      <w:r w:rsidRPr="000B6B0F">
        <w:rPr>
          <w:szCs w:val="24"/>
        </w:rPr>
        <w:t>IR LIETUVOS RESPUBLIKOS NACIONALINIŲ TEISĖS AKTŲ ATITIKTIES LENTELĖ</w:t>
      </w:r>
    </w:p>
    <w:p w14:paraId="37C91265" w14:textId="77777777" w:rsidR="00BF2E2C" w:rsidRPr="000B6B0F" w:rsidRDefault="00BF2E2C" w:rsidP="00962877">
      <w:pPr>
        <w:pStyle w:val="Pagrindinistekstas3"/>
        <w:jc w:val="both"/>
        <w:rPr>
          <w:b w:val="0"/>
          <w:szCs w:val="24"/>
        </w:rPr>
      </w:pPr>
    </w:p>
    <w:tbl>
      <w:tblPr>
        <w:tblW w:w="15840" w:type="dxa"/>
        <w:tblInd w:w="-72" w:type="dxa"/>
        <w:tblLayout w:type="fixed"/>
        <w:tblLook w:val="01E0" w:firstRow="1" w:lastRow="1" w:firstColumn="1" w:lastColumn="1" w:noHBand="0" w:noVBand="0"/>
      </w:tblPr>
      <w:tblGrid>
        <w:gridCol w:w="6750"/>
        <w:gridCol w:w="7290"/>
        <w:gridCol w:w="1800"/>
      </w:tblGrid>
      <w:tr w:rsidR="00DB2B8E" w:rsidRPr="000B6B0F" w14:paraId="37CF90E7" w14:textId="77777777" w:rsidTr="00DB2B8E">
        <w:trPr>
          <w:trHeight w:val="69"/>
        </w:trPr>
        <w:tc>
          <w:tcPr>
            <w:tcW w:w="6750" w:type="dxa"/>
            <w:tcBorders>
              <w:top w:val="single" w:sz="4" w:space="0" w:color="auto"/>
              <w:left w:val="single" w:sz="4" w:space="0" w:color="auto"/>
              <w:bottom w:val="single" w:sz="4" w:space="0" w:color="auto"/>
              <w:right w:val="single" w:sz="4" w:space="0" w:color="auto"/>
            </w:tcBorders>
          </w:tcPr>
          <w:p w14:paraId="37D38256" w14:textId="77777777" w:rsidR="00DB2B8E" w:rsidRPr="000B6B0F" w:rsidRDefault="00DB2B8E" w:rsidP="00962877">
            <w:pPr>
              <w:jc w:val="both"/>
              <w:rPr>
                <w:b/>
                <w:lang w:val="lt-LT"/>
              </w:rPr>
            </w:pPr>
            <w:r w:rsidRPr="000B6B0F">
              <w:rPr>
                <w:b/>
                <w:lang w:val="lt-LT"/>
              </w:rPr>
              <w:t>ES teisės akto pavadinimas</w:t>
            </w:r>
          </w:p>
        </w:tc>
        <w:tc>
          <w:tcPr>
            <w:tcW w:w="7290" w:type="dxa"/>
            <w:tcBorders>
              <w:top w:val="single" w:sz="4" w:space="0" w:color="auto"/>
              <w:left w:val="single" w:sz="4" w:space="0" w:color="auto"/>
              <w:bottom w:val="single" w:sz="4" w:space="0" w:color="auto"/>
              <w:right w:val="single" w:sz="4" w:space="0" w:color="auto"/>
            </w:tcBorders>
          </w:tcPr>
          <w:p w14:paraId="483BE852" w14:textId="77777777" w:rsidR="00DB2B8E" w:rsidRPr="000B6B0F" w:rsidRDefault="00DB2B8E" w:rsidP="00962877">
            <w:pPr>
              <w:jc w:val="both"/>
              <w:rPr>
                <w:b/>
                <w:lang w:val="lt-LT"/>
              </w:rPr>
            </w:pPr>
            <w:r w:rsidRPr="000B6B0F">
              <w:rPr>
                <w:b/>
                <w:lang w:val="lt-LT"/>
              </w:rPr>
              <w:t>Lietuvos Respublikos nacionalinio teisės akto ar jo projekto pavadinimas</w:t>
            </w:r>
          </w:p>
        </w:tc>
        <w:tc>
          <w:tcPr>
            <w:tcW w:w="1800" w:type="dxa"/>
            <w:tcBorders>
              <w:top w:val="single" w:sz="4" w:space="0" w:color="auto"/>
              <w:left w:val="single" w:sz="4" w:space="0" w:color="auto"/>
              <w:bottom w:val="single" w:sz="4" w:space="0" w:color="auto"/>
              <w:right w:val="single" w:sz="4" w:space="0" w:color="auto"/>
            </w:tcBorders>
          </w:tcPr>
          <w:p w14:paraId="3D4C6BC7" w14:textId="77777777" w:rsidR="00DB2B8E" w:rsidRPr="000B6B0F" w:rsidRDefault="00DB2B8E" w:rsidP="007670CB">
            <w:pPr>
              <w:rPr>
                <w:b/>
              </w:rPr>
            </w:pPr>
            <w:proofErr w:type="spellStart"/>
            <w:r w:rsidRPr="000B6B0F">
              <w:rPr>
                <w:b/>
              </w:rPr>
              <w:t>Direktyvos</w:t>
            </w:r>
            <w:proofErr w:type="spellEnd"/>
            <w:r w:rsidRPr="000B6B0F">
              <w:rPr>
                <w:b/>
              </w:rPr>
              <w:t xml:space="preserve"> </w:t>
            </w:r>
            <w:proofErr w:type="spellStart"/>
            <w:r w:rsidRPr="000B6B0F">
              <w:rPr>
                <w:b/>
              </w:rPr>
              <w:t>perkėlimo</w:t>
            </w:r>
            <w:proofErr w:type="spellEnd"/>
            <w:r w:rsidRPr="000B6B0F">
              <w:rPr>
                <w:b/>
              </w:rPr>
              <w:t xml:space="preserve"> (</w:t>
            </w:r>
            <w:proofErr w:type="spellStart"/>
            <w:r w:rsidRPr="000B6B0F">
              <w:rPr>
                <w:b/>
              </w:rPr>
              <w:t>įgyvendinimo</w:t>
            </w:r>
            <w:proofErr w:type="spellEnd"/>
            <w:r w:rsidRPr="000B6B0F">
              <w:rPr>
                <w:b/>
              </w:rPr>
              <w:t xml:space="preserve">) </w:t>
            </w:r>
            <w:proofErr w:type="spellStart"/>
            <w:r w:rsidRPr="000B6B0F">
              <w:rPr>
                <w:b/>
              </w:rPr>
              <w:t>lygis</w:t>
            </w:r>
            <w:proofErr w:type="spellEnd"/>
          </w:p>
        </w:tc>
      </w:tr>
      <w:tr w:rsidR="00DB2B8E" w:rsidRPr="000B6B0F" w14:paraId="799D94B9" w14:textId="77777777" w:rsidTr="00DB2B8E">
        <w:trPr>
          <w:trHeight w:val="69"/>
        </w:trPr>
        <w:tc>
          <w:tcPr>
            <w:tcW w:w="6750" w:type="dxa"/>
            <w:tcBorders>
              <w:top w:val="single" w:sz="4" w:space="0" w:color="auto"/>
              <w:left w:val="single" w:sz="4" w:space="0" w:color="auto"/>
              <w:bottom w:val="single" w:sz="4" w:space="0" w:color="auto"/>
              <w:right w:val="single" w:sz="4" w:space="0" w:color="auto"/>
            </w:tcBorders>
          </w:tcPr>
          <w:p w14:paraId="30F6BF11" w14:textId="79EF36D8" w:rsidR="00DB2B8E" w:rsidRPr="000B6B0F" w:rsidRDefault="00DB2B8E" w:rsidP="00962877">
            <w:pPr>
              <w:jc w:val="both"/>
              <w:rPr>
                <w:b/>
                <w:lang w:val="lt-LT"/>
              </w:rPr>
            </w:pPr>
            <w:r w:rsidRPr="000B6B0F">
              <w:rPr>
                <w:b/>
                <w:lang w:val="lt-LT"/>
              </w:rPr>
              <w:t>2016 m. gegužės 11 d. Europos Parlamento ir Tarybos direktyva (ES) 2016/798 dėl geležinkelių saugos</w:t>
            </w:r>
            <w:r w:rsidR="008368CE" w:rsidRPr="000B6B0F">
              <w:rPr>
                <w:b/>
                <w:lang w:val="lt-LT"/>
              </w:rPr>
              <w:t xml:space="preserve"> (toliau – direktyva)</w:t>
            </w:r>
          </w:p>
        </w:tc>
        <w:tc>
          <w:tcPr>
            <w:tcW w:w="7290" w:type="dxa"/>
            <w:tcBorders>
              <w:top w:val="single" w:sz="4" w:space="0" w:color="auto"/>
              <w:left w:val="single" w:sz="4" w:space="0" w:color="auto"/>
              <w:bottom w:val="single" w:sz="4" w:space="0" w:color="auto"/>
              <w:right w:val="single" w:sz="4" w:space="0" w:color="auto"/>
            </w:tcBorders>
          </w:tcPr>
          <w:p w14:paraId="54E7A2E0" w14:textId="584FFD72" w:rsidR="00DB2B8E" w:rsidRPr="000B6B0F" w:rsidRDefault="00DB2B8E" w:rsidP="00436681">
            <w:pPr>
              <w:pStyle w:val="statymopavad"/>
              <w:spacing w:before="0" w:beforeAutospacing="0" w:after="0" w:afterAutospacing="0"/>
              <w:jc w:val="both"/>
            </w:pPr>
            <w:r w:rsidRPr="000B6B0F">
              <w:rPr>
                <w:b/>
                <w:bCs/>
              </w:rPr>
              <w:t>Lietuvos Respublikos geležinkelių transporto eismo saugos įstatymo Nr. IX-1905 pakeitimo įstatymas (toliau – Įstatymo pakeitimo projektas)</w:t>
            </w:r>
          </w:p>
          <w:p w14:paraId="55605ADE" w14:textId="77777777" w:rsidR="00952CD6" w:rsidRPr="000B6B0F" w:rsidRDefault="00952CD6" w:rsidP="00952CD6">
            <w:pPr>
              <w:jc w:val="both"/>
              <w:rPr>
                <w:lang w:val="lt-LT"/>
              </w:rPr>
            </w:pPr>
            <w:r w:rsidRPr="000B6B0F">
              <w:rPr>
                <w:lang w:val="lt-LT"/>
              </w:rPr>
              <w:t xml:space="preserve">Lietuvos Respublikos geležinkelių transporto kodekso 7, 13 straipsnių pakeitimo ir 11, </w:t>
            </w:r>
            <w:r w:rsidRPr="000B6B0F">
              <w:t>16</w:t>
            </w:r>
            <w:r w:rsidRPr="000B6B0F">
              <w:rPr>
                <w:lang w:val="lt-LT"/>
              </w:rPr>
              <w:t xml:space="preserve"> straipsnių pripažinimo netekusiais galios įstatymo projektas (toliau – Kodekso pakeitimo projektas)</w:t>
            </w:r>
          </w:p>
          <w:p w14:paraId="6C8ADB46" w14:textId="77777777" w:rsidR="00EB470B" w:rsidRPr="000B6B0F" w:rsidRDefault="00EB470B" w:rsidP="00962877">
            <w:pPr>
              <w:jc w:val="both"/>
              <w:rPr>
                <w:b/>
                <w:bCs/>
                <w:lang w:val="lt-LT"/>
              </w:rPr>
            </w:pPr>
          </w:p>
          <w:p w14:paraId="260B0A76" w14:textId="77777777" w:rsidR="00EB470B" w:rsidRPr="000B6B0F" w:rsidRDefault="00EB470B" w:rsidP="00EB470B">
            <w:pPr>
              <w:pStyle w:val="Pagrindinistekstas3"/>
              <w:jc w:val="both"/>
              <w:rPr>
                <w:b w:val="0"/>
                <w:szCs w:val="24"/>
              </w:rPr>
            </w:pPr>
            <w:r w:rsidRPr="000B6B0F">
              <w:rPr>
                <w:b w:val="0"/>
                <w:szCs w:val="24"/>
              </w:rPr>
              <w:t>Lietuvos Respublikos Konstitucija</w:t>
            </w:r>
          </w:p>
          <w:p w14:paraId="109D186D" w14:textId="77777777" w:rsidR="008A4EDF" w:rsidRPr="000B6B0F" w:rsidRDefault="008A4EDF" w:rsidP="008A4EDF">
            <w:pPr>
              <w:pStyle w:val="Pagrindinistekstas3"/>
              <w:jc w:val="left"/>
              <w:rPr>
                <w:szCs w:val="24"/>
                <w:lang w:val="en-US"/>
              </w:rPr>
            </w:pPr>
          </w:p>
          <w:p w14:paraId="75BED2FA" w14:textId="7346E026" w:rsidR="008A4EDF" w:rsidRPr="000B6B0F" w:rsidRDefault="008A4EDF" w:rsidP="008A4EDF">
            <w:pPr>
              <w:jc w:val="both"/>
              <w:rPr>
                <w:lang w:val="lt-LT"/>
              </w:rPr>
            </w:pPr>
            <w:r w:rsidRPr="000B6B0F">
              <w:rPr>
                <w:lang w:val="lt-LT"/>
              </w:rPr>
              <w:t>Lietuvos Respublikos viešojo administravimo įstatymas</w:t>
            </w:r>
            <w:r w:rsidR="00C86129" w:rsidRPr="000B6B0F">
              <w:rPr>
                <w:lang w:val="lt-LT"/>
              </w:rPr>
              <w:t xml:space="preserve"> Nr.</w:t>
            </w:r>
            <w:r w:rsidR="00C86129" w:rsidRPr="000B6B0F">
              <w:t xml:space="preserve"> </w:t>
            </w:r>
            <w:r w:rsidR="00C86129" w:rsidRPr="000B6B0F">
              <w:rPr>
                <w:lang w:val="lt-LT"/>
              </w:rPr>
              <w:t>VIII-1234</w:t>
            </w:r>
            <w:r w:rsidR="0076459A" w:rsidRPr="000B6B0F">
              <w:rPr>
                <w:lang w:val="lt-LT"/>
              </w:rPr>
              <w:t xml:space="preserve"> (toliau – Viešojo administravimo įstatymas)</w:t>
            </w:r>
            <w:r w:rsidR="00C86129" w:rsidRPr="000B6B0F">
              <w:rPr>
                <w:lang w:val="lt-LT"/>
              </w:rPr>
              <w:t xml:space="preserve"> </w:t>
            </w:r>
          </w:p>
          <w:p w14:paraId="73B1093B" w14:textId="77777777" w:rsidR="006648B6" w:rsidRPr="000B6B0F" w:rsidRDefault="006648B6" w:rsidP="008A4EDF">
            <w:pPr>
              <w:jc w:val="both"/>
              <w:rPr>
                <w:lang w:val="lt-LT"/>
              </w:rPr>
            </w:pPr>
          </w:p>
          <w:p w14:paraId="5E2EE0EA" w14:textId="2D3E34A5" w:rsidR="004D2E90" w:rsidRPr="000B6B0F" w:rsidRDefault="004D2E90" w:rsidP="008A4EDF">
            <w:pPr>
              <w:jc w:val="both"/>
              <w:rPr>
                <w:lang w:val="lt-LT"/>
              </w:rPr>
            </w:pPr>
            <w:r w:rsidRPr="000B6B0F">
              <w:rPr>
                <w:lang w:val="lt-LT"/>
              </w:rPr>
              <w:t>Lietuvos Respublikos viešojo administravimo įstatymo Nr. VIII-1234 2, 3, 19, 20 ir 34 straipsnių pakeitimo ir Įstatymo papildymo 14-1 straipsniu įstatymas Nr. XII-935</w:t>
            </w:r>
          </w:p>
          <w:p w14:paraId="34B0C8AB" w14:textId="77777777" w:rsidR="00952CD6" w:rsidRPr="000B6B0F" w:rsidRDefault="00952CD6" w:rsidP="008A4EDF">
            <w:pPr>
              <w:jc w:val="both"/>
              <w:rPr>
                <w:lang w:val="lt-LT"/>
              </w:rPr>
            </w:pPr>
          </w:p>
          <w:p w14:paraId="7D0F07BB" w14:textId="1FCC3C03" w:rsidR="00952CD6" w:rsidRPr="000B6B0F" w:rsidRDefault="00952CD6" w:rsidP="00952CD6">
            <w:pPr>
              <w:pStyle w:val="Sraopastraipa"/>
              <w:tabs>
                <w:tab w:val="left" w:pos="302"/>
                <w:tab w:val="left" w:pos="709"/>
              </w:tabs>
              <w:ind w:left="0"/>
              <w:jc w:val="both"/>
              <w:rPr>
                <w:lang w:val="en-US"/>
              </w:rPr>
            </w:pPr>
            <w:r w:rsidRPr="000B6B0F">
              <w:t>Lietuvos Respublikos geležinkelių transporto kodekso 3, 4</w:t>
            </w:r>
            <w:r w:rsidRPr="000B6B0F">
              <w:rPr>
                <w:vertAlign w:val="superscript"/>
              </w:rPr>
              <w:t>1</w:t>
            </w:r>
            <w:r w:rsidRPr="000B6B0F">
              <w:t>, 5, 6-1, 7, 7</w:t>
            </w:r>
            <w:r w:rsidRPr="000B6B0F">
              <w:rPr>
                <w:vertAlign w:val="superscript"/>
              </w:rPr>
              <w:t>1</w:t>
            </w:r>
            <w:r w:rsidRPr="000B6B0F">
              <w:t>, 9, 10, 14, 23, 23</w:t>
            </w:r>
            <w:r w:rsidRPr="000B6B0F">
              <w:rPr>
                <w:vertAlign w:val="superscript"/>
              </w:rPr>
              <w:t>1</w:t>
            </w:r>
            <w:r w:rsidRPr="000B6B0F">
              <w:t>, 24, 25, 26, 28, 29, 30</w:t>
            </w:r>
            <w:r w:rsidRPr="000B6B0F">
              <w:rPr>
                <w:vertAlign w:val="superscript"/>
              </w:rPr>
              <w:t>1</w:t>
            </w:r>
            <w:r w:rsidRPr="000B6B0F">
              <w:t>, 30</w:t>
            </w:r>
            <w:r w:rsidRPr="000B6B0F">
              <w:rPr>
                <w:vertAlign w:val="superscript"/>
              </w:rPr>
              <w:t>2</w:t>
            </w:r>
            <w:r w:rsidRPr="000B6B0F">
              <w:t>, 30</w:t>
            </w:r>
            <w:r w:rsidRPr="000B6B0F">
              <w:rPr>
                <w:vertAlign w:val="superscript"/>
              </w:rPr>
              <w:t>3</w:t>
            </w:r>
            <w:r w:rsidRPr="000B6B0F">
              <w:t>, 30</w:t>
            </w:r>
            <w:r w:rsidRPr="000B6B0F">
              <w:rPr>
                <w:vertAlign w:val="superscript"/>
              </w:rPr>
              <w:t>4</w:t>
            </w:r>
            <w:r w:rsidRPr="000B6B0F">
              <w:t>, 33 straipsnių ir priedo pakeitimo, Kodekso papildymo 24</w:t>
            </w:r>
            <w:r w:rsidRPr="000B6B0F">
              <w:rPr>
                <w:vertAlign w:val="superscript"/>
              </w:rPr>
              <w:t>1</w:t>
            </w:r>
            <w:r w:rsidRPr="000B6B0F">
              <w:t>, 24</w:t>
            </w:r>
            <w:r w:rsidRPr="000B6B0F">
              <w:rPr>
                <w:vertAlign w:val="superscript"/>
              </w:rPr>
              <w:t>2</w:t>
            </w:r>
            <w:r w:rsidRPr="000B6B0F">
              <w:t>, 24</w:t>
            </w:r>
            <w:r w:rsidRPr="000B6B0F">
              <w:rPr>
                <w:vertAlign w:val="superscript"/>
              </w:rPr>
              <w:t>3</w:t>
            </w:r>
            <w:r w:rsidRPr="000B6B0F">
              <w:t>, 24</w:t>
            </w:r>
            <w:r w:rsidRPr="000B6B0F">
              <w:rPr>
                <w:vertAlign w:val="superscript"/>
              </w:rPr>
              <w:t>4</w:t>
            </w:r>
            <w:r w:rsidRPr="000B6B0F">
              <w:t>, 25</w:t>
            </w:r>
            <w:r w:rsidRPr="000B6B0F">
              <w:rPr>
                <w:vertAlign w:val="superscript"/>
              </w:rPr>
              <w:t>1</w:t>
            </w:r>
            <w:r w:rsidRPr="000B6B0F">
              <w:t>, 25</w:t>
            </w:r>
            <w:r w:rsidRPr="000B6B0F">
              <w:rPr>
                <w:vertAlign w:val="superscript"/>
              </w:rPr>
              <w:t>2</w:t>
            </w:r>
            <w:r w:rsidRPr="000B6B0F">
              <w:t>, 29</w:t>
            </w:r>
            <w:r w:rsidRPr="000B6B0F">
              <w:rPr>
                <w:vertAlign w:val="superscript"/>
              </w:rPr>
              <w:t>1</w:t>
            </w:r>
            <w:r w:rsidRPr="000B6B0F">
              <w:t>, 29</w:t>
            </w:r>
            <w:r w:rsidRPr="000B6B0F">
              <w:rPr>
                <w:vertAlign w:val="superscript"/>
              </w:rPr>
              <w:t>2</w:t>
            </w:r>
            <w:r w:rsidRPr="000B6B0F">
              <w:t>, 29</w:t>
            </w:r>
            <w:r w:rsidRPr="000B6B0F">
              <w:rPr>
                <w:vertAlign w:val="superscript"/>
              </w:rPr>
              <w:t>3</w:t>
            </w:r>
            <w:r w:rsidRPr="000B6B0F">
              <w:t>, 29</w:t>
            </w:r>
            <w:r w:rsidRPr="000B6B0F">
              <w:rPr>
                <w:vertAlign w:val="superscript"/>
              </w:rPr>
              <w:t>4</w:t>
            </w:r>
            <w:r w:rsidRPr="000B6B0F">
              <w:t>, 29</w:t>
            </w:r>
            <w:r w:rsidRPr="000B6B0F">
              <w:rPr>
                <w:vertAlign w:val="superscript"/>
              </w:rPr>
              <w:t>5</w:t>
            </w:r>
            <w:r w:rsidRPr="000B6B0F">
              <w:t>, 29</w:t>
            </w:r>
            <w:r w:rsidRPr="000B6B0F">
              <w:rPr>
                <w:vertAlign w:val="superscript"/>
              </w:rPr>
              <w:t>6</w:t>
            </w:r>
            <w:r w:rsidRPr="000B6B0F">
              <w:t>, 29</w:t>
            </w:r>
            <w:r w:rsidRPr="000B6B0F">
              <w:rPr>
                <w:vertAlign w:val="superscript"/>
              </w:rPr>
              <w:t>7</w:t>
            </w:r>
            <w:r w:rsidRPr="000B6B0F">
              <w:t xml:space="preserve"> ir 29</w:t>
            </w:r>
            <w:r w:rsidRPr="000B6B0F">
              <w:rPr>
                <w:vertAlign w:val="superscript"/>
              </w:rPr>
              <w:t>8</w:t>
            </w:r>
            <w:r w:rsidRPr="000B6B0F">
              <w:t xml:space="preserve"> straipsniais įstatymas Nr. XIII-</w:t>
            </w:r>
            <w:r w:rsidRPr="000B6B0F">
              <w:rPr>
                <w:lang w:val="en-US"/>
              </w:rPr>
              <w:t>1858 (</w:t>
            </w:r>
            <w:proofErr w:type="spellStart"/>
            <w:r w:rsidRPr="000B6B0F">
              <w:rPr>
                <w:lang w:val="en-US"/>
              </w:rPr>
              <w:t>toliau</w:t>
            </w:r>
            <w:proofErr w:type="spellEnd"/>
            <w:r w:rsidRPr="000B6B0F">
              <w:rPr>
                <w:lang w:val="en-US"/>
              </w:rPr>
              <w:t xml:space="preserve"> – </w:t>
            </w:r>
            <w:proofErr w:type="spellStart"/>
            <w:r w:rsidRPr="000B6B0F">
              <w:rPr>
                <w:lang w:val="en-US"/>
              </w:rPr>
              <w:t>Kodekso</w:t>
            </w:r>
            <w:proofErr w:type="spellEnd"/>
            <w:r w:rsidRPr="000B6B0F">
              <w:rPr>
                <w:lang w:val="en-US"/>
              </w:rPr>
              <w:t xml:space="preserve"> </w:t>
            </w:r>
            <w:proofErr w:type="spellStart"/>
            <w:r w:rsidRPr="000B6B0F">
              <w:rPr>
                <w:lang w:val="en-US"/>
              </w:rPr>
              <w:t>pakeitimas</w:t>
            </w:r>
            <w:proofErr w:type="spellEnd"/>
            <w:r w:rsidRPr="000B6B0F">
              <w:rPr>
                <w:lang w:val="en-US"/>
              </w:rPr>
              <w:t>)</w:t>
            </w:r>
          </w:p>
          <w:p w14:paraId="79271494" w14:textId="6B4D7BA2" w:rsidR="0063594C" w:rsidRPr="000B6B0F" w:rsidRDefault="0063594C" w:rsidP="00952CD6">
            <w:pPr>
              <w:pStyle w:val="Sraopastraipa"/>
              <w:tabs>
                <w:tab w:val="left" w:pos="302"/>
                <w:tab w:val="left" w:pos="709"/>
              </w:tabs>
              <w:ind w:left="0"/>
              <w:jc w:val="both"/>
              <w:rPr>
                <w:lang w:val="en-US"/>
              </w:rPr>
            </w:pPr>
          </w:p>
          <w:p w14:paraId="168CD816" w14:textId="047B5C6A" w:rsidR="0063594C" w:rsidRPr="000B6B0F" w:rsidRDefault="0063594C" w:rsidP="00952CD6">
            <w:pPr>
              <w:pStyle w:val="Sraopastraipa"/>
              <w:tabs>
                <w:tab w:val="left" w:pos="302"/>
                <w:tab w:val="left" w:pos="709"/>
              </w:tabs>
              <w:ind w:left="0"/>
              <w:jc w:val="both"/>
              <w:rPr>
                <w:lang w:val="en-US"/>
              </w:rPr>
            </w:pPr>
            <w:proofErr w:type="spellStart"/>
            <w:r w:rsidRPr="000B6B0F">
              <w:rPr>
                <w:lang w:val="en-US"/>
              </w:rPr>
              <w:t>Lietuvos</w:t>
            </w:r>
            <w:proofErr w:type="spellEnd"/>
            <w:r w:rsidRPr="000B6B0F">
              <w:rPr>
                <w:lang w:val="en-US"/>
              </w:rPr>
              <w:t xml:space="preserve"> </w:t>
            </w:r>
            <w:proofErr w:type="spellStart"/>
            <w:r w:rsidRPr="000B6B0F">
              <w:rPr>
                <w:lang w:val="en-US"/>
              </w:rPr>
              <w:t>Respublikos</w:t>
            </w:r>
            <w:proofErr w:type="spellEnd"/>
            <w:r w:rsidRPr="000B6B0F">
              <w:rPr>
                <w:lang w:val="en-US"/>
              </w:rPr>
              <w:t xml:space="preserve"> </w:t>
            </w:r>
            <w:proofErr w:type="spellStart"/>
            <w:r w:rsidRPr="000B6B0F">
              <w:rPr>
                <w:lang w:val="en-US"/>
              </w:rPr>
              <w:t>geležinkelių</w:t>
            </w:r>
            <w:proofErr w:type="spellEnd"/>
            <w:r w:rsidRPr="000B6B0F">
              <w:rPr>
                <w:lang w:val="en-US"/>
              </w:rPr>
              <w:t xml:space="preserve"> </w:t>
            </w:r>
            <w:proofErr w:type="spellStart"/>
            <w:r w:rsidRPr="000B6B0F">
              <w:rPr>
                <w:lang w:val="en-US"/>
              </w:rPr>
              <w:t>transporto</w:t>
            </w:r>
            <w:proofErr w:type="spellEnd"/>
            <w:r w:rsidRPr="000B6B0F">
              <w:rPr>
                <w:lang w:val="en-US"/>
              </w:rPr>
              <w:t xml:space="preserve"> </w:t>
            </w:r>
            <w:proofErr w:type="spellStart"/>
            <w:r w:rsidRPr="000B6B0F">
              <w:rPr>
                <w:lang w:val="en-US"/>
              </w:rPr>
              <w:t>kodekso</w:t>
            </w:r>
            <w:proofErr w:type="spellEnd"/>
            <w:r w:rsidRPr="000B6B0F">
              <w:rPr>
                <w:lang w:val="en-US"/>
              </w:rPr>
              <w:t xml:space="preserve"> 3, 10-1, 12 </w:t>
            </w:r>
            <w:proofErr w:type="spellStart"/>
            <w:r w:rsidRPr="000B6B0F">
              <w:rPr>
                <w:lang w:val="en-US"/>
              </w:rPr>
              <w:t>ir</w:t>
            </w:r>
            <w:proofErr w:type="spellEnd"/>
            <w:r w:rsidRPr="000B6B0F">
              <w:rPr>
                <w:lang w:val="en-US"/>
              </w:rPr>
              <w:t xml:space="preserve"> 34 </w:t>
            </w:r>
            <w:proofErr w:type="spellStart"/>
            <w:r w:rsidRPr="000B6B0F">
              <w:rPr>
                <w:lang w:val="en-US"/>
              </w:rPr>
              <w:t>straipsnių</w:t>
            </w:r>
            <w:proofErr w:type="spellEnd"/>
            <w:r w:rsidRPr="000B6B0F">
              <w:rPr>
                <w:lang w:val="en-US"/>
              </w:rPr>
              <w:t xml:space="preserve"> </w:t>
            </w:r>
            <w:proofErr w:type="spellStart"/>
            <w:r w:rsidRPr="000B6B0F">
              <w:rPr>
                <w:lang w:val="en-US"/>
              </w:rPr>
              <w:t>pakeitimo</w:t>
            </w:r>
            <w:proofErr w:type="spellEnd"/>
            <w:r w:rsidRPr="000B6B0F">
              <w:rPr>
                <w:lang w:val="en-US"/>
              </w:rPr>
              <w:t xml:space="preserve"> </w:t>
            </w:r>
            <w:proofErr w:type="spellStart"/>
            <w:r w:rsidRPr="000B6B0F">
              <w:rPr>
                <w:lang w:val="en-US"/>
              </w:rPr>
              <w:t>ir</w:t>
            </w:r>
            <w:proofErr w:type="spellEnd"/>
            <w:r w:rsidRPr="000B6B0F">
              <w:rPr>
                <w:lang w:val="en-US"/>
              </w:rPr>
              <w:t xml:space="preserve"> </w:t>
            </w:r>
            <w:proofErr w:type="spellStart"/>
            <w:r w:rsidRPr="000B6B0F">
              <w:rPr>
                <w:lang w:val="en-US"/>
              </w:rPr>
              <w:t>Kodekso</w:t>
            </w:r>
            <w:proofErr w:type="spellEnd"/>
            <w:r w:rsidRPr="000B6B0F">
              <w:rPr>
                <w:lang w:val="en-US"/>
              </w:rPr>
              <w:t xml:space="preserve"> </w:t>
            </w:r>
            <w:proofErr w:type="spellStart"/>
            <w:r w:rsidRPr="000B6B0F">
              <w:rPr>
                <w:lang w:val="en-US"/>
              </w:rPr>
              <w:t>papildymo</w:t>
            </w:r>
            <w:proofErr w:type="spellEnd"/>
            <w:r w:rsidRPr="000B6B0F">
              <w:rPr>
                <w:lang w:val="en-US"/>
              </w:rPr>
              <w:t xml:space="preserve"> 12-1 </w:t>
            </w:r>
            <w:proofErr w:type="spellStart"/>
            <w:r w:rsidRPr="000B6B0F">
              <w:rPr>
                <w:lang w:val="en-US"/>
              </w:rPr>
              <w:t>straipsniu</w:t>
            </w:r>
            <w:proofErr w:type="spellEnd"/>
            <w:r w:rsidRPr="000B6B0F">
              <w:rPr>
                <w:lang w:val="en-US"/>
              </w:rPr>
              <w:t xml:space="preserve"> </w:t>
            </w:r>
            <w:proofErr w:type="spellStart"/>
            <w:r w:rsidRPr="000B6B0F">
              <w:rPr>
                <w:lang w:val="en-US"/>
              </w:rPr>
              <w:t>įstatymas</w:t>
            </w:r>
            <w:proofErr w:type="spellEnd"/>
            <w:r w:rsidRPr="000B6B0F">
              <w:rPr>
                <w:lang w:val="en-US"/>
              </w:rPr>
              <w:t xml:space="preserve"> Nr. XIII-1857</w:t>
            </w:r>
          </w:p>
          <w:p w14:paraId="0B94F16E" w14:textId="6BFEAECC" w:rsidR="00A21BA6" w:rsidRPr="000B6B0F" w:rsidRDefault="00A21BA6" w:rsidP="00952CD6">
            <w:pPr>
              <w:pStyle w:val="Sraopastraipa"/>
              <w:tabs>
                <w:tab w:val="left" w:pos="302"/>
                <w:tab w:val="left" w:pos="709"/>
              </w:tabs>
              <w:ind w:left="0"/>
              <w:jc w:val="both"/>
              <w:rPr>
                <w:lang w:val="en-US"/>
              </w:rPr>
            </w:pPr>
          </w:p>
          <w:p w14:paraId="2484BDE6" w14:textId="7635E2BA" w:rsidR="00A21BA6" w:rsidRPr="000B6B0F" w:rsidRDefault="00A21BA6" w:rsidP="00952CD6">
            <w:pPr>
              <w:pStyle w:val="Sraopastraipa"/>
              <w:tabs>
                <w:tab w:val="left" w:pos="302"/>
                <w:tab w:val="left" w:pos="709"/>
              </w:tabs>
              <w:ind w:left="0"/>
              <w:jc w:val="both"/>
              <w:rPr>
                <w:lang w:val="en-US"/>
              </w:rPr>
            </w:pPr>
            <w:proofErr w:type="spellStart"/>
            <w:r w:rsidRPr="000B6B0F">
              <w:rPr>
                <w:lang w:val="en-US"/>
              </w:rPr>
              <w:lastRenderedPageBreak/>
              <w:t>Lietuvos</w:t>
            </w:r>
            <w:proofErr w:type="spellEnd"/>
            <w:r w:rsidRPr="000B6B0F">
              <w:rPr>
                <w:lang w:val="en-US"/>
              </w:rPr>
              <w:t xml:space="preserve"> </w:t>
            </w:r>
            <w:proofErr w:type="spellStart"/>
            <w:r w:rsidRPr="000B6B0F">
              <w:rPr>
                <w:lang w:val="en-US"/>
              </w:rPr>
              <w:t>Respublikos</w:t>
            </w:r>
            <w:proofErr w:type="spellEnd"/>
            <w:r w:rsidRPr="000B6B0F">
              <w:rPr>
                <w:lang w:val="en-US"/>
              </w:rPr>
              <w:t xml:space="preserve"> </w:t>
            </w:r>
            <w:proofErr w:type="spellStart"/>
            <w:r w:rsidRPr="000B6B0F">
              <w:rPr>
                <w:lang w:val="en-US"/>
              </w:rPr>
              <w:t>geležinkelių</w:t>
            </w:r>
            <w:proofErr w:type="spellEnd"/>
            <w:r w:rsidRPr="000B6B0F">
              <w:rPr>
                <w:lang w:val="en-US"/>
              </w:rPr>
              <w:t xml:space="preserve"> </w:t>
            </w:r>
            <w:proofErr w:type="spellStart"/>
            <w:r w:rsidRPr="000B6B0F">
              <w:rPr>
                <w:lang w:val="en-US"/>
              </w:rPr>
              <w:t>transporto</w:t>
            </w:r>
            <w:proofErr w:type="spellEnd"/>
            <w:r w:rsidRPr="000B6B0F">
              <w:rPr>
                <w:lang w:val="en-US"/>
              </w:rPr>
              <w:t xml:space="preserve"> </w:t>
            </w:r>
            <w:proofErr w:type="spellStart"/>
            <w:r w:rsidRPr="000B6B0F">
              <w:rPr>
                <w:lang w:val="en-US"/>
              </w:rPr>
              <w:t>kodekso</w:t>
            </w:r>
            <w:proofErr w:type="spellEnd"/>
            <w:r w:rsidRPr="000B6B0F">
              <w:rPr>
                <w:lang w:val="en-US"/>
              </w:rPr>
              <w:t xml:space="preserve"> 13 </w:t>
            </w:r>
            <w:proofErr w:type="spellStart"/>
            <w:r w:rsidRPr="000B6B0F">
              <w:rPr>
                <w:lang w:val="en-US"/>
              </w:rPr>
              <w:t>straipsnio</w:t>
            </w:r>
            <w:proofErr w:type="spellEnd"/>
            <w:r w:rsidRPr="000B6B0F">
              <w:rPr>
                <w:lang w:val="en-US"/>
              </w:rPr>
              <w:t xml:space="preserve"> </w:t>
            </w:r>
            <w:proofErr w:type="spellStart"/>
            <w:r w:rsidRPr="000B6B0F">
              <w:rPr>
                <w:lang w:val="en-US"/>
              </w:rPr>
              <w:t>ir</w:t>
            </w:r>
            <w:proofErr w:type="spellEnd"/>
            <w:r w:rsidRPr="000B6B0F">
              <w:rPr>
                <w:lang w:val="en-US"/>
              </w:rPr>
              <w:t xml:space="preserve"> </w:t>
            </w:r>
            <w:proofErr w:type="spellStart"/>
            <w:r w:rsidRPr="000B6B0F">
              <w:rPr>
                <w:lang w:val="en-US"/>
              </w:rPr>
              <w:t>priedo</w:t>
            </w:r>
            <w:proofErr w:type="spellEnd"/>
            <w:r w:rsidRPr="000B6B0F">
              <w:rPr>
                <w:lang w:val="en-US"/>
              </w:rPr>
              <w:t xml:space="preserve"> </w:t>
            </w:r>
            <w:proofErr w:type="spellStart"/>
            <w:r w:rsidRPr="000B6B0F">
              <w:rPr>
                <w:lang w:val="en-US"/>
              </w:rPr>
              <w:t>pakeitimo</w:t>
            </w:r>
            <w:proofErr w:type="spellEnd"/>
            <w:r w:rsidRPr="000B6B0F">
              <w:rPr>
                <w:lang w:val="en-US"/>
              </w:rPr>
              <w:t xml:space="preserve"> </w:t>
            </w:r>
            <w:proofErr w:type="spellStart"/>
            <w:r w:rsidRPr="000B6B0F">
              <w:rPr>
                <w:lang w:val="en-US"/>
              </w:rPr>
              <w:t>įstatymas</w:t>
            </w:r>
            <w:proofErr w:type="spellEnd"/>
            <w:r w:rsidRPr="000B6B0F">
              <w:rPr>
                <w:lang w:val="en-US"/>
              </w:rPr>
              <w:t xml:space="preserve"> XIII-833</w:t>
            </w:r>
          </w:p>
          <w:p w14:paraId="44A8994E" w14:textId="77777777" w:rsidR="008A4EDF" w:rsidRPr="000B6B0F" w:rsidRDefault="008A4EDF" w:rsidP="008A4EDF">
            <w:pPr>
              <w:jc w:val="both"/>
              <w:rPr>
                <w:lang w:val="lt-LT"/>
              </w:rPr>
            </w:pPr>
          </w:p>
          <w:p w14:paraId="130E0F4B" w14:textId="77777777" w:rsidR="008A4EDF" w:rsidRPr="000B6B0F" w:rsidRDefault="008A4EDF" w:rsidP="008A4EDF">
            <w:pPr>
              <w:jc w:val="both"/>
              <w:rPr>
                <w:lang w:val="lt-LT"/>
              </w:rPr>
            </w:pPr>
            <w:r w:rsidRPr="000B6B0F">
              <w:rPr>
                <w:lang w:val="lt-LT"/>
              </w:rPr>
              <w:t xml:space="preserve">Prašymų ir skundų nagrinėjimo ir asmenų aptarnavimo viešojo administravimo subjektuose taisyklės, patvirtintos Lietuvos Respublikos Vyriausybės </w:t>
            </w:r>
            <w:r w:rsidRPr="000B6B0F">
              <w:t>2007</w:t>
            </w:r>
            <w:r w:rsidRPr="000B6B0F">
              <w:rPr>
                <w:lang w:val="lt-LT"/>
              </w:rPr>
              <w:t xml:space="preserve"> m. rugpjūčio </w:t>
            </w:r>
            <w:r w:rsidRPr="000B6B0F">
              <w:t xml:space="preserve">22 </w:t>
            </w:r>
            <w:r w:rsidRPr="000B6B0F">
              <w:rPr>
                <w:lang w:val="lt-LT"/>
              </w:rPr>
              <w:t xml:space="preserve"> d. nutarimu Nr. </w:t>
            </w:r>
            <w:r w:rsidRPr="000B6B0F">
              <w:t xml:space="preserve">875 </w:t>
            </w:r>
            <w:r w:rsidRPr="000B6B0F">
              <w:rPr>
                <w:lang w:val="lt-LT"/>
              </w:rPr>
              <w:t>„Dėl Prašymų ir skundų nagrinėjimo ir asmenų aptarnavimo viešojo administravimo subjektuose taisyklių patvirtinimo (toliau - Prašymų ir skundų nagrinėjimo ir asmenų aptarnavimo viešojo administravimo subjektuose taisyklės)</w:t>
            </w:r>
          </w:p>
          <w:p w14:paraId="1D6D6E70" w14:textId="77777777" w:rsidR="008A4EDF" w:rsidRPr="000B6B0F" w:rsidRDefault="008A4EDF" w:rsidP="008A4EDF">
            <w:pPr>
              <w:jc w:val="both"/>
              <w:rPr>
                <w:lang w:val="lt-LT"/>
              </w:rPr>
            </w:pPr>
          </w:p>
          <w:p w14:paraId="0A328F64" w14:textId="77777777" w:rsidR="008A4EDF" w:rsidRPr="000B6B0F" w:rsidRDefault="008A4EDF" w:rsidP="008A4EDF">
            <w:pPr>
              <w:ind w:right="85"/>
              <w:jc w:val="both"/>
              <w:rPr>
                <w:lang w:val="lt-LT"/>
              </w:rPr>
            </w:pPr>
            <w:r w:rsidRPr="000B6B0F">
              <w:rPr>
                <w:lang w:val="lt-LT"/>
              </w:rPr>
              <w:t xml:space="preserve">Geležinkelių transporto katastrofų, eismo įvykių ar riktų tyrimų, šių tyrimų ataskaitų ir geležinkelių transporto eismo saugos rekomendacijų rengimo ir teikimo tvarkos aprašas, patvirtintas Lietuvos Respublikos teisingumo ministro </w:t>
            </w:r>
            <w:r w:rsidRPr="000B6B0F">
              <w:t xml:space="preserve">2015 m. </w:t>
            </w:r>
            <w:proofErr w:type="spellStart"/>
            <w:r w:rsidRPr="000B6B0F">
              <w:t>gruod</w:t>
            </w:r>
            <w:r w:rsidRPr="000B6B0F">
              <w:rPr>
                <w:lang w:val="lt-LT"/>
              </w:rPr>
              <w:t>žio</w:t>
            </w:r>
            <w:proofErr w:type="spellEnd"/>
            <w:r w:rsidRPr="000B6B0F">
              <w:rPr>
                <w:lang w:val="lt-LT"/>
              </w:rPr>
              <w:t xml:space="preserve"> </w:t>
            </w:r>
            <w:r w:rsidRPr="000B6B0F">
              <w:t xml:space="preserve">30 d. </w:t>
            </w:r>
            <w:r w:rsidR="00183ABD" w:rsidRPr="000B6B0F">
              <w:rPr>
                <w:lang w:val="lt-LT"/>
              </w:rPr>
              <w:t xml:space="preserve">įsakymu </w:t>
            </w:r>
            <w:r w:rsidRPr="000B6B0F">
              <w:t xml:space="preserve">Nr. 1R-385 </w:t>
            </w:r>
            <w:r w:rsidRPr="000B6B0F">
              <w:rPr>
                <w:lang w:val="lt-LT"/>
              </w:rPr>
              <w:t xml:space="preserve">„Dėl Geležinkelių transporto katastrofų, eismo įvykių ar riktų tyrimų, šių tyrimų ataskaitų ir geležinkelių transporto eismo saugos rekomendacijų rengimo ir teikimo tvarkos aprašo </w:t>
            </w:r>
            <w:proofErr w:type="gramStart"/>
            <w:r w:rsidRPr="000B6B0F">
              <w:rPr>
                <w:lang w:val="lt-LT"/>
              </w:rPr>
              <w:t>patvirtinimo“ (</w:t>
            </w:r>
            <w:proofErr w:type="gramEnd"/>
            <w:r w:rsidRPr="000B6B0F">
              <w:rPr>
                <w:lang w:val="lt-LT"/>
              </w:rPr>
              <w:t>toliau - Geležinkelių transporto katastrofų, eismo įvykių ar riktų tyrimų, šių tyrimų ataskaitų ir geležinkelių transporto eismo saugos rekomendacijų rengimo ir teikimo tvarkos aprašas)</w:t>
            </w:r>
          </w:p>
          <w:p w14:paraId="50B3947E" w14:textId="77777777" w:rsidR="008A4EDF" w:rsidRPr="000B6B0F" w:rsidRDefault="008A4EDF" w:rsidP="008A4EDF">
            <w:pPr>
              <w:jc w:val="both"/>
              <w:rPr>
                <w:lang w:val="lt-LT"/>
              </w:rPr>
            </w:pPr>
          </w:p>
          <w:p w14:paraId="14548336" w14:textId="77777777" w:rsidR="008A4EDF" w:rsidRPr="000B6B0F" w:rsidRDefault="008A4EDF" w:rsidP="008A4EDF">
            <w:pPr>
              <w:pStyle w:val="Pagrindinistekstas"/>
              <w:spacing w:after="0"/>
              <w:jc w:val="both"/>
              <w:rPr>
                <w:lang w:val="lt-LT"/>
              </w:rPr>
            </w:pPr>
            <w:r w:rsidRPr="000B6B0F">
              <w:rPr>
                <w:lang w:val="lt-LT"/>
              </w:rPr>
              <w:t xml:space="preserve">Lietuvos transporto saugos administracijos nuostatai, patvirtinti </w:t>
            </w:r>
            <w:r w:rsidRPr="000B6B0F">
              <w:rPr>
                <w:szCs w:val="27"/>
                <w:lang w:val="lt-LT"/>
              </w:rPr>
              <w:t xml:space="preserve">Lietuvos Respublikos susisiekimo ministro 2017 m. lapkričio 30 d. įsakymu Nr. 3-574 „Dėl </w:t>
            </w:r>
            <w:r w:rsidRPr="000B6B0F">
              <w:rPr>
                <w:lang w:val="lt-LT"/>
              </w:rPr>
              <w:t>Lietuvos transporto saugos administracijos nuostatų patvirtinimo</w:t>
            </w:r>
            <w:r w:rsidRPr="000B6B0F">
              <w:rPr>
                <w:szCs w:val="27"/>
                <w:lang w:val="lt-LT"/>
              </w:rPr>
              <w:t xml:space="preserve">“ (toliau - </w:t>
            </w:r>
            <w:r w:rsidRPr="000B6B0F">
              <w:rPr>
                <w:lang w:val="lt-LT"/>
              </w:rPr>
              <w:t>Lietuvos transporto saugos administracijos nuostatai)</w:t>
            </w:r>
          </w:p>
          <w:p w14:paraId="093A7581" w14:textId="77777777" w:rsidR="008A4EDF" w:rsidRPr="000B6B0F" w:rsidRDefault="008A4EDF" w:rsidP="008A4EDF">
            <w:pPr>
              <w:pStyle w:val="Pagrindinistekstas3"/>
              <w:jc w:val="both"/>
              <w:rPr>
                <w:b w:val="0"/>
                <w:szCs w:val="24"/>
              </w:rPr>
            </w:pPr>
          </w:p>
          <w:p w14:paraId="22BA82E6" w14:textId="77777777" w:rsidR="008A4EDF" w:rsidRPr="000B6B0F" w:rsidRDefault="008A4EDF" w:rsidP="008A4EDF">
            <w:pPr>
              <w:pStyle w:val="Pagrindinistekstas"/>
              <w:spacing w:after="0"/>
              <w:jc w:val="both"/>
              <w:rPr>
                <w:lang w:val="lt-LT"/>
              </w:rPr>
            </w:pPr>
            <w:r w:rsidRPr="000B6B0F">
              <w:rPr>
                <w:lang w:val="lt-LT"/>
              </w:rPr>
              <w:t>Geležinkelių transporto eismo saugos valdymo sistemų reikalavimų aprašas, patvirtintas Lietuvos Respublikos susisiekimo ministro 2006 m. liepos 17 d. įsakymu Nr. 3-297 „Dėl Reikalavimų geležinkelių transporto eismo saugos valdymo sistemoms patvirtinimo“ (toliau – Geležinkelių transporto eismo saugos valdymo sistemų reikalavimų aprašas)</w:t>
            </w:r>
          </w:p>
          <w:p w14:paraId="683C6B66" w14:textId="77777777" w:rsidR="008A4EDF" w:rsidRPr="000B6B0F" w:rsidRDefault="008A4EDF" w:rsidP="008A4EDF">
            <w:pPr>
              <w:jc w:val="both"/>
              <w:rPr>
                <w:lang w:val="lt-LT"/>
              </w:rPr>
            </w:pPr>
          </w:p>
          <w:p w14:paraId="70F10A95" w14:textId="77777777" w:rsidR="008A4EDF" w:rsidRPr="000B6B0F" w:rsidRDefault="008A4EDF" w:rsidP="008A4EDF">
            <w:pPr>
              <w:jc w:val="both"/>
              <w:rPr>
                <w:lang w:val="lt-LT"/>
              </w:rPr>
            </w:pPr>
            <w:r w:rsidRPr="000B6B0F">
              <w:rPr>
                <w:lang w:val="lt-LT"/>
              </w:rPr>
              <w:t xml:space="preserve">Mokymo pajėgumų teikimo geležinkelio įmonėms (vežėjams) taisyklės, patvirtintos Lietuvos Respublikos susisiekimo ministro 2006 m. birželio 12 d. įsakymu Nr. 3-237 „Dėl mokymo pajėgumų teikimo geležinkelio </w:t>
            </w:r>
            <w:r w:rsidRPr="000B6B0F">
              <w:rPr>
                <w:lang w:val="lt-LT"/>
              </w:rPr>
              <w:lastRenderedPageBreak/>
              <w:t xml:space="preserve">įmonėms (vežėjams) taisyklių patvirtinimo“ (toliau - Mokymo pajėgumų teikimo geležinkelio įmonėms (vežėjams) taisyklė) </w:t>
            </w:r>
          </w:p>
          <w:p w14:paraId="6A2FF0DC" w14:textId="77777777" w:rsidR="008A4EDF" w:rsidRPr="000B6B0F" w:rsidRDefault="008A4EDF" w:rsidP="008A4EDF">
            <w:pPr>
              <w:jc w:val="both"/>
              <w:rPr>
                <w:lang w:val="lt-LT"/>
              </w:rPr>
            </w:pPr>
          </w:p>
          <w:p w14:paraId="4C381624" w14:textId="77777777" w:rsidR="008A4EDF" w:rsidRPr="000B6B0F" w:rsidRDefault="008A4EDF" w:rsidP="008A4EDF">
            <w:pPr>
              <w:jc w:val="both"/>
              <w:textAlignment w:val="top"/>
              <w:rPr>
                <w:bCs/>
                <w:lang w:val="lt-LT"/>
              </w:rPr>
            </w:pPr>
            <w:r w:rsidRPr="000B6B0F">
              <w:rPr>
                <w:bCs/>
                <w:lang w:val="lt-LT"/>
              </w:rPr>
              <w:t xml:space="preserve">Geležinkelio įmonių (vežėjų) ir geležinkelių infrastruktūros valdytojų saugos sertifikavimo taisyklės, patvirtintos Lietuvos Respublikos susisiekimo ministro 2003 m. sausio 23 d. įsakymu Nr. 3-37 „Dėl Geležinkelio įmonių (vežėjų) ir geležinkelių infrastruktūros valdytojų saugos sertifikavimo taisyklių patvirtinimo“ </w:t>
            </w:r>
            <w:r w:rsidRPr="000B6B0F">
              <w:rPr>
                <w:lang w:val="lt-LT"/>
              </w:rPr>
              <w:t xml:space="preserve">(toliau – </w:t>
            </w:r>
            <w:r w:rsidRPr="000B6B0F">
              <w:rPr>
                <w:bCs/>
                <w:lang w:val="lt-LT"/>
              </w:rPr>
              <w:t>Geležinkelio įmonių (vežėjų) ir geležinkelių infrastruktūros valdytojų saugos sertifikavimo taisyklės)</w:t>
            </w:r>
          </w:p>
          <w:p w14:paraId="1EB64456" w14:textId="77777777" w:rsidR="008A4EDF" w:rsidRPr="000B6B0F" w:rsidRDefault="008A4EDF" w:rsidP="008A4EDF">
            <w:pPr>
              <w:jc w:val="both"/>
              <w:textAlignment w:val="top"/>
              <w:rPr>
                <w:bCs/>
                <w:lang w:val="lt-LT"/>
              </w:rPr>
            </w:pPr>
          </w:p>
          <w:p w14:paraId="5168683D" w14:textId="77777777" w:rsidR="008A4EDF" w:rsidRPr="000B6B0F" w:rsidRDefault="008A4EDF" w:rsidP="008A4EDF">
            <w:pPr>
              <w:pStyle w:val="Pagrindinistekstas"/>
              <w:tabs>
                <w:tab w:val="left" w:pos="993"/>
              </w:tabs>
              <w:spacing w:after="0"/>
              <w:jc w:val="both"/>
              <w:rPr>
                <w:lang w:val="lt-LT"/>
              </w:rPr>
            </w:pPr>
            <w:r w:rsidRPr="000B6B0F">
              <w:rPr>
                <w:lang w:val="lt-LT"/>
              </w:rPr>
              <w:t xml:space="preserve">Prekinių vagonų techninių prižiūrėtojų sertifikavimo </w:t>
            </w:r>
            <w:proofErr w:type="spellStart"/>
            <w:r w:rsidRPr="000B6B0F">
              <w:rPr>
                <w:lang w:val="lt-LT"/>
              </w:rPr>
              <w:t>taisykės</w:t>
            </w:r>
            <w:proofErr w:type="spellEnd"/>
            <w:r w:rsidRPr="000B6B0F">
              <w:rPr>
                <w:lang w:val="lt-LT"/>
              </w:rPr>
              <w:t xml:space="preserve">, patvirtintos Lietuvos Respublikos susisiekimo ministro </w:t>
            </w:r>
            <w:r w:rsidRPr="000B6B0F">
              <w:t xml:space="preserve">2011 m. </w:t>
            </w:r>
            <w:proofErr w:type="spellStart"/>
            <w:r w:rsidRPr="000B6B0F">
              <w:t>liepos</w:t>
            </w:r>
            <w:proofErr w:type="spellEnd"/>
            <w:r w:rsidRPr="000B6B0F">
              <w:t xml:space="preserve"> 19</w:t>
            </w:r>
            <w:r w:rsidR="00183ABD" w:rsidRPr="000B6B0F">
              <w:t> </w:t>
            </w:r>
            <w:r w:rsidRPr="000B6B0F">
              <w:t>d.</w:t>
            </w:r>
            <w:r w:rsidRPr="000B6B0F">
              <w:rPr>
                <w:lang w:val="lt-LT"/>
              </w:rPr>
              <w:t xml:space="preserve"> įsakymu Nr. </w:t>
            </w:r>
            <w:r w:rsidRPr="000B6B0F">
              <w:t>3-431</w:t>
            </w:r>
            <w:r w:rsidRPr="000B6B0F">
              <w:rPr>
                <w:lang w:val="lt-LT"/>
              </w:rPr>
              <w:t xml:space="preserve"> „Dėl Prekinių vagonų techninių prižiūrėtojų sertifikavimo </w:t>
            </w:r>
            <w:proofErr w:type="spellStart"/>
            <w:r w:rsidRPr="000B6B0F">
              <w:rPr>
                <w:lang w:val="lt-LT"/>
              </w:rPr>
              <w:t>taisykių</w:t>
            </w:r>
            <w:proofErr w:type="spellEnd"/>
            <w:r w:rsidRPr="000B6B0F">
              <w:rPr>
                <w:lang w:val="lt-LT"/>
              </w:rPr>
              <w:t xml:space="preserve"> </w:t>
            </w:r>
            <w:proofErr w:type="gramStart"/>
            <w:r w:rsidRPr="000B6B0F">
              <w:rPr>
                <w:lang w:val="lt-LT"/>
              </w:rPr>
              <w:t>patvirtinimo“ (</w:t>
            </w:r>
            <w:proofErr w:type="gramEnd"/>
            <w:r w:rsidRPr="000B6B0F">
              <w:rPr>
                <w:lang w:val="lt-LT"/>
              </w:rPr>
              <w:t xml:space="preserve">toliau - Prekinių vagonų techninių prižiūrėtojų sertifikavimo </w:t>
            </w:r>
            <w:proofErr w:type="spellStart"/>
            <w:r w:rsidRPr="000B6B0F">
              <w:rPr>
                <w:lang w:val="lt-LT"/>
              </w:rPr>
              <w:t>taisykės</w:t>
            </w:r>
            <w:proofErr w:type="spellEnd"/>
            <w:r w:rsidRPr="000B6B0F">
              <w:rPr>
                <w:lang w:val="lt-LT"/>
              </w:rPr>
              <w:t xml:space="preserve">) </w:t>
            </w:r>
          </w:p>
          <w:p w14:paraId="2D73D390" w14:textId="77777777" w:rsidR="008A4EDF" w:rsidRPr="000B6B0F" w:rsidRDefault="008A4EDF" w:rsidP="008A4EDF">
            <w:pPr>
              <w:pStyle w:val="Pagrindinistekstas"/>
              <w:tabs>
                <w:tab w:val="left" w:pos="993"/>
              </w:tabs>
              <w:spacing w:after="0"/>
              <w:jc w:val="both"/>
              <w:rPr>
                <w:lang w:val="lt-LT"/>
              </w:rPr>
            </w:pPr>
          </w:p>
          <w:p w14:paraId="4F880843" w14:textId="6AFA6EF7" w:rsidR="008A4EDF" w:rsidRDefault="008A4EDF" w:rsidP="008A4EDF">
            <w:pPr>
              <w:jc w:val="both"/>
              <w:rPr>
                <w:lang w:val="lt-LT"/>
              </w:rPr>
            </w:pPr>
            <w:r w:rsidRPr="000B6B0F">
              <w:rPr>
                <w:lang w:val="lt-LT"/>
              </w:rPr>
              <w:t>Traukinio mašinisto pažymėjimų išrašymo, išdavimo, pakeitimo, traukinio mašinisto pažymėjimų dublikatų išdavimo, traukinio mašinisto pažymėjimų galiojimo sustabdymo, galiojimo sustabdymo panaikinimo ir galiojimo atšaukimo tvarkos aprašas, patvirtintas Lietuvos Respublikos susisiekimo ministro 2010 m. gegužės 7 d. įsakymu Nr. 3-301 Nr. „Dėl Traukinio mašinisto pažymėjimų išrašymo, išdavimo, pakeitimo, traukinio mašinisto pažymėjimų dublikatų išdavimo, traukinio mašinisto pažymėjimų galiojimo sustabdymo, galiojimo sustabdymo panaikinimo ir galiojimo atšaukimo tvarkos aprašo patvirtinimo“ (toliau - Traukinio mašinisto pažymėjimų išrašymo, išdavimo, pakeitimo, traukinio mašinisto pažymėjimų dublikatų išdavimo, traukinio mašinisto pažymėjimų galiojimo sustabdymo, galiojimo sustabdymo panaikinimo ir galiojimo atšaukimo tvarkos aprašas)</w:t>
            </w:r>
          </w:p>
          <w:p w14:paraId="247FE302" w14:textId="59347F25" w:rsidR="00907D5F" w:rsidRDefault="00907D5F" w:rsidP="008A4EDF">
            <w:pPr>
              <w:jc w:val="both"/>
              <w:rPr>
                <w:lang w:val="lt-LT"/>
              </w:rPr>
            </w:pPr>
          </w:p>
          <w:p w14:paraId="4DFE89DA" w14:textId="60F7010F" w:rsidR="00907D5F" w:rsidRPr="000B6B0F" w:rsidRDefault="00907D5F" w:rsidP="008A4EDF">
            <w:pPr>
              <w:jc w:val="both"/>
              <w:rPr>
                <w:lang w:val="lt-LT"/>
              </w:rPr>
            </w:pPr>
            <w:r w:rsidRPr="00907D5F">
              <w:rPr>
                <w:lang w:val="lt-LT"/>
              </w:rPr>
              <w:t>Pranešimų apie geležinkelių transporto katastrofas, eismo įvykius ir riktus teikimo, geležinkelių transporto katastrofų, eismo įvykių ir riktų tyrimo ir jų padarinių likvidavimo nuostat</w:t>
            </w:r>
            <w:r>
              <w:rPr>
                <w:lang w:val="lt-LT"/>
              </w:rPr>
              <w:t xml:space="preserve">ai patvirtinti </w:t>
            </w:r>
            <w:r w:rsidRPr="00907D5F">
              <w:rPr>
                <w:lang w:val="lt-LT"/>
              </w:rPr>
              <w:t>Lietuvos Respublikos susisiekimo ministro 2003 m. vasario 20 d. įsakym</w:t>
            </w:r>
            <w:r>
              <w:rPr>
                <w:lang w:val="lt-LT"/>
              </w:rPr>
              <w:t>u</w:t>
            </w:r>
            <w:r w:rsidRPr="00907D5F">
              <w:rPr>
                <w:lang w:val="lt-LT"/>
              </w:rPr>
              <w:t xml:space="preserve"> Nr. 3-79 „Dėl Pranešimų apie geležinkelių transporto katastrofas, eismo įvykius ir riktus </w:t>
            </w:r>
            <w:r w:rsidRPr="00907D5F">
              <w:rPr>
                <w:lang w:val="lt-LT"/>
              </w:rPr>
              <w:lastRenderedPageBreak/>
              <w:t>teikimo, geležinkelių transporto katastrofų, eismo įvykių ir riktų tyrimo ir jų padarinių likvidavimo nuostatų patvirtinimo“</w:t>
            </w:r>
            <w:r>
              <w:rPr>
                <w:lang w:val="lt-LT"/>
              </w:rPr>
              <w:t xml:space="preserve"> (toliau - </w:t>
            </w:r>
            <w:r w:rsidRPr="00907D5F">
              <w:rPr>
                <w:lang w:val="lt-LT"/>
              </w:rPr>
              <w:t>Pranešimų apie geležinkelių transporto katastrofas, eismo įvykius ir riktus teikimo, geležinkelių transporto katastrofų, eismo įvykių ir riktų tyrimo ir jų padarinių likvidavimo nuostatai</w:t>
            </w:r>
            <w:r>
              <w:rPr>
                <w:lang w:val="lt-LT"/>
              </w:rPr>
              <w:t>)</w:t>
            </w:r>
          </w:p>
          <w:p w14:paraId="30B1E116" w14:textId="77777777" w:rsidR="008A4EDF" w:rsidRPr="000B6B0F" w:rsidRDefault="008A4EDF" w:rsidP="008A4EDF">
            <w:pPr>
              <w:jc w:val="both"/>
              <w:rPr>
                <w:lang w:val="lt-LT"/>
              </w:rPr>
            </w:pPr>
          </w:p>
          <w:p w14:paraId="3314CE4D" w14:textId="77777777" w:rsidR="008A4EDF" w:rsidRPr="000B6B0F" w:rsidRDefault="008A4EDF" w:rsidP="008A4EDF">
            <w:pPr>
              <w:jc w:val="both"/>
              <w:rPr>
                <w:lang w:val="lt-LT"/>
              </w:rPr>
            </w:pPr>
            <w:r w:rsidRPr="000B6B0F">
              <w:rPr>
                <w:lang w:val="lt-LT"/>
              </w:rPr>
              <w:t>Valstybinės geležinkelio inspekcijos prie Susisiekimo ministerijos viršininko 2007 m. kovo 28 d.  įsakymas Nr. V-24 „Dėl geležinkelių infrastruktūros valdytojų, geležinkelių įmonių (vežėjų) ir įmonių, kurios naudojasi geležinkelių infrastruktūra eismo saugos ataskaitų“</w:t>
            </w:r>
          </w:p>
          <w:p w14:paraId="403B3A7D" w14:textId="77777777" w:rsidR="008A4EDF" w:rsidRPr="000B6B0F" w:rsidRDefault="008A4EDF" w:rsidP="008A4EDF">
            <w:pPr>
              <w:jc w:val="both"/>
              <w:rPr>
                <w:lang w:val="lt-LT"/>
              </w:rPr>
            </w:pPr>
          </w:p>
          <w:p w14:paraId="3B3F9112" w14:textId="77777777" w:rsidR="008A4EDF" w:rsidRPr="000B6B0F" w:rsidRDefault="008A4EDF" w:rsidP="008A4EDF">
            <w:pPr>
              <w:jc w:val="both"/>
              <w:rPr>
                <w:lang w:val="lt-LT"/>
              </w:rPr>
            </w:pPr>
            <w:r w:rsidRPr="000B6B0F">
              <w:rPr>
                <w:lang w:val="lt-LT"/>
              </w:rPr>
              <w:t xml:space="preserve">Fizinių asmenų, kurių darbas tiesiogiai arba netiesiogiai susijęs su geležinkelių transporto eismu, mokymų trukmės ir turinio reikalavimai, patvirtinti Valstybinės geležinkelio inspekcijos prie Susisiekimo ministerijos </w:t>
            </w:r>
            <w:proofErr w:type="spellStart"/>
            <w:r w:rsidRPr="000B6B0F">
              <w:rPr>
                <w:lang w:val="lt-LT"/>
              </w:rPr>
              <w:t>viršinino</w:t>
            </w:r>
            <w:proofErr w:type="spellEnd"/>
            <w:r w:rsidRPr="000B6B0F">
              <w:rPr>
                <w:lang w:val="lt-LT"/>
              </w:rPr>
              <w:t xml:space="preserve"> 2015 m. rugsėjo 2 d. įsakymu Nr. V-184 „Dėl Fizinių asmenų, kurių darbas tiesiogiai arba netiesiogiai susijęs su geležinkelių transporto eismu, mokymų trukmės ir turinio reikalavimų patvirtinimo“ (toliau - Fizinių asmenų, kurių darbas tiesiogiai arba netiesiogiai susijęs su geležinkelių transporto eismu, mokymų trukmės ir turinio reikalavimai)</w:t>
            </w:r>
          </w:p>
          <w:p w14:paraId="10AD3A35" w14:textId="77777777" w:rsidR="008A4EDF" w:rsidRPr="000B6B0F" w:rsidRDefault="008A4EDF" w:rsidP="008A4EDF">
            <w:pPr>
              <w:jc w:val="both"/>
              <w:rPr>
                <w:lang w:val="lt-LT"/>
              </w:rPr>
            </w:pPr>
          </w:p>
          <w:p w14:paraId="609EAE7C" w14:textId="77777777" w:rsidR="009F7D84" w:rsidRPr="000B6B0F" w:rsidRDefault="008A4EDF" w:rsidP="009F7D84">
            <w:pPr>
              <w:jc w:val="both"/>
              <w:rPr>
                <w:lang w:val="lt-LT"/>
              </w:rPr>
            </w:pPr>
            <w:r w:rsidRPr="000B6B0F">
              <w:rPr>
                <w:lang w:val="lt-LT"/>
              </w:rPr>
              <w:t xml:space="preserve">Valstybinės geležinkelio inspekcijos prie Susisiekimo ministerijos viršininko </w:t>
            </w:r>
            <w:r w:rsidRPr="000B6B0F">
              <w:t xml:space="preserve">2014 m. </w:t>
            </w:r>
            <w:proofErr w:type="spellStart"/>
            <w:r w:rsidRPr="000B6B0F">
              <w:t>sausio</w:t>
            </w:r>
            <w:proofErr w:type="spellEnd"/>
            <w:r w:rsidRPr="000B6B0F">
              <w:t xml:space="preserve"> 7 d. </w:t>
            </w:r>
            <w:r w:rsidRPr="000B6B0F">
              <w:rPr>
                <w:lang w:val="lt-LT"/>
              </w:rPr>
              <w:t>įsakymas Nr. V-</w:t>
            </w:r>
            <w:r w:rsidRPr="000B6B0F">
              <w:t>5</w:t>
            </w:r>
            <w:r w:rsidRPr="000B6B0F">
              <w:rPr>
                <w:lang w:val="lt-LT"/>
              </w:rPr>
              <w:t xml:space="preserve"> „Dėl geležinkelio įmonių (vežėjų) ir kitų įmonių, pageidaujančių gauti saugos sertifikato A ir (ar) B dalis (-į) bei geležinkelių infrastruktūros valdytojų, pageidaujančių gauti įgaliojimų eismo saugos srityje A ir (ar) B dalis (-į), paraiškų ir kartu su paraiškomis pateikiamų dokumentų vertinimo tvarkos aprašo patvirtinimo“</w:t>
            </w:r>
          </w:p>
        </w:tc>
        <w:tc>
          <w:tcPr>
            <w:tcW w:w="1800" w:type="dxa"/>
            <w:tcBorders>
              <w:top w:val="single" w:sz="4" w:space="0" w:color="auto"/>
              <w:left w:val="single" w:sz="4" w:space="0" w:color="auto"/>
              <w:bottom w:val="single" w:sz="4" w:space="0" w:color="auto"/>
              <w:right w:val="single" w:sz="4" w:space="0" w:color="auto"/>
            </w:tcBorders>
          </w:tcPr>
          <w:p w14:paraId="4298C3D5" w14:textId="77777777" w:rsidR="00DB2B8E" w:rsidRPr="000B6B0F" w:rsidRDefault="00DB2B8E" w:rsidP="007670CB">
            <w:pPr>
              <w:rPr>
                <w:lang w:val="lt-LT"/>
              </w:rPr>
            </w:pPr>
          </w:p>
        </w:tc>
      </w:tr>
      <w:tr w:rsidR="000F30CD" w:rsidRPr="007670CB" w14:paraId="3447073B" w14:textId="77777777" w:rsidTr="00DB2B8E">
        <w:trPr>
          <w:trHeight w:val="69"/>
        </w:trPr>
        <w:tc>
          <w:tcPr>
            <w:tcW w:w="6750" w:type="dxa"/>
            <w:tcBorders>
              <w:top w:val="single" w:sz="4" w:space="0" w:color="auto"/>
              <w:left w:val="single" w:sz="4" w:space="0" w:color="auto"/>
              <w:bottom w:val="single" w:sz="4" w:space="0" w:color="auto"/>
              <w:right w:val="single" w:sz="4" w:space="0" w:color="auto"/>
            </w:tcBorders>
          </w:tcPr>
          <w:p w14:paraId="6A48EC4F" w14:textId="77777777" w:rsidR="000F30CD" w:rsidRPr="000B6B0F" w:rsidRDefault="000F30CD" w:rsidP="000F30CD">
            <w:pPr>
              <w:jc w:val="center"/>
              <w:rPr>
                <w:b/>
                <w:lang w:val="lt-LT"/>
              </w:rPr>
            </w:pPr>
            <w:r w:rsidRPr="000B6B0F">
              <w:rPr>
                <w:b/>
                <w:lang w:val="lt-LT"/>
              </w:rPr>
              <w:lastRenderedPageBreak/>
              <w:t>I SKYRIUS</w:t>
            </w:r>
          </w:p>
          <w:p w14:paraId="55A18B02" w14:textId="00511B46" w:rsidR="000F30CD" w:rsidRPr="000B6B0F" w:rsidRDefault="000F30CD" w:rsidP="000F30CD">
            <w:pPr>
              <w:jc w:val="center"/>
              <w:rPr>
                <w:b/>
                <w:lang w:val="lt-LT"/>
              </w:rPr>
            </w:pPr>
            <w:r w:rsidRPr="000B6B0F">
              <w:rPr>
                <w:b/>
                <w:lang w:val="lt-LT"/>
              </w:rPr>
              <w:t>BENDROSIOS NUOSTATOS</w:t>
            </w:r>
          </w:p>
          <w:p w14:paraId="162A613E" w14:textId="7FE37F8F" w:rsidR="000F30CD" w:rsidRPr="000B6B0F" w:rsidRDefault="000F30CD" w:rsidP="000F30CD">
            <w:pPr>
              <w:jc w:val="center"/>
              <w:rPr>
                <w:b/>
                <w:lang w:val="lt-LT"/>
              </w:rPr>
            </w:pPr>
            <w:r w:rsidRPr="000B6B0F">
              <w:rPr>
                <w:b/>
                <w:lang w:val="lt-LT"/>
              </w:rPr>
              <w:t>1 straipsnis</w:t>
            </w:r>
          </w:p>
          <w:p w14:paraId="46FA3127" w14:textId="7A436C4B" w:rsidR="000F30CD" w:rsidRPr="000B6B0F" w:rsidRDefault="000F30CD" w:rsidP="000F30CD">
            <w:pPr>
              <w:jc w:val="center"/>
              <w:rPr>
                <w:b/>
                <w:lang w:val="lt-LT"/>
              </w:rPr>
            </w:pPr>
            <w:r w:rsidRPr="000B6B0F">
              <w:rPr>
                <w:b/>
                <w:lang w:val="lt-LT"/>
              </w:rPr>
              <w:t>Dalykas</w:t>
            </w:r>
          </w:p>
          <w:p w14:paraId="073C82E8" w14:textId="77777777" w:rsidR="000F30CD" w:rsidRPr="000B6B0F" w:rsidRDefault="000F30CD" w:rsidP="000F30CD">
            <w:pPr>
              <w:jc w:val="both"/>
              <w:rPr>
                <w:bCs/>
                <w:lang w:val="lt-LT"/>
              </w:rPr>
            </w:pPr>
            <w:r w:rsidRPr="000B6B0F">
              <w:rPr>
                <w:bCs/>
                <w:lang w:val="lt-LT"/>
              </w:rPr>
              <w:t>Šia direktyva nustatomos nuostatos, skirtos užtikrinti Sąjungos geležinkelių sistemos saugos plėtojimą ir tobulinimą bei užtikrinti geresnes galimybes patekti į geležinkelių transporto paslaugų rinką, šiomis priemonėmis:</w:t>
            </w:r>
          </w:p>
          <w:p w14:paraId="49BD8C85" w14:textId="3B99FAB9" w:rsidR="000F30CD" w:rsidRPr="000B6B0F" w:rsidRDefault="000F30CD" w:rsidP="000F30CD">
            <w:pPr>
              <w:jc w:val="both"/>
              <w:rPr>
                <w:bCs/>
              </w:rPr>
            </w:pPr>
            <w:r w:rsidRPr="000B6B0F">
              <w:rPr>
                <w:bCs/>
              </w:rPr>
              <w:lastRenderedPageBreak/>
              <w:t xml:space="preserve">a) </w:t>
            </w:r>
            <w:proofErr w:type="spellStart"/>
            <w:r w:rsidRPr="000B6B0F">
              <w:rPr>
                <w:bCs/>
              </w:rPr>
              <w:t>suderinant</w:t>
            </w:r>
            <w:proofErr w:type="spellEnd"/>
            <w:r w:rsidRPr="000B6B0F">
              <w:rPr>
                <w:bCs/>
              </w:rPr>
              <w:t xml:space="preserve"> </w:t>
            </w:r>
            <w:proofErr w:type="spellStart"/>
            <w:r w:rsidRPr="000B6B0F">
              <w:rPr>
                <w:bCs/>
              </w:rPr>
              <w:t>valstybių</w:t>
            </w:r>
            <w:proofErr w:type="spellEnd"/>
            <w:r w:rsidRPr="000B6B0F">
              <w:rPr>
                <w:bCs/>
              </w:rPr>
              <w:t xml:space="preserve"> </w:t>
            </w:r>
            <w:proofErr w:type="spellStart"/>
            <w:r w:rsidRPr="000B6B0F">
              <w:rPr>
                <w:bCs/>
              </w:rPr>
              <w:t>narių</w:t>
            </w:r>
            <w:proofErr w:type="spellEnd"/>
            <w:r w:rsidRPr="000B6B0F">
              <w:rPr>
                <w:bCs/>
              </w:rPr>
              <w:t xml:space="preserve"> </w:t>
            </w:r>
            <w:proofErr w:type="spellStart"/>
            <w:r w:rsidRPr="000B6B0F">
              <w:rPr>
                <w:bCs/>
              </w:rPr>
              <w:t>reguliavimo</w:t>
            </w:r>
            <w:proofErr w:type="spellEnd"/>
            <w:r w:rsidRPr="000B6B0F">
              <w:rPr>
                <w:bCs/>
              </w:rPr>
              <w:t xml:space="preserve"> </w:t>
            </w:r>
            <w:proofErr w:type="spellStart"/>
            <w:r w:rsidRPr="000B6B0F">
              <w:rPr>
                <w:bCs/>
              </w:rPr>
              <w:t>struktūrą</w:t>
            </w:r>
            <w:proofErr w:type="spellEnd"/>
            <w:r w:rsidRPr="000B6B0F">
              <w:rPr>
                <w:bCs/>
              </w:rPr>
              <w:t>;</w:t>
            </w:r>
          </w:p>
          <w:p w14:paraId="5ED1022B" w14:textId="0F4100FE" w:rsidR="000F30CD" w:rsidRPr="000B6B0F" w:rsidRDefault="000F30CD" w:rsidP="000F30CD">
            <w:pPr>
              <w:jc w:val="both"/>
              <w:rPr>
                <w:bCs/>
                <w:lang w:val="lt-LT"/>
              </w:rPr>
            </w:pPr>
            <w:r w:rsidRPr="000B6B0F">
              <w:rPr>
                <w:bCs/>
                <w:lang w:val="lt-LT"/>
              </w:rPr>
              <w:t>b) nustatant Sąjungos geležinkelių sistemos dalyvių atsakomybę;</w:t>
            </w:r>
          </w:p>
          <w:p w14:paraId="779A5724" w14:textId="4BCFD2BC" w:rsidR="000F30CD" w:rsidRPr="000B6B0F" w:rsidRDefault="000F30CD" w:rsidP="000F30CD">
            <w:pPr>
              <w:jc w:val="both"/>
              <w:rPr>
                <w:bCs/>
                <w:lang w:val="lt-LT"/>
              </w:rPr>
            </w:pPr>
            <w:r w:rsidRPr="000B6B0F">
              <w:rPr>
                <w:bCs/>
                <w:lang w:val="lt-LT"/>
              </w:rPr>
              <w:t>c) plėtojant bendruosius saugos tikslus (toliau – BST) ir bendruosius saugos būdus (toliau – BSB), kad palaipsniui būtų pašalintas poreikis taikyti nacionalines taisykles;</w:t>
            </w:r>
          </w:p>
          <w:p w14:paraId="503D2496" w14:textId="7ED4548E" w:rsidR="000F30CD" w:rsidRPr="000B6B0F" w:rsidRDefault="000F30CD" w:rsidP="000F30CD">
            <w:pPr>
              <w:jc w:val="both"/>
              <w:rPr>
                <w:bCs/>
                <w:lang w:val="lt-LT"/>
              </w:rPr>
            </w:pPr>
            <w:r w:rsidRPr="000B6B0F">
              <w:rPr>
                <w:bCs/>
                <w:lang w:val="lt-LT"/>
              </w:rPr>
              <w:t>d) nustatant saugos sertifikatų ir leidimų išdavimo, atnaujinimo, pakeitimo ir apribojimo arba panaikinimo principus;</w:t>
            </w:r>
          </w:p>
          <w:p w14:paraId="76D32BA3" w14:textId="0D08B6FB" w:rsidR="000F30CD" w:rsidRPr="000B6B0F" w:rsidRDefault="000F30CD" w:rsidP="000F30CD">
            <w:pPr>
              <w:jc w:val="both"/>
              <w:rPr>
                <w:bCs/>
                <w:lang w:val="lt-LT"/>
              </w:rPr>
            </w:pPr>
            <w:r w:rsidRPr="000B6B0F">
              <w:rPr>
                <w:bCs/>
                <w:lang w:val="lt-LT"/>
              </w:rPr>
              <w:t xml:space="preserve">e) kiekvienai valstybei narei nustatant reikalavimą įsteigti nacionalinę saugos instituciją ir avarijų bei riktų tyrimo </w:t>
            </w:r>
            <w:proofErr w:type="spellStart"/>
            <w:r w:rsidRPr="000B6B0F">
              <w:rPr>
                <w:bCs/>
                <w:lang w:val="lt-LT"/>
              </w:rPr>
              <w:t>įstaigąir</w:t>
            </w:r>
            <w:proofErr w:type="spellEnd"/>
          </w:p>
          <w:p w14:paraId="3ECF01EA" w14:textId="2260801F" w:rsidR="000F30CD" w:rsidRPr="000B6B0F" w:rsidRDefault="000F30CD" w:rsidP="000F30CD">
            <w:pPr>
              <w:jc w:val="both"/>
              <w:rPr>
                <w:b/>
                <w:lang w:val="lt-LT"/>
              </w:rPr>
            </w:pPr>
            <w:r w:rsidRPr="000B6B0F">
              <w:rPr>
                <w:bCs/>
                <w:lang w:val="lt-LT"/>
              </w:rPr>
              <w:t>f) nustatant bendruosius geležinkelių saugos valdymo, reguliavimo ir priežiūros principus.</w:t>
            </w:r>
          </w:p>
        </w:tc>
        <w:tc>
          <w:tcPr>
            <w:tcW w:w="7290" w:type="dxa"/>
            <w:tcBorders>
              <w:top w:val="single" w:sz="4" w:space="0" w:color="auto"/>
              <w:left w:val="single" w:sz="4" w:space="0" w:color="auto"/>
              <w:bottom w:val="single" w:sz="4" w:space="0" w:color="auto"/>
              <w:right w:val="single" w:sz="4" w:space="0" w:color="auto"/>
            </w:tcBorders>
          </w:tcPr>
          <w:p w14:paraId="268938CA" w14:textId="54EFC293" w:rsidR="000F30CD" w:rsidRPr="007670CB" w:rsidRDefault="000F30CD" w:rsidP="00C30158">
            <w:pPr>
              <w:pStyle w:val="statymopavad"/>
              <w:spacing w:before="0" w:beforeAutospacing="0" w:after="0" w:afterAutospacing="0"/>
              <w:jc w:val="both"/>
              <w:rPr>
                <w:i/>
                <w:iCs/>
              </w:rPr>
            </w:pPr>
            <w:r w:rsidRPr="000B6B0F">
              <w:rPr>
                <w:i/>
                <w:iCs/>
              </w:rPr>
              <w:lastRenderedPageBreak/>
              <w:t xml:space="preserve">Direktyvos </w:t>
            </w:r>
            <w:r w:rsidR="005E6385" w:rsidRPr="000B6B0F">
              <w:rPr>
                <w:i/>
                <w:iCs/>
              </w:rPr>
              <w:t xml:space="preserve">nuostatų </w:t>
            </w:r>
            <w:r w:rsidRPr="000B6B0F">
              <w:rPr>
                <w:i/>
                <w:iCs/>
              </w:rPr>
              <w:t xml:space="preserve">perkelti </w:t>
            </w:r>
            <w:r w:rsidRPr="007670CB">
              <w:rPr>
                <w:i/>
                <w:iCs/>
              </w:rPr>
              <w:t>nereikia, nes ja apibrėžiamas direktyvos dalykas.</w:t>
            </w:r>
          </w:p>
        </w:tc>
        <w:tc>
          <w:tcPr>
            <w:tcW w:w="1800" w:type="dxa"/>
            <w:tcBorders>
              <w:top w:val="single" w:sz="4" w:space="0" w:color="auto"/>
              <w:left w:val="single" w:sz="4" w:space="0" w:color="auto"/>
              <w:bottom w:val="single" w:sz="4" w:space="0" w:color="auto"/>
              <w:right w:val="single" w:sz="4" w:space="0" w:color="auto"/>
            </w:tcBorders>
          </w:tcPr>
          <w:p w14:paraId="79545B7F" w14:textId="77777777" w:rsidR="000F30CD" w:rsidRPr="007670CB" w:rsidRDefault="000F30CD" w:rsidP="007670CB">
            <w:pPr>
              <w:rPr>
                <w:lang w:val="lt-LT"/>
              </w:rPr>
            </w:pPr>
          </w:p>
        </w:tc>
      </w:tr>
      <w:tr w:rsidR="000F30CD" w:rsidRPr="007670CB" w14:paraId="2F106349" w14:textId="77777777" w:rsidTr="00DB2B8E">
        <w:trPr>
          <w:trHeight w:val="69"/>
        </w:trPr>
        <w:tc>
          <w:tcPr>
            <w:tcW w:w="6750" w:type="dxa"/>
            <w:tcBorders>
              <w:top w:val="single" w:sz="4" w:space="0" w:color="auto"/>
              <w:left w:val="single" w:sz="4" w:space="0" w:color="auto"/>
              <w:bottom w:val="single" w:sz="4" w:space="0" w:color="auto"/>
              <w:right w:val="single" w:sz="4" w:space="0" w:color="auto"/>
            </w:tcBorders>
          </w:tcPr>
          <w:p w14:paraId="64B5EEBB" w14:textId="77777777" w:rsidR="000F30CD" w:rsidRPr="007670CB" w:rsidRDefault="000F30CD" w:rsidP="000F30CD">
            <w:pPr>
              <w:jc w:val="center"/>
              <w:rPr>
                <w:b/>
                <w:lang w:val="lt-LT"/>
              </w:rPr>
            </w:pPr>
            <w:r w:rsidRPr="007670CB">
              <w:rPr>
                <w:b/>
                <w:lang w:val="lt-LT"/>
              </w:rPr>
              <w:t>2 straipsnis</w:t>
            </w:r>
          </w:p>
          <w:p w14:paraId="78AF34B4" w14:textId="77777777" w:rsidR="000F30CD" w:rsidRPr="007670CB" w:rsidRDefault="000F30CD" w:rsidP="000F30CD">
            <w:pPr>
              <w:jc w:val="center"/>
              <w:rPr>
                <w:b/>
                <w:lang w:val="lt-LT"/>
              </w:rPr>
            </w:pPr>
            <w:r w:rsidRPr="007670CB">
              <w:rPr>
                <w:b/>
                <w:lang w:val="lt-LT"/>
              </w:rPr>
              <w:t>Taikymo sritis</w:t>
            </w:r>
          </w:p>
          <w:p w14:paraId="273E13DA" w14:textId="5E3715AE" w:rsidR="000F30CD" w:rsidRPr="007670CB" w:rsidRDefault="000F30CD" w:rsidP="000F30CD">
            <w:pPr>
              <w:jc w:val="both"/>
              <w:rPr>
                <w:b/>
                <w:lang w:val="lt-LT"/>
              </w:rPr>
            </w:pPr>
            <w:r w:rsidRPr="007670CB">
              <w:rPr>
                <w:color w:val="000000"/>
                <w:shd w:val="clear" w:color="auto" w:fill="FFFFFF"/>
              </w:rPr>
              <w:t>1.   </w:t>
            </w:r>
            <w:proofErr w:type="spellStart"/>
            <w:r w:rsidRPr="007670CB">
              <w:rPr>
                <w:color w:val="000000"/>
                <w:shd w:val="clear" w:color="auto" w:fill="FFFFFF"/>
              </w:rPr>
              <w:t>Ši</w:t>
            </w:r>
            <w:proofErr w:type="spellEnd"/>
            <w:r w:rsidRPr="007670CB">
              <w:rPr>
                <w:color w:val="000000"/>
                <w:shd w:val="clear" w:color="auto" w:fill="FFFFFF"/>
              </w:rPr>
              <w:t xml:space="preserve"> </w:t>
            </w:r>
            <w:proofErr w:type="spellStart"/>
            <w:r w:rsidRPr="007670CB">
              <w:rPr>
                <w:color w:val="000000"/>
                <w:shd w:val="clear" w:color="auto" w:fill="FFFFFF"/>
              </w:rPr>
              <w:t>direktyva</w:t>
            </w:r>
            <w:proofErr w:type="spellEnd"/>
            <w:r w:rsidRPr="007670CB">
              <w:rPr>
                <w:color w:val="000000"/>
                <w:shd w:val="clear" w:color="auto" w:fill="FFFFFF"/>
              </w:rPr>
              <w:t xml:space="preserve"> </w:t>
            </w:r>
            <w:proofErr w:type="spellStart"/>
            <w:r w:rsidRPr="007670CB">
              <w:rPr>
                <w:color w:val="000000"/>
                <w:shd w:val="clear" w:color="auto" w:fill="FFFFFF"/>
              </w:rPr>
              <w:t>taikoma</w:t>
            </w:r>
            <w:proofErr w:type="spellEnd"/>
            <w:r w:rsidRPr="007670CB">
              <w:rPr>
                <w:color w:val="000000"/>
                <w:shd w:val="clear" w:color="auto" w:fill="FFFFFF"/>
              </w:rPr>
              <w:t xml:space="preserve"> </w:t>
            </w:r>
            <w:proofErr w:type="spellStart"/>
            <w:r w:rsidRPr="007670CB">
              <w:rPr>
                <w:color w:val="000000"/>
                <w:shd w:val="clear" w:color="auto" w:fill="FFFFFF"/>
              </w:rPr>
              <w:t>valstybių</w:t>
            </w:r>
            <w:proofErr w:type="spellEnd"/>
            <w:r w:rsidRPr="007670CB">
              <w:rPr>
                <w:color w:val="000000"/>
                <w:shd w:val="clear" w:color="auto" w:fill="FFFFFF"/>
              </w:rPr>
              <w:t xml:space="preserve"> </w:t>
            </w:r>
            <w:proofErr w:type="spellStart"/>
            <w:r w:rsidRPr="007670CB">
              <w:rPr>
                <w:color w:val="000000"/>
                <w:shd w:val="clear" w:color="auto" w:fill="FFFFFF"/>
              </w:rPr>
              <w:t>narių</w:t>
            </w:r>
            <w:proofErr w:type="spellEnd"/>
            <w:r w:rsidRPr="007670CB">
              <w:rPr>
                <w:color w:val="000000"/>
                <w:shd w:val="clear" w:color="auto" w:fill="FFFFFF"/>
              </w:rPr>
              <w:t xml:space="preserve"> </w:t>
            </w:r>
            <w:proofErr w:type="spellStart"/>
            <w:r w:rsidRPr="007670CB">
              <w:rPr>
                <w:color w:val="000000"/>
                <w:shd w:val="clear" w:color="auto" w:fill="FFFFFF"/>
              </w:rPr>
              <w:t>geležinkelių</w:t>
            </w:r>
            <w:proofErr w:type="spellEnd"/>
            <w:r w:rsidRPr="007670CB">
              <w:rPr>
                <w:color w:val="000000"/>
                <w:shd w:val="clear" w:color="auto" w:fill="FFFFFF"/>
              </w:rPr>
              <w:t xml:space="preserve"> </w:t>
            </w:r>
            <w:proofErr w:type="spellStart"/>
            <w:r w:rsidRPr="007670CB">
              <w:rPr>
                <w:color w:val="000000"/>
                <w:shd w:val="clear" w:color="auto" w:fill="FFFFFF"/>
              </w:rPr>
              <w:t>sistemai</w:t>
            </w:r>
            <w:proofErr w:type="spellEnd"/>
            <w:r w:rsidRPr="007670CB">
              <w:rPr>
                <w:color w:val="000000"/>
                <w:shd w:val="clear" w:color="auto" w:fill="FFFFFF"/>
              </w:rPr>
              <w:t xml:space="preserve">, </w:t>
            </w:r>
            <w:proofErr w:type="spellStart"/>
            <w:r w:rsidRPr="007670CB">
              <w:rPr>
                <w:color w:val="000000"/>
                <w:shd w:val="clear" w:color="auto" w:fill="FFFFFF"/>
              </w:rPr>
              <w:t>kuri</w:t>
            </w:r>
            <w:proofErr w:type="spellEnd"/>
            <w:r w:rsidRPr="007670CB">
              <w:rPr>
                <w:color w:val="000000"/>
                <w:shd w:val="clear" w:color="auto" w:fill="FFFFFF"/>
              </w:rPr>
              <w:t xml:space="preserve"> </w:t>
            </w:r>
            <w:proofErr w:type="spellStart"/>
            <w:r w:rsidRPr="007670CB">
              <w:rPr>
                <w:color w:val="000000"/>
                <w:shd w:val="clear" w:color="auto" w:fill="FFFFFF"/>
              </w:rPr>
              <w:t>gali</w:t>
            </w:r>
            <w:proofErr w:type="spellEnd"/>
            <w:r w:rsidRPr="007670CB">
              <w:rPr>
                <w:color w:val="000000"/>
                <w:shd w:val="clear" w:color="auto" w:fill="FFFFFF"/>
              </w:rPr>
              <w:t xml:space="preserve"> </w:t>
            </w:r>
            <w:proofErr w:type="spellStart"/>
            <w:r w:rsidRPr="007670CB">
              <w:rPr>
                <w:color w:val="000000"/>
                <w:shd w:val="clear" w:color="auto" w:fill="FFFFFF"/>
              </w:rPr>
              <w:t>būti</w:t>
            </w:r>
            <w:proofErr w:type="spellEnd"/>
            <w:r w:rsidRPr="007670CB">
              <w:rPr>
                <w:color w:val="000000"/>
                <w:shd w:val="clear" w:color="auto" w:fill="FFFFFF"/>
              </w:rPr>
              <w:t xml:space="preserve"> </w:t>
            </w:r>
            <w:proofErr w:type="spellStart"/>
            <w:r w:rsidRPr="007670CB">
              <w:rPr>
                <w:color w:val="000000"/>
                <w:shd w:val="clear" w:color="auto" w:fill="FFFFFF"/>
              </w:rPr>
              <w:t>skirstoma</w:t>
            </w:r>
            <w:proofErr w:type="spellEnd"/>
            <w:r w:rsidRPr="007670CB">
              <w:rPr>
                <w:color w:val="000000"/>
                <w:shd w:val="clear" w:color="auto" w:fill="FFFFFF"/>
              </w:rPr>
              <w:t xml:space="preserve"> į </w:t>
            </w:r>
            <w:proofErr w:type="spellStart"/>
            <w:r w:rsidRPr="007670CB">
              <w:rPr>
                <w:color w:val="000000"/>
                <w:shd w:val="clear" w:color="auto" w:fill="FFFFFF"/>
              </w:rPr>
              <w:t>struktūrinių</w:t>
            </w:r>
            <w:proofErr w:type="spellEnd"/>
            <w:r w:rsidRPr="007670CB">
              <w:rPr>
                <w:color w:val="000000"/>
                <w:shd w:val="clear" w:color="auto" w:fill="FFFFFF"/>
              </w:rPr>
              <w:t xml:space="preserve"> </w:t>
            </w:r>
            <w:proofErr w:type="spellStart"/>
            <w:r w:rsidRPr="007670CB">
              <w:rPr>
                <w:color w:val="000000"/>
                <w:shd w:val="clear" w:color="auto" w:fill="FFFFFF"/>
              </w:rPr>
              <w:t>ir</w:t>
            </w:r>
            <w:proofErr w:type="spellEnd"/>
            <w:r w:rsidRPr="007670CB">
              <w:rPr>
                <w:color w:val="000000"/>
                <w:shd w:val="clear" w:color="auto" w:fill="FFFFFF"/>
              </w:rPr>
              <w:t xml:space="preserve"> </w:t>
            </w:r>
            <w:proofErr w:type="spellStart"/>
            <w:r w:rsidRPr="007670CB">
              <w:rPr>
                <w:color w:val="000000"/>
                <w:shd w:val="clear" w:color="auto" w:fill="FFFFFF"/>
              </w:rPr>
              <w:t>funkcinių</w:t>
            </w:r>
            <w:proofErr w:type="spellEnd"/>
            <w:r w:rsidRPr="007670CB">
              <w:rPr>
                <w:color w:val="000000"/>
                <w:shd w:val="clear" w:color="auto" w:fill="FFFFFF"/>
              </w:rPr>
              <w:t xml:space="preserve"> </w:t>
            </w:r>
            <w:proofErr w:type="spellStart"/>
            <w:r w:rsidRPr="007670CB">
              <w:rPr>
                <w:color w:val="000000"/>
                <w:shd w:val="clear" w:color="auto" w:fill="FFFFFF"/>
              </w:rPr>
              <w:t>sričių</w:t>
            </w:r>
            <w:proofErr w:type="spellEnd"/>
            <w:r w:rsidRPr="007670CB">
              <w:rPr>
                <w:color w:val="000000"/>
                <w:shd w:val="clear" w:color="auto" w:fill="FFFFFF"/>
              </w:rPr>
              <w:t xml:space="preserve"> </w:t>
            </w:r>
            <w:proofErr w:type="spellStart"/>
            <w:r w:rsidRPr="007670CB">
              <w:rPr>
                <w:color w:val="000000"/>
                <w:shd w:val="clear" w:color="auto" w:fill="FFFFFF"/>
              </w:rPr>
              <w:t>posistemius</w:t>
            </w:r>
            <w:proofErr w:type="spellEnd"/>
            <w:r w:rsidRPr="007670CB">
              <w:rPr>
                <w:color w:val="000000"/>
                <w:shd w:val="clear" w:color="auto" w:fill="FFFFFF"/>
              </w:rPr>
              <w:t xml:space="preserve">. Ji </w:t>
            </w:r>
            <w:proofErr w:type="spellStart"/>
            <w:r w:rsidRPr="007670CB">
              <w:rPr>
                <w:color w:val="000000"/>
                <w:shd w:val="clear" w:color="auto" w:fill="FFFFFF"/>
              </w:rPr>
              <w:t>apima</w:t>
            </w:r>
            <w:proofErr w:type="spellEnd"/>
            <w:r w:rsidRPr="007670CB">
              <w:rPr>
                <w:color w:val="000000"/>
                <w:shd w:val="clear" w:color="auto" w:fill="FFFFFF"/>
              </w:rPr>
              <w:t xml:space="preserve"> </w:t>
            </w:r>
            <w:proofErr w:type="spellStart"/>
            <w:r w:rsidRPr="007670CB">
              <w:rPr>
                <w:color w:val="000000"/>
                <w:shd w:val="clear" w:color="auto" w:fill="FFFFFF"/>
              </w:rPr>
              <w:t>saugos</w:t>
            </w:r>
            <w:proofErr w:type="spellEnd"/>
            <w:r w:rsidRPr="007670CB">
              <w:rPr>
                <w:color w:val="000000"/>
                <w:shd w:val="clear" w:color="auto" w:fill="FFFFFF"/>
              </w:rPr>
              <w:t xml:space="preserve"> </w:t>
            </w:r>
            <w:proofErr w:type="spellStart"/>
            <w:r w:rsidRPr="007670CB">
              <w:rPr>
                <w:color w:val="000000"/>
                <w:shd w:val="clear" w:color="auto" w:fill="FFFFFF"/>
              </w:rPr>
              <w:t>reikalavimus</w:t>
            </w:r>
            <w:proofErr w:type="spellEnd"/>
            <w:r w:rsidRPr="007670CB">
              <w:rPr>
                <w:color w:val="000000"/>
                <w:shd w:val="clear" w:color="auto" w:fill="FFFFFF"/>
              </w:rPr>
              <w:t xml:space="preserve">, </w:t>
            </w:r>
            <w:proofErr w:type="spellStart"/>
            <w:r w:rsidRPr="007670CB">
              <w:rPr>
                <w:color w:val="000000"/>
                <w:shd w:val="clear" w:color="auto" w:fill="FFFFFF"/>
              </w:rPr>
              <w:t>taikomus</w:t>
            </w:r>
            <w:proofErr w:type="spellEnd"/>
            <w:r w:rsidRPr="007670CB">
              <w:rPr>
                <w:color w:val="000000"/>
                <w:shd w:val="clear" w:color="auto" w:fill="FFFFFF"/>
              </w:rPr>
              <w:t xml:space="preserve"> </w:t>
            </w:r>
            <w:proofErr w:type="spellStart"/>
            <w:r w:rsidRPr="007670CB">
              <w:rPr>
                <w:color w:val="000000"/>
                <w:shd w:val="clear" w:color="auto" w:fill="FFFFFF"/>
              </w:rPr>
              <w:t>visai</w:t>
            </w:r>
            <w:proofErr w:type="spellEnd"/>
            <w:r w:rsidRPr="007670CB">
              <w:rPr>
                <w:color w:val="000000"/>
                <w:shd w:val="clear" w:color="auto" w:fill="FFFFFF"/>
              </w:rPr>
              <w:t xml:space="preserve"> </w:t>
            </w:r>
            <w:proofErr w:type="spellStart"/>
            <w:r w:rsidRPr="007670CB">
              <w:rPr>
                <w:color w:val="000000"/>
                <w:shd w:val="clear" w:color="auto" w:fill="FFFFFF"/>
              </w:rPr>
              <w:t>sistemai</w:t>
            </w:r>
            <w:proofErr w:type="spellEnd"/>
            <w:r w:rsidRPr="007670CB">
              <w:rPr>
                <w:color w:val="000000"/>
                <w:shd w:val="clear" w:color="auto" w:fill="FFFFFF"/>
              </w:rPr>
              <w:t xml:space="preserve">, </w:t>
            </w:r>
            <w:proofErr w:type="spellStart"/>
            <w:r w:rsidRPr="007670CB">
              <w:rPr>
                <w:color w:val="000000"/>
                <w:shd w:val="clear" w:color="auto" w:fill="FFFFFF"/>
              </w:rPr>
              <w:t>įskaitant</w:t>
            </w:r>
            <w:proofErr w:type="spellEnd"/>
            <w:r w:rsidRPr="007670CB">
              <w:rPr>
                <w:color w:val="000000"/>
                <w:shd w:val="clear" w:color="auto" w:fill="FFFFFF"/>
              </w:rPr>
              <w:t xml:space="preserve"> </w:t>
            </w:r>
            <w:proofErr w:type="spellStart"/>
            <w:r w:rsidRPr="007670CB">
              <w:rPr>
                <w:color w:val="000000"/>
                <w:shd w:val="clear" w:color="auto" w:fill="FFFFFF"/>
              </w:rPr>
              <w:t>saugų</w:t>
            </w:r>
            <w:proofErr w:type="spellEnd"/>
            <w:r w:rsidRPr="007670CB">
              <w:rPr>
                <w:color w:val="000000"/>
                <w:shd w:val="clear" w:color="auto" w:fill="FFFFFF"/>
              </w:rPr>
              <w:t xml:space="preserve"> </w:t>
            </w:r>
            <w:proofErr w:type="spellStart"/>
            <w:r w:rsidRPr="007670CB">
              <w:rPr>
                <w:color w:val="000000"/>
                <w:shd w:val="clear" w:color="auto" w:fill="FFFFFF"/>
              </w:rPr>
              <w:t>infrastruktūros</w:t>
            </w:r>
            <w:proofErr w:type="spellEnd"/>
            <w:r w:rsidRPr="007670CB">
              <w:rPr>
                <w:color w:val="000000"/>
                <w:shd w:val="clear" w:color="auto" w:fill="FFFFFF"/>
              </w:rPr>
              <w:t xml:space="preserve"> </w:t>
            </w:r>
            <w:proofErr w:type="spellStart"/>
            <w:r w:rsidRPr="007670CB">
              <w:rPr>
                <w:color w:val="000000"/>
                <w:shd w:val="clear" w:color="auto" w:fill="FFFFFF"/>
              </w:rPr>
              <w:t>ir</w:t>
            </w:r>
            <w:proofErr w:type="spellEnd"/>
            <w:r w:rsidRPr="007670CB">
              <w:rPr>
                <w:color w:val="000000"/>
                <w:shd w:val="clear" w:color="auto" w:fill="FFFFFF"/>
              </w:rPr>
              <w:t xml:space="preserve"> </w:t>
            </w:r>
            <w:proofErr w:type="spellStart"/>
            <w:r w:rsidRPr="007670CB">
              <w:rPr>
                <w:color w:val="000000"/>
                <w:shd w:val="clear" w:color="auto" w:fill="FFFFFF"/>
              </w:rPr>
              <w:t>eismo</w:t>
            </w:r>
            <w:proofErr w:type="spellEnd"/>
            <w:r w:rsidRPr="007670CB">
              <w:rPr>
                <w:color w:val="000000"/>
                <w:shd w:val="clear" w:color="auto" w:fill="FFFFFF"/>
              </w:rPr>
              <w:t xml:space="preserve"> </w:t>
            </w:r>
            <w:proofErr w:type="spellStart"/>
            <w:r w:rsidRPr="007670CB">
              <w:rPr>
                <w:color w:val="000000"/>
                <w:shd w:val="clear" w:color="auto" w:fill="FFFFFF"/>
              </w:rPr>
              <w:t>valdymą</w:t>
            </w:r>
            <w:proofErr w:type="spellEnd"/>
            <w:r w:rsidRPr="007670CB">
              <w:rPr>
                <w:color w:val="000000"/>
                <w:shd w:val="clear" w:color="auto" w:fill="FFFFFF"/>
              </w:rPr>
              <w:t xml:space="preserve"> </w:t>
            </w:r>
            <w:proofErr w:type="spellStart"/>
            <w:r w:rsidRPr="007670CB">
              <w:rPr>
                <w:color w:val="000000"/>
                <w:shd w:val="clear" w:color="auto" w:fill="FFFFFF"/>
              </w:rPr>
              <w:t>bei</w:t>
            </w:r>
            <w:proofErr w:type="spellEnd"/>
            <w:r w:rsidRPr="007670CB">
              <w:rPr>
                <w:color w:val="000000"/>
                <w:shd w:val="clear" w:color="auto" w:fill="FFFFFF"/>
              </w:rPr>
              <w:t xml:space="preserve"> </w:t>
            </w:r>
            <w:proofErr w:type="spellStart"/>
            <w:r w:rsidRPr="007670CB">
              <w:rPr>
                <w:color w:val="000000"/>
                <w:shd w:val="clear" w:color="auto" w:fill="FFFFFF"/>
              </w:rPr>
              <w:t>geležinkelio</w:t>
            </w:r>
            <w:proofErr w:type="spellEnd"/>
            <w:r w:rsidRPr="007670CB">
              <w:rPr>
                <w:color w:val="000000"/>
                <w:shd w:val="clear" w:color="auto" w:fill="FFFFFF"/>
              </w:rPr>
              <w:t xml:space="preserve"> </w:t>
            </w:r>
            <w:proofErr w:type="spellStart"/>
            <w:r w:rsidRPr="007670CB">
              <w:rPr>
                <w:color w:val="000000"/>
                <w:shd w:val="clear" w:color="auto" w:fill="FFFFFF"/>
              </w:rPr>
              <w:t>įmonių</w:t>
            </w:r>
            <w:proofErr w:type="spellEnd"/>
            <w:r w:rsidRPr="007670CB">
              <w:rPr>
                <w:color w:val="000000"/>
                <w:shd w:val="clear" w:color="auto" w:fill="FFFFFF"/>
              </w:rPr>
              <w:t xml:space="preserve">, </w:t>
            </w:r>
            <w:proofErr w:type="spellStart"/>
            <w:r w:rsidRPr="007670CB">
              <w:rPr>
                <w:color w:val="000000"/>
                <w:shd w:val="clear" w:color="auto" w:fill="FFFFFF"/>
              </w:rPr>
              <w:t>infrastruktūros</w:t>
            </w:r>
            <w:proofErr w:type="spellEnd"/>
            <w:r w:rsidRPr="007670CB">
              <w:rPr>
                <w:color w:val="000000"/>
                <w:shd w:val="clear" w:color="auto" w:fill="FFFFFF"/>
              </w:rPr>
              <w:t xml:space="preserve"> </w:t>
            </w:r>
            <w:proofErr w:type="spellStart"/>
            <w:r w:rsidRPr="007670CB">
              <w:rPr>
                <w:color w:val="000000"/>
                <w:shd w:val="clear" w:color="auto" w:fill="FFFFFF"/>
              </w:rPr>
              <w:t>valdytojų</w:t>
            </w:r>
            <w:proofErr w:type="spellEnd"/>
            <w:r w:rsidRPr="007670CB">
              <w:rPr>
                <w:color w:val="000000"/>
                <w:shd w:val="clear" w:color="auto" w:fill="FFFFFF"/>
              </w:rPr>
              <w:t xml:space="preserve"> </w:t>
            </w:r>
            <w:proofErr w:type="spellStart"/>
            <w:r w:rsidRPr="007670CB">
              <w:rPr>
                <w:color w:val="000000"/>
                <w:shd w:val="clear" w:color="auto" w:fill="FFFFFF"/>
              </w:rPr>
              <w:t>ir</w:t>
            </w:r>
            <w:proofErr w:type="spellEnd"/>
            <w:r w:rsidRPr="007670CB">
              <w:rPr>
                <w:color w:val="000000"/>
                <w:shd w:val="clear" w:color="auto" w:fill="FFFFFF"/>
              </w:rPr>
              <w:t xml:space="preserve"> </w:t>
            </w:r>
            <w:proofErr w:type="spellStart"/>
            <w:r w:rsidRPr="007670CB">
              <w:rPr>
                <w:color w:val="000000"/>
                <w:shd w:val="clear" w:color="auto" w:fill="FFFFFF"/>
              </w:rPr>
              <w:t>kitų</w:t>
            </w:r>
            <w:proofErr w:type="spellEnd"/>
            <w:r w:rsidRPr="007670CB">
              <w:rPr>
                <w:color w:val="000000"/>
                <w:shd w:val="clear" w:color="auto" w:fill="FFFFFF"/>
              </w:rPr>
              <w:t xml:space="preserve"> </w:t>
            </w:r>
            <w:proofErr w:type="spellStart"/>
            <w:r w:rsidRPr="007670CB">
              <w:rPr>
                <w:color w:val="000000"/>
                <w:shd w:val="clear" w:color="auto" w:fill="FFFFFF"/>
              </w:rPr>
              <w:t>Sąjungos</w:t>
            </w:r>
            <w:proofErr w:type="spellEnd"/>
            <w:r w:rsidRPr="007670CB">
              <w:rPr>
                <w:color w:val="000000"/>
                <w:shd w:val="clear" w:color="auto" w:fill="FFFFFF"/>
              </w:rPr>
              <w:t xml:space="preserve"> </w:t>
            </w:r>
            <w:proofErr w:type="spellStart"/>
            <w:r w:rsidRPr="007670CB">
              <w:rPr>
                <w:color w:val="000000"/>
                <w:shd w:val="clear" w:color="auto" w:fill="FFFFFF"/>
              </w:rPr>
              <w:t>geležinkelių</w:t>
            </w:r>
            <w:proofErr w:type="spellEnd"/>
            <w:r w:rsidRPr="007670CB">
              <w:rPr>
                <w:color w:val="000000"/>
                <w:shd w:val="clear" w:color="auto" w:fill="FFFFFF"/>
              </w:rPr>
              <w:t xml:space="preserve"> </w:t>
            </w:r>
            <w:proofErr w:type="spellStart"/>
            <w:r w:rsidRPr="007670CB">
              <w:rPr>
                <w:color w:val="000000"/>
                <w:shd w:val="clear" w:color="auto" w:fill="FFFFFF"/>
              </w:rPr>
              <w:t>sistemos</w:t>
            </w:r>
            <w:proofErr w:type="spellEnd"/>
            <w:r w:rsidRPr="007670CB">
              <w:rPr>
                <w:color w:val="000000"/>
                <w:shd w:val="clear" w:color="auto" w:fill="FFFFFF"/>
              </w:rPr>
              <w:t xml:space="preserve"> </w:t>
            </w:r>
            <w:proofErr w:type="spellStart"/>
            <w:r w:rsidRPr="007670CB">
              <w:rPr>
                <w:color w:val="000000"/>
                <w:shd w:val="clear" w:color="auto" w:fill="FFFFFF"/>
              </w:rPr>
              <w:t>dalyvių</w:t>
            </w:r>
            <w:proofErr w:type="spellEnd"/>
            <w:r w:rsidRPr="007670CB">
              <w:rPr>
                <w:color w:val="000000"/>
                <w:shd w:val="clear" w:color="auto" w:fill="FFFFFF"/>
              </w:rPr>
              <w:t xml:space="preserve"> </w:t>
            </w:r>
            <w:proofErr w:type="spellStart"/>
            <w:r w:rsidRPr="007670CB">
              <w:rPr>
                <w:color w:val="000000"/>
                <w:shd w:val="clear" w:color="auto" w:fill="FFFFFF"/>
              </w:rPr>
              <w:t>tarpusavio</w:t>
            </w:r>
            <w:proofErr w:type="spellEnd"/>
            <w:r w:rsidRPr="007670CB">
              <w:rPr>
                <w:color w:val="000000"/>
                <w:shd w:val="clear" w:color="auto" w:fill="FFFFFF"/>
              </w:rPr>
              <w:t xml:space="preserve"> </w:t>
            </w:r>
            <w:proofErr w:type="spellStart"/>
            <w:r w:rsidRPr="007670CB">
              <w:rPr>
                <w:color w:val="000000"/>
                <w:shd w:val="clear" w:color="auto" w:fill="FFFFFF"/>
              </w:rPr>
              <w:t>sąveiką</w:t>
            </w:r>
            <w:proofErr w:type="spellEnd"/>
          </w:p>
        </w:tc>
        <w:tc>
          <w:tcPr>
            <w:tcW w:w="7290" w:type="dxa"/>
            <w:tcBorders>
              <w:top w:val="single" w:sz="4" w:space="0" w:color="auto"/>
              <w:left w:val="single" w:sz="4" w:space="0" w:color="auto"/>
              <w:bottom w:val="single" w:sz="4" w:space="0" w:color="auto"/>
              <w:right w:val="single" w:sz="4" w:space="0" w:color="auto"/>
            </w:tcBorders>
          </w:tcPr>
          <w:p w14:paraId="138C5064" w14:textId="0D085C12" w:rsidR="000F30CD" w:rsidRPr="007670CB" w:rsidRDefault="000F30CD" w:rsidP="00C30158">
            <w:pPr>
              <w:pStyle w:val="statymopavad"/>
              <w:spacing w:before="0" w:beforeAutospacing="0" w:after="0" w:afterAutospacing="0"/>
              <w:jc w:val="both"/>
              <w:rPr>
                <w:i/>
                <w:iCs/>
              </w:rPr>
            </w:pPr>
            <w:r w:rsidRPr="007670CB">
              <w:rPr>
                <w:i/>
                <w:iCs/>
              </w:rPr>
              <w:t xml:space="preserve">Direktyvos </w:t>
            </w:r>
            <w:r w:rsidR="005E6385" w:rsidRPr="007670CB">
              <w:rPr>
                <w:i/>
                <w:iCs/>
              </w:rPr>
              <w:t xml:space="preserve">nuostatų </w:t>
            </w:r>
            <w:r w:rsidRPr="007670CB">
              <w:rPr>
                <w:i/>
                <w:iCs/>
              </w:rPr>
              <w:t>perkelti nereikia, nes ja apibrėžiamas direktyvos taikymo sritis.</w:t>
            </w:r>
          </w:p>
        </w:tc>
        <w:tc>
          <w:tcPr>
            <w:tcW w:w="1800" w:type="dxa"/>
            <w:tcBorders>
              <w:top w:val="single" w:sz="4" w:space="0" w:color="auto"/>
              <w:left w:val="single" w:sz="4" w:space="0" w:color="auto"/>
              <w:bottom w:val="single" w:sz="4" w:space="0" w:color="auto"/>
              <w:right w:val="single" w:sz="4" w:space="0" w:color="auto"/>
            </w:tcBorders>
          </w:tcPr>
          <w:p w14:paraId="08F4B6AB" w14:textId="77777777" w:rsidR="000F30CD" w:rsidRPr="007670CB" w:rsidRDefault="000F30CD" w:rsidP="007670CB">
            <w:pPr>
              <w:rPr>
                <w:lang w:val="lt-LT"/>
              </w:rPr>
            </w:pPr>
          </w:p>
        </w:tc>
      </w:tr>
      <w:tr w:rsidR="000F30CD" w:rsidRPr="007670CB" w14:paraId="6B30804D" w14:textId="77777777" w:rsidTr="00DB2B8E">
        <w:trPr>
          <w:trHeight w:val="69"/>
        </w:trPr>
        <w:tc>
          <w:tcPr>
            <w:tcW w:w="6750" w:type="dxa"/>
            <w:tcBorders>
              <w:top w:val="single" w:sz="4" w:space="0" w:color="auto"/>
              <w:left w:val="single" w:sz="4" w:space="0" w:color="auto"/>
              <w:bottom w:val="single" w:sz="4" w:space="0" w:color="auto"/>
              <w:right w:val="single" w:sz="4" w:space="0" w:color="auto"/>
            </w:tcBorders>
          </w:tcPr>
          <w:p w14:paraId="0B9530B9" w14:textId="0FBAF301" w:rsidR="00C53AC0" w:rsidRPr="007670CB" w:rsidRDefault="00C53AC0" w:rsidP="00C53AC0">
            <w:pPr>
              <w:rPr>
                <w:bCs/>
                <w:lang w:val="lt-LT"/>
              </w:rPr>
            </w:pPr>
            <w:r w:rsidRPr="007670CB">
              <w:rPr>
                <w:bCs/>
                <w:lang w:val="lt-LT"/>
              </w:rPr>
              <w:t>2.   Ši direktyva netaikoma:</w:t>
            </w:r>
          </w:p>
          <w:p w14:paraId="322BB9AF" w14:textId="7F917BD9" w:rsidR="00C53AC0" w:rsidRPr="007670CB" w:rsidRDefault="00C53AC0" w:rsidP="00C53AC0">
            <w:pPr>
              <w:pStyle w:val="Sraopastraipa"/>
              <w:numPr>
                <w:ilvl w:val="0"/>
                <w:numId w:val="41"/>
              </w:numPr>
              <w:ind w:left="238" w:hanging="284"/>
              <w:rPr>
                <w:bCs/>
              </w:rPr>
            </w:pPr>
            <w:r w:rsidRPr="007670CB">
              <w:rPr>
                <w:bCs/>
              </w:rPr>
              <w:t>metro;</w:t>
            </w:r>
          </w:p>
          <w:p w14:paraId="32CE7003" w14:textId="015BAD4E" w:rsidR="00C53AC0" w:rsidRPr="007670CB" w:rsidRDefault="005E6385" w:rsidP="00C53AC0">
            <w:pPr>
              <w:rPr>
                <w:bCs/>
              </w:rPr>
            </w:pPr>
            <w:r w:rsidRPr="007670CB">
              <w:rPr>
                <w:bCs/>
              </w:rPr>
              <w:t xml:space="preserve">b) </w:t>
            </w:r>
            <w:proofErr w:type="spellStart"/>
            <w:r w:rsidR="00C53AC0" w:rsidRPr="007670CB">
              <w:rPr>
                <w:bCs/>
              </w:rPr>
              <w:t>tramvajams</w:t>
            </w:r>
            <w:proofErr w:type="spellEnd"/>
            <w:r w:rsidR="00C53AC0" w:rsidRPr="007670CB">
              <w:rPr>
                <w:bCs/>
              </w:rPr>
              <w:t xml:space="preserve"> </w:t>
            </w:r>
            <w:proofErr w:type="spellStart"/>
            <w:r w:rsidR="00C53AC0" w:rsidRPr="007670CB">
              <w:rPr>
                <w:bCs/>
              </w:rPr>
              <w:t>bei</w:t>
            </w:r>
            <w:proofErr w:type="spellEnd"/>
            <w:r w:rsidR="00C53AC0" w:rsidRPr="007670CB">
              <w:rPr>
                <w:bCs/>
              </w:rPr>
              <w:t xml:space="preserve"> </w:t>
            </w:r>
            <w:proofErr w:type="spellStart"/>
            <w:r w:rsidR="00C53AC0" w:rsidRPr="007670CB">
              <w:rPr>
                <w:bCs/>
              </w:rPr>
              <w:t>lengvojo</w:t>
            </w:r>
            <w:proofErr w:type="spellEnd"/>
            <w:r w:rsidR="00C53AC0" w:rsidRPr="007670CB">
              <w:rPr>
                <w:bCs/>
              </w:rPr>
              <w:t xml:space="preserve"> </w:t>
            </w:r>
            <w:proofErr w:type="spellStart"/>
            <w:r w:rsidR="00C53AC0" w:rsidRPr="007670CB">
              <w:rPr>
                <w:bCs/>
              </w:rPr>
              <w:t>bėginio</w:t>
            </w:r>
            <w:proofErr w:type="spellEnd"/>
            <w:r w:rsidR="00C53AC0" w:rsidRPr="007670CB">
              <w:rPr>
                <w:bCs/>
              </w:rPr>
              <w:t xml:space="preserve"> </w:t>
            </w:r>
            <w:proofErr w:type="spellStart"/>
            <w:r w:rsidR="00C53AC0" w:rsidRPr="007670CB">
              <w:rPr>
                <w:bCs/>
              </w:rPr>
              <w:t>transporto</w:t>
            </w:r>
            <w:proofErr w:type="spellEnd"/>
            <w:r w:rsidR="00C53AC0" w:rsidRPr="007670CB">
              <w:rPr>
                <w:bCs/>
              </w:rPr>
              <w:t xml:space="preserve"> </w:t>
            </w:r>
            <w:proofErr w:type="spellStart"/>
            <w:r w:rsidR="00C53AC0" w:rsidRPr="007670CB">
              <w:rPr>
                <w:bCs/>
              </w:rPr>
              <w:t>priemonėms</w:t>
            </w:r>
            <w:proofErr w:type="spellEnd"/>
            <w:r w:rsidR="00C53AC0" w:rsidRPr="007670CB">
              <w:rPr>
                <w:bCs/>
              </w:rPr>
              <w:t xml:space="preserve"> </w:t>
            </w:r>
            <w:proofErr w:type="spellStart"/>
            <w:r w:rsidR="00C53AC0" w:rsidRPr="007670CB">
              <w:rPr>
                <w:bCs/>
              </w:rPr>
              <w:t>ir</w:t>
            </w:r>
            <w:proofErr w:type="spellEnd"/>
            <w:r w:rsidR="00C53AC0" w:rsidRPr="007670CB">
              <w:rPr>
                <w:bCs/>
              </w:rPr>
              <w:t xml:space="preserve"> </w:t>
            </w:r>
            <w:proofErr w:type="spellStart"/>
            <w:r w:rsidR="00C53AC0" w:rsidRPr="007670CB">
              <w:rPr>
                <w:bCs/>
              </w:rPr>
              <w:t>infrastruktūrai</w:t>
            </w:r>
            <w:proofErr w:type="spellEnd"/>
            <w:r w:rsidR="00C53AC0" w:rsidRPr="007670CB">
              <w:rPr>
                <w:bCs/>
              </w:rPr>
              <w:t xml:space="preserve">, </w:t>
            </w:r>
            <w:proofErr w:type="spellStart"/>
            <w:r w:rsidR="00C53AC0" w:rsidRPr="007670CB">
              <w:rPr>
                <w:bCs/>
              </w:rPr>
              <w:t>kuria</w:t>
            </w:r>
            <w:proofErr w:type="spellEnd"/>
            <w:r w:rsidR="00C53AC0" w:rsidRPr="007670CB">
              <w:rPr>
                <w:bCs/>
              </w:rPr>
              <w:t xml:space="preserve"> </w:t>
            </w:r>
            <w:proofErr w:type="spellStart"/>
            <w:r w:rsidR="00C53AC0" w:rsidRPr="007670CB">
              <w:rPr>
                <w:bCs/>
              </w:rPr>
              <w:t>naudojasi</w:t>
            </w:r>
            <w:proofErr w:type="spellEnd"/>
            <w:r w:rsidR="00C53AC0" w:rsidRPr="007670CB">
              <w:rPr>
                <w:bCs/>
              </w:rPr>
              <w:t xml:space="preserve"> </w:t>
            </w:r>
            <w:proofErr w:type="spellStart"/>
            <w:r w:rsidR="00C53AC0" w:rsidRPr="007670CB">
              <w:rPr>
                <w:bCs/>
              </w:rPr>
              <w:t>tik</w:t>
            </w:r>
            <w:proofErr w:type="spellEnd"/>
            <w:r w:rsidR="00C53AC0" w:rsidRPr="007670CB">
              <w:rPr>
                <w:bCs/>
              </w:rPr>
              <w:t xml:space="preserve"> </w:t>
            </w:r>
            <w:proofErr w:type="spellStart"/>
            <w:r w:rsidR="00C53AC0" w:rsidRPr="007670CB">
              <w:rPr>
                <w:bCs/>
              </w:rPr>
              <w:t>tos</w:t>
            </w:r>
            <w:proofErr w:type="spellEnd"/>
            <w:r w:rsidR="00C53AC0" w:rsidRPr="007670CB">
              <w:rPr>
                <w:bCs/>
              </w:rPr>
              <w:t xml:space="preserve"> </w:t>
            </w:r>
            <w:proofErr w:type="spellStart"/>
            <w:r w:rsidR="00C53AC0" w:rsidRPr="007670CB">
              <w:rPr>
                <w:bCs/>
              </w:rPr>
              <w:t>transporto</w:t>
            </w:r>
            <w:proofErr w:type="spellEnd"/>
            <w:r w:rsidR="00C53AC0" w:rsidRPr="007670CB">
              <w:rPr>
                <w:bCs/>
              </w:rPr>
              <w:t xml:space="preserve"> </w:t>
            </w:r>
            <w:proofErr w:type="spellStart"/>
            <w:r w:rsidR="00C53AC0" w:rsidRPr="007670CB">
              <w:rPr>
                <w:bCs/>
              </w:rPr>
              <w:t>priemonės</w:t>
            </w:r>
            <w:proofErr w:type="spellEnd"/>
            <w:r w:rsidR="00C53AC0" w:rsidRPr="007670CB">
              <w:rPr>
                <w:bCs/>
              </w:rPr>
              <w:t xml:space="preserve">, </w:t>
            </w:r>
            <w:proofErr w:type="spellStart"/>
            <w:r w:rsidR="00C53AC0" w:rsidRPr="007670CB">
              <w:rPr>
                <w:bCs/>
              </w:rPr>
              <w:t>arba</w:t>
            </w:r>
            <w:proofErr w:type="spellEnd"/>
          </w:p>
          <w:p w14:paraId="0AF29478" w14:textId="79728075" w:rsidR="000F30CD" w:rsidRPr="007670CB" w:rsidRDefault="005E6385" w:rsidP="00C53AC0">
            <w:pPr>
              <w:pStyle w:val="Sraopastraipa"/>
              <w:ind w:left="-46"/>
              <w:rPr>
                <w:bCs/>
              </w:rPr>
            </w:pPr>
            <w:r w:rsidRPr="007670CB">
              <w:rPr>
                <w:bCs/>
              </w:rPr>
              <w:t xml:space="preserve">c) </w:t>
            </w:r>
            <w:r w:rsidR="00C53AC0" w:rsidRPr="007670CB">
              <w:rPr>
                <w:bCs/>
              </w:rPr>
              <w:t>tinklams, kurie funkciniu požiūriu yra atskirti nuo likusios Sąjungos geležinkelių sistemos ir yra skirti tik keleivių vežimo vietos, miesto ar priemiestiniais maršrutais paslaugoms teikti, taip pat įmonėms, kurios vykdo veiklą tik tuose tinkluose.</w:t>
            </w:r>
          </w:p>
        </w:tc>
        <w:tc>
          <w:tcPr>
            <w:tcW w:w="7290" w:type="dxa"/>
            <w:tcBorders>
              <w:top w:val="single" w:sz="4" w:space="0" w:color="auto"/>
              <w:left w:val="single" w:sz="4" w:space="0" w:color="auto"/>
              <w:bottom w:val="single" w:sz="4" w:space="0" w:color="auto"/>
              <w:right w:val="single" w:sz="4" w:space="0" w:color="auto"/>
            </w:tcBorders>
          </w:tcPr>
          <w:p w14:paraId="17367180" w14:textId="14C0C9C7" w:rsidR="000F30CD" w:rsidRPr="007670CB" w:rsidRDefault="005E6385" w:rsidP="00C30158">
            <w:pPr>
              <w:pStyle w:val="statymopavad"/>
              <w:spacing w:before="0" w:beforeAutospacing="0" w:after="0" w:afterAutospacing="0"/>
              <w:jc w:val="both"/>
              <w:rPr>
                <w:i/>
                <w:iCs/>
              </w:rPr>
            </w:pPr>
            <w:r w:rsidRPr="007670CB">
              <w:rPr>
                <w:i/>
                <w:iCs/>
              </w:rPr>
              <w:t xml:space="preserve">Direktyvos nuostatų perkelti nereikia, nes Lietuvoje </w:t>
            </w:r>
            <w:proofErr w:type="spellStart"/>
            <w:r w:rsidRPr="007670CB">
              <w:rPr>
                <w:i/>
                <w:iCs/>
              </w:rPr>
              <w:t>nenaudojomos</w:t>
            </w:r>
            <w:proofErr w:type="spellEnd"/>
            <w:r w:rsidRPr="007670CB">
              <w:rPr>
                <w:i/>
                <w:iCs/>
              </w:rPr>
              <w:t xml:space="preserve"> tokios transporto priemonės ir nėra tokių kelių. </w:t>
            </w:r>
          </w:p>
        </w:tc>
        <w:tc>
          <w:tcPr>
            <w:tcW w:w="1800" w:type="dxa"/>
            <w:tcBorders>
              <w:top w:val="single" w:sz="4" w:space="0" w:color="auto"/>
              <w:left w:val="single" w:sz="4" w:space="0" w:color="auto"/>
              <w:bottom w:val="single" w:sz="4" w:space="0" w:color="auto"/>
              <w:right w:val="single" w:sz="4" w:space="0" w:color="auto"/>
            </w:tcBorders>
          </w:tcPr>
          <w:p w14:paraId="1EACEDEE" w14:textId="77777777" w:rsidR="000F30CD" w:rsidRPr="007670CB" w:rsidRDefault="000F30CD" w:rsidP="007670CB">
            <w:pPr>
              <w:rPr>
                <w:lang w:val="lt-LT"/>
              </w:rPr>
            </w:pPr>
          </w:p>
        </w:tc>
      </w:tr>
      <w:tr w:rsidR="00DB2B8E" w:rsidRPr="007670CB" w14:paraId="46E510F4"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70AB7428" w14:textId="77777777" w:rsidR="00DB2B8E" w:rsidRPr="007670CB" w:rsidRDefault="00DB2B8E" w:rsidP="00962877">
            <w:pPr>
              <w:jc w:val="both"/>
              <w:rPr>
                <w:lang w:val="lt-LT"/>
              </w:rPr>
            </w:pPr>
            <w:r w:rsidRPr="007670CB">
              <w:rPr>
                <w:lang w:val="lt-LT"/>
              </w:rPr>
              <w:t>3. Valstybės narės gali į šios direktyvos įgyvendinimo priemonių taikymo sritį neįtraukti:</w:t>
            </w:r>
          </w:p>
          <w:p w14:paraId="7C94134C" w14:textId="77777777" w:rsidR="00DB2B8E" w:rsidRPr="007670CB" w:rsidRDefault="00DB2B8E" w:rsidP="00962877">
            <w:pPr>
              <w:jc w:val="both"/>
              <w:rPr>
                <w:lang w:val="lt-LT"/>
              </w:rPr>
            </w:pPr>
            <w:r w:rsidRPr="007670CB">
              <w:rPr>
                <w:lang w:val="lt-LT"/>
              </w:rPr>
              <w:t>a) privačios geležinkelių infrastruktūros, įskaitant privažiuojamuosius kelius, kurią savininkas arba operatorius naudoja savo atitinkamai krovinių vežimo veiklai vykdyti arba žmonių vežimui nekomerciniais tikslais, ir tik tokioje infrastruktūroje naudojamų transporto priemonių;</w:t>
            </w:r>
          </w:p>
          <w:p w14:paraId="57B532AF" w14:textId="77777777" w:rsidR="00DB2B8E" w:rsidRPr="007670CB" w:rsidRDefault="00DB2B8E" w:rsidP="00962877">
            <w:pPr>
              <w:jc w:val="both"/>
              <w:rPr>
                <w:lang w:val="lt-LT"/>
              </w:rPr>
            </w:pPr>
            <w:r w:rsidRPr="007670CB">
              <w:rPr>
                <w:lang w:val="lt-LT"/>
              </w:rPr>
              <w:t>b) infrastruktūros ir transporto priemonių, skirtų tik vietinės, istorinėms ar turizmo reikmėms;</w:t>
            </w:r>
          </w:p>
          <w:p w14:paraId="5D6648F3" w14:textId="77777777" w:rsidR="00DB2B8E" w:rsidRPr="007670CB" w:rsidRDefault="00DB2B8E" w:rsidP="00962877">
            <w:pPr>
              <w:jc w:val="both"/>
              <w:rPr>
                <w:lang w:val="lt-LT"/>
              </w:rPr>
            </w:pPr>
            <w:r w:rsidRPr="007670CB">
              <w:rPr>
                <w:lang w:val="lt-LT"/>
              </w:rPr>
              <w:lastRenderedPageBreak/>
              <w:t xml:space="preserve">c) lengvojo bėginio transporto infrastruktūros, kuria kartais naudojasi geležinkelių transporto priemonės pagal lengvojo bėginio transporto sistemos veiklos sąlygas, kai tai būtina tik tų transporto priemonių </w:t>
            </w:r>
            <w:proofErr w:type="spellStart"/>
            <w:r w:rsidRPr="007670CB">
              <w:rPr>
                <w:lang w:val="lt-LT"/>
              </w:rPr>
              <w:t>sujungiamumo</w:t>
            </w:r>
            <w:proofErr w:type="spellEnd"/>
            <w:r w:rsidRPr="007670CB">
              <w:rPr>
                <w:lang w:val="lt-LT"/>
              </w:rPr>
              <w:t xml:space="preserve"> tikslais, ir</w:t>
            </w:r>
          </w:p>
          <w:p w14:paraId="38098944" w14:textId="77777777" w:rsidR="00DB2B8E" w:rsidRPr="007670CB" w:rsidRDefault="00DB2B8E" w:rsidP="00FE72E1">
            <w:pPr>
              <w:jc w:val="both"/>
              <w:rPr>
                <w:lang w:val="lt-LT"/>
              </w:rPr>
            </w:pPr>
            <w:r w:rsidRPr="007670CB">
              <w:rPr>
                <w:lang w:val="lt-LT"/>
              </w:rPr>
              <w:t xml:space="preserve">d) transporto priemonių, kurios visų pirma naudojamos lengvojo bėginio transporto infrastruktūroje, tačiau kuriose yra kai kurių geležinkelių komponentų, būtinų norint sudaryti galimybę pervažiuoti nedidelę ir ribotą geležinkelių infrastruktūros dalį tik </w:t>
            </w:r>
            <w:proofErr w:type="spellStart"/>
            <w:r w:rsidRPr="007670CB">
              <w:rPr>
                <w:lang w:val="lt-LT"/>
              </w:rPr>
              <w:t>sujungiamumo</w:t>
            </w:r>
            <w:proofErr w:type="spellEnd"/>
            <w:r w:rsidRPr="007670CB">
              <w:rPr>
                <w:lang w:val="lt-LT"/>
              </w:rPr>
              <w:t xml:space="preserve"> tikslais.</w:t>
            </w:r>
          </w:p>
        </w:tc>
        <w:tc>
          <w:tcPr>
            <w:tcW w:w="7290" w:type="dxa"/>
            <w:tcBorders>
              <w:top w:val="single" w:sz="4" w:space="0" w:color="auto"/>
              <w:left w:val="single" w:sz="4" w:space="0" w:color="auto"/>
              <w:bottom w:val="single" w:sz="4" w:space="0" w:color="auto"/>
              <w:right w:val="single" w:sz="4" w:space="0" w:color="auto"/>
            </w:tcBorders>
          </w:tcPr>
          <w:p w14:paraId="60E3BA43" w14:textId="77777777" w:rsidR="009F7D84" w:rsidRPr="007670CB" w:rsidRDefault="009F7D84" w:rsidP="009F7D84">
            <w:pPr>
              <w:pStyle w:val="bodytext"/>
              <w:spacing w:before="0" w:beforeAutospacing="0" w:after="0" w:afterAutospacing="0"/>
              <w:jc w:val="both"/>
              <w:rPr>
                <w:b/>
              </w:rPr>
            </w:pPr>
            <w:r w:rsidRPr="007670CB">
              <w:rPr>
                <w:b/>
              </w:rPr>
              <w:lastRenderedPageBreak/>
              <w:t>Įstatymo pakeitimo projektas</w:t>
            </w:r>
          </w:p>
          <w:p w14:paraId="1B6D7DE6" w14:textId="77777777" w:rsidR="009F7D84" w:rsidRPr="007670CB" w:rsidRDefault="009F7D84" w:rsidP="009F7D84">
            <w:pPr>
              <w:pStyle w:val="bodytext"/>
              <w:spacing w:before="0" w:beforeAutospacing="0" w:after="0" w:afterAutospacing="0"/>
              <w:jc w:val="both"/>
              <w:rPr>
                <w:b/>
              </w:rPr>
            </w:pPr>
            <w:r w:rsidRPr="007670CB">
              <w:rPr>
                <w:b/>
              </w:rPr>
              <w:t>1 straipsnis. Įstatymo paskirtis ir taikymo sritis</w:t>
            </w:r>
          </w:p>
          <w:p w14:paraId="15AA4CC8" w14:textId="7B1BC6D3" w:rsidR="003C7C8F" w:rsidRPr="007670CB" w:rsidRDefault="00802C03" w:rsidP="00962877">
            <w:pPr>
              <w:pStyle w:val="bodytext"/>
              <w:spacing w:before="0" w:beforeAutospacing="0" w:after="0" w:afterAutospacing="0"/>
              <w:jc w:val="both"/>
              <w:rPr>
                <w:b/>
                <w:bCs/>
              </w:rPr>
            </w:pPr>
            <w:r w:rsidRPr="007670CB">
              <w:rPr>
                <w:b/>
                <w:bCs/>
              </w:rPr>
              <w:t>3. Šio įstatymo reikalavimai taikomi 1 435 mm ir 1 520 mm pločio vėžių geležinkelių tinklams. Kitokio pločio vėžių geležinkelių tinklų techninius reikalavimus ir eismo organizavimo tvarką nustato Lietuvos Respublikos susisiekimo ministras.</w:t>
            </w:r>
          </w:p>
          <w:p w14:paraId="73A78E80" w14:textId="77777777" w:rsidR="00802C03" w:rsidRPr="007670CB" w:rsidRDefault="00802C03" w:rsidP="00962877">
            <w:pPr>
              <w:pStyle w:val="bodytext"/>
              <w:spacing w:before="0" w:beforeAutospacing="0" w:after="0" w:afterAutospacing="0"/>
              <w:jc w:val="both"/>
            </w:pPr>
          </w:p>
          <w:p w14:paraId="4BD816BB" w14:textId="77777777" w:rsidR="003C7C8F" w:rsidRPr="007670CB" w:rsidRDefault="003C7C8F" w:rsidP="00962877">
            <w:pPr>
              <w:pStyle w:val="bodytext"/>
              <w:spacing w:before="0" w:beforeAutospacing="0" w:after="0" w:afterAutospacing="0"/>
              <w:jc w:val="both"/>
              <w:rPr>
                <w:b/>
                <w:bCs/>
              </w:rPr>
            </w:pPr>
            <w:r w:rsidRPr="007670CB">
              <w:rPr>
                <w:b/>
                <w:bCs/>
              </w:rPr>
              <w:t>15 straipsnis. Geležinkelių riedmenų reikalavimai</w:t>
            </w:r>
          </w:p>
          <w:p w14:paraId="76C379E3" w14:textId="77777777" w:rsidR="003C7C8F" w:rsidRPr="007670CB" w:rsidRDefault="003C7C8F" w:rsidP="00962877">
            <w:pPr>
              <w:pStyle w:val="bodytext"/>
              <w:spacing w:before="0" w:beforeAutospacing="0" w:after="0" w:afterAutospacing="0"/>
              <w:jc w:val="both"/>
              <w:rPr>
                <w:b/>
                <w:bCs/>
              </w:rPr>
            </w:pPr>
            <w:r w:rsidRPr="007670CB">
              <w:rPr>
                <w:b/>
                <w:bCs/>
              </w:rPr>
              <w:lastRenderedPageBreak/>
              <w:t>10.</w:t>
            </w:r>
            <w:r w:rsidRPr="007670CB">
              <w:rPr>
                <w:b/>
                <w:bCs/>
              </w:rPr>
              <w:tab/>
              <w:t>Prekinių vagonų, naudojamų Lietuvos Respublikos geležinkelių tinkle, techniniai prižiūrėtojai turi būti sertifikuoti šio įstatymo 17 ir 18 straipsniuose nustatyta tvarka. Šis reikalavimas netaikomas prekinių vagonų, kurie nenaudojami ar jų neketinama naudoti viešojoje geležinkelių infrastruktūroje, techniniams prižiūrėtojams.</w:t>
            </w:r>
          </w:p>
          <w:p w14:paraId="489FB51D" w14:textId="77777777" w:rsidR="005E6385" w:rsidRPr="007670CB" w:rsidRDefault="005E6385" w:rsidP="00962877">
            <w:pPr>
              <w:pStyle w:val="bodytext"/>
              <w:spacing w:before="0" w:beforeAutospacing="0" w:after="0" w:afterAutospacing="0"/>
              <w:jc w:val="both"/>
              <w:rPr>
                <w:b/>
                <w:bCs/>
              </w:rPr>
            </w:pPr>
          </w:p>
          <w:p w14:paraId="4742BF62" w14:textId="024FB005" w:rsidR="005E6385" w:rsidRPr="007670CB" w:rsidRDefault="005E6385" w:rsidP="00962877">
            <w:pPr>
              <w:pStyle w:val="bodytext"/>
              <w:spacing w:before="0" w:beforeAutospacing="0" w:after="0" w:afterAutospacing="0"/>
              <w:jc w:val="both"/>
              <w:rPr>
                <w:i/>
                <w:iCs/>
              </w:rPr>
            </w:pPr>
            <w:r w:rsidRPr="007670CB">
              <w:rPr>
                <w:i/>
                <w:iCs/>
              </w:rPr>
              <w:t xml:space="preserve">Likusių direktyvos nuostatų perkelti nereikia, nes Lietuvoje lengvojo bėginio transporto infrastruktūros ir nenaudojamos atitinkamos transporto priemonės. </w:t>
            </w:r>
          </w:p>
        </w:tc>
        <w:tc>
          <w:tcPr>
            <w:tcW w:w="1800" w:type="dxa"/>
            <w:tcBorders>
              <w:top w:val="single" w:sz="4" w:space="0" w:color="auto"/>
              <w:left w:val="single" w:sz="4" w:space="0" w:color="auto"/>
              <w:bottom w:val="single" w:sz="4" w:space="0" w:color="auto"/>
              <w:right w:val="single" w:sz="4" w:space="0" w:color="auto"/>
            </w:tcBorders>
          </w:tcPr>
          <w:p w14:paraId="66B4F342" w14:textId="77777777" w:rsidR="00DB2B8E" w:rsidRPr="007670CB" w:rsidRDefault="00DB2B8E" w:rsidP="007670CB">
            <w:pPr>
              <w:pStyle w:val="bodytext"/>
              <w:spacing w:before="0" w:beforeAutospacing="0" w:after="0" w:afterAutospacing="0"/>
            </w:pPr>
            <w:r w:rsidRPr="007670CB">
              <w:lastRenderedPageBreak/>
              <w:t>Visiškas</w:t>
            </w:r>
          </w:p>
        </w:tc>
      </w:tr>
      <w:tr w:rsidR="00DB2B8E" w:rsidRPr="007670CB" w14:paraId="3D1C04CA"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5CC842A5" w14:textId="77777777" w:rsidR="00DB2B8E" w:rsidRPr="007670CB" w:rsidRDefault="00DB2B8E" w:rsidP="00962877">
            <w:pPr>
              <w:jc w:val="center"/>
              <w:rPr>
                <w:b/>
                <w:lang w:val="lt-LT"/>
              </w:rPr>
            </w:pPr>
            <w:r w:rsidRPr="007670CB">
              <w:rPr>
                <w:b/>
                <w:lang w:val="lt-LT"/>
              </w:rPr>
              <w:t>3 straipsnis</w:t>
            </w:r>
          </w:p>
          <w:p w14:paraId="7EF75C87" w14:textId="4309835A" w:rsidR="00DB2B8E" w:rsidRPr="007670CB" w:rsidRDefault="00DB2B8E" w:rsidP="007670CB">
            <w:pPr>
              <w:jc w:val="center"/>
              <w:rPr>
                <w:lang w:val="lt-LT"/>
              </w:rPr>
            </w:pPr>
            <w:r w:rsidRPr="007670CB">
              <w:rPr>
                <w:b/>
                <w:lang w:val="lt-LT"/>
              </w:rPr>
              <w:t>Terminų apibrėžtys</w:t>
            </w:r>
          </w:p>
          <w:p w14:paraId="56AF3D69" w14:textId="5F00E60A" w:rsidR="00DB2B8E" w:rsidRPr="007670CB" w:rsidRDefault="00DB2B8E" w:rsidP="00962877">
            <w:pPr>
              <w:jc w:val="both"/>
              <w:rPr>
                <w:lang w:val="lt-LT"/>
              </w:rPr>
            </w:pPr>
            <w:r w:rsidRPr="007670CB">
              <w:rPr>
                <w:lang w:val="lt-LT"/>
              </w:rPr>
              <w:t>Šioje direktyvoje vartojamų terminų apibrėžtys:</w:t>
            </w:r>
          </w:p>
          <w:p w14:paraId="64FDF55D" w14:textId="1641AD1E" w:rsidR="00DB2B8E" w:rsidRPr="007670CB" w:rsidRDefault="00DB2B8E" w:rsidP="008B5FA7">
            <w:pPr>
              <w:jc w:val="both"/>
              <w:rPr>
                <w:lang w:val="lt-LT"/>
              </w:rPr>
            </w:pPr>
            <w:r w:rsidRPr="007670CB">
              <w:rPr>
                <w:lang w:val="lt-LT"/>
              </w:rPr>
              <w:t>1) Sąjungos geležinkelių sistema – Sąjungos geležinkelių sistema, kaip apibrėžta Direktyvos (ES) 2016/797 2 straipsnio 1 punkte;</w:t>
            </w:r>
          </w:p>
          <w:p w14:paraId="709B0591" w14:textId="77777777" w:rsidR="00F0247A" w:rsidRPr="007670CB" w:rsidRDefault="00F0247A" w:rsidP="008B5FA7">
            <w:pPr>
              <w:jc w:val="both"/>
              <w:rPr>
                <w:lang w:val="lt-LT"/>
              </w:rPr>
            </w:pPr>
          </w:p>
          <w:p w14:paraId="1BD3C9A0" w14:textId="3BF4086F" w:rsidR="005E6385" w:rsidRPr="007670CB" w:rsidRDefault="005E6385" w:rsidP="008B5FA7">
            <w:pPr>
              <w:jc w:val="both"/>
              <w:rPr>
                <w:i/>
                <w:iCs/>
                <w:lang w:val="lt-LT"/>
              </w:rPr>
            </w:pPr>
            <w:r w:rsidRPr="007670CB">
              <w:rPr>
                <w:i/>
                <w:iCs/>
                <w:lang w:val="lt-LT"/>
              </w:rPr>
              <w:t>1)   Sąjungos geležinkelių sistema– I priede išvardyti elementai;</w:t>
            </w:r>
          </w:p>
        </w:tc>
        <w:tc>
          <w:tcPr>
            <w:tcW w:w="7290" w:type="dxa"/>
            <w:tcBorders>
              <w:top w:val="single" w:sz="4" w:space="0" w:color="auto"/>
              <w:left w:val="single" w:sz="4" w:space="0" w:color="auto"/>
              <w:bottom w:val="single" w:sz="4" w:space="0" w:color="auto"/>
              <w:right w:val="single" w:sz="4" w:space="0" w:color="auto"/>
            </w:tcBorders>
          </w:tcPr>
          <w:p w14:paraId="26EAC8DB" w14:textId="77777777" w:rsidR="00DB2B8E" w:rsidRPr="007670CB" w:rsidRDefault="00DB2B8E" w:rsidP="00914098">
            <w:pPr>
              <w:pStyle w:val="bodytext"/>
              <w:spacing w:before="0" w:beforeAutospacing="0" w:after="0" w:afterAutospacing="0"/>
              <w:jc w:val="both"/>
              <w:rPr>
                <w:b/>
              </w:rPr>
            </w:pPr>
            <w:r w:rsidRPr="007670CB">
              <w:rPr>
                <w:b/>
              </w:rPr>
              <w:t>Įstatymo pakeitimo projektas</w:t>
            </w:r>
          </w:p>
          <w:p w14:paraId="18284936" w14:textId="77777777" w:rsidR="00DB2B8E" w:rsidRPr="007670CB" w:rsidRDefault="00DB2B8E" w:rsidP="0086162B">
            <w:pPr>
              <w:jc w:val="both"/>
              <w:rPr>
                <w:lang w:val="lt-LT" w:eastAsia="lt-LT"/>
              </w:rPr>
            </w:pPr>
            <w:r w:rsidRPr="007670CB">
              <w:rPr>
                <w:b/>
                <w:lang w:val="lt-LT" w:eastAsia="lt-LT"/>
              </w:rPr>
              <w:t>2 straipsnis. Pagrindinės šio įstatymo sąvokos</w:t>
            </w:r>
          </w:p>
          <w:p w14:paraId="34C214D5" w14:textId="0B553416" w:rsidR="00DB2B8E" w:rsidRPr="007670CB" w:rsidRDefault="004D11E6" w:rsidP="0086162B">
            <w:pPr>
              <w:jc w:val="both"/>
              <w:rPr>
                <w:lang w:val="lt-LT"/>
              </w:rPr>
            </w:pPr>
            <w:r w:rsidRPr="007670CB">
              <w:rPr>
                <w:b/>
              </w:rPr>
              <w:t xml:space="preserve">20. </w:t>
            </w:r>
            <w:proofErr w:type="spellStart"/>
            <w:r w:rsidRPr="007670CB">
              <w:rPr>
                <w:b/>
              </w:rPr>
              <w:t>Geležinkelių</w:t>
            </w:r>
            <w:proofErr w:type="spellEnd"/>
            <w:r w:rsidRPr="007670CB">
              <w:rPr>
                <w:b/>
              </w:rPr>
              <w:t xml:space="preserve"> </w:t>
            </w:r>
            <w:proofErr w:type="spellStart"/>
            <w:r w:rsidRPr="007670CB">
              <w:rPr>
                <w:b/>
              </w:rPr>
              <w:t>sistema</w:t>
            </w:r>
            <w:proofErr w:type="spellEnd"/>
            <w:r w:rsidRPr="007670CB">
              <w:rPr>
                <w:b/>
              </w:rPr>
              <w:t xml:space="preserve"> – </w:t>
            </w:r>
            <w:proofErr w:type="spellStart"/>
            <w:r w:rsidR="003E34AD" w:rsidRPr="003E34AD">
              <w:rPr>
                <w:b/>
              </w:rPr>
              <w:t>sistema</w:t>
            </w:r>
            <w:proofErr w:type="spellEnd"/>
            <w:r w:rsidR="003E34AD" w:rsidRPr="003E34AD">
              <w:rPr>
                <w:b/>
              </w:rPr>
              <w:t xml:space="preserve">, </w:t>
            </w:r>
            <w:proofErr w:type="spellStart"/>
            <w:r w:rsidR="003E34AD" w:rsidRPr="003E34AD">
              <w:rPr>
                <w:b/>
              </w:rPr>
              <w:t>kurią</w:t>
            </w:r>
            <w:proofErr w:type="spellEnd"/>
            <w:r w:rsidR="003E34AD" w:rsidRPr="003E34AD">
              <w:rPr>
                <w:b/>
              </w:rPr>
              <w:t xml:space="preserve"> </w:t>
            </w:r>
            <w:proofErr w:type="spellStart"/>
            <w:r w:rsidR="003E34AD" w:rsidRPr="003E34AD">
              <w:rPr>
                <w:b/>
              </w:rPr>
              <w:t>sudaro</w:t>
            </w:r>
            <w:proofErr w:type="spellEnd"/>
            <w:r w:rsidR="003E34AD" w:rsidRPr="003E34AD">
              <w:rPr>
                <w:b/>
              </w:rPr>
              <w:t xml:space="preserve"> </w:t>
            </w:r>
            <w:proofErr w:type="spellStart"/>
            <w:r w:rsidR="003E34AD" w:rsidRPr="003E34AD">
              <w:rPr>
                <w:b/>
              </w:rPr>
              <w:t>visų</w:t>
            </w:r>
            <w:proofErr w:type="spellEnd"/>
            <w:r w:rsidR="003E34AD" w:rsidRPr="003E34AD">
              <w:rPr>
                <w:b/>
              </w:rPr>
              <w:t xml:space="preserve"> Europos </w:t>
            </w:r>
            <w:proofErr w:type="spellStart"/>
            <w:r w:rsidR="003E34AD" w:rsidRPr="003E34AD">
              <w:rPr>
                <w:b/>
              </w:rPr>
              <w:t>Sąjungos</w:t>
            </w:r>
            <w:proofErr w:type="spellEnd"/>
            <w:r w:rsidR="003E34AD" w:rsidRPr="003E34AD">
              <w:rPr>
                <w:b/>
              </w:rPr>
              <w:t xml:space="preserve"> </w:t>
            </w:r>
            <w:proofErr w:type="spellStart"/>
            <w:r w:rsidR="003E34AD" w:rsidRPr="003E34AD">
              <w:rPr>
                <w:b/>
              </w:rPr>
              <w:t>valstybių</w:t>
            </w:r>
            <w:proofErr w:type="spellEnd"/>
            <w:r w:rsidR="003E34AD" w:rsidRPr="003E34AD">
              <w:rPr>
                <w:b/>
              </w:rPr>
              <w:t xml:space="preserve"> </w:t>
            </w:r>
            <w:proofErr w:type="spellStart"/>
            <w:r w:rsidR="003E34AD" w:rsidRPr="003E34AD">
              <w:rPr>
                <w:b/>
              </w:rPr>
              <w:t>narių</w:t>
            </w:r>
            <w:proofErr w:type="spellEnd"/>
            <w:r w:rsidR="003E34AD" w:rsidRPr="003E34AD">
              <w:rPr>
                <w:b/>
              </w:rPr>
              <w:t xml:space="preserve"> </w:t>
            </w:r>
            <w:proofErr w:type="spellStart"/>
            <w:r w:rsidR="003E34AD" w:rsidRPr="003E34AD">
              <w:rPr>
                <w:b/>
              </w:rPr>
              <w:t>ir</w:t>
            </w:r>
            <w:proofErr w:type="spellEnd"/>
            <w:r w:rsidR="003E34AD" w:rsidRPr="003E34AD">
              <w:rPr>
                <w:b/>
              </w:rPr>
              <w:t xml:space="preserve"> Europos </w:t>
            </w:r>
            <w:proofErr w:type="spellStart"/>
            <w:r w:rsidR="003E34AD" w:rsidRPr="003E34AD">
              <w:rPr>
                <w:b/>
              </w:rPr>
              <w:t>ekonominės</w:t>
            </w:r>
            <w:proofErr w:type="spellEnd"/>
            <w:r w:rsidR="003E34AD" w:rsidRPr="003E34AD">
              <w:rPr>
                <w:b/>
              </w:rPr>
              <w:t xml:space="preserve"> </w:t>
            </w:r>
            <w:proofErr w:type="spellStart"/>
            <w:r w:rsidR="003E34AD" w:rsidRPr="003E34AD">
              <w:rPr>
                <w:b/>
              </w:rPr>
              <w:t>erdvės</w:t>
            </w:r>
            <w:proofErr w:type="spellEnd"/>
            <w:r w:rsidR="003E34AD" w:rsidRPr="003E34AD">
              <w:rPr>
                <w:b/>
              </w:rPr>
              <w:t xml:space="preserve"> </w:t>
            </w:r>
            <w:proofErr w:type="spellStart"/>
            <w:r w:rsidR="003E34AD" w:rsidRPr="003E34AD">
              <w:rPr>
                <w:b/>
              </w:rPr>
              <w:t>valstybių</w:t>
            </w:r>
            <w:proofErr w:type="spellEnd"/>
            <w:r w:rsidR="003E34AD" w:rsidRPr="003E34AD">
              <w:rPr>
                <w:b/>
              </w:rPr>
              <w:t xml:space="preserve"> </w:t>
            </w:r>
            <w:proofErr w:type="spellStart"/>
            <w:proofErr w:type="gramStart"/>
            <w:r w:rsidR="003E34AD" w:rsidRPr="003E34AD">
              <w:rPr>
                <w:b/>
              </w:rPr>
              <w:t>geležinkelių</w:t>
            </w:r>
            <w:proofErr w:type="spellEnd"/>
            <w:r w:rsidR="003E34AD" w:rsidRPr="003E34AD">
              <w:rPr>
                <w:b/>
              </w:rPr>
              <w:t xml:space="preserve">  </w:t>
            </w:r>
            <w:proofErr w:type="spellStart"/>
            <w:r w:rsidR="003E34AD" w:rsidRPr="003E34AD">
              <w:rPr>
                <w:b/>
              </w:rPr>
              <w:t>tinklai</w:t>
            </w:r>
            <w:proofErr w:type="spellEnd"/>
            <w:proofErr w:type="gramEnd"/>
            <w:r w:rsidR="003E34AD" w:rsidRPr="003E34AD">
              <w:rPr>
                <w:b/>
              </w:rPr>
              <w:t xml:space="preserve">, </w:t>
            </w:r>
            <w:proofErr w:type="spellStart"/>
            <w:r w:rsidR="003E34AD" w:rsidRPr="003E34AD">
              <w:rPr>
                <w:b/>
              </w:rPr>
              <w:t>kurių</w:t>
            </w:r>
            <w:proofErr w:type="spellEnd"/>
            <w:r w:rsidR="003E34AD" w:rsidRPr="003E34AD">
              <w:rPr>
                <w:b/>
              </w:rPr>
              <w:t xml:space="preserve"> </w:t>
            </w:r>
            <w:proofErr w:type="spellStart"/>
            <w:r w:rsidR="003E34AD" w:rsidRPr="003E34AD">
              <w:rPr>
                <w:b/>
              </w:rPr>
              <w:t>struktūrines</w:t>
            </w:r>
            <w:proofErr w:type="spellEnd"/>
            <w:r w:rsidR="003E34AD" w:rsidRPr="003E34AD">
              <w:rPr>
                <w:b/>
              </w:rPr>
              <w:t xml:space="preserve"> </w:t>
            </w:r>
            <w:proofErr w:type="spellStart"/>
            <w:r w:rsidR="003E34AD" w:rsidRPr="003E34AD">
              <w:rPr>
                <w:b/>
              </w:rPr>
              <w:t>dalis</w:t>
            </w:r>
            <w:proofErr w:type="spellEnd"/>
            <w:r w:rsidR="003E34AD" w:rsidRPr="003E34AD">
              <w:rPr>
                <w:b/>
              </w:rPr>
              <w:t xml:space="preserve"> </w:t>
            </w:r>
            <w:proofErr w:type="spellStart"/>
            <w:r w:rsidR="003E34AD" w:rsidRPr="003E34AD">
              <w:rPr>
                <w:b/>
              </w:rPr>
              <w:t>nustato</w:t>
            </w:r>
            <w:proofErr w:type="spellEnd"/>
            <w:r w:rsidR="003E34AD" w:rsidRPr="003E34AD">
              <w:rPr>
                <w:b/>
              </w:rPr>
              <w:t xml:space="preserve"> </w:t>
            </w:r>
            <w:proofErr w:type="spellStart"/>
            <w:r w:rsidR="003E34AD" w:rsidRPr="003E34AD">
              <w:rPr>
                <w:b/>
              </w:rPr>
              <w:t>susisiekimo</w:t>
            </w:r>
            <w:proofErr w:type="spellEnd"/>
            <w:r w:rsidR="003E34AD" w:rsidRPr="003E34AD">
              <w:rPr>
                <w:b/>
              </w:rPr>
              <w:t xml:space="preserve"> </w:t>
            </w:r>
            <w:proofErr w:type="spellStart"/>
            <w:r w:rsidR="003E34AD" w:rsidRPr="003E34AD">
              <w:rPr>
                <w:b/>
              </w:rPr>
              <w:t>ministras</w:t>
            </w:r>
            <w:proofErr w:type="spellEnd"/>
            <w:r w:rsidR="003E34AD" w:rsidRPr="003E34AD">
              <w:rPr>
                <w:b/>
              </w:rPr>
              <w:t xml:space="preserve">,  </w:t>
            </w:r>
            <w:proofErr w:type="spellStart"/>
            <w:r w:rsidR="003E34AD" w:rsidRPr="003E34AD">
              <w:rPr>
                <w:b/>
              </w:rPr>
              <w:t>ir</w:t>
            </w:r>
            <w:proofErr w:type="spellEnd"/>
            <w:r w:rsidR="003E34AD" w:rsidRPr="003E34AD">
              <w:rPr>
                <w:b/>
              </w:rPr>
              <w:t xml:space="preserve"> </w:t>
            </w:r>
            <w:proofErr w:type="spellStart"/>
            <w:r w:rsidR="003E34AD" w:rsidRPr="003E34AD">
              <w:rPr>
                <w:b/>
              </w:rPr>
              <w:t>geležinkelių</w:t>
            </w:r>
            <w:proofErr w:type="spellEnd"/>
            <w:r w:rsidR="003E34AD" w:rsidRPr="003E34AD">
              <w:rPr>
                <w:b/>
              </w:rPr>
              <w:t xml:space="preserve"> </w:t>
            </w:r>
            <w:proofErr w:type="spellStart"/>
            <w:r w:rsidR="003E34AD" w:rsidRPr="003E34AD">
              <w:rPr>
                <w:b/>
              </w:rPr>
              <w:t>riedmenys</w:t>
            </w:r>
            <w:proofErr w:type="spellEnd"/>
            <w:r w:rsidR="003E34AD" w:rsidRPr="003E34AD">
              <w:rPr>
                <w:b/>
              </w:rPr>
              <w:t xml:space="preserve">, </w:t>
            </w:r>
            <w:proofErr w:type="spellStart"/>
            <w:r w:rsidR="003E34AD" w:rsidRPr="003E34AD">
              <w:rPr>
                <w:b/>
              </w:rPr>
              <w:t>kurie</w:t>
            </w:r>
            <w:proofErr w:type="spellEnd"/>
            <w:r w:rsidR="003E34AD" w:rsidRPr="003E34AD">
              <w:rPr>
                <w:b/>
              </w:rPr>
              <w:t xml:space="preserve"> </w:t>
            </w:r>
            <w:proofErr w:type="spellStart"/>
            <w:r w:rsidR="003E34AD" w:rsidRPr="003E34AD">
              <w:rPr>
                <w:b/>
              </w:rPr>
              <w:t>naudojami</w:t>
            </w:r>
            <w:proofErr w:type="spellEnd"/>
            <w:r w:rsidR="003E34AD" w:rsidRPr="003E34AD">
              <w:rPr>
                <w:b/>
              </w:rPr>
              <w:t xml:space="preserve"> </w:t>
            </w:r>
            <w:proofErr w:type="spellStart"/>
            <w:r w:rsidR="003E34AD" w:rsidRPr="003E34AD">
              <w:rPr>
                <w:b/>
              </w:rPr>
              <w:t>šiuose</w:t>
            </w:r>
            <w:proofErr w:type="spellEnd"/>
            <w:r w:rsidR="003E34AD" w:rsidRPr="003E34AD">
              <w:rPr>
                <w:b/>
              </w:rPr>
              <w:t xml:space="preserve"> </w:t>
            </w:r>
            <w:proofErr w:type="spellStart"/>
            <w:r w:rsidR="003E34AD" w:rsidRPr="003E34AD">
              <w:rPr>
                <w:b/>
              </w:rPr>
              <w:t>tinkluose</w:t>
            </w:r>
            <w:proofErr w:type="spellEnd"/>
            <w:r w:rsidR="003E34AD" w:rsidRPr="003E34AD">
              <w:rPr>
                <w:b/>
              </w:rPr>
              <w:t xml:space="preserve">, tinkle </w:t>
            </w:r>
            <w:proofErr w:type="spellStart"/>
            <w:r w:rsidR="003E34AD" w:rsidRPr="003E34AD">
              <w:rPr>
                <w:b/>
              </w:rPr>
              <w:t>ar</w:t>
            </w:r>
            <w:proofErr w:type="spellEnd"/>
            <w:r w:rsidR="003E34AD" w:rsidRPr="003E34AD">
              <w:rPr>
                <w:b/>
              </w:rPr>
              <w:t xml:space="preserve"> jo </w:t>
            </w:r>
            <w:proofErr w:type="spellStart"/>
            <w:r w:rsidR="003E34AD" w:rsidRPr="003E34AD">
              <w:rPr>
                <w:b/>
              </w:rPr>
              <w:t>dalyje</w:t>
            </w:r>
            <w:proofErr w:type="spellEnd"/>
            <w:r w:rsidR="003E34AD" w:rsidRPr="003E34AD">
              <w:rPr>
                <w:b/>
              </w:rPr>
              <w:t>.</w:t>
            </w:r>
            <w:bookmarkStart w:id="0" w:name="part_120e6ffdd9904cd5b72039de0efa5ccf"/>
            <w:bookmarkEnd w:id="0"/>
          </w:p>
        </w:tc>
        <w:tc>
          <w:tcPr>
            <w:tcW w:w="1800" w:type="dxa"/>
            <w:tcBorders>
              <w:top w:val="single" w:sz="4" w:space="0" w:color="auto"/>
              <w:left w:val="single" w:sz="4" w:space="0" w:color="auto"/>
              <w:bottom w:val="single" w:sz="4" w:space="0" w:color="auto"/>
              <w:right w:val="single" w:sz="4" w:space="0" w:color="auto"/>
            </w:tcBorders>
          </w:tcPr>
          <w:p w14:paraId="14A5F105" w14:textId="77777777" w:rsidR="00DB2B8E" w:rsidRPr="007670CB" w:rsidRDefault="00DB2B8E" w:rsidP="007670CB">
            <w:pPr>
              <w:pStyle w:val="bodytext"/>
              <w:spacing w:before="0" w:beforeAutospacing="0" w:after="0" w:afterAutospacing="0"/>
            </w:pPr>
            <w:r w:rsidRPr="007670CB">
              <w:t>Visiškas</w:t>
            </w:r>
          </w:p>
        </w:tc>
      </w:tr>
      <w:tr w:rsidR="00952CD6" w:rsidRPr="007670CB" w14:paraId="460723E4"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76F08728" w14:textId="77777777" w:rsidR="00952CD6" w:rsidRPr="007670CB" w:rsidRDefault="00952CD6" w:rsidP="00952CD6">
            <w:pPr>
              <w:jc w:val="both"/>
            </w:pPr>
            <w:r w:rsidRPr="007670CB">
              <w:t>2)</w:t>
            </w:r>
            <w:r w:rsidRPr="007670CB">
              <w:rPr>
                <w:lang w:val="lt-LT"/>
              </w:rPr>
              <w:t xml:space="preserve"> </w:t>
            </w:r>
            <w:proofErr w:type="spellStart"/>
            <w:r w:rsidRPr="007670CB">
              <w:t>infrastruktūros</w:t>
            </w:r>
            <w:proofErr w:type="spellEnd"/>
            <w:r w:rsidRPr="007670CB">
              <w:t xml:space="preserve"> </w:t>
            </w:r>
            <w:proofErr w:type="spellStart"/>
            <w:r w:rsidRPr="007670CB">
              <w:t>valdytojas</w:t>
            </w:r>
            <w:proofErr w:type="spellEnd"/>
            <w:r w:rsidRPr="007670CB">
              <w:t xml:space="preserve"> – </w:t>
            </w:r>
            <w:proofErr w:type="spellStart"/>
            <w:r w:rsidRPr="007670CB">
              <w:t>infrastruktūros</w:t>
            </w:r>
            <w:proofErr w:type="spellEnd"/>
            <w:r w:rsidRPr="007670CB">
              <w:t xml:space="preserve"> </w:t>
            </w:r>
            <w:proofErr w:type="spellStart"/>
            <w:r w:rsidRPr="007670CB">
              <w:t>valdytojas</w:t>
            </w:r>
            <w:proofErr w:type="spellEnd"/>
            <w:r w:rsidRPr="007670CB">
              <w:t xml:space="preserve">, </w:t>
            </w:r>
            <w:proofErr w:type="spellStart"/>
            <w:r w:rsidRPr="007670CB">
              <w:t>kaip</w:t>
            </w:r>
            <w:proofErr w:type="spellEnd"/>
            <w:r w:rsidRPr="007670CB">
              <w:t xml:space="preserve"> </w:t>
            </w:r>
            <w:proofErr w:type="spellStart"/>
            <w:r w:rsidRPr="007670CB">
              <w:t>apibrėžta</w:t>
            </w:r>
            <w:proofErr w:type="spellEnd"/>
            <w:r w:rsidRPr="007670CB">
              <w:t xml:space="preserve"> Europos </w:t>
            </w:r>
            <w:proofErr w:type="spellStart"/>
            <w:r w:rsidRPr="007670CB">
              <w:t>Parlamento</w:t>
            </w:r>
            <w:proofErr w:type="spellEnd"/>
            <w:r w:rsidRPr="007670CB">
              <w:t xml:space="preserve"> </w:t>
            </w:r>
            <w:proofErr w:type="spellStart"/>
            <w:r w:rsidRPr="007670CB">
              <w:t>ir</w:t>
            </w:r>
            <w:proofErr w:type="spellEnd"/>
            <w:r w:rsidRPr="007670CB">
              <w:t xml:space="preserve"> </w:t>
            </w:r>
            <w:proofErr w:type="spellStart"/>
            <w:r w:rsidRPr="007670CB">
              <w:t>Tarybos</w:t>
            </w:r>
            <w:proofErr w:type="spellEnd"/>
            <w:r w:rsidRPr="007670CB">
              <w:t xml:space="preserve"> </w:t>
            </w:r>
            <w:proofErr w:type="spellStart"/>
            <w:r w:rsidRPr="007670CB">
              <w:t>direktyvos</w:t>
            </w:r>
            <w:proofErr w:type="spellEnd"/>
            <w:r w:rsidRPr="007670CB">
              <w:t xml:space="preserve"> 2012/34/ES (</w:t>
            </w:r>
            <w:r w:rsidRPr="007670CB">
              <w:rPr>
                <w:vertAlign w:val="superscript"/>
              </w:rPr>
              <w:t>1</w:t>
            </w:r>
            <w:r w:rsidRPr="007670CB">
              <w:t xml:space="preserve">) 3 </w:t>
            </w:r>
            <w:proofErr w:type="spellStart"/>
            <w:r w:rsidRPr="007670CB">
              <w:t>straipsnio</w:t>
            </w:r>
            <w:proofErr w:type="spellEnd"/>
            <w:r w:rsidRPr="007670CB">
              <w:t xml:space="preserve"> 2 </w:t>
            </w:r>
            <w:proofErr w:type="spellStart"/>
            <w:r w:rsidRPr="007670CB">
              <w:t>punkte</w:t>
            </w:r>
            <w:proofErr w:type="spellEnd"/>
            <w:r w:rsidRPr="007670CB">
              <w:t>;</w:t>
            </w:r>
          </w:p>
          <w:p w14:paraId="047DF834" w14:textId="77777777" w:rsidR="00952CD6" w:rsidRPr="007670CB" w:rsidRDefault="00952CD6" w:rsidP="00952CD6">
            <w:pPr>
              <w:jc w:val="both"/>
            </w:pPr>
          </w:p>
          <w:p w14:paraId="6FA7A14E" w14:textId="77777777" w:rsidR="00952CD6" w:rsidRPr="007670CB" w:rsidRDefault="00952CD6" w:rsidP="00952CD6">
            <w:pPr>
              <w:jc w:val="both"/>
              <w:rPr>
                <w:i/>
              </w:rPr>
            </w:pPr>
            <w:r w:rsidRPr="007670CB">
              <w:rPr>
                <w:rFonts w:eastAsia="Arial Unicode MS"/>
                <w:i/>
                <w:shd w:val="clear" w:color="auto" w:fill="FFFFFF"/>
              </w:rPr>
              <w:t>2)</w:t>
            </w:r>
            <w:r w:rsidRPr="007670CB">
              <w:rPr>
                <w:rFonts w:eastAsia="Arial Unicode MS"/>
                <w:i/>
                <w:bdr w:val="none" w:sz="0" w:space="0" w:color="auto" w:frame="1"/>
                <w:shd w:val="clear" w:color="auto" w:fill="FFFFFF"/>
              </w:rPr>
              <w:t> </w:t>
            </w:r>
            <w:proofErr w:type="spellStart"/>
            <w:r w:rsidRPr="007670CB">
              <w:rPr>
                <w:rFonts w:eastAsia="Arial Unicode MS"/>
                <w:i/>
                <w:shd w:val="clear" w:color="auto" w:fill="FFFFFF"/>
              </w:rPr>
              <w:t>infrastruktūros</w:t>
            </w:r>
            <w:proofErr w:type="spellEnd"/>
            <w:r w:rsidRPr="007670CB">
              <w:rPr>
                <w:rFonts w:eastAsia="Arial Unicode MS"/>
                <w:i/>
                <w:shd w:val="clear" w:color="auto" w:fill="FFFFFF"/>
              </w:rPr>
              <w:t xml:space="preserve"> </w:t>
            </w:r>
            <w:proofErr w:type="spellStart"/>
            <w:r w:rsidRPr="007670CB">
              <w:rPr>
                <w:rFonts w:eastAsia="Arial Unicode MS"/>
                <w:i/>
                <w:shd w:val="clear" w:color="auto" w:fill="FFFFFF"/>
              </w:rPr>
              <w:t>valdytojas</w:t>
            </w:r>
            <w:proofErr w:type="spellEnd"/>
            <w:r w:rsidRPr="007670CB">
              <w:rPr>
                <w:rFonts w:eastAsia="Arial Unicode MS"/>
                <w:i/>
                <w:shd w:val="clear" w:color="auto" w:fill="FFFFFF"/>
              </w:rPr>
              <w:t xml:space="preserve"> – </w:t>
            </w:r>
            <w:proofErr w:type="spellStart"/>
            <w:r w:rsidRPr="007670CB">
              <w:rPr>
                <w:rFonts w:eastAsia="Arial Unicode MS"/>
                <w:i/>
                <w:shd w:val="clear" w:color="auto" w:fill="FFFFFF"/>
              </w:rPr>
              <w:t>įstaiga</w:t>
            </w:r>
            <w:proofErr w:type="spellEnd"/>
            <w:r w:rsidRPr="007670CB">
              <w:rPr>
                <w:rFonts w:eastAsia="Arial Unicode MS"/>
                <w:i/>
                <w:shd w:val="clear" w:color="auto" w:fill="FFFFFF"/>
              </w:rPr>
              <w:t xml:space="preserve"> </w:t>
            </w:r>
            <w:proofErr w:type="spellStart"/>
            <w:r w:rsidRPr="007670CB">
              <w:rPr>
                <w:rFonts w:eastAsia="Arial Unicode MS"/>
                <w:i/>
                <w:shd w:val="clear" w:color="auto" w:fill="FFFFFF"/>
              </w:rPr>
              <w:t>ar</w:t>
            </w:r>
            <w:proofErr w:type="spellEnd"/>
            <w:r w:rsidRPr="007670CB">
              <w:rPr>
                <w:rFonts w:eastAsia="Arial Unicode MS"/>
                <w:i/>
                <w:shd w:val="clear" w:color="auto" w:fill="FFFFFF"/>
              </w:rPr>
              <w:t xml:space="preserve"> </w:t>
            </w:r>
            <w:proofErr w:type="spellStart"/>
            <w:r w:rsidRPr="007670CB">
              <w:rPr>
                <w:rFonts w:eastAsia="Arial Unicode MS"/>
                <w:i/>
                <w:shd w:val="clear" w:color="auto" w:fill="FFFFFF"/>
              </w:rPr>
              <w:t>įmonė</w:t>
            </w:r>
            <w:proofErr w:type="spellEnd"/>
            <w:r w:rsidRPr="007670CB">
              <w:rPr>
                <w:rFonts w:eastAsia="Arial Unicode MS"/>
                <w:i/>
                <w:shd w:val="clear" w:color="auto" w:fill="FFFFFF"/>
              </w:rPr>
              <w:t xml:space="preserve">, </w:t>
            </w:r>
            <w:proofErr w:type="spellStart"/>
            <w:r w:rsidRPr="007670CB">
              <w:rPr>
                <w:rFonts w:eastAsia="Arial Unicode MS"/>
                <w:i/>
                <w:shd w:val="clear" w:color="auto" w:fill="FFFFFF"/>
              </w:rPr>
              <w:t>atsakinga</w:t>
            </w:r>
            <w:proofErr w:type="spellEnd"/>
            <w:r w:rsidRPr="007670CB">
              <w:rPr>
                <w:rFonts w:eastAsia="Arial Unicode MS"/>
                <w:i/>
                <w:shd w:val="clear" w:color="auto" w:fill="FFFFFF"/>
              </w:rPr>
              <w:t xml:space="preserve"> </w:t>
            </w:r>
            <w:proofErr w:type="spellStart"/>
            <w:r w:rsidRPr="007670CB">
              <w:rPr>
                <w:rFonts w:eastAsia="Arial Unicode MS"/>
                <w:i/>
                <w:shd w:val="clear" w:color="auto" w:fill="FFFFFF"/>
              </w:rPr>
              <w:t>už</w:t>
            </w:r>
            <w:proofErr w:type="spellEnd"/>
            <w:r w:rsidRPr="007670CB">
              <w:rPr>
                <w:rFonts w:eastAsia="Arial Unicode MS"/>
                <w:i/>
                <w:shd w:val="clear" w:color="auto" w:fill="FFFFFF"/>
              </w:rPr>
              <w:t xml:space="preserve"> </w:t>
            </w:r>
            <w:proofErr w:type="spellStart"/>
            <w:r w:rsidRPr="007670CB">
              <w:rPr>
                <w:rFonts w:eastAsia="Arial Unicode MS"/>
                <w:i/>
                <w:shd w:val="clear" w:color="auto" w:fill="FFFFFF"/>
              </w:rPr>
              <w:t>tinklo</w:t>
            </w:r>
            <w:proofErr w:type="spellEnd"/>
            <w:r w:rsidRPr="007670CB">
              <w:rPr>
                <w:rFonts w:eastAsia="Arial Unicode MS"/>
                <w:i/>
                <w:shd w:val="clear" w:color="auto" w:fill="FFFFFF"/>
              </w:rPr>
              <w:t xml:space="preserve"> </w:t>
            </w:r>
            <w:proofErr w:type="spellStart"/>
            <w:r w:rsidRPr="007670CB">
              <w:rPr>
                <w:rFonts w:eastAsia="Arial Unicode MS"/>
                <w:i/>
                <w:shd w:val="clear" w:color="auto" w:fill="FFFFFF"/>
              </w:rPr>
              <w:t>geležinkelių</w:t>
            </w:r>
            <w:proofErr w:type="spellEnd"/>
            <w:r w:rsidRPr="007670CB">
              <w:rPr>
                <w:rFonts w:eastAsia="Arial Unicode MS"/>
                <w:i/>
                <w:shd w:val="clear" w:color="auto" w:fill="FFFFFF"/>
              </w:rPr>
              <w:t xml:space="preserve"> </w:t>
            </w:r>
            <w:proofErr w:type="spellStart"/>
            <w:r w:rsidRPr="007670CB">
              <w:rPr>
                <w:rFonts w:eastAsia="Arial Unicode MS"/>
                <w:i/>
                <w:shd w:val="clear" w:color="auto" w:fill="FFFFFF"/>
              </w:rPr>
              <w:t>infrastruktūros</w:t>
            </w:r>
            <w:proofErr w:type="spellEnd"/>
            <w:r w:rsidRPr="007670CB">
              <w:rPr>
                <w:rFonts w:eastAsia="Arial Unicode MS"/>
                <w:i/>
                <w:shd w:val="clear" w:color="auto" w:fill="FFFFFF"/>
              </w:rPr>
              <w:t xml:space="preserve"> </w:t>
            </w:r>
            <w:proofErr w:type="spellStart"/>
            <w:r w:rsidRPr="007670CB">
              <w:rPr>
                <w:rFonts w:eastAsia="Arial Unicode MS"/>
                <w:i/>
                <w:shd w:val="clear" w:color="auto" w:fill="FFFFFF"/>
              </w:rPr>
              <w:t>eksploatavimą</w:t>
            </w:r>
            <w:proofErr w:type="spellEnd"/>
            <w:r w:rsidRPr="007670CB">
              <w:rPr>
                <w:rFonts w:eastAsia="Arial Unicode MS"/>
                <w:i/>
                <w:shd w:val="clear" w:color="auto" w:fill="FFFFFF"/>
              </w:rPr>
              <w:t xml:space="preserve">, </w:t>
            </w:r>
            <w:proofErr w:type="spellStart"/>
            <w:r w:rsidRPr="007670CB">
              <w:rPr>
                <w:rFonts w:eastAsia="Arial Unicode MS"/>
                <w:i/>
                <w:shd w:val="clear" w:color="auto" w:fill="FFFFFF"/>
              </w:rPr>
              <w:t>techninę</w:t>
            </w:r>
            <w:proofErr w:type="spellEnd"/>
            <w:r w:rsidRPr="007670CB">
              <w:rPr>
                <w:rFonts w:eastAsia="Arial Unicode MS"/>
                <w:i/>
                <w:shd w:val="clear" w:color="auto" w:fill="FFFFFF"/>
              </w:rPr>
              <w:t xml:space="preserve"> </w:t>
            </w:r>
            <w:proofErr w:type="spellStart"/>
            <w:r w:rsidRPr="007670CB">
              <w:rPr>
                <w:rFonts w:eastAsia="Arial Unicode MS"/>
                <w:i/>
                <w:shd w:val="clear" w:color="auto" w:fill="FFFFFF"/>
              </w:rPr>
              <w:t>priežiūrą</w:t>
            </w:r>
            <w:proofErr w:type="spellEnd"/>
            <w:r w:rsidRPr="007670CB">
              <w:rPr>
                <w:rFonts w:eastAsia="Arial Unicode MS"/>
                <w:i/>
                <w:shd w:val="clear" w:color="auto" w:fill="FFFFFF"/>
              </w:rPr>
              <w:t xml:space="preserve"> </w:t>
            </w:r>
            <w:proofErr w:type="spellStart"/>
            <w:r w:rsidRPr="007670CB">
              <w:rPr>
                <w:rFonts w:eastAsia="Arial Unicode MS"/>
                <w:i/>
                <w:shd w:val="clear" w:color="auto" w:fill="FFFFFF"/>
              </w:rPr>
              <w:t>ir</w:t>
            </w:r>
            <w:proofErr w:type="spellEnd"/>
            <w:r w:rsidRPr="007670CB">
              <w:rPr>
                <w:rFonts w:eastAsia="Arial Unicode MS"/>
                <w:i/>
                <w:shd w:val="clear" w:color="auto" w:fill="FFFFFF"/>
              </w:rPr>
              <w:t xml:space="preserve"> </w:t>
            </w:r>
            <w:proofErr w:type="spellStart"/>
            <w:r w:rsidRPr="007670CB">
              <w:rPr>
                <w:rFonts w:eastAsia="Arial Unicode MS"/>
                <w:i/>
                <w:shd w:val="clear" w:color="auto" w:fill="FFFFFF"/>
              </w:rPr>
              <w:t>atnaujinimą</w:t>
            </w:r>
            <w:proofErr w:type="spellEnd"/>
            <w:r w:rsidRPr="007670CB">
              <w:rPr>
                <w:rFonts w:eastAsia="Arial Unicode MS"/>
                <w:i/>
                <w:shd w:val="clear" w:color="auto" w:fill="FFFFFF"/>
              </w:rPr>
              <w:t xml:space="preserve">, </w:t>
            </w:r>
            <w:proofErr w:type="spellStart"/>
            <w:r w:rsidRPr="007670CB">
              <w:rPr>
                <w:rFonts w:eastAsia="Arial Unicode MS"/>
                <w:i/>
                <w:shd w:val="clear" w:color="auto" w:fill="FFFFFF"/>
              </w:rPr>
              <w:t>bei</w:t>
            </w:r>
            <w:proofErr w:type="spellEnd"/>
            <w:r w:rsidRPr="007670CB">
              <w:rPr>
                <w:rFonts w:eastAsia="Arial Unicode MS"/>
                <w:i/>
                <w:shd w:val="clear" w:color="auto" w:fill="FFFFFF"/>
              </w:rPr>
              <w:t xml:space="preserve"> </w:t>
            </w:r>
            <w:proofErr w:type="spellStart"/>
            <w:r w:rsidRPr="007670CB">
              <w:rPr>
                <w:rFonts w:eastAsia="Arial Unicode MS"/>
                <w:i/>
                <w:shd w:val="clear" w:color="auto" w:fill="FFFFFF"/>
              </w:rPr>
              <w:t>atsakinga</w:t>
            </w:r>
            <w:proofErr w:type="spellEnd"/>
            <w:r w:rsidRPr="007670CB">
              <w:rPr>
                <w:rFonts w:eastAsia="Arial Unicode MS"/>
                <w:i/>
                <w:shd w:val="clear" w:color="auto" w:fill="FFFFFF"/>
              </w:rPr>
              <w:t xml:space="preserve"> </w:t>
            </w:r>
            <w:proofErr w:type="spellStart"/>
            <w:r w:rsidRPr="007670CB">
              <w:rPr>
                <w:rFonts w:eastAsia="Arial Unicode MS"/>
                <w:i/>
                <w:shd w:val="clear" w:color="auto" w:fill="FFFFFF"/>
              </w:rPr>
              <w:t>už</w:t>
            </w:r>
            <w:proofErr w:type="spellEnd"/>
            <w:r w:rsidRPr="007670CB">
              <w:rPr>
                <w:rFonts w:eastAsia="Arial Unicode MS"/>
                <w:i/>
                <w:shd w:val="clear" w:color="auto" w:fill="FFFFFF"/>
              </w:rPr>
              <w:t xml:space="preserve"> </w:t>
            </w:r>
            <w:proofErr w:type="spellStart"/>
            <w:r w:rsidRPr="007670CB">
              <w:rPr>
                <w:rFonts w:eastAsia="Arial Unicode MS"/>
                <w:i/>
                <w:shd w:val="clear" w:color="auto" w:fill="FFFFFF"/>
              </w:rPr>
              <w:t>dalyvavimą</w:t>
            </w:r>
            <w:proofErr w:type="spellEnd"/>
            <w:r w:rsidRPr="007670CB">
              <w:rPr>
                <w:rFonts w:eastAsia="Arial Unicode MS"/>
                <w:i/>
                <w:shd w:val="clear" w:color="auto" w:fill="FFFFFF"/>
              </w:rPr>
              <w:t xml:space="preserve"> </w:t>
            </w:r>
            <w:proofErr w:type="spellStart"/>
            <w:r w:rsidRPr="007670CB">
              <w:rPr>
                <w:rFonts w:eastAsia="Arial Unicode MS"/>
                <w:i/>
                <w:shd w:val="clear" w:color="auto" w:fill="FFFFFF"/>
              </w:rPr>
              <w:t>ją</w:t>
            </w:r>
            <w:proofErr w:type="spellEnd"/>
            <w:r w:rsidRPr="007670CB">
              <w:rPr>
                <w:rFonts w:eastAsia="Arial Unicode MS"/>
                <w:i/>
                <w:shd w:val="clear" w:color="auto" w:fill="FFFFFF"/>
              </w:rPr>
              <w:t xml:space="preserve"> </w:t>
            </w:r>
            <w:proofErr w:type="spellStart"/>
            <w:r w:rsidRPr="007670CB">
              <w:rPr>
                <w:rFonts w:eastAsia="Arial Unicode MS"/>
                <w:i/>
                <w:shd w:val="clear" w:color="auto" w:fill="FFFFFF"/>
              </w:rPr>
              <w:t>plėtojant</w:t>
            </w:r>
            <w:proofErr w:type="spellEnd"/>
            <w:r w:rsidRPr="007670CB">
              <w:rPr>
                <w:rFonts w:eastAsia="Arial Unicode MS"/>
                <w:i/>
                <w:shd w:val="clear" w:color="auto" w:fill="FFFFFF"/>
              </w:rPr>
              <w:t xml:space="preserve"> </w:t>
            </w:r>
            <w:proofErr w:type="spellStart"/>
            <w:r w:rsidRPr="007670CB">
              <w:rPr>
                <w:rFonts w:eastAsia="Arial Unicode MS"/>
                <w:i/>
                <w:shd w:val="clear" w:color="auto" w:fill="FFFFFF"/>
              </w:rPr>
              <w:t>laikantis</w:t>
            </w:r>
            <w:proofErr w:type="spellEnd"/>
            <w:r w:rsidRPr="007670CB">
              <w:rPr>
                <w:rFonts w:eastAsia="Arial Unicode MS"/>
                <w:i/>
                <w:shd w:val="clear" w:color="auto" w:fill="FFFFFF"/>
              </w:rPr>
              <w:t xml:space="preserve"> </w:t>
            </w:r>
            <w:proofErr w:type="spellStart"/>
            <w:r w:rsidRPr="007670CB">
              <w:rPr>
                <w:rFonts w:eastAsia="Arial Unicode MS"/>
                <w:i/>
                <w:shd w:val="clear" w:color="auto" w:fill="FFFFFF"/>
              </w:rPr>
              <w:t>valstybės</w:t>
            </w:r>
            <w:proofErr w:type="spellEnd"/>
            <w:r w:rsidRPr="007670CB">
              <w:rPr>
                <w:rFonts w:eastAsia="Arial Unicode MS"/>
                <w:i/>
                <w:shd w:val="clear" w:color="auto" w:fill="FFFFFF"/>
              </w:rPr>
              <w:t xml:space="preserve"> </w:t>
            </w:r>
            <w:proofErr w:type="spellStart"/>
            <w:r w:rsidRPr="007670CB">
              <w:rPr>
                <w:rFonts w:eastAsia="Arial Unicode MS"/>
                <w:i/>
                <w:shd w:val="clear" w:color="auto" w:fill="FFFFFF"/>
              </w:rPr>
              <w:t>narės</w:t>
            </w:r>
            <w:proofErr w:type="spellEnd"/>
            <w:r w:rsidRPr="007670CB">
              <w:rPr>
                <w:rFonts w:eastAsia="Arial Unicode MS"/>
                <w:i/>
                <w:shd w:val="clear" w:color="auto" w:fill="FFFFFF"/>
              </w:rPr>
              <w:t xml:space="preserve"> </w:t>
            </w:r>
            <w:proofErr w:type="spellStart"/>
            <w:r w:rsidRPr="007670CB">
              <w:rPr>
                <w:rFonts w:eastAsia="Arial Unicode MS"/>
                <w:i/>
                <w:shd w:val="clear" w:color="auto" w:fill="FFFFFF"/>
              </w:rPr>
              <w:t>nustatytų</w:t>
            </w:r>
            <w:proofErr w:type="spellEnd"/>
            <w:r w:rsidRPr="007670CB">
              <w:rPr>
                <w:rFonts w:eastAsia="Arial Unicode MS"/>
                <w:i/>
                <w:shd w:val="clear" w:color="auto" w:fill="FFFFFF"/>
              </w:rPr>
              <w:t xml:space="preserve"> </w:t>
            </w:r>
            <w:proofErr w:type="spellStart"/>
            <w:r w:rsidRPr="007670CB">
              <w:rPr>
                <w:rFonts w:eastAsia="Arial Unicode MS"/>
                <w:i/>
                <w:shd w:val="clear" w:color="auto" w:fill="FFFFFF"/>
              </w:rPr>
              <w:t>taisyklių</w:t>
            </w:r>
            <w:proofErr w:type="spellEnd"/>
            <w:r w:rsidRPr="007670CB">
              <w:rPr>
                <w:rFonts w:eastAsia="Arial Unicode MS"/>
                <w:i/>
                <w:shd w:val="clear" w:color="auto" w:fill="FFFFFF"/>
              </w:rPr>
              <w:t xml:space="preserve"> </w:t>
            </w:r>
            <w:proofErr w:type="spellStart"/>
            <w:r w:rsidRPr="007670CB">
              <w:rPr>
                <w:rFonts w:eastAsia="Arial Unicode MS"/>
                <w:i/>
                <w:shd w:val="clear" w:color="auto" w:fill="FFFFFF"/>
              </w:rPr>
              <w:t>pagal</w:t>
            </w:r>
            <w:proofErr w:type="spellEnd"/>
            <w:r w:rsidRPr="007670CB">
              <w:rPr>
                <w:rFonts w:eastAsia="Arial Unicode MS"/>
                <w:i/>
                <w:shd w:val="clear" w:color="auto" w:fill="FFFFFF"/>
              </w:rPr>
              <w:t xml:space="preserve"> </w:t>
            </w:r>
            <w:proofErr w:type="spellStart"/>
            <w:r w:rsidRPr="007670CB">
              <w:rPr>
                <w:rFonts w:eastAsia="Arial Unicode MS"/>
                <w:i/>
                <w:shd w:val="clear" w:color="auto" w:fill="FFFFFF"/>
              </w:rPr>
              <w:t>jos</w:t>
            </w:r>
            <w:proofErr w:type="spellEnd"/>
            <w:r w:rsidRPr="007670CB">
              <w:rPr>
                <w:rFonts w:eastAsia="Arial Unicode MS"/>
                <w:i/>
                <w:shd w:val="clear" w:color="auto" w:fill="FFFFFF"/>
              </w:rPr>
              <w:t xml:space="preserve"> </w:t>
            </w:r>
            <w:proofErr w:type="spellStart"/>
            <w:r w:rsidRPr="007670CB">
              <w:rPr>
                <w:rFonts w:eastAsia="Arial Unicode MS"/>
                <w:i/>
                <w:shd w:val="clear" w:color="auto" w:fill="FFFFFF"/>
              </w:rPr>
              <w:t>bendrą</w:t>
            </w:r>
            <w:proofErr w:type="spellEnd"/>
            <w:r w:rsidRPr="007670CB">
              <w:rPr>
                <w:rFonts w:eastAsia="Arial Unicode MS"/>
                <w:i/>
                <w:shd w:val="clear" w:color="auto" w:fill="FFFFFF"/>
              </w:rPr>
              <w:t xml:space="preserve"> </w:t>
            </w:r>
            <w:proofErr w:type="spellStart"/>
            <w:r w:rsidRPr="007670CB">
              <w:rPr>
                <w:rFonts w:eastAsia="Arial Unicode MS"/>
                <w:i/>
                <w:shd w:val="clear" w:color="auto" w:fill="FFFFFF"/>
              </w:rPr>
              <w:t>politiką</w:t>
            </w:r>
            <w:proofErr w:type="spellEnd"/>
            <w:r w:rsidRPr="007670CB">
              <w:rPr>
                <w:rFonts w:eastAsia="Arial Unicode MS"/>
                <w:i/>
                <w:shd w:val="clear" w:color="auto" w:fill="FFFFFF"/>
              </w:rPr>
              <w:t xml:space="preserve"> </w:t>
            </w:r>
            <w:proofErr w:type="spellStart"/>
            <w:r w:rsidRPr="007670CB">
              <w:rPr>
                <w:rFonts w:eastAsia="Arial Unicode MS"/>
                <w:i/>
                <w:shd w:val="clear" w:color="auto" w:fill="FFFFFF"/>
              </w:rPr>
              <w:t>dėl</w:t>
            </w:r>
            <w:proofErr w:type="spellEnd"/>
            <w:r w:rsidRPr="007670CB">
              <w:rPr>
                <w:rFonts w:eastAsia="Arial Unicode MS"/>
                <w:i/>
                <w:shd w:val="clear" w:color="auto" w:fill="FFFFFF"/>
              </w:rPr>
              <w:t xml:space="preserve"> </w:t>
            </w:r>
            <w:proofErr w:type="spellStart"/>
            <w:r w:rsidRPr="007670CB">
              <w:rPr>
                <w:rFonts w:eastAsia="Arial Unicode MS"/>
                <w:i/>
                <w:shd w:val="clear" w:color="auto" w:fill="FFFFFF"/>
              </w:rPr>
              <w:t>infrastruktūros</w:t>
            </w:r>
            <w:proofErr w:type="spellEnd"/>
            <w:r w:rsidRPr="007670CB">
              <w:rPr>
                <w:rFonts w:eastAsia="Arial Unicode MS"/>
                <w:i/>
                <w:shd w:val="clear" w:color="auto" w:fill="FFFFFF"/>
              </w:rPr>
              <w:t xml:space="preserve"> </w:t>
            </w:r>
            <w:proofErr w:type="spellStart"/>
            <w:r w:rsidRPr="007670CB">
              <w:rPr>
                <w:rFonts w:eastAsia="Arial Unicode MS"/>
                <w:i/>
                <w:shd w:val="clear" w:color="auto" w:fill="FFFFFF"/>
              </w:rPr>
              <w:t>plėtojimo</w:t>
            </w:r>
            <w:proofErr w:type="spellEnd"/>
            <w:r w:rsidRPr="007670CB">
              <w:rPr>
                <w:rFonts w:eastAsia="Arial Unicode MS"/>
                <w:i/>
                <w:shd w:val="clear" w:color="auto" w:fill="FFFFFF"/>
              </w:rPr>
              <w:t xml:space="preserve"> </w:t>
            </w:r>
            <w:proofErr w:type="spellStart"/>
            <w:r w:rsidRPr="007670CB">
              <w:rPr>
                <w:rFonts w:eastAsia="Arial Unicode MS"/>
                <w:i/>
                <w:shd w:val="clear" w:color="auto" w:fill="FFFFFF"/>
              </w:rPr>
              <w:t>ir</w:t>
            </w:r>
            <w:proofErr w:type="spellEnd"/>
            <w:r w:rsidRPr="007670CB">
              <w:rPr>
                <w:rFonts w:eastAsia="Arial Unicode MS"/>
                <w:i/>
                <w:shd w:val="clear" w:color="auto" w:fill="FFFFFF"/>
              </w:rPr>
              <w:t xml:space="preserve"> </w:t>
            </w:r>
            <w:proofErr w:type="spellStart"/>
            <w:r w:rsidRPr="007670CB">
              <w:rPr>
                <w:rFonts w:eastAsia="Arial Unicode MS"/>
                <w:i/>
                <w:shd w:val="clear" w:color="auto" w:fill="FFFFFF"/>
              </w:rPr>
              <w:t>finansavimo</w:t>
            </w:r>
            <w:proofErr w:type="spellEnd"/>
            <w:r w:rsidRPr="007670CB">
              <w:rPr>
                <w:rFonts w:eastAsia="Arial Unicode MS"/>
                <w:i/>
                <w:shd w:val="clear" w:color="auto" w:fill="FFFFFF"/>
              </w:rPr>
              <w:t>;</w:t>
            </w:r>
          </w:p>
        </w:tc>
        <w:tc>
          <w:tcPr>
            <w:tcW w:w="7290" w:type="dxa"/>
            <w:tcBorders>
              <w:top w:val="single" w:sz="4" w:space="0" w:color="auto"/>
              <w:left w:val="single" w:sz="4" w:space="0" w:color="auto"/>
              <w:bottom w:val="single" w:sz="4" w:space="0" w:color="auto"/>
              <w:right w:val="single" w:sz="4" w:space="0" w:color="auto"/>
            </w:tcBorders>
          </w:tcPr>
          <w:p w14:paraId="0CE412F1" w14:textId="77777777" w:rsidR="00952CD6" w:rsidRPr="007670CB" w:rsidRDefault="00952CD6" w:rsidP="00952CD6">
            <w:pPr>
              <w:pStyle w:val="Sraopastraipa"/>
              <w:tabs>
                <w:tab w:val="left" w:pos="302"/>
                <w:tab w:val="left" w:pos="709"/>
              </w:tabs>
              <w:ind w:left="0"/>
              <w:jc w:val="both"/>
              <w:rPr>
                <w:b/>
                <w:bCs/>
                <w:lang w:val="en-US"/>
              </w:rPr>
            </w:pPr>
            <w:r w:rsidRPr="007670CB">
              <w:rPr>
                <w:b/>
                <w:bCs/>
              </w:rPr>
              <w:t>Kodekso pakeitimas</w:t>
            </w:r>
          </w:p>
          <w:p w14:paraId="24B766B8" w14:textId="77777777" w:rsidR="00952CD6" w:rsidRPr="007670CB" w:rsidRDefault="00952CD6" w:rsidP="00952CD6">
            <w:pPr>
              <w:tabs>
                <w:tab w:val="left" w:pos="709"/>
              </w:tabs>
              <w:jc w:val="both"/>
              <w:rPr>
                <w:b/>
                <w:bCs/>
              </w:rPr>
            </w:pPr>
            <w:r w:rsidRPr="007670CB">
              <w:rPr>
                <w:b/>
                <w:bCs/>
              </w:rPr>
              <w:t xml:space="preserve">1 </w:t>
            </w:r>
            <w:proofErr w:type="spellStart"/>
            <w:r w:rsidRPr="007670CB">
              <w:rPr>
                <w:b/>
                <w:bCs/>
              </w:rPr>
              <w:t>straipsnis</w:t>
            </w:r>
            <w:proofErr w:type="spellEnd"/>
            <w:r w:rsidRPr="007670CB">
              <w:rPr>
                <w:b/>
                <w:bCs/>
              </w:rPr>
              <w:t xml:space="preserve">. 3 </w:t>
            </w:r>
            <w:proofErr w:type="spellStart"/>
            <w:r w:rsidRPr="007670CB">
              <w:rPr>
                <w:b/>
                <w:bCs/>
              </w:rPr>
              <w:t>straipsnio</w:t>
            </w:r>
            <w:proofErr w:type="spellEnd"/>
            <w:r w:rsidRPr="007670CB">
              <w:rPr>
                <w:b/>
                <w:bCs/>
              </w:rPr>
              <w:t xml:space="preserve"> </w:t>
            </w:r>
            <w:proofErr w:type="spellStart"/>
            <w:r w:rsidRPr="007670CB">
              <w:rPr>
                <w:b/>
                <w:bCs/>
              </w:rPr>
              <w:t>pakeitimas</w:t>
            </w:r>
            <w:proofErr w:type="spellEnd"/>
          </w:p>
          <w:p w14:paraId="2AEC590B" w14:textId="77777777" w:rsidR="00952CD6" w:rsidRPr="007670CB" w:rsidRDefault="00952CD6" w:rsidP="00952CD6">
            <w:pPr>
              <w:rPr>
                <w:lang w:eastAsia="lt-LT"/>
              </w:rPr>
            </w:pPr>
            <w:r w:rsidRPr="007670CB">
              <w:t xml:space="preserve">4. </w:t>
            </w:r>
            <w:proofErr w:type="spellStart"/>
            <w:r w:rsidRPr="007670CB">
              <w:t>Pakeisti</w:t>
            </w:r>
            <w:proofErr w:type="spellEnd"/>
            <w:r w:rsidRPr="007670CB">
              <w:t xml:space="preserve"> 3 </w:t>
            </w:r>
            <w:proofErr w:type="spellStart"/>
            <w:r w:rsidRPr="007670CB">
              <w:t>straipsnio</w:t>
            </w:r>
            <w:proofErr w:type="spellEnd"/>
            <w:r w:rsidRPr="007670CB">
              <w:t xml:space="preserve"> 10 </w:t>
            </w:r>
            <w:proofErr w:type="spellStart"/>
            <w:r w:rsidRPr="007670CB">
              <w:t>dalį</w:t>
            </w:r>
            <w:proofErr w:type="spellEnd"/>
            <w:r w:rsidRPr="007670CB">
              <w:t xml:space="preserve"> </w:t>
            </w:r>
            <w:proofErr w:type="spellStart"/>
            <w:r w:rsidRPr="007670CB">
              <w:t>ir</w:t>
            </w:r>
            <w:proofErr w:type="spellEnd"/>
            <w:r w:rsidRPr="007670CB">
              <w:t xml:space="preserve"> </w:t>
            </w:r>
            <w:proofErr w:type="spellStart"/>
            <w:r w:rsidRPr="007670CB">
              <w:t>ją</w:t>
            </w:r>
            <w:proofErr w:type="spellEnd"/>
            <w:r w:rsidRPr="007670CB">
              <w:t xml:space="preserve"> </w:t>
            </w:r>
            <w:proofErr w:type="spellStart"/>
            <w:r w:rsidRPr="007670CB">
              <w:t>išdėstyti</w:t>
            </w:r>
            <w:proofErr w:type="spellEnd"/>
            <w:r w:rsidRPr="007670CB">
              <w:t xml:space="preserve"> </w:t>
            </w:r>
            <w:proofErr w:type="spellStart"/>
            <w:r w:rsidRPr="007670CB">
              <w:t>taip</w:t>
            </w:r>
            <w:proofErr w:type="spellEnd"/>
            <w:r w:rsidRPr="007670CB">
              <w:t>:</w:t>
            </w:r>
          </w:p>
          <w:p w14:paraId="4820B750" w14:textId="77777777" w:rsidR="00952CD6" w:rsidRPr="007670CB" w:rsidRDefault="00952CD6" w:rsidP="00952CD6">
            <w:pPr>
              <w:jc w:val="both"/>
            </w:pPr>
            <w:bookmarkStart w:id="1" w:name="part_d7fd3a10fdbc483f8a41c2c47f28c778"/>
            <w:bookmarkStart w:id="2" w:name="part_f999f3b85c754ff593d092a2858e3f01"/>
            <w:bookmarkEnd w:id="1"/>
            <w:bookmarkEnd w:id="2"/>
            <w:r w:rsidRPr="007670CB">
              <w:t xml:space="preserve">„10. </w:t>
            </w:r>
            <w:proofErr w:type="spellStart"/>
            <w:r w:rsidRPr="007670CB">
              <w:t>Geležinkelių</w:t>
            </w:r>
            <w:proofErr w:type="spellEnd"/>
            <w:r w:rsidRPr="007670CB">
              <w:t xml:space="preserve"> </w:t>
            </w:r>
            <w:proofErr w:type="spellStart"/>
            <w:r w:rsidRPr="007670CB">
              <w:t>infrastruktūros</w:t>
            </w:r>
            <w:proofErr w:type="spellEnd"/>
            <w:r w:rsidRPr="007670CB">
              <w:t xml:space="preserve"> </w:t>
            </w:r>
            <w:proofErr w:type="spellStart"/>
            <w:r w:rsidRPr="007670CB">
              <w:t>valdytojas</w:t>
            </w:r>
            <w:proofErr w:type="spellEnd"/>
            <w:r w:rsidRPr="007670CB">
              <w:t xml:space="preserve"> – </w:t>
            </w:r>
            <w:proofErr w:type="spellStart"/>
            <w:r w:rsidRPr="007670CB">
              <w:t>juridinis</w:t>
            </w:r>
            <w:proofErr w:type="spellEnd"/>
            <w:r w:rsidRPr="007670CB">
              <w:t xml:space="preserve"> </w:t>
            </w:r>
            <w:proofErr w:type="spellStart"/>
            <w:r w:rsidRPr="007670CB">
              <w:t>asmuo</w:t>
            </w:r>
            <w:proofErr w:type="spellEnd"/>
            <w:r w:rsidRPr="007670CB">
              <w:t xml:space="preserve">, </w:t>
            </w:r>
            <w:proofErr w:type="spellStart"/>
            <w:r w:rsidRPr="007670CB">
              <w:t>kita</w:t>
            </w:r>
            <w:proofErr w:type="spellEnd"/>
            <w:r w:rsidRPr="007670CB">
              <w:t xml:space="preserve"> </w:t>
            </w:r>
            <w:proofErr w:type="spellStart"/>
            <w:r w:rsidRPr="007670CB">
              <w:t>organizacija</w:t>
            </w:r>
            <w:proofErr w:type="spellEnd"/>
            <w:r w:rsidRPr="007670CB">
              <w:t xml:space="preserve">, </w:t>
            </w:r>
            <w:proofErr w:type="spellStart"/>
            <w:r w:rsidRPr="007670CB">
              <w:t>juridinio</w:t>
            </w:r>
            <w:proofErr w:type="spellEnd"/>
            <w:r w:rsidRPr="007670CB">
              <w:t xml:space="preserve"> </w:t>
            </w:r>
            <w:proofErr w:type="spellStart"/>
            <w:r w:rsidRPr="007670CB">
              <w:t>asmens</w:t>
            </w:r>
            <w:proofErr w:type="spellEnd"/>
            <w:r w:rsidRPr="007670CB">
              <w:t xml:space="preserve">, </w:t>
            </w:r>
            <w:proofErr w:type="spellStart"/>
            <w:r w:rsidRPr="007670CB">
              <w:t>kitos</w:t>
            </w:r>
            <w:proofErr w:type="spellEnd"/>
            <w:r w:rsidRPr="007670CB">
              <w:t xml:space="preserve"> </w:t>
            </w:r>
            <w:proofErr w:type="spellStart"/>
            <w:r w:rsidRPr="007670CB">
              <w:t>organizacijos</w:t>
            </w:r>
            <w:proofErr w:type="spellEnd"/>
            <w:r w:rsidRPr="007670CB">
              <w:t xml:space="preserve"> </w:t>
            </w:r>
            <w:proofErr w:type="spellStart"/>
            <w:r w:rsidRPr="007670CB">
              <w:t>padalinys</w:t>
            </w:r>
            <w:proofErr w:type="spellEnd"/>
            <w:r w:rsidRPr="007670CB">
              <w:t xml:space="preserve"> </w:t>
            </w:r>
            <w:proofErr w:type="spellStart"/>
            <w:r w:rsidRPr="007670CB">
              <w:t>ar</w:t>
            </w:r>
            <w:proofErr w:type="spellEnd"/>
            <w:r w:rsidRPr="007670CB">
              <w:t xml:space="preserve"> </w:t>
            </w:r>
            <w:proofErr w:type="spellStart"/>
            <w:r w:rsidRPr="007670CB">
              <w:t>fizinis</w:t>
            </w:r>
            <w:proofErr w:type="spellEnd"/>
            <w:r w:rsidRPr="007670CB">
              <w:t xml:space="preserve"> </w:t>
            </w:r>
            <w:proofErr w:type="spellStart"/>
            <w:r w:rsidRPr="007670CB">
              <w:t>asmuo</w:t>
            </w:r>
            <w:proofErr w:type="spellEnd"/>
            <w:r w:rsidRPr="007670CB">
              <w:t xml:space="preserve">, </w:t>
            </w:r>
            <w:proofErr w:type="spellStart"/>
            <w:r w:rsidRPr="007670CB">
              <w:t>teisėtu</w:t>
            </w:r>
            <w:proofErr w:type="spellEnd"/>
            <w:r w:rsidRPr="007670CB">
              <w:t xml:space="preserve"> </w:t>
            </w:r>
            <w:proofErr w:type="spellStart"/>
            <w:r w:rsidRPr="007670CB">
              <w:t>pagrindu</w:t>
            </w:r>
            <w:proofErr w:type="spellEnd"/>
            <w:r w:rsidRPr="007670CB">
              <w:t xml:space="preserve"> </w:t>
            </w:r>
            <w:proofErr w:type="spellStart"/>
            <w:r w:rsidRPr="007670CB">
              <w:t>valdantys</w:t>
            </w:r>
            <w:proofErr w:type="spellEnd"/>
            <w:r w:rsidRPr="007670CB">
              <w:t xml:space="preserve"> </w:t>
            </w:r>
            <w:proofErr w:type="spellStart"/>
            <w:r w:rsidRPr="007670CB">
              <w:t>geležinkelių</w:t>
            </w:r>
            <w:proofErr w:type="spellEnd"/>
            <w:r w:rsidRPr="007670CB">
              <w:t xml:space="preserve"> </w:t>
            </w:r>
            <w:proofErr w:type="spellStart"/>
            <w:proofErr w:type="gramStart"/>
            <w:r w:rsidRPr="007670CB">
              <w:t>infrastruktūrą</w:t>
            </w:r>
            <w:proofErr w:type="spellEnd"/>
            <w:r w:rsidRPr="007670CB">
              <w:t>.“</w:t>
            </w:r>
            <w:proofErr w:type="gramEnd"/>
          </w:p>
          <w:p w14:paraId="2A255A5F" w14:textId="77777777" w:rsidR="00952CD6" w:rsidRPr="007670CB" w:rsidRDefault="00952CD6" w:rsidP="00952CD6">
            <w:pPr>
              <w:tabs>
                <w:tab w:val="left" w:pos="709"/>
              </w:tabs>
              <w:jc w:val="both"/>
              <w:rPr>
                <w:b/>
                <w:szCs w:val="20"/>
                <w:lang w:val="lt-LT"/>
              </w:rPr>
            </w:pPr>
          </w:p>
        </w:tc>
        <w:tc>
          <w:tcPr>
            <w:tcW w:w="1800" w:type="dxa"/>
            <w:tcBorders>
              <w:top w:val="single" w:sz="4" w:space="0" w:color="auto"/>
              <w:left w:val="single" w:sz="4" w:space="0" w:color="auto"/>
              <w:bottom w:val="single" w:sz="4" w:space="0" w:color="auto"/>
              <w:right w:val="single" w:sz="4" w:space="0" w:color="auto"/>
            </w:tcBorders>
          </w:tcPr>
          <w:p w14:paraId="7608ADF9" w14:textId="77777777" w:rsidR="00952CD6" w:rsidRPr="007670CB" w:rsidRDefault="00952CD6" w:rsidP="007670CB">
            <w:pPr>
              <w:pStyle w:val="bodytext"/>
              <w:spacing w:before="0" w:beforeAutospacing="0" w:after="0" w:afterAutospacing="0"/>
            </w:pPr>
            <w:r w:rsidRPr="007670CB">
              <w:rPr>
                <w:bCs/>
              </w:rPr>
              <w:t>Visiškas</w:t>
            </w:r>
          </w:p>
        </w:tc>
      </w:tr>
      <w:tr w:rsidR="005E6385" w:rsidRPr="007670CB" w14:paraId="5D09693E"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0DD64A63" w14:textId="5D773DD9" w:rsidR="005E6385" w:rsidRPr="007670CB" w:rsidRDefault="0063594C" w:rsidP="00952CD6">
            <w:pPr>
              <w:jc w:val="both"/>
            </w:pPr>
            <w:r w:rsidRPr="007670CB">
              <w:t xml:space="preserve">3) </w:t>
            </w:r>
            <w:proofErr w:type="spellStart"/>
            <w:r w:rsidRPr="007670CB">
              <w:t>geležinkelio</w:t>
            </w:r>
            <w:proofErr w:type="spellEnd"/>
            <w:r w:rsidRPr="007670CB">
              <w:t xml:space="preserve"> </w:t>
            </w:r>
            <w:proofErr w:type="spellStart"/>
            <w:r w:rsidRPr="007670CB">
              <w:t>įmonė</w:t>
            </w:r>
            <w:proofErr w:type="spellEnd"/>
            <w:r w:rsidRPr="007670CB">
              <w:t xml:space="preserve"> – </w:t>
            </w:r>
            <w:proofErr w:type="spellStart"/>
            <w:r w:rsidRPr="007670CB">
              <w:t>geležinkelio</w:t>
            </w:r>
            <w:proofErr w:type="spellEnd"/>
            <w:r w:rsidRPr="007670CB">
              <w:t xml:space="preserve"> </w:t>
            </w:r>
            <w:proofErr w:type="spellStart"/>
            <w:r w:rsidRPr="007670CB">
              <w:t>įmonė</w:t>
            </w:r>
            <w:proofErr w:type="spellEnd"/>
            <w:r w:rsidRPr="007670CB">
              <w:t xml:space="preserve">, </w:t>
            </w:r>
            <w:proofErr w:type="spellStart"/>
            <w:r w:rsidRPr="007670CB">
              <w:t>kaip</w:t>
            </w:r>
            <w:proofErr w:type="spellEnd"/>
            <w:r w:rsidRPr="007670CB">
              <w:t xml:space="preserve"> </w:t>
            </w:r>
            <w:proofErr w:type="spellStart"/>
            <w:r w:rsidRPr="007670CB">
              <w:t>apibrėžta</w:t>
            </w:r>
            <w:proofErr w:type="spellEnd"/>
            <w:r w:rsidRPr="007670CB">
              <w:t xml:space="preserve"> </w:t>
            </w:r>
            <w:proofErr w:type="spellStart"/>
            <w:r w:rsidRPr="007670CB">
              <w:t>Direktyvos</w:t>
            </w:r>
            <w:proofErr w:type="spellEnd"/>
            <w:r w:rsidRPr="007670CB">
              <w:t xml:space="preserve"> 2012/34/ES 3 </w:t>
            </w:r>
            <w:proofErr w:type="spellStart"/>
            <w:r w:rsidRPr="007670CB">
              <w:t>straipsnio</w:t>
            </w:r>
            <w:proofErr w:type="spellEnd"/>
            <w:r w:rsidRPr="007670CB">
              <w:t xml:space="preserve"> 1 </w:t>
            </w:r>
            <w:proofErr w:type="spellStart"/>
            <w:r w:rsidRPr="007670CB">
              <w:t>punkte</w:t>
            </w:r>
            <w:proofErr w:type="spellEnd"/>
            <w:r w:rsidRPr="007670CB">
              <w:t xml:space="preserve">, </w:t>
            </w:r>
            <w:proofErr w:type="spellStart"/>
            <w:r w:rsidRPr="007670CB">
              <w:t>taip</w:t>
            </w:r>
            <w:proofErr w:type="spellEnd"/>
            <w:r w:rsidRPr="007670CB">
              <w:t xml:space="preserve"> pat bet </w:t>
            </w:r>
            <w:proofErr w:type="spellStart"/>
            <w:r w:rsidRPr="007670CB">
              <w:t>kuri</w:t>
            </w:r>
            <w:proofErr w:type="spellEnd"/>
            <w:r w:rsidRPr="007670CB">
              <w:t xml:space="preserve"> </w:t>
            </w:r>
            <w:proofErr w:type="spellStart"/>
            <w:r w:rsidRPr="007670CB">
              <w:t>kita</w:t>
            </w:r>
            <w:proofErr w:type="spellEnd"/>
            <w:r w:rsidRPr="007670CB">
              <w:t xml:space="preserve"> </w:t>
            </w:r>
            <w:proofErr w:type="spellStart"/>
            <w:r w:rsidRPr="007670CB">
              <w:t>viešojo</w:t>
            </w:r>
            <w:proofErr w:type="spellEnd"/>
            <w:r w:rsidRPr="007670CB">
              <w:t xml:space="preserve"> </w:t>
            </w:r>
            <w:proofErr w:type="spellStart"/>
            <w:r w:rsidRPr="007670CB">
              <w:t>arba</w:t>
            </w:r>
            <w:proofErr w:type="spellEnd"/>
            <w:r w:rsidRPr="007670CB">
              <w:t xml:space="preserve"> </w:t>
            </w:r>
            <w:proofErr w:type="spellStart"/>
            <w:r w:rsidRPr="007670CB">
              <w:t>privačiojo</w:t>
            </w:r>
            <w:proofErr w:type="spellEnd"/>
            <w:r w:rsidRPr="007670CB">
              <w:t xml:space="preserve"> </w:t>
            </w:r>
            <w:proofErr w:type="spellStart"/>
            <w:r w:rsidRPr="007670CB">
              <w:t>sektoriaus</w:t>
            </w:r>
            <w:proofErr w:type="spellEnd"/>
            <w:r w:rsidRPr="007670CB">
              <w:t xml:space="preserve"> </w:t>
            </w:r>
            <w:proofErr w:type="spellStart"/>
            <w:r w:rsidRPr="007670CB">
              <w:t>įmonė</w:t>
            </w:r>
            <w:proofErr w:type="spellEnd"/>
            <w:r w:rsidRPr="007670CB">
              <w:t xml:space="preserve">, </w:t>
            </w:r>
            <w:proofErr w:type="spellStart"/>
            <w:r w:rsidRPr="007670CB">
              <w:t>kuri</w:t>
            </w:r>
            <w:proofErr w:type="spellEnd"/>
            <w:r w:rsidRPr="007670CB">
              <w:t xml:space="preserve"> </w:t>
            </w:r>
            <w:proofErr w:type="spellStart"/>
            <w:r w:rsidRPr="007670CB">
              <w:t>užsiima</w:t>
            </w:r>
            <w:proofErr w:type="spellEnd"/>
            <w:r w:rsidRPr="007670CB">
              <w:t xml:space="preserve"> </w:t>
            </w:r>
            <w:proofErr w:type="spellStart"/>
            <w:r w:rsidRPr="007670CB">
              <w:t>krovinių</w:t>
            </w:r>
            <w:proofErr w:type="spellEnd"/>
            <w:r w:rsidRPr="007670CB">
              <w:t xml:space="preserve"> </w:t>
            </w:r>
            <w:proofErr w:type="spellStart"/>
            <w:r w:rsidRPr="007670CB">
              <w:t>gabenimu</w:t>
            </w:r>
            <w:proofErr w:type="spellEnd"/>
            <w:r w:rsidRPr="007670CB">
              <w:t xml:space="preserve"> </w:t>
            </w:r>
            <w:proofErr w:type="spellStart"/>
            <w:r w:rsidRPr="007670CB">
              <w:t>ir</w:t>
            </w:r>
            <w:proofErr w:type="spellEnd"/>
            <w:r w:rsidRPr="007670CB">
              <w:t xml:space="preserve"> (</w:t>
            </w:r>
            <w:proofErr w:type="spellStart"/>
            <w:r w:rsidRPr="007670CB">
              <w:t>arba</w:t>
            </w:r>
            <w:proofErr w:type="spellEnd"/>
            <w:r w:rsidRPr="007670CB">
              <w:t xml:space="preserve">) </w:t>
            </w:r>
            <w:proofErr w:type="spellStart"/>
            <w:r w:rsidRPr="007670CB">
              <w:t>keleivių</w:t>
            </w:r>
            <w:proofErr w:type="spellEnd"/>
            <w:r w:rsidRPr="007670CB">
              <w:t xml:space="preserve"> </w:t>
            </w:r>
            <w:proofErr w:type="spellStart"/>
            <w:r w:rsidRPr="007670CB">
              <w:t>vežimu</w:t>
            </w:r>
            <w:proofErr w:type="spellEnd"/>
            <w:r w:rsidRPr="007670CB">
              <w:t xml:space="preserve"> </w:t>
            </w:r>
            <w:proofErr w:type="spellStart"/>
            <w:r w:rsidRPr="007670CB">
              <w:t>geležinkeliais</w:t>
            </w:r>
            <w:proofErr w:type="spellEnd"/>
            <w:r w:rsidRPr="007670CB">
              <w:t xml:space="preserve"> </w:t>
            </w:r>
            <w:proofErr w:type="spellStart"/>
            <w:r w:rsidRPr="007670CB">
              <w:t>ir</w:t>
            </w:r>
            <w:proofErr w:type="spellEnd"/>
            <w:r w:rsidRPr="007670CB">
              <w:t xml:space="preserve"> </w:t>
            </w:r>
            <w:proofErr w:type="spellStart"/>
            <w:r w:rsidRPr="007670CB">
              <w:t>kuriai</w:t>
            </w:r>
            <w:proofErr w:type="spellEnd"/>
            <w:r w:rsidRPr="007670CB">
              <w:t xml:space="preserve"> </w:t>
            </w:r>
            <w:proofErr w:type="spellStart"/>
            <w:r w:rsidRPr="007670CB">
              <w:t>galioja</w:t>
            </w:r>
            <w:proofErr w:type="spellEnd"/>
            <w:r w:rsidRPr="007670CB">
              <w:t xml:space="preserve"> </w:t>
            </w:r>
            <w:proofErr w:type="spellStart"/>
            <w:r w:rsidRPr="007670CB">
              <w:t>reikalavimas</w:t>
            </w:r>
            <w:proofErr w:type="spellEnd"/>
            <w:r w:rsidRPr="007670CB">
              <w:t xml:space="preserve"> </w:t>
            </w:r>
            <w:proofErr w:type="spellStart"/>
            <w:r w:rsidRPr="007670CB">
              <w:t>užtikrinti</w:t>
            </w:r>
            <w:proofErr w:type="spellEnd"/>
            <w:r w:rsidRPr="007670CB">
              <w:t xml:space="preserve"> </w:t>
            </w:r>
            <w:proofErr w:type="spellStart"/>
            <w:r w:rsidRPr="007670CB">
              <w:t>trauką</w:t>
            </w:r>
            <w:proofErr w:type="spellEnd"/>
            <w:r w:rsidRPr="007670CB">
              <w:t xml:space="preserve">, </w:t>
            </w:r>
            <w:proofErr w:type="spellStart"/>
            <w:r w:rsidRPr="007670CB">
              <w:t>įskaitant</w:t>
            </w:r>
            <w:proofErr w:type="spellEnd"/>
            <w:r w:rsidRPr="007670CB">
              <w:t xml:space="preserve"> </w:t>
            </w:r>
            <w:proofErr w:type="spellStart"/>
            <w:r w:rsidRPr="007670CB">
              <w:t>ir</w:t>
            </w:r>
            <w:proofErr w:type="spellEnd"/>
            <w:r w:rsidRPr="007670CB">
              <w:t xml:space="preserve"> </w:t>
            </w:r>
            <w:proofErr w:type="spellStart"/>
            <w:r w:rsidRPr="007670CB">
              <w:t>tas</w:t>
            </w:r>
            <w:proofErr w:type="spellEnd"/>
            <w:r w:rsidRPr="007670CB">
              <w:t xml:space="preserve"> </w:t>
            </w:r>
            <w:proofErr w:type="spellStart"/>
            <w:r w:rsidRPr="007670CB">
              <w:t>įmones</w:t>
            </w:r>
            <w:proofErr w:type="spellEnd"/>
            <w:r w:rsidRPr="007670CB">
              <w:t xml:space="preserve">, </w:t>
            </w:r>
            <w:proofErr w:type="spellStart"/>
            <w:r w:rsidRPr="007670CB">
              <w:t>kurios</w:t>
            </w:r>
            <w:proofErr w:type="spellEnd"/>
            <w:r w:rsidRPr="007670CB">
              <w:t xml:space="preserve"> </w:t>
            </w:r>
            <w:proofErr w:type="spellStart"/>
            <w:r w:rsidRPr="007670CB">
              <w:t>teikia</w:t>
            </w:r>
            <w:proofErr w:type="spellEnd"/>
            <w:r w:rsidRPr="007670CB">
              <w:t xml:space="preserve"> </w:t>
            </w:r>
            <w:proofErr w:type="spellStart"/>
            <w:r w:rsidRPr="007670CB">
              <w:t>tik</w:t>
            </w:r>
            <w:proofErr w:type="spellEnd"/>
            <w:r w:rsidRPr="007670CB">
              <w:t xml:space="preserve"> </w:t>
            </w:r>
            <w:proofErr w:type="spellStart"/>
            <w:r w:rsidRPr="007670CB">
              <w:t>traukos</w:t>
            </w:r>
            <w:proofErr w:type="spellEnd"/>
            <w:r w:rsidRPr="007670CB">
              <w:t xml:space="preserve"> </w:t>
            </w:r>
            <w:proofErr w:type="spellStart"/>
            <w:r w:rsidRPr="007670CB">
              <w:t>paslaugas</w:t>
            </w:r>
            <w:proofErr w:type="spellEnd"/>
            <w:r w:rsidRPr="007670CB">
              <w:t>;</w:t>
            </w:r>
          </w:p>
          <w:p w14:paraId="428C9F33" w14:textId="77777777" w:rsidR="00F0247A" w:rsidRPr="007670CB" w:rsidRDefault="00F0247A" w:rsidP="00952CD6">
            <w:pPr>
              <w:jc w:val="both"/>
            </w:pPr>
          </w:p>
          <w:p w14:paraId="6D1CC144" w14:textId="6D43600D" w:rsidR="0063594C" w:rsidRPr="007670CB" w:rsidRDefault="0063594C" w:rsidP="00952CD6">
            <w:pPr>
              <w:jc w:val="both"/>
              <w:rPr>
                <w:i/>
                <w:iCs/>
              </w:rPr>
            </w:pPr>
            <w:r w:rsidRPr="007670CB">
              <w:rPr>
                <w:i/>
                <w:iCs/>
              </w:rPr>
              <w:t xml:space="preserve">1) </w:t>
            </w:r>
            <w:proofErr w:type="spellStart"/>
            <w:r w:rsidRPr="007670CB">
              <w:rPr>
                <w:i/>
                <w:iCs/>
              </w:rPr>
              <w:t>geležinkelio</w:t>
            </w:r>
            <w:proofErr w:type="spellEnd"/>
            <w:r w:rsidRPr="007670CB">
              <w:rPr>
                <w:i/>
                <w:iCs/>
              </w:rPr>
              <w:t xml:space="preserve"> </w:t>
            </w:r>
            <w:proofErr w:type="spellStart"/>
            <w:r w:rsidRPr="007670CB">
              <w:rPr>
                <w:i/>
                <w:iCs/>
              </w:rPr>
              <w:t>įmonė</w:t>
            </w:r>
            <w:proofErr w:type="spellEnd"/>
            <w:r w:rsidRPr="007670CB">
              <w:rPr>
                <w:i/>
                <w:iCs/>
              </w:rPr>
              <w:t xml:space="preserve"> – </w:t>
            </w:r>
            <w:proofErr w:type="spellStart"/>
            <w:r w:rsidRPr="007670CB">
              <w:rPr>
                <w:i/>
                <w:iCs/>
              </w:rPr>
              <w:t>pagal</w:t>
            </w:r>
            <w:proofErr w:type="spellEnd"/>
            <w:r w:rsidRPr="007670CB">
              <w:rPr>
                <w:i/>
                <w:iCs/>
              </w:rPr>
              <w:t xml:space="preserve"> </w:t>
            </w:r>
            <w:proofErr w:type="spellStart"/>
            <w:r w:rsidRPr="007670CB">
              <w:rPr>
                <w:i/>
                <w:iCs/>
              </w:rPr>
              <w:t>šią</w:t>
            </w:r>
            <w:proofErr w:type="spellEnd"/>
            <w:r w:rsidRPr="007670CB">
              <w:rPr>
                <w:i/>
                <w:iCs/>
              </w:rPr>
              <w:t xml:space="preserve"> </w:t>
            </w:r>
            <w:proofErr w:type="spellStart"/>
            <w:r w:rsidRPr="007670CB">
              <w:rPr>
                <w:i/>
                <w:iCs/>
              </w:rPr>
              <w:t>direktyvą</w:t>
            </w:r>
            <w:proofErr w:type="spellEnd"/>
            <w:r w:rsidRPr="007670CB">
              <w:rPr>
                <w:i/>
                <w:iCs/>
              </w:rPr>
              <w:t xml:space="preserve"> </w:t>
            </w:r>
            <w:proofErr w:type="spellStart"/>
            <w:r w:rsidRPr="007670CB">
              <w:rPr>
                <w:i/>
                <w:iCs/>
              </w:rPr>
              <w:t>licencijuota</w:t>
            </w:r>
            <w:proofErr w:type="spellEnd"/>
            <w:r w:rsidRPr="007670CB">
              <w:rPr>
                <w:i/>
                <w:iCs/>
              </w:rPr>
              <w:t xml:space="preserve"> </w:t>
            </w:r>
            <w:proofErr w:type="spellStart"/>
            <w:r w:rsidRPr="007670CB">
              <w:rPr>
                <w:i/>
                <w:iCs/>
              </w:rPr>
              <w:t>valstybinė</w:t>
            </w:r>
            <w:proofErr w:type="spellEnd"/>
            <w:r w:rsidRPr="007670CB">
              <w:rPr>
                <w:i/>
                <w:iCs/>
              </w:rPr>
              <w:t xml:space="preserve"> </w:t>
            </w:r>
            <w:proofErr w:type="spellStart"/>
            <w:r w:rsidRPr="007670CB">
              <w:rPr>
                <w:i/>
                <w:iCs/>
              </w:rPr>
              <w:t>arba</w:t>
            </w:r>
            <w:proofErr w:type="spellEnd"/>
            <w:r w:rsidRPr="007670CB">
              <w:rPr>
                <w:i/>
                <w:iCs/>
              </w:rPr>
              <w:t xml:space="preserve"> </w:t>
            </w:r>
            <w:proofErr w:type="spellStart"/>
            <w:r w:rsidRPr="007670CB">
              <w:rPr>
                <w:i/>
                <w:iCs/>
              </w:rPr>
              <w:t>privati</w:t>
            </w:r>
            <w:proofErr w:type="spellEnd"/>
            <w:r w:rsidRPr="007670CB">
              <w:rPr>
                <w:i/>
                <w:iCs/>
              </w:rPr>
              <w:t xml:space="preserve"> </w:t>
            </w:r>
            <w:proofErr w:type="spellStart"/>
            <w:r w:rsidRPr="007670CB">
              <w:rPr>
                <w:i/>
                <w:iCs/>
              </w:rPr>
              <w:t>įmonė</w:t>
            </w:r>
            <w:proofErr w:type="spellEnd"/>
            <w:r w:rsidRPr="007670CB">
              <w:rPr>
                <w:i/>
                <w:iCs/>
              </w:rPr>
              <w:t xml:space="preserve">, </w:t>
            </w:r>
            <w:proofErr w:type="spellStart"/>
            <w:r w:rsidRPr="007670CB">
              <w:rPr>
                <w:i/>
                <w:iCs/>
              </w:rPr>
              <w:t>kurios</w:t>
            </w:r>
            <w:proofErr w:type="spellEnd"/>
            <w:r w:rsidRPr="007670CB">
              <w:rPr>
                <w:i/>
                <w:iCs/>
              </w:rPr>
              <w:t xml:space="preserve"> </w:t>
            </w:r>
            <w:proofErr w:type="spellStart"/>
            <w:r w:rsidRPr="007670CB">
              <w:rPr>
                <w:i/>
                <w:iCs/>
              </w:rPr>
              <w:t>pagrindinė</w:t>
            </w:r>
            <w:proofErr w:type="spellEnd"/>
            <w:r w:rsidRPr="007670CB">
              <w:rPr>
                <w:i/>
                <w:iCs/>
              </w:rPr>
              <w:t xml:space="preserve"> </w:t>
            </w:r>
            <w:proofErr w:type="spellStart"/>
            <w:r w:rsidRPr="007670CB">
              <w:rPr>
                <w:i/>
                <w:iCs/>
              </w:rPr>
              <w:t>veikla</w:t>
            </w:r>
            <w:proofErr w:type="spellEnd"/>
            <w:r w:rsidRPr="007670CB">
              <w:rPr>
                <w:i/>
                <w:iCs/>
              </w:rPr>
              <w:t xml:space="preserve"> – </w:t>
            </w:r>
            <w:proofErr w:type="spellStart"/>
            <w:r w:rsidRPr="007670CB">
              <w:rPr>
                <w:i/>
                <w:iCs/>
              </w:rPr>
              <w:t>teikti</w:t>
            </w:r>
            <w:proofErr w:type="spellEnd"/>
            <w:r w:rsidRPr="007670CB">
              <w:rPr>
                <w:i/>
                <w:iCs/>
              </w:rPr>
              <w:t xml:space="preserve"> </w:t>
            </w:r>
            <w:proofErr w:type="spellStart"/>
            <w:r w:rsidRPr="007670CB">
              <w:rPr>
                <w:i/>
                <w:iCs/>
              </w:rPr>
              <w:t>krovinių</w:t>
            </w:r>
            <w:proofErr w:type="spellEnd"/>
            <w:r w:rsidRPr="007670CB">
              <w:rPr>
                <w:i/>
                <w:iCs/>
              </w:rPr>
              <w:t xml:space="preserve"> </w:t>
            </w:r>
            <w:proofErr w:type="spellStart"/>
            <w:r w:rsidRPr="007670CB">
              <w:rPr>
                <w:i/>
                <w:iCs/>
              </w:rPr>
              <w:t>ir</w:t>
            </w:r>
            <w:proofErr w:type="spellEnd"/>
            <w:r w:rsidRPr="007670CB">
              <w:rPr>
                <w:i/>
                <w:iCs/>
              </w:rPr>
              <w:t xml:space="preserve"> (</w:t>
            </w:r>
            <w:proofErr w:type="spellStart"/>
            <w:r w:rsidRPr="007670CB">
              <w:rPr>
                <w:i/>
                <w:iCs/>
              </w:rPr>
              <w:t>arba</w:t>
            </w:r>
            <w:proofErr w:type="spellEnd"/>
            <w:r w:rsidRPr="007670CB">
              <w:rPr>
                <w:i/>
                <w:iCs/>
              </w:rPr>
              <w:t xml:space="preserve">) </w:t>
            </w:r>
            <w:proofErr w:type="spellStart"/>
            <w:r w:rsidRPr="007670CB">
              <w:rPr>
                <w:i/>
                <w:iCs/>
              </w:rPr>
              <w:t>keleivių</w:t>
            </w:r>
            <w:proofErr w:type="spellEnd"/>
            <w:r w:rsidRPr="007670CB">
              <w:rPr>
                <w:i/>
                <w:iCs/>
              </w:rPr>
              <w:t xml:space="preserve"> </w:t>
            </w:r>
            <w:proofErr w:type="spellStart"/>
            <w:r w:rsidRPr="007670CB">
              <w:rPr>
                <w:i/>
                <w:iCs/>
              </w:rPr>
              <w:t>vežimo</w:t>
            </w:r>
            <w:proofErr w:type="spellEnd"/>
            <w:r w:rsidRPr="007670CB">
              <w:rPr>
                <w:i/>
                <w:iCs/>
              </w:rPr>
              <w:t xml:space="preserve"> </w:t>
            </w:r>
            <w:proofErr w:type="spellStart"/>
            <w:r w:rsidRPr="007670CB">
              <w:rPr>
                <w:i/>
                <w:iCs/>
              </w:rPr>
              <w:t>geležinkeliais</w:t>
            </w:r>
            <w:proofErr w:type="spellEnd"/>
            <w:r w:rsidRPr="007670CB">
              <w:rPr>
                <w:i/>
                <w:iCs/>
              </w:rPr>
              <w:t xml:space="preserve"> </w:t>
            </w:r>
            <w:proofErr w:type="spellStart"/>
            <w:r w:rsidRPr="007670CB">
              <w:rPr>
                <w:i/>
                <w:iCs/>
              </w:rPr>
              <w:t>paslaugas</w:t>
            </w:r>
            <w:proofErr w:type="spellEnd"/>
            <w:r w:rsidRPr="007670CB">
              <w:rPr>
                <w:i/>
                <w:iCs/>
              </w:rPr>
              <w:t xml:space="preserve"> </w:t>
            </w:r>
            <w:proofErr w:type="spellStart"/>
            <w:r w:rsidRPr="007670CB">
              <w:rPr>
                <w:i/>
                <w:iCs/>
              </w:rPr>
              <w:t>tuo</w:t>
            </w:r>
            <w:proofErr w:type="spellEnd"/>
            <w:r w:rsidRPr="007670CB">
              <w:rPr>
                <w:i/>
                <w:iCs/>
              </w:rPr>
              <w:t xml:space="preserve"> </w:t>
            </w:r>
            <w:proofErr w:type="spellStart"/>
            <w:r w:rsidRPr="007670CB">
              <w:rPr>
                <w:i/>
                <w:iCs/>
              </w:rPr>
              <w:t>atveju</w:t>
            </w:r>
            <w:proofErr w:type="spellEnd"/>
            <w:r w:rsidRPr="007670CB">
              <w:rPr>
                <w:i/>
                <w:iCs/>
              </w:rPr>
              <w:t xml:space="preserve">, kai ta </w:t>
            </w:r>
            <w:proofErr w:type="spellStart"/>
            <w:r w:rsidRPr="007670CB">
              <w:rPr>
                <w:i/>
                <w:iCs/>
              </w:rPr>
              <w:lastRenderedPageBreak/>
              <w:t>įmonė</w:t>
            </w:r>
            <w:proofErr w:type="spellEnd"/>
            <w:r w:rsidRPr="007670CB">
              <w:rPr>
                <w:i/>
                <w:iCs/>
              </w:rPr>
              <w:t xml:space="preserve"> </w:t>
            </w:r>
            <w:proofErr w:type="spellStart"/>
            <w:r w:rsidRPr="007670CB">
              <w:rPr>
                <w:i/>
                <w:iCs/>
              </w:rPr>
              <w:t>užtikrina</w:t>
            </w:r>
            <w:proofErr w:type="spellEnd"/>
            <w:r w:rsidRPr="007670CB">
              <w:rPr>
                <w:i/>
                <w:iCs/>
              </w:rPr>
              <w:t xml:space="preserve"> </w:t>
            </w:r>
            <w:proofErr w:type="spellStart"/>
            <w:r w:rsidRPr="007670CB">
              <w:rPr>
                <w:i/>
                <w:iCs/>
              </w:rPr>
              <w:t>trauką</w:t>
            </w:r>
            <w:proofErr w:type="spellEnd"/>
            <w:r w:rsidRPr="007670CB">
              <w:rPr>
                <w:i/>
                <w:iCs/>
              </w:rPr>
              <w:t xml:space="preserve">; </w:t>
            </w:r>
            <w:proofErr w:type="spellStart"/>
            <w:r w:rsidRPr="007670CB">
              <w:rPr>
                <w:i/>
                <w:iCs/>
              </w:rPr>
              <w:t>šis</w:t>
            </w:r>
            <w:proofErr w:type="spellEnd"/>
            <w:r w:rsidRPr="007670CB">
              <w:rPr>
                <w:i/>
                <w:iCs/>
              </w:rPr>
              <w:t xml:space="preserve"> </w:t>
            </w:r>
            <w:proofErr w:type="spellStart"/>
            <w:r w:rsidRPr="007670CB">
              <w:rPr>
                <w:i/>
                <w:iCs/>
              </w:rPr>
              <w:t>terminas</w:t>
            </w:r>
            <w:proofErr w:type="spellEnd"/>
            <w:r w:rsidRPr="007670CB">
              <w:rPr>
                <w:i/>
                <w:iCs/>
              </w:rPr>
              <w:t xml:space="preserve"> </w:t>
            </w:r>
            <w:proofErr w:type="spellStart"/>
            <w:r w:rsidRPr="007670CB">
              <w:rPr>
                <w:i/>
                <w:iCs/>
              </w:rPr>
              <w:t>taip</w:t>
            </w:r>
            <w:proofErr w:type="spellEnd"/>
            <w:r w:rsidRPr="007670CB">
              <w:rPr>
                <w:i/>
                <w:iCs/>
              </w:rPr>
              <w:t xml:space="preserve"> pat </w:t>
            </w:r>
            <w:proofErr w:type="spellStart"/>
            <w:r w:rsidRPr="007670CB">
              <w:rPr>
                <w:i/>
                <w:iCs/>
              </w:rPr>
              <w:t>apima</w:t>
            </w:r>
            <w:proofErr w:type="spellEnd"/>
            <w:r w:rsidRPr="007670CB">
              <w:rPr>
                <w:i/>
                <w:iCs/>
              </w:rPr>
              <w:t xml:space="preserve"> </w:t>
            </w:r>
            <w:proofErr w:type="spellStart"/>
            <w:r w:rsidRPr="007670CB">
              <w:rPr>
                <w:i/>
                <w:iCs/>
              </w:rPr>
              <w:t>tik</w:t>
            </w:r>
            <w:proofErr w:type="spellEnd"/>
            <w:r w:rsidRPr="007670CB">
              <w:rPr>
                <w:i/>
                <w:iCs/>
              </w:rPr>
              <w:t xml:space="preserve"> </w:t>
            </w:r>
            <w:proofErr w:type="spellStart"/>
            <w:r w:rsidRPr="007670CB">
              <w:rPr>
                <w:i/>
                <w:iCs/>
              </w:rPr>
              <w:t>trauką</w:t>
            </w:r>
            <w:proofErr w:type="spellEnd"/>
            <w:r w:rsidRPr="007670CB">
              <w:rPr>
                <w:i/>
                <w:iCs/>
              </w:rPr>
              <w:t xml:space="preserve"> </w:t>
            </w:r>
            <w:proofErr w:type="spellStart"/>
            <w:r w:rsidRPr="007670CB">
              <w:rPr>
                <w:i/>
                <w:iCs/>
              </w:rPr>
              <w:t>teikiančias</w:t>
            </w:r>
            <w:proofErr w:type="spellEnd"/>
            <w:r w:rsidRPr="007670CB">
              <w:rPr>
                <w:i/>
                <w:iCs/>
              </w:rPr>
              <w:t xml:space="preserve"> </w:t>
            </w:r>
            <w:proofErr w:type="spellStart"/>
            <w:r w:rsidRPr="007670CB">
              <w:rPr>
                <w:i/>
                <w:iCs/>
              </w:rPr>
              <w:t>įmones</w:t>
            </w:r>
            <w:proofErr w:type="spellEnd"/>
            <w:r w:rsidRPr="007670CB">
              <w:rPr>
                <w:i/>
                <w:iCs/>
              </w:rPr>
              <w:t>;</w:t>
            </w:r>
          </w:p>
        </w:tc>
        <w:tc>
          <w:tcPr>
            <w:tcW w:w="7290" w:type="dxa"/>
            <w:tcBorders>
              <w:top w:val="single" w:sz="4" w:space="0" w:color="auto"/>
              <w:left w:val="single" w:sz="4" w:space="0" w:color="auto"/>
              <w:bottom w:val="single" w:sz="4" w:space="0" w:color="auto"/>
              <w:right w:val="single" w:sz="4" w:space="0" w:color="auto"/>
            </w:tcBorders>
          </w:tcPr>
          <w:p w14:paraId="52FB42F2" w14:textId="3CC878F7" w:rsidR="00854F02" w:rsidRPr="007670CB" w:rsidRDefault="00854F02" w:rsidP="0063594C">
            <w:pPr>
              <w:jc w:val="both"/>
              <w:rPr>
                <w:b/>
                <w:bCs/>
                <w:lang w:val="lt-LT" w:eastAsia="lt-LT"/>
              </w:rPr>
            </w:pPr>
            <w:r w:rsidRPr="007670CB">
              <w:rPr>
                <w:b/>
                <w:bCs/>
                <w:lang w:val="lt-LT" w:eastAsia="lt-LT"/>
              </w:rPr>
              <w:lastRenderedPageBreak/>
              <w:t>Lietuvos Respublikos geležinkelių transporto kodekso 3, 10-1, 12 ir 34 straipsnių pakeitimo ir Kodekso papildymo 12-1 straipsniu įstatymas Nr. XIII-1857</w:t>
            </w:r>
          </w:p>
          <w:p w14:paraId="6E720BB0" w14:textId="0A895E81" w:rsidR="0063594C" w:rsidRPr="007670CB" w:rsidRDefault="0063594C" w:rsidP="0063594C">
            <w:pPr>
              <w:jc w:val="both"/>
            </w:pPr>
            <w:r w:rsidRPr="007670CB">
              <w:rPr>
                <w:b/>
                <w:bCs/>
                <w:color w:val="000000"/>
                <w:lang w:val="lt-LT"/>
              </w:rPr>
              <w:t>1 straipsnis. 3 straipsnio pakeitimas</w:t>
            </w:r>
          </w:p>
          <w:p w14:paraId="28373EFF" w14:textId="77777777" w:rsidR="0063594C" w:rsidRPr="007670CB" w:rsidRDefault="0063594C" w:rsidP="0063594C">
            <w:pPr>
              <w:jc w:val="both"/>
            </w:pPr>
            <w:bookmarkStart w:id="3" w:name="part_c81f9f4c219c4e84b63448e216e580cf"/>
            <w:bookmarkEnd w:id="3"/>
            <w:r w:rsidRPr="007670CB">
              <w:rPr>
                <w:lang w:val="lt-LT"/>
              </w:rPr>
              <w:t xml:space="preserve">1. </w:t>
            </w:r>
            <w:r w:rsidRPr="007670CB">
              <w:rPr>
                <w:color w:val="000000"/>
                <w:lang w:val="lt-LT"/>
              </w:rPr>
              <w:t>Pakeisti 3 straipsnio 5 dalį ir ją išdėstyti taip:</w:t>
            </w:r>
          </w:p>
          <w:p w14:paraId="032F44C5" w14:textId="09F83A13" w:rsidR="005E6385" w:rsidRPr="007670CB" w:rsidRDefault="0063594C" w:rsidP="0063594C">
            <w:pPr>
              <w:jc w:val="both"/>
            </w:pPr>
            <w:bookmarkStart w:id="4" w:name="part_74047d8c66ad48edaf903bb43dcfab76"/>
            <w:bookmarkStart w:id="5" w:name="part_52e4c35ce2b84794a0d53b5355e83cb6"/>
            <w:bookmarkEnd w:id="4"/>
            <w:bookmarkEnd w:id="5"/>
            <w:r w:rsidRPr="007670CB">
              <w:rPr>
                <w:color w:val="000000"/>
                <w:lang w:val="lt-LT"/>
              </w:rPr>
              <w:t xml:space="preserve">„5. Geležinkelio įmonė (vežėjas) – licencijuota įmonė (juridinis asmuo, kita organizacija, juridinio asmens, kitos organizacijos filialas), kurios veikla yra teikti keleivių, bagažo ir (ar) krovinių vežimo geležinkelių transportu vietiniais ir (ar) tarptautiniais maršrutais paslaugas ir (ar) kombinuotojo keleivių vežimo vietiniais maršrutais paslaugas ir užtikrinti </w:t>
            </w:r>
            <w:r w:rsidRPr="007670CB">
              <w:rPr>
                <w:color w:val="000000"/>
                <w:lang w:val="lt-LT"/>
              </w:rPr>
              <w:lastRenderedPageBreak/>
              <w:t>trauką, taip pat įmonė (juridinis asmuo, kita organizacija, juridinio asmens, kitos organizacijos filialas), kuri užtikrina tik trauką.“</w:t>
            </w:r>
          </w:p>
        </w:tc>
        <w:tc>
          <w:tcPr>
            <w:tcW w:w="1800" w:type="dxa"/>
            <w:tcBorders>
              <w:top w:val="single" w:sz="4" w:space="0" w:color="auto"/>
              <w:left w:val="single" w:sz="4" w:space="0" w:color="auto"/>
              <w:bottom w:val="single" w:sz="4" w:space="0" w:color="auto"/>
              <w:right w:val="single" w:sz="4" w:space="0" w:color="auto"/>
            </w:tcBorders>
          </w:tcPr>
          <w:p w14:paraId="476DDECE" w14:textId="72514096" w:rsidR="005E6385" w:rsidRPr="007670CB" w:rsidRDefault="0063594C" w:rsidP="007670CB">
            <w:pPr>
              <w:pStyle w:val="bodytext"/>
              <w:spacing w:before="0" w:beforeAutospacing="0" w:after="0" w:afterAutospacing="0"/>
              <w:rPr>
                <w:bCs/>
              </w:rPr>
            </w:pPr>
            <w:r w:rsidRPr="007670CB">
              <w:rPr>
                <w:bCs/>
              </w:rPr>
              <w:lastRenderedPageBreak/>
              <w:t>Visiškas</w:t>
            </w:r>
          </w:p>
        </w:tc>
      </w:tr>
      <w:tr w:rsidR="00952CD6" w:rsidRPr="007670CB" w14:paraId="30BB23AC"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1AF8B42D" w14:textId="77777777" w:rsidR="00952CD6" w:rsidRPr="007670CB" w:rsidRDefault="00952CD6" w:rsidP="00952CD6">
            <w:pPr>
              <w:jc w:val="both"/>
              <w:rPr>
                <w:lang w:val="ru-RU"/>
              </w:rPr>
            </w:pPr>
            <w:r w:rsidRPr="007670CB">
              <w:rPr>
                <w:lang w:val="ru-RU"/>
              </w:rPr>
              <w:t>4)</w:t>
            </w:r>
            <w:r w:rsidRPr="007670CB">
              <w:rPr>
                <w:lang w:val="lt-LT"/>
              </w:rPr>
              <w:t xml:space="preserve"> </w:t>
            </w:r>
            <w:proofErr w:type="spellStart"/>
            <w:r w:rsidRPr="007670CB">
              <w:rPr>
                <w:lang w:val="ru-RU"/>
              </w:rPr>
              <w:t>techninė</w:t>
            </w:r>
            <w:proofErr w:type="spellEnd"/>
            <w:r w:rsidRPr="007670CB">
              <w:rPr>
                <w:lang w:val="ru-RU"/>
              </w:rPr>
              <w:t xml:space="preserve"> </w:t>
            </w:r>
            <w:proofErr w:type="spellStart"/>
            <w:r w:rsidRPr="007670CB">
              <w:rPr>
                <w:lang w:val="ru-RU"/>
              </w:rPr>
              <w:t>sąveikos</w:t>
            </w:r>
            <w:proofErr w:type="spellEnd"/>
            <w:r w:rsidRPr="007670CB">
              <w:rPr>
                <w:lang w:val="ru-RU"/>
              </w:rPr>
              <w:t xml:space="preserve"> </w:t>
            </w:r>
            <w:proofErr w:type="spellStart"/>
            <w:r w:rsidRPr="007670CB">
              <w:rPr>
                <w:lang w:val="ru-RU"/>
              </w:rPr>
              <w:t>specifikacija</w:t>
            </w:r>
            <w:proofErr w:type="spellEnd"/>
            <w:r w:rsidRPr="007670CB">
              <w:rPr>
                <w:lang w:val="ru-RU"/>
              </w:rPr>
              <w:t xml:space="preserve"> (TSS) – </w:t>
            </w:r>
            <w:proofErr w:type="spellStart"/>
            <w:r w:rsidRPr="007670CB">
              <w:rPr>
                <w:lang w:val="ru-RU"/>
              </w:rPr>
              <w:t>specifikacija</w:t>
            </w:r>
            <w:proofErr w:type="spellEnd"/>
            <w:r w:rsidRPr="007670CB">
              <w:rPr>
                <w:lang w:val="ru-RU"/>
              </w:rPr>
              <w:t xml:space="preserve">, </w:t>
            </w:r>
            <w:proofErr w:type="spellStart"/>
            <w:r w:rsidRPr="007670CB">
              <w:rPr>
                <w:lang w:val="ru-RU"/>
              </w:rPr>
              <w:t>priimta</w:t>
            </w:r>
            <w:proofErr w:type="spellEnd"/>
            <w:r w:rsidRPr="007670CB">
              <w:rPr>
                <w:lang w:val="ru-RU"/>
              </w:rPr>
              <w:t xml:space="preserve"> </w:t>
            </w:r>
            <w:proofErr w:type="spellStart"/>
            <w:r w:rsidRPr="007670CB">
              <w:rPr>
                <w:lang w:val="ru-RU"/>
              </w:rPr>
              <w:t>laikantis</w:t>
            </w:r>
            <w:proofErr w:type="spellEnd"/>
            <w:r w:rsidRPr="007670CB">
              <w:rPr>
                <w:lang w:val="ru-RU"/>
              </w:rPr>
              <w:t xml:space="preserve"> </w:t>
            </w:r>
            <w:proofErr w:type="spellStart"/>
            <w:r w:rsidRPr="007670CB">
              <w:rPr>
                <w:lang w:val="ru-RU"/>
              </w:rPr>
              <w:t>Direktyvos</w:t>
            </w:r>
            <w:proofErr w:type="spellEnd"/>
            <w:r w:rsidRPr="007670CB">
              <w:rPr>
                <w:lang w:val="ru-RU"/>
              </w:rPr>
              <w:t xml:space="preserve"> (ES) 2016/797, </w:t>
            </w:r>
            <w:proofErr w:type="spellStart"/>
            <w:r w:rsidRPr="007670CB">
              <w:rPr>
                <w:lang w:val="ru-RU"/>
              </w:rPr>
              <w:t>apimanti</w:t>
            </w:r>
            <w:proofErr w:type="spellEnd"/>
            <w:r w:rsidRPr="007670CB">
              <w:rPr>
                <w:lang w:val="ru-RU"/>
              </w:rPr>
              <w:t xml:space="preserve"> </w:t>
            </w:r>
            <w:proofErr w:type="spellStart"/>
            <w:r w:rsidRPr="007670CB">
              <w:rPr>
                <w:lang w:val="ru-RU"/>
              </w:rPr>
              <w:t>kiekvieną</w:t>
            </w:r>
            <w:proofErr w:type="spellEnd"/>
            <w:r w:rsidRPr="007670CB">
              <w:rPr>
                <w:lang w:val="ru-RU"/>
              </w:rPr>
              <w:t xml:space="preserve"> </w:t>
            </w:r>
            <w:proofErr w:type="spellStart"/>
            <w:r w:rsidRPr="007670CB">
              <w:rPr>
                <w:lang w:val="ru-RU"/>
              </w:rPr>
              <w:t>posistemį</w:t>
            </w:r>
            <w:proofErr w:type="spellEnd"/>
            <w:r w:rsidRPr="007670CB">
              <w:rPr>
                <w:lang w:val="ru-RU"/>
              </w:rPr>
              <w:t xml:space="preserve"> </w:t>
            </w:r>
            <w:proofErr w:type="spellStart"/>
            <w:r w:rsidRPr="007670CB">
              <w:rPr>
                <w:lang w:val="ru-RU"/>
              </w:rPr>
              <w:t>ar</w:t>
            </w:r>
            <w:proofErr w:type="spellEnd"/>
            <w:r w:rsidRPr="007670CB">
              <w:rPr>
                <w:lang w:val="ru-RU"/>
              </w:rPr>
              <w:t xml:space="preserve"> </w:t>
            </w:r>
            <w:proofErr w:type="spellStart"/>
            <w:r w:rsidRPr="007670CB">
              <w:rPr>
                <w:lang w:val="ru-RU"/>
              </w:rPr>
              <w:t>jo</w:t>
            </w:r>
            <w:proofErr w:type="spellEnd"/>
            <w:r w:rsidRPr="007670CB">
              <w:rPr>
                <w:lang w:val="ru-RU"/>
              </w:rPr>
              <w:t xml:space="preserve"> </w:t>
            </w:r>
            <w:proofErr w:type="spellStart"/>
            <w:r w:rsidRPr="007670CB">
              <w:rPr>
                <w:lang w:val="ru-RU"/>
              </w:rPr>
              <w:t>dalį</w:t>
            </w:r>
            <w:proofErr w:type="spellEnd"/>
            <w:r w:rsidRPr="007670CB">
              <w:rPr>
                <w:lang w:val="ru-RU"/>
              </w:rPr>
              <w:t xml:space="preserve">, </w:t>
            </w:r>
            <w:proofErr w:type="spellStart"/>
            <w:r w:rsidRPr="007670CB">
              <w:rPr>
                <w:lang w:val="ru-RU"/>
              </w:rPr>
              <w:t>kad</w:t>
            </w:r>
            <w:proofErr w:type="spellEnd"/>
            <w:r w:rsidRPr="007670CB">
              <w:rPr>
                <w:lang w:val="ru-RU"/>
              </w:rPr>
              <w:t xml:space="preserve"> </w:t>
            </w:r>
            <w:proofErr w:type="spellStart"/>
            <w:r w:rsidRPr="007670CB">
              <w:rPr>
                <w:lang w:val="ru-RU"/>
              </w:rPr>
              <w:t>būtų</w:t>
            </w:r>
            <w:proofErr w:type="spellEnd"/>
            <w:r w:rsidRPr="007670CB">
              <w:rPr>
                <w:lang w:val="ru-RU"/>
              </w:rPr>
              <w:t xml:space="preserve"> </w:t>
            </w:r>
            <w:proofErr w:type="spellStart"/>
            <w:r w:rsidRPr="007670CB">
              <w:rPr>
                <w:lang w:val="ru-RU"/>
              </w:rPr>
              <w:t>laikomasi</w:t>
            </w:r>
            <w:proofErr w:type="spellEnd"/>
            <w:r w:rsidRPr="007670CB">
              <w:rPr>
                <w:lang w:val="ru-RU"/>
              </w:rPr>
              <w:t xml:space="preserve"> </w:t>
            </w:r>
            <w:proofErr w:type="spellStart"/>
            <w:r w:rsidRPr="007670CB">
              <w:rPr>
                <w:lang w:val="ru-RU"/>
              </w:rPr>
              <w:t>esminių</w:t>
            </w:r>
            <w:proofErr w:type="spellEnd"/>
            <w:r w:rsidRPr="007670CB">
              <w:rPr>
                <w:lang w:val="ru-RU"/>
              </w:rPr>
              <w:t xml:space="preserve"> </w:t>
            </w:r>
            <w:proofErr w:type="spellStart"/>
            <w:r w:rsidRPr="007670CB">
              <w:rPr>
                <w:lang w:val="ru-RU"/>
              </w:rPr>
              <w:t>reikalavimų</w:t>
            </w:r>
            <w:proofErr w:type="spellEnd"/>
            <w:r w:rsidRPr="007670CB">
              <w:rPr>
                <w:lang w:val="ru-RU"/>
              </w:rPr>
              <w:t xml:space="preserve"> </w:t>
            </w:r>
            <w:proofErr w:type="spellStart"/>
            <w:r w:rsidRPr="007670CB">
              <w:rPr>
                <w:lang w:val="ru-RU"/>
              </w:rPr>
              <w:t>ir</w:t>
            </w:r>
            <w:proofErr w:type="spellEnd"/>
            <w:r w:rsidRPr="007670CB">
              <w:rPr>
                <w:lang w:val="ru-RU"/>
              </w:rPr>
              <w:t xml:space="preserve"> </w:t>
            </w:r>
            <w:proofErr w:type="spellStart"/>
            <w:r w:rsidRPr="007670CB">
              <w:rPr>
                <w:lang w:val="ru-RU"/>
              </w:rPr>
              <w:t>užtikrinama</w:t>
            </w:r>
            <w:proofErr w:type="spellEnd"/>
            <w:r w:rsidRPr="007670CB">
              <w:rPr>
                <w:lang w:val="ru-RU"/>
              </w:rPr>
              <w:t xml:space="preserve"> </w:t>
            </w:r>
            <w:proofErr w:type="spellStart"/>
            <w:r w:rsidRPr="007670CB">
              <w:rPr>
                <w:lang w:val="ru-RU"/>
              </w:rPr>
              <w:t>Sąjungos</w:t>
            </w:r>
            <w:proofErr w:type="spellEnd"/>
            <w:r w:rsidRPr="007670CB">
              <w:rPr>
                <w:lang w:val="ru-RU"/>
              </w:rPr>
              <w:t xml:space="preserve"> </w:t>
            </w:r>
            <w:proofErr w:type="spellStart"/>
            <w:r w:rsidRPr="007670CB">
              <w:rPr>
                <w:lang w:val="ru-RU"/>
              </w:rPr>
              <w:t>geležinkelių</w:t>
            </w:r>
            <w:proofErr w:type="spellEnd"/>
            <w:r w:rsidRPr="007670CB">
              <w:rPr>
                <w:lang w:val="ru-RU"/>
              </w:rPr>
              <w:t xml:space="preserve"> </w:t>
            </w:r>
            <w:proofErr w:type="spellStart"/>
            <w:r w:rsidRPr="007670CB">
              <w:rPr>
                <w:lang w:val="ru-RU"/>
              </w:rPr>
              <w:t>sistemos</w:t>
            </w:r>
            <w:proofErr w:type="spellEnd"/>
            <w:r w:rsidRPr="007670CB">
              <w:rPr>
                <w:lang w:val="ru-RU"/>
              </w:rPr>
              <w:t xml:space="preserve"> </w:t>
            </w:r>
            <w:proofErr w:type="spellStart"/>
            <w:r w:rsidRPr="007670CB">
              <w:rPr>
                <w:lang w:val="ru-RU"/>
              </w:rPr>
              <w:t>sąveika</w:t>
            </w:r>
            <w:proofErr w:type="spellEnd"/>
            <w:r w:rsidRPr="007670CB">
              <w:rPr>
                <w:lang w:val="ru-RU"/>
              </w:rPr>
              <w:t>;</w:t>
            </w:r>
          </w:p>
        </w:tc>
        <w:tc>
          <w:tcPr>
            <w:tcW w:w="7290" w:type="dxa"/>
            <w:tcBorders>
              <w:top w:val="single" w:sz="4" w:space="0" w:color="auto"/>
              <w:left w:val="single" w:sz="4" w:space="0" w:color="auto"/>
              <w:bottom w:val="single" w:sz="4" w:space="0" w:color="auto"/>
              <w:right w:val="single" w:sz="4" w:space="0" w:color="auto"/>
            </w:tcBorders>
          </w:tcPr>
          <w:p w14:paraId="5224EDBA" w14:textId="77777777" w:rsidR="00952CD6" w:rsidRPr="007670CB" w:rsidRDefault="00952CD6" w:rsidP="00952CD6">
            <w:pPr>
              <w:jc w:val="both"/>
              <w:rPr>
                <w:b/>
                <w:lang w:val="lt-LT"/>
              </w:rPr>
            </w:pPr>
            <w:r w:rsidRPr="007670CB">
              <w:rPr>
                <w:b/>
                <w:lang w:val="lt-LT"/>
              </w:rPr>
              <w:t>Įstatymo pakeitimo projektas</w:t>
            </w:r>
          </w:p>
          <w:p w14:paraId="6DC0C811" w14:textId="77777777" w:rsidR="00952CD6" w:rsidRPr="007670CB" w:rsidRDefault="00952CD6" w:rsidP="00952CD6">
            <w:pPr>
              <w:jc w:val="both"/>
              <w:rPr>
                <w:lang w:val="lt-LT" w:eastAsia="lt-LT"/>
              </w:rPr>
            </w:pPr>
            <w:r w:rsidRPr="007670CB">
              <w:rPr>
                <w:b/>
                <w:lang w:val="lt-LT" w:eastAsia="lt-LT"/>
              </w:rPr>
              <w:t>2 straipsnis. Pagrindinės šio įstatymo sąvokos</w:t>
            </w:r>
          </w:p>
          <w:p w14:paraId="17C829AB" w14:textId="314DDCD9" w:rsidR="00952CD6" w:rsidRPr="007670CB" w:rsidRDefault="004D11E6" w:rsidP="00952CD6">
            <w:pPr>
              <w:pStyle w:val="bodytext"/>
              <w:tabs>
                <w:tab w:val="left" w:pos="990"/>
              </w:tabs>
              <w:spacing w:before="0" w:beforeAutospacing="0" w:after="0" w:afterAutospacing="0"/>
              <w:jc w:val="both"/>
              <w:rPr>
                <w:b/>
                <w:bCs/>
              </w:rPr>
            </w:pPr>
            <w:r w:rsidRPr="007670CB">
              <w:rPr>
                <w:b/>
                <w:bCs/>
              </w:rPr>
              <w:t>23. Geležinkelių techninio sąveikumo specifikacija (toliau – TSS) – Europos Komisijos patvirtinta specifikacija, kurioje nustatomi  geležinkelių posistemio ar jo dalies charakteristikos išsamūs reikalavimai, skirti esminių reikalavimų atitikčiai ir geležinkelių sistemos sąveikumui užtikrinti.</w:t>
            </w:r>
          </w:p>
        </w:tc>
        <w:tc>
          <w:tcPr>
            <w:tcW w:w="1800" w:type="dxa"/>
            <w:tcBorders>
              <w:top w:val="single" w:sz="4" w:space="0" w:color="auto"/>
              <w:left w:val="single" w:sz="4" w:space="0" w:color="auto"/>
              <w:bottom w:val="single" w:sz="4" w:space="0" w:color="auto"/>
              <w:right w:val="single" w:sz="4" w:space="0" w:color="auto"/>
            </w:tcBorders>
          </w:tcPr>
          <w:p w14:paraId="74F33167" w14:textId="77777777" w:rsidR="00952CD6" w:rsidRPr="007670CB" w:rsidRDefault="00952CD6" w:rsidP="007670CB">
            <w:pPr>
              <w:pStyle w:val="bodytext"/>
              <w:spacing w:before="0" w:beforeAutospacing="0" w:after="0" w:afterAutospacing="0"/>
            </w:pPr>
            <w:r w:rsidRPr="007670CB">
              <w:rPr>
                <w:bCs/>
              </w:rPr>
              <w:t>Visiškas</w:t>
            </w:r>
          </w:p>
        </w:tc>
      </w:tr>
      <w:tr w:rsidR="00952CD6" w:rsidRPr="007670CB" w14:paraId="3A49A850"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16543CA7" w14:textId="77777777" w:rsidR="00952CD6" w:rsidRPr="007670CB" w:rsidRDefault="00952CD6" w:rsidP="00952CD6">
            <w:pPr>
              <w:jc w:val="both"/>
              <w:rPr>
                <w:lang w:val="ru-RU"/>
              </w:rPr>
            </w:pPr>
            <w:r w:rsidRPr="007670CB">
              <w:rPr>
                <w:lang w:val="ru-RU"/>
              </w:rPr>
              <w:t>5)</w:t>
            </w:r>
            <w:r w:rsidRPr="007670CB">
              <w:rPr>
                <w:lang w:val="lt-LT"/>
              </w:rPr>
              <w:t xml:space="preserve"> </w:t>
            </w:r>
            <w:proofErr w:type="spellStart"/>
            <w:r w:rsidRPr="007670CB">
              <w:rPr>
                <w:lang w:val="ru-RU"/>
              </w:rPr>
              <w:t>bendrieji</w:t>
            </w:r>
            <w:proofErr w:type="spellEnd"/>
            <w:r w:rsidRPr="007670CB">
              <w:rPr>
                <w:lang w:val="ru-RU"/>
              </w:rPr>
              <w:t xml:space="preserve"> </w:t>
            </w:r>
            <w:proofErr w:type="spellStart"/>
            <w:r w:rsidRPr="007670CB">
              <w:rPr>
                <w:lang w:val="ru-RU"/>
              </w:rPr>
              <w:t>saugos</w:t>
            </w:r>
            <w:proofErr w:type="spellEnd"/>
            <w:r w:rsidRPr="007670CB">
              <w:rPr>
                <w:lang w:val="ru-RU"/>
              </w:rPr>
              <w:t xml:space="preserve"> </w:t>
            </w:r>
            <w:proofErr w:type="spellStart"/>
            <w:r w:rsidRPr="007670CB">
              <w:rPr>
                <w:lang w:val="ru-RU"/>
              </w:rPr>
              <w:t>tikslai</w:t>
            </w:r>
            <w:proofErr w:type="spellEnd"/>
            <w:r w:rsidRPr="007670CB">
              <w:rPr>
                <w:lang w:val="ru-RU"/>
              </w:rPr>
              <w:t xml:space="preserve"> (BST) – </w:t>
            </w:r>
            <w:proofErr w:type="spellStart"/>
            <w:r w:rsidRPr="007670CB">
              <w:rPr>
                <w:lang w:val="ru-RU"/>
              </w:rPr>
              <w:t>būtiniausi</w:t>
            </w:r>
            <w:proofErr w:type="spellEnd"/>
            <w:r w:rsidRPr="007670CB">
              <w:rPr>
                <w:lang w:val="ru-RU"/>
              </w:rPr>
              <w:t xml:space="preserve"> </w:t>
            </w:r>
            <w:proofErr w:type="spellStart"/>
            <w:r w:rsidRPr="007670CB">
              <w:rPr>
                <w:lang w:val="ru-RU"/>
              </w:rPr>
              <w:t>saugos</w:t>
            </w:r>
            <w:proofErr w:type="spellEnd"/>
            <w:r w:rsidRPr="007670CB">
              <w:rPr>
                <w:lang w:val="ru-RU"/>
              </w:rPr>
              <w:t xml:space="preserve"> </w:t>
            </w:r>
            <w:proofErr w:type="spellStart"/>
            <w:r w:rsidRPr="007670CB">
              <w:rPr>
                <w:lang w:val="ru-RU"/>
              </w:rPr>
              <w:t>lygiai</w:t>
            </w:r>
            <w:proofErr w:type="spellEnd"/>
            <w:r w:rsidRPr="007670CB">
              <w:rPr>
                <w:lang w:val="ru-RU"/>
              </w:rPr>
              <w:t xml:space="preserve">, </w:t>
            </w:r>
            <w:proofErr w:type="spellStart"/>
            <w:r w:rsidRPr="007670CB">
              <w:rPr>
                <w:lang w:val="ru-RU"/>
              </w:rPr>
              <w:t>kuriuos</w:t>
            </w:r>
            <w:proofErr w:type="spellEnd"/>
            <w:r w:rsidRPr="007670CB">
              <w:rPr>
                <w:lang w:val="ru-RU"/>
              </w:rPr>
              <w:t xml:space="preserve"> </w:t>
            </w:r>
            <w:proofErr w:type="spellStart"/>
            <w:r w:rsidRPr="007670CB">
              <w:rPr>
                <w:lang w:val="ru-RU"/>
              </w:rPr>
              <w:t>turi</w:t>
            </w:r>
            <w:proofErr w:type="spellEnd"/>
            <w:r w:rsidRPr="007670CB">
              <w:rPr>
                <w:lang w:val="ru-RU"/>
              </w:rPr>
              <w:t xml:space="preserve"> </w:t>
            </w:r>
            <w:proofErr w:type="spellStart"/>
            <w:r w:rsidRPr="007670CB">
              <w:rPr>
                <w:lang w:val="ru-RU"/>
              </w:rPr>
              <w:t>pasiekti</w:t>
            </w:r>
            <w:proofErr w:type="spellEnd"/>
            <w:r w:rsidRPr="007670CB">
              <w:rPr>
                <w:lang w:val="ru-RU"/>
              </w:rPr>
              <w:t xml:space="preserve"> </w:t>
            </w:r>
            <w:proofErr w:type="spellStart"/>
            <w:r w:rsidRPr="007670CB">
              <w:rPr>
                <w:lang w:val="ru-RU"/>
              </w:rPr>
              <w:t>visa</w:t>
            </w:r>
            <w:proofErr w:type="spellEnd"/>
            <w:r w:rsidRPr="007670CB">
              <w:rPr>
                <w:lang w:val="ru-RU"/>
              </w:rPr>
              <w:t xml:space="preserve"> </w:t>
            </w:r>
            <w:proofErr w:type="spellStart"/>
            <w:r w:rsidRPr="007670CB">
              <w:rPr>
                <w:lang w:val="ru-RU"/>
              </w:rPr>
              <w:t>sistema</w:t>
            </w:r>
            <w:proofErr w:type="spellEnd"/>
            <w:r w:rsidRPr="007670CB">
              <w:rPr>
                <w:lang w:val="ru-RU"/>
              </w:rPr>
              <w:t xml:space="preserve"> </w:t>
            </w:r>
            <w:proofErr w:type="spellStart"/>
            <w:r w:rsidRPr="007670CB">
              <w:rPr>
                <w:lang w:val="ru-RU"/>
              </w:rPr>
              <w:t>ir</w:t>
            </w:r>
            <w:proofErr w:type="spellEnd"/>
            <w:r w:rsidRPr="007670CB">
              <w:rPr>
                <w:lang w:val="ru-RU"/>
              </w:rPr>
              <w:t xml:space="preserve">, </w:t>
            </w:r>
            <w:proofErr w:type="spellStart"/>
            <w:r w:rsidRPr="007670CB">
              <w:rPr>
                <w:lang w:val="ru-RU"/>
              </w:rPr>
              <w:t>jei</w:t>
            </w:r>
            <w:proofErr w:type="spellEnd"/>
            <w:r w:rsidRPr="007670CB">
              <w:rPr>
                <w:lang w:val="ru-RU"/>
              </w:rPr>
              <w:t xml:space="preserve"> </w:t>
            </w:r>
            <w:proofErr w:type="spellStart"/>
            <w:r w:rsidRPr="007670CB">
              <w:rPr>
                <w:lang w:val="ru-RU"/>
              </w:rPr>
              <w:t>įmanoma</w:t>
            </w:r>
            <w:proofErr w:type="spellEnd"/>
            <w:r w:rsidRPr="007670CB">
              <w:rPr>
                <w:lang w:val="ru-RU"/>
              </w:rPr>
              <w:t xml:space="preserve">, </w:t>
            </w:r>
            <w:proofErr w:type="spellStart"/>
            <w:r w:rsidRPr="007670CB">
              <w:rPr>
                <w:lang w:val="ru-RU"/>
              </w:rPr>
              <w:t>skirtingos</w:t>
            </w:r>
            <w:proofErr w:type="spellEnd"/>
            <w:r w:rsidRPr="007670CB">
              <w:rPr>
                <w:lang w:val="ru-RU"/>
              </w:rPr>
              <w:t xml:space="preserve"> </w:t>
            </w:r>
            <w:proofErr w:type="spellStart"/>
            <w:r w:rsidRPr="007670CB">
              <w:rPr>
                <w:lang w:val="ru-RU"/>
              </w:rPr>
              <w:t>Sąjungos</w:t>
            </w:r>
            <w:proofErr w:type="spellEnd"/>
            <w:r w:rsidRPr="007670CB">
              <w:rPr>
                <w:lang w:val="ru-RU"/>
              </w:rPr>
              <w:t xml:space="preserve"> </w:t>
            </w:r>
            <w:proofErr w:type="spellStart"/>
            <w:r w:rsidRPr="007670CB">
              <w:rPr>
                <w:lang w:val="ru-RU"/>
              </w:rPr>
              <w:t>geležinkelių</w:t>
            </w:r>
            <w:proofErr w:type="spellEnd"/>
            <w:r w:rsidRPr="007670CB">
              <w:rPr>
                <w:lang w:val="ru-RU"/>
              </w:rPr>
              <w:t xml:space="preserve"> </w:t>
            </w:r>
            <w:proofErr w:type="spellStart"/>
            <w:r w:rsidRPr="007670CB">
              <w:rPr>
                <w:lang w:val="ru-RU"/>
              </w:rPr>
              <w:t>sistemos</w:t>
            </w:r>
            <w:proofErr w:type="spellEnd"/>
            <w:r w:rsidRPr="007670CB">
              <w:rPr>
                <w:lang w:val="ru-RU"/>
              </w:rPr>
              <w:t xml:space="preserve"> </w:t>
            </w:r>
            <w:proofErr w:type="spellStart"/>
            <w:r w:rsidRPr="007670CB">
              <w:rPr>
                <w:lang w:val="ru-RU"/>
              </w:rPr>
              <w:t>dalys</w:t>
            </w:r>
            <w:proofErr w:type="spellEnd"/>
            <w:r w:rsidRPr="007670CB">
              <w:rPr>
                <w:lang w:val="ru-RU"/>
              </w:rPr>
              <w:t xml:space="preserve"> (</w:t>
            </w:r>
            <w:proofErr w:type="spellStart"/>
            <w:r w:rsidRPr="007670CB">
              <w:rPr>
                <w:lang w:val="ru-RU"/>
              </w:rPr>
              <w:t>kaip</w:t>
            </w:r>
            <w:proofErr w:type="spellEnd"/>
            <w:r w:rsidRPr="007670CB">
              <w:rPr>
                <w:lang w:val="ru-RU"/>
              </w:rPr>
              <w:t xml:space="preserve"> </w:t>
            </w:r>
            <w:proofErr w:type="spellStart"/>
            <w:r w:rsidRPr="007670CB">
              <w:rPr>
                <w:lang w:val="ru-RU"/>
              </w:rPr>
              <w:t>antai</w:t>
            </w:r>
            <w:proofErr w:type="spellEnd"/>
            <w:r w:rsidRPr="007670CB">
              <w:rPr>
                <w:lang w:val="ru-RU"/>
              </w:rPr>
              <w:t xml:space="preserve"> </w:t>
            </w:r>
            <w:proofErr w:type="spellStart"/>
            <w:r w:rsidRPr="007670CB">
              <w:rPr>
                <w:lang w:val="ru-RU"/>
              </w:rPr>
              <w:t>paprastųjų</w:t>
            </w:r>
            <w:proofErr w:type="spellEnd"/>
            <w:r w:rsidRPr="007670CB">
              <w:rPr>
                <w:lang w:val="ru-RU"/>
              </w:rPr>
              <w:t xml:space="preserve"> </w:t>
            </w:r>
            <w:proofErr w:type="spellStart"/>
            <w:r w:rsidRPr="007670CB">
              <w:rPr>
                <w:lang w:val="ru-RU"/>
              </w:rPr>
              <w:t>geležinkelių</w:t>
            </w:r>
            <w:proofErr w:type="spellEnd"/>
            <w:r w:rsidRPr="007670CB">
              <w:rPr>
                <w:lang w:val="ru-RU"/>
              </w:rPr>
              <w:t xml:space="preserve"> </w:t>
            </w:r>
            <w:proofErr w:type="spellStart"/>
            <w:r w:rsidRPr="007670CB">
              <w:rPr>
                <w:lang w:val="ru-RU"/>
              </w:rPr>
              <w:t>sistema</w:t>
            </w:r>
            <w:proofErr w:type="spellEnd"/>
            <w:r w:rsidRPr="007670CB">
              <w:rPr>
                <w:lang w:val="ru-RU"/>
              </w:rPr>
              <w:t xml:space="preserve">, </w:t>
            </w:r>
            <w:proofErr w:type="spellStart"/>
            <w:r w:rsidRPr="007670CB">
              <w:rPr>
                <w:lang w:val="ru-RU"/>
              </w:rPr>
              <w:t>greitųjų</w:t>
            </w:r>
            <w:proofErr w:type="spellEnd"/>
            <w:r w:rsidRPr="007670CB">
              <w:rPr>
                <w:lang w:val="ru-RU"/>
              </w:rPr>
              <w:t xml:space="preserve"> </w:t>
            </w:r>
            <w:proofErr w:type="spellStart"/>
            <w:r w:rsidRPr="007670CB">
              <w:rPr>
                <w:lang w:val="ru-RU"/>
              </w:rPr>
              <w:t>geležinkelių</w:t>
            </w:r>
            <w:proofErr w:type="spellEnd"/>
            <w:r w:rsidRPr="007670CB">
              <w:rPr>
                <w:lang w:val="ru-RU"/>
              </w:rPr>
              <w:t xml:space="preserve"> </w:t>
            </w:r>
            <w:proofErr w:type="spellStart"/>
            <w:r w:rsidRPr="007670CB">
              <w:rPr>
                <w:lang w:val="ru-RU"/>
              </w:rPr>
              <w:t>sistema</w:t>
            </w:r>
            <w:proofErr w:type="spellEnd"/>
            <w:r w:rsidRPr="007670CB">
              <w:rPr>
                <w:lang w:val="ru-RU"/>
              </w:rPr>
              <w:t xml:space="preserve">, </w:t>
            </w:r>
            <w:proofErr w:type="spellStart"/>
            <w:r w:rsidRPr="007670CB">
              <w:rPr>
                <w:lang w:val="ru-RU"/>
              </w:rPr>
              <w:t>ilgieji</w:t>
            </w:r>
            <w:proofErr w:type="spellEnd"/>
            <w:r w:rsidRPr="007670CB">
              <w:rPr>
                <w:lang w:val="ru-RU"/>
              </w:rPr>
              <w:t xml:space="preserve"> </w:t>
            </w:r>
            <w:proofErr w:type="spellStart"/>
            <w:r w:rsidRPr="007670CB">
              <w:rPr>
                <w:lang w:val="ru-RU"/>
              </w:rPr>
              <w:t>geležinkelio</w:t>
            </w:r>
            <w:proofErr w:type="spellEnd"/>
            <w:r w:rsidRPr="007670CB">
              <w:rPr>
                <w:lang w:val="ru-RU"/>
              </w:rPr>
              <w:t xml:space="preserve"> </w:t>
            </w:r>
            <w:proofErr w:type="spellStart"/>
            <w:r w:rsidRPr="007670CB">
              <w:rPr>
                <w:lang w:val="ru-RU"/>
              </w:rPr>
              <w:t>tuneliai</w:t>
            </w:r>
            <w:proofErr w:type="spellEnd"/>
            <w:r w:rsidRPr="007670CB">
              <w:rPr>
                <w:lang w:val="ru-RU"/>
              </w:rPr>
              <w:t xml:space="preserve"> </w:t>
            </w:r>
            <w:proofErr w:type="spellStart"/>
            <w:r w:rsidRPr="007670CB">
              <w:rPr>
                <w:lang w:val="ru-RU"/>
              </w:rPr>
              <w:t>ar</w:t>
            </w:r>
            <w:proofErr w:type="spellEnd"/>
            <w:r w:rsidRPr="007670CB">
              <w:rPr>
                <w:lang w:val="ru-RU"/>
              </w:rPr>
              <w:t xml:space="preserve"> </w:t>
            </w:r>
            <w:proofErr w:type="spellStart"/>
            <w:r w:rsidRPr="007670CB">
              <w:rPr>
                <w:lang w:val="ru-RU"/>
              </w:rPr>
              <w:t>linijos</w:t>
            </w:r>
            <w:proofErr w:type="spellEnd"/>
            <w:r w:rsidRPr="007670CB">
              <w:rPr>
                <w:lang w:val="ru-RU"/>
              </w:rPr>
              <w:t xml:space="preserve">, </w:t>
            </w:r>
            <w:proofErr w:type="spellStart"/>
            <w:r w:rsidRPr="007670CB">
              <w:rPr>
                <w:lang w:val="ru-RU"/>
              </w:rPr>
              <w:t>naudojamos</w:t>
            </w:r>
            <w:proofErr w:type="spellEnd"/>
            <w:r w:rsidRPr="007670CB">
              <w:rPr>
                <w:lang w:val="ru-RU"/>
              </w:rPr>
              <w:t xml:space="preserve"> </w:t>
            </w:r>
            <w:proofErr w:type="spellStart"/>
            <w:r w:rsidRPr="007670CB">
              <w:rPr>
                <w:lang w:val="ru-RU"/>
              </w:rPr>
              <w:t>tik</w:t>
            </w:r>
            <w:proofErr w:type="spellEnd"/>
            <w:r w:rsidRPr="007670CB">
              <w:rPr>
                <w:lang w:val="ru-RU"/>
              </w:rPr>
              <w:t xml:space="preserve"> </w:t>
            </w:r>
            <w:proofErr w:type="spellStart"/>
            <w:r w:rsidRPr="007670CB">
              <w:rPr>
                <w:lang w:val="ru-RU"/>
              </w:rPr>
              <w:t>krovinių</w:t>
            </w:r>
            <w:proofErr w:type="spellEnd"/>
            <w:r w:rsidRPr="007670CB">
              <w:rPr>
                <w:lang w:val="ru-RU"/>
              </w:rPr>
              <w:t xml:space="preserve"> </w:t>
            </w:r>
            <w:proofErr w:type="spellStart"/>
            <w:r w:rsidRPr="007670CB">
              <w:rPr>
                <w:lang w:val="ru-RU"/>
              </w:rPr>
              <w:t>vežimui</w:t>
            </w:r>
            <w:proofErr w:type="spellEnd"/>
            <w:r w:rsidRPr="007670CB">
              <w:rPr>
                <w:lang w:val="ru-RU"/>
              </w:rPr>
              <w:t>);</w:t>
            </w:r>
          </w:p>
        </w:tc>
        <w:tc>
          <w:tcPr>
            <w:tcW w:w="7290" w:type="dxa"/>
            <w:tcBorders>
              <w:top w:val="single" w:sz="4" w:space="0" w:color="auto"/>
              <w:left w:val="single" w:sz="4" w:space="0" w:color="auto"/>
              <w:bottom w:val="single" w:sz="4" w:space="0" w:color="auto"/>
              <w:right w:val="single" w:sz="4" w:space="0" w:color="auto"/>
            </w:tcBorders>
          </w:tcPr>
          <w:p w14:paraId="38A78ADD" w14:textId="77777777" w:rsidR="00952CD6" w:rsidRPr="007670CB" w:rsidRDefault="00952CD6" w:rsidP="00952CD6">
            <w:pPr>
              <w:jc w:val="both"/>
              <w:rPr>
                <w:b/>
                <w:lang w:val="lt-LT"/>
              </w:rPr>
            </w:pPr>
            <w:r w:rsidRPr="007670CB">
              <w:rPr>
                <w:b/>
                <w:lang w:val="lt-LT"/>
              </w:rPr>
              <w:t>Įstatymo pakeitimo projektas</w:t>
            </w:r>
          </w:p>
          <w:p w14:paraId="0E8722F8" w14:textId="77777777" w:rsidR="00952CD6" w:rsidRPr="007670CB" w:rsidRDefault="00952CD6" w:rsidP="00952CD6">
            <w:pPr>
              <w:jc w:val="both"/>
              <w:rPr>
                <w:lang w:val="lt-LT" w:eastAsia="lt-LT"/>
              </w:rPr>
            </w:pPr>
            <w:r w:rsidRPr="007670CB">
              <w:rPr>
                <w:b/>
                <w:lang w:val="lt-LT" w:eastAsia="lt-LT"/>
              </w:rPr>
              <w:t>2 straipsnis. Pagrindinės šio įstatymo sąvokos</w:t>
            </w:r>
          </w:p>
          <w:p w14:paraId="6E867F18" w14:textId="1209391E" w:rsidR="00952CD6" w:rsidRPr="007670CB" w:rsidRDefault="004D11E6" w:rsidP="00952CD6">
            <w:pPr>
              <w:pStyle w:val="bodytext"/>
              <w:tabs>
                <w:tab w:val="left" w:pos="990"/>
              </w:tabs>
              <w:spacing w:before="0" w:beforeAutospacing="0" w:after="0" w:afterAutospacing="0"/>
              <w:jc w:val="both"/>
            </w:pPr>
            <w:r w:rsidRPr="007670CB">
              <w:rPr>
                <w:b/>
              </w:rPr>
              <w:t xml:space="preserve">2. Bendrieji geležinkelių transporto eismo saugos tikslai </w:t>
            </w:r>
            <w:r w:rsidR="00436681" w:rsidRPr="00436681">
              <w:rPr>
                <w:b/>
              </w:rPr>
              <w:t>(toliau – bendrieji eismo saugos tikslai) – minimalūs geležinkelių transporto eismo saugos lygiai, kuriuos turi atitikti visa geležinkelių sistema  arba tam tikrais atvejais jos dalys.</w:t>
            </w:r>
          </w:p>
        </w:tc>
        <w:tc>
          <w:tcPr>
            <w:tcW w:w="1800" w:type="dxa"/>
            <w:tcBorders>
              <w:top w:val="single" w:sz="4" w:space="0" w:color="auto"/>
              <w:left w:val="single" w:sz="4" w:space="0" w:color="auto"/>
              <w:bottom w:val="single" w:sz="4" w:space="0" w:color="auto"/>
              <w:right w:val="single" w:sz="4" w:space="0" w:color="auto"/>
            </w:tcBorders>
          </w:tcPr>
          <w:p w14:paraId="38C6B63A" w14:textId="77777777" w:rsidR="00952CD6" w:rsidRPr="007670CB" w:rsidRDefault="00952CD6" w:rsidP="007670CB">
            <w:pPr>
              <w:pStyle w:val="bodytext"/>
              <w:spacing w:before="0" w:beforeAutospacing="0" w:after="0" w:afterAutospacing="0"/>
            </w:pPr>
            <w:r w:rsidRPr="007670CB">
              <w:rPr>
                <w:bCs/>
              </w:rPr>
              <w:t>Visiškas</w:t>
            </w:r>
          </w:p>
        </w:tc>
      </w:tr>
      <w:tr w:rsidR="00952CD6" w:rsidRPr="007670CB" w14:paraId="4AA8D5C3"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36CAC55A" w14:textId="77777777" w:rsidR="00952CD6" w:rsidRPr="007670CB" w:rsidRDefault="00952CD6" w:rsidP="00952CD6">
            <w:pPr>
              <w:jc w:val="both"/>
              <w:rPr>
                <w:lang w:val="ru-RU"/>
              </w:rPr>
            </w:pPr>
            <w:r w:rsidRPr="007670CB">
              <w:rPr>
                <w:lang w:val="ru-RU"/>
              </w:rPr>
              <w:t>6)</w:t>
            </w:r>
            <w:r w:rsidRPr="007670CB">
              <w:rPr>
                <w:lang w:val="lt-LT"/>
              </w:rPr>
              <w:t xml:space="preserve"> </w:t>
            </w:r>
            <w:proofErr w:type="spellStart"/>
            <w:r w:rsidRPr="007670CB">
              <w:rPr>
                <w:lang w:val="ru-RU"/>
              </w:rPr>
              <w:t>bendrieji</w:t>
            </w:r>
            <w:proofErr w:type="spellEnd"/>
            <w:r w:rsidRPr="007670CB">
              <w:rPr>
                <w:lang w:val="ru-RU"/>
              </w:rPr>
              <w:t xml:space="preserve"> </w:t>
            </w:r>
            <w:proofErr w:type="spellStart"/>
            <w:r w:rsidRPr="007670CB">
              <w:rPr>
                <w:lang w:val="ru-RU"/>
              </w:rPr>
              <w:t>saugos</w:t>
            </w:r>
            <w:proofErr w:type="spellEnd"/>
            <w:r w:rsidRPr="007670CB">
              <w:rPr>
                <w:lang w:val="ru-RU"/>
              </w:rPr>
              <w:t xml:space="preserve"> </w:t>
            </w:r>
            <w:proofErr w:type="spellStart"/>
            <w:r w:rsidRPr="007670CB">
              <w:rPr>
                <w:lang w:val="ru-RU"/>
              </w:rPr>
              <w:t>būdai</w:t>
            </w:r>
            <w:proofErr w:type="spellEnd"/>
            <w:r w:rsidRPr="007670CB">
              <w:rPr>
                <w:lang w:val="ru-RU"/>
              </w:rPr>
              <w:t xml:space="preserve"> (BSB) – </w:t>
            </w:r>
            <w:proofErr w:type="spellStart"/>
            <w:r w:rsidRPr="007670CB">
              <w:rPr>
                <w:lang w:val="ru-RU"/>
              </w:rPr>
              <w:t>būdai</w:t>
            </w:r>
            <w:proofErr w:type="spellEnd"/>
            <w:r w:rsidRPr="007670CB">
              <w:rPr>
                <w:lang w:val="ru-RU"/>
              </w:rPr>
              <w:t xml:space="preserve">, </w:t>
            </w:r>
            <w:proofErr w:type="spellStart"/>
            <w:r w:rsidRPr="007670CB">
              <w:rPr>
                <w:lang w:val="ru-RU"/>
              </w:rPr>
              <w:t>kuriais</w:t>
            </w:r>
            <w:proofErr w:type="spellEnd"/>
            <w:r w:rsidRPr="007670CB">
              <w:rPr>
                <w:lang w:val="ru-RU"/>
              </w:rPr>
              <w:t xml:space="preserve"> </w:t>
            </w:r>
            <w:proofErr w:type="spellStart"/>
            <w:r w:rsidRPr="007670CB">
              <w:rPr>
                <w:lang w:val="ru-RU"/>
              </w:rPr>
              <w:t>apibūdinamas</w:t>
            </w:r>
            <w:proofErr w:type="spellEnd"/>
            <w:r w:rsidRPr="007670CB">
              <w:rPr>
                <w:lang w:val="ru-RU"/>
              </w:rPr>
              <w:t xml:space="preserve"> </w:t>
            </w:r>
            <w:proofErr w:type="spellStart"/>
            <w:r w:rsidRPr="007670CB">
              <w:rPr>
                <w:lang w:val="ru-RU"/>
              </w:rPr>
              <w:t>saugos</w:t>
            </w:r>
            <w:proofErr w:type="spellEnd"/>
            <w:r w:rsidRPr="007670CB">
              <w:rPr>
                <w:lang w:val="ru-RU"/>
              </w:rPr>
              <w:t xml:space="preserve"> </w:t>
            </w:r>
            <w:proofErr w:type="spellStart"/>
            <w:r w:rsidRPr="007670CB">
              <w:rPr>
                <w:lang w:val="ru-RU"/>
              </w:rPr>
              <w:t>lygių</w:t>
            </w:r>
            <w:proofErr w:type="spellEnd"/>
            <w:r w:rsidRPr="007670CB">
              <w:rPr>
                <w:lang w:val="ru-RU"/>
              </w:rPr>
              <w:t xml:space="preserve"> </w:t>
            </w:r>
            <w:proofErr w:type="spellStart"/>
            <w:r w:rsidRPr="007670CB">
              <w:rPr>
                <w:lang w:val="ru-RU"/>
              </w:rPr>
              <w:t>vertinimas</w:t>
            </w:r>
            <w:proofErr w:type="spellEnd"/>
            <w:r w:rsidRPr="007670CB">
              <w:rPr>
                <w:lang w:val="ru-RU"/>
              </w:rPr>
              <w:t xml:space="preserve"> </w:t>
            </w:r>
            <w:proofErr w:type="spellStart"/>
            <w:r w:rsidRPr="007670CB">
              <w:rPr>
                <w:lang w:val="ru-RU"/>
              </w:rPr>
              <w:t>ir</w:t>
            </w:r>
            <w:proofErr w:type="spellEnd"/>
            <w:r w:rsidRPr="007670CB">
              <w:rPr>
                <w:lang w:val="ru-RU"/>
              </w:rPr>
              <w:t xml:space="preserve"> </w:t>
            </w:r>
            <w:proofErr w:type="spellStart"/>
            <w:r w:rsidRPr="007670CB">
              <w:rPr>
                <w:lang w:val="ru-RU"/>
              </w:rPr>
              <w:t>saugos</w:t>
            </w:r>
            <w:proofErr w:type="spellEnd"/>
            <w:r w:rsidRPr="007670CB">
              <w:rPr>
                <w:lang w:val="ru-RU"/>
              </w:rPr>
              <w:t xml:space="preserve"> </w:t>
            </w:r>
            <w:proofErr w:type="spellStart"/>
            <w:r w:rsidRPr="007670CB">
              <w:rPr>
                <w:lang w:val="ru-RU"/>
              </w:rPr>
              <w:t>tikslų</w:t>
            </w:r>
            <w:proofErr w:type="spellEnd"/>
            <w:r w:rsidRPr="007670CB">
              <w:rPr>
                <w:lang w:val="ru-RU"/>
              </w:rPr>
              <w:t xml:space="preserve"> </w:t>
            </w:r>
            <w:proofErr w:type="spellStart"/>
            <w:r w:rsidRPr="007670CB">
              <w:rPr>
                <w:lang w:val="ru-RU"/>
              </w:rPr>
              <w:t>pasiekimas</w:t>
            </w:r>
            <w:proofErr w:type="spellEnd"/>
            <w:r w:rsidRPr="007670CB">
              <w:rPr>
                <w:lang w:val="ru-RU"/>
              </w:rPr>
              <w:t xml:space="preserve"> </w:t>
            </w:r>
            <w:proofErr w:type="spellStart"/>
            <w:r w:rsidRPr="007670CB">
              <w:rPr>
                <w:lang w:val="ru-RU"/>
              </w:rPr>
              <w:t>bei</w:t>
            </w:r>
            <w:proofErr w:type="spellEnd"/>
            <w:r w:rsidRPr="007670CB">
              <w:rPr>
                <w:lang w:val="ru-RU"/>
              </w:rPr>
              <w:t xml:space="preserve"> </w:t>
            </w:r>
            <w:proofErr w:type="spellStart"/>
            <w:r w:rsidRPr="007670CB">
              <w:rPr>
                <w:lang w:val="ru-RU"/>
              </w:rPr>
              <w:t>kitų</w:t>
            </w:r>
            <w:proofErr w:type="spellEnd"/>
            <w:r w:rsidRPr="007670CB">
              <w:rPr>
                <w:lang w:val="ru-RU"/>
              </w:rPr>
              <w:t xml:space="preserve"> </w:t>
            </w:r>
            <w:proofErr w:type="spellStart"/>
            <w:r w:rsidRPr="007670CB">
              <w:rPr>
                <w:lang w:val="ru-RU"/>
              </w:rPr>
              <w:t>saugos</w:t>
            </w:r>
            <w:proofErr w:type="spellEnd"/>
            <w:r w:rsidRPr="007670CB">
              <w:rPr>
                <w:lang w:val="ru-RU"/>
              </w:rPr>
              <w:t xml:space="preserve"> </w:t>
            </w:r>
            <w:proofErr w:type="spellStart"/>
            <w:r w:rsidRPr="007670CB">
              <w:rPr>
                <w:lang w:val="ru-RU"/>
              </w:rPr>
              <w:t>reikalavimų</w:t>
            </w:r>
            <w:proofErr w:type="spellEnd"/>
            <w:r w:rsidRPr="007670CB">
              <w:rPr>
                <w:lang w:val="ru-RU"/>
              </w:rPr>
              <w:t xml:space="preserve"> </w:t>
            </w:r>
            <w:proofErr w:type="spellStart"/>
            <w:r w:rsidRPr="007670CB">
              <w:rPr>
                <w:lang w:val="ru-RU"/>
              </w:rPr>
              <w:t>laikymasis</w:t>
            </w:r>
            <w:proofErr w:type="spellEnd"/>
            <w:r w:rsidRPr="007670CB">
              <w:rPr>
                <w:lang w:val="ru-RU"/>
              </w:rPr>
              <w:t>;</w:t>
            </w:r>
          </w:p>
        </w:tc>
        <w:tc>
          <w:tcPr>
            <w:tcW w:w="7290" w:type="dxa"/>
            <w:tcBorders>
              <w:top w:val="single" w:sz="4" w:space="0" w:color="auto"/>
              <w:left w:val="single" w:sz="4" w:space="0" w:color="auto"/>
              <w:bottom w:val="single" w:sz="4" w:space="0" w:color="auto"/>
              <w:right w:val="single" w:sz="4" w:space="0" w:color="auto"/>
            </w:tcBorders>
          </w:tcPr>
          <w:p w14:paraId="1C01E1B1" w14:textId="77777777" w:rsidR="00952CD6" w:rsidRPr="007670CB" w:rsidRDefault="00952CD6" w:rsidP="00952CD6">
            <w:pPr>
              <w:jc w:val="both"/>
              <w:rPr>
                <w:b/>
                <w:lang w:val="lt-LT"/>
              </w:rPr>
            </w:pPr>
            <w:r w:rsidRPr="007670CB">
              <w:rPr>
                <w:b/>
                <w:lang w:val="lt-LT"/>
              </w:rPr>
              <w:t>Įstatymo pakeitimo projektas</w:t>
            </w:r>
          </w:p>
          <w:p w14:paraId="0F3C0E88" w14:textId="77777777" w:rsidR="00952CD6" w:rsidRPr="007670CB" w:rsidRDefault="00952CD6" w:rsidP="00952CD6">
            <w:pPr>
              <w:jc w:val="both"/>
              <w:rPr>
                <w:lang w:val="lt-LT" w:eastAsia="lt-LT"/>
              </w:rPr>
            </w:pPr>
            <w:r w:rsidRPr="007670CB">
              <w:rPr>
                <w:b/>
                <w:lang w:val="lt-LT" w:eastAsia="lt-LT"/>
              </w:rPr>
              <w:t>2 straipsnis. Pagrindinės šio įstatymo sąvokos</w:t>
            </w:r>
          </w:p>
          <w:p w14:paraId="0E0638F9" w14:textId="23CD597F" w:rsidR="00952CD6" w:rsidRPr="007670CB" w:rsidRDefault="004D11E6" w:rsidP="00952CD6">
            <w:pPr>
              <w:pStyle w:val="Sraopastraipa"/>
              <w:tabs>
                <w:tab w:val="left" w:pos="-6521"/>
                <w:tab w:val="left" w:pos="1134"/>
                <w:tab w:val="left" w:pos="1418"/>
                <w:tab w:val="left" w:pos="1560"/>
                <w:tab w:val="left" w:pos="1620"/>
                <w:tab w:val="left" w:pos="1800"/>
              </w:tabs>
              <w:ind w:left="0"/>
              <w:jc w:val="both"/>
              <w:rPr>
                <w:b/>
              </w:rPr>
            </w:pPr>
            <w:r w:rsidRPr="007670CB">
              <w:rPr>
                <w:b/>
              </w:rPr>
              <w:t xml:space="preserve">1. Bendrieji geležinkelių transporto eismo saugos būdai </w:t>
            </w:r>
            <w:r w:rsidR="00436681" w:rsidRPr="00436681">
              <w:rPr>
                <w:b/>
              </w:rPr>
              <w:t>(toliau – bendrieji eismo saugos būdai) – būdai, kuriais nustatoma, kaip turi būti vertinamas geležinkelių transporto eismo saugos lygis, taip pat ar pasiekti bendrieji geležinkelių transporto eismo saugos tikslai ir ar laikomasi geležinkelių transporto eismo saugos reikalavimų.</w:t>
            </w:r>
          </w:p>
        </w:tc>
        <w:tc>
          <w:tcPr>
            <w:tcW w:w="1800" w:type="dxa"/>
            <w:tcBorders>
              <w:top w:val="single" w:sz="4" w:space="0" w:color="auto"/>
              <w:left w:val="single" w:sz="4" w:space="0" w:color="auto"/>
              <w:bottom w:val="single" w:sz="4" w:space="0" w:color="auto"/>
              <w:right w:val="single" w:sz="4" w:space="0" w:color="auto"/>
            </w:tcBorders>
          </w:tcPr>
          <w:p w14:paraId="1FC45976" w14:textId="77777777" w:rsidR="00952CD6" w:rsidRPr="007670CB" w:rsidRDefault="00952CD6" w:rsidP="007670CB">
            <w:pPr>
              <w:pStyle w:val="bodytext"/>
              <w:spacing w:before="0" w:beforeAutospacing="0" w:after="0" w:afterAutospacing="0"/>
            </w:pPr>
            <w:r w:rsidRPr="007670CB">
              <w:rPr>
                <w:bCs/>
              </w:rPr>
              <w:t>Visiškas</w:t>
            </w:r>
          </w:p>
        </w:tc>
      </w:tr>
      <w:tr w:rsidR="00952CD6" w:rsidRPr="007670CB" w14:paraId="1EE52E8D"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4A1D8822" w14:textId="77777777" w:rsidR="00952CD6" w:rsidRPr="007670CB" w:rsidRDefault="00952CD6" w:rsidP="00952CD6">
            <w:pPr>
              <w:jc w:val="both"/>
              <w:rPr>
                <w:lang w:val="ru-RU"/>
              </w:rPr>
            </w:pPr>
            <w:r w:rsidRPr="007670CB">
              <w:rPr>
                <w:lang w:val="ru-RU"/>
              </w:rPr>
              <w:t>7)</w:t>
            </w:r>
            <w:r w:rsidRPr="007670CB">
              <w:rPr>
                <w:lang w:val="lt-LT"/>
              </w:rPr>
              <w:t xml:space="preserve"> </w:t>
            </w:r>
            <w:proofErr w:type="spellStart"/>
            <w:r w:rsidRPr="007670CB">
              <w:rPr>
                <w:lang w:val="ru-RU"/>
              </w:rPr>
              <w:t>nacionalinė</w:t>
            </w:r>
            <w:proofErr w:type="spellEnd"/>
            <w:r w:rsidRPr="007670CB">
              <w:rPr>
                <w:lang w:val="ru-RU"/>
              </w:rPr>
              <w:t xml:space="preserve"> </w:t>
            </w:r>
            <w:proofErr w:type="spellStart"/>
            <w:r w:rsidRPr="007670CB">
              <w:rPr>
                <w:lang w:val="ru-RU"/>
              </w:rPr>
              <w:t>saugos</w:t>
            </w:r>
            <w:proofErr w:type="spellEnd"/>
            <w:r w:rsidRPr="007670CB">
              <w:rPr>
                <w:lang w:val="ru-RU"/>
              </w:rPr>
              <w:t xml:space="preserve"> </w:t>
            </w:r>
            <w:proofErr w:type="spellStart"/>
            <w:r w:rsidRPr="007670CB">
              <w:rPr>
                <w:lang w:val="ru-RU"/>
              </w:rPr>
              <w:t>institucija</w:t>
            </w:r>
            <w:proofErr w:type="spellEnd"/>
            <w:r w:rsidRPr="007670CB">
              <w:rPr>
                <w:lang w:val="ru-RU"/>
              </w:rPr>
              <w:t xml:space="preserve"> – </w:t>
            </w:r>
            <w:proofErr w:type="spellStart"/>
            <w:r w:rsidRPr="007670CB">
              <w:rPr>
                <w:lang w:val="ru-RU"/>
              </w:rPr>
              <w:t>nacionalinė</w:t>
            </w:r>
            <w:proofErr w:type="spellEnd"/>
            <w:r w:rsidRPr="007670CB">
              <w:rPr>
                <w:lang w:val="ru-RU"/>
              </w:rPr>
              <w:t xml:space="preserve"> </w:t>
            </w:r>
            <w:proofErr w:type="spellStart"/>
            <w:r w:rsidRPr="007670CB">
              <w:rPr>
                <w:lang w:val="ru-RU"/>
              </w:rPr>
              <w:t>įstaiga</w:t>
            </w:r>
            <w:proofErr w:type="spellEnd"/>
            <w:r w:rsidRPr="007670CB">
              <w:rPr>
                <w:lang w:val="ru-RU"/>
              </w:rPr>
              <w:t xml:space="preserve">, </w:t>
            </w:r>
            <w:proofErr w:type="spellStart"/>
            <w:r w:rsidRPr="007670CB">
              <w:rPr>
                <w:lang w:val="ru-RU"/>
              </w:rPr>
              <w:t>kuriai</w:t>
            </w:r>
            <w:proofErr w:type="spellEnd"/>
            <w:r w:rsidRPr="007670CB">
              <w:rPr>
                <w:lang w:val="ru-RU"/>
              </w:rPr>
              <w:t xml:space="preserve"> </w:t>
            </w:r>
            <w:proofErr w:type="spellStart"/>
            <w:r w:rsidRPr="007670CB">
              <w:rPr>
                <w:lang w:val="ru-RU"/>
              </w:rPr>
              <w:t>pavestos</w:t>
            </w:r>
            <w:proofErr w:type="spellEnd"/>
            <w:r w:rsidRPr="007670CB">
              <w:rPr>
                <w:lang w:val="ru-RU"/>
              </w:rPr>
              <w:t xml:space="preserve"> </w:t>
            </w:r>
            <w:proofErr w:type="spellStart"/>
            <w:r w:rsidRPr="007670CB">
              <w:rPr>
                <w:lang w:val="ru-RU"/>
              </w:rPr>
              <w:t>geležinkelių</w:t>
            </w:r>
            <w:proofErr w:type="spellEnd"/>
            <w:r w:rsidRPr="007670CB">
              <w:rPr>
                <w:lang w:val="ru-RU"/>
              </w:rPr>
              <w:t xml:space="preserve"> </w:t>
            </w:r>
            <w:proofErr w:type="spellStart"/>
            <w:r w:rsidRPr="007670CB">
              <w:rPr>
                <w:lang w:val="ru-RU"/>
              </w:rPr>
              <w:t>saugos</w:t>
            </w:r>
            <w:proofErr w:type="spellEnd"/>
            <w:r w:rsidRPr="007670CB">
              <w:rPr>
                <w:lang w:val="ru-RU"/>
              </w:rPr>
              <w:t xml:space="preserve"> </w:t>
            </w:r>
            <w:proofErr w:type="spellStart"/>
            <w:r w:rsidRPr="007670CB">
              <w:rPr>
                <w:lang w:val="ru-RU"/>
              </w:rPr>
              <w:t>užtikrinimo</w:t>
            </w:r>
            <w:proofErr w:type="spellEnd"/>
            <w:r w:rsidRPr="007670CB">
              <w:rPr>
                <w:lang w:val="ru-RU"/>
              </w:rPr>
              <w:t xml:space="preserve"> </w:t>
            </w:r>
            <w:proofErr w:type="spellStart"/>
            <w:r w:rsidRPr="007670CB">
              <w:rPr>
                <w:lang w:val="ru-RU"/>
              </w:rPr>
              <w:t>užduotys</w:t>
            </w:r>
            <w:proofErr w:type="spellEnd"/>
            <w:r w:rsidRPr="007670CB">
              <w:rPr>
                <w:lang w:val="ru-RU"/>
              </w:rPr>
              <w:t xml:space="preserve"> </w:t>
            </w:r>
            <w:proofErr w:type="spellStart"/>
            <w:r w:rsidRPr="007670CB">
              <w:rPr>
                <w:lang w:val="ru-RU"/>
              </w:rPr>
              <w:t>pagal</w:t>
            </w:r>
            <w:proofErr w:type="spellEnd"/>
            <w:r w:rsidRPr="007670CB">
              <w:rPr>
                <w:lang w:val="ru-RU"/>
              </w:rPr>
              <w:t xml:space="preserve"> </w:t>
            </w:r>
            <w:proofErr w:type="spellStart"/>
            <w:r w:rsidRPr="007670CB">
              <w:rPr>
                <w:lang w:val="ru-RU"/>
              </w:rPr>
              <w:t>šią</w:t>
            </w:r>
            <w:proofErr w:type="spellEnd"/>
            <w:r w:rsidRPr="007670CB">
              <w:rPr>
                <w:lang w:val="ru-RU"/>
              </w:rPr>
              <w:t xml:space="preserve"> </w:t>
            </w:r>
            <w:proofErr w:type="spellStart"/>
            <w:r w:rsidRPr="007670CB">
              <w:rPr>
                <w:lang w:val="ru-RU"/>
              </w:rPr>
              <w:t>direktyvą</w:t>
            </w:r>
            <w:proofErr w:type="spellEnd"/>
            <w:r w:rsidRPr="007670CB">
              <w:rPr>
                <w:lang w:val="ru-RU"/>
              </w:rPr>
              <w:t xml:space="preserve">, </w:t>
            </w:r>
            <w:proofErr w:type="spellStart"/>
            <w:r w:rsidRPr="007670CB">
              <w:rPr>
                <w:lang w:val="ru-RU"/>
              </w:rPr>
              <w:t>arba</w:t>
            </w:r>
            <w:proofErr w:type="spellEnd"/>
            <w:r w:rsidRPr="007670CB">
              <w:rPr>
                <w:lang w:val="ru-RU"/>
              </w:rPr>
              <w:t xml:space="preserve"> </w:t>
            </w:r>
            <w:proofErr w:type="spellStart"/>
            <w:r w:rsidRPr="007670CB">
              <w:rPr>
                <w:lang w:val="ru-RU"/>
              </w:rPr>
              <w:t>bet</w:t>
            </w:r>
            <w:proofErr w:type="spellEnd"/>
            <w:r w:rsidRPr="007670CB">
              <w:rPr>
                <w:lang w:val="ru-RU"/>
              </w:rPr>
              <w:t xml:space="preserve"> </w:t>
            </w:r>
            <w:proofErr w:type="spellStart"/>
            <w:r w:rsidRPr="007670CB">
              <w:rPr>
                <w:lang w:val="ru-RU"/>
              </w:rPr>
              <w:t>kuri</w:t>
            </w:r>
            <w:proofErr w:type="spellEnd"/>
            <w:r w:rsidRPr="007670CB">
              <w:rPr>
                <w:lang w:val="ru-RU"/>
              </w:rPr>
              <w:t xml:space="preserve"> </w:t>
            </w:r>
            <w:proofErr w:type="spellStart"/>
            <w:r w:rsidRPr="007670CB">
              <w:rPr>
                <w:lang w:val="ru-RU"/>
              </w:rPr>
              <w:t>įstaiga</w:t>
            </w:r>
            <w:proofErr w:type="spellEnd"/>
            <w:r w:rsidRPr="007670CB">
              <w:rPr>
                <w:lang w:val="ru-RU"/>
              </w:rPr>
              <w:t xml:space="preserve">, </w:t>
            </w:r>
            <w:proofErr w:type="spellStart"/>
            <w:r w:rsidRPr="007670CB">
              <w:rPr>
                <w:lang w:val="ru-RU"/>
              </w:rPr>
              <w:t>kuriai</w:t>
            </w:r>
            <w:proofErr w:type="spellEnd"/>
            <w:r w:rsidRPr="007670CB">
              <w:rPr>
                <w:lang w:val="ru-RU"/>
              </w:rPr>
              <w:t xml:space="preserve"> </w:t>
            </w:r>
            <w:proofErr w:type="spellStart"/>
            <w:r w:rsidRPr="007670CB">
              <w:rPr>
                <w:lang w:val="ru-RU"/>
              </w:rPr>
              <w:t>kelios</w:t>
            </w:r>
            <w:proofErr w:type="spellEnd"/>
            <w:r w:rsidRPr="007670CB">
              <w:rPr>
                <w:lang w:val="ru-RU"/>
              </w:rPr>
              <w:t xml:space="preserve"> </w:t>
            </w:r>
            <w:proofErr w:type="spellStart"/>
            <w:r w:rsidRPr="007670CB">
              <w:rPr>
                <w:lang w:val="ru-RU"/>
              </w:rPr>
              <w:t>valstybės</w:t>
            </w:r>
            <w:proofErr w:type="spellEnd"/>
            <w:r w:rsidRPr="007670CB">
              <w:rPr>
                <w:lang w:val="ru-RU"/>
              </w:rPr>
              <w:t xml:space="preserve"> </w:t>
            </w:r>
            <w:proofErr w:type="spellStart"/>
            <w:r w:rsidRPr="007670CB">
              <w:rPr>
                <w:lang w:val="ru-RU"/>
              </w:rPr>
              <w:t>narės</w:t>
            </w:r>
            <w:proofErr w:type="spellEnd"/>
            <w:r w:rsidRPr="007670CB">
              <w:rPr>
                <w:lang w:val="ru-RU"/>
              </w:rPr>
              <w:t xml:space="preserve"> </w:t>
            </w:r>
            <w:proofErr w:type="spellStart"/>
            <w:r w:rsidRPr="007670CB">
              <w:rPr>
                <w:lang w:val="ru-RU"/>
              </w:rPr>
              <w:t>pavedė</w:t>
            </w:r>
            <w:proofErr w:type="spellEnd"/>
            <w:r w:rsidRPr="007670CB">
              <w:rPr>
                <w:lang w:val="ru-RU"/>
              </w:rPr>
              <w:t xml:space="preserve"> </w:t>
            </w:r>
            <w:proofErr w:type="spellStart"/>
            <w:r w:rsidRPr="007670CB">
              <w:rPr>
                <w:lang w:val="ru-RU"/>
              </w:rPr>
              <w:t>tas</w:t>
            </w:r>
            <w:proofErr w:type="spellEnd"/>
            <w:r w:rsidRPr="007670CB">
              <w:rPr>
                <w:lang w:val="ru-RU"/>
              </w:rPr>
              <w:t xml:space="preserve"> </w:t>
            </w:r>
            <w:proofErr w:type="spellStart"/>
            <w:r w:rsidRPr="007670CB">
              <w:rPr>
                <w:lang w:val="ru-RU"/>
              </w:rPr>
              <w:t>užduotis</w:t>
            </w:r>
            <w:proofErr w:type="spellEnd"/>
            <w:r w:rsidRPr="007670CB">
              <w:rPr>
                <w:lang w:val="ru-RU"/>
              </w:rPr>
              <w:t xml:space="preserve">, </w:t>
            </w:r>
            <w:proofErr w:type="spellStart"/>
            <w:r w:rsidRPr="007670CB">
              <w:rPr>
                <w:lang w:val="ru-RU"/>
              </w:rPr>
              <w:t>siekdamos</w:t>
            </w:r>
            <w:proofErr w:type="spellEnd"/>
            <w:r w:rsidRPr="007670CB">
              <w:rPr>
                <w:lang w:val="ru-RU"/>
              </w:rPr>
              <w:t xml:space="preserve"> </w:t>
            </w:r>
            <w:proofErr w:type="spellStart"/>
            <w:r w:rsidRPr="007670CB">
              <w:rPr>
                <w:lang w:val="ru-RU"/>
              </w:rPr>
              <w:t>užtikrinti</w:t>
            </w:r>
            <w:proofErr w:type="spellEnd"/>
            <w:r w:rsidRPr="007670CB">
              <w:rPr>
                <w:lang w:val="ru-RU"/>
              </w:rPr>
              <w:t xml:space="preserve"> </w:t>
            </w:r>
            <w:proofErr w:type="spellStart"/>
            <w:r w:rsidRPr="007670CB">
              <w:rPr>
                <w:lang w:val="ru-RU"/>
              </w:rPr>
              <w:t>unifikuotą</w:t>
            </w:r>
            <w:proofErr w:type="spellEnd"/>
            <w:r w:rsidRPr="007670CB">
              <w:rPr>
                <w:lang w:val="ru-RU"/>
              </w:rPr>
              <w:t xml:space="preserve"> </w:t>
            </w:r>
            <w:proofErr w:type="spellStart"/>
            <w:r w:rsidRPr="007670CB">
              <w:rPr>
                <w:lang w:val="ru-RU"/>
              </w:rPr>
              <w:t>saugos</w:t>
            </w:r>
            <w:proofErr w:type="spellEnd"/>
            <w:r w:rsidRPr="007670CB">
              <w:rPr>
                <w:lang w:val="ru-RU"/>
              </w:rPr>
              <w:t xml:space="preserve"> </w:t>
            </w:r>
            <w:proofErr w:type="spellStart"/>
            <w:r w:rsidRPr="007670CB">
              <w:rPr>
                <w:lang w:val="ru-RU"/>
              </w:rPr>
              <w:t>režimą</w:t>
            </w:r>
            <w:proofErr w:type="spellEnd"/>
            <w:r w:rsidRPr="007670CB">
              <w:rPr>
                <w:lang w:val="ru-RU"/>
              </w:rPr>
              <w:t>;</w:t>
            </w:r>
          </w:p>
        </w:tc>
        <w:tc>
          <w:tcPr>
            <w:tcW w:w="7290" w:type="dxa"/>
            <w:tcBorders>
              <w:top w:val="single" w:sz="4" w:space="0" w:color="auto"/>
              <w:left w:val="single" w:sz="4" w:space="0" w:color="auto"/>
              <w:bottom w:val="single" w:sz="4" w:space="0" w:color="auto"/>
              <w:right w:val="single" w:sz="4" w:space="0" w:color="auto"/>
            </w:tcBorders>
          </w:tcPr>
          <w:p w14:paraId="69FC6893" w14:textId="77777777" w:rsidR="00952CD6" w:rsidRPr="007670CB" w:rsidRDefault="00952CD6" w:rsidP="00952CD6">
            <w:pPr>
              <w:jc w:val="both"/>
              <w:rPr>
                <w:b/>
                <w:lang w:val="lt-LT"/>
              </w:rPr>
            </w:pPr>
            <w:r w:rsidRPr="007670CB">
              <w:rPr>
                <w:b/>
                <w:lang w:val="lt-LT"/>
              </w:rPr>
              <w:t>Įstatymo pakeitimo projektas</w:t>
            </w:r>
          </w:p>
          <w:p w14:paraId="4EEA413B" w14:textId="77777777" w:rsidR="00952CD6" w:rsidRPr="007670CB" w:rsidRDefault="00802C03" w:rsidP="00802C03">
            <w:pPr>
              <w:pStyle w:val="Sraopastraipa"/>
              <w:tabs>
                <w:tab w:val="left" w:pos="230"/>
                <w:tab w:val="left" w:pos="993"/>
              </w:tabs>
              <w:ind w:left="0"/>
              <w:jc w:val="both"/>
              <w:rPr>
                <w:b/>
              </w:rPr>
            </w:pPr>
            <w:r w:rsidRPr="007670CB">
              <w:rPr>
                <w:b/>
              </w:rPr>
              <w:t>6 straipsnis. Eismo saugos valstybinis užtikrinimas ir įgyvendinimas</w:t>
            </w:r>
            <w:r w:rsidR="00952CD6" w:rsidRPr="007670CB">
              <w:rPr>
                <w:b/>
              </w:rPr>
              <w:t xml:space="preserve"> </w:t>
            </w:r>
          </w:p>
          <w:p w14:paraId="1FED55E8" w14:textId="1F619162" w:rsidR="00802C03" w:rsidRPr="007670CB" w:rsidRDefault="00802C03" w:rsidP="00802C03">
            <w:pPr>
              <w:pStyle w:val="Sraopastraipa"/>
              <w:tabs>
                <w:tab w:val="left" w:pos="230"/>
                <w:tab w:val="left" w:pos="993"/>
              </w:tabs>
              <w:ind w:left="0"/>
              <w:jc w:val="both"/>
              <w:rPr>
                <w:b/>
              </w:rPr>
            </w:pPr>
            <w:r w:rsidRPr="007670CB">
              <w:rPr>
                <w:b/>
              </w:rPr>
              <w:t xml:space="preserve">6. </w:t>
            </w:r>
            <w:r w:rsidR="0080206C" w:rsidRPr="0080206C">
              <w:rPr>
                <w:b/>
              </w:rPr>
              <w:t>Eismo saugos reikalavimus įgyvendina geležinkelių infrastruktūros valdytojai, geležinkelio įmonės (vežėjai), kitos įmonės, geležinkelių riedmenų techniniai prižiūrėtojai ir kiti asmenys, nurodyti šio įstatymo 3 straipsnio 1 punkte, jų įgyvendinimo priežiūrą atlieka eismo saugos institucija.</w:t>
            </w:r>
          </w:p>
          <w:p w14:paraId="3B86D803" w14:textId="77777777" w:rsidR="00802C03" w:rsidRPr="007670CB" w:rsidRDefault="00802C03" w:rsidP="00802C03">
            <w:pPr>
              <w:pStyle w:val="Sraopastraipa"/>
              <w:tabs>
                <w:tab w:val="left" w:pos="230"/>
                <w:tab w:val="left" w:pos="993"/>
              </w:tabs>
              <w:ind w:left="0"/>
              <w:jc w:val="both"/>
              <w:rPr>
                <w:b/>
              </w:rPr>
            </w:pPr>
          </w:p>
          <w:p w14:paraId="373B3D52" w14:textId="169DF965" w:rsidR="00802C03" w:rsidRPr="007670CB" w:rsidRDefault="00802C03" w:rsidP="00802C03">
            <w:pPr>
              <w:tabs>
                <w:tab w:val="left" w:pos="230"/>
                <w:tab w:val="left" w:pos="993"/>
              </w:tabs>
              <w:jc w:val="both"/>
              <w:rPr>
                <w:b/>
              </w:rPr>
            </w:pPr>
            <w:r w:rsidRPr="007670CB">
              <w:rPr>
                <w:b/>
              </w:rPr>
              <w:t xml:space="preserve">1 </w:t>
            </w:r>
            <w:proofErr w:type="spellStart"/>
            <w:r w:rsidRPr="007670CB">
              <w:rPr>
                <w:b/>
              </w:rPr>
              <w:t>straipsnis</w:t>
            </w:r>
            <w:proofErr w:type="spellEnd"/>
            <w:r w:rsidRPr="007670CB">
              <w:rPr>
                <w:b/>
              </w:rPr>
              <w:t xml:space="preserve">. </w:t>
            </w:r>
            <w:proofErr w:type="spellStart"/>
            <w:r w:rsidRPr="007670CB">
              <w:rPr>
                <w:b/>
              </w:rPr>
              <w:t>Eismo</w:t>
            </w:r>
            <w:proofErr w:type="spellEnd"/>
            <w:r w:rsidRPr="007670CB">
              <w:rPr>
                <w:b/>
              </w:rPr>
              <w:t xml:space="preserve"> </w:t>
            </w:r>
            <w:proofErr w:type="spellStart"/>
            <w:r w:rsidRPr="007670CB">
              <w:rPr>
                <w:b/>
              </w:rPr>
              <w:t>saugos</w:t>
            </w:r>
            <w:proofErr w:type="spellEnd"/>
            <w:r w:rsidRPr="007670CB">
              <w:rPr>
                <w:b/>
              </w:rPr>
              <w:t xml:space="preserve"> </w:t>
            </w:r>
            <w:proofErr w:type="spellStart"/>
            <w:r w:rsidRPr="007670CB">
              <w:rPr>
                <w:b/>
              </w:rPr>
              <w:t>institucija</w:t>
            </w:r>
            <w:proofErr w:type="spellEnd"/>
          </w:p>
          <w:p w14:paraId="09058FEA" w14:textId="77777777" w:rsidR="00802C03" w:rsidRPr="007670CB" w:rsidRDefault="00802C03" w:rsidP="00802C03">
            <w:pPr>
              <w:pStyle w:val="Sraopastraipa"/>
              <w:tabs>
                <w:tab w:val="left" w:pos="230"/>
                <w:tab w:val="left" w:pos="993"/>
              </w:tabs>
              <w:ind w:left="0"/>
              <w:jc w:val="both"/>
              <w:rPr>
                <w:b/>
              </w:rPr>
            </w:pPr>
            <w:r w:rsidRPr="007670CB">
              <w:rPr>
                <w:b/>
              </w:rPr>
              <w:t>1.</w:t>
            </w:r>
            <w:r w:rsidRPr="007670CB">
              <w:rPr>
                <w:b/>
              </w:rPr>
              <w:tab/>
              <w:t xml:space="preserve">Eismo saugos institucija savo organizacine bei teisine forma ir priimdama sprendimus yra nepriklausoma nuo geležinkelio įmonių (vežėjų), kitų įmonių, geležinkelių infrastruktūros valdytojų, pareiškėjų, asmenų, pateikusių prašymus, perkančiųjų organizacijų, </w:t>
            </w:r>
            <w:r w:rsidRPr="007670CB">
              <w:rPr>
                <w:b/>
              </w:rPr>
              <w:lastRenderedPageBreak/>
              <w:t>notifikuotųjų įstaigų, paskirtųjų įstaigų ir geležinkelių transporto rinkos reguliuotojo.</w:t>
            </w:r>
          </w:p>
          <w:p w14:paraId="7FC26D5C" w14:textId="72A6B762" w:rsidR="00802C03" w:rsidRPr="007670CB" w:rsidRDefault="00802C03" w:rsidP="00802C03">
            <w:pPr>
              <w:pStyle w:val="Sraopastraipa"/>
              <w:tabs>
                <w:tab w:val="left" w:pos="230"/>
                <w:tab w:val="left" w:pos="993"/>
              </w:tabs>
              <w:ind w:left="0"/>
              <w:jc w:val="both"/>
              <w:rPr>
                <w:b/>
              </w:rPr>
            </w:pPr>
            <w:r w:rsidRPr="007670CB">
              <w:rPr>
                <w:b/>
              </w:rPr>
              <w:t>2. Eismo saugos institucija atlieka šias funkcijas:</w:t>
            </w:r>
          </w:p>
          <w:p w14:paraId="60EA5F53" w14:textId="77777777" w:rsidR="00802C03" w:rsidRPr="007670CB" w:rsidRDefault="00802C03" w:rsidP="00802C03">
            <w:pPr>
              <w:jc w:val="both"/>
              <w:rPr>
                <w:b/>
                <w:lang w:eastAsia="lt-LT"/>
              </w:rPr>
            </w:pPr>
            <w:r w:rsidRPr="007670CB">
              <w:rPr>
                <w:b/>
                <w:lang w:eastAsia="lt-LT"/>
              </w:rPr>
              <w:t xml:space="preserve">1) </w:t>
            </w:r>
            <w:proofErr w:type="spellStart"/>
            <w:r w:rsidRPr="007670CB">
              <w:rPr>
                <w:b/>
                <w:lang w:eastAsia="lt-LT"/>
              </w:rPr>
              <w:t>prižiūri</w:t>
            </w:r>
            <w:proofErr w:type="spellEnd"/>
            <w:r w:rsidRPr="007670CB">
              <w:rPr>
                <w:b/>
                <w:lang w:eastAsia="lt-LT"/>
              </w:rPr>
              <w:t xml:space="preserve">, </w:t>
            </w:r>
            <w:proofErr w:type="spellStart"/>
            <w:r w:rsidRPr="007670CB">
              <w:rPr>
                <w:b/>
                <w:lang w:eastAsia="lt-LT"/>
              </w:rPr>
              <w:t>kaip</w:t>
            </w:r>
            <w:proofErr w:type="spellEnd"/>
            <w:r w:rsidRPr="007670CB">
              <w:rPr>
                <w:b/>
                <w:lang w:eastAsia="lt-LT"/>
              </w:rPr>
              <w:t xml:space="preserve"> </w:t>
            </w:r>
            <w:proofErr w:type="spellStart"/>
            <w:r w:rsidRPr="007670CB">
              <w:rPr>
                <w:b/>
                <w:lang w:eastAsia="lt-LT"/>
              </w:rPr>
              <w:t>juridiniai</w:t>
            </w:r>
            <w:proofErr w:type="spellEnd"/>
            <w:r w:rsidRPr="007670CB">
              <w:rPr>
                <w:b/>
                <w:lang w:eastAsia="lt-LT"/>
              </w:rPr>
              <w:t xml:space="preserve"> </w:t>
            </w:r>
            <w:proofErr w:type="spellStart"/>
            <w:r w:rsidRPr="007670CB">
              <w:rPr>
                <w:b/>
                <w:lang w:eastAsia="lt-LT"/>
              </w:rPr>
              <w:t>ir</w:t>
            </w:r>
            <w:proofErr w:type="spellEnd"/>
            <w:r w:rsidRPr="007670CB">
              <w:rPr>
                <w:b/>
                <w:lang w:eastAsia="lt-LT"/>
              </w:rPr>
              <w:t xml:space="preserve"> </w:t>
            </w:r>
            <w:proofErr w:type="spellStart"/>
            <w:r w:rsidRPr="007670CB">
              <w:rPr>
                <w:b/>
                <w:lang w:eastAsia="lt-LT"/>
              </w:rPr>
              <w:t>fiziniai</w:t>
            </w:r>
            <w:proofErr w:type="spellEnd"/>
            <w:r w:rsidRPr="007670CB">
              <w:rPr>
                <w:b/>
                <w:lang w:eastAsia="lt-LT"/>
              </w:rPr>
              <w:t xml:space="preserve"> </w:t>
            </w:r>
            <w:proofErr w:type="spellStart"/>
            <w:r w:rsidRPr="007670CB">
              <w:rPr>
                <w:b/>
                <w:lang w:eastAsia="lt-LT"/>
              </w:rPr>
              <w:t>asmenys</w:t>
            </w:r>
            <w:proofErr w:type="spellEnd"/>
            <w:r w:rsidRPr="007670CB">
              <w:rPr>
                <w:b/>
                <w:lang w:eastAsia="lt-LT"/>
              </w:rPr>
              <w:t xml:space="preserve"> </w:t>
            </w:r>
            <w:proofErr w:type="spellStart"/>
            <w:r w:rsidRPr="007670CB">
              <w:rPr>
                <w:b/>
                <w:lang w:eastAsia="lt-LT"/>
              </w:rPr>
              <w:t>laikosi</w:t>
            </w:r>
            <w:proofErr w:type="spellEnd"/>
            <w:r w:rsidRPr="007670CB">
              <w:rPr>
                <w:b/>
                <w:lang w:eastAsia="lt-LT"/>
              </w:rPr>
              <w:t xml:space="preserve"> Europos </w:t>
            </w:r>
            <w:proofErr w:type="spellStart"/>
            <w:r w:rsidRPr="007670CB">
              <w:rPr>
                <w:b/>
                <w:lang w:eastAsia="lt-LT"/>
              </w:rPr>
              <w:t>Sąjungos</w:t>
            </w:r>
            <w:proofErr w:type="spellEnd"/>
            <w:r w:rsidRPr="007670CB">
              <w:rPr>
                <w:b/>
                <w:lang w:eastAsia="lt-LT"/>
              </w:rPr>
              <w:t xml:space="preserve"> </w:t>
            </w:r>
            <w:proofErr w:type="spellStart"/>
            <w:r w:rsidRPr="007670CB">
              <w:rPr>
                <w:b/>
                <w:lang w:eastAsia="lt-LT"/>
              </w:rPr>
              <w:t>teisės</w:t>
            </w:r>
            <w:proofErr w:type="spellEnd"/>
            <w:r w:rsidRPr="007670CB">
              <w:rPr>
                <w:b/>
                <w:lang w:eastAsia="lt-LT"/>
              </w:rPr>
              <w:t xml:space="preserve"> </w:t>
            </w:r>
            <w:proofErr w:type="spellStart"/>
            <w:r w:rsidRPr="007670CB">
              <w:rPr>
                <w:b/>
                <w:lang w:eastAsia="lt-LT"/>
              </w:rPr>
              <w:t>aktų</w:t>
            </w:r>
            <w:proofErr w:type="spellEnd"/>
            <w:r w:rsidRPr="007670CB">
              <w:rPr>
                <w:b/>
                <w:lang w:eastAsia="lt-LT"/>
              </w:rPr>
              <w:t xml:space="preserve">, </w:t>
            </w:r>
            <w:proofErr w:type="spellStart"/>
            <w:r w:rsidRPr="007670CB">
              <w:rPr>
                <w:b/>
                <w:lang w:eastAsia="lt-LT"/>
              </w:rPr>
              <w:t>Lietuvos</w:t>
            </w:r>
            <w:proofErr w:type="spellEnd"/>
            <w:r w:rsidRPr="007670CB">
              <w:rPr>
                <w:b/>
                <w:lang w:eastAsia="lt-LT"/>
              </w:rPr>
              <w:t xml:space="preserve"> </w:t>
            </w:r>
            <w:proofErr w:type="spellStart"/>
            <w:r w:rsidRPr="007670CB">
              <w:rPr>
                <w:b/>
                <w:lang w:eastAsia="lt-LT"/>
              </w:rPr>
              <w:t>Respublikos</w:t>
            </w:r>
            <w:proofErr w:type="spellEnd"/>
            <w:r w:rsidRPr="007670CB">
              <w:rPr>
                <w:b/>
                <w:lang w:eastAsia="lt-LT"/>
              </w:rPr>
              <w:t xml:space="preserve"> </w:t>
            </w:r>
            <w:proofErr w:type="spellStart"/>
            <w:r w:rsidRPr="007670CB">
              <w:rPr>
                <w:b/>
                <w:lang w:eastAsia="lt-LT"/>
              </w:rPr>
              <w:t>tarptautinių</w:t>
            </w:r>
            <w:proofErr w:type="spellEnd"/>
            <w:r w:rsidRPr="007670CB">
              <w:rPr>
                <w:b/>
                <w:lang w:eastAsia="lt-LT"/>
              </w:rPr>
              <w:t xml:space="preserve"> </w:t>
            </w:r>
            <w:proofErr w:type="spellStart"/>
            <w:r w:rsidRPr="007670CB">
              <w:rPr>
                <w:b/>
                <w:lang w:eastAsia="lt-LT"/>
              </w:rPr>
              <w:t>sutarčių</w:t>
            </w:r>
            <w:proofErr w:type="spellEnd"/>
            <w:r w:rsidRPr="007670CB">
              <w:rPr>
                <w:b/>
                <w:lang w:eastAsia="lt-LT"/>
              </w:rPr>
              <w:t>,</w:t>
            </w:r>
            <w:r w:rsidRPr="007670CB">
              <w:rPr>
                <w:b/>
              </w:rPr>
              <w:t xml:space="preserve"> </w:t>
            </w:r>
            <w:proofErr w:type="spellStart"/>
            <w:r w:rsidRPr="007670CB">
              <w:rPr>
                <w:b/>
                <w:lang w:eastAsia="lt-LT"/>
              </w:rPr>
              <w:t>Lietuvos</w:t>
            </w:r>
            <w:proofErr w:type="spellEnd"/>
            <w:r w:rsidRPr="007670CB">
              <w:rPr>
                <w:b/>
                <w:lang w:eastAsia="lt-LT"/>
              </w:rPr>
              <w:t xml:space="preserve"> </w:t>
            </w:r>
            <w:proofErr w:type="spellStart"/>
            <w:r w:rsidRPr="007670CB">
              <w:rPr>
                <w:b/>
                <w:lang w:eastAsia="lt-LT"/>
              </w:rPr>
              <w:t>Respublikos</w:t>
            </w:r>
            <w:proofErr w:type="spellEnd"/>
            <w:r w:rsidRPr="007670CB">
              <w:rPr>
                <w:b/>
                <w:lang w:eastAsia="lt-LT"/>
              </w:rPr>
              <w:t xml:space="preserve"> </w:t>
            </w:r>
            <w:proofErr w:type="spellStart"/>
            <w:r w:rsidRPr="007670CB">
              <w:rPr>
                <w:b/>
                <w:lang w:eastAsia="lt-LT"/>
              </w:rPr>
              <w:t>įstatymų</w:t>
            </w:r>
            <w:proofErr w:type="spellEnd"/>
            <w:r w:rsidRPr="007670CB">
              <w:rPr>
                <w:b/>
                <w:lang w:eastAsia="lt-LT"/>
              </w:rPr>
              <w:t xml:space="preserve"> </w:t>
            </w:r>
            <w:proofErr w:type="spellStart"/>
            <w:r w:rsidRPr="007670CB">
              <w:rPr>
                <w:b/>
                <w:lang w:eastAsia="lt-LT"/>
              </w:rPr>
              <w:t>ir</w:t>
            </w:r>
            <w:proofErr w:type="spellEnd"/>
            <w:r w:rsidRPr="007670CB">
              <w:rPr>
                <w:b/>
                <w:lang w:eastAsia="lt-LT"/>
              </w:rPr>
              <w:t xml:space="preserve"> </w:t>
            </w:r>
            <w:proofErr w:type="spellStart"/>
            <w:r w:rsidRPr="007670CB">
              <w:rPr>
                <w:b/>
                <w:lang w:eastAsia="lt-LT"/>
              </w:rPr>
              <w:t>kitų</w:t>
            </w:r>
            <w:proofErr w:type="spellEnd"/>
            <w:r w:rsidRPr="007670CB">
              <w:rPr>
                <w:b/>
                <w:lang w:eastAsia="lt-LT"/>
              </w:rPr>
              <w:t xml:space="preserve"> </w:t>
            </w:r>
            <w:proofErr w:type="spellStart"/>
            <w:r w:rsidRPr="007670CB">
              <w:rPr>
                <w:b/>
                <w:lang w:eastAsia="lt-LT"/>
              </w:rPr>
              <w:t>teisės</w:t>
            </w:r>
            <w:proofErr w:type="spellEnd"/>
            <w:r w:rsidRPr="007670CB">
              <w:rPr>
                <w:b/>
                <w:lang w:eastAsia="lt-LT"/>
              </w:rPr>
              <w:t xml:space="preserve"> </w:t>
            </w:r>
            <w:proofErr w:type="spellStart"/>
            <w:r w:rsidRPr="007670CB">
              <w:rPr>
                <w:b/>
                <w:lang w:eastAsia="lt-LT"/>
              </w:rPr>
              <w:t>aktų</w:t>
            </w:r>
            <w:proofErr w:type="spellEnd"/>
            <w:r w:rsidRPr="007670CB">
              <w:rPr>
                <w:b/>
                <w:lang w:eastAsia="lt-LT"/>
              </w:rPr>
              <w:t xml:space="preserve">, </w:t>
            </w:r>
            <w:proofErr w:type="spellStart"/>
            <w:r w:rsidRPr="007670CB">
              <w:rPr>
                <w:b/>
                <w:lang w:eastAsia="lt-LT"/>
              </w:rPr>
              <w:t>reglamentuojančių</w:t>
            </w:r>
            <w:proofErr w:type="spellEnd"/>
            <w:r w:rsidRPr="007670CB">
              <w:rPr>
                <w:b/>
                <w:lang w:eastAsia="lt-LT"/>
              </w:rPr>
              <w:t xml:space="preserve"> </w:t>
            </w:r>
            <w:proofErr w:type="spellStart"/>
            <w:r w:rsidRPr="007670CB">
              <w:rPr>
                <w:b/>
                <w:lang w:eastAsia="lt-LT"/>
              </w:rPr>
              <w:t>geležinkelių</w:t>
            </w:r>
            <w:proofErr w:type="spellEnd"/>
            <w:r w:rsidRPr="007670CB">
              <w:rPr>
                <w:b/>
                <w:lang w:eastAsia="lt-LT"/>
              </w:rPr>
              <w:t xml:space="preserve"> </w:t>
            </w:r>
            <w:proofErr w:type="spellStart"/>
            <w:r w:rsidRPr="007670CB">
              <w:rPr>
                <w:b/>
                <w:lang w:eastAsia="lt-LT"/>
              </w:rPr>
              <w:t>transporto</w:t>
            </w:r>
            <w:proofErr w:type="spellEnd"/>
            <w:r w:rsidRPr="007670CB">
              <w:rPr>
                <w:b/>
                <w:lang w:eastAsia="lt-LT"/>
              </w:rPr>
              <w:t xml:space="preserve"> </w:t>
            </w:r>
            <w:proofErr w:type="spellStart"/>
            <w:r w:rsidRPr="007670CB">
              <w:rPr>
                <w:b/>
                <w:lang w:eastAsia="lt-LT"/>
              </w:rPr>
              <w:t>eismo</w:t>
            </w:r>
            <w:proofErr w:type="spellEnd"/>
            <w:r w:rsidRPr="007670CB">
              <w:rPr>
                <w:b/>
                <w:lang w:eastAsia="lt-LT"/>
              </w:rPr>
              <w:t xml:space="preserve"> </w:t>
            </w:r>
            <w:proofErr w:type="spellStart"/>
            <w:r w:rsidRPr="007670CB">
              <w:rPr>
                <w:b/>
                <w:lang w:eastAsia="lt-LT"/>
              </w:rPr>
              <w:t>saugos</w:t>
            </w:r>
            <w:proofErr w:type="spellEnd"/>
            <w:r w:rsidRPr="007670CB">
              <w:rPr>
                <w:b/>
                <w:lang w:eastAsia="lt-LT"/>
              </w:rPr>
              <w:t xml:space="preserve"> </w:t>
            </w:r>
            <w:proofErr w:type="spellStart"/>
            <w:r w:rsidRPr="007670CB">
              <w:rPr>
                <w:b/>
                <w:lang w:eastAsia="lt-LT"/>
              </w:rPr>
              <w:t>klausimus</w:t>
            </w:r>
            <w:proofErr w:type="spellEnd"/>
            <w:r w:rsidRPr="007670CB">
              <w:rPr>
                <w:b/>
                <w:lang w:eastAsia="lt-LT"/>
              </w:rPr>
              <w:t xml:space="preserve">, </w:t>
            </w:r>
            <w:proofErr w:type="spellStart"/>
            <w:r w:rsidRPr="007670CB">
              <w:rPr>
                <w:b/>
                <w:lang w:eastAsia="lt-LT"/>
              </w:rPr>
              <w:t>reikalavimų</w:t>
            </w:r>
            <w:proofErr w:type="spellEnd"/>
            <w:r w:rsidRPr="007670CB">
              <w:rPr>
                <w:b/>
                <w:lang w:eastAsia="lt-LT"/>
              </w:rPr>
              <w:t>;</w:t>
            </w:r>
          </w:p>
          <w:p w14:paraId="1A57EB91" w14:textId="77777777" w:rsidR="00802C03" w:rsidRPr="007670CB" w:rsidRDefault="00802C03" w:rsidP="00802C03">
            <w:pPr>
              <w:jc w:val="both"/>
              <w:rPr>
                <w:b/>
                <w:lang w:eastAsia="lt-LT"/>
              </w:rPr>
            </w:pPr>
            <w:r w:rsidRPr="007670CB">
              <w:rPr>
                <w:b/>
                <w:lang w:eastAsia="lt-LT"/>
              </w:rPr>
              <w:t xml:space="preserve">2) </w:t>
            </w:r>
            <w:proofErr w:type="spellStart"/>
            <w:r w:rsidRPr="007670CB">
              <w:rPr>
                <w:b/>
                <w:lang w:eastAsia="lt-LT"/>
              </w:rPr>
              <w:t>atlieka</w:t>
            </w:r>
            <w:proofErr w:type="spellEnd"/>
            <w:r w:rsidRPr="007670CB">
              <w:rPr>
                <w:b/>
                <w:lang w:eastAsia="lt-LT"/>
              </w:rPr>
              <w:t xml:space="preserve"> </w:t>
            </w:r>
            <w:proofErr w:type="spellStart"/>
            <w:r w:rsidRPr="007670CB">
              <w:rPr>
                <w:b/>
                <w:lang w:eastAsia="lt-LT"/>
              </w:rPr>
              <w:t>eismo</w:t>
            </w:r>
            <w:proofErr w:type="spellEnd"/>
            <w:r w:rsidRPr="007670CB">
              <w:rPr>
                <w:b/>
                <w:lang w:eastAsia="lt-LT"/>
              </w:rPr>
              <w:t xml:space="preserve"> </w:t>
            </w:r>
            <w:proofErr w:type="spellStart"/>
            <w:r w:rsidRPr="007670CB">
              <w:rPr>
                <w:b/>
                <w:lang w:eastAsia="lt-LT"/>
              </w:rPr>
              <w:t>saugos</w:t>
            </w:r>
            <w:proofErr w:type="spellEnd"/>
            <w:r w:rsidRPr="007670CB">
              <w:rPr>
                <w:b/>
                <w:lang w:eastAsia="lt-LT"/>
              </w:rPr>
              <w:t xml:space="preserve"> </w:t>
            </w:r>
            <w:proofErr w:type="spellStart"/>
            <w:r w:rsidRPr="007670CB">
              <w:rPr>
                <w:b/>
                <w:lang w:eastAsia="lt-LT"/>
              </w:rPr>
              <w:t>reglamentavimo</w:t>
            </w:r>
            <w:proofErr w:type="spellEnd"/>
            <w:r w:rsidRPr="007670CB">
              <w:rPr>
                <w:b/>
                <w:lang w:eastAsia="lt-LT"/>
              </w:rPr>
              <w:t xml:space="preserve"> </w:t>
            </w:r>
            <w:proofErr w:type="spellStart"/>
            <w:r w:rsidRPr="007670CB">
              <w:rPr>
                <w:b/>
                <w:lang w:eastAsia="lt-LT"/>
              </w:rPr>
              <w:t>ir</w:t>
            </w:r>
            <w:proofErr w:type="spellEnd"/>
            <w:r w:rsidRPr="007670CB">
              <w:rPr>
                <w:b/>
                <w:lang w:eastAsia="lt-LT"/>
              </w:rPr>
              <w:t xml:space="preserve"> </w:t>
            </w:r>
            <w:proofErr w:type="spellStart"/>
            <w:r w:rsidRPr="007670CB">
              <w:rPr>
                <w:b/>
                <w:lang w:eastAsia="lt-LT"/>
              </w:rPr>
              <w:t>nacionalinių</w:t>
            </w:r>
            <w:proofErr w:type="spellEnd"/>
            <w:r w:rsidRPr="007670CB">
              <w:rPr>
                <w:b/>
                <w:lang w:eastAsia="lt-LT"/>
              </w:rPr>
              <w:t xml:space="preserve"> </w:t>
            </w:r>
            <w:proofErr w:type="spellStart"/>
            <w:r w:rsidRPr="007670CB">
              <w:rPr>
                <w:b/>
                <w:lang w:eastAsia="lt-LT"/>
              </w:rPr>
              <w:t>taisyklių</w:t>
            </w:r>
            <w:proofErr w:type="spellEnd"/>
            <w:r w:rsidRPr="007670CB">
              <w:rPr>
                <w:b/>
                <w:lang w:eastAsia="lt-LT"/>
              </w:rPr>
              <w:t xml:space="preserve"> </w:t>
            </w:r>
            <w:proofErr w:type="spellStart"/>
            <w:r w:rsidRPr="007670CB">
              <w:rPr>
                <w:b/>
                <w:lang w:eastAsia="lt-LT"/>
              </w:rPr>
              <w:t>stebėseną</w:t>
            </w:r>
            <w:proofErr w:type="spellEnd"/>
            <w:r w:rsidRPr="007670CB">
              <w:rPr>
                <w:b/>
                <w:lang w:eastAsia="lt-LT"/>
              </w:rPr>
              <w:t xml:space="preserve">, </w:t>
            </w:r>
            <w:proofErr w:type="spellStart"/>
            <w:r w:rsidRPr="007670CB">
              <w:rPr>
                <w:b/>
                <w:lang w:eastAsia="lt-LT"/>
              </w:rPr>
              <w:t>derinimą</w:t>
            </w:r>
            <w:proofErr w:type="spellEnd"/>
            <w:r w:rsidRPr="007670CB">
              <w:rPr>
                <w:b/>
                <w:lang w:eastAsia="lt-LT"/>
              </w:rPr>
              <w:t xml:space="preserve"> </w:t>
            </w:r>
            <w:proofErr w:type="spellStart"/>
            <w:r w:rsidRPr="007670CB">
              <w:rPr>
                <w:b/>
                <w:lang w:eastAsia="lt-LT"/>
              </w:rPr>
              <w:t>ir</w:t>
            </w:r>
            <w:proofErr w:type="spellEnd"/>
            <w:r w:rsidRPr="007670CB">
              <w:rPr>
                <w:b/>
                <w:lang w:eastAsia="lt-LT"/>
              </w:rPr>
              <w:t xml:space="preserve"> </w:t>
            </w:r>
            <w:proofErr w:type="spellStart"/>
            <w:r w:rsidRPr="007670CB">
              <w:rPr>
                <w:b/>
                <w:lang w:eastAsia="lt-LT"/>
              </w:rPr>
              <w:t>tobulinimą</w:t>
            </w:r>
            <w:proofErr w:type="spellEnd"/>
            <w:r w:rsidRPr="007670CB">
              <w:rPr>
                <w:b/>
                <w:lang w:eastAsia="lt-LT"/>
              </w:rPr>
              <w:t xml:space="preserve">, o </w:t>
            </w:r>
            <w:proofErr w:type="spellStart"/>
            <w:r w:rsidRPr="007670CB">
              <w:rPr>
                <w:b/>
                <w:lang w:eastAsia="lt-LT"/>
              </w:rPr>
              <w:t>prireikus</w:t>
            </w:r>
            <w:proofErr w:type="spellEnd"/>
            <w:r w:rsidRPr="007670CB">
              <w:rPr>
                <w:b/>
                <w:lang w:eastAsia="lt-LT"/>
              </w:rPr>
              <w:t xml:space="preserve"> </w:t>
            </w:r>
            <w:proofErr w:type="spellStart"/>
            <w:r w:rsidRPr="007670CB">
              <w:rPr>
                <w:b/>
                <w:lang w:eastAsia="lt-LT"/>
              </w:rPr>
              <w:t>imasi</w:t>
            </w:r>
            <w:proofErr w:type="spellEnd"/>
            <w:r w:rsidRPr="007670CB">
              <w:rPr>
                <w:b/>
                <w:lang w:eastAsia="lt-LT"/>
              </w:rPr>
              <w:t xml:space="preserve"> </w:t>
            </w:r>
            <w:proofErr w:type="spellStart"/>
            <w:r w:rsidRPr="007670CB">
              <w:rPr>
                <w:b/>
                <w:lang w:eastAsia="lt-LT"/>
              </w:rPr>
              <w:t>priemonių</w:t>
            </w:r>
            <w:proofErr w:type="spellEnd"/>
            <w:r w:rsidRPr="007670CB">
              <w:rPr>
                <w:b/>
                <w:lang w:eastAsia="lt-LT"/>
              </w:rPr>
              <w:t xml:space="preserve">, </w:t>
            </w:r>
            <w:proofErr w:type="spellStart"/>
            <w:r w:rsidRPr="007670CB">
              <w:rPr>
                <w:b/>
                <w:lang w:eastAsia="lt-LT"/>
              </w:rPr>
              <w:t>kuriomis</w:t>
            </w:r>
            <w:proofErr w:type="spellEnd"/>
            <w:r w:rsidRPr="007670CB">
              <w:rPr>
                <w:b/>
                <w:lang w:eastAsia="lt-LT"/>
              </w:rPr>
              <w:t xml:space="preserve"> </w:t>
            </w:r>
            <w:proofErr w:type="spellStart"/>
            <w:r w:rsidRPr="007670CB">
              <w:rPr>
                <w:b/>
                <w:lang w:eastAsia="lt-LT"/>
              </w:rPr>
              <w:t>įpareigoja</w:t>
            </w:r>
            <w:proofErr w:type="spellEnd"/>
            <w:r w:rsidRPr="007670CB">
              <w:rPr>
                <w:b/>
                <w:lang w:eastAsia="lt-LT"/>
              </w:rPr>
              <w:t xml:space="preserve"> </w:t>
            </w:r>
            <w:proofErr w:type="spellStart"/>
            <w:r w:rsidRPr="007670CB">
              <w:rPr>
                <w:b/>
                <w:lang w:eastAsia="lt-LT"/>
              </w:rPr>
              <w:t>laikytis</w:t>
            </w:r>
            <w:proofErr w:type="spellEnd"/>
            <w:r w:rsidRPr="007670CB">
              <w:rPr>
                <w:b/>
                <w:lang w:eastAsia="lt-LT"/>
              </w:rPr>
              <w:t xml:space="preserve"> </w:t>
            </w:r>
            <w:proofErr w:type="spellStart"/>
            <w:r w:rsidRPr="007670CB">
              <w:rPr>
                <w:b/>
                <w:lang w:eastAsia="lt-LT"/>
              </w:rPr>
              <w:t>šių</w:t>
            </w:r>
            <w:proofErr w:type="spellEnd"/>
            <w:r w:rsidRPr="007670CB">
              <w:rPr>
                <w:b/>
                <w:lang w:eastAsia="lt-LT"/>
              </w:rPr>
              <w:t xml:space="preserve"> </w:t>
            </w:r>
            <w:proofErr w:type="spellStart"/>
            <w:r w:rsidRPr="007670CB">
              <w:rPr>
                <w:b/>
                <w:lang w:eastAsia="lt-LT"/>
              </w:rPr>
              <w:t>taisyklių</w:t>
            </w:r>
            <w:proofErr w:type="spellEnd"/>
            <w:r w:rsidRPr="007670CB">
              <w:rPr>
                <w:b/>
                <w:lang w:eastAsia="lt-LT"/>
              </w:rPr>
              <w:t xml:space="preserve"> </w:t>
            </w:r>
            <w:proofErr w:type="spellStart"/>
            <w:r w:rsidRPr="007670CB">
              <w:rPr>
                <w:b/>
                <w:lang w:eastAsia="lt-LT"/>
              </w:rPr>
              <w:t>reikalavimų</w:t>
            </w:r>
            <w:proofErr w:type="spellEnd"/>
            <w:r w:rsidRPr="007670CB">
              <w:rPr>
                <w:b/>
                <w:lang w:eastAsia="lt-LT"/>
              </w:rPr>
              <w:t>;</w:t>
            </w:r>
          </w:p>
          <w:p w14:paraId="39F4C92E" w14:textId="77777777" w:rsidR="00802C03" w:rsidRPr="007670CB" w:rsidRDefault="00802C03" w:rsidP="00802C03">
            <w:pPr>
              <w:jc w:val="both"/>
              <w:rPr>
                <w:b/>
                <w:lang w:eastAsia="lt-LT"/>
              </w:rPr>
            </w:pPr>
            <w:r w:rsidRPr="007670CB">
              <w:rPr>
                <w:b/>
                <w:lang w:eastAsia="lt-LT"/>
              </w:rPr>
              <w:t xml:space="preserve">3) </w:t>
            </w:r>
            <w:r w:rsidRPr="007670CB">
              <w:rPr>
                <w:b/>
              </w:rPr>
              <w:t xml:space="preserve">  </w:t>
            </w:r>
            <w:proofErr w:type="spellStart"/>
            <w:r w:rsidRPr="007670CB">
              <w:rPr>
                <w:b/>
              </w:rPr>
              <w:t>vadovaudamasi</w:t>
            </w:r>
            <w:proofErr w:type="spellEnd"/>
            <w:r w:rsidRPr="007670CB">
              <w:rPr>
                <w:b/>
              </w:rPr>
              <w:t xml:space="preserve"> </w:t>
            </w:r>
            <w:r w:rsidRPr="007670CB">
              <w:rPr>
                <w:b/>
                <w:lang w:eastAsia="lt-LT"/>
              </w:rPr>
              <w:t xml:space="preserve">2018 m. </w:t>
            </w:r>
            <w:proofErr w:type="spellStart"/>
            <w:r w:rsidRPr="007670CB">
              <w:rPr>
                <w:b/>
                <w:lang w:eastAsia="lt-LT"/>
              </w:rPr>
              <w:t>vasario</w:t>
            </w:r>
            <w:proofErr w:type="spellEnd"/>
            <w:r w:rsidRPr="007670CB">
              <w:rPr>
                <w:b/>
                <w:lang w:eastAsia="lt-LT"/>
              </w:rPr>
              <w:t xml:space="preserve"> 16 d. </w:t>
            </w:r>
            <w:proofErr w:type="spellStart"/>
            <w:r w:rsidRPr="007670CB">
              <w:rPr>
                <w:b/>
                <w:lang w:eastAsia="lt-LT"/>
              </w:rPr>
              <w:t>Komisijos</w:t>
            </w:r>
            <w:proofErr w:type="spellEnd"/>
            <w:r w:rsidRPr="007670CB">
              <w:rPr>
                <w:b/>
                <w:lang w:eastAsia="lt-LT"/>
              </w:rPr>
              <w:t xml:space="preserve"> </w:t>
            </w:r>
            <w:proofErr w:type="spellStart"/>
            <w:r w:rsidRPr="007670CB">
              <w:rPr>
                <w:b/>
                <w:lang w:eastAsia="lt-LT"/>
              </w:rPr>
              <w:t>deleguotojo</w:t>
            </w:r>
            <w:proofErr w:type="spellEnd"/>
            <w:r w:rsidRPr="007670CB">
              <w:rPr>
                <w:b/>
                <w:lang w:eastAsia="lt-LT"/>
              </w:rPr>
              <w:t xml:space="preserve"> </w:t>
            </w:r>
            <w:proofErr w:type="spellStart"/>
            <w:r w:rsidRPr="007670CB">
              <w:rPr>
                <w:b/>
                <w:lang w:eastAsia="lt-LT"/>
              </w:rPr>
              <w:t>reglamento</w:t>
            </w:r>
            <w:proofErr w:type="spellEnd"/>
            <w:r w:rsidRPr="007670CB">
              <w:rPr>
                <w:b/>
                <w:lang w:eastAsia="lt-LT"/>
              </w:rPr>
              <w:t xml:space="preserve"> (ES) 2018/761, </w:t>
            </w:r>
            <w:proofErr w:type="spellStart"/>
            <w:r w:rsidRPr="007670CB">
              <w:rPr>
                <w:b/>
                <w:lang w:eastAsia="lt-LT"/>
              </w:rPr>
              <w:t>kuriuo</w:t>
            </w:r>
            <w:proofErr w:type="spellEnd"/>
            <w:r w:rsidRPr="007670CB">
              <w:rPr>
                <w:b/>
                <w:lang w:eastAsia="lt-LT"/>
              </w:rPr>
              <w:t xml:space="preserve"> </w:t>
            </w:r>
            <w:proofErr w:type="spellStart"/>
            <w:r w:rsidRPr="007670CB">
              <w:rPr>
                <w:b/>
                <w:lang w:eastAsia="lt-LT"/>
              </w:rPr>
              <w:t>nustatomi</w:t>
            </w:r>
            <w:proofErr w:type="spellEnd"/>
            <w:r w:rsidRPr="007670CB">
              <w:rPr>
                <w:b/>
                <w:lang w:eastAsia="lt-LT"/>
              </w:rPr>
              <w:t xml:space="preserve"> </w:t>
            </w:r>
            <w:proofErr w:type="spellStart"/>
            <w:r w:rsidRPr="007670CB">
              <w:rPr>
                <w:b/>
                <w:lang w:eastAsia="lt-LT"/>
              </w:rPr>
              <w:t>nacionalinių</w:t>
            </w:r>
            <w:proofErr w:type="spellEnd"/>
            <w:r w:rsidRPr="007670CB">
              <w:rPr>
                <w:b/>
                <w:lang w:eastAsia="lt-LT"/>
              </w:rPr>
              <w:t xml:space="preserve"> </w:t>
            </w:r>
            <w:proofErr w:type="spellStart"/>
            <w:r w:rsidRPr="007670CB">
              <w:rPr>
                <w:b/>
                <w:lang w:eastAsia="lt-LT"/>
              </w:rPr>
              <w:t>saugos</w:t>
            </w:r>
            <w:proofErr w:type="spellEnd"/>
            <w:r w:rsidRPr="007670CB">
              <w:rPr>
                <w:b/>
                <w:lang w:eastAsia="lt-LT"/>
              </w:rPr>
              <w:t xml:space="preserve"> </w:t>
            </w:r>
            <w:proofErr w:type="spellStart"/>
            <w:r w:rsidRPr="007670CB">
              <w:rPr>
                <w:b/>
                <w:lang w:eastAsia="lt-LT"/>
              </w:rPr>
              <w:t>institucijų</w:t>
            </w:r>
            <w:proofErr w:type="spellEnd"/>
            <w:r w:rsidRPr="007670CB">
              <w:rPr>
                <w:b/>
                <w:lang w:eastAsia="lt-LT"/>
              </w:rPr>
              <w:t xml:space="preserve">, </w:t>
            </w:r>
            <w:proofErr w:type="spellStart"/>
            <w:r w:rsidRPr="007670CB">
              <w:rPr>
                <w:b/>
                <w:lang w:eastAsia="lt-LT"/>
              </w:rPr>
              <w:t>pagal</w:t>
            </w:r>
            <w:proofErr w:type="spellEnd"/>
            <w:r w:rsidRPr="007670CB">
              <w:rPr>
                <w:b/>
                <w:lang w:eastAsia="lt-LT"/>
              </w:rPr>
              <w:t xml:space="preserve"> Europos </w:t>
            </w:r>
            <w:proofErr w:type="spellStart"/>
            <w:r w:rsidRPr="007670CB">
              <w:rPr>
                <w:b/>
                <w:lang w:eastAsia="lt-LT"/>
              </w:rPr>
              <w:t>Parlamento</w:t>
            </w:r>
            <w:proofErr w:type="spellEnd"/>
            <w:r w:rsidRPr="007670CB">
              <w:rPr>
                <w:b/>
                <w:lang w:eastAsia="lt-LT"/>
              </w:rPr>
              <w:t xml:space="preserve"> </w:t>
            </w:r>
            <w:proofErr w:type="spellStart"/>
            <w:r w:rsidRPr="007670CB">
              <w:rPr>
                <w:b/>
                <w:lang w:eastAsia="lt-LT"/>
              </w:rPr>
              <w:t>ir</w:t>
            </w:r>
            <w:proofErr w:type="spellEnd"/>
            <w:r w:rsidRPr="007670CB">
              <w:rPr>
                <w:b/>
                <w:lang w:eastAsia="lt-LT"/>
              </w:rPr>
              <w:t xml:space="preserve"> </w:t>
            </w:r>
            <w:proofErr w:type="spellStart"/>
            <w:r w:rsidRPr="007670CB">
              <w:rPr>
                <w:b/>
                <w:lang w:eastAsia="lt-LT"/>
              </w:rPr>
              <w:t>Tarybos</w:t>
            </w:r>
            <w:proofErr w:type="spellEnd"/>
            <w:r w:rsidRPr="007670CB">
              <w:rPr>
                <w:b/>
                <w:lang w:eastAsia="lt-LT"/>
              </w:rPr>
              <w:t xml:space="preserve"> </w:t>
            </w:r>
            <w:proofErr w:type="spellStart"/>
            <w:r w:rsidRPr="007670CB">
              <w:rPr>
                <w:b/>
                <w:lang w:eastAsia="lt-LT"/>
              </w:rPr>
              <w:t>direktyvą</w:t>
            </w:r>
            <w:proofErr w:type="spellEnd"/>
            <w:r w:rsidRPr="007670CB">
              <w:rPr>
                <w:b/>
                <w:lang w:eastAsia="lt-LT"/>
              </w:rPr>
              <w:t xml:space="preserve"> (ES) 2016/798 </w:t>
            </w:r>
            <w:proofErr w:type="spellStart"/>
            <w:r w:rsidRPr="007670CB">
              <w:rPr>
                <w:b/>
                <w:lang w:eastAsia="lt-LT"/>
              </w:rPr>
              <w:t>išdavusių</w:t>
            </w:r>
            <w:proofErr w:type="spellEnd"/>
            <w:r w:rsidRPr="007670CB">
              <w:rPr>
                <w:b/>
                <w:lang w:eastAsia="lt-LT"/>
              </w:rPr>
              <w:t xml:space="preserve"> </w:t>
            </w:r>
            <w:proofErr w:type="spellStart"/>
            <w:r w:rsidRPr="007670CB">
              <w:rPr>
                <w:b/>
                <w:lang w:eastAsia="lt-LT"/>
              </w:rPr>
              <w:t>bendrą</w:t>
            </w:r>
            <w:proofErr w:type="spellEnd"/>
            <w:r w:rsidRPr="007670CB">
              <w:rPr>
                <w:b/>
                <w:lang w:eastAsia="lt-LT"/>
              </w:rPr>
              <w:t xml:space="preserve"> </w:t>
            </w:r>
            <w:proofErr w:type="spellStart"/>
            <w:r w:rsidRPr="007670CB">
              <w:rPr>
                <w:b/>
                <w:lang w:eastAsia="lt-LT"/>
              </w:rPr>
              <w:t>saugos</w:t>
            </w:r>
            <w:proofErr w:type="spellEnd"/>
            <w:r w:rsidRPr="007670CB">
              <w:rPr>
                <w:b/>
                <w:lang w:eastAsia="lt-LT"/>
              </w:rPr>
              <w:t xml:space="preserve"> </w:t>
            </w:r>
            <w:proofErr w:type="spellStart"/>
            <w:r w:rsidRPr="007670CB">
              <w:rPr>
                <w:b/>
                <w:lang w:eastAsia="lt-LT"/>
              </w:rPr>
              <w:t>sertifikatą</w:t>
            </w:r>
            <w:proofErr w:type="spellEnd"/>
            <w:r w:rsidRPr="007670CB">
              <w:rPr>
                <w:b/>
                <w:lang w:eastAsia="lt-LT"/>
              </w:rPr>
              <w:t xml:space="preserve"> </w:t>
            </w:r>
            <w:proofErr w:type="spellStart"/>
            <w:r w:rsidRPr="007670CB">
              <w:rPr>
                <w:b/>
                <w:lang w:eastAsia="lt-LT"/>
              </w:rPr>
              <w:t>arba</w:t>
            </w:r>
            <w:proofErr w:type="spellEnd"/>
            <w:r w:rsidRPr="007670CB">
              <w:rPr>
                <w:b/>
                <w:lang w:eastAsia="lt-LT"/>
              </w:rPr>
              <w:t xml:space="preserve"> </w:t>
            </w:r>
            <w:proofErr w:type="spellStart"/>
            <w:r w:rsidRPr="007670CB">
              <w:rPr>
                <w:b/>
                <w:lang w:eastAsia="lt-LT"/>
              </w:rPr>
              <w:t>saugos</w:t>
            </w:r>
            <w:proofErr w:type="spellEnd"/>
            <w:r w:rsidRPr="007670CB">
              <w:rPr>
                <w:b/>
                <w:lang w:eastAsia="lt-LT"/>
              </w:rPr>
              <w:t xml:space="preserve"> </w:t>
            </w:r>
            <w:proofErr w:type="spellStart"/>
            <w:r w:rsidRPr="007670CB">
              <w:rPr>
                <w:b/>
                <w:lang w:eastAsia="lt-LT"/>
              </w:rPr>
              <w:t>leidimą</w:t>
            </w:r>
            <w:proofErr w:type="spellEnd"/>
            <w:r w:rsidRPr="007670CB">
              <w:rPr>
                <w:b/>
                <w:lang w:eastAsia="lt-LT"/>
              </w:rPr>
              <w:t xml:space="preserve">, </w:t>
            </w:r>
            <w:proofErr w:type="spellStart"/>
            <w:r w:rsidRPr="007670CB">
              <w:rPr>
                <w:b/>
                <w:lang w:eastAsia="lt-LT"/>
              </w:rPr>
              <w:t>vykdomos</w:t>
            </w:r>
            <w:proofErr w:type="spellEnd"/>
            <w:r w:rsidRPr="007670CB">
              <w:rPr>
                <w:b/>
                <w:lang w:eastAsia="lt-LT"/>
              </w:rPr>
              <w:t xml:space="preserve"> </w:t>
            </w:r>
            <w:proofErr w:type="spellStart"/>
            <w:r w:rsidRPr="007670CB">
              <w:rPr>
                <w:b/>
                <w:lang w:eastAsia="lt-LT"/>
              </w:rPr>
              <w:t>priežiūros</w:t>
            </w:r>
            <w:proofErr w:type="spellEnd"/>
            <w:r w:rsidRPr="007670CB">
              <w:rPr>
                <w:b/>
                <w:lang w:eastAsia="lt-LT"/>
              </w:rPr>
              <w:t xml:space="preserve"> </w:t>
            </w:r>
            <w:proofErr w:type="spellStart"/>
            <w:r w:rsidRPr="007670CB">
              <w:rPr>
                <w:b/>
                <w:lang w:eastAsia="lt-LT"/>
              </w:rPr>
              <w:t>bendrieji</w:t>
            </w:r>
            <w:proofErr w:type="spellEnd"/>
            <w:r w:rsidRPr="007670CB">
              <w:rPr>
                <w:b/>
                <w:lang w:eastAsia="lt-LT"/>
              </w:rPr>
              <w:t xml:space="preserve"> </w:t>
            </w:r>
            <w:proofErr w:type="spellStart"/>
            <w:r w:rsidRPr="007670CB">
              <w:rPr>
                <w:b/>
                <w:lang w:eastAsia="lt-LT"/>
              </w:rPr>
              <w:t>saugos</w:t>
            </w:r>
            <w:proofErr w:type="spellEnd"/>
            <w:r w:rsidRPr="007670CB">
              <w:rPr>
                <w:b/>
                <w:lang w:eastAsia="lt-LT"/>
              </w:rPr>
              <w:t xml:space="preserve"> </w:t>
            </w:r>
            <w:proofErr w:type="spellStart"/>
            <w:r w:rsidRPr="007670CB">
              <w:rPr>
                <w:b/>
                <w:lang w:eastAsia="lt-LT"/>
              </w:rPr>
              <w:t>būdai</w:t>
            </w:r>
            <w:proofErr w:type="spellEnd"/>
            <w:r w:rsidRPr="007670CB">
              <w:rPr>
                <w:b/>
                <w:lang w:eastAsia="lt-LT"/>
              </w:rPr>
              <w:t xml:space="preserve"> </w:t>
            </w:r>
            <w:proofErr w:type="spellStart"/>
            <w:r w:rsidRPr="007670CB">
              <w:rPr>
                <w:b/>
                <w:lang w:eastAsia="lt-LT"/>
              </w:rPr>
              <w:t>ir</w:t>
            </w:r>
            <w:proofErr w:type="spellEnd"/>
            <w:r w:rsidRPr="007670CB">
              <w:rPr>
                <w:b/>
                <w:lang w:eastAsia="lt-LT"/>
              </w:rPr>
              <w:t xml:space="preserve"> </w:t>
            </w:r>
            <w:proofErr w:type="spellStart"/>
            <w:r w:rsidRPr="007670CB">
              <w:rPr>
                <w:b/>
                <w:lang w:eastAsia="lt-LT"/>
              </w:rPr>
              <w:t>panaikinamas</w:t>
            </w:r>
            <w:proofErr w:type="spellEnd"/>
            <w:r w:rsidRPr="007670CB">
              <w:rPr>
                <w:b/>
                <w:lang w:eastAsia="lt-LT"/>
              </w:rPr>
              <w:t xml:space="preserve"> </w:t>
            </w:r>
            <w:proofErr w:type="spellStart"/>
            <w:r w:rsidRPr="007670CB">
              <w:rPr>
                <w:b/>
                <w:lang w:eastAsia="lt-LT"/>
              </w:rPr>
              <w:t>Komisijos</w:t>
            </w:r>
            <w:proofErr w:type="spellEnd"/>
            <w:r w:rsidRPr="007670CB">
              <w:rPr>
                <w:b/>
                <w:lang w:eastAsia="lt-LT"/>
              </w:rPr>
              <w:t xml:space="preserve"> </w:t>
            </w:r>
            <w:proofErr w:type="spellStart"/>
            <w:r w:rsidRPr="007670CB">
              <w:rPr>
                <w:b/>
                <w:lang w:eastAsia="lt-LT"/>
              </w:rPr>
              <w:t>reglamentas</w:t>
            </w:r>
            <w:proofErr w:type="spellEnd"/>
            <w:r w:rsidRPr="007670CB">
              <w:rPr>
                <w:b/>
                <w:lang w:eastAsia="lt-LT"/>
              </w:rPr>
              <w:t xml:space="preserve"> (ES) Nr. 1077/2012, </w:t>
            </w:r>
            <w:proofErr w:type="spellStart"/>
            <w:r w:rsidRPr="007670CB">
              <w:rPr>
                <w:b/>
                <w:lang w:eastAsia="lt-LT"/>
              </w:rPr>
              <w:t>nuostatomis</w:t>
            </w:r>
            <w:proofErr w:type="spellEnd"/>
            <w:r w:rsidRPr="007670CB">
              <w:rPr>
                <w:b/>
                <w:lang w:eastAsia="lt-LT"/>
              </w:rPr>
              <w:t xml:space="preserve">, </w:t>
            </w:r>
            <w:proofErr w:type="spellStart"/>
            <w:r w:rsidRPr="007670CB">
              <w:rPr>
                <w:b/>
                <w:lang w:eastAsia="lt-LT"/>
              </w:rPr>
              <w:t>prižiūri</w:t>
            </w:r>
            <w:proofErr w:type="spellEnd"/>
            <w:r w:rsidRPr="007670CB">
              <w:rPr>
                <w:b/>
                <w:lang w:eastAsia="lt-LT"/>
              </w:rPr>
              <w:t xml:space="preserve">, </w:t>
            </w:r>
            <w:proofErr w:type="spellStart"/>
            <w:r w:rsidRPr="007670CB">
              <w:rPr>
                <w:b/>
                <w:lang w:eastAsia="lt-LT"/>
              </w:rPr>
              <w:t>kaip</w:t>
            </w:r>
            <w:proofErr w:type="spellEnd"/>
            <w:r w:rsidRPr="007670CB">
              <w:rPr>
                <w:b/>
                <w:lang w:eastAsia="lt-LT"/>
              </w:rPr>
              <w:t xml:space="preserve"> </w:t>
            </w:r>
            <w:proofErr w:type="spellStart"/>
            <w:r w:rsidRPr="007670CB">
              <w:rPr>
                <w:b/>
                <w:lang w:eastAsia="lt-LT"/>
              </w:rPr>
              <w:t>įgyvendinamos</w:t>
            </w:r>
            <w:proofErr w:type="spellEnd"/>
            <w:r w:rsidRPr="007670CB">
              <w:rPr>
                <w:b/>
                <w:lang w:eastAsia="lt-LT"/>
              </w:rPr>
              <w:t xml:space="preserve"> </w:t>
            </w:r>
            <w:proofErr w:type="spellStart"/>
            <w:r w:rsidRPr="007670CB">
              <w:rPr>
                <w:b/>
                <w:lang w:eastAsia="lt-LT"/>
              </w:rPr>
              <w:t>eismo</w:t>
            </w:r>
            <w:proofErr w:type="spellEnd"/>
            <w:r w:rsidRPr="007670CB">
              <w:rPr>
                <w:b/>
                <w:lang w:eastAsia="lt-LT"/>
              </w:rPr>
              <w:t xml:space="preserve"> </w:t>
            </w:r>
            <w:proofErr w:type="spellStart"/>
            <w:r w:rsidRPr="007670CB">
              <w:rPr>
                <w:b/>
                <w:lang w:eastAsia="lt-LT"/>
              </w:rPr>
              <w:t>saugos</w:t>
            </w:r>
            <w:proofErr w:type="spellEnd"/>
            <w:r w:rsidRPr="007670CB">
              <w:rPr>
                <w:b/>
                <w:lang w:eastAsia="lt-LT"/>
              </w:rPr>
              <w:t xml:space="preserve"> </w:t>
            </w:r>
            <w:proofErr w:type="spellStart"/>
            <w:r w:rsidRPr="007670CB">
              <w:rPr>
                <w:b/>
                <w:lang w:eastAsia="lt-LT"/>
              </w:rPr>
              <w:t>valdymo</w:t>
            </w:r>
            <w:proofErr w:type="spellEnd"/>
            <w:r w:rsidRPr="007670CB">
              <w:rPr>
                <w:b/>
                <w:lang w:eastAsia="lt-LT"/>
              </w:rPr>
              <w:t xml:space="preserve"> </w:t>
            </w:r>
            <w:proofErr w:type="spellStart"/>
            <w:r w:rsidRPr="007670CB">
              <w:rPr>
                <w:b/>
                <w:lang w:eastAsia="lt-LT"/>
              </w:rPr>
              <w:t>sistemos</w:t>
            </w:r>
            <w:proofErr w:type="spellEnd"/>
            <w:r w:rsidRPr="007670CB">
              <w:rPr>
                <w:b/>
                <w:lang w:eastAsia="lt-LT"/>
              </w:rPr>
              <w:t>;</w:t>
            </w:r>
          </w:p>
          <w:p w14:paraId="7ED6C9B1" w14:textId="77777777" w:rsidR="00802C03" w:rsidRPr="007670CB" w:rsidRDefault="00802C03" w:rsidP="00802C03">
            <w:pPr>
              <w:jc w:val="both"/>
              <w:rPr>
                <w:b/>
                <w:lang w:eastAsia="lt-LT"/>
              </w:rPr>
            </w:pPr>
            <w:r w:rsidRPr="007670CB">
              <w:rPr>
                <w:b/>
                <w:lang w:eastAsia="lt-LT"/>
              </w:rPr>
              <w:t xml:space="preserve">4) </w:t>
            </w:r>
            <w:proofErr w:type="spellStart"/>
            <w:r w:rsidRPr="007670CB">
              <w:rPr>
                <w:b/>
                <w:lang w:eastAsia="lt-LT"/>
              </w:rPr>
              <w:t>teikia</w:t>
            </w:r>
            <w:proofErr w:type="spellEnd"/>
            <w:r w:rsidRPr="007670CB">
              <w:rPr>
                <w:b/>
                <w:lang w:eastAsia="lt-LT"/>
              </w:rPr>
              <w:t xml:space="preserve"> Europos </w:t>
            </w:r>
            <w:proofErr w:type="spellStart"/>
            <w:r w:rsidRPr="007670CB">
              <w:rPr>
                <w:b/>
                <w:lang w:eastAsia="lt-LT"/>
              </w:rPr>
              <w:t>Komisijai</w:t>
            </w:r>
            <w:proofErr w:type="spellEnd"/>
            <w:r w:rsidRPr="007670CB">
              <w:rPr>
                <w:b/>
                <w:lang w:eastAsia="lt-LT"/>
              </w:rPr>
              <w:t xml:space="preserve"> </w:t>
            </w:r>
            <w:proofErr w:type="spellStart"/>
            <w:r w:rsidRPr="007670CB">
              <w:rPr>
                <w:b/>
                <w:lang w:eastAsia="lt-LT"/>
              </w:rPr>
              <w:t>eismo</w:t>
            </w:r>
            <w:proofErr w:type="spellEnd"/>
            <w:r w:rsidRPr="007670CB">
              <w:rPr>
                <w:b/>
                <w:lang w:eastAsia="lt-LT"/>
              </w:rPr>
              <w:t xml:space="preserve"> </w:t>
            </w:r>
            <w:proofErr w:type="spellStart"/>
            <w:r w:rsidRPr="007670CB">
              <w:rPr>
                <w:b/>
                <w:lang w:eastAsia="lt-LT"/>
              </w:rPr>
              <w:t>saugos</w:t>
            </w:r>
            <w:proofErr w:type="spellEnd"/>
            <w:r w:rsidRPr="007670CB">
              <w:rPr>
                <w:b/>
                <w:lang w:eastAsia="lt-LT"/>
              </w:rPr>
              <w:t xml:space="preserve"> </w:t>
            </w:r>
            <w:proofErr w:type="spellStart"/>
            <w:r w:rsidRPr="007670CB">
              <w:rPr>
                <w:b/>
                <w:lang w:eastAsia="lt-LT"/>
              </w:rPr>
              <w:t>pablogėjimo</w:t>
            </w:r>
            <w:proofErr w:type="spellEnd"/>
            <w:r w:rsidRPr="007670CB">
              <w:rPr>
                <w:b/>
                <w:lang w:eastAsia="lt-LT"/>
              </w:rPr>
              <w:t xml:space="preserve"> </w:t>
            </w:r>
            <w:proofErr w:type="spellStart"/>
            <w:r w:rsidRPr="007670CB">
              <w:rPr>
                <w:b/>
                <w:lang w:eastAsia="lt-LT"/>
              </w:rPr>
              <w:t>priežasčių</w:t>
            </w:r>
            <w:proofErr w:type="spellEnd"/>
            <w:r w:rsidRPr="007670CB">
              <w:rPr>
                <w:b/>
                <w:lang w:eastAsia="lt-LT"/>
              </w:rPr>
              <w:t xml:space="preserve"> </w:t>
            </w:r>
            <w:proofErr w:type="spellStart"/>
            <w:r w:rsidRPr="007670CB">
              <w:rPr>
                <w:b/>
                <w:lang w:eastAsia="lt-LT"/>
              </w:rPr>
              <w:t>ataskaitas</w:t>
            </w:r>
            <w:proofErr w:type="spellEnd"/>
            <w:r w:rsidRPr="007670CB">
              <w:rPr>
                <w:b/>
                <w:lang w:eastAsia="lt-LT"/>
              </w:rPr>
              <w:t xml:space="preserve"> </w:t>
            </w:r>
            <w:proofErr w:type="spellStart"/>
            <w:r w:rsidRPr="007670CB">
              <w:rPr>
                <w:b/>
                <w:lang w:eastAsia="lt-LT"/>
              </w:rPr>
              <w:t>ir</w:t>
            </w:r>
            <w:proofErr w:type="spellEnd"/>
            <w:r w:rsidRPr="007670CB">
              <w:rPr>
                <w:b/>
                <w:lang w:eastAsia="lt-LT"/>
              </w:rPr>
              <w:t xml:space="preserve"> į </w:t>
            </w:r>
            <w:proofErr w:type="spellStart"/>
            <w:r w:rsidRPr="007670CB">
              <w:rPr>
                <w:b/>
                <w:lang w:eastAsia="lt-LT"/>
              </w:rPr>
              <w:t>metinį</w:t>
            </w:r>
            <w:proofErr w:type="spellEnd"/>
            <w:r w:rsidRPr="007670CB">
              <w:rPr>
                <w:b/>
                <w:lang w:eastAsia="lt-LT"/>
              </w:rPr>
              <w:t xml:space="preserve"> </w:t>
            </w:r>
            <w:proofErr w:type="spellStart"/>
            <w:r w:rsidRPr="007670CB">
              <w:rPr>
                <w:b/>
                <w:lang w:eastAsia="lt-LT"/>
              </w:rPr>
              <w:t>eismo</w:t>
            </w:r>
            <w:proofErr w:type="spellEnd"/>
            <w:r w:rsidRPr="007670CB">
              <w:rPr>
                <w:b/>
                <w:lang w:eastAsia="lt-LT"/>
              </w:rPr>
              <w:t xml:space="preserve"> </w:t>
            </w:r>
            <w:proofErr w:type="spellStart"/>
            <w:r w:rsidRPr="007670CB">
              <w:rPr>
                <w:b/>
                <w:lang w:eastAsia="lt-LT"/>
              </w:rPr>
              <w:t>saugos</w:t>
            </w:r>
            <w:proofErr w:type="spellEnd"/>
            <w:r w:rsidRPr="007670CB">
              <w:rPr>
                <w:b/>
                <w:lang w:eastAsia="lt-LT"/>
              </w:rPr>
              <w:t xml:space="preserve"> </w:t>
            </w:r>
            <w:proofErr w:type="spellStart"/>
            <w:r w:rsidRPr="007670CB">
              <w:rPr>
                <w:b/>
                <w:lang w:eastAsia="lt-LT"/>
              </w:rPr>
              <w:t>planą</w:t>
            </w:r>
            <w:proofErr w:type="spellEnd"/>
            <w:r w:rsidRPr="007670CB">
              <w:rPr>
                <w:b/>
                <w:lang w:eastAsia="lt-LT"/>
              </w:rPr>
              <w:t xml:space="preserve">, </w:t>
            </w:r>
            <w:proofErr w:type="spellStart"/>
            <w:r w:rsidRPr="007670CB">
              <w:rPr>
                <w:b/>
                <w:lang w:eastAsia="lt-LT"/>
              </w:rPr>
              <w:t>nurodytą</w:t>
            </w:r>
            <w:proofErr w:type="spellEnd"/>
            <w:r w:rsidRPr="007670CB">
              <w:rPr>
                <w:b/>
                <w:lang w:eastAsia="lt-LT"/>
              </w:rPr>
              <w:t xml:space="preserve"> </w:t>
            </w:r>
            <w:proofErr w:type="spellStart"/>
            <w:r w:rsidRPr="007670CB">
              <w:rPr>
                <w:b/>
                <w:lang w:eastAsia="lt-LT"/>
              </w:rPr>
              <w:t>šio</w:t>
            </w:r>
            <w:proofErr w:type="spellEnd"/>
            <w:r w:rsidRPr="007670CB">
              <w:rPr>
                <w:b/>
                <w:lang w:eastAsia="lt-LT"/>
              </w:rPr>
              <w:t xml:space="preserve"> </w:t>
            </w:r>
            <w:proofErr w:type="spellStart"/>
            <w:r w:rsidRPr="007670CB">
              <w:rPr>
                <w:b/>
                <w:lang w:eastAsia="lt-LT"/>
              </w:rPr>
              <w:t>straipsnio</w:t>
            </w:r>
            <w:proofErr w:type="spellEnd"/>
            <w:r w:rsidRPr="007670CB">
              <w:rPr>
                <w:b/>
                <w:lang w:eastAsia="lt-LT"/>
              </w:rPr>
              <w:t xml:space="preserve"> 9 </w:t>
            </w:r>
            <w:proofErr w:type="spellStart"/>
            <w:r w:rsidRPr="007670CB">
              <w:rPr>
                <w:b/>
                <w:lang w:eastAsia="lt-LT"/>
              </w:rPr>
              <w:t>dalyje</w:t>
            </w:r>
            <w:proofErr w:type="spellEnd"/>
            <w:r w:rsidRPr="007670CB">
              <w:rPr>
                <w:b/>
                <w:lang w:eastAsia="lt-LT"/>
              </w:rPr>
              <w:t xml:space="preserve">, </w:t>
            </w:r>
            <w:proofErr w:type="spellStart"/>
            <w:r w:rsidRPr="007670CB">
              <w:rPr>
                <w:b/>
                <w:lang w:eastAsia="lt-LT"/>
              </w:rPr>
              <w:t>įtraukia</w:t>
            </w:r>
            <w:proofErr w:type="spellEnd"/>
            <w:r w:rsidRPr="007670CB">
              <w:rPr>
                <w:b/>
                <w:lang w:eastAsia="lt-LT"/>
              </w:rPr>
              <w:t xml:space="preserve"> </w:t>
            </w:r>
            <w:proofErr w:type="spellStart"/>
            <w:r w:rsidRPr="007670CB">
              <w:rPr>
                <w:b/>
                <w:lang w:eastAsia="lt-LT"/>
              </w:rPr>
              <w:t>priemones</w:t>
            </w:r>
            <w:proofErr w:type="spellEnd"/>
            <w:r w:rsidRPr="007670CB">
              <w:rPr>
                <w:b/>
                <w:lang w:eastAsia="lt-LT"/>
              </w:rPr>
              <w:t xml:space="preserve">, </w:t>
            </w:r>
            <w:proofErr w:type="spellStart"/>
            <w:r w:rsidRPr="007670CB">
              <w:rPr>
                <w:b/>
                <w:lang w:eastAsia="lt-LT"/>
              </w:rPr>
              <w:t>skirtas</w:t>
            </w:r>
            <w:proofErr w:type="spellEnd"/>
            <w:r w:rsidRPr="007670CB">
              <w:rPr>
                <w:b/>
                <w:lang w:eastAsia="lt-LT"/>
              </w:rPr>
              <w:t xml:space="preserve"> </w:t>
            </w:r>
            <w:proofErr w:type="spellStart"/>
            <w:r w:rsidRPr="007670CB">
              <w:rPr>
                <w:b/>
                <w:lang w:eastAsia="lt-LT"/>
              </w:rPr>
              <w:t>neįgyvendintiems</w:t>
            </w:r>
            <w:proofErr w:type="spellEnd"/>
            <w:r w:rsidRPr="007670CB">
              <w:rPr>
                <w:b/>
                <w:lang w:eastAsia="lt-LT"/>
              </w:rPr>
              <w:t xml:space="preserve"> </w:t>
            </w:r>
            <w:proofErr w:type="spellStart"/>
            <w:r w:rsidRPr="007670CB">
              <w:rPr>
                <w:b/>
                <w:lang w:eastAsia="lt-LT"/>
              </w:rPr>
              <w:t>bendriesiems</w:t>
            </w:r>
            <w:proofErr w:type="spellEnd"/>
            <w:r w:rsidRPr="007670CB">
              <w:rPr>
                <w:b/>
                <w:lang w:eastAsia="lt-LT"/>
              </w:rPr>
              <w:t xml:space="preserve"> </w:t>
            </w:r>
            <w:proofErr w:type="spellStart"/>
            <w:r w:rsidRPr="007670CB">
              <w:rPr>
                <w:b/>
                <w:lang w:eastAsia="lt-LT"/>
              </w:rPr>
              <w:t>eismo</w:t>
            </w:r>
            <w:proofErr w:type="spellEnd"/>
            <w:r w:rsidRPr="007670CB">
              <w:rPr>
                <w:b/>
                <w:lang w:eastAsia="lt-LT"/>
              </w:rPr>
              <w:t xml:space="preserve"> </w:t>
            </w:r>
            <w:proofErr w:type="spellStart"/>
            <w:r w:rsidRPr="007670CB">
              <w:rPr>
                <w:b/>
                <w:lang w:eastAsia="lt-LT"/>
              </w:rPr>
              <w:t>saugos</w:t>
            </w:r>
            <w:proofErr w:type="spellEnd"/>
            <w:r w:rsidRPr="007670CB">
              <w:rPr>
                <w:b/>
                <w:lang w:eastAsia="lt-LT"/>
              </w:rPr>
              <w:t xml:space="preserve"> </w:t>
            </w:r>
            <w:proofErr w:type="spellStart"/>
            <w:r w:rsidRPr="007670CB">
              <w:rPr>
                <w:b/>
                <w:lang w:eastAsia="lt-LT"/>
              </w:rPr>
              <w:t>tikslams</w:t>
            </w:r>
            <w:proofErr w:type="spellEnd"/>
            <w:r w:rsidRPr="007670CB">
              <w:rPr>
                <w:b/>
                <w:lang w:eastAsia="lt-LT"/>
              </w:rPr>
              <w:t xml:space="preserve"> </w:t>
            </w:r>
            <w:proofErr w:type="spellStart"/>
            <w:r w:rsidRPr="007670CB">
              <w:rPr>
                <w:b/>
                <w:lang w:eastAsia="lt-LT"/>
              </w:rPr>
              <w:t>pasiekti</w:t>
            </w:r>
            <w:proofErr w:type="spellEnd"/>
            <w:r w:rsidRPr="007670CB">
              <w:rPr>
                <w:b/>
                <w:lang w:eastAsia="lt-LT"/>
              </w:rPr>
              <w:t>;</w:t>
            </w:r>
          </w:p>
          <w:p w14:paraId="11047F4B" w14:textId="77777777" w:rsidR="00802C03" w:rsidRPr="007670CB" w:rsidRDefault="00802C03" w:rsidP="00802C03">
            <w:pPr>
              <w:jc w:val="both"/>
              <w:rPr>
                <w:b/>
              </w:rPr>
            </w:pPr>
            <w:r w:rsidRPr="007670CB">
              <w:rPr>
                <w:b/>
                <w:lang w:eastAsia="lt-LT"/>
              </w:rPr>
              <w:t xml:space="preserve">5) </w:t>
            </w:r>
            <w:proofErr w:type="spellStart"/>
            <w:r w:rsidRPr="007670CB">
              <w:rPr>
                <w:b/>
                <w:lang w:eastAsia="lt-LT"/>
              </w:rPr>
              <w:t>pagal</w:t>
            </w:r>
            <w:proofErr w:type="spellEnd"/>
            <w:r w:rsidRPr="007670CB">
              <w:rPr>
                <w:b/>
                <w:lang w:eastAsia="lt-LT"/>
              </w:rPr>
              <w:t xml:space="preserve"> </w:t>
            </w:r>
            <w:proofErr w:type="spellStart"/>
            <w:r w:rsidRPr="007670CB">
              <w:rPr>
                <w:b/>
                <w:lang w:eastAsia="lt-LT"/>
              </w:rPr>
              <w:t>kompetenciją</w:t>
            </w:r>
            <w:proofErr w:type="spellEnd"/>
            <w:r w:rsidRPr="007670CB">
              <w:rPr>
                <w:b/>
                <w:lang w:eastAsia="lt-LT"/>
              </w:rPr>
              <w:t xml:space="preserve"> </w:t>
            </w:r>
            <w:proofErr w:type="spellStart"/>
            <w:r w:rsidRPr="007670CB">
              <w:rPr>
                <w:b/>
                <w:lang w:eastAsia="lt-LT"/>
              </w:rPr>
              <w:t>rengia</w:t>
            </w:r>
            <w:proofErr w:type="spellEnd"/>
            <w:r w:rsidRPr="007670CB">
              <w:rPr>
                <w:b/>
                <w:lang w:eastAsia="lt-LT"/>
              </w:rPr>
              <w:t xml:space="preserve"> </w:t>
            </w:r>
            <w:proofErr w:type="spellStart"/>
            <w:r w:rsidRPr="007670CB">
              <w:rPr>
                <w:b/>
                <w:lang w:eastAsia="lt-LT"/>
              </w:rPr>
              <w:t>ir</w:t>
            </w:r>
            <w:proofErr w:type="spellEnd"/>
            <w:r w:rsidRPr="007670CB">
              <w:rPr>
                <w:b/>
                <w:lang w:eastAsia="lt-LT"/>
              </w:rPr>
              <w:t xml:space="preserve"> </w:t>
            </w:r>
            <w:proofErr w:type="spellStart"/>
            <w:r w:rsidRPr="007670CB">
              <w:rPr>
                <w:b/>
                <w:lang w:eastAsia="lt-LT"/>
              </w:rPr>
              <w:t>priima</w:t>
            </w:r>
            <w:proofErr w:type="spellEnd"/>
            <w:r w:rsidRPr="007670CB">
              <w:rPr>
                <w:b/>
                <w:lang w:eastAsia="lt-LT"/>
              </w:rPr>
              <w:t xml:space="preserve"> </w:t>
            </w:r>
            <w:proofErr w:type="spellStart"/>
            <w:r w:rsidRPr="007670CB">
              <w:rPr>
                <w:b/>
                <w:lang w:eastAsia="lt-LT"/>
              </w:rPr>
              <w:t>teisės</w:t>
            </w:r>
            <w:proofErr w:type="spellEnd"/>
            <w:r w:rsidRPr="007670CB">
              <w:rPr>
                <w:b/>
                <w:lang w:eastAsia="lt-LT"/>
              </w:rPr>
              <w:t xml:space="preserve"> </w:t>
            </w:r>
            <w:proofErr w:type="spellStart"/>
            <w:r w:rsidRPr="007670CB">
              <w:rPr>
                <w:b/>
                <w:lang w:eastAsia="lt-LT"/>
              </w:rPr>
              <w:t>aktus</w:t>
            </w:r>
            <w:proofErr w:type="spellEnd"/>
            <w:r w:rsidRPr="007670CB">
              <w:rPr>
                <w:b/>
                <w:lang w:eastAsia="lt-LT"/>
              </w:rPr>
              <w:t xml:space="preserve">, </w:t>
            </w:r>
            <w:proofErr w:type="spellStart"/>
            <w:r w:rsidRPr="007670CB">
              <w:rPr>
                <w:b/>
                <w:lang w:eastAsia="lt-LT"/>
              </w:rPr>
              <w:t>taip</w:t>
            </w:r>
            <w:proofErr w:type="spellEnd"/>
            <w:r w:rsidRPr="007670CB">
              <w:rPr>
                <w:b/>
                <w:lang w:eastAsia="lt-LT"/>
              </w:rPr>
              <w:t xml:space="preserve"> pat </w:t>
            </w:r>
            <w:proofErr w:type="spellStart"/>
            <w:r w:rsidRPr="007670CB">
              <w:rPr>
                <w:b/>
                <w:lang w:eastAsia="lt-LT"/>
              </w:rPr>
              <w:t>dalyvauja</w:t>
            </w:r>
            <w:proofErr w:type="spellEnd"/>
            <w:r w:rsidRPr="007670CB">
              <w:rPr>
                <w:b/>
                <w:lang w:eastAsia="lt-LT"/>
              </w:rPr>
              <w:t xml:space="preserve"> </w:t>
            </w:r>
            <w:proofErr w:type="spellStart"/>
            <w:r w:rsidRPr="007670CB">
              <w:rPr>
                <w:b/>
                <w:lang w:eastAsia="lt-LT"/>
              </w:rPr>
              <w:t>rengiant</w:t>
            </w:r>
            <w:proofErr w:type="spellEnd"/>
            <w:r w:rsidRPr="007670CB">
              <w:rPr>
                <w:b/>
                <w:lang w:eastAsia="lt-LT"/>
              </w:rPr>
              <w:t xml:space="preserve"> </w:t>
            </w:r>
            <w:proofErr w:type="spellStart"/>
            <w:r w:rsidRPr="007670CB">
              <w:rPr>
                <w:b/>
                <w:lang w:eastAsia="lt-LT"/>
              </w:rPr>
              <w:t>teisės</w:t>
            </w:r>
            <w:proofErr w:type="spellEnd"/>
            <w:r w:rsidRPr="007670CB">
              <w:rPr>
                <w:b/>
                <w:lang w:eastAsia="lt-LT"/>
              </w:rPr>
              <w:t xml:space="preserve"> </w:t>
            </w:r>
            <w:proofErr w:type="spellStart"/>
            <w:r w:rsidRPr="007670CB">
              <w:rPr>
                <w:b/>
                <w:lang w:eastAsia="lt-LT"/>
              </w:rPr>
              <w:t>aktų</w:t>
            </w:r>
            <w:proofErr w:type="spellEnd"/>
            <w:r w:rsidRPr="007670CB">
              <w:rPr>
                <w:b/>
                <w:lang w:eastAsia="lt-LT"/>
              </w:rPr>
              <w:t xml:space="preserve">, </w:t>
            </w:r>
            <w:proofErr w:type="spellStart"/>
            <w:r w:rsidRPr="007670CB">
              <w:rPr>
                <w:b/>
                <w:lang w:eastAsia="lt-LT"/>
              </w:rPr>
              <w:t>susijusių</w:t>
            </w:r>
            <w:proofErr w:type="spellEnd"/>
            <w:r w:rsidRPr="007670CB">
              <w:rPr>
                <w:b/>
                <w:lang w:eastAsia="lt-LT"/>
              </w:rPr>
              <w:t xml:space="preserve"> </w:t>
            </w:r>
            <w:proofErr w:type="spellStart"/>
            <w:r w:rsidRPr="007670CB">
              <w:rPr>
                <w:b/>
                <w:lang w:eastAsia="lt-LT"/>
              </w:rPr>
              <w:t>su</w:t>
            </w:r>
            <w:proofErr w:type="spellEnd"/>
            <w:r w:rsidRPr="007670CB">
              <w:rPr>
                <w:b/>
                <w:lang w:eastAsia="lt-LT"/>
              </w:rPr>
              <w:t xml:space="preserve"> </w:t>
            </w:r>
            <w:proofErr w:type="spellStart"/>
            <w:r w:rsidRPr="007670CB">
              <w:rPr>
                <w:b/>
                <w:lang w:eastAsia="lt-LT"/>
              </w:rPr>
              <w:t>eismo</w:t>
            </w:r>
            <w:proofErr w:type="spellEnd"/>
            <w:r w:rsidRPr="007670CB">
              <w:rPr>
                <w:b/>
                <w:lang w:eastAsia="lt-LT"/>
              </w:rPr>
              <w:t xml:space="preserve"> </w:t>
            </w:r>
            <w:proofErr w:type="spellStart"/>
            <w:r w:rsidRPr="007670CB">
              <w:rPr>
                <w:b/>
                <w:lang w:eastAsia="lt-LT"/>
              </w:rPr>
              <w:t>sauga</w:t>
            </w:r>
            <w:proofErr w:type="spellEnd"/>
            <w:r w:rsidRPr="007670CB">
              <w:rPr>
                <w:b/>
                <w:lang w:eastAsia="lt-LT"/>
              </w:rPr>
              <w:t xml:space="preserve">, </w:t>
            </w:r>
            <w:proofErr w:type="spellStart"/>
            <w:r w:rsidRPr="007670CB">
              <w:rPr>
                <w:b/>
                <w:lang w:eastAsia="lt-LT"/>
              </w:rPr>
              <w:t>geležinkelių</w:t>
            </w:r>
            <w:proofErr w:type="spellEnd"/>
            <w:r w:rsidRPr="007670CB">
              <w:rPr>
                <w:b/>
                <w:lang w:eastAsia="lt-LT"/>
              </w:rPr>
              <w:t xml:space="preserve"> </w:t>
            </w:r>
            <w:proofErr w:type="spellStart"/>
            <w:r w:rsidRPr="007670CB">
              <w:rPr>
                <w:b/>
                <w:lang w:eastAsia="lt-LT"/>
              </w:rPr>
              <w:t>sistemos</w:t>
            </w:r>
            <w:proofErr w:type="spellEnd"/>
            <w:r w:rsidRPr="007670CB">
              <w:rPr>
                <w:b/>
                <w:lang w:eastAsia="lt-LT"/>
              </w:rPr>
              <w:t xml:space="preserve"> </w:t>
            </w:r>
            <w:proofErr w:type="spellStart"/>
            <w:r w:rsidRPr="007670CB">
              <w:rPr>
                <w:b/>
                <w:lang w:eastAsia="lt-LT"/>
              </w:rPr>
              <w:t>sąveikumu</w:t>
            </w:r>
            <w:proofErr w:type="spellEnd"/>
            <w:r w:rsidRPr="007670CB">
              <w:rPr>
                <w:b/>
                <w:lang w:eastAsia="lt-LT"/>
              </w:rPr>
              <w:t xml:space="preserve"> </w:t>
            </w:r>
            <w:proofErr w:type="spellStart"/>
            <w:r w:rsidRPr="007670CB">
              <w:rPr>
                <w:b/>
                <w:lang w:eastAsia="lt-LT"/>
              </w:rPr>
              <w:t>ir</w:t>
            </w:r>
            <w:proofErr w:type="spellEnd"/>
            <w:r w:rsidRPr="007670CB">
              <w:rPr>
                <w:b/>
                <w:lang w:eastAsia="lt-LT"/>
              </w:rPr>
              <w:t xml:space="preserve"> TSS </w:t>
            </w:r>
            <w:proofErr w:type="spellStart"/>
            <w:r w:rsidRPr="007670CB">
              <w:rPr>
                <w:b/>
                <w:lang w:eastAsia="lt-LT"/>
              </w:rPr>
              <w:t>įgyvendinimu</w:t>
            </w:r>
            <w:proofErr w:type="spellEnd"/>
            <w:r w:rsidRPr="007670CB">
              <w:rPr>
                <w:b/>
                <w:lang w:eastAsia="lt-LT"/>
              </w:rPr>
              <w:t xml:space="preserve">, </w:t>
            </w:r>
            <w:proofErr w:type="spellStart"/>
            <w:r w:rsidRPr="007670CB">
              <w:rPr>
                <w:b/>
                <w:lang w:eastAsia="lt-LT"/>
              </w:rPr>
              <w:t>projektus</w:t>
            </w:r>
            <w:proofErr w:type="spellEnd"/>
            <w:r w:rsidRPr="007670CB">
              <w:rPr>
                <w:b/>
                <w:lang w:eastAsia="lt-LT"/>
              </w:rPr>
              <w:t xml:space="preserve"> </w:t>
            </w:r>
            <w:proofErr w:type="spellStart"/>
            <w:r w:rsidRPr="007670CB">
              <w:rPr>
                <w:b/>
                <w:lang w:eastAsia="lt-LT"/>
              </w:rPr>
              <w:t>ir</w:t>
            </w:r>
            <w:proofErr w:type="spellEnd"/>
            <w:r w:rsidRPr="007670CB">
              <w:rPr>
                <w:b/>
                <w:lang w:eastAsia="lt-LT"/>
              </w:rPr>
              <w:t xml:space="preserve"> </w:t>
            </w:r>
            <w:proofErr w:type="spellStart"/>
            <w:r w:rsidRPr="007670CB">
              <w:rPr>
                <w:b/>
                <w:lang w:eastAsia="lt-LT"/>
              </w:rPr>
              <w:t>atlieka</w:t>
            </w:r>
            <w:proofErr w:type="spellEnd"/>
            <w:r w:rsidRPr="007670CB">
              <w:rPr>
                <w:b/>
                <w:lang w:eastAsia="lt-LT"/>
              </w:rPr>
              <w:t xml:space="preserve"> </w:t>
            </w:r>
            <w:proofErr w:type="spellStart"/>
            <w:r w:rsidRPr="007670CB">
              <w:rPr>
                <w:b/>
                <w:lang w:eastAsia="lt-LT"/>
              </w:rPr>
              <w:t>jų</w:t>
            </w:r>
            <w:proofErr w:type="spellEnd"/>
            <w:r w:rsidRPr="007670CB">
              <w:rPr>
                <w:b/>
                <w:lang w:eastAsia="lt-LT"/>
              </w:rPr>
              <w:t xml:space="preserve"> </w:t>
            </w:r>
            <w:proofErr w:type="spellStart"/>
            <w:r w:rsidRPr="007670CB">
              <w:rPr>
                <w:b/>
                <w:lang w:eastAsia="lt-LT"/>
              </w:rPr>
              <w:t>analizę</w:t>
            </w:r>
            <w:proofErr w:type="spellEnd"/>
            <w:r w:rsidRPr="007670CB">
              <w:rPr>
                <w:b/>
                <w:lang w:eastAsia="lt-LT"/>
              </w:rPr>
              <w:t>;</w:t>
            </w:r>
          </w:p>
          <w:p w14:paraId="74941A9D" w14:textId="77777777" w:rsidR="00802C03" w:rsidRPr="007670CB" w:rsidRDefault="00802C03" w:rsidP="00802C03">
            <w:pPr>
              <w:jc w:val="both"/>
              <w:rPr>
                <w:b/>
                <w:sz w:val="28"/>
              </w:rPr>
            </w:pPr>
            <w:bookmarkStart w:id="6" w:name="_Hlk28955162"/>
            <w:r w:rsidRPr="007670CB">
              <w:rPr>
                <w:b/>
              </w:rPr>
              <w:t xml:space="preserve">6) </w:t>
            </w:r>
            <w:bookmarkStart w:id="7" w:name="_Hlk28955519"/>
            <w:proofErr w:type="spellStart"/>
            <w:r w:rsidRPr="007670CB">
              <w:rPr>
                <w:b/>
              </w:rPr>
              <w:t>sudaro</w:t>
            </w:r>
            <w:proofErr w:type="spellEnd"/>
            <w:r w:rsidRPr="007670CB">
              <w:rPr>
                <w:b/>
              </w:rPr>
              <w:t xml:space="preserve"> </w:t>
            </w:r>
            <w:proofErr w:type="spellStart"/>
            <w:r w:rsidRPr="007670CB">
              <w:rPr>
                <w:b/>
              </w:rPr>
              <w:t>dvišalius</w:t>
            </w:r>
            <w:proofErr w:type="spellEnd"/>
            <w:r w:rsidRPr="007670CB">
              <w:rPr>
                <w:b/>
              </w:rPr>
              <w:t xml:space="preserve"> </w:t>
            </w:r>
            <w:proofErr w:type="spellStart"/>
            <w:r w:rsidRPr="007670CB">
              <w:rPr>
                <w:b/>
              </w:rPr>
              <w:t>ir</w:t>
            </w:r>
            <w:proofErr w:type="spellEnd"/>
            <w:r w:rsidRPr="007670CB">
              <w:rPr>
                <w:b/>
              </w:rPr>
              <w:t xml:space="preserve"> (</w:t>
            </w:r>
            <w:proofErr w:type="spellStart"/>
            <w:r w:rsidRPr="007670CB">
              <w:rPr>
                <w:b/>
              </w:rPr>
              <w:t>ar</w:t>
            </w:r>
            <w:proofErr w:type="spellEnd"/>
            <w:r w:rsidRPr="007670CB">
              <w:rPr>
                <w:b/>
              </w:rPr>
              <w:t xml:space="preserve">) </w:t>
            </w:r>
            <w:proofErr w:type="spellStart"/>
            <w:r w:rsidRPr="007670CB">
              <w:rPr>
                <w:b/>
              </w:rPr>
              <w:t>daugiašalius</w:t>
            </w:r>
            <w:proofErr w:type="spellEnd"/>
            <w:r w:rsidRPr="007670CB">
              <w:rPr>
                <w:b/>
              </w:rPr>
              <w:t xml:space="preserve"> </w:t>
            </w:r>
            <w:proofErr w:type="spellStart"/>
            <w:r w:rsidRPr="007670CB">
              <w:rPr>
                <w:b/>
              </w:rPr>
              <w:t>bendradarbiavimo</w:t>
            </w:r>
            <w:proofErr w:type="spellEnd"/>
            <w:r w:rsidRPr="007670CB">
              <w:rPr>
                <w:b/>
              </w:rPr>
              <w:t xml:space="preserve"> </w:t>
            </w:r>
            <w:proofErr w:type="spellStart"/>
            <w:r w:rsidRPr="007670CB">
              <w:rPr>
                <w:b/>
              </w:rPr>
              <w:t>susitarimus</w:t>
            </w:r>
            <w:proofErr w:type="spellEnd"/>
            <w:r w:rsidRPr="007670CB">
              <w:rPr>
                <w:b/>
              </w:rPr>
              <w:t xml:space="preserve"> </w:t>
            </w:r>
            <w:proofErr w:type="spellStart"/>
            <w:r w:rsidRPr="007670CB">
              <w:rPr>
                <w:b/>
              </w:rPr>
              <w:t>su</w:t>
            </w:r>
            <w:proofErr w:type="spellEnd"/>
            <w:r w:rsidRPr="007670CB">
              <w:rPr>
                <w:b/>
              </w:rPr>
              <w:t xml:space="preserve"> </w:t>
            </w:r>
            <w:proofErr w:type="spellStart"/>
            <w:r w:rsidRPr="007670CB">
              <w:rPr>
                <w:b/>
              </w:rPr>
              <w:t>kitomis</w:t>
            </w:r>
            <w:proofErr w:type="spellEnd"/>
            <w:r w:rsidRPr="007670CB">
              <w:rPr>
                <w:b/>
              </w:rPr>
              <w:t xml:space="preserve"> </w:t>
            </w:r>
            <w:bookmarkStart w:id="8" w:name="_Hlk32332453"/>
            <w:r w:rsidRPr="007670CB">
              <w:rPr>
                <w:b/>
              </w:rPr>
              <w:t xml:space="preserve">Europos </w:t>
            </w:r>
            <w:proofErr w:type="spellStart"/>
            <w:r w:rsidRPr="007670CB">
              <w:rPr>
                <w:b/>
              </w:rPr>
              <w:t>Sąjungos</w:t>
            </w:r>
            <w:proofErr w:type="spellEnd"/>
            <w:r w:rsidRPr="007670CB">
              <w:rPr>
                <w:b/>
              </w:rPr>
              <w:t xml:space="preserve"> </w:t>
            </w:r>
            <w:proofErr w:type="spellStart"/>
            <w:r w:rsidRPr="007670CB">
              <w:rPr>
                <w:b/>
              </w:rPr>
              <w:t>valstybių</w:t>
            </w:r>
            <w:proofErr w:type="spellEnd"/>
            <w:r w:rsidRPr="007670CB">
              <w:rPr>
                <w:b/>
              </w:rPr>
              <w:t xml:space="preserve"> </w:t>
            </w:r>
            <w:proofErr w:type="spellStart"/>
            <w:r w:rsidRPr="007670CB">
              <w:rPr>
                <w:b/>
              </w:rPr>
              <w:t>narių</w:t>
            </w:r>
            <w:proofErr w:type="spellEnd"/>
            <w:r w:rsidRPr="007670CB">
              <w:rPr>
                <w:b/>
              </w:rPr>
              <w:t xml:space="preserve"> </w:t>
            </w:r>
            <w:proofErr w:type="spellStart"/>
            <w:r w:rsidRPr="007670CB">
              <w:rPr>
                <w:b/>
              </w:rPr>
              <w:t>ir</w:t>
            </w:r>
            <w:proofErr w:type="spellEnd"/>
            <w:r w:rsidRPr="007670CB">
              <w:rPr>
                <w:b/>
              </w:rPr>
              <w:t xml:space="preserve"> (</w:t>
            </w:r>
            <w:proofErr w:type="spellStart"/>
            <w:r w:rsidRPr="007670CB">
              <w:rPr>
                <w:b/>
              </w:rPr>
              <w:t>arba</w:t>
            </w:r>
            <w:proofErr w:type="spellEnd"/>
            <w:r w:rsidRPr="007670CB">
              <w:rPr>
                <w:b/>
              </w:rPr>
              <w:t xml:space="preserve">) Europos </w:t>
            </w:r>
            <w:proofErr w:type="spellStart"/>
            <w:r w:rsidRPr="007670CB">
              <w:rPr>
                <w:b/>
              </w:rPr>
              <w:t>ekonominės</w:t>
            </w:r>
            <w:proofErr w:type="spellEnd"/>
            <w:r w:rsidRPr="007670CB">
              <w:rPr>
                <w:b/>
              </w:rPr>
              <w:t xml:space="preserve"> </w:t>
            </w:r>
            <w:proofErr w:type="spellStart"/>
            <w:r w:rsidRPr="007670CB">
              <w:rPr>
                <w:b/>
              </w:rPr>
              <w:t>erdvės</w:t>
            </w:r>
            <w:proofErr w:type="spellEnd"/>
            <w:r w:rsidRPr="007670CB">
              <w:rPr>
                <w:b/>
              </w:rPr>
              <w:t xml:space="preserve"> </w:t>
            </w:r>
            <w:proofErr w:type="spellStart"/>
            <w:r w:rsidRPr="007670CB">
              <w:rPr>
                <w:b/>
              </w:rPr>
              <w:t>valstybių</w:t>
            </w:r>
            <w:proofErr w:type="spellEnd"/>
            <w:r w:rsidRPr="007670CB">
              <w:rPr>
                <w:b/>
              </w:rPr>
              <w:t xml:space="preserve"> </w:t>
            </w:r>
            <w:bookmarkEnd w:id="8"/>
            <w:proofErr w:type="spellStart"/>
            <w:r w:rsidRPr="007670CB">
              <w:rPr>
                <w:b/>
              </w:rPr>
              <w:t>nacionalinėmis</w:t>
            </w:r>
            <w:proofErr w:type="spellEnd"/>
            <w:r w:rsidRPr="007670CB">
              <w:rPr>
                <w:b/>
              </w:rPr>
              <w:t xml:space="preserve"> </w:t>
            </w:r>
            <w:proofErr w:type="spellStart"/>
            <w:r w:rsidRPr="007670CB">
              <w:rPr>
                <w:b/>
              </w:rPr>
              <w:t>geležinkelių</w:t>
            </w:r>
            <w:proofErr w:type="spellEnd"/>
            <w:r w:rsidRPr="007670CB">
              <w:rPr>
                <w:b/>
              </w:rPr>
              <w:t xml:space="preserve"> </w:t>
            </w:r>
            <w:proofErr w:type="spellStart"/>
            <w:r w:rsidRPr="007670CB">
              <w:rPr>
                <w:b/>
              </w:rPr>
              <w:t>transporto</w:t>
            </w:r>
            <w:proofErr w:type="spellEnd"/>
            <w:r w:rsidRPr="007670CB">
              <w:rPr>
                <w:b/>
              </w:rPr>
              <w:t xml:space="preserve"> </w:t>
            </w:r>
            <w:proofErr w:type="spellStart"/>
            <w:r w:rsidRPr="007670CB">
              <w:rPr>
                <w:b/>
              </w:rPr>
              <w:t>eismo</w:t>
            </w:r>
            <w:proofErr w:type="spellEnd"/>
            <w:r w:rsidRPr="007670CB">
              <w:rPr>
                <w:b/>
              </w:rPr>
              <w:t xml:space="preserve"> </w:t>
            </w:r>
            <w:proofErr w:type="spellStart"/>
            <w:r w:rsidRPr="007670CB">
              <w:rPr>
                <w:b/>
              </w:rPr>
              <w:t>saugos</w:t>
            </w:r>
            <w:proofErr w:type="spellEnd"/>
            <w:r w:rsidRPr="007670CB">
              <w:rPr>
                <w:b/>
              </w:rPr>
              <w:t xml:space="preserve"> </w:t>
            </w:r>
            <w:proofErr w:type="spellStart"/>
            <w:r w:rsidRPr="007670CB">
              <w:rPr>
                <w:b/>
              </w:rPr>
              <w:t>institucijomis</w:t>
            </w:r>
            <w:proofErr w:type="spellEnd"/>
            <w:r w:rsidRPr="007670CB">
              <w:rPr>
                <w:b/>
              </w:rPr>
              <w:t xml:space="preserve">, </w:t>
            </w:r>
            <w:proofErr w:type="spellStart"/>
            <w:r w:rsidRPr="007670CB">
              <w:rPr>
                <w:b/>
              </w:rPr>
              <w:t>su</w:t>
            </w:r>
            <w:proofErr w:type="spellEnd"/>
            <w:r w:rsidRPr="007670CB">
              <w:rPr>
                <w:b/>
              </w:rPr>
              <w:t xml:space="preserve"> </w:t>
            </w:r>
            <w:proofErr w:type="spellStart"/>
            <w:r w:rsidRPr="007670CB">
              <w:rPr>
                <w:b/>
              </w:rPr>
              <w:t>jomis</w:t>
            </w:r>
            <w:proofErr w:type="spellEnd"/>
            <w:r w:rsidRPr="007670CB">
              <w:rPr>
                <w:b/>
              </w:rPr>
              <w:t xml:space="preserve"> </w:t>
            </w:r>
            <w:proofErr w:type="spellStart"/>
            <w:r w:rsidRPr="007670CB">
              <w:rPr>
                <w:b/>
              </w:rPr>
              <w:t>bendradarbiauja</w:t>
            </w:r>
            <w:proofErr w:type="spellEnd"/>
            <w:r w:rsidRPr="007670CB">
              <w:rPr>
                <w:b/>
              </w:rPr>
              <w:t xml:space="preserve"> (</w:t>
            </w:r>
            <w:proofErr w:type="spellStart"/>
            <w:r w:rsidRPr="007670CB">
              <w:rPr>
                <w:b/>
              </w:rPr>
              <w:t>taip</w:t>
            </w:r>
            <w:proofErr w:type="spellEnd"/>
            <w:r w:rsidRPr="007670CB">
              <w:rPr>
                <w:b/>
              </w:rPr>
              <w:t xml:space="preserve"> pat </w:t>
            </w:r>
            <w:proofErr w:type="spellStart"/>
            <w:r w:rsidRPr="007670CB">
              <w:rPr>
                <w:b/>
              </w:rPr>
              <w:t>ir</w:t>
            </w:r>
            <w:proofErr w:type="spellEnd"/>
            <w:r w:rsidRPr="007670CB">
              <w:rPr>
                <w:b/>
              </w:rPr>
              <w:t xml:space="preserve"> </w:t>
            </w:r>
            <w:proofErr w:type="spellStart"/>
            <w:r w:rsidRPr="007670CB">
              <w:rPr>
                <w:b/>
              </w:rPr>
              <w:t>dėl</w:t>
            </w:r>
            <w:proofErr w:type="spellEnd"/>
            <w:r w:rsidRPr="007670CB">
              <w:rPr>
                <w:b/>
              </w:rPr>
              <w:t xml:space="preserve"> </w:t>
            </w:r>
            <w:proofErr w:type="spellStart"/>
            <w:r w:rsidRPr="007670CB">
              <w:rPr>
                <w:b/>
              </w:rPr>
              <w:t>saugos</w:t>
            </w:r>
            <w:proofErr w:type="spellEnd"/>
            <w:r w:rsidRPr="007670CB">
              <w:rPr>
                <w:b/>
              </w:rPr>
              <w:t xml:space="preserve"> </w:t>
            </w:r>
            <w:proofErr w:type="spellStart"/>
            <w:r w:rsidRPr="007670CB">
              <w:rPr>
                <w:b/>
              </w:rPr>
              <w:t>leidimų</w:t>
            </w:r>
            <w:proofErr w:type="spellEnd"/>
            <w:r w:rsidRPr="007670CB">
              <w:rPr>
                <w:b/>
              </w:rPr>
              <w:t xml:space="preserve"> </w:t>
            </w:r>
            <w:proofErr w:type="spellStart"/>
            <w:r w:rsidRPr="007670CB">
              <w:rPr>
                <w:b/>
              </w:rPr>
              <w:t>išdavimo</w:t>
            </w:r>
            <w:proofErr w:type="spellEnd"/>
            <w:r w:rsidRPr="007670CB">
              <w:rPr>
                <w:b/>
              </w:rPr>
              <w:t xml:space="preserve">), </w:t>
            </w:r>
            <w:proofErr w:type="spellStart"/>
            <w:r w:rsidRPr="007670CB">
              <w:rPr>
                <w:b/>
              </w:rPr>
              <w:t>keičiasi</w:t>
            </w:r>
            <w:proofErr w:type="spellEnd"/>
            <w:r w:rsidRPr="007670CB">
              <w:rPr>
                <w:b/>
              </w:rPr>
              <w:t xml:space="preserve"> </w:t>
            </w:r>
            <w:proofErr w:type="spellStart"/>
            <w:r w:rsidRPr="007670CB">
              <w:rPr>
                <w:b/>
              </w:rPr>
              <w:t>turima</w:t>
            </w:r>
            <w:proofErr w:type="spellEnd"/>
            <w:r w:rsidRPr="007670CB">
              <w:rPr>
                <w:b/>
              </w:rPr>
              <w:t xml:space="preserve"> </w:t>
            </w:r>
            <w:proofErr w:type="spellStart"/>
            <w:r w:rsidRPr="007670CB">
              <w:rPr>
                <w:b/>
              </w:rPr>
              <w:t>informacija</w:t>
            </w:r>
            <w:proofErr w:type="spellEnd"/>
            <w:r w:rsidRPr="007670CB">
              <w:rPr>
                <w:b/>
              </w:rPr>
              <w:t xml:space="preserve"> </w:t>
            </w:r>
            <w:proofErr w:type="spellStart"/>
            <w:r w:rsidRPr="007670CB">
              <w:rPr>
                <w:b/>
              </w:rPr>
              <w:t>apie</w:t>
            </w:r>
            <w:proofErr w:type="spellEnd"/>
            <w:r w:rsidRPr="007670CB">
              <w:rPr>
                <w:b/>
              </w:rPr>
              <w:t xml:space="preserve"> </w:t>
            </w:r>
            <w:proofErr w:type="spellStart"/>
            <w:r w:rsidRPr="007670CB">
              <w:rPr>
                <w:b/>
              </w:rPr>
              <w:t>prižiūrimus</w:t>
            </w:r>
            <w:proofErr w:type="spellEnd"/>
            <w:r w:rsidRPr="007670CB">
              <w:rPr>
                <w:b/>
              </w:rPr>
              <w:t xml:space="preserve"> </w:t>
            </w:r>
            <w:proofErr w:type="spellStart"/>
            <w:r w:rsidRPr="007670CB">
              <w:rPr>
                <w:b/>
              </w:rPr>
              <w:t>asmenis</w:t>
            </w:r>
            <w:bookmarkEnd w:id="7"/>
            <w:proofErr w:type="spellEnd"/>
            <w:r w:rsidRPr="007670CB">
              <w:rPr>
                <w:b/>
              </w:rPr>
              <w:t xml:space="preserve">, </w:t>
            </w:r>
            <w:proofErr w:type="spellStart"/>
            <w:r w:rsidRPr="007670CB">
              <w:rPr>
                <w:b/>
              </w:rPr>
              <w:t>siekdama</w:t>
            </w:r>
            <w:proofErr w:type="spellEnd"/>
            <w:r w:rsidRPr="007670CB">
              <w:rPr>
                <w:b/>
              </w:rPr>
              <w:t xml:space="preserve"> </w:t>
            </w:r>
            <w:proofErr w:type="spellStart"/>
            <w:r w:rsidRPr="007670CB">
              <w:rPr>
                <w:b/>
              </w:rPr>
              <w:t>užtikrinti</w:t>
            </w:r>
            <w:proofErr w:type="spellEnd"/>
            <w:r w:rsidRPr="007670CB">
              <w:rPr>
                <w:b/>
              </w:rPr>
              <w:t xml:space="preserve"> </w:t>
            </w:r>
            <w:proofErr w:type="spellStart"/>
            <w:r w:rsidRPr="007670CB">
              <w:rPr>
                <w:b/>
              </w:rPr>
              <w:t>efektyvią</w:t>
            </w:r>
            <w:proofErr w:type="spellEnd"/>
            <w:r w:rsidRPr="007670CB">
              <w:rPr>
                <w:b/>
              </w:rPr>
              <w:t xml:space="preserve"> </w:t>
            </w:r>
            <w:proofErr w:type="spellStart"/>
            <w:r w:rsidRPr="007670CB">
              <w:rPr>
                <w:b/>
              </w:rPr>
              <w:t>jų</w:t>
            </w:r>
            <w:proofErr w:type="spellEnd"/>
            <w:r w:rsidRPr="007670CB">
              <w:rPr>
                <w:b/>
              </w:rPr>
              <w:t xml:space="preserve"> </w:t>
            </w:r>
            <w:proofErr w:type="spellStart"/>
            <w:r w:rsidRPr="007670CB">
              <w:rPr>
                <w:b/>
              </w:rPr>
              <w:t>priežiūrą</w:t>
            </w:r>
            <w:proofErr w:type="spellEnd"/>
            <w:r w:rsidRPr="007670CB">
              <w:rPr>
                <w:b/>
              </w:rPr>
              <w:t xml:space="preserve"> </w:t>
            </w:r>
            <w:proofErr w:type="spellStart"/>
            <w:r w:rsidRPr="007670CB">
              <w:rPr>
                <w:b/>
              </w:rPr>
              <w:t>ir</w:t>
            </w:r>
            <w:proofErr w:type="spellEnd"/>
            <w:r w:rsidRPr="007670CB">
              <w:rPr>
                <w:b/>
              </w:rPr>
              <w:t xml:space="preserve"> </w:t>
            </w:r>
            <w:proofErr w:type="spellStart"/>
            <w:r w:rsidRPr="007670CB">
              <w:rPr>
                <w:b/>
              </w:rPr>
              <w:t>išvengti</w:t>
            </w:r>
            <w:proofErr w:type="spellEnd"/>
            <w:r w:rsidRPr="007670CB">
              <w:rPr>
                <w:b/>
              </w:rPr>
              <w:t xml:space="preserve"> </w:t>
            </w:r>
            <w:proofErr w:type="spellStart"/>
            <w:r w:rsidRPr="007670CB">
              <w:rPr>
                <w:b/>
              </w:rPr>
              <w:t>kitų</w:t>
            </w:r>
            <w:proofErr w:type="spellEnd"/>
            <w:r w:rsidRPr="007670CB">
              <w:rPr>
                <w:b/>
              </w:rPr>
              <w:t xml:space="preserve"> Europos </w:t>
            </w:r>
            <w:proofErr w:type="spellStart"/>
            <w:r w:rsidRPr="007670CB">
              <w:rPr>
                <w:b/>
              </w:rPr>
              <w:t>Sąjungos</w:t>
            </w:r>
            <w:proofErr w:type="spellEnd"/>
            <w:r w:rsidRPr="007670CB">
              <w:rPr>
                <w:b/>
              </w:rPr>
              <w:t xml:space="preserve"> </w:t>
            </w:r>
            <w:proofErr w:type="spellStart"/>
            <w:r w:rsidRPr="007670CB">
              <w:rPr>
                <w:b/>
              </w:rPr>
              <w:t>valstybių</w:t>
            </w:r>
            <w:proofErr w:type="spellEnd"/>
            <w:r w:rsidRPr="007670CB">
              <w:rPr>
                <w:b/>
              </w:rPr>
              <w:t xml:space="preserve"> </w:t>
            </w:r>
            <w:proofErr w:type="spellStart"/>
            <w:r w:rsidRPr="007670CB">
              <w:rPr>
                <w:b/>
              </w:rPr>
              <w:t>narių</w:t>
            </w:r>
            <w:proofErr w:type="spellEnd"/>
            <w:r w:rsidRPr="007670CB">
              <w:rPr>
                <w:b/>
              </w:rPr>
              <w:t xml:space="preserve"> </w:t>
            </w:r>
            <w:proofErr w:type="spellStart"/>
            <w:r w:rsidRPr="007670CB">
              <w:rPr>
                <w:b/>
              </w:rPr>
              <w:t>ir</w:t>
            </w:r>
            <w:proofErr w:type="spellEnd"/>
            <w:r w:rsidRPr="007670CB">
              <w:rPr>
                <w:b/>
              </w:rPr>
              <w:t xml:space="preserve"> (</w:t>
            </w:r>
            <w:proofErr w:type="spellStart"/>
            <w:r w:rsidRPr="007670CB">
              <w:rPr>
                <w:b/>
              </w:rPr>
              <w:t>arba</w:t>
            </w:r>
            <w:proofErr w:type="spellEnd"/>
            <w:r w:rsidRPr="007670CB">
              <w:rPr>
                <w:b/>
              </w:rPr>
              <w:t xml:space="preserve">) Europos </w:t>
            </w:r>
            <w:proofErr w:type="spellStart"/>
            <w:r w:rsidRPr="007670CB">
              <w:rPr>
                <w:b/>
              </w:rPr>
              <w:t>ekonominės</w:t>
            </w:r>
            <w:proofErr w:type="spellEnd"/>
            <w:r w:rsidRPr="007670CB">
              <w:rPr>
                <w:b/>
              </w:rPr>
              <w:t xml:space="preserve"> </w:t>
            </w:r>
            <w:proofErr w:type="spellStart"/>
            <w:r w:rsidRPr="007670CB">
              <w:rPr>
                <w:b/>
              </w:rPr>
              <w:t>erdvės</w:t>
            </w:r>
            <w:proofErr w:type="spellEnd"/>
            <w:r w:rsidRPr="007670CB">
              <w:rPr>
                <w:b/>
              </w:rPr>
              <w:t xml:space="preserve"> </w:t>
            </w:r>
            <w:proofErr w:type="spellStart"/>
            <w:r w:rsidRPr="007670CB">
              <w:rPr>
                <w:b/>
              </w:rPr>
              <w:t>valstybių</w:t>
            </w:r>
            <w:proofErr w:type="spellEnd"/>
            <w:r w:rsidRPr="007670CB">
              <w:rPr>
                <w:b/>
              </w:rPr>
              <w:t xml:space="preserve"> </w:t>
            </w:r>
            <w:proofErr w:type="spellStart"/>
            <w:r w:rsidRPr="007670CB">
              <w:rPr>
                <w:b/>
              </w:rPr>
              <w:t>nacionalinių</w:t>
            </w:r>
            <w:proofErr w:type="spellEnd"/>
            <w:r w:rsidRPr="007670CB">
              <w:rPr>
                <w:b/>
              </w:rPr>
              <w:t xml:space="preserve"> </w:t>
            </w:r>
            <w:proofErr w:type="spellStart"/>
            <w:r w:rsidRPr="007670CB">
              <w:rPr>
                <w:b/>
              </w:rPr>
              <w:t>geležinkelių</w:t>
            </w:r>
            <w:proofErr w:type="spellEnd"/>
            <w:r w:rsidRPr="007670CB">
              <w:rPr>
                <w:b/>
              </w:rPr>
              <w:t xml:space="preserve"> </w:t>
            </w:r>
            <w:proofErr w:type="spellStart"/>
            <w:r w:rsidRPr="007670CB">
              <w:rPr>
                <w:b/>
              </w:rPr>
              <w:t>transporto</w:t>
            </w:r>
            <w:proofErr w:type="spellEnd"/>
            <w:r w:rsidRPr="007670CB">
              <w:rPr>
                <w:b/>
              </w:rPr>
              <w:t xml:space="preserve"> </w:t>
            </w:r>
            <w:proofErr w:type="spellStart"/>
            <w:r w:rsidRPr="007670CB">
              <w:rPr>
                <w:b/>
              </w:rPr>
              <w:t>eismo</w:t>
            </w:r>
            <w:proofErr w:type="spellEnd"/>
            <w:r w:rsidRPr="007670CB">
              <w:rPr>
                <w:b/>
              </w:rPr>
              <w:t xml:space="preserve"> </w:t>
            </w:r>
            <w:proofErr w:type="spellStart"/>
            <w:r w:rsidRPr="007670CB">
              <w:rPr>
                <w:b/>
              </w:rPr>
              <w:t>saugos</w:t>
            </w:r>
            <w:proofErr w:type="spellEnd"/>
            <w:r w:rsidRPr="007670CB">
              <w:rPr>
                <w:b/>
              </w:rPr>
              <w:t xml:space="preserve"> </w:t>
            </w:r>
            <w:proofErr w:type="spellStart"/>
            <w:r w:rsidRPr="007670CB">
              <w:rPr>
                <w:b/>
              </w:rPr>
              <w:t>institucijų</w:t>
            </w:r>
            <w:proofErr w:type="spellEnd"/>
            <w:r w:rsidRPr="007670CB">
              <w:rPr>
                <w:b/>
              </w:rPr>
              <w:t xml:space="preserve"> </w:t>
            </w:r>
            <w:proofErr w:type="spellStart"/>
            <w:r w:rsidRPr="007670CB">
              <w:rPr>
                <w:b/>
              </w:rPr>
              <w:t>atliekamų</w:t>
            </w:r>
            <w:proofErr w:type="spellEnd"/>
            <w:r w:rsidRPr="007670CB">
              <w:rPr>
                <w:b/>
              </w:rPr>
              <w:t xml:space="preserve"> </w:t>
            </w:r>
            <w:proofErr w:type="spellStart"/>
            <w:r w:rsidRPr="007670CB">
              <w:rPr>
                <w:b/>
              </w:rPr>
              <w:t>patikrinimų</w:t>
            </w:r>
            <w:proofErr w:type="spellEnd"/>
            <w:r w:rsidRPr="007670CB">
              <w:rPr>
                <w:b/>
              </w:rPr>
              <w:t xml:space="preserve"> (</w:t>
            </w:r>
            <w:proofErr w:type="spellStart"/>
            <w:r w:rsidRPr="007670CB">
              <w:rPr>
                <w:b/>
              </w:rPr>
              <w:t>auditų</w:t>
            </w:r>
            <w:proofErr w:type="spellEnd"/>
            <w:r w:rsidRPr="007670CB">
              <w:rPr>
                <w:b/>
              </w:rPr>
              <w:t xml:space="preserve">) </w:t>
            </w:r>
            <w:proofErr w:type="spellStart"/>
            <w:r w:rsidRPr="007670CB">
              <w:rPr>
                <w:b/>
              </w:rPr>
              <w:t>dubliavimo</w:t>
            </w:r>
            <w:proofErr w:type="spellEnd"/>
            <w:r w:rsidRPr="007670CB">
              <w:rPr>
                <w:b/>
              </w:rPr>
              <w:t>;</w:t>
            </w:r>
          </w:p>
          <w:bookmarkEnd w:id="6"/>
          <w:p w14:paraId="70CDE5FA" w14:textId="031A4223" w:rsidR="00802C03" w:rsidRPr="007670CB" w:rsidRDefault="00802C03" w:rsidP="00802C03">
            <w:pPr>
              <w:jc w:val="both"/>
              <w:rPr>
                <w:b/>
                <w:sz w:val="28"/>
              </w:rPr>
            </w:pPr>
            <w:r w:rsidRPr="007670CB">
              <w:rPr>
                <w:b/>
              </w:rPr>
              <w:t xml:space="preserve">7) </w:t>
            </w:r>
            <w:proofErr w:type="spellStart"/>
            <w:r w:rsidR="00377C2F" w:rsidRPr="00377C2F">
              <w:rPr>
                <w:b/>
              </w:rPr>
              <w:t>sudaro</w:t>
            </w:r>
            <w:proofErr w:type="spellEnd"/>
            <w:r w:rsidR="00377C2F" w:rsidRPr="00377C2F">
              <w:rPr>
                <w:b/>
              </w:rPr>
              <w:t xml:space="preserve"> </w:t>
            </w:r>
            <w:proofErr w:type="spellStart"/>
            <w:r w:rsidR="00377C2F" w:rsidRPr="00377C2F">
              <w:rPr>
                <w:b/>
              </w:rPr>
              <w:t>dvišalius</w:t>
            </w:r>
            <w:proofErr w:type="spellEnd"/>
            <w:r w:rsidR="00377C2F" w:rsidRPr="00377C2F">
              <w:rPr>
                <w:b/>
              </w:rPr>
              <w:t xml:space="preserve"> </w:t>
            </w:r>
            <w:proofErr w:type="spellStart"/>
            <w:r w:rsidR="00377C2F" w:rsidRPr="00377C2F">
              <w:rPr>
                <w:b/>
              </w:rPr>
              <w:t>ir</w:t>
            </w:r>
            <w:proofErr w:type="spellEnd"/>
            <w:r w:rsidR="00377C2F" w:rsidRPr="00377C2F">
              <w:rPr>
                <w:b/>
              </w:rPr>
              <w:t xml:space="preserve"> (</w:t>
            </w:r>
            <w:proofErr w:type="spellStart"/>
            <w:r w:rsidR="00377C2F" w:rsidRPr="00377C2F">
              <w:rPr>
                <w:b/>
              </w:rPr>
              <w:t>ar</w:t>
            </w:r>
            <w:proofErr w:type="spellEnd"/>
            <w:r w:rsidR="00377C2F" w:rsidRPr="00377C2F">
              <w:rPr>
                <w:b/>
              </w:rPr>
              <w:t xml:space="preserve">) </w:t>
            </w:r>
            <w:proofErr w:type="spellStart"/>
            <w:r w:rsidR="00377C2F" w:rsidRPr="00377C2F">
              <w:rPr>
                <w:b/>
              </w:rPr>
              <w:t>daugiašalius</w:t>
            </w:r>
            <w:proofErr w:type="spellEnd"/>
            <w:r w:rsidR="00377C2F" w:rsidRPr="00377C2F">
              <w:rPr>
                <w:b/>
              </w:rPr>
              <w:t xml:space="preserve"> </w:t>
            </w:r>
            <w:proofErr w:type="spellStart"/>
            <w:r w:rsidR="00377C2F" w:rsidRPr="00377C2F">
              <w:rPr>
                <w:b/>
              </w:rPr>
              <w:t>bendradarbiavimo</w:t>
            </w:r>
            <w:proofErr w:type="spellEnd"/>
            <w:r w:rsidR="00377C2F" w:rsidRPr="00377C2F">
              <w:rPr>
                <w:b/>
              </w:rPr>
              <w:t xml:space="preserve"> </w:t>
            </w:r>
            <w:proofErr w:type="spellStart"/>
            <w:r w:rsidR="00377C2F" w:rsidRPr="00377C2F">
              <w:rPr>
                <w:b/>
              </w:rPr>
              <w:t>susitarimus</w:t>
            </w:r>
            <w:proofErr w:type="spellEnd"/>
            <w:r w:rsidR="00377C2F" w:rsidRPr="00377C2F">
              <w:rPr>
                <w:b/>
              </w:rPr>
              <w:t xml:space="preserve"> </w:t>
            </w:r>
            <w:proofErr w:type="spellStart"/>
            <w:r w:rsidR="00377C2F" w:rsidRPr="00377C2F">
              <w:rPr>
                <w:b/>
              </w:rPr>
              <w:t>su</w:t>
            </w:r>
            <w:proofErr w:type="spellEnd"/>
            <w:r w:rsidR="00377C2F" w:rsidRPr="00377C2F">
              <w:rPr>
                <w:b/>
              </w:rPr>
              <w:t xml:space="preserve"> </w:t>
            </w:r>
            <w:proofErr w:type="spellStart"/>
            <w:r w:rsidR="00377C2F" w:rsidRPr="00377C2F">
              <w:rPr>
                <w:b/>
              </w:rPr>
              <w:t>Agentūra</w:t>
            </w:r>
            <w:proofErr w:type="spellEnd"/>
            <w:r w:rsidR="00377C2F" w:rsidRPr="00377C2F">
              <w:rPr>
                <w:b/>
              </w:rPr>
              <w:t xml:space="preserve">, </w:t>
            </w:r>
            <w:proofErr w:type="spellStart"/>
            <w:r w:rsidR="00377C2F" w:rsidRPr="00377C2F">
              <w:rPr>
                <w:b/>
              </w:rPr>
              <w:t>bendradarbiauja</w:t>
            </w:r>
            <w:proofErr w:type="spellEnd"/>
            <w:r w:rsidR="00377C2F" w:rsidRPr="00377C2F">
              <w:rPr>
                <w:b/>
              </w:rPr>
              <w:t xml:space="preserve"> </w:t>
            </w:r>
            <w:proofErr w:type="spellStart"/>
            <w:r w:rsidR="00377C2F" w:rsidRPr="00377C2F">
              <w:rPr>
                <w:b/>
              </w:rPr>
              <w:t>su</w:t>
            </w:r>
            <w:proofErr w:type="spellEnd"/>
            <w:r w:rsidR="00377C2F" w:rsidRPr="00377C2F">
              <w:rPr>
                <w:b/>
              </w:rPr>
              <w:t xml:space="preserve"> </w:t>
            </w:r>
            <w:proofErr w:type="spellStart"/>
            <w:r w:rsidR="00377C2F" w:rsidRPr="00377C2F">
              <w:rPr>
                <w:b/>
              </w:rPr>
              <w:t>Agentūra</w:t>
            </w:r>
            <w:proofErr w:type="spellEnd"/>
            <w:r w:rsidR="00377C2F" w:rsidRPr="00377C2F">
              <w:rPr>
                <w:b/>
              </w:rPr>
              <w:t xml:space="preserve"> (</w:t>
            </w:r>
            <w:proofErr w:type="spellStart"/>
            <w:r w:rsidR="00377C2F" w:rsidRPr="00377C2F">
              <w:rPr>
                <w:b/>
              </w:rPr>
              <w:t>įskaitant</w:t>
            </w:r>
            <w:proofErr w:type="spellEnd"/>
            <w:r w:rsidR="00377C2F" w:rsidRPr="00377C2F">
              <w:rPr>
                <w:b/>
              </w:rPr>
              <w:t xml:space="preserve"> </w:t>
            </w:r>
            <w:proofErr w:type="spellStart"/>
            <w:r w:rsidR="00377C2F" w:rsidRPr="00377C2F">
              <w:rPr>
                <w:b/>
              </w:rPr>
              <w:t>klausimus</w:t>
            </w:r>
            <w:proofErr w:type="spellEnd"/>
            <w:r w:rsidR="00377C2F" w:rsidRPr="00377C2F">
              <w:rPr>
                <w:b/>
              </w:rPr>
              <w:t xml:space="preserve"> </w:t>
            </w:r>
            <w:proofErr w:type="spellStart"/>
            <w:r w:rsidR="00377C2F" w:rsidRPr="00377C2F">
              <w:rPr>
                <w:b/>
              </w:rPr>
              <w:t>dėl</w:t>
            </w:r>
            <w:proofErr w:type="spellEnd"/>
            <w:r w:rsidR="00377C2F" w:rsidRPr="00377C2F">
              <w:rPr>
                <w:b/>
              </w:rPr>
              <w:t xml:space="preserve"> </w:t>
            </w:r>
            <w:proofErr w:type="spellStart"/>
            <w:r w:rsidR="00377C2F" w:rsidRPr="00377C2F">
              <w:rPr>
                <w:b/>
              </w:rPr>
              <w:t>bendrųjų</w:t>
            </w:r>
            <w:proofErr w:type="spellEnd"/>
            <w:r w:rsidR="00377C2F" w:rsidRPr="00377C2F">
              <w:rPr>
                <w:b/>
              </w:rPr>
              <w:t xml:space="preserve"> </w:t>
            </w:r>
            <w:proofErr w:type="spellStart"/>
            <w:r w:rsidR="00377C2F" w:rsidRPr="00377C2F">
              <w:rPr>
                <w:b/>
              </w:rPr>
              <w:t>saugos</w:t>
            </w:r>
            <w:proofErr w:type="spellEnd"/>
            <w:r w:rsidR="00377C2F" w:rsidRPr="00377C2F">
              <w:rPr>
                <w:b/>
              </w:rPr>
              <w:t xml:space="preserve"> </w:t>
            </w:r>
            <w:proofErr w:type="spellStart"/>
            <w:r w:rsidR="00377C2F" w:rsidRPr="00377C2F">
              <w:rPr>
                <w:b/>
              </w:rPr>
              <w:t>sertifikatų</w:t>
            </w:r>
            <w:proofErr w:type="spellEnd"/>
            <w:r w:rsidR="00377C2F" w:rsidRPr="00377C2F">
              <w:rPr>
                <w:b/>
              </w:rPr>
              <w:t xml:space="preserve"> </w:t>
            </w:r>
            <w:proofErr w:type="spellStart"/>
            <w:r w:rsidR="00377C2F" w:rsidRPr="00377C2F">
              <w:rPr>
                <w:b/>
              </w:rPr>
              <w:t>išdavimo</w:t>
            </w:r>
            <w:proofErr w:type="spellEnd"/>
            <w:r w:rsidR="00377C2F" w:rsidRPr="00377C2F">
              <w:rPr>
                <w:b/>
              </w:rPr>
              <w:t xml:space="preserve">, </w:t>
            </w:r>
            <w:proofErr w:type="spellStart"/>
            <w:r w:rsidR="00377C2F" w:rsidRPr="00377C2F">
              <w:rPr>
                <w:b/>
              </w:rPr>
              <w:t>atnaujinimo</w:t>
            </w:r>
            <w:proofErr w:type="spellEnd"/>
            <w:r w:rsidR="00377C2F" w:rsidRPr="00377C2F">
              <w:rPr>
                <w:b/>
              </w:rPr>
              <w:t xml:space="preserve">, </w:t>
            </w:r>
            <w:proofErr w:type="spellStart"/>
            <w:r w:rsidR="00377C2F" w:rsidRPr="00377C2F">
              <w:rPr>
                <w:b/>
              </w:rPr>
              <w:t>papildymo</w:t>
            </w:r>
            <w:proofErr w:type="spellEnd"/>
            <w:r w:rsidR="00377C2F" w:rsidRPr="00377C2F">
              <w:rPr>
                <w:b/>
              </w:rPr>
              <w:t xml:space="preserve">, </w:t>
            </w:r>
            <w:proofErr w:type="spellStart"/>
            <w:r w:rsidR="00377C2F" w:rsidRPr="00377C2F">
              <w:rPr>
                <w:b/>
              </w:rPr>
              <w:lastRenderedPageBreak/>
              <w:t>pakeitimo</w:t>
            </w:r>
            <w:proofErr w:type="spellEnd"/>
            <w:r w:rsidR="00377C2F" w:rsidRPr="00377C2F">
              <w:rPr>
                <w:b/>
              </w:rPr>
              <w:t xml:space="preserve">, </w:t>
            </w:r>
            <w:proofErr w:type="spellStart"/>
            <w:r w:rsidR="00377C2F" w:rsidRPr="00377C2F">
              <w:rPr>
                <w:b/>
              </w:rPr>
              <w:t>bendrųjų</w:t>
            </w:r>
            <w:proofErr w:type="spellEnd"/>
            <w:r w:rsidR="00377C2F" w:rsidRPr="00377C2F">
              <w:rPr>
                <w:b/>
              </w:rPr>
              <w:t xml:space="preserve"> </w:t>
            </w:r>
            <w:proofErr w:type="spellStart"/>
            <w:r w:rsidR="00377C2F" w:rsidRPr="00377C2F">
              <w:rPr>
                <w:b/>
              </w:rPr>
              <w:t>saugos</w:t>
            </w:r>
            <w:proofErr w:type="spellEnd"/>
            <w:r w:rsidR="00377C2F" w:rsidRPr="00377C2F">
              <w:rPr>
                <w:b/>
              </w:rPr>
              <w:t xml:space="preserve"> </w:t>
            </w:r>
            <w:proofErr w:type="spellStart"/>
            <w:r w:rsidR="00377C2F" w:rsidRPr="00377C2F">
              <w:rPr>
                <w:b/>
              </w:rPr>
              <w:t>sertifikatų</w:t>
            </w:r>
            <w:proofErr w:type="spellEnd"/>
            <w:r w:rsidR="00377C2F" w:rsidRPr="00377C2F">
              <w:rPr>
                <w:b/>
              </w:rPr>
              <w:t xml:space="preserve"> </w:t>
            </w:r>
            <w:proofErr w:type="spellStart"/>
            <w:r w:rsidR="00377C2F" w:rsidRPr="00377C2F">
              <w:rPr>
                <w:b/>
              </w:rPr>
              <w:t>galiojimo</w:t>
            </w:r>
            <w:proofErr w:type="spellEnd"/>
            <w:r w:rsidR="00377C2F" w:rsidRPr="00377C2F">
              <w:rPr>
                <w:b/>
              </w:rPr>
              <w:t xml:space="preserve"> </w:t>
            </w:r>
            <w:proofErr w:type="spellStart"/>
            <w:r w:rsidR="00377C2F" w:rsidRPr="00377C2F">
              <w:rPr>
                <w:b/>
              </w:rPr>
              <w:t>laikino</w:t>
            </w:r>
            <w:proofErr w:type="spellEnd"/>
            <w:r w:rsidR="00377C2F" w:rsidRPr="00377C2F">
              <w:rPr>
                <w:b/>
              </w:rPr>
              <w:t xml:space="preserve"> </w:t>
            </w:r>
            <w:proofErr w:type="spellStart"/>
            <w:r w:rsidR="00377C2F" w:rsidRPr="00377C2F">
              <w:rPr>
                <w:b/>
              </w:rPr>
              <w:t>apribojimo</w:t>
            </w:r>
            <w:proofErr w:type="spellEnd"/>
            <w:r w:rsidR="00377C2F" w:rsidRPr="00377C2F">
              <w:rPr>
                <w:b/>
              </w:rPr>
              <w:t xml:space="preserve">, </w:t>
            </w:r>
            <w:proofErr w:type="spellStart"/>
            <w:r w:rsidR="00377C2F" w:rsidRPr="00377C2F">
              <w:rPr>
                <w:b/>
              </w:rPr>
              <w:t>sustabdymo</w:t>
            </w:r>
            <w:proofErr w:type="spellEnd"/>
            <w:r w:rsidR="00377C2F" w:rsidRPr="00377C2F">
              <w:rPr>
                <w:b/>
              </w:rPr>
              <w:t xml:space="preserve">, </w:t>
            </w:r>
            <w:proofErr w:type="spellStart"/>
            <w:r w:rsidR="00377C2F" w:rsidRPr="00377C2F">
              <w:rPr>
                <w:b/>
              </w:rPr>
              <w:t>galiojimo</w:t>
            </w:r>
            <w:proofErr w:type="spellEnd"/>
            <w:r w:rsidR="00377C2F" w:rsidRPr="00377C2F">
              <w:rPr>
                <w:b/>
              </w:rPr>
              <w:t xml:space="preserve"> </w:t>
            </w:r>
            <w:proofErr w:type="spellStart"/>
            <w:r w:rsidR="00377C2F" w:rsidRPr="00377C2F">
              <w:rPr>
                <w:b/>
              </w:rPr>
              <w:t>laikino</w:t>
            </w:r>
            <w:proofErr w:type="spellEnd"/>
            <w:r w:rsidR="00377C2F" w:rsidRPr="00377C2F">
              <w:rPr>
                <w:b/>
              </w:rPr>
              <w:t xml:space="preserve"> </w:t>
            </w:r>
            <w:proofErr w:type="spellStart"/>
            <w:r w:rsidR="00377C2F" w:rsidRPr="00377C2F">
              <w:rPr>
                <w:b/>
              </w:rPr>
              <w:t>apribojimo</w:t>
            </w:r>
            <w:proofErr w:type="spellEnd"/>
            <w:r w:rsidR="00377C2F" w:rsidRPr="00377C2F">
              <w:rPr>
                <w:b/>
              </w:rPr>
              <w:t xml:space="preserve"> </w:t>
            </w:r>
            <w:proofErr w:type="spellStart"/>
            <w:r w:rsidR="00377C2F" w:rsidRPr="00377C2F">
              <w:rPr>
                <w:b/>
              </w:rPr>
              <w:t>ir</w:t>
            </w:r>
            <w:proofErr w:type="spellEnd"/>
            <w:r w:rsidR="00377C2F" w:rsidRPr="00377C2F">
              <w:rPr>
                <w:b/>
              </w:rPr>
              <w:t xml:space="preserve"> </w:t>
            </w:r>
            <w:proofErr w:type="spellStart"/>
            <w:r w:rsidR="00377C2F" w:rsidRPr="00377C2F">
              <w:rPr>
                <w:b/>
              </w:rPr>
              <w:t>sustabdymo</w:t>
            </w:r>
            <w:proofErr w:type="spellEnd"/>
            <w:r w:rsidR="00377C2F" w:rsidRPr="00377C2F">
              <w:rPr>
                <w:b/>
              </w:rPr>
              <w:t xml:space="preserve"> </w:t>
            </w:r>
            <w:proofErr w:type="spellStart"/>
            <w:r w:rsidR="00377C2F" w:rsidRPr="00377C2F">
              <w:rPr>
                <w:b/>
              </w:rPr>
              <w:t>panaikinimo</w:t>
            </w:r>
            <w:proofErr w:type="spellEnd"/>
            <w:r w:rsidR="00377C2F" w:rsidRPr="00377C2F">
              <w:rPr>
                <w:b/>
              </w:rPr>
              <w:t xml:space="preserve">, </w:t>
            </w:r>
            <w:proofErr w:type="spellStart"/>
            <w:r w:rsidR="00377C2F" w:rsidRPr="00377C2F">
              <w:rPr>
                <w:b/>
              </w:rPr>
              <w:t>galiojimo</w:t>
            </w:r>
            <w:proofErr w:type="spellEnd"/>
            <w:r w:rsidR="00377C2F" w:rsidRPr="00377C2F">
              <w:rPr>
                <w:b/>
              </w:rPr>
              <w:t xml:space="preserve"> </w:t>
            </w:r>
            <w:proofErr w:type="spellStart"/>
            <w:r w:rsidR="00377C2F" w:rsidRPr="00377C2F">
              <w:rPr>
                <w:b/>
              </w:rPr>
              <w:t>apribojimo</w:t>
            </w:r>
            <w:proofErr w:type="spellEnd"/>
            <w:r w:rsidR="00377C2F" w:rsidRPr="00377C2F">
              <w:rPr>
                <w:b/>
              </w:rPr>
              <w:t xml:space="preserve"> </w:t>
            </w:r>
            <w:proofErr w:type="spellStart"/>
            <w:r w:rsidR="00377C2F" w:rsidRPr="00377C2F">
              <w:rPr>
                <w:b/>
              </w:rPr>
              <w:t>ir</w:t>
            </w:r>
            <w:proofErr w:type="spellEnd"/>
            <w:r w:rsidR="00377C2F" w:rsidRPr="00377C2F">
              <w:rPr>
                <w:b/>
              </w:rPr>
              <w:t xml:space="preserve"> </w:t>
            </w:r>
            <w:proofErr w:type="spellStart"/>
            <w:r w:rsidR="00377C2F" w:rsidRPr="00377C2F">
              <w:rPr>
                <w:b/>
              </w:rPr>
              <w:t>panaikinimo</w:t>
            </w:r>
            <w:proofErr w:type="spellEnd"/>
            <w:r w:rsidR="00377C2F" w:rsidRPr="00377C2F">
              <w:rPr>
                <w:b/>
              </w:rPr>
              <w:t xml:space="preserve">, </w:t>
            </w:r>
            <w:proofErr w:type="spellStart"/>
            <w:r w:rsidR="00377C2F" w:rsidRPr="00377C2F">
              <w:rPr>
                <w:b/>
              </w:rPr>
              <w:t>leidimų</w:t>
            </w:r>
            <w:proofErr w:type="spellEnd"/>
            <w:r w:rsidR="00377C2F" w:rsidRPr="00377C2F">
              <w:rPr>
                <w:b/>
              </w:rPr>
              <w:t xml:space="preserve"> </w:t>
            </w:r>
            <w:proofErr w:type="spellStart"/>
            <w:r w:rsidR="00377C2F" w:rsidRPr="00377C2F">
              <w:rPr>
                <w:b/>
              </w:rPr>
              <w:t>pateikti</w:t>
            </w:r>
            <w:proofErr w:type="spellEnd"/>
            <w:r w:rsidR="00377C2F" w:rsidRPr="00377C2F">
              <w:rPr>
                <w:b/>
              </w:rPr>
              <w:t xml:space="preserve"> </w:t>
            </w:r>
            <w:proofErr w:type="spellStart"/>
            <w:r w:rsidR="00377C2F" w:rsidRPr="00377C2F">
              <w:rPr>
                <w:b/>
              </w:rPr>
              <w:t>rinkai</w:t>
            </w:r>
            <w:proofErr w:type="spellEnd"/>
            <w:r w:rsidR="00377C2F" w:rsidRPr="00377C2F">
              <w:rPr>
                <w:b/>
              </w:rPr>
              <w:t xml:space="preserve"> </w:t>
            </w:r>
            <w:proofErr w:type="spellStart"/>
            <w:r w:rsidR="00377C2F" w:rsidRPr="00377C2F">
              <w:rPr>
                <w:b/>
              </w:rPr>
              <w:t>geležinkelių</w:t>
            </w:r>
            <w:proofErr w:type="spellEnd"/>
            <w:r w:rsidR="00377C2F" w:rsidRPr="00377C2F">
              <w:rPr>
                <w:b/>
              </w:rPr>
              <w:t xml:space="preserve"> </w:t>
            </w:r>
            <w:proofErr w:type="spellStart"/>
            <w:r w:rsidR="00377C2F" w:rsidRPr="00377C2F">
              <w:rPr>
                <w:b/>
              </w:rPr>
              <w:t>riedmenis</w:t>
            </w:r>
            <w:proofErr w:type="spellEnd"/>
            <w:r w:rsidR="00377C2F" w:rsidRPr="00377C2F">
              <w:rPr>
                <w:b/>
              </w:rPr>
              <w:t xml:space="preserve"> (</w:t>
            </w:r>
            <w:proofErr w:type="spellStart"/>
            <w:r w:rsidR="00377C2F" w:rsidRPr="00377C2F">
              <w:rPr>
                <w:b/>
              </w:rPr>
              <w:t>geležinkelių</w:t>
            </w:r>
            <w:proofErr w:type="spellEnd"/>
            <w:r w:rsidR="00377C2F" w:rsidRPr="00377C2F">
              <w:rPr>
                <w:b/>
              </w:rPr>
              <w:t xml:space="preserve"> </w:t>
            </w:r>
            <w:proofErr w:type="spellStart"/>
            <w:r w:rsidR="00377C2F" w:rsidRPr="00377C2F">
              <w:rPr>
                <w:b/>
              </w:rPr>
              <w:t>riedmenų</w:t>
            </w:r>
            <w:proofErr w:type="spellEnd"/>
            <w:r w:rsidR="00377C2F" w:rsidRPr="00377C2F">
              <w:rPr>
                <w:b/>
              </w:rPr>
              <w:t xml:space="preserve"> </w:t>
            </w:r>
            <w:proofErr w:type="spellStart"/>
            <w:r w:rsidR="00377C2F" w:rsidRPr="00377C2F">
              <w:rPr>
                <w:b/>
              </w:rPr>
              <w:t>seriją</w:t>
            </w:r>
            <w:proofErr w:type="spellEnd"/>
            <w:r w:rsidR="00377C2F" w:rsidRPr="00377C2F">
              <w:rPr>
                <w:b/>
              </w:rPr>
              <w:t xml:space="preserve">) , </w:t>
            </w:r>
            <w:proofErr w:type="spellStart"/>
            <w:r w:rsidR="00377C2F" w:rsidRPr="00377C2F">
              <w:rPr>
                <w:b/>
              </w:rPr>
              <w:t>leidimų</w:t>
            </w:r>
            <w:proofErr w:type="spellEnd"/>
            <w:r w:rsidR="00377C2F" w:rsidRPr="00377C2F">
              <w:rPr>
                <w:b/>
              </w:rPr>
              <w:t xml:space="preserve"> </w:t>
            </w:r>
            <w:proofErr w:type="spellStart"/>
            <w:r w:rsidR="00377C2F" w:rsidRPr="00377C2F">
              <w:rPr>
                <w:b/>
              </w:rPr>
              <w:t>pateikti</w:t>
            </w:r>
            <w:proofErr w:type="spellEnd"/>
            <w:r w:rsidR="00377C2F" w:rsidRPr="00377C2F">
              <w:rPr>
                <w:b/>
              </w:rPr>
              <w:t xml:space="preserve"> </w:t>
            </w:r>
            <w:proofErr w:type="spellStart"/>
            <w:r w:rsidR="00377C2F" w:rsidRPr="00377C2F">
              <w:rPr>
                <w:b/>
              </w:rPr>
              <w:t>rinkai</w:t>
            </w:r>
            <w:proofErr w:type="spellEnd"/>
            <w:r w:rsidR="00377C2F" w:rsidRPr="00377C2F">
              <w:rPr>
                <w:b/>
              </w:rPr>
              <w:t xml:space="preserve"> </w:t>
            </w:r>
            <w:proofErr w:type="spellStart"/>
            <w:r w:rsidR="00377C2F" w:rsidRPr="00377C2F">
              <w:rPr>
                <w:b/>
              </w:rPr>
              <w:t>patvirtintą</w:t>
            </w:r>
            <w:proofErr w:type="spellEnd"/>
            <w:r w:rsidR="00377C2F" w:rsidRPr="00377C2F">
              <w:rPr>
                <w:b/>
              </w:rPr>
              <w:t xml:space="preserve"> </w:t>
            </w:r>
            <w:proofErr w:type="spellStart"/>
            <w:r w:rsidR="00377C2F" w:rsidRPr="00377C2F">
              <w:rPr>
                <w:b/>
              </w:rPr>
              <w:t>geležinkelių</w:t>
            </w:r>
            <w:proofErr w:type="spellEnd"/>
            <w:r w:rsidR="00377C2F" w:rsidRPr="00377C2F">
              <w:rPr>
                <w:b/>
              </w:rPr>
              <w:t xml:space="preserve"> </w:t>
            </w:r>
            <w:proofErr w:type="spellStart"/>
            <w:r w:rsidR="00377C2F" w:rsidRPr="00377C2F">
              <w:rPr>
                <w:b/>
              </w:rPr>
              <w:t>riedmenų</w:t>
            </w:r>
            <w:proofErr w:type="spellEnd"/>
            <w:r w:rsidR="00377C2F" w:rsidRPr="00377C2F">
              <w:rPr>
                <w:b/>
              </w:rPr>
              <w:t xml:space="preserve"> </w:t>
            </w:r>
            <w:proofErr w:type="spellStart"/>
            <w:r w:rsidR="00377C2F" w:rsidRPr="00377C2F">
              <w:rPr>
                <w:b/>
              </w:rPr>
              <w:t>tipą</w:t>
            </w:r>
            <w:proofErr w:type="spellEnd"/>
            <w:r w:rsidR="00377C2F" w:rsidRPr="00377C2F">
              <w:rPr>
                <w:b/>
              </w:rPr>
              <w:t xml:space="preserve"> </w:t>
            </w:r>
            <w:proofErr w:type="spellStart"/>
            <w:r w:rsidR="00377C2F" w:rsidRPr="00377C2F">
              <w:rPr>
                <w:b/>
              </w:rPr>
              <w:t>atitinkančių</w:t>
            </w:r>
            <w:proofErr w:type="spellEnd"/>
            <w:r w:rsidR="00377C2F" w:rsidRPr="00377C2F">
              <w:rPr>
                <w:b/>
              </w:rPr>
              <w:t xml:space="preserve"> </w:t>
            </w:r>
            <w:proofErr w:type="spellStart"/>
            <w:r w:rsidR="00377C2F" w:rsidRPr="00377C2F">
              <w:rPr>
                <w:b/>
              </w:rPr>
              <w:t>geležinkelių</w:t>
            </w:r>
            <w:proofErr w:type="spellEnd"/>
            <w:r w:rsidR="00377C2F" w:rsidRPr="00377C2F">
              <w:rPr>
                <w:b/>
              </w:rPr>
              <w:t xml:space="preserve"> </w:t>
            </w:r>
            <w:proofErr w:type="spellStart"/>
            <w:r w:rsidR="00377C2F" w:rsidRPr="00377C2F">
              <w:rPr>
                <w:b/>
              </w:rPr>
              <w:t>riedmenis</w:t>
            </w:r>
            <w:proofErr w:type="spellEnd"/>
            <w:r w:rsidR="00377C2F" w:rsidRPr="00377C2F">
              <w:rPr>
                <w:b/>
              </w:rPr>
              <w:t xml:space="preserve"> (</w:t>
            </w:r>
            <w:proofErr w:type="spellStart"/>
            <w:r w:rsidR="00377C2F" w:rsidRPr="00377C2F">
              <w:rPr>
                <w:b/>
              </w:rPr>
              <w:t>geležinkelių</w:t>
            </w:r>
            <w:proofErr w:type="spellEnd"/>
            <w:r w:rsidR="00377C2F" w:rsidRPr="00377C2F">
              <w:rPr>
                <w:b/>
              </w:rPr>
              <w:t xml:space="preserve"> </w:t>
            </w:r>
            <w:proofErr w:type="spellStart"/>
            <w:r w:rsidR="00377C2F" w:rsidRPr="00377C2F">
              <w:rPr>
                <w:b/>
              </w:rPr>
              <w:t>riedmenų</w:t>
            </w:r>
            <w:proofErr w:type="spellEnd"/>
            <w:r w:rsidR="00377C2F" w:rsidRPr="00377C2F">
              <w:rPr>
                <w:b/>
              </w:rPr>
              <w:t xml:space="preserve"> </w:t>
            </w:r>
            <w:proofErr w:type="spellStart"/>
            <w:r w:rsidR="00377C2F" w:rsidRPr="00377C2F">
              <w:rPr>
                <w:b/>
              </w:rPr>
              <w:t>seriją</w:t>
            </w:r>
            <w:proofErr w:type="spellEnd"/>
            <w:r w:rsidR="00377C2F" w:rsidRPr="00377C2F">
              <w:rPr>
                <w:b/>
              </w:rPr>
              <w:t xml:space="preserve">) </w:t>
            </w:r>
            <w:proofErr w:type="spellStart"/>
            <w:r w:rsidR="00377C2F" w:rsidRPr="00377C2F">
              <w:rPr>
                <w:b/>
              </w:rPr>
              <w:t>išdavimo</w:t>
            </w:r>
            <w:proofErr w:type="spellEnd"/>
            <w:r w:rsidR="00377C2F" w:rsidRPr="00377C2F">
              <w:rPr>
                <w:b/>
              </w:rPr>
              <w:t xml:space="preserve">, </w:t>
            </w:r>
            <w:proofErr w:type="spellStart"/>
            <w:r w:rsidR="00377C2F" w:rsidRPr="00377C2F">
              <w:rPr>
                <w:b/>
              </w:rPr>
              <w:t>pakeitimo</w:t>
            </w:r>
            <w:proofErr w:type="spellEnd"/>
            <w:r w:rsidR="00377C2F" w:rsidRPr="00377C2F">
              <w:rPr>
                <w:b/>
              </w:rPr>
              <w:t xml:space="preserve">, </w:t>
            </w:r>
            <w:proofErr w:type="spellStart"/>
            <w:r w:rsidR="00377C2F" w:rsidRPr="00377C2F">
              <w:rPr>
                <w:b/>
              </w:rPr>
              <w:t>galiojimo</w:t>
            </w:r>
            <w:proofErr w:type="spellEnd"/>
            <w:r w:rsidR="00377C2F" w:rsidRPr="00377C2F">
              <w:rPr>
                <w:b/>
              </w:rPr>
              <w:t xml:space="preserve"> </w:t>
            </w:r>
            <w:proofErr w:type="spellStart"/>
            <w:r w:rsidR="00377C2F" w:rsidRPr="00377C2F">
              <w:rPr>
                <w:b/>
              </w:rPr>
              <w:t>sustabdymo</w:t>
            </w:r>
            <w:proofErr w:type="spellEnd"/>
            <w:r w:rsidR="00377C2F" w:rsidRPr="00377C2F">
              <w:rPr>
                <w:b/>
              </w:rPr>
              <w:t xml:space="preserve">, </w:t>
            </w:r>
            <w:proofErr w:type="spellStart"/>
            <w:r w:rsidR="00377C2F" w:rsidRPr="00377C2F">
              <w:rPr>
                <w:b/>
              </w:rPr>
              <w:t>galiojimo</w:t>
            </w:r>
            <w:proofErr w:type="spellEnd"/>
            <w:r w:rsidR="00377C2F" w:rsidRPr="00377C2F">
              <w:rPr>
                <w:b/>
              </w:rPr>
              <w:t xml:space="preserve"> </w:t>
            </w:r>
            <w:proofErr w:type="spellStart"/>
            <w:r w:rsidR="00377C2F" w:rsidRPr="00377C2F">
              <w:rPr>
                <w:b/>
              </w:rPr>
              <w:t>sustabdymo</w:t>
            </w:r>
            <w:proofErr w:type="spellEnd"/>
            <w:r w:rsidR="00377C2F" w:rsidRPr="00377C2F">
              <w:rPr>
                <w:b/>
              </w:rPr>
              <w:t xml:space="preserve"> </w:t>
            </w:r>
            <w:proofErr w:type="spellStart"/>
            <w:r w:rsidR="00377C2F" w:rsidRPr="00377C2F">
              <w:rPr>
                <w:b/>
              </w:rPr>
              <w:t>panaikinimo</w:t>
            </w:r>
            <w:proofErr w:type="spellEnd"/>
            <w:r w:rsidR="00377C2F" w:rsidRPr="00377C2F">
              <w:rPr>
                <w:b/>
              </w:rPr>
              <w:t xml:space="preserve">, </w:t>
            </w:r>
            <w:proofErr w:type="spellStart"/>
            <w:r w:rsidR="00377C2F" w:rsidRPr="00377C2F">
              <w:rPr>
                <w:b/>
              </w:rPr>
              <w:t>galiojimo</w:t>
            </w:r>
            <w:proofErr w:type="spellEnd"/>
            <w:r w:rsidR="00377C2F" w:rsidRPr="00377C2F">
              <w:rPr>
                <w:b/>
              </w:rPr>
              <w:t xml:space="preserve"> </w:t>
            </w:r>
            <w:proofErr w:type="spellStart"/>
            <w:r w:rsidR="00377C2F" w:rsidRPr="00377C2F">
              <w:rPr>
                <w:b/>
              </w:rPr>
              <w:t>panaikinimo</w:t>
            </w:r>
            <w:proofErr w:type="spellEnd"/>
            <w:r w:rsidR="00377C2F" w:rsidRPr="00377C2F">
              <w:rPr>
                <w:b/>
              </w:rPr>
              <w:t xml:space="preserve">, </w:t>
            </w:r>
            <w:proofErr w:type="spellStart"/>
            <w:r w:rsidR="00377C2F" w:rsidRPr="00377C2F">
              <w:rPr>
                <w:b/>
              </w:rPr>
              <w:t>geležinkelių</w:t>
            </w:r>
            <w:proofErr w:type="spellEnd"/>
            <w:r w:rsidR="00377C2F" w:rsidRPr="00377C2F">
              <w:rPr>
                <w:b/>
              </w:rPr>
              <w:t xml:space="preserve"> </w:t>
            </w:r>
            <w:proofErr w:type="spellStart"/>
            <w:r w:rsidR="00377C2F" w:rsidRPr="00377C2F">
              <w:rPr>
                <w:b/>
              </w:rPr>
              <w:t>riedmenų</w:t>
            </w:r>
            <w:proofErr w:type="spellEnd"/>
            <w:r w:rsidR="00377C2F" w:rsidRPr="00377C2F">
              <w:rPr>
                <w:b/>
              </w:rPr>
              <w:t xml:space="preserve"> </w:t>
            </w:r>
            <w:proofErr w:type="spellStart"/>
            <w:r w:rsidR="00377C2F" w:rsidRPr="00377C2F">
              <w:rPr>
                <w:b/>
              </w:rPr>
              <w:t>tipų</w:t>
            </w:r>
            <w:proofErr w:type="spellEnd"/>
            <w:r w:rsidR="00377C2F" w:rsidRPr="00377C2F">
              <w:rPr>
                <w:b/>
              </w:rPr>
              <w:t xml:space="preserve"> </w:t>
            </w:r>
            <w:proofErr w:type="spellStart"/>
            <w:r w:rsidR="00377C2F" w:rsidRPr="00377C2F">
              <w:rPr>
                <w:b/>
              </w:rPr>
              <w:t>patvirtinimo</w:t>
            </w:r>
            <w:proofErr w:type="spellEnd"/>
            <w:r w:rsidR="00377C2F" w:rsidRPr="00377C2F">
              <w:rPr>
                <w:b/>
              </w:rPr>
              <w:t xml:space="preserve">, </w:t>
            </w:r>
            <w:proofErr w:type="spellStart"/>
            <w:r w:rsidR="00377C2F" w:rsidRPr="00377C2F">
              <w:rPr>
                <w:b/>
              </w:rPr>
              <w:t>patvirtinimo</w:t>
            </w:r>
            <w:proofErr w:type="spellEnd"/>
            <w:r w:rsidR="00377C2F" w:rsidRPr="00377C2F">
              <w:rPr>
                <w:b/>
              </w:rPr>
              <w:t xml:space="preserve"> </w:t>
            </w:r>
            <w:proofErr w:type="spellStart"/>
            <w:r w:rsidR="00377C2F" w:rsidRPr="00377C2F">
              <w:rPr>
                <w:b/>
              </w:rPr>
              <w:t>atnaujinimo</w:t>
            </w:r>
            <w:proofErr w:type="spellEnd"/>
            <w:r w:rsidR="00377C2F" w:rsidRPr="00377C2F">
              <w:rPr>
                <w:b/>
              </w:rPr>
              <w:t xml:space="preserve">, </w:t>
            </w:r>
            <w:proofErr w:type="spellStart"/>
            <w:r w:rsidR="00377C2F" w:rsidRPr="00377C2F">
              <w:rPr>
                <w:b/>
              </w:rPr>
              <w:t>pakeitimo</w:t>
            </w:r>
            <w:proofErr w:type="spellEnd"/>
            <w:r w:rsidR="00377C2F" w:rsidRPr="00377C2F">
              <w:rPr>
                <w:b/>
              </w:rPr>
              <w:t xml:space="preserve">, </w:t>
            </w:r>
            <w:proofErr w:type="spellStart"/>
            <w:r w:rsidR="00377C2F" w:rsidRPr="00377C2F">
              <w:rPr>
                <w:b/>
              </w:rPr>
              <w:t>galiojimo</w:t>
            </w:r>
            <w:proofErr w:type="spellEnd"/>
            <w:r w:rsidR="00377C2F" w:rsidRPr="00377C2F">
              <w:rPr>
                <w:b/>
              </w:rPr>
              <w:t xml:space="preserve"> </w:t>
            </w:r>
            <w:proofErr w:type="spellStart"/>
            <w:r w:rsidR="00377C2F" w:rsidRPr="00377C2F">
              <w:rPr>
                <w:b/>
              </w:rPr>
              <w:t>sustabdymo</w:t>
            </w:r>
            <w:proofErr w:type="spellEnd"/>
            <w:r w:rsidR="00377C2F" w:rsidRPr="00377C2F">
              <w:rPr>
                <w:b/>
              </w:rPr>
              <w:t xml:space="preserve">, </w:t>
            </w:r>
            <w:proofErr w:type="spellStart"/>
            <w:r w:rsidR="00377C2F" w:rsidRPr="00377C2F">
              <w:rPr>
                <w:b/>
              </w:rPr>
              <w:t>galiojimo</w:t>
            </w:r>
            <w:proofErr w:type="spellEnd"/>
            <w:r w:rsidR="00377C2F" w:rsidRPr="00377C2F">
              <w:rPr>
                <w:b/>
              </w:rPr>
              <w:t xml:space="preserve"> </w:t>
            </w:r>
            <w:proofErr w:type="spellStart"/>
            <w:r w:rsidR="00377C2F" w:rsidRPr="00377C2F">
              <w:rPr>
                <w:b/>
              </w:rPr>
              <w:t>sustabdymo</w:t>
            </w:r>
            <w:proofErr w:type="spellEnd"/>
            <w:r w:rsidR="00377C2F" w:rsidRPr="00377C2F">
              <w:rPr>
                <w:b/>
              </w:rPr>
              <w:t xml:space="preserve"> </w:t>
            </w:r>
            <w:proofErr w:type="spellStart"/>
            <w:r w:rsidR="00377C2F" w:rsidRPr="00377C2F">
              <w:rPr>
                <w:b/>
              </w:rPr>
              <w:t>panaikinimo</w:t>
            </w:r>
            <w:proofErr w:type="spellEnd"/>
            <w:r w:rsidR="00377C2F" w:rsidRPr="00377C2F">
              <w:rPr>
                <w:b/>
              </w:rPr>
              <w:t xml:space="preserve"> </w:t>
            </w:r>
            <w:proofErr w:type="spellStart"/>
            <w:r w:rsidR="00377C2F" w:rsidRPr="00377C2F">
              <w:rPr>
                <w:b/>
              </w:rPr>
              <w:t>ir</w:t>
            </w:r>
            <w:proofErr w:type="spellEnd"/>
            <w:r w:rsidR="00377C2F" w:rsidRPr="00377C2F">
              <w:rPr>
                <w:b/>
              </w:rPr>
              <w:t xml:space="preserve"> </w:t>
            </w:r>
            <w:proofErr w:type="spellStart"/>
            <w:r w:rsidR="00377C2F" w:rsidRPr="00377C2F">
              <w:rPr>
                <w:b/>
              </w:rPr>
              <w:t>galiojimo</w:t>
            </w:r>
            <w:proofErr w:type="spellEnd"/>
            <w:r w:rsidR="00377C2F" w:rsidRPr="00377C2F">
              <w:rPr>
                <w:b/>
              </w:rPr>
              <w:t xml:space="preserve"> </w:t>
            </w:r>
            <w:proofErr w:type="spellStart"/>
            <w:r w:rsidR="00377C2F" w:rsidRPr="00377C2F">
              <w:rPr>
                <w:b/>
              </w:rPr>
              <w:t>panaikinimo</w:t>
            </w:r>
            <w:proofErr w:type="spellEnd"/>
            <w:r w:rsidR="00377C2F" w:rsidRPr="00377C2F">
              <w:rPr>
                <w:b/>
              </w:rPr>
              <w:t xml:space="preserve">), </w:t>
            </w:r>
            <w:proofErr w:type="spellStart"/>
            <w:r w:rsidR="00377C2F" w:rsidRPr="00377C2F">
              <w:rPr>
                <w:b/>
              </w:rPr>
              <w:t>padeda</w:t>
            </w:r>
            <w:proofErr w:type="spellEnd"/>
            <w:r w:rsidR="00377C2F" w:rsidRPr="00377C2F">
              <w:rPr>
                <w:b/>
              </w:rPr>
              <w:t xml:space="preserve"> </w:t>
            </w:r>
            <w:proofErr w:type="spellStart"/>
            <w:r w:rsidR="00377C2F" w:rsidRPr="00377C2F">
              <w:rPr>
                <w:b/>
              </w:rPr>
              <w:t>Agentūrai</w:t>
            </w:r>
            <w:proofErr w:type="spellEnd"/>
            <w:r w:rsidR="00377C2F" w:rsidRPr="00377C2F">
              <w:rPr>
                <w:b/>
              </w:rPr>
              <w:t xml:space="preserve"> </w:t>
            </w:r>
            <w:proofErr w:type="spellStart"/>
            <w:r w:rsidR="00377C2F" w:rsidRPr="00377C2F">
              <w:rPr>
                <w:b/>
              </w:rPr>
              <w:t>stebėti</w:t>
            </w:r>
            <w:proofErr w:type="spellEnd"/>
            <w:r w:rsidR="00377C2F" w:rsidRPr="00377C2F">
              <w:rPr>
                <w:b/>
              </w:rPr>
              <w:t xml:space="preserve"> </w:t>
            </w:r>
            <w:proofErr w:type="spellStart"/>
            <w:r w:rsidR="00377C2F" w:rsidRPr="00377C2F">
              <w:rPr>
                <w:b/>
              </w:rPr>
              <w:t>geležinkelių</w:t>
            </w:r>
            <w:proofErr w:type="spellEnd"/>
            <w:r w:rsidR="00377C2F" w:rsidRPr="00377C2F">
              <w:rPr>
                <w:b/>
              </w:rPr>
              <w:t xml:space="preserve"> </w:t>
            </w:r>
            <w:proofErr w:type="spellStart"/>
            <w:r w:rsidR="00377C2F" w:rsidRPr="00377C2F">
              <w:rPr>
                <w:b/>
              </w:rPr>
              <w:t>transporto</w:t>
            </w:r>
            <w:proofErr w:type="spellEnd"/>
            <w:r w:rsidR="00377C2F" w:rsidRPr="00377C2F">
              <w:rPr>
                <w:b/>
              </w:rPr>
              <w:t xml:space="preserve"> </w:t>
            </w:r>
            <w:proofErr w:type="spellStart"/>
            <w:r w:rsidR="00377C2F" w:rsidRPr="00377C2F">
              <w:rPr>
                <w:b/>
              </w:rPr>
              <w:t>eismo</w:t>
            </w:r>
            <w:proofErr w:type="spellEnd"/>
            <w:r w:rsidR="00377C2F" w:rsidRPr="00377C2F">
              <w:rPr>
                <w:b/>
              </w:rPr>
              <w:t xml:space="preserve"> </w:t>
            </w:r>
            <w:proofErr w:type="spellStart"/>
            <w:r w:rsidR="00377C2F" w:rsidRPr="00377C2F">
              <w:rPr>
                <w:b/>
              </w:rPr>
              <w:t>saugos</w:t>
            </w:r>
            <w:proofErr w:type="spellEnd"/>
            <w:r w:rsidR="00377C2F" w:rsidRPr="00377C2F">
              <w:rPr>
                <w:b/>
              </w:rPr>
              <w:t xml:space="preserve"> </w:t>
            </w:r>
            <w:proofErr w:type="spellStart"/>
            <w:r w:rsidR="00377C2F" w:rsidRPr="00377C2F">
              <w:rPr>
                <w:b/>
              </w:rPr>
              <w:t>plėtojimą</w:t>
            </w:r>
            <w:proofErr w:type="spellEnd"/>
            <w:r w:rsidR="00377C2F" w:rsidRPr="00377C2F">
              <w:rPr>
                <w:b/>
              </w:rPr>
              <w:t xml:space="preserve"> Europos </w:t>
            </w:r>
            <w:proofErr w:type="spellStart"/>
            <w:r w:rsidR="00377C2F" w:rsidRPr="00377C2F">
              <w:rPr>
                <w:b/>
              </w:rPr>
              <w:t>Sąjungos</w:t>
            </w:r>
            <w:proofErr w:type="spellEnd"/>
            <w:r w:rsidR="00377C2F" w:rsidRPr="00377C2F">
              <w:rPr>
                <w:b/>
              </w:rPr>
              <w:t xml:space="preserve"> </w:t>
            </w:r>
            <w:proofErr w:type="spellStart"/>
            <w:r w:rsidR="00377C2F" w:rsidRPr="00377C2F">
              <w:rPr>
                <w:b/>
              </w:rPr>
              <w:t>ir</w:t>
            </w:r>
            <w:proofErr w:type="spellEnd"/>
            <w:r w:rsidR="00377C2F" w:rsidRPr="00377C2F">
              <w:rPr>
                <w:b/>
              </w:rPr>
              <w:t xml:space="preserve"> Europos </w:t>
            </w:r>
            <w:proofErr w:type="spellStart"/>
            <w:r w:rsidR="00377C2F" w:rsidRPr="00377C2F">
              <w:rPr>
                <w:b/>
              </w:rPr>
              <w:t>ekonominės</w:t>
            </w:r>
            <w:proofErr w:type="spellEnd"/>
            <w:r w:rsidR="00377C2F" w:rsidRPr="00377C2F">
              <w:rPr>
                <w:b/>
              </w:rPr>
              <w:t xml:space="preserve"> </w:t>
            </w:r>
            <w:proofErr w:type="spellStart"/>
            <w:r w:rsidR="00377C2F" w:rsidRPr="00377C2F">
              <w:rPr>
                <w:b/>
              </w:rPr>
              <w:t>erdvės</w:t>
            </w:r>
            <w:proofErr w:type="spellEnd"/>
            <w:r w:rsidR="00377C2F" w:rsidRPr="00377C2F">
              <w:rPr>
                <w:b/>
              </w:rPr>
              <w:t xml:space="preserve"> </w:t>
            </w:r>
            <w:proofErr w:type="spellStart"/>
            <w:r w:rsidR="00377C2F" w:rsidRPr="00377C2F">
              <w:rPr>
                <w:b/>
              </w:rPr>
              <w:t>lygiu</w:t>
            </w:r>
            <w:proofErr w:type="spellEnd"/>
            <w:r w:rsidR="00377C2F" w:rsidRPr="00377C2F">
              <w:rPr>
                <w:b/>
              </w:rPr>
              <w:t xml:space="preserve">, </w:t>
            </w:r>
            <w:proofErr w:type="spellStart"/>
            <w:r w:rsidR="00377C2F" w:rsidRPr="00377C2F">
              <w:rPr>
                <w:b/>
              </w:rPr>
              <w:t>prireikus</w:t>
            </w:r>
            <w:proofErr w:type="spellEnd"/>
            <w:r w:rsidR="00377C2F" w:rsidRPr="00377C2F">
              <w:rPr>
                <w:b/>
              </w:rPr>
              <w:t xml:space="preserve"> </w:t>
            </w:r>
            <w:proofErr w:type="spellStart"/>
            <w:r w:rsidR="00377C2F" w:rsidRPr="00377C2F">
              <w:rPr>
                <w:b/>
              </w:rPr>
              <w:t>dalyvauja</w:t>
            </w:r>
            <w:proofErr w:type="spellEnd"/>
            <w:r w:rsidR="00377C2F" w:rsidRPr="00377C2F">
              <w:rPr>
                <w:b/>
              </w:rPr>
              <w:t xml:space="preserve"> </w:t>
            </w:r>
            <w:proofErr w:type="spellStart"/>
            <w:r w:rsidR="00377C2F" w:rsidRPr="00377C2F">
              <w:rPr>
                <w:b/>
              </w:rPr>
              <w:t>vertinant</w:t>
            </w:r>
            <w:proofErr w:type="spellEnd"/>
            <w:r w:rsidR="00377C2F" w:rsidRPr="00377C2F">
              <w:rPr>
                <w:b/>
              </w:rPr>
              <w:t xml:space="preserve"> </w:t>
            </w:r>
            <w:proofErr w:type="spellStart"/>
            <w:r w:rsidR="00377C2F" w:rsidRPr="00377C2F">
              <w:rPr>
                <w:b/>
              </w:rPr>
              <w:t>esamas</w:t>
            </w:r>
            <w:proofErr w:type="spellEnd"/>
            <w:r w:rsidR="00377C2F" w:rsidRPr="00377C2F">
              <w:rPr>
                <w:b/>
              </w:rPr>
              <w:t xml:space="preserve"> </w:t>
            </w:r>
            <w:proofErr w:type="spellStart"/>
            <w:r w:rsidR="00377C2F" w:rsidRPr="00377C2F">
              <w:rPr>
                <w:b/>
              </w:rPr>
              <w:t>ar</w:t>
            </w:r>
            <w:proofErr w:type="spellEnd"/>
            <w:r w:rsidR="00377C2F" w:rsidRPr="00377C2F">
              <w:rPr>
                <w:b/>
              </w:rPr>
              <w:t xml:space="preserve"> </w:t>
            </w:r>
            <w:proofErr w:type="spellStart"/>
            <w:r w:rsidR="00377C2F" w:rsidRPr="00377C2F">
              <w:rPr>
                <w:b/>
              </w:rPr>
              <w:t>rengiamas</w:t>
            </w:r>
            <w:proofErr w:type="spellEnd"/>
            <w:r w:rsidR="00377C2F" w:rsidRPr="00377C2F">
              <w:rPr>
                <w:b/>
              </w:rPr>
              <w:t xml:space="preserve"> TSS;</w:t>
            </w:r>
            <w:r w:rsidRPr="007670CB">
              <w:rPr>
                <w:b/>
              </w:rPr>
              <w:t>;</w:t>
            </w:r>
          </w:p>
          <w:p w14:paraId="25FCAC38" w14:textId="77777777" w:rsidR="00802C03" w:rsidRPr="007670CB" w:rsidRDefault="00802C03" w:rsidP="00802C03">
            <w:pPr>
              <w:jc w:val="both"/>
              <w:rPr>
                <w:b/>
              </w:rPr>
            </w:pPr>
            <w:r w:rsidRPr="007670CB">
              <w:rPr>
                <w:b/>
              </w:rPr>
              <w:t xml:space="preserve">8) </w:t>
            </w:r>
            <w:proofErr w:type="spellStart"/>
            <w:r w:rsidRPr="007670CB">
              <w:rPr>
                <w:b/>
              </w:rPr>
              <w:t>prireikus</w:t>
            </w:r>
            <w:proofErr w:type="spellEnd"/>
            <w:r w:rsidRPr="007670CB">
              <w:rPr>
                <w:b/>
              </w:rPr>
              <w:t xml:space="preserve"> </w:t>
            </w:r>
            <w:proofErr w:type="spellStart"/>
            <w:r w:rsidRPr="007670CB">
              <w:rPr>
                <w:b/>
              </w:rPr>
              <w:t>prašo</w:t>
            </w:r>
            <w:proofErr w:type="spellEnd"/>
            <w:r w:rsidRPr="007670CB">
              <w:rPr>
                <w:b/>
              </w:rPr>
              <w:t xml:space="preserve"> Europos </w:t>
            </w:r>
            <w:proofErr w:type="spellStart"/>
            <w:r w:rsidRPr="007670CB">
              <w:rPr>
                <w:b/>
              </w:rPr>
              <w:t>Komisijos</w:t>
            </w:r>
            <w:proofErr w:type="spellEnd"/>
            <w:r w:rsidRPr="007670CB">
              <w:rPr>
                <w:b/>
              </w:rPr>
              <w:t xml:space="preserve"> </w:t>
            </w:r>
            <w:proofErr w:type="spellStart"/>
            <w:r w:rsidRPr="007670CB">
              <w:rPr>
                <w:b/>
              </w:rPr>
              <w:t>patikrinti</w:t>
            </w:r>
            <w:proofErr w:type="spellEnd"/>
            <w:r w:rsidRPr="007670CB">
              <w:rPr>
                <w:b/>
              </w:rPr>
              <w:t xml:space="preserve"> </w:t>
            </w:r>
            <w:proofErr w:type="spellStart"/>
            <w:r w:rsidRPr="007670CB">
              <w:rPr>
                <w:b/>
              </w:rPr>
              <w:t>ir</w:t>
            </w:r>
            <w:proofErr w:type="spellEnd"/>
            <w:r w:rsidRPr="007670CB">
              <w:rPr>
                <w:b/>
              </w:rPr>
              <w:t xml:space="preserve"> </w:t>
            </w:r>
            <w:proofErr w:type="spellStart"/>
            <w:r w:rsidRPr="007670CB">
              <w:rPr>
                <w:b/>
              </w:rPr>
              <w:t>atnaujinti</w:t>
            </w:r>
            <w:proofErr w:type="spellEnd"/>
            <w:r w:rsidRPr="007670CB">
              <w:rPr>
                <w:b/>
              </w:rPr>
              <w:t xml:space="preserve"> </w:t>
            </w:r>
            <w:proofErr w:type="spellStart"/>
            <w:r w:rsidRPr="007670CB">
              <w:rPr>
                <w:b/>
              </w:rPr>
              <w:t>pagal</w:t>
            </w:r>
            <w:proofErr w:type="spellEnd"/>
            <w:r w:rsidRPr="007670CB">
              <w:rPr>
                <w:b/>
              </w:rPr>
              <w:t xml:space="preserve"> </w:t>
            </w:r>
            <w:proofErr w:type="spellStart"/>
            <w:r w:rsidRPr="007670CB">
              <w:rPr>
                <w:b/>
              </w:rPr>
              <w:t>Reglamento</w:t>
            </w:r>
            <w:proofErr w:type="spellEnd"/>
            <w:r w:rsidRPr="007670CB">
              <w:rPr>
                <w:b/>
              </w:rPr>
              <w:t xml:space="preserve"> (ES) 2016/796 7 </w:t>
            </w:r>
            <w:proofErr w:type="spellStart"/>
            <w:proofErr w:type="gramStart"/>
            <w:r w:rsidRPr="007670CB">
              <w:rPr>
                <w:b/>
              </w:rPr>
              <w:t>straipsnį</w:t>
            </w:r>
            <w:proofErr w:type="spellEnd"/>
            <w:r w:rsidRPr="007670CB">
              <w:rPr>
                <w:b/>
              </w:rPr>
              <w:t xml:space="preserve">  </w:t>
            </w:r>
            <w:proofErr w:type="spellStart"/>
            <w:r w:rsidRPr="007670CB">
              <w:rPr>
                <w:b/>
              </w:rPr>
              <w:t>rengiamą</w:t>
            </w:r>
            <w:proofErr w:type="spellEnd"/>
            <w:proofErr w:type="gramEnd"/>
            <w:r w:rsidRPr="007670CB">
              <w:rPr>
                <w:b/>
              </w:rPr>
              <w:t xml:space="preserve"> </w:t>
            </w:r>
            <w:proofErr w:type="spellStart"/>
            <w:r w:rsidRPr="007670CB">
              <w:rPr>
                <w:b/>
              </w:rPr>
              <w:t>ir</w:t>
            </w:r>
            <w:proofErr w:type="spellEnd"/>
            <w:r w:rsidRPr="007670CB">
              <w:rPr>
                <w:b/>
              </w:rPr>
              <w:t xml:space="preserve"> </w:t>
            </w:r>
            <w:proofErr w:type="spellStart"/>
            <w:r w:rsidRPr="007670CB">
              <w:rPr>
                <w:b/>
              </w:rPr>
              <w:t>periodiškai</w:t>
            </w:r>
            <w:proofErr w:type="spellEnd"/>
            <w:r w:rsidRPr="007670CB">
              <w:rPr>
                <w:b/>
              </w:rPr>
              <w:t xml:space="preserve"> </w:t>
            </w:r>
            <w:proofErr w:type="spellStart"/>
            <w:r w:rsidRPr="007670CB">
              <w:rPr>
                <w:b/>
              </w:rPr>
              <w:t>atnaujinamą</w:t>
            </w:r>
            <w:proofErr w:type="spellEnd"/>
            <w:r w:rsidRPr="007670CB">
              <w:rPr>
                <w:b/>
              </w:rPr>
              <w:t xml:space="preserve"> </w:t>
            </w:r>
            <w:proofErr w:type="spellStart"/>
            <w:r w:rsidRPr="007670CB">
              <w:rPr>
                <w:b/>
              </w:rPr>
              <w:t>keleivių</w:t>
            </w:r>
            <w:proofErr w:type="spellEnd"/>
            <w:r w:rsidRPr="007670CB">
              <w:rPr>
                <w:b/>
              </w:rPr>
              <w:t xml:space="preserve"> </w:t>
            </w:r>
            <w:proofErr w:type="spellStart"/>
            <w:r w:rsidRPr="007670CB">
              <w:rPr>
                <w:b/>
              </w:rPr>
              <w:t>asociacijų</w:t>
            </w:r>
            <w:proofErr w:type="spellEnd"/>
            <w:r w:rsidRPr="007670CB">
              <w:rPr>
                <w:b/>
              </w:rPr>
              <w:t xml:space="preserve"> </w:t>
            </w:r>
            <w:proofErr w:type="spellStart"/>
            <w:r w:rsidRPr="007670CB">
              <w:rPr>
                <w:b/>
              </w:rPr>
              <w:t>ir</w:t>
            </w:r>
            <w:proofErr w:type="spellEnd"/>
            <w:r w:rsidRPr="007670CB">
              <w:rPr>
                <w:b/>
              </w:rPr>
              <w:t xml:space="preserve"> </w:t>
            </w:r>
            <w:proofErr w:type="spellStart"/>
            <w:r w:rsidRPr="007670CB">
              <w:rPr>
                <w:b/>
              </w:rPr>
              <w:t>įstaigų</w:t>
            </w:r>
            <w:proofErr w:type="spellEnd"/>
            <w:r w:rsidRPr="007670CB">
              <w:rPr>
                <w:b/>
              </w:rPr>
              <w:t xml:space="preserve">, </w:t>
            </w:r>
            <w:proofErr w:type="spellStart"/>
            <w:r w:rsidRPr="007670CB">
              <w:rPr>
                <w:b/>
              </w:rPr>
              <w:t>su</w:t>
            </w:r>
            <w:proofErr w:type="spellEnd"/>
            <w:r w:rsidRPr="007670CB">
              <w:rPr>
                <w:b/>
              </w:rPr>
              <w:t xml:space="preserve"> </w:t>
            </w:r>
            <w:proofErr w:type="spellStart"/>
            <w:r w:rsidRPr="007670CB">
              <w:rPr>
                <w:b/>
              </w:rPr>
              <w:t>kuriomis</w:t>
            </w:r>
            <w:proofErr w:type="spellEnd"/>
            <w:r w:rsidRPr="007670CB">
              <w:rPr>
                <w:b/>
              </w:rPr>
              <w:t xml:space="preserve"> </w:t>
            </w:r>
            <w:proofErr w:type="spellStart"/>
            <w:r w:rsidRPr="007670CB">
              <w:rPr>
                <w:b/>
              </w:rPr>
              <w:t>turi</w:t>
            </w:r>
            <w:proofErr w:type="spellEnd"/>
            <w:r w:rsidRPr="007670CB">
              <w:rPr>
                <w:b/>
              </w:rPr>
              <w:t xml:space="preserve"> </w:t>
            </w:r>
            <w:proofErr w:type="spellStart"/>
            <w:r w:rsidRPr="007670CB">
              <w:rPr>
                <w:b/>
              </w:rPr>
              <w:t>būti</w:t>
            </w:r>
            <w:proofErr w:type="spellEnd"/>
            <w:r w:rsidRPr="007670CB">
              <w:rPr>
                <w:b/>
              </w:rPr>
              <w:t xml:space="preserve"> </w:t>
            </w:r>
            <w:proofErr w:type="spellStart"/>
            <w:r w:rsidRPr="007670CB">
              <w:rPr>
                <w:b/>
              </w:rPr>
              <w:t>konsultuojamasi</w:t>
            </w:r>
            <w:proofErr w:type="spellEnd"/>
            <w:r w:rsidRPr="007670CB">
              <w:rPr>
                <w:b/>
              </w:rPr>
              <w:t xml:space="preserve"> </w:t>
            </w:r>
            <w:proofErr w:type="spellStart"/>
            <w:r w:rsidRPr="007670CB">
              <w:rPr>
                <w:b/>
              </w:rPr>
              <w:t>rengiant</w:t>
            </w:r>
            <w:proofErr w:type="spellEnd"/>
            <w:r w:rsidRPr="007670CB">
              <w:rPr>
                <w:b/>
              </w:rPr>
              <w:t xml:space="preserve">, </w:t>
            </w:r>
            <w:proofErr w:type="spellStart"/>
            <w:r w:rsidRPr="007670CB">
              <w:rPr>
                <w:b/>
              </w:rPr>
              <w:t>priimant</w:t>
            </w:r>
            <w:proofErr w:type="spellEnd"/>
            <w:r w:rsidRPr="007670CB">
              <w:rPr>
                <w:b/>
              </w:rPr>
              <w:t xml:space="preserve"> </w:t>
            </w:r>
            <w:proofErr w:type="spellStart"/>
            <w:r w:rsidRPr="007670CB">
              <w:rPr>
                <w:b/>
              </w:rPr>
              <w:t>ir</w:t>
            </w:r>
            <w:proofErr w:type="spellEnd"/>
            <w:r w:rsidRPr="007670CB">
              <w:rPr>
                <w:b/>
              </w:rPr>
              <w:t xml:space="preserve"> (</w:t>
            </w:r>
            <w:proofErr w:type="spellStart"/>
            <w:r w:rsidRPr="007670CB">
              <w:rPr>
                <w:b/>
              </w:rPr>
              <w:t>ar</w:t>
            </w:r>
            <w:proofErr w:type="spellEnd"/>
            <w:r w:rsidRPr="007670CB">
              <w:rPr>
                <w:b/>
              </w:rPr>
              <w:t xml:space="preserve">) </w:t>
            </w:r>
            <w:proofErr w:type="spellStart"/>
            <w:r w:rsidRPr="007670CB">
              <w:rPr>
                <w:b/>
              </w:rPr>
              <w:t>persvarstant</w:t>
            </w:r>
            <w:proofErr w:type="spellEnd"/>
            <w:r w:rsidRPr="007670CB">
              <w:rPr>
                <w:b/>
              </w:rPr>
              <w:t xml:space="preserve"> TSS, </w:t>
            </w:r>
            <w:proofErr w:type="spellStart"/>
            <w:r w:rsidRPr="007670CB">
              <w:rPr>
                <w:b/>
              </w:rPr>
              <w:t>sąrašą</w:t>
            </w:r>
            <w:proofErr w:type="spellEnd"/>
            <w:r w:rsidRPr="007670CB">
              <w:rPr>
                <w:b/>
              </w:rPr>
              <w:t>;</w:t>
            </w:r>
          </w:p>
          <w:p w14:paraId="6967B8AF" w14:textId="77777777" w:rsidR="00802C03" w:rsidRPr="007670CB" w:rsidRDefault="00802C03" w:rsidP="00802C03">
            <w:pPr>
              <w:jc w:val="both"/>
              <w:rPr>
                <w:b/>
                <w:lang w:eastAsia="lt-LT"/>
              </w:rPr>
            </w:pPr>
            <w:r w:rsidRPr="007670CB">
              <w:rPr>
                <w:b/>
              </w:rPr>
              <w:t>9)</w:t>
            </w:r>
            <w:r w:rsidRPr="007670CB">
              <w:rPr>
                <w:b/>
                <w:lang w:eastAsia="lt-LT"/>
              </w:rPr>
              <w:t xml:space="preserve"> </w:t>
            </w:r>
            <w:proofErr w:type="spellStart"/>
            <w:r w:rsidRPr="007670CB">
              <w:rPr>
                <w:b/>
                <w:lang w:eastAsia="lt-LT"/>
              </w:rPr>
              <w:t>tikrina</w:t>
            </w:r>
            <w:proofErr w:type="spellEnd"/>
            <w:r w:rsidRPr="007670CB">
              <w:rPr>
                <w:b/>
                <w:lang w:eastAsia="lt-LT"/>
              </w:rPr>
              <w:t xml:space="preserve">, </w:t>
            </w:r>
            <w:proofErr w:type="spellStart"/>
            <w:r w:rsidRPr="007670CB">
              <w:rPr>
                <w:b/>
                <w:lang w:eastAsia="lt-LT"/>
              </w:rPr>
              <w:t>ar</w:t>
            </w:r>
            <w:proofErr w:type="spellEnd"/>
            <w:r w:rsidRPr="007670CB">
              <w:rPr>
                <w:b/>
                <w:lang w:eastAsia="lt-LT"/>
              </w:rPr>
              <w:t xml:space="preserve"> </w:t>
            </w:r>
            <w:proofErr w:type="spellStart"/>
            <w:r w:rsidRPr="007670CB">
              <w:rPr>
                <w:b/>
                <w:lang w:eastAsia="lt-LT"/>
              </w:rPr>
              <w:t>naudojamos</w:t>
            </w:r>
            <w:proofErr w:type="spellEnd"/>
            <w:r w:rsidRPr="007670CB">
              <w:rPr>
                <w:b/>
                <w:lang w:eastAsia="lt-LT"/>
              </w:rPr>
              <w:t xml:space="preserve"> </w:t>
            </w:r>
            <w:proofErr w:type="spellStart"/>
            <w:r w:rsidRPr="007670CB">
              <w:rPr>
                <w:b/>
                <w:lang w:eastAsia="lt-LT"/>
              </w:rPr>
              <w:t>geležinkelių</w:t>
            </w:r>
            <w:proofErr w:type="spellEnd"/>
            <w:r w:rsidRPr="007670CB">
              <w:rPr>
                <w:b/>
                <w:lang w:eastAsia="lt-LT"/>
              </w:rPr>
              <w:t xml:space="preserve"> </w:t>
            </w:r>
            <w:proofErr w:type="spellStart"/>
            <w:r w:rsidRPr="007670CB">
              <w:rPr>
                <w:b/>
                <w:lang w:eastAsia="lt-LT"/>
              </w:rPr>
              <w:t>sistemos</w:t>
            </w:r>
            <w:proofErr w:type="spellEnd"/>
            <w:r w:rsidRPr="007670CB">
              <w:rPr>
                <w:b/>
                <w:lang w:eastAsia="lt-LT"/>
              </w:rPr>
              <w:t xml:space="preserve"> </w:t>
            </w:r>
            <w:proofErr w:type="spellStart"/>
            <w:r w:rsidRPr="007670CB">
              <w:rPr>
                <w:b/>
                <w:lang w:eastAsia="lt-LT"/>
              </w:rPr>
              <w:t>sąveikaujančios</w:t>
            </w:r>
            <w:proofErr w:type="spellEnd"/>
            <w:r w:rsidRPr="007670CB">
              <w:rPr>
                <w:b/>
                <w:lang w:eastAsia="lt-LT"/>
              </w:rPr>
              <w:t xml:space="preserve"> </w:t>
            </w:r>
            <w:proofErr w:type="spellStart"/>
            <w:r w:rsidRPr="007670CB">
              <w:rPr>
                <w:b/>
                <w:lang w:eastAsia="lt-LT"/>
              </w:rPr>
              <w:t>dalys</w:t>
            </w:r>
            <w:proofErr w:type="spellEnd"/>
            <w:r w:rsidRPr="007670CB">
              <w:rPr>
                <w:b/>
                <w:lang w:eastAsia="lt-LT"/>
              </w:rPr>
              <w:t xml:space="preserve"> </w:t>
            </w:r>
            <w:proofErr w:type="spellStart"/>
            <w:r w:rsidRPr="007670CB">
              <w:rPr>
                <w:b/>
                <w:lang w:eastAsia="lt-LT"/>
              </w:rPr>
              <w:t>atitinka</w:t>
            </w:r>
            <w:proofErr w:type="spellEnd"/>
            <w:r w:rsidRPr="007670CB">
              <w:rPr>
                <w:b/>
                <w:lang w:eastAsia="lt-LT"/>
              </w:rPr>
              <w:t xml:space="preserve"> </w:t>
            </w:r>
            <w:proofErr w:type="spellStart"/>
            <w:r w:rsidRPr="007670CB">
              <w:rPr>
                <w:b/>
                <w:lang w:eastAsia="lt-LT"/>
              </w:rPr>
              <w:t>esminius</w:t>
            </w:r>
            <w:proofErr w:type="spellEnd"/>
            <w:r w:rsidRPr="007670CB">
              <w:rPr>
                <w:b/>
                <w:lang w:eastAsia="lt-LT"/>
              </w:rPr>
              <w:t xml:space="preserve"> </w:t>
            </w:r>
            <w:proofErr w:type="spellStart"/>
            <w:r w:rsidRPr="007670CB">
              <w:rPr>
                <w:b/>
                <w:lang w:eastAsia="lt-LT"/>
              </w:rPr>
              <w:t>reikalavimus</w:t>
            </w:r>
            <w:proofErr w:type="spellEnd"/>
            <w:r w:rsidRPr="007670CB">
              <w:rPr>
                <w:b/>
                <w:lang w:eastAsia="lt-LT"/>
              </w:rPr>
              <w:t xml:space="preserve">, </w:t>
            </w:r>
            <w:proofErr w:type="spellStart"/>
            <w:r w:rsidRPr="007670CB">
              <w:rPr>
                <w:b/>
                <w:lang w:eastAsia="lt-LT"/>
              </w:rPr>
              <w:t>prižiūri</w:t>
            </w:r>
            <w:proofErr w:type="spellEnd"/>
            <w:r w:rsidRPr="007670CB">
              <w:rPr>
                <w:b/>
                <w:lang w:eastAsia="lt-LT"/>
              </w:rPr>
              <w:t xml:space="preserve">, </w:t>
            </w:r>
            <w:proofErr w:type="spellStart"/>
            <w:r w:rsidRPr="007670CB">
              <w:rPr>
                <w:b/>
                <w:lang w:eastAsia="lt-LT"/>
              </w:rPr>
              <w:t>ar</w:t>
            </w:r>
            <w:proofErr w:type="spellEnd"/>
            <w:r w:rsidRPr="007670CB">
              <w:rPr>
                <w:b/>
                <w:lang w:eastAsia="lt-LT"/>
              </w:rPr>
              <w:t xml:space="preserve"> </w:t>
            </w:r>
            <w:proofErr w:type="spellStart"/>
            <w:r w:rsidRPr="007670CB">
              <w:rPr>
                <w:b/>
                <w:lang w:eastAsia="lt-LT"/>
              </w:rPr>
              <w:t>jos</w:t>
            </w:r>
            <w:proofErr w:type="spellEnd"/>
            <w:r w:rsidRPr="007670CB">
              <w:rPr>
                <w:b/>
                <w:lang w:eastAsia="lt-LT"/>
              </w:rPr>
              <w:t xml:space="preserve"> </w:t>
            </w:r>
            <w:proofErr w:type="spellStart"/>
            <w:r w:rsidRPr="007670CB">
              <w:rPr>
                <w:b/>
                <w:lang w:eastAsia="lt-LT"/>
              </w:rPr>
              <w:t>naudojamos</w:t>
            </w:r>
            <w:proofErr w:type="spellEnd"/>
            <w:r w:rsidRPr="007670CB">
              <w:rPr>
                <w:b/>
                <w:lang w:eastAsia="lt-LT"/>
              </w:rPr>
              <w:t xml:space="preserve"> </w:t>
            </w:r>
            <w:proofErr w:type="spellStart"/>
            <w:r w:rsidRPr="007670CB">
              <w:rPr>
                <w:b/>
                <w:lang w:eastAsia="lt-LT"/>
              </w:rPr>
              <w:t>pagal</w:t>
            </w:r>
            <w:proofErr w:type="spellEnd"/>
            <w:r w:rsidRPr="007670CB">
              <w:rPr>
                <w:b/>
                <w:lang w:eastAsia="lt-LT"/>
              </w:rPr>
              <w:t xml:space="preserve"> </w:t>
            </w:r>
            <w:proofErr w:type="spellStart"/>
            <w:r w:rsidRPr="007670CB">
              <w:rPr>
                <w:b/>
                <w:lang w:eastAsia="lt-LT"/>
              </w:rPr>
              <w:t>paskirtį</w:t>
            </w:r>
            <w:proofErr w:type="spellEnd"/>
            <w:r w:rsidRPr="007670CB">
              <w:rPr>
                <w:b/>
                <w:lang w:eastAsia="lt-LT"/>
              </w:rPr>
              <w:t xml:space="preserve">, </w:t>
            </w:r>
            <w:proofErr w:type="spellStart"/>
            <w:r w:rsidRPr="007670CB">
              <w:rPr>
                <w:b/>
                <w:lang w:eastAsia="lt-LT"/>
              </w:rPr>
              <w:t>įrengiamos</w:t>
            </w:r>
            <w:proofErr w:type="spellEnd"/>
            <w:r w:rsidRPr="007670CB">
              <w:rPr>
                <w:b/>
                <w:lang w:eastAsia="lt-LT"/>
              </w:rPr>
              <w:t xml:space="preserve"> </w:t>
            </w:r>
            <w:proofErr w:type="spellStart"/>
            <w:r w:rsidRPr="007670CB">
              <w:rPr>
                <w:b/>
                <w:lang w:eastAsia="lt-LT"/>
              </w:rPr>
              <w:t>ir</w:t>
            </w:r>
            <w:proofErr w:type="spellEnd"/>
            <w:r w:rsidRPr="007670CB">
              <w:rPr>
                <w:b/>
                <w:lang w:eastAsia="lt-LT"/>
              </w:rPr>
              <w:t xml:space="preserve"> </w:t>
            </w:r>
            <w:proofErr w:type="spellStart"/>
            <w:r w:rsidRPr="007670CB">
              <w:rPr>
                <w:b/>
                <w:lang w:eastAsia="lt-LT"/>
              </w:rPr>
              <w:t>prižiūrimos</w:t>
            </w:r>
            <w:proofErr w:type="spellEnd"/>
            <w:r w:rsidRPr="007670CB">
              <w:rPr>
                <w:b/>
                <w:lang w:eastAsia="lt-LT"/>
              </w:rPr>
              <w:t xml:space="preserve"> </w:t>
            </w:r>
            <w:proofErr w:type="spellStart"/>
            <w:r w:rsidRPr="007670CB">
              <w:rPr>
                <w:b/>
                <w:lang w:eastAsia="lt-LT"/>
              </w:rPr>
              <w:t>laikantis</w:t>
            </w:r>
            <w:proofErr w:type="spellEnd"/>
            <w:r w:rsidRPr="007670CB">
              <w:rPr>
                <w:b/>
                <w:lang w:eastAsia="lt-LT"/>
              </w:rPr>
              <w:t xml:space="preserve"> </w:t>
            </w:r>
            <w:proofErr w:type="spellStart"/>
            <w:r w:rsidRPr="007670CB">
              <w:rPr>
                <w:b/>
                <w:lang w:eastAsia="lt-LT"/>
              </w:rPr>
              <w:t>esminių</w:t>
            </w:r>
            <w:proofErr w:type="spellEnd"/>
            <w:r w:rsidRPr="007670CB">
              <w:rPr>
                <w:b/>
                <w:lang w:eastAsia="lt-LT"/>
              </w:rPr>
              <w:t xml:space="preserve"> </w:t>
            </w:r>
            <w:proofErr w:type="spellStart"/>
            <w:r w:rsidRPr="007670CB">
              <w:rPr>
                <w:b/>
                <w:lang w:eastAsia="lt-LT"/>
              </w:rPr>
              <w:t>reikalavimų</w:t>
            </w:r>
            <w:proofErr w:type="spellEnd"/>
            <w:r w:rsidRPr="007670CB">
              <w:rPr>
                <w:b/>
                <w:lang w:eastAsia="lt-LT"/>
              </w:rPr>
              <w:t xml:space="preserve"> </w:t>
            </w:r>
            <w:proofErr w:type="spellStart"/>
            <w:r w:rsidRPr="007670CB">
              <w:rPr>
                <w:b/>
                <w:lang w:eastAsia="lt-LT"/>
              </w:rPr>
              <w:t>ir</w:t>
            </w:r>
            <w:proofErr w:type="spellEnd"/>
            <w:r w:rsidRPr="007670CB">
              <w:rPr>
                <w:b/>
                <w:lang w:eastAsia="lt-LT"/>
              </w:rPr>
              <w:t xml:space="preserve"> </w:t>
            </w:r>
            <w:proofErr w:type="spellStart"/>
            <w:r w:rsidRPr="007670CB">
              <w:rPr>
                <w:b/>
                <w:lang w:eastAsia="lt-LT"/>
              </w:rPr>
              <w:t>kitų</w:t>
            </w:r>
            <w:proofErr w:type="spellEnd"/>
            <w:r w:rsidRPr="007670CB">
              <w:rPr>
                <w:b/>
                <w:lang w:eastAsia="lt-LT"/>
              </w:rPr>
              <w:t xml:space="preserve"> </w:t>
            </w:r>
            <w:proofErr w:type="spellStart"/>
            <w:r w:rsidRPr="007670CB">
              <w:rPr>
                <w:b/>
                <w:lang w:eastAsia="lt-LT"/>
              </w:rPr>
              <w:t>geležinkelių</w:t>
            </w:r>
            <w:proofErr w:type="spellEnd"/>
            <w:r w:rsidRPr="007670CB">
              <w:rPr>
                <w:b/>
                <w:lang w:eastAsia="lt-LT"/>
              </w:rPr>
              <w:t xml:space="preserve"> </w:t>
            </w:r>
            <w:proofErr w:type="spellStart"/>
            <w:r w:rsidRPr="007670CB">
              <w:rPr>
                <w:b/>
                <w:lang w:eastAsia="lt-LT"/>
              </w:rPr>
              <w:t>sistemos</w:t>
            </w:r>
            <w:proofErr w:type="spellEnd"/>
            <w:r w:rsidRPr="007670CB">
              <w:rPr>
                <w:b/>
                <w:lang w:eastAsia="lt-LT"/>
              </w:rPr>
              <w:t xml:space="preserve"> </w:t>
            </w:r>
            <w:proofErr w:type="spellStart"/>
            <w:r w:rsidRPr="007670CB">
              <w:rPr>
                <w:b/>
                <w:lang w:eastAsia="lt-LT"/>
              </w:rPr>
              <w:t>sąveikumo</w:t>
            </w:r>
            <w:proofErr w:type="spellEnd"/>
            <w:r w:rsidRPr="007670CB">
              <w:rPr>
                <w:b/>
                <w:lang w:eastAsia="lt-LT"/>
              </w:rPr>
              <w:t xml:space="preserve"> </w:t>
            </w:r>
            <w:proofErr w:type="spellStart"/>
            <w:r w:rsidRPr="007670CB">
              <w:rPr>
                <w:b/>
                <w:lang w:eastAsia="lt-LT"/>
              </w:rPr>
              <w:t>reikalavimų</w:t>
            </w:r>
            <w:proofErr w:type="spellEnd"/>
            <w:r w:rsidRPr="007670CB">
              <w:rPr>
                <w:b/>
                <w:lang w:eastAsia="lt-LT"/>
              </w:rPr>
              <w:t xml:space="preserve">; </w:t>
            </w:r>
            <w:proofErr w:type="spellStart"/>
            <w:r w:rsidRPr="007670CB">
              <w:rPr>
                <w:b/>
                <w:lang w:eastAsia="lt-LT"/>
              </w:rPr>
              <w:t>eismo</w:t>
            </w:r>
            <w:proofErr w:type="spellEnd"/>
            <w:r w:rsidRPr="007670CB">
              <w:rPr>
                <w:b/>
                <w:lang w:eastAsia="lt-LT"/>
              </w:rPr>
              <w:t xml:space="preserve"> </w:t>
            </w:r>
            <w:proofErr w:type="spellStart"/>
            <w:r w:rsidRPr="007670CB">
              <w:rPr>
                <w:b/>
                <w:lang w:eastAsia="lt-LT"/>
              </w:rPr>
              <w:t>saugos</w:t>
            </w:r>
            <w:proofErr w:type="spellEnd"/>
            <w:r w:rsidRPr="007670CB">
              <w:rPr>
                <w:b/>
                <w:lang w:eastAsia="lt-LT"/>
              </w:rPr>
              <w:t xml:space="preserve"> </w:t>
            </w:r>
            <w:proofErr w:type="spellStart"/>
            <w:r w:rsidRPr="007670CB">
              <w:rPr>
                <w:b/>
                <w:lang w:eastAsia="lt-LT"/>
              </w:rPr>
              <w:t>institucijos</w:t>
            </w:r>
            <w:proofErr w:type="spellEnd"/>
            <w:r w:rsidRPr="007670CB">
              <w:rPr>
                <w:b/>
                <w:lang w:eastAsia="lt-LT"/>
              </w:rPr>
              <w:t xml:space="preserve"> </w:t>
            </w:r>
            <w:proofErr w:type="spellStart"/>
            <w:r w:rsidRPr="007670CB">
              <w:rPr>
                <w:b/>
                <w:lang w:eastAsia="lt-LT"/>
              </w:rPr>
              <w:t>teises</w:t>
            </w:r>
            <w:proofErr w:type="spellEnd"/>
            <w:r w:rsidRPr="007670CB">
              <w:rPr>
                <w:b/>
                <w:lang w:eastAsia="lt-LT"/>
              </w:rPr>
              <w:t xml:space="preserve"> </w:t>
            </w:r>
            <w:proofErr w:type="spellStart"/>
            <w:r w:rsidRPr="007670CB">
              <w:rPr>
                <w:b/>
                <w:lang w:eastAsia="lt-LT"/>
              </w:rPr>
              <w:t>ir</w:t>
            </w:r>
            <w:proofErr w:type="spellEnd"/>
            <w:r w:rsidRPr="007670CB">
              <w:rPr>
                <w:b/>
                <w:lang w:eastAsia="lt-LT"/>
              </w:rPr>
              <w:t xml:space="preserve"> </w:t>
            </w:r>
            <w:proofErr w:type="spellStart"/>
            <w:r w:rsidRPr="007670CB">
              <w:rPr>
                <w:b/>
                <w:lang w:eastAsia="lt-LT"/>
              </w:rPr>
              <w:t>pareigas</w:t>
            </w:r>
            <w:proofErr w:type="spellEnd"/>
            <w:r w:rsidRPr="007670CB">
              <w:rPr>
                <w:b/>
                <w:lang w:eastAsia="lt-LT"/>
              </w:rPr>
              <w:t xml:space="preserve"> </w:t>
            </w:r>
            <w:proofErr w:type="spellStart"/>
            <w:r w:rsidRPr="007670CB">
              <w:rPr>
                <w:b/>
                <w:lang w:eastAsia="lt-LT"/>
              </w:rPr>
              <w:t>atliekant</w:t>
            </w:r>
            <w:proofErr w:type="spellEnd"/>
            <w:r w:rsidRPr="007670CB">
              <w:rPr>
                <w:b/>
                <w:lang w:eastAsia="lt-LT"/>
              </w:rPr>
              <w:t xml:space="preserve"> </w:t>
            </w:r>
            <w:proofErr w:type="spellStart"/>
            <w:r w:rsidRPr="007670CB">
              <w:rPr>
                <w:b/>
                <w:lang w:eastAsia="lt-LT"/>
              </w:rPr>
              <w:t>šią</w:t>
            </w:r>
            <w:proofErr w:type="spellEnd"/>
            <w:r w:rsidRPr="007670CB">
              <w:rPr>
                <w:b/>
                <w:lang w:eastAsia="lt-LT"/>
              </w:rPr>
              <w:t xml:space="preserve"> </w:t>
            </w:r>
            <w:proofErr w:type="spellStart"/>
            <w:r w:rsidRPr="007670CB">
              <w:rPr>
                <w:b/>
                <w:lang w:eastAsia="lt-LT"/>
              </w:rPr>
              <w:t>funkciją</w:t>
            </w:r>
            <w:proofErr w:type="spellEnd"/>
            <w:r w:rsidRPr="007670CB">
              <w:rPr>
                <w:b/>
                <w:lang w:eastAsia="lt-LT"/>
              </w:rPr>
              <w:t xml:space="preserve">, </w:t>
            </w:r>
            <w:proofErr w:type="spellStart"/>
            <w:r w:rsidRPr="007670CB">
              <w:rPr>
                <w:b/>
                <w:lang w:eastAsia="lt-LT"/>
              </w:rPr>
              <w:t>jos</w:t>
            </w:r>
            <w:proofErr w:type="spellEnd"/>
            <w:r w:rsidRPr="007670CB">
              <w:rPr>
                <w:b/>
                <w:lang w:eastAsia="lt-LT"/>
              </w:rPr>
              <w:t xml:space="preserve"> </w:t>
            </w:r>
            <w:proofErr w:type="spellStart"/>
            <w:r w:rsidRPr="007670CB">
              <w:rPr>
                <w:b/>
                <w:lang w:eastAsia="lt-LT"/>
              </w:rPr>
              <w:t>atlikimo</w:t>
            </w:r>
            <w:proofErr w:type="spellEnd"/>
            <w:r w:rsidRPr="007670CB">
              <w:rPr>
                <w:b/>
                <w:lang w:eastAsia="lt-LT"/>
              </w:rPr>
              <w:t xml:space="preserve"> </w:t>
            </w:r>
            <w:proofErr w:type="spellStart"/>
            <w:r w:rsidRPr="007670CB">
              <w:rPr>
                <w:b/>
                <w:lang w:eastAsia="lt-LT"/>
              </w:rPr>
              <w:t>tvarką</w:t>
            </w:r>
            <w:proofErr w:type="spellEnd"/>
            <w:r w:rsidRPr="007670CB">
              <w:rPr>
                <w:b/>
                <w:lang w:eastAsia="lt-LT"/>
              </w:rPr>
              <w:t xml:space="preserve">, </w:t>
            </w:r>
            <w:proofErr w:type="spellStart"/>
            <w:r w:rsidRPr="007670CB">
              <w:rPr>
                <w:b/>
                <w:lang w:eastAsia="lt-LT"/>
              </w:rPr>
              <w:t>taip</w:t>
            </w:r>
            <w:proofErr w:type="spellEnd"/>
            <w:r w:rsidRPr="007670CB">
              <w:rPr>
                <w:b/>
                <w:lang w:eastAsia="lt-LT"/>
              </w:rPr>
              <w:t xml:space="preserve"> pat </w:t>
            </w:r>
            <w:proofErr w:type="spellStart"/>
            <w:r w:rsidRPr="007670CB">
              <w:rPr>
                <w:b/>
                <w:lang w:eastAsia="lt-LT"/>
              </w:rPr>
              <w:t>pažeidimų</w:t>
            </w:r>
            <w:proofErr w:type="spellEnd"/>
            <w:r w:rsidRPr="007670CB">
              <w:rPr>
                <w:b/>
                <w:lang w:eastAsia="lt-LT"/>
              </w:rPr>
              <w:t xml:space="preserve"> </w:t>
            </w:r>
            <w:proofErr w:type="spellStart"/>
            <w:r w:rsidRPr="007670CB">
              <w:rPr>
                <w:b/>
                <w:lang w:eastAsia="lt-LT"/>
              </w:rPr>
              <w:t>prevencines</w:t>
            </w:r>
            <w:proofErr w:type="spellEnd"/>
            <w:r w:rsidRPr="007670CB">
              <w:rPr>
                <w:b/>
                <w:lang w:eastAsia="lt-LT"/>
              </w:rPr>
              <w:t xml:space="preserve"> </w:t>
            </w:r>
            <w:proofErr w:type="spellStart"/>
            <w:r w:rsidRPr="007670CB">
              <w:rPr>
                <w:b/>
                <w:lang w:eastAsia="lt-LT"/>
              </w:rPr>
              <w:t>priemones</w:t>
            </w:r>
            <w:proofErr w:type="spellEnd"/>
            <w:r w:rsidRPr="007670CB">
              <w:rPr>
                <w:b/>
                <w:lang w:eastAsia="lt-LT"/>
              </w:rPr>
              <w:t xml:space="preserve"> </w:t>
            </w:r>
            <w:proofErr w:type="spellStart"/>
            <w:r w:rsidRPr="007670CB">
              <w:rPr>
                <w:b/>
                <w:lang w:eastAsia="lt-LT"/>
              </w:rPr>
              <w:t>ir</w:t>
            </w:r>
            <w:proofErr w:type="spellEnd"/>
            <w:r w:rsidRPr="007670CB">
              <w:rPr>
                <w:b/>
                <w:lang w:eastAsia="lt-LT"/>
              </w:rPr>
              <w:t xml:space="preserve"> </w:t>
            </w:r>
            <w:proofErr w:type="spellStart"/>
            <w:r w:rsidRPr="007670CB">
              <w:rPr>
                <w:b/>
                <w:lang w:eastAsia="lt-LT"/>
              </w:rPr>
              <w:t>geležinkelių</w:t>
            </w:r>
            <w:proofErr w:type="spellEnd"/>
            <w:r w:rsidRPr="007670CB">
              <w:rPr>
                <w:b/>
                <w:lang w:eastAsia="lt-LT"/>
              </w:rPr>
              <w:t xml:space="preserve"> </w:t>
            </w:r>
            <w:proofErr w:type="spellStart"/>
            <w:r w:rsidRPr="007670CB">
              <w:rPr>
                <w:b/>
                <w:lang w:eastAsia="lt-LT"/>
              </w:rPr>
              <w:t>sistemos</w:t>
            </w:r>
            <w:proofErr w:type="spellEnd"/>
            <w:r w:rsidRPr="007670CB">
              <w:rPr>
                <w:b/>
                <w:lang w:eastAsia="lt-LT"/>
              </w:rPr>
              <w:t xml:space="preserve"> </w:t>
            </w:r>
            <w:proofErr w:type="spellStart"/>
            <w:r w:rsidRPr="007670CB">
              <w:rPr>
                <w:b/>
                <w:lang w:eastAsia="lt-LT"/>
              </w:rPr>
              <w:t>sąveikaujančių</w:t>
            </w:r>
            <w:proofErr w:type="spellEnd"/>
            <w:r w:rsidRPr="007670CB">
              <w:rPr>
                <w:b/>
                <w:lang w:eastAsia="lt-LT"/>
              </w:rPr>
              <w:t xml:space="preserve"> </w:t>
            </w:r>
            <w:proofErr w:type="spellStart"/>
            <w:r w:rsidRPr="007670CB">
              <w:rPr>
                <w:b/>
                <w:lang w:eastAsia="lt-LT"/>
              </w:rPr>
              <w:t>dalių</w:t>
            </w:r>
            <w:proofErr w:type="spellEnd"/>
            <w:r w:rsidRPr="007670CB">
              <w:rPr>
                <w:b/>
                <w:lang w:eastAsia="lt-LT"/>
              </w:rPr>
              <w:t xml:space="preserve"> </w:t>
            </w:r>
            <w:proofErr w:type="spellStart"/>
            <w:r w:rsidRPr="007670CB">
              <w:rPr>
                <w:b/>
                <w:lang w:eastAsia="lt-LT"/>
              </w:rPr>
              <w:t>tiekimo</w:t>
            </w:r>
            <w:proofErr w:type="spellEnd"/>
            <w:r w:rsidRPr="007670CB">
              <w:rPr>
                <w:b/>
                <w:lang w:eastAsia="lt-LT"/>
              </w:rPr>
              <w:t xml:space="preserve"> </w:t>
            </w:r>
            <w:proofErr w:type="spellStart"/>
            <w:r w:rsidRPr="007670CB">
              <w:rPr>
                <w:b/>
                <w:lang w:eastAsia="lt-LT"/>
              </w:rPr>
              <w:t>ribojimo</w:t>
            </w:r>
            <w:proofErr w:type="spellEnd"/>
            <w:r w:rsidRPr="007670CB">
              <w:rPr>
                <w:b/>
                <w:lang w:eastAsia="lt-LT"/>
              </w:rPr>
              <w:t xml:space="preserve"> </w:t>
            </w:r>
            <w:proofErr w:type="spellStart"/>
            <w:r w:rsidRPr="007670CB">
              <w:rPr>
                <w:b/>
                <w:lang w:eastAsia="lt-LT"/>
              </w:rPr>
              <w:t>priemones</w:t>
            </w:r>
            <w:proofErr w:type="spellEnd"/>
            <w:r w:rsidRPr="007670CB">
              <w:rPr>
                <w:b/>
                <w:lang w:eastAsia="lt-LT"/>
              </w:rPr>
              <w:t xml:space="preserve"> </w:t>
            </w:r>
            <w:proofErr w:type="spellStart"/>
            <w:r w:rsidRPr="007670CB">
              <w:rPr>
                <w:b/>
                <w:lang w:eastAsia="lt-LT"/>
              </w:rPr>
              <w:t>nustato</w:t>
            </w:r>
            <w:proofErr w:type="spellEnd"/>
            <w:r w:rsidRPr="007670CB">
              <w:rPr>
                <w:b/>
                <w:lang w:eastAsia="lt-LT"/>
              </w:rPr>
              <w:t xml:space="preserve"> </w:t>
            </w:r>
            <w:proofErr w:type="spellStart"/>
            <w:r w:rsidRPr="007670CB">
              <w:rPr>
                <w:b/>
                <w:lang w:eastAsia="lt-LT"/>
              </w:rPr>
              <w:t>šis</w:t>
            </w:r>
            <w:proofErr w:type="spellEnd"/>
            <w:r w:rsidRPr="007670CB">
              <w:rPr>
                <w:b/>
                <w:lang w:eastAsia="lt-LT"/>
              </w:rPr>
              <w:t xml:space="preserve"> </w:t>
            </w:r>
            <w:proofErr w:type="spellStart"/>
            <w:r w:rsidRPr="007670CB">
              <w:rPr>
                <w:b/>
                <w:lang w:eastAsia="lt-LT"/>
              </w:rPr>
              <w:t>įstatymas</w:t>
            </w:r>
            <w:proofErr w:type="spellEnd"/>
            <w:r w:rsidRPr="007670CB">
              <w:rPr>
                <w:b/>
                <w:lang w:eastAsia="lt-LT"/>
              </w:rPr>
              <w:t xml:space="preserve"> </w:t>
            </w:r>
            <w:proofErr w:type="spellStart"/>
            <w:r w:rsidRPr="007670CB">
              <w:rPr>
                <w:b/>
                <w:lang w:eastAsia="lt-LT"/>
              </w:rPr>
              <w:t>ir</w:t>
            </w:r>
            <w:proofErr w:type="spellEnd"/>
            <w:r w:rsidRPr="007670CB">
              <w:rPr>
                <w:b/>
                <w:lang w:eastAsia="lt-LT"/>
              </w:rPr>
              <w:t xml:space="preserve"> </w:t>
            </w:r>
            <w:proofErr w:type="spellStart"/>
            <w:r w:rsidRPr="007670CB">
              <w:rPr>
                <w:b/>
                <w:lang w:eastAsia="lt-LT"/>
              </w:rPr>
              <w:t>susisiekimo</w:t>
            </w:r>
            <w:proofErr w:type="spellEnd"/>
            <w:r w:rsidRPr="007670CB">
              <w:rPr>
                <w:b/>
                <w:lang w:eastAsia="lt-LT"/>
              </w:rPr>
              <w:t xml:space="preserve"> </w:t>
            </w:r>
            <w:proofErr w:type="spellStart"/>
            <w:r w:rsidRPr="007670CB">
              <w:rPr>
                <w:b/>
                <w:lang w:eastAsia="lt-LT"/>
              </w:rPr>
              <w:t>ministras</w:t>
            </w:r>
            <w:proofErr w:type="spellEnd"/>
            <w:r w:rsidRPr="007670CB">
              <w:rPr>
                <w:b/>
                <w:lang w:eastAsia="lt-LT"/>
              </w:rPr>
              <w:t>;</w:t>
            </w:r>
            <w:r w:rsidRPr="007670CB">
              <w:rPr>
                <w:b/>
              </w:rPr>
              <w:t xml:space="preserve"> </w:t>
            </w:r>
          </w:p>
          <w:p w14:paraId="4B24F155" w14:textId="77777777" w:rsidR="00802C03" w:rsidRPr="007670CB" w:rsidRDefault="00802C03" w:rsidP="00802C03">
            <w:pPr>
              <w:pStyle w:val="Sraopastraipa"/>
              <w:tabs>
                <w:tab w:val="left" w:pos="993"/>
              </w:tabs>
              <w:ind w:left="0"/>
              <w:jc w:val="both"/>
              <w:rPr>
                <w:b/>
              </w:rPr>
            </w:pPr>
            <w:r w:rsidRPr="007670CB">
              <w:rPr>
                <w:b/>
              </w:rPr>
              <w:t>10) atlikdama geležinkelių sistemos sąveikaujančių dalių naudojimo priežiūrą, tiria esminių reikalavimų pažeidimus, įpareigoja asmenis pašalinti nustatytus pažeidimus ir užtikrinti geležinkelių sistemos sąveikaujančių dalių atitiktį esminiams reikalavimams, prireikus apriboja esminių reikalavimų neatitinkančių geležinkelių sistemos sąveikaujančių dalių naudojimą ir (ar) uždraudžia jas naudoti, taip pat įgyvendina kitas priemones, reikalingas šiai funkcijai užtikrinti;</w:t>
            </w:r>
          </w:p>
          <w:p w14:paraId="4FEBF55A" w14:textId="5789BC00" w:rsidR="00802C03" w:rsidRPr="007670CB" w:rsidRDefault="00802C03" w:rsidP="00802C03">
            <w:pPr>
              <w:jc w:val="both"/>
            </w:pPr>
            <w:r w:rsidRPr="007670CB">
              <w:rPr>
                <w:b/>
                <w:lang w:eastAsia="lt-LT"/>
              </w:rPr>
              <w:t xml:space="preserve">11) </w:t>
            </w:r>
            <w:proofErr w:type="spellStart"/>
            <w:r w:rsidRPr="007670CB">
              <w:rPr>
                <w:b/>
                <w:lang w:eastAsia="lt-LT"/>
              </w:rPr>
              <w:t>atlieka</w:t>
            </w:r>
            <w:proofErr w:type="spellEnd"/>
            <w:r w:rsidRPr="007670CB">
              <w:rPr>
                <w:b/>
                <w:lang w:eastAsia="lt-LT"/>
              </w:rPr>
              <w:t xml:space="preserve"> </w:t>
            </w:r>
            <w:proofErr w:type="spellStart"/>
            <w:r w:rsidRPr="007670CB">
              <w:rPr>
                <w:b/>
                <w:lang w:eastAsia="lt-LT"/>
              </w:rPr>
              <w:t>kitas</w:t>
            </w:r>
            <w:proofErr w:type="spellEnd"/>
            <w:r w:rsidRPr="007670CB">
              <w:rPr>
                <w:b/>
                <w:lang w:eastAsia="lt-LT"/>
              </w:rPr>
              <w:t xml:space="preserve"> </w:t>
            </w:r>
            <w:proofErr w:type="spellStart"/>
            <w:r w:rsidRPr="007670CB">
              <w:rPr>
                <w:b/>
                <w:lang w:eastAsia="lt-LT"/>
              </w:rPr>
              <w:t>šiame</w:t>
            </w:r>
            <w:proofErr w:type="spellEnd"/>
            <w:r w:rsidRPr="007670CB">
              <w:rPr>
                <w:b/>
                <w:lang w:eastAsia="lt-LT"/>
              </w:rPr>
              <w:t xml:space="preserve"> </w:t>
            </w:r>
            <w:proofErr w:type="spellStart"/>
            <w:r w:rsidRPr="007670CB">
              <w:rPr>
                <w:b/>
                <w:lang w:eastAsia="lt-LT"/>
              </w:rPr>
              <w:t>įstatyme</w:t>
            </w:r>
            <w:proofErr w:type="spellEnd"/>
            <w:r w:rsidRPr="007670CB">
              <w:rPr>
                <w:b/>
                <w:lang w:eastAsia="lt-LT"/>
              </w:rPr>
              <w:t xml:space="preserve"> </w:t>
            </w:r>
            <w:proofErr w:type="spellStart"/>
            <w:r w:rsidRPr="007670CB">
              <w:rPr>
                <w:b/>
                <w:lang w:eastAsia="lt-LT"/>
              </w:rPr>
              <w:t>ir</w:t>
            </w:r>
            <w:proofErr w:type="spellEnd"/>
            <w:r w:rsidRPr="007670CB">
              <w:rPr>
                <w:b/>
                <w:lang w:eastAsia="lt-LT"/>
              </w:rPr>
              <w:t xml:space="preserve"> </w:t>
            </w:r>
            <w:proofErr w:type="spellStart"/>
            <w:r w:rsidRPr="007670CB">
              <w:rPr>
                <w:b/>
                <w:lang w:eastAsia="lt-LT"/>
              </w:rPr>
              <w:t>kituose</w:t>
            </w:r>
            <w:proofErr w:type="spellEnd"/>
            <w:r w:rsidRPr="007670CB">
              <w:rPr>
                <w:b/>
                <w:lang w:eastAsia="lt-LT"/>
              </w:rPr>
              <w:t xml:space="preserve"> </w:t>
            </w:r>
            <w:proofErr w:type="spellStart"/>
            <w:r w:rsidRPr="007670CB">
              <w:rPr>
                <w:b/>
                <w:lang w:eastAsia="lt-LT"/>
              </w:rPr>
              <w:t>teisės</w:t>
            </w:r>
            <w:proofErr w:type="spellEnd"/>
            <w:r w:rsidRPr="007670CB">
              <w:rPr>
                <w:b/>
                <w:lang w:eastAsia="lt-LT"/>
              </w:rPr>
              <w:t xml:space="preserve"> </w:t>
            </w:r>
            <w:proofErr w:type="spellStart"/>
            <w:r w:rsidRPr="007670CB">
              <w:rPr>
                <w:b/>
                <w:lang w:eastAsia="lt-LT"/>
              </w:rPr>
              <w:t>aktuose</w:t>
            </w:r>
            <w:proofErr w:type="spellEnd"/>
            <w:r w:rsidRPr="007670CB">
              <w:rPr>
                <w:b/>
                <w:lang w:eastAsia="lt-LT"/>
              </w:rPr>
              <w:t xml:space="preserve"> </w:t>
            </w:r>
            <w:proofErr w:type="spellStart"/>
            <w:r w:rsidRPr="007670CB">
              <w:rPr>
                <w:b/>
                <w:lang w:eastAsia="lt-LT"/>
              </w:rPr>
              <w:t>numatytas</w:t>
            </w:r>
            <w:proofErr w:type="spellEnd"/>
            <w:r w:rsidRPr="007670CB">
              <w:rPr>
                <w:b/>
                <w:lang w:eastAsia="lt-LT"/>
              </w:rPr>
              <w:t xml:space="preserve"> </w:t>
            </w:r>
            <w:proofErr w:type="spellStart"/>
            <w:r w:rsidRPr="007670CB">
              <w:rPr>
                <w:b/>
                <w:lang w:eastAsia="lt-LT"/>
              </w:rPr>
              <w:t>funkcijas</w:t>
            </w:r>
            <w:proofErr w:type="spellEnd"/>
            <w:r w:rsidRPr="007670CB">
              <w:rPr>
                <w:b/>
                <w:lang w:eastAsia="lt-LT"/>
              </w:rPr>
              <w:t xml:space="preserve">, </w:t>
            </w:r>
            <w:proofErr w:type="spellStart"/>
            <w:r w:rsidRPr="007670CB">
              <w:rPr>
                <w:b/>
                <w:lang w:eastAsia="lt-LT"/>
              </w:rPr>
              <w:t>susijusias</w:t>
            </w:r>
            <w:proofErr w:type="spellEnd"/>
            <w:r w:rsidRPr="007670CB">
              <w:rPr>
                <w:b/>
                <w:lang w:eastAsia="lt-LT"/>
              </w:rPr>
              <w:t xml:space="preserve"> </w:t>
            </w:r>
            <w:proofErr w:type="spellStart"/>
            <w:r w:rsidRPr="007670CB">
              <w:rPr>
                <w:b/>
                <w:lang w:eastAsia="lt-LT"/>
              </w:rPr>
              <w:t>su</w:t>
            </w:r>
            <w:proofErr w:type="spellEnd"/>
            <w:r w:rsidRPr="007670CB">
              <w:rPr>
                <w:b/>
                <w:lang w:eastAsia="lt-LT"/>
              </w:rPr>
              <w:t xml:space="preserve"> </w:t>
            </w:r>
            <w:proofErr w:type="spellStart"/>
            <w:r w:rsidRPr="007670CB">
              <w:rPr>
                <w:b/>
                <w:lang w:eastAsia="lt-LT"/>
              </w:rPr>
              <w:t>eismo</w:t>
            </w:r>
            <w:proofErr w:type="spellEnd"/>
            <w:r w:rsidRPr="007670CB">
              <w:rPr>
                <w:b/>
                <w:lang w:eastAsia="lt-LT"/>
              </w:rPr>
              <w:t xml:space="preserve"> </w:t>
            </w:r>
            <w:proofErr w:type="spellStart"/>
            <w:r w:rsidRPr="007670CB">
              <w:rPr>
                <w:b/>
                <w:lang w:eastAsia="lt-LT"/>
              </w:rPr>
              <w:t>saugos</w:t>
            </w:r>
            <w:proofErr w:type="spellEnd"/>
            <w:r w:rsidRPr="007670CB">
              <w:rPr>
                <w:b/>
                <w:lang w:eastAsia="lt-LT"/>
              </w:rPr>
              <w:t xml:space="preserve"> </w:t>
            </w:r>
            <w:proofErr w:type="spellStart"/>
            <w:r w:rsidRPr="007670CB">
              <w:rPr>
                <w:b/>
                <w:lang w:eastAsia="lt-LT"/>
              </w:rPr>
              <w:t>užtikrinimu</w:t>
            </w:r>
            <w:proofErr w:type="spellEnd"/>
            <w:r w:rsidRPr="007670CB">
              <w:rPr>
                <w:b/>
                <w:lang w:eastAsia="lt-LT"/>
              </w:rPr>
              <w:t>.</w:t>
            </w:r>
          </w:p>
        </w:tc>
        <w:tc>
          <w:tcPr>
            <w:tcW w:w="1800" w:type="dxa"/>
            <w:tcBorders>
              <w:top w:val="single" w:sz="4" w:space="0" w:color="auto"/>
              <w:left w:val="single" w:sz="4" w:space="0" w:color="auto"/>
              <w:bottom w:val="single" w:sz="4" w:space="0" w:color="auto"/>
              <w:right w:val="single" w:sz="4" w:space="0" w:color="auto"/>
            </w:tcBorders>
          </w:tcPr>
          <w:p w14:paraId="2A306D7D" w14:textId="77777777" w:rsidR="00952CD6" w:rsidRPr="007670CB" w:rsidRDefault="00952CD6" w:rsidP="007670CB">
            <w:pPr>
              <w:pStyle w:val="bodytext"/>
              <w:spacing w:before="0" w:beforeAutospacing="0" w:after="0" w:afterAutospacing="0"/>
            </w:pPr>
            <w:r w:rsidRPr="007670CB">
              <w:rPr>
                <w:bCs/>
              </w:rPr>
              <w:lastRenderedPageBreak/>
              <w:t>Visiškas</w:t>
            </w:r>
          </w:p>
        </w:tc>
      </w:tr>
      <w:tr w:rsidR="00952CD6" w:rsidRPr="007670CB" w14:paraId="595B8D1D"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59379E67" w14:textId="77777777" w:rsidR="00952CD6" w:rsidRPr="007670CB" w:rsidRDefault="00952CD6" w:rsidP="00952CD6">
            <w:pPr>
              <w:jc w:val="both"/>
              <w:rPr>
                <w:lang w:val="ru-RU"/>
              </w:rPr>
            </w:pPr>
            <w:r w:rsidRPr="007670CB">
              <w:rPr>
                <w:lang w:val="ru-RU"/>
              </w:rPr>
              <w:lastRenderedPageBreak/>
              <w:t>8)</w:t>
            </w:r>
            <w:r w:rsidRPr="007670CB">
              <w:rPr>
                <w:lang w:val="lt-LT"/>
              </w:rPr>
              <w:t xml:space="preserve"> </w:t>
            </w:r>
            <w:proofErr w:type="spellStart"/>
            <w:r w:rsidRPr="007670CB">
              <w:rPr>
                <w:lang w:val="ru-RU"/>
              </w:rPr>
              <w:t>nacionalinės</w:t>
            </w:r>
            <w:proofErr w:type="spellEnd"/>
            <w:r w:rsidRPr="007670CB">
              <w:rPr>
                <w:lang w:val="ru-RU"/>
              </w:rPr>
              <w:t xml:space="preserve"> </w:t>
            </w:r>
            <w:proofErr w:type="spellStart"/>
            <w:r w:rsidRPr="007670CB">
              <w:rPr>
                <w:lang w:val="ru-RU"/>
              </w:rPr>
              <w:t>taisyklės</w:t>
            </w:r>
            <w:proofErr w:type="spellEnd"/>
            <w:r w:rsidRPr="007670CB">
              <w:rPr>
                <w:lang w:val="ru-RU"/>
              </w:rPr>
              <w:t xml:space="preserve"> – </w:t>
            </w:r>
            <w:proofErr w:type="spellStart"/>
            <w:r w:rsidRPr="007670CB">
              <w:rPr>
                <w:lang w:val="ru-RU"/>
              </w:rPr>
              <w:t>visos</w:t>
            </w:r>
            <w:proofErr w:type="spellEnd"/>
            <w:r w:rsidRPr="007670CB">
              <w:rPr>
                <w:lang w:val="ru-RU"/>
              </w:rPr>
              <w:t xml:space="preserve"> </w:t>
            </w:r>
            <w:proofErr w:type="spellStart"/>
            <w:r w:rsidRPr="007670CB">
              <w:rPr>
                <w:lang w:val="ru-RU"/>
              </w:rPr>
              <w:t>valstybėje</w:t>
            </w:r>
            <w:proofErr w:type="spellEnd"/>
            <w:r w:rsidRPr="007670CB">
              <w:rPr>
                <w:lang w:val="ru-RU"/>
              </w:rPr>
              <w:t xml:space="preserve"> </w:t>
            </w:r>
            <w:proofErr w:type="spellStart"/>
            <w:r w:rsidRPr="007670CB">
              <w:rPr>
                <w:lang w:val="ru-RU"/>
              </w:rPr>
              <w:t>narėje</w:t>
            </w:r>
            <w:proofErr w:type="spellEnd"/>
            <w:r w:rsidRPr="007670CB">
              <w:rPr>
                <w:lang w:val="ru-RU"/>
              </w:rPr>
              <w:t xml:space="preserve"> </w:t>
            </w:r>
            <w:proofErr w:type="spellStart"/>
            <w:r w:rsidRPr="007670CB">
              <w:rPr>
                <w:lang w:val="ru-RU"/>
              </w:rPr>
              <w:t>priimtos</w:t>
            </w:r>
            <w:proofErr w:type="spellEnd"/>
            <w:r w:rsidRPr="007670CB">
              <w:rPr>
                <w:lang w:val="ru-RU"/>
              </w:rPr>
              <w:t xml:space="preserve"> </w:t>
            </w:r>
            <w:proofErr w:type="spellStart"/>
            <w:r w:rsidRPr="007670CB">
              <w:rPr>
                <w:lang w:val="ru-RU"/>
              </w:rPr>
              <w:t>privalomos</w:t>
            </w:r>
            <w:proofErr w:type="spellEnd"/>
            <w:r w:rsidRPr="007670CB">
              <w:rPr>
                <w:lang w:val="ru-RU"/>
              </w:rPr>
              <w:t xml:space="preserve"> </w:t>
            </w:r>
            <w:proofErr w:type="spellStart"/>
            <w:r w:rsidRPr="007670CB">
              <w:rPr>
                <w:lang w:val="ru-RU"/>
              </w:rPr>
              <w:t>taisyklės</w:t>
            </w:r>
            <w:proofErr w:type="spellEnd"/>
            <w:r w:rsidRPr="007670CB">
              <w:rPr>
                <w:lang w:val="ru-RU"/>
              </w:rPr>
              <w:t xml:space="preserve">, </w:t>
            </w:r>
            <w:proofErr w:type="spellStart"/>
            <w:r w:rsidRPr="007670CB">
              <w:rPr>
                <w:lang w:val="ru-RU"/>
              </w:rPr>
              <w:t>nepriklausomai</w:t>
            </w:r>
            <w:proofErr w:type="spellEnd"/>
            <w:r w:rsidRPr="007670CB">
              <w:rPr>
                <w:lang w:val="ru-RU"/>
              </w:rPr>
              <w:t xml:space="preserve"> </w:t>
            </w:r>
            <w:proofErr w:type="spellStart"/>
            <w:r w:rsidRPr="007670CB">
              <w:rPr>
                <w:lang w:val="ru-RU"/>
              </w:rPr>
              <w:t>nuo</w:t>
            </w:r>
            <w:proofErr w:type="spellEnd"/>
            <w:r w:rsidRPr="007670CB">
              <w:rPr>
                <w:lang w:val="ru-RU"/>
              </w:rPr>
              <w:t xml:space="preserve"> </w:t>
            </w:r>
            <w:proofErr w:type="spellStart"/>
            <w:r w:rsidRPr="007670CB">
              <w:rPr>
                <w:lang w:val="ru-RU"/>
              </w:rPr>
              <w:t>to</w:t>
            </w:r>
            <w:proofErr w:type="spellEnd"/>
            <w:r w:rsidRPr="007670CB">
              <w:rPr>
                <w:lang w:val="ru-RU"/>
              </w:rPr>
              <w:t xml:space="preserve">, </w:t>
            </w:r>
            <w:proofErr w:type="spellStart"/>
            <w:r w:rsidRPr="007670CB">
              <w:rPr>
                <w:lang w:val="ru-RU"/>
              </w:rPr>
              <w:t>kokia</w:t>
            </w:r>
            <w:proofErr w:type="spellEnd"/>
            <w:r w:rsidRPr="007670CB">
              <w:rPr>
                <w:lang w:val="ru-RU"/>
              </w:rPr>
              <w:t xml:space="preserve"> </w:t>
            </w:r>
            <w:proofErr w:type="spellStart"/>
            <w:r w:rsidRPr="007670CB">
              <w:rPr>
                <w:lang w:val="ru-RU"/>
              </w:rPr>
              <w:t>įstaiga</w:t>
            </w:r>
            <w:proofErr w:type="spellEnd"/>
            <w:r w:rsidRPr="007670CB">
              <w:rPr>
                <w:lang w:val="ru-RU"/>
              </w:rPr>
              <w:t xml:space="preserve"> </w:t>
            </w:r>
            <w:proofErr w:type="spellStart"/>
            <w:r w:rsidRPr="007670CB">
              <w:rPr>
                <w:lang w:val="ru-RU"/>
              </w:rPr>
              <w:t>jas</w:t>
            </w:r>
            <w:proofErr w:type="spellEnd"/>
            <w:r w:rsidRPr="007670CB">
              <w:rPr>
                <w:lang w:val="ru-RU"/>
              </w:rPr>
              <w:t xml:space="preserve"> </w:t>
            </w:r>
            <w:proofErr w:type="spellStart"/>
            <w:r w:rsidRPr="007670CB">
              <w:rPr>
                <w:lang w:val="ru-RU"/>
              </w:rPr>
              <w:lastRenderedPageBreak/>
              <w:t>priėmė</w:t>
            </w:r>
            <w:proofErr w:type="spellEnd"/>
            <w:r w:rsidRPr="007670CB">
              <w:rPr>
                <w:lang w:val="ru-RU"/>
              </w:rPr>
              <w:t xml:space="preserve">, </w:t>
            </w:r>
            <w:proofErr w:type="spellStart"/>
            <w:r w:rsidRPr="007670CB">
              <w:rPr>
                <w:lang w:val="ru-RU"/>
              </w:rPr>
              <w:t>kurios</w:t>
            </w:r>
            <w:proofErr w:type="spellEnd"/>
            <w:r w:rsidRPr="007670CB">
              <w:rPr>
                <w:lang w:val="ru-RU"/>
              </w:rPr>
              <w:t xml:space="preserve"> </w:t>
            </w:r>
            <w:proofErr w:type="spellStart"/>
            <w:r w:rsidRPr="007670CB">
              <w:rPr>
                <w:lang w:val="ru-RU"/>
              </w:rPr>
              <w:t>apima</w:t>
            </w:r>
            <w:proofErr w:type="spellEnd"/>
            <w:r w:rsidRPr="007670CB">
              <w:rPr>
                <w:lang w:val="ru-RU"/>
              </w:rPr>
              <w:t xml:space="preserve"> </w:t>
            </w:r>
            <w:proofErr w:type="spellStart"/>
            <w:r w:rsidRPr="007670CB">
              <w:rPr>
                <w:lang w:val="ru-RU"/>
              </w:rPr>
              <w:t>geležinkelių</w:t>
            </w:r>
            <w:proofErr w:type="spellEnd"/>
            <w:r w:rsidRPr="007670CB">
              <w:rPr>
                <w:lang w:val="ru-RU"/>
              </w:rPr>
              <w:t xml:space="preserve"> </w:t>
            </w:r>
            <w:proofErr w:type="spellStart"/>
            <w:r w:rsidRPr="007670CB">
              <w:rPr>
                <w:lang w:val="ru-RU"/>
              </w:rPr>
              <w:t>saugos</w:t>
            </w:r>
            <w:proofErr w:type="spellEnd"/>
            <w:r w:rsidRPr="007670CB">
              <w:rPr>
                <w:lang w:val="ru-RU"/>
              </w:rPr>
              <w:t xml:space="preserve"> </w:t>
            </w:r>
            <w:proofErr w:type="spellStart"/>
            <w:r w:rsidRPr="007670CB">
              <w:rPr>
                <w:lang w:val="ru-RU"/>
              </w:rPr>
              <w:t>arba</w:t>
            </w:r>
            <w:proofErr w:type="spellEnd"/>
            <w:r w:rsidRPr="007670CB">
              <w:rPr>
                <w:lang w:val="ru-RU"/>
              </w:rPr>
              <w:t xml:space="preserve"> </w:t>
            </w:r>
            <w:proofErr w:type="spellStart"/>
            <w:r w:rsidRPr="007670CB">
              <w:rPr>
                <w:lang w:val="ru-RU"/>
              </w:rPr>
              <w:t>techninius</w:t>
            </w:r>
            <w:proofErr w:type="spellEnd"/>
            <w:r w:rsidRPr="007670CB">
              <w:rPr>
                <w:lang w:val="ru-RU"/>
              </w:rPr>
              <w:t xml:space="preserve"> </w:t>
            </w:r>
            <w:proofErr w:type="spellStart"/>
            <w:r w:rsidRPr="007670CB">
              <w:rPr>
                <w:lang w:val="ru-RU"/>
              </w:rPr>
              <w:t>reikalavimus</w:t>
            </w:r>
            <w:proofErr w:type="spellEnd"/>
            <w:r w:rsidRPr="007670CB">
              <w:rPr>
                <w:lang w:val="ru-RU"/>
              </w:rPr>
              <w:t xml:space="preserve">, </w:t>
            </w:r>
            <w:proofErr w:type="spellStart"/>
            <w:r w:rsidRPr="007670CB">
              <w:rPr>
                <w:lang w:val="ru-RU"/>
              </w:rPr>
              <w:t>išskyrus</w:t>
            </w:r>
            <w:proofErr w:type="spellEnd"/>
            <w:r w:rsidRPr="007670CB">
              <w:rPr>
                <w:lang w:val="ru-RU"/>
              </w:rPr>
              <w:t xml:space="preserve"> </w:t>
            </w:r>
            <w:proofErr w:type="spellStart"/>
            <w:r w:rsidRPr="007670CB">
              <w:rPr>
                <w:lang w:val="ru-RU"/>
              </w:rPr>
              <w:t>nustatytuosius</w:t>
            </w:r>
            <w:proofErr w:type="spellEnd"/>
            <w:r w:rsidRPr="007670CB">
              <w:rPr>
                <w:lang w:val="ru-RU"/>
              </w:rPr>
              <w:t xml:space="preserve"> </w:t>
            </w:r>
            <w:proofErr w:type="spellStart"/>
            <w:r w:rsidRPr="007670CB">
              <w:rPr>
                <w:lang w:val="ru-RU"/>
              </w:rPr>
              <w:t>Sąjungos</w:t>
            </w:r>
            <w:proofErr w:type="spellEnd"/>
            <w:r w:rsidRPr="007670CB">
              <w:rPr>
                <w:lang w:val="ru-RU"/>
              </w:rPr>
              <w:t xml:space="preserve"> </w:t>
            </w:r>
            <w:proofErr w:type="spellStart"/>
            <w:r w:rsidRPr="007670CB">
              <w:rPr>
                <w:lang w:val="ru-RU"/>
              </w:rPr>
              <w:t>arba</w:t>
            </w:r>
            <w:proofErr w:type="spellEnd"/>
            <w:r w:rsidRPr="007670CB">
              <w:rPr>
                <w:lang w:val="ru-RU"/>
              </w:rPr>
              <w:t xml:space="preserve"> </w:t>
            </w:r>
            <w:proofErr w:type="spellStart"/>
            <w:r w:rsidRPr="007670CB">
              <w:rPr>
                <w:lang w:val="ru-RU"/>
              </w:rPr>
              <w:t>tarptautinėmis</w:t>
            </w:r>
            <w:proofErr w:type="spellEnd"/>
            <w:r w:rsidRPr="007670CB">
              <w:rPr>
                <w:lang w:val="ru-RU"/>
              </w:rPr>
              <w:t xml:space="preserve"> </w:t>
            </w:r>
            <w:proofErr w:type="spellStart"/>
            <w:r w:rsidRPr="007670CB">
              <w:rPr>
                <w:lang w:val="ru-RU"/>
              </w:rPr>
              <w:t>taisyklėmis</w:t>
            </w:r>
            <w:proofErr w:type="spellEnd"/>
            <w:r w:rsidRPr="007670CB">
              <w:rPr>
                <w:lang w:val="ru-RU"/>
              </w:rPr>
              <w:t xml:space="preserve">, </w:t>
            </w:r>
            <w:proofErr w:type="spellStart"/>
            <w:r w:rsidRPr="007670CB">
              <w:rPr>
                <w:lang w:val="ru-RU"/>
              </w:rPr>
              <w:t>ir</w:t>
            </w:r>
            <w:proofErr w:type="spellEnd"/>
            <w:r w:rsidRPr="007670CB">
              <w:rPr>
                <w:lang w:val="ru-RU"/>
              </w:rPr>
              <w:t xml:space="preserve"> </w:t>
            </w:r>
            <w:proofErr w:type="spellStart"/>
            <w:r w:rsidRPr="007670CB">
              <w:rPr>
                <w:lang w:val="ru-RU"/>
              </w:rPr>
              <w:t>kurios</w:t>
            </w:r>
            <w:proofErr w:type="spellEnd"/>
            <w:r w:rsidRPr="007670CB">
              <w:rPr>
                <w:lang w:val="ru-RU"/>
              </w:rPr>
              <w:t xml:space="preserve"> </w:t>
            </w:r>
            <w:proofErr w:type="spellStart"/>
            <w:r w:rsidRPr="007670CB">
              <w:rPr>
                <w:lang w:val="ru-RU"/>
              </w:rPr>
              <w:t>yra</w:t>
            </w:r>
            <w:proofErr w:type="spellEnd"/>
            <w:r w:rsidRPr="007670CB">
              <w:rPr>
                <w:lang w:val="ru-RU"/>
              </w:rPr>
              <w:t xml:space="preserve"> </w:t>
            </w:r>
            <w:proofErr w:type="spellStart"/>
            <w:r w:rsidRPr="007670CB">
              <w:rPr>
                <w:lang w:val="ru-RU"/>
              </w:rPr>
              <w:t>taikytinos</w:t>
            </w:r>
            <w:proofErr w:type="spellEnd"/>
            <w:r w:rsidRPr="007670CB">
              <w:rPr>
                <w:lang w:val="ru-RU"/>
              </w:rPr>
              <w:t xml:space="preserve"> </w:t>
            </w:r>
            <w:proofErr w:type="spellStart"/>
            <w:r w:rsidRPr="007670CB">
              <w:rPr>
                <w:lang w:val="ru-RU"/>
              </w:rPr>
              <w:t>toje</w:t>
            </w:r>
            <w:proofErr w:type="spellEnd"/>
            <w:r w:rsidRPr="007670CB">
              <w:rPr>
                <w:lang w:val="ru-RU"/>
              </w:rPr>
              <w:t xml:space="preserve"> </w:t>
            </w:r>
            <w:proofErr w:type="spellStart"/>
            <w:r w:rsidRPr="007670CB">
              <w:rPr>
                <w:lang w:val="ru-RU"/>
              </w:rPr>
              <w:t>valstybėje</w:t>
            </w:r>
            <w:proofErr w:type="spellEnd"/>
            <w:r w:rsidRPr="007670CB">
              <w:rPr>
                <w:lang w:val="ru-RU"/>
              </w:rPr>
              <w:t xml:space="preserve"> </w:t>
            </w:r>
            <w:proofErr w:type="spellStart"/>
            <w:r w:rsidRPr="007670CB">
              <w:rPr>
                <w:lang w:val="ru-RU"/>
              </w:rPr>
              <w:t>narėje</w:t>
            </w:r>
            <w:proofErr w:type="spellEnd"/>
            <w:r w:rsidRPr="007670CB">
              <w:rPr>
                <w:lang w:val="ru-RU"/>
              </w:rPr>
              <w:t xml:space="preserve"> </w:t>
            </w:r>
            <w:proofErr w:type="spellStart"/>
            <w:r w:rsidRPr="007670CB">
              <w:rPr>
                <w:lang w:val="ru-RU"/>
              </w:rPr>
              <w:t>geležinkelio</w:t>
            </w:r>
            <w:proofErr w:type="spellEnd"/>
            <w:r w:rsidRPr="007670CB">
              <w:rPr>
                <w:lang w:val="ru-RU"/>
              </w:rPr>
              <w:t xml:space="preserve"> </w:t>
            </w:r>
            <w:proofErr w:type="spellStart"/>
            <w:r w:rsidRPr="007670CB">
              <w:rPr>
                <w:lang w:val="ru-RU"/>
              </w:rPr>
              <w:t>įmonėms</w:t>
            </w:r>
            <w:proofErr w:type="spellEnd"/>
            <w:r w:rsidRPr="007670CB">
              <w:rPr>
                <w:lang w:val="ru-RU"/>
              </w:rPr>
              <w:t xml:space="preserve">, </w:t>
            </w:r>
            <w:proofErr w:type="spellStart"/>
            <w:r w:rsidRPr="007670CB">
              <w:rPr>
                <w:lang w:val="ru-RU"/>
              </w:rPr>
              <w:t>infrastruktūros</w:t>
            </w:r>
            <w:proofErr w:type="spellEnd"/>
            <w:r w:rsidRPr="007670CB">
              <w:rPr>
                <w:lang w:val="ru-RU"/>
              </w:rPr>
              <w:t xml:space="preserve"> </w:t>
            </w:r>
            <w:proofErr w:type="spellStart"/>
            <w:r w:rsidRPr="007670CB">
              <w:rPr>
                <w:lang w:val="ru-RU"/>
              </w:rPr>
              <w:t>valdytojams</w:t>
            </w:r>
            <w:proofErr w:type="spellEnd"/>
            <w:r w:rsidRPr="007670CB">
              <w:rPr>
                <w:lang w:val="ru-RU"/>
              </w:rPr>
              <w:t xml:space="preserve"> </w:t>
            </w:r>
            <w:proofErr w:type="spellStart"/>
            <w:r w:rsidRPr="007670CB">
              <w:rPr>
                <w:lang w:val="ru-RU"/>
              </w:rPr>
              <w:t>arba</w:t>
            </w:r>
            <w:proofErr w:type="spellEnd"/>
            <w:r w:rsidRPr="007670CB">
              <w:rPr>
                <w:lang w:val="ru-RU"/>
              </w:rPr>
              <w:t xml:space="preserve"> </w:t>
            </w:r>
            <w:proofErr w:type="spellStart"/>
            <w:r w:rsidRPr="007670CB">
              <w:rPr>
                <w:lang w:val="ru-RU"/>
              </w:rPr>
              <w:t>tretiesiems</w:t>
            </w:r>
            <w:proofErr w:type="spellEnd"/>
            <w:r w:rsidRPr="007670CB">
              <w:rPr>
                <w:lang w:val="ru-RU"/>
              </w:rPr>
              <w:t xml:space="preserve"> </w:t>
            </w:r>
            <w:proofErr w:type="spellStart"/>
            <w:r w:rsidRPr="007670CB">
              <w:rPr>
                <w:lang w:val="ru-RU"/>
              </w:rPr>
              <w:t>asmenims</w:t>
            </w:r>
            <w:proofErr w:type="spellEnd"/>
            <w:r w:rsidRPr="007670CB">
              <w:rPr>
                <w:lang w:val="ru-RU"/>
              </w:rPr>
              <w:t>;</w:t>
            </w:r>
          </w:p>
        </w:tc>
        <w:tc>
          <w:tcPr>
            <w:tcW w:w="7290" w:type="dxa"/>
            <w:tcBorders>
              <w:top w:val="single" w:sz="4" w:space="0" w:color="auto"/>
              <w:left w:val="single" w:sz="4" w:space="0" w:color="auto"/>
              <w:bottom w:val="single" w:sz="4" w:space="0" w:color="auto"/>
              <w:right w:val="single" w:sz="4" w:space="0" w:color="auto"/>
            </w:tcBorders>
          </w:tcPr>
          <w:p w14:paraId="45C4C4B0" w14:textId="77777777" w:rsidR="00952CD6" w:rsidRPr="007670CB" w:rsidRDefault="00952CD6" w:rsidP="00952CD6">
            <w:pPr>
              <w:pStyle w:val="Pagrindinistekstas"/>
              <w:spacing w:after="0"/>
              <w:jc w:val="both"/>
              <w:rPr>
                <w:b/>
                <w:lang w:val="lt-LT"/>
              </w:rPr>
            </w:pPr>
            <w:r w:rsidRPr="007670CB">
              <w:rPr>
                <w:b/>
                <w:lang w:val="lt-LT"/>
              </w:rPr>
              <w:lastRenderedPageBreak/>
              <w:t>Įstatymo pakeitimo projektas</w:t>
            </w:r>
          </w:p>
          <w:p w14:paraId="28BA63AA" w14:textId="77777777" w:rsidR="00952CD6" w:rsidRPr="007670CB" w:rsidRDefault="00952CD6" w:rsidP="00952CD6">
            <w:pPr>
              <w:pStyle w:val="Pagrindinistekstas"/>
              <w:spacing w:after="0"/>
              <w:jc w:val="both"/>
              <w:rPr>
                <w:b/>
                <w:lang w:val="lt-LT"/>
              </w:rPr>
            </w:pPr>
            <w:r w:rsidRPr="007670CB">
              <w:rPr>
                <w:b/>
                <w:bCs/>
                <w:lang w:val="lt-LT" w:eastAsia="lt-LT"/>
              </w:rPr>
              <w:t>2 straipsnis. Pagrindinės šio įstatymo sąvokos</w:t>
            </w:r>
          </w:p>
          <w:p w14:paraId="118E2E6D" w14:textId="6529C440" w:rsidR="00802C03" w:rsidRPr="007670CB" w:rsidRDefault="004D11E6" w:rsidP="00952CD6">
            <w:pPr>
              <w:pStyle w:val="bodytext"/>
              <w:tabs>
                <w:tab w:val="left" w:pos="990"/>
              </w:tabs>
              <w:spacing w:before="0" w:beforeAutospacing="0" w:after="0" w:afterAutospacing="0"/>
              <w:jc w:val="both"/>
              <w:rPr>
                <w:b/>
                <w:bCs/>
              </w:rPr>
            </w:pPr>
            <w:r w:rsidRPr="007670CB">
              <w:rPr>
                <w:b/>
                <w:bCs/>
              </w:rPr>
              <w:lastRenderedPageBreak/>
              <w:t xml:space="preserve">35. Nacionalinės taisyklės – </w:t>
            </w:r>
            <w:r w:rsidR="00436681" w:rsidRPr="00436681">
              <w:rPr>
                <w:b/>
                <w:bCs/>
              </w:rPr>
              <w:t>Lietuvos Respublikoje privalomos taisyklės, kurios  taikomos geležinkelio įmonėms (vežėjams), geležinkelių infrastruktūros valdytojams arba kitoms įmonėms ir kurias sudaro eismo saugos taisyklės ir geležinkelių posistemių techninės taisyklės.</w:t>
            </w:r>
          </w:p>
        </w:tc>
        <w:tc>
          <w:tcPr>
            <w:tcW w:w="1800" w:type="dxa"/>
            <w:tcBorders>
              <w:top w:val="single" w:sz="4" w:space="0" w:color="auto"/>
              <w:left w:val="single" w:sz="4" w:space="0" w:color="auto"/>
              <w:bottom w:val="single" w:sz="4" w:space="0" w:color="auto"/>
              <w:right w:val="single" w:sz="4" w:space="0" w:color="auto"/>
            </w:tcBorders>
          </w:tcPr>
          <w:p w14:paraId="1697D1E2" w14:textId="77777777" w:rsidR="00952CD6" w:rsidRPr="007670CB" w:rsidRDefault="00952CD6" w:rsidP="007670CB">
            <w:pPr>
              <w:pStyle w:val="bodytext"/>
              <w:spacing w:before="0" w:beforeAutospacing="0" w:after="0" w:afterAutospacing="0"/>
            </w:pPr>
            <w:r w:rsidRPr="007670CB">
              <w:rPr>
                <w:bCs/>
              </w:rPr>
              <w:lastRenderedPageBreak/>
              <w:t>Visiškas</w:t>
            </w:r>
          </w:p>
        </w:tc>
      </w:tr>
      <w:tr w:rsidR="00952CD6" w:rsidRPr="007670CB" w14:paraId="50FAE709"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28416C5A" w14:textId="77777777" w:rsidR="00952CD6" w:rsidRPr="007670CB" w:rsidRDefault="00952CD6" w:rsidP="00952CD6">
            <w:pPr>
              <w:jc w:val="both"/>
              <w:rPr>
                <w:lang w:val="ru-RU"/>
              </w:rPr>
            </w:pPr>
            <w:r w:rsidRPr="007670CB">
              <w:rPr>
                <w:lang w:val="ru-RU"/>
              </w:rPr>
              <w:t>9)</w:t>
            </w:r>
            <w:r w:rsidRPr="007670CB">
              <w:rPr>
                <w:lang w:val="lt-LT"/>
              </w:rPr>
              <w:t xml:space="preserve"> </w:t>
            </w:r>
            <w:proofErr w:type="spellStart"/>
            <w:r w:rsidRPr="007670CB">
              <w:rPr>
                <w:lang w:val="ru-RU"/>
              </w:rPr>
              <w:t>saugos</w:t>
            </w:r>
            <w:proofErr w:type="spellEnd"/>
            <w:r w:rsidRPr="007670CB">
              <w:rPr>
                <w:lang w:val="ru-RU"/>
              </w:rPr>
              <w:t xml:space="preserve"> </w:t>
            </w:r>
            <w:proofErr w:type="spellStart"/>
            <w:r w:rsidRPr="007670CB">
              <w:rPr>
                <w:lang w:val="ru-RU"/>
              </w:rPr>
              <w:t>valdymo</w:t>
            </w:r>
            <w:proofErr w:type="spellEnd"/>
            <w:r w:rsidRPr="007670CB">
              <w:rPr>
                <w:lang w:val="ru-RU"/>
              </w:rPr>
              <w:t xml:space="preserve"> </w:t>
            </w:r>
            <w:proofErr w:type="spellStart"/>
            <w:r w:rsidRPr="007670CB">
              <w:rPr>
                <w:lang w:val="ru-RU"/>
              </w:rPr>
              <w:t>sistema</w:t>
            </w:r>
            <w:proofErr w:type="spellEnd"/>
            <w:r w:rsidRPr="007670CB">
              <w:rPr>
                <w:lang w:val="ru-RU"/>
              </w:rPr>
              <w:t xml:space="preserve"> – </w:t>
            </w:r>
            <w:proofErr w:type="spellStart"/>
            <w:r w:rsidRPr="007670CB">
              <w:rPr>
                <w:lang w:val="ru-RU"/>
              </w:rPr>
              <w:t>infrastruktūros</w:t>
            </w:r>
            <w:proofErr w:type="spellEnd"/>
            <w:r w:rsidRPr="007670CB">
              <w:rPr>
                <w:lang w:val="ru-RU"/>
              </w:rPr>
              <w:t xml:space="preserve"> </w:t>
            </w:r>
            <w:proofErr w:type="spellStart"/>
            <w:r w:rsidRPr="007670CB">
              <w:rPr>
                <w:lang w:val="ru-RU"/>
              </w:rPr>
              <w:t>valdytojo</w:t>
            </w:r>
            <w:proofErr w:type="spellEnd"/>
            <w:r w:rsidRPr="007670CB">
              <w:rPr>
                <w:lang w:val="ru-RU"/>
              </w:rPr>
              <w:t xml:space="preserve"> </w:t>
            </w:r>
            <w:proofErr w:type="spellStart"/>
            <w:r w:rsidRPr="007670CB">
              <w:rPr>
                <w:lang w:val="ru-RU"/>
              </w:rPr>
              <w:t>arba</w:t>
            </w:r>
            <w:proofErr w:type="spellEnd"/>
            <w:r w:rsidRPr="007670CB">
              <w:rPr>
                <w:lang w:val="ru-RU"/>
              </w:rPr>
              <w:t xml:space="preserve"> </w:t>
            </w:r>
            <w:proofErr w:type="spellStart"/>
            <w:r w:rsidRPr="007670CB">
              <w:rPr>
                <w:lang w:val="ru-RU"/>
              </w:rPr>
              <w:t>geležinkelio</w:t>
            </w:r>
            <w:proofErr w:type="spellEnd"/>
            <w:r w:rsidRPr="007670CB">
              <w:rPr>
                <w:lang w:val="ru-RU"/>
              </w:rPr>
              <w:t xml:space="preserve"> </w:t>
            </w:r>
            <w:proofErr w:type="spellStart"/>
            <w:r w:rsidRPr="007670CB">
              <w:rPr>
                <w:lang w:val="ru-RU"/>
              </w:rPr>
              <w:t>įmonės</w:t>
            </w:r>
            <w:proofErr w:type="spellEnd"/>
            <w:r w:rsidRPr="007670CB">
              <w:rPr>
                <w:lang w:val="ru-RU"/>
              </w:rPr>
              <w:t xml:space="preserve"> </w:t>
            </w:r>
            <w:proofErr w:type="spellStart"/>
            <w:r w:rsidRPr="007670CB">
              <w:rPr>
                <w:lang w:val="ru-RU"/>
              </w:rPr>
              <w:t>nustatytas</w:t>
            </w:r>
            <w:proofErr w:type="spellEnd"/>
            <w:r w:rsidRPr="007670CB">
              <w:rPr>
                <w:lang w:val="ru-RU"/>
              </w:rPr>
              <w:t xml:space="preserve"> </w:t>
            </w:r>
            <w:proofErr w:type="spellStart"/>
            <w:r w:rsidRPr="007670CB">
              <w:rPr>
                <w:lang w:val="ru-RU"/>
              </w:rPr>
              <w:t>organizavimas</w:t>
            </w:r>
            <w:proofErr w:type="spellEnd"/>
            <w:r w:rsidRPr="007670CB">
              <w:rPr>
                <w:lang w:val="ru-RU"/>
              </w:rPr>
              <w:t xml:space="preserve">, </w:t>
            </w:r>
            <w:proofErr w:type="spellStart"/>
            <w:r w:rsidRPr="007670CB">
              <w:rPr>
                <w:lang w:val="ru-RU"/>
              </w:rPr>
              <w:t>priemonės</w:t>
            </w:r>
            <w:proofErr w:type="spellEnd"/>
            <w:r w:rsidRPr="007670CB">
              <w:rPr>
                <w:lang w:val="ru-RU"/>
              </w:rPr>
              <w:t xml:space="preserve"> </w:t>
            </w:r>
            <w:proofErr w:type="spellStart"/>
            <w:r w:rsidRPr="007670CB">
              <w:rPr>
                <w:lang w:val="ru-RU"/>
              </w:rPr>
              <w:t>ir</w:t>
            </w:r>
            <w:proofErr w:type="spellEnd"/>
            <w:r w:rsidRPr="007670CB">
              <w:rPr>
                <w:lang w:val="ru-RU"/>
              </w:rPr>
              <w:t xml:space="preserve"> </w:t>
            </w:r>
            <w:proofErr w:type="spellStart"/>
            <w:r w:rsidRPr="007670CB">
              <w:rPr>
                <w:lang w:val="ru-RU"/>
              </w:rPr>
              <w:t>procedūros</w:t>
            </w:r>
            <w:proofErr w:type="spellEnd"/>
            <w:r w:rsidRPr="007670CB">
              <w:rPr>
                <w:lang w:val="ru-RU"/>
              </w:rPr>
              <w:t xml:space="preserve">, </w:t>
            </w:r>
            <w:proofErr w:type="spellStart"/>
            <w:r w:rsidRPr="007670CB">
              <w:rPr>
                <w:lang w:val="ru-RU"/>
              </w:rPr>
              <w:t>kuriomis</w:t>
            </w:r>
            <w:proofErr w:type="spellEnd"/>
            <w:r w:rsidRPr="007670CB">
              <w:rPr>
                <w:lang w:val="ru-RU"/>
              </w:rPr>
              <w:t xml:space="preserve"> </w:t>
            </w:r>
            <w:proofErr w:type="spellStart"/>
            <w:r w:rsidRPr="007670CB">
              <w:rPr>
                <w:lang w:val="ru-RU"/>
              </w:rPr>
              <w:t>siekiama</w:t>
            </w:r>
            <w:proofErr w:type="spellEnd"/>
            <w:r w:rsidRPr="007670CB">
              <w:rPr>
                <w:lang w:val="ru-RU"/>
              </w:rPr>
              <w:t xml:space="preserve"> </w:t>
            </w:r>
            <w:proofErr w:type="spellStart"/>
            <w:r w:rsidRPr="007670CB">
              <w:rPr>
                <w:lang w:val="ru-RU"/>
              </w:rPr>
              <w:t>užtikrinti</w:t>
            </w:r>
            <w:proofErr w:type="spellEnd"/>
            <w:r w:rsidRPr="007670CB">
              <w:rPr>
                <w:lang w:val="ru-RU"/>
              </w:rPr>
              <w:t xml:space="preserve"> </w:t>
            </w:r>
            <w:proofErr w:type="spellStart"/>
            <w:r w:rsidRPr="007670CB">
              <w:rPr>
                <w:lang w:val="ru-RU"/>
              </w:rPr>
              <w:t>saugų</w:t>
            </w:r>
            <w:proofErr w:type="spellEnd"/>
            <w:r w:rsidRPr="007670CB">
              <w:rPr>
                <w:lang w:val="ru-RU"/>
              </w:rPr>
              <w:t xml:space="preserve"> </w:t>
            </w:r>
            <w:proofErr w:type="spellStart"/>
            <w:r w:rsidRPr="007670CB">
              <w:rPr>
                <w:lang w:val="ru-RU"/>
              </w:rPr>
              <w:t>infrastruktūros</w:t>
            </w:r>
            <w:proofErr w:type="spellEnd"/>
            <w:r w:rsidRPr="007670CB">
              <w:rPr>
                <w:lang w:val="ru-RU"/>
              </w:rPr>
              <w:t xml:space="preserve"> </w:t>
            </w:r>
            <w:proofErr w:type="spellStart"/>
            <w:r w:rsidRPr="007670CB">
              <w:rPr>
                <w:lang w:val="ru-RU"/>
              </w:rPr>
              <w:t>valdytojo</w:t>
            </w:r>
            <w:proofErr w:type="spellEnd"/>
            <w:r w:rsidRPr="007670CB">
              <w:rPr>
                <w:lang w:val="ru-RU"/>
              </w:rPr>
              <w:t xml:space="preserve"> </w:t>
            </w:r>
            <w:proofErr w:type="spellStart"/>
            <w:r w:rsidRPr="007670CB">
              <w:rPr>
                <w:lang w:val="ru-RU"/>
              </w:rPr>
              <w:t>ar</w:t>
            </w:r>
            <w:proofErr w:type="spellEnd"/>
            <w:r w:rsidRPr="007670CB">
              <w:rPr>
                <w:lang w:val="ru-RU"/>
              </w:rPr>
              <w:t xml:space="preserve"> </w:t>
            </w:r>
            <w:proofErr w:type="spellStart"/>
            <w:r w:rsidRPr="007670CB">
              <w:rPr>
                <w:lang w:val="ru-RU"/>
              </w:rPr>
              <w:t>geležinkelio</w:t>
            </w:r>
            <w:proofErr w:type="spellEnd"/>
            <w:r w:rsidRPr="007670CB">
              <w:rPr>
                <w:lang w:val="ru-RU"/>
              </w:rPr>
              <w:t xml:space="preserve"> </w:t>
            </w:r>
            <w:proofErr w:type="spellStart"/>
            <w:r w:rsidRPr="007670CB">
              <w:rPr>
                <w:lang w:val="ru-RU"/>
              </w:rPr>
              <w:t>įmonės</w:t>
            </w:r>
            <w:proofErr w:type="spellEnd"/>
            <w:r w:rsidRPr="007670CB">
              <w:rPr>
                <w:lang w:val="ru-RU"/>
              </w:rPr>
              <w:t xml:space="preserve"> </w:t>
            </w:r>
            <w:proofErr w:type="spellStart"/>
            <w:r w:rsidRPr="007670CB">
              <w:rPr>
                <w:lang w:val="ru-RU"/>
              </w:rPr>
              <w:t>veiklos</w:t>
            </w:r>
            <w:proofErr w:type="spellEnd"/>
            <w:r w:rsidRPr="007670CB">
              <w:rPr>
                <w:lang w:val="ru-RU"/>
              </w:rPr>
              <w:t xml:space="preserve"> </w:t>
            </w:r>
            <w:proofErr w:type="spellStart"/>
            <w:r w:rsidRPr="007670CB">
              <w:rPr>
                <w:lang w:val="ru-RU"/>
              </w:rPr>
              <w:t>valdymą</w:t>
            </w:r>
            <w:proofErr w:type="spellEnd"/>
            <w:r w:rsidRPr="007670CB">
              <w:rPr>
                <w:lang w:val="ru-RU"/>
              </w:rPr>
              <w:t>;</w:t>
            </w:r>
          </w:p>
        </w:tc>
        <w:tc>
          <w:tcPr>
            <w:tcW w:w="7290" w:type="dxa"/>
            <w:tcBorders>
              <w:top w:val="single" w:sz="4" w:space="0" w:color="auto"/>
              <w:left w:val="single" w:sz="4" w:space="0" w:color="auto"/>
              <w:bottom w:val="single" w:sz="4" w:space="0" w:color="auto"/>
              <w:right w:val="single" w:sz="4" w:space="0" w:color="auto"/>
            </w:tcBorders>
          </w:tcPr>
          <w:p w14:paraId="70E671DD" w14:textId="77777777" w:rsidR="00952CD6" w:rsidRPr="007670CB" w:rsidRDefault="00952CD6" w:rsidP="00952CD6">
            <w:pPr>
              <w:jc w:val="both"/>
              <w:rPr>
                <w:b/>
                <w:lang w:val="lt-LT"/>
              </w:rPr>
            </w:pPr>
            <w:r w:rsidRPr="007670CB">
              <w:rPr>
                <w:b/>
                <w:lang w:val="lt-LT"/>
              </w:rPr>
              <w:t>Įstatymo pakeitimo projektas</w:t>
            </w:r>
          </w:p>
          <w:p w14:paraId="53AB1BD4" w14:textId="77777777" w:rsidR="00952CD6" w:rsidRPr="007670CB" w:rsidRDefault="00952CD6" w:rsidP="00952CD6">
            <w:pPr>
              <w:pStyle w:val="Pagrindinistekstas"/>
              <w:spacing w:after="0"/>
              <w:jc w:val="both"/>
              <w:rPr>
                <w:b/>
                <w:lang w:val="lt-LT"/>
              </w:rPr>
            </w:pPr>
            <w:r w:rsidRPr="007670CB">
              <w:rPr>
                <w:b/>
                <w:bCs/>
                <w:lang w:val="lt-LT" w:eastAsia="lt-LT"/>
              </w:rPr>
              <w:t>2 straipsnis. Pagrindinės šio įstatymo sąvokos</w:t>
            </w:r>
          </w:p>
          <w:p w14:paraId="4221479C" w14:textId="6C0C01FE" w:rsidR="00952CD6" w:rsidRPr="007670CB" w:rsidRDefault="004D11E6" w:rsidP="00952CD6">
            <w:pPr>
              <w:pStyle w:val="Sraopastraipa"/>
              <w:tabs>
                <w:tab w:val="left" w:pos="1560"/>
              </w:tabs>
              <w:ind w:left="0"/>
              <w:jc w:val="both"/>
              <w:rPr>
                <w:bCs/>
              </w:rPr>
            </w:pPr>
            <w:r w:rsidRPr="007670CB">
              <w:rPr>
                <w:b/>
              </w:rPr>
              <w:t xml:space="preserve">27. Geležinkelių transporto eismo saugos valdymo sistema </w:t>
            </w:r>
            <w:r w:rsidR="00436681" w:rsidRPr="00436681">
              <w:rPr>
                <w:b/>
              </w:rPr>
              <w:t xml:space="preserve">(toliau – eismo saugos valdymo sistema) – </w:t>
            </w:r>
            <w:r w:rsidR="003E34AD" w:rsidRPr="003E34AD">
              <w:rPr>
                <w:b/>
              </w:rPr>
              <w:t>sistema, kurią sudaro visų Europos Sąjungos valstybių narių ir Europos ekonominės erdvės valstybių geležinkelių  tinklai, kurių struktūrines dalis nustato susisiekimo ministras,  ir geležinkelių riedmenys, kurie naudojami šiuose tinkluose, tinkle ar jo dalyje.</w:t>
            </w:r>
          </w:p>
        </w:tc>
        <w:tc>
          <w:tcPr>
            <w:tcW w:w="1800" w:type="dxa"/>
            <w:tcBorders>
              <w:top w:val="single" w:sz="4" w:space="0" w:color="auto"/>
              <w:left w:val="single" w:sz="4" w:space="0" w:color="auto"/>
              <w:bottom w:val="single" w:sz="4" w:space="0" w:color="auto"/>
              <w:right w:val="single" w:sz="4" w:space="0" w:color="auto"/>
            </w:tcBorders>
          </w:tcPr>
          <w:p w14:paraId="11C51673" w14:textId="77777777" w:rsidR="00952CD6" w:rsidRPr="007670CB" w:rsidRDefault="00952CD6" w:rsidP="007670CB">
            <w:pPr>
              <w:pStyle w:val="bodytext"/>
              <w:spacing w:before="0" w:beforeAutospacing="0" w:after="0" w:afterAutospacing="0"/>
            </w:pPr>
            <w:r w:rsidRPr="007670CB">
              <w:rPr>
                <w:bCs/>
              </w:rPr>
              <w:t>Visiškas</w:t>
            </w:r>
          </w:p>
        </w:tc>
      </w:tr>
      <w:tr w:rsidR="00952CD6" w:rsidRPr="007670CB" w14:paraId="71381714" w14:textId="77777777" w:rsidTr="00F0247A">
        <w:trPr>
          <w:trHeight w:val="3244"/>
        </w:trPr>
        <w:tc>
          <w:tcPr>
            <w:tcW w:w="6750" w:type="dxa"/>
            <w:tcBorders>
              <w:top w:val="single" w:sz="4" w:space="0" w:color="auto"/>
              <w:left w:val="single" w:sz="4" w:space="0" w:color="auto"/>
              <w:bottom w:val="single" w:sz="4" w:space="0" w:color="auto"/>
              <w:right w:val="single" w:sz="4" w:space="0" w:color="auto"/>
            </w:tcBorders>
          </w:tcPr>
          <w:p w14:paraId="447E1305" w14:textId="77777777" w:rsidR="00952CD6" w:rsidRPr="007670CB" w:rsidRDefault="00952CD6" w:rsidP="00952CD6">
            <w:pPr>
              <w:jc w:val="both"/>
            </w:pPr>
            <w:r w:rsidRPr="007670CB">
              <w:t>10)</w:t>
            </w:r>
            <w:r w:rsidRPr="007670CB">
              <w:rPr>
                <w:lang w:val="lt-LT"/>
              </w:rPr>
              <w:t xml:space="preserve"> </w:t>
            </w:r>
            <w:proofErr w:type="spellStart"/>
            <w:r w:rsidRPr="007670CB">
              <w:t>atsakingas</w:t>
            </w:r>
            <w:proofErr w:type="spellEnd"/>
            <w:r w:rsidRPr="007670CB">
              <w:t xml:space="preserve"> </w:t>
            </w:r>
            <w:proofErr w:type="spellStart"/>
            <w:r w:rsidRPr="007670CB">
              <w:t>tyrėjas</w:t>
            </w:r>
            <w:proofErr w:type="spellEnd"/>
            <w:r w:rsidRPr="007670CB">
              <w:t xml:space="preserve"> – </w:t>
            </w:r>
            <w:proofErr w:type="spellStart"/>
            <w:r w:rsidRPr="007670CB">
              <w:t>asmuo</w:t>
            </w:r>
            <w:proofErr w:type="spellEnd"/>
            <w:r w:rsidRPr="007670CB">
              <w:t xml:space="preserve">, </w:t>
            </w:r>
            <w:proofErr w:type="spellStart"/>
            <w:r w:rsidRPr="007670CB">
              <w:t>atsakingas</w:t>
            </w:r>
            <w:proofErr w:type="spellEnd"/>
            <w:r w:rsidRPr="007670CB">
              <w:t xml:space="preserve"> </w:t>
            </w:r>
            <w:proofErr w:type="spellStart"/>
            <w:r w:rsidRPr="007670CB">
              <w:t>už</w:t>
            </w:r>
            <w:proofErr w:type="spellEnd"/>
            <w:r w:rsidRPr="007670CB">
              <w:t xml:space="preserve"> </w:t>
            </w:r>
            <w:proofErr w:type="spellStart"/>
            <w:r w:rsidRPr="007670CB">
              <w:t>tyrimo</w:t>
            </w:r>
            <w:proofErr w:type="spellEnd"/>
            <w:r w:rsidRPr="007670CB">
              <w:t xml:space="preserve"> </w:t>
            </w:r>
            <w:proofErr w:type="spellStart"/>
            <w:r w:rsidRPr="007670CB">
              <w:t>organizavimą</w:t>
            </w:r>
            <w:proofErr w:type="spellEnd"/>
            <w:r w:rsidRPr="007670CB">
              <w:t xml:space="preserve">, </w:t>
            </w:r>
            <w:proofErr w:type="spellStart"/>
            <w:r w:rsidRPr="007670CB">
              <w:t>vykdymą</w:t>
            </w:r>
            <w:proofErr w:type="spellEnd"/>
            <w:r w:rsidRPr="007670CB">
              <w:t xml:space="preserve"> </w:t>
            </w:r>
            <w:proofErr w:type="spellStart"/>
            <w:r w:rsidRPr="007670CB">
              <w:t>ir</w:t>
            </w:r>
            <w:proofErr w:type="spellEnd"/>
            <w:r w:rsidRPr="007670CB">
              <w:t xml:space="preserve"> </w:t>
            </w:r>
            <w:proofErr w:type="spellStart"/>
            <w:r w:rsidRPr="007670CB">
              <w:t>kontrolę</w:t>
            </w:r>
            <w:proofErr w:type="spellEnd"/>
            <w:r w:rsidRPr="007670CB">
              <w:t>;</w:t>
            </w:r>
          </w:p>
        </w:tc>
        <w:tc>
          <w:tcPr>
            <w:tcW w:w="7290" w:type="dxa"/>
            <w:tcBorders>
              <w:top w:val="single" w:sz="4" w:space="0" w:color="auto"/>
              <w:left w:val="single" w:sz="4" w:space="0" w:color="auto"/>
              <w:bottom w:val="single" w:sz="4" w:space="0" w:color="auto"/>
              <w:right w:val="single" w:sz="4" w:space="0" w:color="auto"/>
            </w:tcBorders>
          </w:tcPr>
          <w:p w14:paraId="69C7AFDF" w14:textId="77777777" w:rsidR="00774E92" w:rsidRDefault="00952CD6" w:rsidP="00802C03">
            <w:pPr>
              <w:tabs>
                <w:tab w:val="left" w:pos="208"/>
              </w:tabs>
              <w:jc w:val="both"/>
              <w:rPr>
                <w:b/>
                <w:lang w:val="lt-LT"/>
              </w:rPr>
            </w:pPr>
            <w:r w:rsidRPr="007670CB">
              <w:rPr>
                <w:b/>
                <w:lang w:val="lt-LT"/>
              </w:rPr>
              <w:t>Įstatymo pakeitimo projektas</w:t>
            </w:r>
          </w:p>
          <w:p w14:paraId="3C8E44EC" w14:textId="2CB2DDD9" w:rsidR="00802C03" w:rsidRPr="007670CB" w:rsidRDefault="00802C03" w:rsidP="00802C03">
            <w:pPr>
              <w:tabs>
                <w:tab w:val="left" w:pos="208"/>
              </w:tabs>
              <w:jc w:val="both"/>
              <w:rPr>
                <w:b/>
                <w:lang w:eastAsia="zh-TW"/>
              </w:rPr>
            </w:pPr>
            <w:r w:rsidRPr="007670CB">
              <w:rPr>
                <w:b/>
                <w:lang w:eastAsia="zh-TW"/>
              </w:rPr>
              <w:t xml:space="preserve">40 </w:t>
            </w:r>
            <w:proofErr w:type="spellStart"/>
            <w:r w:rsidRPr="007670CB">
              <w:rPr>
                <w:b/>
                <w:lang w:eastAsia="zh-TW"/>
              </w:rPr>
              <w:t>straipsnis</w:t>
            </w:r>
            <w:proofErr w:type="spellEnd"/>
            <w:r w:rsidRPr="007670CB">
              <w:rPr>
                <w:b/>
                <w:lang w:eastAsia="zh-TW"/>
              </w:rPr>
              <w:t xml:space="preserve">. </w:t>
            </w:r>
            <w:proofErr w:type="spellStart"/>
            <w:r w:rsidRPr="007670CB">
              <w:rPr>
                <w:b/>
                <w:lang w:eastAsia="zh-TW"/>
              </w:rPr>
              <w:t>Saugos</w:t>
            </w:r>
            <w:proofErr w:type="spellEnd"/>
            <w:r w:rsidRPr="007670CB">
              <w:rPr>
                <w:b/>
                <w:lang w:eastAsia="zh-TW"/>
              </w:rPr>
              <w:t xml:space="preserve"> </w:t>
            </w:r>
            <w:proofErr w:type="spellStart"/>
            <w:r w:rsidRPr="007670CB">
              <w:rPr>
                <w:b/>
                <w:lang w:eastAsia="zh-TW"/>
              </w:rPr>
              <w:t>tyrimų</w:t>
            </w:r>
            <w:proofErr w:type="spellEnd"/>
            <w:r w:rsidRPr="007670CB">
              <w:rPr>
                <w:b/>
                <w:lang w:eastAsia="zh-TW"/>
              </w:rPr>
              <w:t xml:space="preserve"> </w:t>
            </w:r>
            <w:proofErr w:type="spellStart"/>
            <w:r w:rsidRPr="007670CB">
              <w:rPr>
                <w:b/>
                <w:lang w:eastAsia="zh-TW"/>
              </w:rPr>
              <w:t>vadovas</w:t>
            </w:r>
            <w:proofErr w:type="spellEnd"/>
          </w:p>
          <w:p w14:paraId="2ABDA2B4" w14:textId="1CD7561C" w:rsidR="00802C03" w:rsidRPr="007670CB" w:rsidRDefault="00802C03" w:rsidP="00952CD6">
            <w:pPr>
              <w:tabs>
                <w:tab w:val="left" w:pos="208"/>
              </w:tabs>
              <w:jc w:val="both"/>
              <w:rPr>
                <w:b/>
                <w:lang w:eastAsia="zh-TW"/>
              </w:rPr>
            </w:pPr>
            <w:r w:rsidRPr="007670CB">
              <w:rPr>
                <w:b/>
                <w:lang w:eastAsia="zh-TW"/>
              </w:rPr>
              <w:t xml:space="preserve">1. </w:t>
            </w:r>
            <w:proofErr w:type="spellStart"/>
            <w:r w:rsidRPr="007670CB">
              <w:rPr>
                <w:b/>
                <w:lang w:eastAsia="zh-TW"/>
              </w:rPr>
              <w:t>Saugos</w:t>
            </w:r>
            <w:proofErr w:type="spellEnd"/>
            <w:r w:rsidRPr="007670CB">
              <w:rPr>
                <w:b/>
                <w:lang w:eastAsia="zh-TW"/>
              </w:rPr>
              <w:t xml:space="preserve"> </w:t>
            </w:r>
            <w:proofErr w:type="spellStart"/>
            <w:r w:rsidRPr="007670CB">
              <w:rPr>
                <w:b/>
                <w:lang w:eastAsia="zh-TW"/>
              </w:rPr>
              <w:t>tyrimų</w:t>
            </w:r>
            <w:proofErr w:type="spellEnd"/>
            <w:r w:rsidRPr="007670CB">
              <w:rPr>
                <w:b/>
                <w:lang w:eastAsia="zh-TW"/>
              </w:rPr>
              <w:t xml:space="preserve"> </w:t>
            </w:r>
            <w:proofErr w:type="spellStart"/>
            <w:r w:rsidRPr="007670CB">
              <w:rPr>
                <w:b/>
                <w:lang w:eastAsia="zh-TW"/>
              </w:rPr>
              <w:t>vadovas</w:t>
            </w:r>
            <w:proofErr w:type="spellEnd"/>
            <w:r w:rsidRPr="007670CB">
              <w:rPr>
                <w:b/>
                <w:lang w:eastAsia="zh-TW"/>
              </w:rPr>
              <w:t xml:space="preserve"> </w:t>
            </w:r>
            <w:proofErr w:type="spellStart"/>
            <w:r w:rsidRPr="007670CB">
              <w:rPr>
                <w:b/>
                <w:lang w:eastAsia="zh-TW"/>
              </w:rPr>
              <w:t>yra</w:t>
            </w:r>
            <w:proofErr w:type="spellEnd"/>
            <w:r w:rsidRPr="007670CB">
              <w:rPr>
                <w:b/>
                <w:lang w:eastAsia="zh-TW"/>
              </w:rPr>
              <w:t xml:space="preserve"> </w:t>
            </w:r>
            <w:proofErr w:type="spellStart"/>
            <w:r w:rsidRPr="007670CB">
              <w:rPr>
                <w:b/>
                <w:lang w:eastAsia="zh-TW"/>
              </w:rPr>
              <w:t>asmuo</w:t>
            </w:r>
            <w:proofErr w:type="spellEnd"/>
            <w:r w:rsidRPr="007670CB">
              <w:rPr>
                <w:b/>
                <w:lang w:eastAsia="zh-TW"/>
              </w:rPr>
              <w:t xml:space="preserve">, </w:t>
            </w:r>
            <w:proofErr w:type="spellStart"/>
            <w:r w:rsidRPr="007670CB">
              <w:rPr>
                <w:b/>
                <w:lang w:eastAsia="zh-TW"/>
              </w:rPr>
              <w:t>atsakingas</w:t>
            </w:r>
            <w:proofErr w:type="spellEnd"/>
            <w:r w:rsidRPr="007670CB">
              <w:rPr>
                <w:b/>
                <w:lang w:eastAsia="zh-TW"/>
              </w:rPr>
              <w:t xml:space="preserve"> </w:t>
            </w:r>
            <w:proofErr w:type="spellStart"/>
            <w:r w:rsidRPr="007670CB">
              <w:rPr>
                <w:b/>
                <w:lang w:eastAsia="zh-TW"/>
              </w:rPr>
              <w:t>už</w:t>
            </w:r>
            <w:proofErr w:type="spellEnd"/>
            <w:r w:rsidRPr="007670CB">
              <w:rPr>
                <w:b/>
                <w:lang w:eastAsia="zh-TW"/>
              </w:rPr>
              <w:t xml:space="preserve"> </w:t>
            </w:r>
            <w:proofErr w:type="spellStart"/>
            <w:r w:rsidRPr="007670CB">
              <w:rPr>
                <w:b/>
                <w:lang w:eastAsia="zh-TW"/>
              </w:rPr>
              <w:t>saugos</w:t>
            </w:r>
            <w:proofErr w:type="spellEnd"/>
            <w:r w:rsidRPr="007670CB">
              <w:rPr>
                <w:b/>
                <w:lang w:eastAsia="zh-TW"/>
              </w:rPr>
              <w:t xml:space="preserve"> </w:t>
            </w:r>
            <w:proofErr w:type="spellStart"/>
            <w:r w:rsidRPr="007670CB">
              <w:rPr>
                <w:b/>
                <w:lang w:eastAsia="zh-TW"/>
              </w:rPr>
              <w:t>tyrimo</w:t>
            </w:r>
            <w:proofErr w:type="spellEnd"/>
            <w:r w:rsidRPr="007670CB">
              <w:rPr>
                <w:b/>
                <w:lang w:eastAsia="zh-TW"/>
              </w:rPr>
              <w:t xml:space="preserve"> </w:t>
            </w:r>
            <w:proofErr w:type="spellStart"/>
            <w:r w:rsidRPr="007670CB">
              <w:rPr>
                <w:b/>
                <w:lang w:eastAsia="zh-TW"/>
              </w:rPr>
              <w:t>organizavimą</w:t>
            </w:r>
            <w:proofErr w:type="spellEnd"/>
            <w:r w:rsidRPr="007670CB">
              <w:rPr>
                <w:b/>
                <w:lang w:eastAsia="zh-TW"/>
              </w:rPr>
              <w:t xml:space="preserve">, </w:t>
            </w:r>
            <w:proofErr w:type="spellStart"/>
            <w:r w:rsidRPr="007670CB">
              <w:rPr>
                <w:b/>
                <w:lang w:eastAsia="zh-TW"/>
              </w:rPr>
              <w:t>vykdymą</w:t>
            </w:r>
            <w:proofErr w:type="spellEnd"/>
            <w:r w:rsidRPr="007670CB">
              <w:rPr>
                <w:b/>
                <w:lang w:eastAsia="zh-TW"/>
              </w:rPr>
              <w:t xml:space="preserve"> </w:t>
            </w:r>
            <w:proofErr w:type="spellStart"/>
            <w:r w:rsidRPr="007670CB">
              <w:rPr>
                <w:b/>
                <w:lang w:eastAsia="zh-TW"/>
              </w:rPr>
              <w:t>ir</w:t>
            </w:r>
            <w:proofErr w:type="spellEnd"/>
            <w:r w:rsidRPr="007670CB">
              <w:rPr>
                <w:b/>
                <w:lang w:eastAsia="zh-TW"/>
              </w:rPr>
              <w:t xml:space="preserve"> </w:t>
            </w:r>
            <w:proofErr w:type="spellStart"/>
            <w:r w:rsidRPr="007670CB">
              <w:rPr>
                <w:b/>
                <w:lang w:eastAsia="zh-TW"/>
              </w:rPr>
              <w:t>kontrolę</w:t>
            </w:r>
            <w:proofErr w:type="spellEnd"/>
            <w:r w:rsidRPr="007670CB">
              <w:rPr>
                <w:b/>
                <w:lang w:eastAsia="zh-TW"/>
              </w:rPr>
              <w:t xml:space="preserve">, </w:t>
            </w:r>
            <w:proofErr w:type="spellStart"/>
            <w:r w:rsidR="00121655" w:rsidRPr="00121655">
              <w:rPr>
                <w:b/>
                <w:lang w:eastAsia="zh-TW"/>
              </w:rPr>
              <w:t>kuris</w:t>
            </w:r>
            <w:proofErr w:type="spellEnd"/>
            <w:r w:rsidR="00121655" w:rsidRPr="00121655">
              <w:rPr>
                <w:b/>
                <w:lang w:eastAsia="zh-TW"/>
              </w:rPr>
              <w:t xml:space="preserve">  </w:t>
            </w:r>
            <w:proofErr w:type="spellStart"/>
            <w:r w:rsidR="00121655" w:rsidRPr="00121655">
              <w:rPr>
                <w:b/>
                <w:lang w:eastAsia="zh-TW"/>
              </w:rPr>
              <w:t>yra</w:t>
            </w:r>
            <w:proofErr w:type="spellEnd"/>
            <w:r w:rsidR="00121655" w:rsidRPr="00121655">
              <w:rPr>
                <w:b/>
                <w:lang w:eastAsia="zh-TW"/>
              </w:rPr>
              <w:t xml:space="preserve"> </w:t>
            </w:r>
            <w:proofErr w:type="spellStart"/>
            <w:r w:rsidR="00121655" w:rsidRPr="00121655">
              <w:rPr>
                <w:b/>
                <w:lang w:eastAsia="zh-TW"/>
              </w:rPr>
              <w:t>neatskaitingas</w:t>
            </w:r>
            <w:proofErr w:type="spellEnd"/>
            <w:r w:rsidR="00121655" w:rsidRPr="00121655">
              <w:rPr>
                <w:b/>
                <w:lang w:eastAsia="zh-TW"/>
              </w:rPr>
              <w:t xml:space="preserve"> </w:t>
            </w:r>
            <w:proofErr w:type="spellStart"/>
            <w:r w:rsidR="00121655" w:rsidRPr="00121655">
              <w:rPr>
                <w:b/>
                <w:lang w:eastAsia="zh-TW"/>
              </w:rPr>
              <w:t>Agentūrai</w:t>
            </w:r>
            <w:proofErr w:type="spellEnd"/>
            <w:r w:rsidR="00121655" w:rsidRPr="00121655">
              <w:rPr>
                <w:b/>
                <w:lang w:eastAsia="zh-TW"/>
              </w:rPr>
              <w:t xml:space="preserve">, </w:t>
            </w:r>
            <w:proofErr w:type="spellStart"/>
            <w:r w:rsidR="00121655" w:rsidRPr="00121655">
              <w:rPr>
                <w:b/>
                <w:lang w:eastAsia="zh-TW"/>
              </w:rPr>
              <w:t>eismo</w:t>
            </w:r>
            <w:proofErr w:type="spellEnd"/>
            <w:r w:rsidR="00121655" w:rsidRPr="00121655">
              <w:rPr>
                <w:b/>
                <w:lang w:eastAsia="zh-TW"/>
              </w:rPr>
              <w:t xml:space="preserve"> </w:t>
            </w:r>
            <w:proofErr w:type="spellStart"/>
            <w:r w:rsidR="00121655" w:rsidRPr="00121655">
              <w:rPr>
                <w:b/>
                <w:lang w:eastAsia="zh-TW"/>
              </w:rPr>
              <w:t>saugos</w:t>
            </w:r>
            <w:proofErr w:type="spellEnd"/>
            <w:r w:rsidR="00121655" w:rsidRPr="00121655">
              <w:rPr>
                <w:b/>
                <w:lang w:eastAsia="zh-TW"/>
              </w:rPr>
              <w:t xml:space="preserve"> </w:t>
            </w:r>
            <w:proofErr w:type="spellStart"/>
            <w:r w:rsidR="00121655" w:rsidRPr="00121655">
              <w:rPr>
                <w:b/>
                <w:lang w:eastAsia="zh-TW"/>
              </w:rPr>
              <w:t>institucijai</w:t>
            </w:r>
            <w:proofErr w:type="spellEnd"/>
            <w:r w:rsidR="00121655" w:rsidRPr="00121655">
              <w:rPr>
                <w:b/>
                <w:lang w:eastAsia="zh-TW"/>
              </w:rPr>
              <w:t xml:space="preserve">, </w:t>
            </w:r>
            <w:proofErr w:type="spellStart"/>
            <w:r w:rsidR="00121655" w:rsidRPr="00121655">
              <w:rPr>
                <w:b/>
                <w:lang w:eastAsia="zh-TW"/>
              </w:rPr>
              <w:t>geležinkelių</w:t>
            </w:r>
            <w:proofErr w:type="spellEnd"/>
            <w:r w:rsidR="00121655" w:rsidRPr="00121655">
              <w:rPr>
                <w:b/>
                <w:lang w:eastAsia="zh-TW"/>
              </w:rPr>
              <w:t xml:space="preserve"> </w:t>
            </w:r>
            <w:proofErr w:type="spellStart"/>
            <w:r w:rsidR="00121655" w:rsidRPr="00121655">
              <w:rPr>
                <w:b/>
                <w:lang w:eastAsia="zh-TW"/>
              </w:rPr>
              <w:t>infrastruktūros</w:t>
            </w:r>
            <w:proofErr w:type="spellEnd"/>
            <w:r w:rsidR="00121655" w:rsidRPr="00121655">
              <w:rPr>
                <w:b/>
                <w:lang w:eastAsia="zh-TW"/>
              </w:rPr>
              <w:t xml:space="preserve"> </w:t>
            </w:r>
            <w:proofErr w:type="spellStart"/>
            <w:r w:rsidR="00121655" w:rsidRPr="00121655">
              <w:rPr>
                <w:b/>
                <w:lang w:eastAsia="zh-TW"/>
              </w:rPr>
              <w:t>valdytojui</w:t>
            </w:r>
            <w:proofErr w:type="spellEnd"/>
            <w:r w:rsidR="00121655" w:rsidRPr="00121655">
              <w:rPr>
                <w:b/>
                <w:lang w:eastAsia="zh-TW"/>
              </w:rPr>
              <w:t xml:space="preserve">, </w:t>
            </w:r>
            <w:proofErr w:type="spellStart"/>
            <w:r w:rsidR="00121655" w:rsidRPr="00121655">
              <w:rPr>
                <w:b/>
                <w:lang w:eastAsia="zh-TW"/>
              </w:rPr>
              <w:t>geležinkelio</w:t>
            </w:r>
            <w:proofErr w:type="spellEnd"/>
            <w:r w:rsidR="00121655" w:rsidRPr="00121655">
              <w:rPr>
                <w:b/>
                <w:lang w:eastAsia="zh-TW"/>
              </w:rPr>
              <w:t xml:space="preserve"> </w:t>
            </w:r>
            <w:proofErr w:type="spellStart"/>
            <w:r w:rsidR="00121655" w:rsidRPr="00121655">
              <w:rPr>
                <w:b/>
                <w:lang w:eastAsia="zh-TW"/>
              </w:rPr>
              <w:t>įmonei</w:t>
            </w:r>
            <w:proofErr w:type="spellEnd"/>
            <w:r w:rsidR="00121655" w:rsidRPr="00121655">
              <w:rPr>
                <w:b/>
                <w:lang w:eastAsia="zh-TW"/>
              </w:rPr>
              <w:t xml:space="preserve"> (</w:t>
            </w:r>
            <w:proofErr w:type="spellStart"/>
            <w:r w:rsidR="00121655" w:rsidRPr="00121655">
              <w:rPr>
                <w:b/>
                <w:lang w:eastAsia="zh-TW"/>
              </w:rPr>
              <w:t>vežėjų</w:t>
            </w:r>
            <w:proofErr w:type="spellEnd"/>
            <w:r w:rsidR="00121655" w:rsidRPr="00121655">
              <w:rPr>
                <w:b/>
                <w:lang w:eastAsia="zh-TW"/>
              </w:rPr>
              <w:t xml:space="preserve">), </w:t>
            </w:r>
            <w:proofErr w:type="spellStart"/>
            <w:r w:rsidR="00121655" w:rsidRPr="00121655">
              <w:rPr>
                <w:b/>
                <w:lang w:eastAsia="zh-TW"/>
              </w:rPr>
              <w:t>kitoms</w:t>
            </w:r>
            <w:proofErr w:type="spellEnd"/>
            <w:r w:rsidR="00121655" w:rsidRPr="00121655">
              <w:rPr>
                <w:b/>
                <w:lang w:eastAsia="zh-TW"/>
              </w:rPr>
              <w:t xml:space="preserve"> </w:t>
            </w:r>
            <w:proofErr w:type="spellStart"/>
            <w:r w:rsidR="00121655" w:rsidRPr="00121655">
              <w:rPr>
                <w:b/>
                <w:lang w:eastAsia="zh-TW"/>
              </w:rPr>
              <w:t>įmonėms</w:t>
            </w:r>
            <w:proofErr w:type="spellEnd"/>
            <w:r w:rsidR="00121655" w:rsidRPr="00121655">
              <w:rPr>
                <w:b/>
                <w:lang w:eastAsia="zh-TW"/>
              </w:rPr>
              <w:t xml:space="preserve">, </w:t>
            </w:r>
            <w:proofErr w:type="spellStart"/>
            <w:r w:rsidR="00121655" w:rsidRPr="00121655">
              <w:rPr>
                <w:b/>
                <w:lang w:eastAsia="zh-TW"/>
              </w:rPr>
              <w:t>atitikties</w:t>
            </w:r>
            <w:proofErr w:type="spellEnd"/>
            <w:r w:rsidR="00121655" w:rsidRPr="00121655">
              <w:rPr>
                <w:b/>
                <w:lang w:eastAsia="zh-TW"/>
              </w:rPr>
              <w:t xml:space="preserve"> </w:t>
            </w:r>
            <w:proofErr w:type="spellStart"/>
            <w:r w:rsidR="00121655" w:rsidRPr="00121655">
              <w:rPr>
                <w:b/>
                <w:lang w:eastAsia="zh-TW"/>
              </w:rPr>
              <w:t>įvertinimo</w:t>
            </w:r>
            <w:proofErr w:type="spellEnd"/>
            <w:r w:rsidR="00121655" w:rsidRPr="00121655">
              <w:rPr>
                <w:b/>
                <w:lang w:eastAsia="zh-TW"/>
              </w:rPr>
              <w:t xml:space="preserve"> </w:t>
            </w:r>
            <w:proofErr w:type="spellStart"/>
            <w:r w:rsidR="00121655" w:rsidRPr="00121655">
              <w:rPr>
                <w:b/>
                <w:lang w:eastAsia="zh-TW"/>
              </w:rPr>
              <w:t>įstaigoms</w:t>
            </w:r>
            <w:proofErr w:type="spellEnd"/>
            <w:r w:rsidR="00121655" w:rsidRPr="00121655">
              <w:rPr>
                <w:b/>
                <w:lang w:eastAsia="zh-TW"/>
              </w:rPr>
              <w:t xml:space="preserve">, </w:t>
            </w:r>
            <w:proofErr w:type="spellStart"/>
            <w:r w:rsidR="00121655" w:rsidRPr="00121655">
              <w:rPr>
                <w:b/>
                <w:lang w:eastAsia="zh-TW"/>
              </w:rPr>
              <w:t>notifikuotosioms</w:t>
            </w:r>
            <w:proofErr w:type="spellEnd"/>
            <w:r w:rsidR="00121655" w:rsidRPr="00121655">
              <w:rPr>
                <w:b/>
                <w:lang w:eastAsia="zh-TW"/>
              </w:rPr>
              <w:t xml:space="preserve"> </w:t>
            </w:r>
            <w:proofErr w:type="spellStart"/>
            <w:r w:rsidR="00121655" w:rsidRPr="00121655">
              <w:rPr>
                <w:b/>
                <w:lang w:eastAsia="zh-TW"/>
              </w:rPr>
              <w:t>įstaigoms</w:t>
            </w:r>
            <w:proofErr w:type="spellEnd"/>
            <w:r w:rsidR="00121655" w:rsidRPr="00121655">
              <w:rPr>
                <w:b/>
                <w:lang w:eastAsia="zh-TW"/>
              </w:rPr>
              <w:t xml:space="preserve">, </w:t>
            </w:r>
            <w:proofErr w:type="spellStart"/>
            <w:r w:rsidR="00121655" w:rsidRPr="00121655">
              <w:rPr>
                <w:b/>
                <w:lang w:eastAsia="zh-TW"/>
              </w:rPr>
              <w:t>paskirtosioms</w:t>
            </w:r>
            <w:proofErr w:type="spellEnd"/>
            <w:r w:rsidR="00121655" w:rsidRPr="00121655">
              <w:rPr>
                <w:b/>
                <w:lang w:eastAsia="zh-TW"/>
              </w:rPr>
              <w:t xml:space="preserve"> </w:t>
            </w:r>
            <w:proofErr w:type="spellStart"/>
            <w:r w:rsidR="00121655" w:rsidRPr="00121655">
              <w:rPr>
                <w:b/>
                <w:lang w:eastAsia="zh-TW"/>
              </w:rPr>
              <w:t>įstaigoms</w:t>
            </w:r>
            <w:proofErr w:type="spellEnd"/>
            <w:r w:rsidR="00121655" w:rsidRPr="00121655">
              <w:rPr>
                <w:b/>
                <w:lang w:eastAsia="zh-TW"/>
              </w:rPr>
              <w:t xml:space="preserve"> </w:t>
            </w:r>
            <w:proofErr w:type="spellStart"/>
            <w:r w:rsidR="00121655" w:rsidRPr="00121655">
              <w:rPr>
                <w:b/>
                <w:lang w:eastAsia="zh-TW"/>
              </w:rPr>
              <w:t>ir</w:t>
            </w:r>
            <w:proofErr w:type="spellEnd"/>
            <w:r w:rsidR="00121655" w:rsidRPr="00121655">
              <w:rPr>
                <w:b/>
                <w:lang w:eastAsia="zh-TW"/>
              </w:rPr>
              <w:t xml:space="preserve"> bet </w:t>
            </w:r>
            <w:proofErr w:type="spellStart"/>
            <w:r w:rsidR="00121655" w:rsidRPr="00121655">
              <w:rPr>
                <w:b/>
                <w:lang w:eastAsia="zh-TW"/>
              </w:rPr>
              <w:t>kuriam</w:t>
            </w:r>
            <w:proofErr w:type="spellEnd"/>
            <w:r w:rsidR="00121655" w:rsidRPr="00121655">
              <w:rPr>
                <w:b/>
                <w:lang w:eastAsia="zh-TW"/>
              </w:rPr>
              <w:t xml:space="preserve"> </w:t>
            </w:r>
            <w:proofErr w:type="spellStart"/>
            <w:r w:rsidR="00121655" w:rsidRPr="00121655">
              <w:rPr>
                <w:b/>
                <w:lang w:eastAsia="zh-TW"/>
              </w:rPr>
              <w:t>kitam</w:t>
            </w:r>
            <w:proofErr w:type="spellEnd"/>
            <w:r w:rsidR="00121655" w:rsidRPr="00121655">
              <w:rPr>
                <w:b/>
                <w:lang w:eastAsia="zh-TW"/>
              </w:rPr>
              <w:t xml:space="preserve"> </w:t>
            </w:r>
            <w:proofErr w:type="spellStart"/>
            <w:r w:rsidR="00121655" w:rsidRPr="00121655">
              <w:rPr>
                <w:b/>
                <w:lang w:eastAsia="zh-TW"/>
              </w:rPr>
              <w:t>asmeniui</w:t>
            </w:r>
            <w:proofErr w:type="spellEnd"/>
            <w:r w:rsidR="00121655" w:rsidRPr="00121655">
              <w:rPr>
                <w:b/>
                <w:lang w:eastAsia="zh-TW"/>
              </w:rPr>
              <w:t xml:space="preserve">, </w:t>
            </w:r>
            <w:proofErr w:type="spellStart"/>
            <w:r w:rsidR="00121655" w:rsidRPr="00121655">
              <w:rPr>
                <w:b/>
                <w:lang w:eastAsia="zh-TW"/>
              </w:rPr>
              <w:t>kurio</w:t>
            </w:r>
            <w:proofErr w:type="spellEnd"/>
            <w:r w:rsidR="00121655" w:rsidRPr="00121655">
              <w:rPr>
                <w:b/>
                <w:lang w:eastAsia="zh-TW"/>
              </w:rPr>
              <w:t xml:space="preserve"> </w:t>
            </w:r>
            <w:proofErr w:type="spellStart"/>
            <w:r w:rsidR="00121655" w:rsidRPr="00121655">
              <w:rPr>
                <w:b/>
                <w:lang w:eastAsia="zh-TW"/>
              </w:rPr>
              <w:t>interesai</w:t>
            </w:r>
            <w:proofErr w:type="spellEnd"/>
            <w:r w:rsidR="00121655" w:rsidRPr="00121655">
              <w:rPr>
                <w:b/>
                <w:lang w:eastAsia="zh-TW"/>
              </w:rPr>
              <w:t xml:space="preserve"> </w:t>
            </w:r>
            <w:proofErr w:type="spellStart"/>
            <w:r w:rsidR="00121655" w:rsidRPr="00121655">
              <w:rPr>
                <w:b/>
                <w:lang w:eastAsia="zh-TW"/>
              </w:rPr>
              <w:t>gali</w:t>
            </w:r>
            <w:proofErr w:type="spellEnd"/>
            <w:r w:rsidR="00121655" w:rsidRPr="00121655">
              <w:rPr>
                <w:b/>
                <w:lang w:eastAsia="zh-TW"/>
              </w:rPr>
              <w:t xml:space="preserve"> </w:t>
            </w:r>
            <w:proofErr w:type="spellStart"/>
            <w:r w:rsidR="00121655" w:rsidRPr="00121655">
              <w:rPr>
                <w:b/>
                <w:lang w:eastAsia="zh-TW"/>
              </w:rPr>
              <w:t>nesutapti</w:t>
            </w:r>
            <w:proofErr w:type="spellEnd"/>
            <w:r w:rsidR="00121655" w:rsidRPr="00121655">
              <w:rPr>
                <w:b/>
                <w:lang w:eastAsia="zh-TW"/>
              </w:rPr>
              <w:t xml:space="preserve"> </w:t>
            </w:r>
            <w:proofErr w:type="spellStart"/>
            <w:r w:rsidR="00121655" w:rsidRPr="00121655">
              <w:rPr>
                <w:b/>
                <w:lang w:eastAsia="zh-TW"/>
              </w:rPr>
              <w:t>su</w:t>
            </w:r>
            <w:proofErr w:type="spellEnd"/>
            <w:r w:rsidR="00121655" w:rsidRPr="00121655">
              <w:rPr>
                <w:b/>
                <w:lang w:eastAsia="zh-TW"/>
              </w:rPr>
              <w:t xml:space="preserve"> </w:t>
            </w:r>
            <w:proofErr w:type="spellStart"/>
            <w:r w:rsidR="00121655" w:rsidRPr="00121655">
              <w:rPr>
                <w:b/>
                <w:lang w:eastAsia="zh-TW"/>
              </w:rPr>
              <w:t>saugos</w:t>
            </w:r>
            <w:proofErr w:type="spellEnd"/>
            <w:r w:rsidR="00121655" w:rsidRPr="00121655">
              <w:rPr>
                <w:b/>
                <w:lang w:eastAsia="zh-TW"/>
              </w:rPr>
              <w:t xml:space="preserve"> </w:t>
            </w:r>
            <w:proofErr w:type="spellStart"/>
            <w:r w:rsidR="00121655" w:rsidRPr="00121655">
              <w:rPr>
                <w:b/>
                <w:lang w:eastAsia="zh-TW"/>
              </w:rPr>
              <w:t>tyrimų</w:t>
            </w:r>
            <w:proofErr w:type="spellEnd"/>
            <w:r w:rsidR="00121655" w:rsidRPr="00121655">
              <w:rPr>
                <w:b/>
                <w:lang w:eastAsia="zh-TW"/>
              </w:rPr>
              <w:t xml:space="preserve"> </w:t>
            </w:r>
            <w:proofErr w:type="spellStart"/>
            <w:r w:rsidR="00121655" w:rsidRPr="00121655">
              <w:rPr>
                <w:b/>
                <w:lang w:eastAsia="zh-TW"/>
              </w:rPr>
              <w:t>vadovo</w:t>
            </w:r>
            <w:proofErr w:type="spellEnd"/>
            <w:r w:rsidR="00121655" w:rsidRPr="00121655">
              <w:rPr>
                <w:b/>
                <w:lang w:eastAsia="zh-TW"/>
              </w:rPr>
              <w:t xml:space="preserve"> </w:t>
            </w:r>
            <w:proofErr w:type="spellStart"/>
            <w:r w:rsidR="00121655" w:rsidRPr="00121655">
              <w:rPr>
                <w:b/>
                <w:lang w:eastAsia="zh-TW"/>
              </w:rPr>
              <w:t>uždaviniais</w:t>
            </w:r>
            <w:proofErr w:type="spellEnd"/>
            <w:r w:rsidR="00121655" w:rsidRPr="00121655">
              <w:rPr>
                <w:b/>
                <w:lang w:eastAsia="zh-TW"/>
              </w:rPr>
              <w:t xml:space="preserve"> </w:t>
            </w:r>
            <w:proofErr w:type="spellStart"/>
            <w:r w:rsidR="00121655" w:rsidRPr="00121655">
              <w:rPr>
                <w:b/>
                <w:lang w:eastAsia="zh-TW"/>
              </w:rPr>
              <w:t>ir</w:t>
            </w:r>
            <w:proofErr w:type="spellEnd"/>
            <w:r w:rsidR="00121655" w:rsidRPr="00121655">
              <w:rPr>
                <w:b/>
                <w:lang w:eastAsia="zh-TW"/>
              </w:rPr>
              <w:t xml:space="preserve"> </w:t>
            </w:r>
            <w:proofErr w:type="spellStart"/>
            <w:r w:rsidR="00121655" w:rsidRPr="00121655">
              <w:rPr>
                <w:b/>
                <w:lang w:eastAsia="zh-TW"/>
              </w:rPr>
              <w:t>priimsa</w:t>
            </w:r>
            <w:proofErr w:type="spellEnd"/>
            <w:r w:rsidR="00121655" w:rsidRPr="00121655">
              <w:rPr>
                <w:b/>
                <w:lang w:eastAsia="zh-TW"/>
              </w:rPr>
              <w:t xml:space="preserve"> </w:t>
            </w:r>
            <w:proofErr w:type="spellStart"/>
            <w:r w:rsidR="00121655" w:rsidRPr="00121655">
              <w:rPr>
                <w:b/>
                <w:lang w:eastAsia="zh-TW"/>
              </w:rPr>
              <w:t>sprendimus</w:t>
            </w:r>
            <w:proofErr w:type="spellEnd"/>
            <w:r w:rsidR="00121655" w:rsidRPr="00121655">
              <w:rPr>
                <w:b/>
                <w:lang w:eastAsia="zh-TW"/>
              </w:rPr>
              <w:t xml:space="preserve"> </w:t>
            </w:r>
            <w:proofErr w:type="spellStart"/>
            <w:r w:rsidR="00121655" w:rsidRPr="00121655">
              <w:rPr>
                <w:b/>
                <w:lang w:eastAsia="zh-TW"/>
              </w:rPr>
              <w:t>nepriklausomai</w:t>
            </w:r>
            <w:proofErr w:type="spellEnd"/>
            <w:r w:rsidR="00121655" w:rsidRPr="00121655">
              <w:rPr>
                <w:b/>
                <w:lang w:eastAsia="zh-TW"/>
              </w:rPr>
              <w:t xml:space="preserve"> </w:t>
            </w:r>
            <w:proofErr w:type="spellStart"/>
            <w:r w:rsidR="00121655" w:rsidRPr="00121655">
              <w:rPr>
                <w:b/>
                <w:lang w:eastAsia="zh-TW"/>
              </w:rPr>
              <w:t>nuo</w:t>
            </w:r>
            <w:proofErr w:type="spellEnd"/>
            <w:r w:rsidR="00121655" w:rsidRPr="00121655">
              <w:rPr>
                <w:b/>
                <w:lang w:eastAsia="zh-TW"/>
              </w:rPr>
              <w:t xml:space="preserve"> </w:t>
            </w:r>
            <w:proofErr w:type="spellStart"/>
            <w:r w:rsidR="00121655" w:rsidRPr="00121655">
              <w:rPr>
                <w:b/>
                <w:lang w:eastAsia="zh-TW"/>
              </w:rPr>
              <w:t>šių</w:t>
            </w:r>
            <w:proofErr w:type="spellEnd"/>
            <w:r w:rsidR="00121655" w:rsidRPr="00121655">
              <w:rPr>
                <w:b/>
                <w:lang w:eastAsia="zh-TW"/>
              </w:rPr>
              <w:t xml:space="preserve"> </w:t>
            </w:r>
            <w:proofErr w:type="spellStart"/>
            <w:r w:rsidR="00121655" w:rsidRPr="00121655">
              <w:rPr>
                <w:b/>
                <w:lang w:eastAsia="zh-TW"/>
              </w:rPr>
              <w:t>subjektų</w:t>
            </w:r>
            <w:proofErr w:type="spellEnd"/>
            <w:r w:rsidR="00121655">
              <w:rPr>
                <w:b/>
                <w:lang w:eastAsia="zh-TW"/>
              </w:rPr>
              <w:t>.</w:t>
            </w:r>
          </w:p>
          <w:p w14:paraId="42843E99" w14:textId="16431005" w:rsidR="00952CD6" w:rsidRPr="007670CB" w:rsidRDefault="00351084" w:rsidP="00BC1FA7">
            <w:pPr>
              <w:tabs>
                <w:tab w:val="left" w:pos="208"/>
              </w:tabs>
              <w:jc w:val="both"/>
              <w:rPr>
                <w:b/>
                <w:sz w:val="20"/>
                <w:szCs w:val="20"/>
                <w:lang w:val="lt-LT" w:eastAsia="lt-LT"/>
              </w:rPr>
            </w:pPr>
            <w:r w:rsidRPr="007670CB">
              <w:rPr>
                <w:sz w:val="20"/>
                <w:szCs w:val="20"/>
                <w:lang w:val="lt-LT" w:eastAsia="lt-LT"/>
              </w:rPr>
              <w:t>PASTABA</w:t>
            </w:r>
            <w:r w:rsidR="00E95451" w:rsidRPr="007670CB">
              <w:rPr>
                <w:sz w:val="20"/>
                <w:szCs w:val="20"/>
                <w:lang w:val="lt-LT" w:eastAsia="lt-LT"/>
              </w:rPr>
              <w:t>.</w:t>
            </w:r>
            <w:r w:rsidRPr="007670CB">
              <w:rPr>
                <w:b/>
                <w:i/>
                <w:sz w:val="20"/>
                <w:szCs w:val="20"/>
                <w:lang w:val="lt-LT" w:eastAsia="lt-LT"/>
              </w:rPr>
              <w:t xml:space="preserve"> </w:t>
            </w:r>
            <w:proofErr w:type="spellStart"/>
            <w:r w:rsidR="00E95451" w:rsidRPr="007670CB">
              <w:rPr>
                <w:sz w:val="20"/>
                <w:szCs w:val="20"/>
              </w:rPr>
              <w:t>Lietuvos</w:t>
            </w:r>
            <w:proofErr w:type="spellEnd"/>
            <w:r w:rsidR="00E95451" w:rsidRPr="007670CB">
              <w:rPr>
                <w:sz w:val="20"/>
                <w:szCs w:val="20"/>
              </w:rPr>
              <w:t xml:space="preserve"> </w:t>
            </w:r>
            <w:proofErr w:type="spellStart"/>
            <w:r w:rsidR="00E95451" w:rsidRPr="007670CB">
              <w:rPr>
                <w:sz w:val="20"/>
                <w:szCs w:val="20"/>
              </w:rPr>
              <w:t>Respublikos</w:t>
            </w:r>
            <w:proofErr w:type="spellEnd"/>
            <w:r w:rsidRPr="007670CB">
              <w:rPr>
                <w:sz w:val="20"/>
                <w:szCs w:val="20"/>
              </w:rPr>
              <w:t xml:space="preserve"> </w:t>
            </w:r>
            <w:proofErr w:type="spellStart"/>
            <w:r w:rsidR="00E95451" w:rsidRPr="007670CB">
              <w:rPr>
                <w:sz w:val="20"/>
                <w:szCs w:val="20"/>
              </w:rPr>
              <w:t>t</w:t>
            </w:r>
            <w:r w:rsidRPr="007670CB">
              <w:rPr>
                <w:sz w:val="20"/>
                <w:szCs w:val="20"/>
              </w:rPr>
              <w:t>eisingumo</w:t>
            </w:r>
            <w:proofErr w:type="spellEnd"/>
            <w:r w:rsidRPr="007670CB">
              <w:rPr>
                <w:sz w:val="20"/>
                <w:szCs w:val="20"/>
              </w:rPr>
              <w:t xml:space="preserve"> </w:t>
            </w:r>
            <w:proofErr w:type="spellStart"/>
            <w:r w:rsidRPr="007670CB">
              <w:rPr>
                <w:sz w:val="20"/>
                <w:szCs w:val="20"/>
              </w:rPr>
              <w:t>ministro</w:t>
            </w:r>
            <w:proofErr w:type="spellEnd"/>
            <w:r w:rsidRPr="007670CB">
              <w:rPr>
                <w:sz w:val="20"/>
                <w:szCs w:val="20"/>
              </w:rPr>
              <w:t xml:space="preserve"> </w:t>
            </w:r>
            <w:proofErr w:type="spellStart"/>
            <w:r w:rsidRPr="007670CB">
              <w:rPr>
                <w:sz w:val="20"/>
                <w:szCs w:val="20"/>
              </w:rPr>
              <w:t>paskirtas</w:t>
            </w:r>
            <w:proofErr w:type="spellEnd"/>
            <w:r w:rsidRPr="007670CB">
              <w:rPr>
                <w:sz w:val="20"/>
                <w:szCs w:val="20"/>
              </w:rPr>
              <w:t xml:space="preserve"> </w:t>
            </w:r>
            <w:proofErr w:type="spellStart"/>
            <w:r w:rsidRPr="007670CB">
              <w:rPr>
                <w:sz w:val="20"/>
                <w:szCs w:val="20"/>
              </w:rPr>
              <w:t>tyrimų</w:t>
            </w:r>
            <w:proofErr w:type="spellEnd"/>
            <w:r w:rsidRPr="007670CB">
              <w:rPr>
                <w:sz w:val="20"/>
                <w:szCs w:val="20"/>
              </w:rPr>
              <w:t xml:space="preserve"> </w:t>
            </w:r>
            <w:proofErr w:type="spellStart"/>
            <w:r w:rsidRPr="007670CB">
              <w:rPr>
                <w:sz w:val="20"/>
                <w:szCs w:val="20"/>
              </w:rPr>
              <w:t>vadovas</w:t>
            </w:r>
            <w:proofErr w:type="spellEnd"/>
            <w:r w:rsidRPr="007670CB">
              <w:rPr>
                <w:sz w:val="20"/>
                <w:szCs w:val="20"/>
              </w:rPr>
              <w:t xml:space="preserve"> </w:t>
            </w:r>
            <w:proofErr w:type="spellStart"/>
            <w:r w:rsidRPr="007670CB">
              <w:rPr>
                <w:sz w:val="20"/>
                <w:szCs w:val="20"/>
              </w:rPr>
              <w:t>atlieka</w:t>
            </w:r>
            <w:proofErr w:type="spellEnd"/>
            <w:r w:rsidRPr="007670CB">
              <w:rPr>
                <w:sz w:val="20"/>
                <w:szCs w:val="20"/>
              </w:rPr>
              <w:t xml:space="preserve"> „</w:t>
            </w:r>
            <w:proofErr w:type="spellStart"/>
            <w:r w:rsidRPr="007670CB">
              <w:rPr>
                <w:sz w:val="20"/>
                <w:szCs w:val="20"/>
              </w:rPr>
              <w:t>tyrimo</w:t>
            </w:r>
            <w:proofErr w:type="spellEnd"/>
            <w:r w:rsidRPr="007670CB">
              <w:rPr>
                <w:sz w:val="20"/>
                <w:szCs w:val="20"/>
              </w:rPr>
              <w:t xml:space="preserve"> </w:t>
            </w:r>
            <w:proofErr w:type="spellStart"/>
            <w:proofErr w:type="gramStart"/>
            <w:r w:rsidRPr="007670CB">
              <w:rPr>
                <w:sz w:val="20"/>
                <w:szCs w:val="20"/>
              </w:rPr>
              <w:t>įstaigos</w:t>
            </w:r>
            <w:proofErr w:type="spellEnd"/>
            <w:r w:rsidRPr="007670CB">
              <w:rPr>
                <w:sz w:val="20"/>
                <w:szCs w:val="20"/>
              </w:rPr>
              <w:t xml:space="preserve">“ </w:t>
            </w:r>
            <w:proofErr w:type="spellStart"/>
            <w:r w:rsidRPr="007670CB">
              <w:rPr>
                <w:sz w:val="20"/>
                <w:szCs w:val="20"/>
              </w:rPr>
              <w:t>ir</w:t>
            </w:r>
            <w:proofErr w:type="spellEnd"/>
            <w:proofErr w:type="gramEnd"/>
            <w:r w:rsidRPr="007670CB">
              <w:rPr>
                <w:sz w:val="20"/>
                <w:szCs w:val="20"/>
              </w:rPr>
              <w:t xml:space="preserve"> „</w:t>
            </w:r>
            <w:proofErr w:type="spellStart"/>
            <w:r w:rsidRPr="007670CB">
              <w:rPr>
                <w:sz w:val="20"/>
                <w:szCs w:val="20"/>
              </w:rPr>
              <w:t>atsakingo</w:t>
            </w:r>
            <w:proofErr w:type="spellEnd"/>
            <w:r w:rsidRPr="007670CB">
              <w:rPr>
                <w:sz w:val="20"/>
                <w:szCs w:val="20"/>
              </w:rPr>
              <w:t xml:space="preserve"> </w:t>
            </w:r>
            <w:proofErr w:type="spellStart"/>
            <w:r w:rsidRPr="007670CB">
              <w:rPr>
                <w:sz w:val="20"/>
                <w:szCs w:val="20"/>
              </w:rPr>
              <w:t>tyrėjo</w:t>
            </w:r>
            <w:proofErr w:type="spellEnd"/>
            <w:r w:rsidRPr="007670CB">
              <w:rPr>
                <w:sz w:val="20"/>
                <w:szCs w:val="20"/>
              </w:rPr>
              <w:t xml:space="preserve">“ </w:t>
            </w:r>
            <w:proofErr w:type="spellStart"/>
            <w:r w:rsidRPr="007670CB">
              <w:rPr>
                <w:sz w:val="20"/>
                <w:szCs w:val="20"/>
              </w:rPr>
              <w:t>funkcijas</w:t>
            </w:r>
            <w:proofErr w:type="spellEnd"/>
            <w:r w:rsidRPr="007670CB">
              <w:rPr>
                <w:sz w:val="20"/>
                <w:szCs w:val="20"/>
              </w:rPr>
              <w:t>.</w:t>
            </w:r>
          </w:p>
        </w:tc>
        <w:tc>
          <w:tcPr>
            <w:tcW w:w="1800" w:type="dxa"/>
            <w:tcBorders>
              <w:top w:val="single" w:sz="4" w:space="0" w:color="auto"/>
              <w:left w:val="single" w:sz="4" w:space="0" w:color="auto"/>
              <w:bottom w:val="single" w:sz="4" w:space="0" w:color="auto"/>
              <w:right w:val="single" w:sz="4" w:space="0" w:color="auto"/>
            </w:tcBorders>
          </w:tcPr>
          <w:p w14:paraId="66624002" w14:textId="77777777" w:rsidR="00952CD6" w:rsidRPr="007670CB" w:rsidRDefault="00952CD6" w:rsidP="007670CB">
            <w:pPr>
              <w:pStyle w:val="bodytext"/>
              <w:spacing w:before="0" w:beforeAutospacing="0" w:after="0" w:afterAutospacing="0"/>
              <w:rPr>
                <w:bCs/>
              </w:rPr>
            </w:pPr>
            <w:r w:rsidRPr="007670CB">
              <w:rPr>
                <w:bCs/>
              </w:rPr>
              <w:t>Visiškas</w:t>
            </w:r>
          </w:p>
          <w:p w14:paraId="623E710E" w14:textId="77777777" w:rsidR="00952CD6" w:rsidRPr="007670CB" w:rsidRDefault="00952CD6" w:rsidP="007670CB">
            <w:pPr>
              <w:pStyle w:val="bodytext"/>
              <w:spacing w:before="0" w:beforeAutospacing="0" w:after="0" w:afterAutospacing="0"/>
              <w:rPr>
                <w:bCs/>
              </w:rPr>
            </w:pPr>
          </w:p>
          <w:p w14:paraId="1084083F" w14:textId="77777777" w:rsidR="00952CD6" w:rsidRPr="007670CB" w:rsidRDefault="00952CD6" w:rsidP="007670CB">
            <w:pPr>
              <w:pStyle w:val="bodytext"/>
              <w:spacing w:before="0" w:beforeAutospacing="0" w:after="0" w:afterAutospacing="0"/>
              <w:rPr>
                <w:bCs/>
              </w:rPr>
            </w:pPr>
          </w:p>
          <w:p w14:paraId="343D0A6A" w14:textId="77777777" w:rsidR="00952CD6" w:rsidRPr="007670CB" w:rsidRDefault="00952CD6" w:rsidP="007670CB">
            <w:pPr>
              <w:pStyle w:val="bodytext"/>
              <w:spacing w:before="0" w:beforeAutospacing="0" w:after="0" w:afterAutospacing="0"/>
              <w:rPr>
                <w:bCs/>
              </w:rPr>
            </w:pPr>
          </w:p>
          <w:p w14:paraId="24C560D2" w14:textId="77777777" w:rsidR="00952CD6" w:rsidRPr="007670CB" w:rsidRDefault="00952CD6" w:rsidP="007670CB">
            <w:pPr>
              <w:pStyle w:val="bodytext"/>
              <w:spacing w:before="0" w:beforeAutospacing="0" w:after="0" w:afterAutospacing="0"/>
              <w:rPr>
                <w:bCs/>
              </w:rPr>
            </w:pPr>
          </w:p>
          <w:p w14:paraId="432029BC" w14:textId="77777777" w:rsidR="00952CD6" w:rsidRPr="007670CB" w:rsidRDefault="00952CD6" w:rsidP="007670CB">
            <w:pPr>
              <w:pStyle w:val="bodytext"/>
              <w:spacing w:before="0" w:beforeAutospacing="0" w:after="0" w:afterAutospacing="0"/>
              <w:rPr>
                <w:bCs/>
              </w:rPr>
            </w:pPr>
          </w:p>
          <w:p w14:paraId="43EDFC25" w14:textId="77777777" w:rsidR="00952CD6" w:rsidRPr="007670CB" w:rsidRDefault="00952CD6" w:rsidP="007670CB">
            <w:pPr>
              <w:pStyle w:val="bodytext"/>
              <w:spacing w:before="0" w:beforeAutospacing="0" w:after="0" w:afterAutospacing="0"/>
              <w:rPr>
                <w:bCs/>
              </w:rPr>
            </w:pPr>
          </w:p>
          <w:p w14:paraId="1BEEF208" w14:textId="77777777" w:rsidR="00952CD6" w:rsidRPr="007670CB" w:rsidRDefault="00952CD6" w:rsidP="007670CB">
            <w:pPr>
              <w:pStyle w:val="bodytext"/>
              <w:spacing w:before="0" w:beforeAutospacing="0" w:after="0" w:afterAutospacing="0"/>
              <w:rPr>
                <w:bCs/>
              </w:rPr>
            </w:pPr>
          </w:p>
          <w:p w14:paraId="38C7E789" w14:textId="77777777" w:rsidR="00952CD6" w:rsidRPr="007670CB" w:rsidRDefault="00952CD6" w:rsidP="007670CB">
            <w:pPr>
              <w:pStyle w:val="bodytext"/>
              <w:spacing w:before="0" w:beforeAutospacing="0" w:after="0" w:afterAutospacing="0"/>
              <w:rPr>
                <w:bCs/>
              </w:rPr>
            </w:pPr>
          </w:p>
          <w:p w14:paraId="680A494F" w14:textId="77777777" w:rsidR="00952CD6" w:rsidRPr="007670CB" w:rsidRDefault="00952CD6" w:rsidP="007670CB">
            <w:pPr>
              <w:pStyle w:val="bodytext"/>
              <w:spacing w:before="0" w:beforeAutospacing="0" w:after="0" w:afterAutospacing="0"/>
              <w:rPr>
                <w:bCs/>
              </w:rPr>
            </w:pPr>
          </w:p>
          <w:p w14:paraId="6DAB5408" w14:textId="77777777" w:rsidR="00952CD6" w:rsidRPr="007670CB" w:rsidRDefault="00952CD6" w:rsidP="007670CB">
            <w:pPr>
              <w:pStyle w:val="bodytext"/>
              <w:spacing w:before="0" w:beforeAutospacing="0" w:after="0" w:afterAutospacing="0"/>
              <w:rPr>
                <w:bCs/>
              </w:rPr>
            </w:pPr>
          </w:p>
          <w:p w14:paraId="58EC02E6" w14:textId="77777777" w:rsidR="00952CD6" w:rsidRPr="007670CB" w:rsidRDefault="00952CD6" w:rsidP="007670CB">
            <w:pPr>
              <w:pStyle w:val="bodytext"/>
              <w:spacing w:before="0" w:beforeAutospacing="0" w:after="0" w:afterAutospacing="0"/>
            </w:pPr>
          </w:p>
        </w:tc>
      </w:tr>
      <w:tr w:rsidR="00952CD6" w:rsidRPr="007670CB" w14:paraId="38F0DBD0" w14:textId="77777777" w:rsidTr="00DB2B8E">
        <w:trPr>
          <w:trHeight w:val="64"/>
        </w:trPr>
        <w:tc>
          <w:tcPr>
            <w:tcW w:w="6750" w:type="dxa"/>
            <w:tcBorders>
              <w:top w:val="single" w:sz="4" w:space="0" w:color="auto"/>
              <w:left w:val="single" w:sz="4" w:space="0" w:color="auto"/>
              <w:bottom w:val="single" w:sz="4" w:space="0" w:color="auto"/>
              <w:right w:val="single" w:sz="4" w:space="0" w:color="auto"/>
            </w:tcBorders>
          </w:tcPr>
          <w:p w14:paraId="0FDA5F31" w14:textId="77777777" w:rsidR="00952CD6" w:rsidRPr="007670CB" w:rsidRDefault="00952CD6" w:rsidP="00952CD6">
            <w:pPr>
              <w:jc w:val="both"/>
              <w:rPr>
                <w:lang w:val="ru-RU"/>
              </w:rPr>
            </w:pPr>
            <w:r w:rsidRPr="007670CB">
              <w:rPr>
                <w:lang w:val="ru-RU"/>
              </w:rPr>
              <w:t>11)</w:t>
            </w:r>
            <w:r w:rsidRPr="007670CB">
              <w:rPr>
                <w:lang w:val="lt-LT"/>
              </w:rPr>
              <w:t xml:space="preserve"> </w:t>
            </w:r>
            <w:proofErr w:type="spellStart"/>
            <w:r w:rsidRPr="007670CB">
              <w:rPr>
                <w:lang w:val="ru-RU"/>
              </w:rPr>
              <w:t>avarija</w:t>
            </w:r>
            <w:proofErr w:type="spellEnd"/>
            <w:r w:rsidRPr="007670CB">
              <w:rPr>
                <w:lang w:val="ru-RU"/>
              </w:rPr>
              <w:t xml:space="preserve"> – </w:t>
            </w:r>
            <w:proofErr w:type="spellStart"/>
            <w:r w:rsidRPr="007670CB">
              <w:rPr>
                <w:lang w:val="ru-RU"/>
              </w:rPr>
              <w:t>nepageidaujamas</w:t>
            </w:r>
            <w:proofErr w:type="spellEnd"/>
            <w:r w:rsidRPr="007670CB">
              <w:rPr>
                <w:lang w:val="ru-RU"/>
              </w:rPr>
              <w:t xml:space="preserve"> </w:t>
            </w:r>
            <w:proofErr w:type="spellStart"/>
            <w:r w:rsidRPr="007670CB">
              <w:rPr>
                <w:lang w:val="ru-RU"/>
              </w:rPr>
              <w:t>arba</w:t>
            </w:r>
            <w:proofErr w:type="spellEnd"/>
            <w:r w:rsidRPr="007670CB">
              <w:rPr>
                <w:lang w:val="ru-RU"/>
              </w:rPr>
              <w:t xml:space="preserve"> </w:t>
            </w:r>
            <w:proofErr w:type="spellStart"/>
            <w:r w:rsidRPr="007670CB">
              <w:rPr>
                <w:lang w:val="ru-RU"/>
              </w:rPr>
              <w:t>netyčinis</w:t>
            </w:r>
            <w:proofErr w:type="spellEnd"/>
            <w:r w:rsidRPr="007670CB">
              <w:rPr>
                <w:lang w:val="ru-RU"/>
              </w:rPr>
              <w:t xml:space="preserve"> </w:t>
            </w:r>
            <w:proofErr w:type="spellStart"/>
            <w:r w:rsidRPr="007670CB">
              <w:rPr>
                <w:lang w:val="ru-RU"/>
              </w:rPr>
              <w:t>netikėtas</w:t>
            </w:r>
            <w:proofErr w:type="spellEnd"/>
            <w:r w:rsidRPr="007670CB">
              <w:rPr>
                <w:lang w:val="ru-RU"/>
              </w:rPr>
              <w:t xml:space="preserve"> </w:t>
            </w:r>
            <w:proofErr w:type="spellStart"/>
            <w:r w:rsidRPr="007670CB">
              <w:rPr>
                <w:lang w:val="ru-RU"/>
              </w:rPr>
              <w:t>įvykis</w:t>
            </w:r>
            <w:proofErr w:type="spellEnd"/>
            <w:r w:rsidRPr="007670CB">
              <w:rPr>
                <w:lang w:val="ru-RU"/>
              </w:rPr>
              <w:t xml:space="preserve"> </w:t>
            </w:r>
            <w:proofErr w:type="spellStart"/>
            <w:r w:rsidRPr="007670CB">
              <w:rPr>
                <w:lang w:val="ru-RU"/>
              </w:rPr>
              <w:t>arba</w:t>
            </w:r>
            <w:proofErr w:type="spellEnd"/>
            <w:r w:rsidRPr="007670CB">
              <w:rPr>
                <w:lang w:val="ru-RU"/>
              </w:rPr>
              <w:t xml:space="preserve"> </w:t>
            </w:r>
            <w:proofErr w:type="spellStart"/>
            <w:r w:rsidRPr="007670CB">
              <w:rPr>
                <w:lang w:val="ru-RU"/>
              </w:rPr>
              <w:t>tam</w:t>
            </w:r>
            <w:proofErr w:type="spellEnd"/>
            <w:r w:rsidRPr="007670CB">
              <w:rPr>
                <w:lang w:val="ru-RU"/>
              </w:rPr>
              <w:t xml:space="preserve"> </w:t>
            </w:r>
            <w:proofErr w:type="spellStart"/>
            <w:r w:rsidRPr="007670CB">
              <w:rPr>
                <w:lang w:val="ru-RU"/>
              </w:rPr>
              <w:t>tikra</w:t>
            </w:r>
            <w:proofErr w:type="spellEnd"/>
            <w:r w:rsidRPr="007670CB">
              <w:rPr>
                <w:lang w:val="ru-RU"/>
              </w:rPr>
              <w:t xml:space="preserve"> </w:t>
            </w:r>
            <w:proofErr w:type="spellStart"/>
            <w:r w:rsidRPr="007670CB">
              <w:rPr>
                <w:lang w:val="ru-RU"/>
              </w:rPr>
              <w:t>tokių</w:t>
            </w:r>
            <w:proofErr w:type="spellEnd"/>
            <w:r w:rsidRPr="007670CB">
              <w:rPr>
                <w:lang w:val="ru-RU"/>
              </w:rPr>
              <w:t xml:space="preserve"> </w:t>
            </w:r>
            <w:proofErr w:type="spellStart"/>
            <w:r w:rsidRPr="007670CB">
              <w:rPr>
                <w:lang w:val="ru-RU"/>
              </w:rPr>
              <w:t>įvykių</w:t>
            </w:r>
            <w:proofErr w:type="spellEnd"/>
            <w:r w:rsidRPr="007670CB">
              <w:rPr>
                <w:lang w:val="ru-RU"/>
              </w:rPr>
              <w:t xml:space="preserve"> </w:t>
            </w:r>
            <w:proofErr w:type="spellStart"/>
            <w:r w:rsidRPr="007670CB">
              <w:rPr>
                <w:lang w:val="ru-RU"/>
              </w:rPr>
              <w:t>seka</w:t>
            </w:r>
            <w:proofErr w:type="spellEnd"/>
            <w:r w:rsidRPr="007670CB">
              <w:rPr>
                <w:lang w:val="ru-RU"/>
              </w:rPr>
              <w:t xml:space="preserve">, </w:t>
            </w:r>
            <w:proofErr w:type="spellStart"/>
            <w:r w:rsidRPr="007670CB">
              <w:rPr>
                <w:lang w:val="ru-RU"/>
              </w:rPr>
              <w:t>sukeliantys</w:t>
            </w:r>
            <w:proofErr w:type="spellEnd"/>
            <w:r w:rsidRPr="007670CB">
              <w:rPr>
                <w:lang w:val="ru-RU"/>
              </w:rPr>
              <w:t xml:space="preserve"> </w:t>
            </w:r>
            <w:proofErr w:type="spellStart"/>
            <w:r w:rsidRPr="007670CB">
              <w:rPr>
                <w:lang w:val="ru-RU"/>
              </w:rPr>
              <w:t>žalingus</w:t>
            </w:r>
            <w:proofErr w:type="spellEnd"/>
            <w:r w:rsidRPr="007670CB">
              <w:rPr>
                <w:lang w:val="ru-RU"/>
              </w:rPr>
              <w:t xml:space="preserve"> </w:t>
            </w:r>
            <w:proofErr w:type="spellStart"/>
            <w:r w:rsidRPr="007670CB">
              <w:rPr>
                <w:lang w:val="ru-RU"/>
              </w:rPr>
              <w:t>padarinius</w:t>
            </w:r>
            <w:proofErr w:type="spellEnd"/>
            <w:r w:rsidRPr="007670CB">
              <w:rPr>
                <w:lang w:val="ru-RU"/>
              </w:rPr>
              <w:t xml:space="preserve">; </w:t>
            </w:r>
            <w:proofErr w:type="spellStart"/>
            <w:r w:rsidRPr="007670CB">
              <w:rPr>
                <w:lang w:val="ru-RU"/>
              </w:rPr>
              <w:t>avarijos</w:t>
            </w:r>
            <w:proofErr w:type="spellEnd"/>
            <w:r w:rsidRPr="007670CB">
              <w:rPr>
                <w:lang w:val="ru-RU"/>
              </w:rPr>
              <w:t xml:space="preserve"> </w:t>
            </w:r>
            <w:proofErr w:type="spellStart"/>
            <w:r w:rsidRPr="007670CB">
              <w:rPr>
                <w:lang w:val="ru-RU"/>
              </w:rPr>
              <w:t>skirstomos</w:t>
            </w:r>
            <w:proofErr w:type="spellEnd"/>
            <w:r w:rsidRPr="007670CB">
              <w:rPr>
                <w:lang w:val="ru-RU"/>
              </w:rPr>
              <w:t xml:space="preserve"> į </w:t>
            </w:r>
            <w:proofErr w:type="spellStart"/>
            <w:r w:rsidRPr="007670CB">
              <w:rPr>
                <w:lang w:val="ru-RU"/>
              </w:rPr>
              <w:t>šias</w:t>
            </w:r>
            <w:proofErr w:type="spellEnd"/>
            <w:r w:rsidRPr="007670CB">
              <w:rPr>
                <w:lang w:val="ru-RU"/>
              </w:rPr>
              <w:t xml:space="preserve"> </w:t>
            </w:r>
            <w:proofErr w:type="spellStart"/>
            <w:r w:rsidRPr="007670CB">
              <w:rPr>
                <w:lang w:val="ru-RU"/>
              </w:rPr>
              <w:t>kategorijas</w:t>
            </w:r>
            <w:proofErr w:type="spellEnd"/>
            <w:r w:rsidRPr="007670CB">
              <w:rPr>
                <w:lang w:val="ru-RU"/>
              </w:rPr>
              <w:t xml:space="preserve">: </w:t>
            </w:r>
            <w:proofErr w:type="spellStart"/>
            <w:r w:rsidRPr="007670CB">
              <w:rPr>
                <w:lang w:val="ru-RU"/>
              </w:rPr>
              <w:t>susidūrimai</w:t>
            </w:r>
            <w:proofErr w:type="spellEnd"/>
            <w:r w:rsidRPr="007670CB">
              <w:rPr>
                <w:lang w:val="ru-RU"/>
              </w:rPr>
              <w:t xml:space="preserve">; </w:t>
            </w:r>
            <w:proofErr w:type="spellStart"/>
            <w:r w:rsidRPr="007670CB">
              <w:rPr>
                <w:lang w:val="ru-RU"/>
              </w:rPr>
              <w:t>nuriedėjimai</w:t>
            </w:r>
            <w:proofErr w:type="spellEnd"/>
            <w:r w:rsidRPr="007670CB">
              <w:rPr>
                <w:lang w:val="ru-RU"/>
              </w:rPr>
              <w:t xml:space="preserve"> </w:t>
            </w:r>
            <w:proofErr w:type="spellStart"/>
            <w:r w:rsidRPr="007670CB">
              <w:rPr>
                <w:lang w:val="ru-RU"/>
              </w:rPr>
              <w:t>nuo</w:t>
            </w:r>
            <w:proofErr w:type="spellEnd"/>
            <w:r w:rsidRPr="007670CB">
              <w:rPr>
                <w:lang w:val="ru-RU"/>
              </w:rPr>
              <w:t xml:space="preserve"> </w:t>
            </w:r>
            <w:proofErr w:type="spellStart"/>
            <w:r w:rsidRPr="007670CB">
              <w:rPr>
                <w:lang w:val="ru-RU"/>
              </w:rPr>
              <w:t>bėgių</w:t>
            </w:r>
            <w:proofErr w:type="spellEnd"/>
            <w:r w:rsidRPr="007670CB">
              <w:rPr>
                <w:lang w:val="ru-RU"/>
              </w:rPr>
              <w:t xml:space="preserve">; </w:t>
            </w:r>
            <w:proofErr w:type="spellStart"/>
            <w:r w:rsidRPr="007670CB">
              <w:rPr>
                <w:lang w:val="ru-RU"/>
              </w:rPr>
              <w:t>avarijos</w:t>
            </w:r>
            <w:proofErr w:type="spellEnd"/>
            <w:r w:rsidRPr="007670CB">
              <w:rPr>
                <w:lang w:val="ru-RU"/>
              </w:rPr>
              <w:t xml:space="preserve"> </w:t>
            </w:r>
            <w:proofErr w:type="spellStart"/>
            <w:r w:rsidRPr="007670CB">
              <w:rPr>
                <w:lang w:val="ru-RU"/>
              </w:rPr>
              <w:t>pervažose</w:t>
            </w:r>
            <w:proofErr w:type="spellEnd"/>
            <w:r w:rsidRPr="007670CB">
              <w:rPr>
                <w:lang w:val="ru-RU"/>
              </w:rPr>
              <w:t xml:space="preserve">; </w:t>
            </w:r>
            <w:proofErr w:type="spellStart"/>
            <w:r w:rsidRPr="007670CB">
              <w:rPr>
                <w:lang w:val="ru-RU"/>
              </w:rPr>
              <w:t>dėl</w:t>
            </w:r>
            <w:proofErr w:type="spellEnd"/>
            <w:r w:rsidRPr="007670CB">
              <w:rPr>
                <w:lang w:val="ru-RU"/>
              </w:rPr>
              <w:t xml:space="preserve"> </w:t>
            </w:r>
            <w:proofErr w:type="spellStart"/>
            <w:r w:rsidRPr="007670CB">
              <w:rPr>
                <w:lang w:val="ru-RU"/>
              </w:rPr>
              <w:t>judančių</w:t>
            </w:r>
            <w:proofErr w:type="spellEnd"/>
            <w:r w:rsidRPr="007670CB">
              <w:rPr>
                <w:lang w:val="ru-RU"/>
              </w:rPr>
              <w:t xml:space="preserve"> </w:t>
            </w:r>
            <w:proofErr w:type="spellStart"/>
            <w:r w:rsidRPr="007670CB">
              <w:rPr>
                <w:lang w:val="ru-RU"/>
              </w:rPr>
              <w:t>riedmenų</w:t>
            </w:r>
            <w:proofErr w:type="spellEnd"/>
            <w:r w:rsidRPr="007670CB">
              <w:rPr>
                <w:lang w:val="ru-RU"/>
              </w:rPr>
              <w:t xml:space="preserve"> </w:t>
            </w:r>
            <w:proofErr w:type="spellStart"/>
            <w:r w:rsidRPr="007670CB">
              <w:rPr>
                <w:lang w:val="ru-RU"/>
              </w:rPr>
              <w:t>įvykusios</w:t>
            </w:r>
            <w:proofErr w:type="spellEnd"/>
            <w:r w:rsidRPr="007670CB">
              <w:rPr>
                <w:lang w:val="ru-RU"/>
              </w:rPr>
              <w:t xml:space="preserve"> </w:t>
            </w:r>
            <w:proofErr w:type="spellStart"/>
            <w:r w:rsidRPr="007670CB">
              <w:rPr>
                <w:lang w:val="ru-RU"/>
              </w:rPr>
              <w:t>avarijos</w:t>
            </w:r>
            <w:proofErr w:type="spellEnd"/>
            <w:r w:rsidRPr="007670CB">
              <w:rPr>
                <w:lang w:val="ru-RU"/>
              </w:rPr>
              <w:t xml:space="preserve">, </w:t>
            </w:r>
            <w:proofErr w:type="spellStart"/>
            <w:r w:rsidRPr="007670CB">
              <w:rPr>
                <w:lang w:val="ru-RU"/>
              </w:rPr>
              <w:t>kurių</w:t>
            </w:r>
            <w:proofErr w:type="spellEnd"/>
            <w:r w:rsidRPr="007670CB">
              <w:rPr>
                <w:lang w:val="ru-RU"/>
              </w:rPr>
              <w:t xml:space="preserve"> </w:t>
            </w:r>
            <w:proofErr w:type="spellStart"/>
            <w:r w:rsidRPr="007670CB">
              <w:rPr>
                <w:lang w:val="ru-RU"/>
              </w:rPr>
              <w:t>metu</w:t>
            </w:r>
            <w:proofErr w:type="spellEnd"/>
            <w:r w:rsidRPr="007670CB">
              <w:rPr>
                <w:lang w:val="ru-RU"/>
              </w:rPr>
              <w:t xml:space="preserve"> </w:t>
            </w:r>
            <w:proofErr w:type="spellStart"/>
            <w:r w:rsidRPr="007670CB">
              <w:rPr>
                <w:lang w:val="ru-RU"/>
              </w:rPr>
              <w:t>nukentėjo</w:t>
            </w:r>
            <w:proofErr w:type="spellEnd"/>
            <w:r w:rsidRPr="007670CB">
              <w:rPr>
                <w:lang w:val="ru-RU"/>
              </w:rPr>
              <w:t xml:space="preserve"> </w:t>
            </w:r>
            <w:proofErr w:type="spellStart"/>
            <w:r w:rsidRPr="007670CB">
              <w:rPr>
                <w:lang w:val="ru-RU"/>
              </w:rPr>
              <w:t>žmonės</w:t>
            </w:r>
            <w:proofErr w:type="spellEnd"/>
            <w:r w:rsidRPr="007670CB">
              <w:rPr>
                <w:lang w:val="ru-RU"/>
              </w:rPr>
              <w:t xml:space="preserve">; </w:t>
            </w:r>
            <w:proofErr w:type="spellStart"/>
            <w:r w:rsidRPr="007670CB">
              <w:rPr>
                <w:lang w:val="ru-RU"/>
              </w:rPr>
              <w:t>gaisrai</w:t>
            </w:r>
            <w:proofErr w:type="spellEnd"/>
            <w:r w:rsidRPr="007670CB">
              <w:rPr>
                <w:lang w:val="ru-RU"/>
              </w:rPr>
              <w:t xml:space="preserve"> </w:t>
            </w:r>
            <w:proofErr w:type="spellStart"/>
            <w:r w:rsidRPr="007670CB">
              <w:rPr>
                <w:lang w:val="ru-RU"/>
              </w:rPr>
              <w:t>ir</w:t>
            </w:r>
            <w:proofErr w:type="spellEnd"/>
            <w:r w:rsidRPr="007670CB">
              <w:rPr>
                <w:lang w:val="ru-RU"/>
              </w:rPr>
              <w:t xml:space="preserve"> </w:t>
            </w:r>
            <w:proofErr w:type="spellStart"/>
            <w:r w:rsidRPr="007670CB">
              <w:rPr>
                <w:lang w:val="ru-RU"/>
              </w:rPr>
              <w:t>kita</w:t>
            </w:r>
            <w:proofErr w:type="spellEnd"/>
            <w:r w:rsidRPr="007670CB">
              <w:rPr>
                <w:lang w:val="ru-RU"/>
              </w:rPr>
              <w:t>;</w:t>
            </w:r>
          </w:p>
        </w:tc>
        <w:tc>
          <w:tcPr>
            <w:tcW w:w="7290" w:type="dxa"/>
            <w:tcBorders>
              <w:top w:val="single" w:sz="4" w:space="0" w:color="auto"/>
              <w:left w:val="single" w:sz="4" w:space="0" w:color="auto"/>
              <w:bottom w:val="single" w:sz="4" w:space="0" w:color="auto"/>
              <w:right w:val="single" w:sz="4" w:space="0" w:color="auto"/>
            </w:tcBorders>
          </w:tcPr>
          <w:p w14:paraId="47829745" w14:textId="77777777" w:rsidR="00952CD6" w:rsidRPr="007670CB" w:rsidRDefault="00952CD6" w:rsidP="00952CD6">
            <w:pPr>
              <w:jc w:val="both"/>
              <w:rPr>
                <w:b/>
                <w:lang w:val="lt-LT"/>
              </w:rPr>
            </w:pPr>
            <w:r w:rsidRPr="007670CB">
              <w:rPr>
                <w:b/>
                <w:lang w:val="lt-LT"/>
              </w:rPr>
              <w:t>Įstatymo pakeitimo projektas</w:t>
            </w:r>
          </w:p>
          <w:p w14:paraId="77F1FBF1" w14:textId="77777777" w:rsidR="00952CD6" w:rsidRPr="007670CB" w:rsidRDefault="00952CD6" w:rsidP="00952CD6">
            <w:pPr>
              <w:jc w:val="both"/>
              <w:rPr>
                <w:b/>
                <w:bCs/>
                <w:lang w:val="lt-LT" w:eastAsia="lt-LT"/>
              </w:rPr>
            </w:pPr>
            <w:r w:rsidRPr="007670CB">
              <w:rPr>
                <w:b/>
                <w:bCs/>
                <w:lang w:val="lt-LT" w:eastAsia="lt-LT"/>
              </w:rPr>
              <w:t>2 straipsnis. Pagrindinės šio įstatymo sąvokos</w:t>
            </w:r>
          </w:p>
          <w:p w14:paraId="195B5081" w14:textId="3FF183A5" w:rsidR="00952CD6" w:rsidRPr="007670CB" w:rsidRDefault="004D11E6" w:rsidP="00952CD6">
            <w:pPr>
              <w:pStyle w:val="Sraopastraipa"/>
              <w:tabs>
                <w:tab w:val="left" w:pos="1560"/>
              </w:tabs>
              <w:ind w:left="0"/>
              <w:jc w:val="both"/>
              <w:rPr>
                <w:b/>
              </w:rPr>
            </w:pPr>
            <w:r w:rsidRPr="007670CB">
              <w:rPr>
                <w:b/>
              </w:rPr>
              <w:t xml:space="preserve">25. Geležinkelių transporto eismo įvykis </w:t>
            </w:r>
            <w:r w:rsidR="00436681" w:rsidRPr="00436681">
              <w:rPr>
                <w:b/>
              </w:rPr>
              <w:t>(toliau – eismo įvykis) – nepageidaujamas arba netyčinis netikėtas įvykis arba tam tikra tokių įvykių seka, sukeliantys mažesnio masto nei geležinkelių transporto katastrofa žalingus padarinius.</w:t>
            </w:r>
          </w:p>
        </w:tc>
        <w:tc>
          <w:tcPr>
            <w:tcW w:w="1800" w:type="dxa"/>
            <w:tcBorders>
              <w:top w:val="single" w:sz="4" w:space="0" w:color="auto"/>
              <w:left w:val="single" w:sz="4" w:space="0" w:color="auto"/>
              <w:bottom w:val="single" w:sz="4" w:space="0" w:color="auto"/>
              <w:right w:val="single" w:sz="4" w:space="0" w:color="auto"/>
            </w:tcBorders>
          </w:tcPr>
          <w:p w14:paraId="02AEB463" w14:textId="2F541893" w:rsidR="00952CD6" w:rsidRDefault="00952CD6" w:rsidP="007670CB">
            <w:pPr>
              <w:pStyle w:val="bodytext"/>
              <w:spacing w:before="0" w:beforeAutospacing="0" w:after="0" w:afterAutospacing="0"/>
              <w:rPr>
                <w:bCs/>
              </w:rPr>
            </w:pPr>
          </w:p>
          <w:p w14:paraId="3C88D5DD" w14:textId="77777777" w:rsidR="003728E7" w:rsidRDefault="003728E7" w:rsidP="007670CB">
            <w:pPr>
              <w:pStyle w:val="bodytext"/>
              <w:spacing w:before="0" w:beforeAutospacing="0" w:after="0" w:afterAutospacing="0"/>
              <w:rPr>
                <w:bCs/>
              </w:rPr>
            </w:pPr>
            <w:r>
              <w:rPr>
                <w:bCs/>
              </w:rPr>
              <w:t>Dalinis</w:t>
            </w:r>
          </w:p>
          <w:p w14:paraId="5F2C1364" w14:textId="377BF827" w:rsidR="003728E7" w:rsidRPr="007670CB" w:rsidRDefault="003728E7" w:rsidP="007670CB">
            <w:pPr>
              <w:pStyle w:val="bodytext"/>
              <w:spacing w:before="0" w:beforeAutospacing="0" w:after="0" w:afterAutospacing="0"/>
            </w:pPr>
            <w:r>
              <w:rPr>
                <w:bCs/>
              </w:rPr>
              <w:t xml:space="preserve">Bus įgyvendinta pakeitus </w:t>
            </w:r>
            <w:r w:rsidR="00F35B08" w:rsidRPr="00F35B08">
              <w:rPr>
                <w:bCs/>
              </w:rPr>
              <w:t xml:space="preserve">Pranešimų apie geležinkelių transporto katastrofas, eismo įvykius ir riktus teikimo, geležinkelių </w:t>
            </w:r>
            <w:r w:rsidR="00F35B08" w:rsidRPr="00F35B08">
              <w:rPr>
                <w:bCs/>
              </w:rPr>
              <w:lastRenderedPageBreak/>
              <w:t>transporto katastrofų, eismo įvykių ir riktų tyrimo ir jų padarinių likvidavimo nuostat</w:t>
            </w:r>
            <w:r w:rsidR="00F35B08">
              <w:rPr>
                <w:bCs/>
              </w:rPr>
              <w:t>us</w:t>
            </w:r>
          </w:p>
        </w:tc>
      </w:tr>
      <w:tr w:rsidR="00952CD6" w:rsidRPr="007670CB" w14:paraId="490CFF4C"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0B2D9767" w14:textId="77777777" w:rsidR="00952CD6" w:rsidRPr="007670CB" w:rsidRDefault="00952CD6" w:rsidP="00952CD6">
            <w:pPr>
              <w:jc w:val="both"/>
              <w:rPr>
                <w:lang w:val="ru-RU"/>
              </w:rPr>
            </w:pPr>
            <w:r w:rsidRPr="007670CB">
              <w:rPr>
                <w:lang w:val="ru-RU"/>
              </w:rPr>
              <w:lastRenderedPageBreak/>
              <w:t>12)</w:t>
            </w:r>
            <w:r w:rsidRPr="007670CB">
              <w:rPr>
                <w:lang w:val="lt-LT"/>
              </w:rPr>
              <w:t xml:space="preserve"> </w:t>
            </w:r>
            <w:proofErr w:type="spellStart"/>
            <w:r w:rsidRPr="007670CB">
              <w:rPr>
                <w:lang w:val="ru-RU"/>
              </w:rPr>
              <w:t>katastrofa</w:t>
            </w:r>
            <w:proofErr w:type="spellEnd"/>
            <w:r w:rsidRPr="007670CB">
              <w:rPr>
                <w:lang w:val="ru-RU"/>
              </w:rPr>
              <w:t xml:space="preserve"> – </w:t>
            </w:r>
            <w:proofErr w:type="spellStart"/>
            <w:r w:rsidRPr="007670CB">
              <w:rPr>
                <w:lang w:val="ru-RU"/>
              </w:rPr>
              <w:t>bet</w:t>
            </w:r>
            <w:proofErr w:type="spellEnd"/>
            <w:r w:rsidRPr="007670CB">
              <w:rPr>
                <w:lang w:val="ru-RU"/>
              </w:rPr>
              <w:t xml:space="preserve"> </w:t>
            </w:r>
            <w:proofErr w:type="spellStart"/>
            <w:r w:rsidRPr="007670CB">
              <w:rPr>
                <w:lang w:val="ru-RU"/>
              </w:rPr>
              <w:t>koks</w:t>
            </w:r>
            <w:proofErr w:type="spellEnd"/>
            <w:r w:rsidRPr="007670CB">
              <w:rPr>
                <w:lang w:val="ru-RU"/>
              </w:rPr>
              <w:t xml:space="preserve"> </w:t>
            </w:r>
            <w:proofErr w:type="spellStart"/>
            <w:r w:rsidRPr="007670CB">
              <w:rPr>
                <w:lang w:val="ru-RU"/>
              </w:rPr>
              <w:t>traukinių</w:t>
            </w:r>
            <w:proofErr w:type="spellEnd"/>
            <w:r w:rsidRPr="007670CB">
              <w:rPr>
                <w:lang w:val="ru-RU"/>
              </w:rPr>
              <w:t xml:space="preserve"> </w:t>
            </w:r>
            <w:proofErr w:type="spellStart"/>
            <w:r w:rsidRPr="007670CB">
              <w:rPr>
                <w:lang w:val="ru-RU"/>
              </w:rPr>
              <w:t>susidūrimas</w:t>
            </w:r>
            <w:proofErr w:type="spellEnd"/>
            <w:r w:rsidRPr="007670CB">
              <w:rPr>
                <w:lang w:val="ru-RU"/>
              </w:rPr>
              <w:t xml:space="preserve"> </w:t>
            </w:r>
            <w:proofErr w:type="spellStart"/>
            <w:r w:rsidRPr="007670CB">
              <w:rPr>
                <w:lang w:val="ru-RU"/>
              </w:rPr>
              <w:t>ar</w:t>
            </w:r>
            <w:proofErr w:type="spellEnd"/>
            <w:r w:rsidRPr="007670CB">
              <w:rPr>
                <w:lang w:val="ru-RU"/>
              </w:rPr>
              <w:t xml:space="preserve"> </w:t>
            </w:r>
            <w:proofErr w:type="spellStart"/>
            <w:r w:rsidRPr="007670CB">
              <w:rPr>
                <w:lang w:val="ru-RU"/>
              </w:rPr>
              <w:t>traukinių</w:t>
            </w:r>
            <w:proofErr w:type="spellEnd"/>
            <w:r w:rsidRPr="007670CB">
              <w:rPr>
                <w:lang w:val="ru-RU"/>
              </w:rPr>
              <w:t xml:space="preserve"> </w:t>
            </w:r>
            <w:proofErr w:type="spellStart"/>
            <w:r w:rsidRPr="007670CB">
              <w:rPr>
                <w:lang w:val="ru-RU"/>
              </w:rPr>
              <w:t>nuriedėjimas</w:t>
            </w:r>
            <w:proofErr w:type="spellEnd"/>
            <w:r w:rsidRPr="007670CB">
              <w:rPr>
                <w:lang w:val="ru-RU"/>
              </w:rPr>
              <w:t xml:space="preserve"> </w:t>
            </w:r>
            <w:proofErr w:type="spellStart"/>
            <w:r w:rsidRPr="007670CB">
              <w:rPr>
                <w:lang w:val="ru-RU"/>
              </w:rPr>
              <w:t>nuo</w:t>
            </w:r>
            <w:proofErr w:type="spellEnd"/>
            <w:r w:rsidRPr="007670CB">
              <w:rPr>
                <w:lang w:val="ru-RU"/>
              </w:rPr>
              <w:t xml:space="preserve"> </w:t>
            </w:r>
            <w:proofErr w:type="spellStart"/>
            <w:r w:rsidRPr="007670CB">
              <w:rPr>
                <w:lang w:val="ru-RU"/>
              </w:rPr>
              <w:t>bėgių</w:t>
            </w:r>
            <w:proofErr w:type="spellEnd"/>
            <w:r w:rsidRPr="007670CB">
              <w:rPr>
                <w:lang w:val="ru-RU"/>
              </w:rPr>
              <w:t xml:space="preserve">, </w:t>
            </w:r>
            <w:proofErr w:type="spellStart"/>
            <w:r w:rsidRPr="007670CB">
              <w:rPr>
                <w:lang w:val="ru-RU"/>
              </w:rPr>
              <w:t>dėl</w:t>
            </w:r>
            <w:proofErr w:type="spellEnd"/>
            <w:r w:rsidRPr="007670CB">
              <w:rPr>
                <w:lang w:val="ru-RU"/>
              </w:rPr>
              <w:t xml:space="preserve"> </w:t>
            </w:r>
            <w:proofErr w:type="spellStart"/>
            <w:r w:rsidRPr="007670CB">
              <w:rPr>
                <w:lang w:val="ru-RU"/>
              </w:rPr>
              <w:t>kurių</w:t>
            </w:r>
            <w:proofErr w:type="spellEnd"/>
            <w:r w:rsidRPr="007670CB">
              <w:rPr>
                <w:lang w:val="ru-RU"/>
              </w:rPr>
              <w:t xml:space="preserve"> </w:t>
            </w:r>
            <w:proofErr w:type="spellStart"/>
            <w:r w:rsidRPr="007670CB">
              <w:rPr>
                <w:lang w:val="ru-RU"/>
              </w:rPr>
              <w:t>žuvo</w:t>
            </w:r>
            <w:proofErr w:type="spellEnd"/>
            <w:r w:rsidRPr="007670CB">
              <w:rPr>
                <w:lang w:val="ru-RU"/>
              </w:rPr>
              <w:t xml:space="preserve"> </w:t>
            </w:r>
            <w:proofErr w:type="spellStart"/>
            <w:r w:rsidRPr="007670CB">
              <w:rPr>
                <w:lang w:val="ru-RU"/>
              </w:rPr>
              <w:t>bent</w:t>
            </w:r>
            <w:proofErr w:type="spellEnd"/>
            <w:r w:rsidRPr="007670CB">
              <w:rPr>
                <w:lang w:val="ru-RU"/>
              </w:rPr>
              <w:t xml:space="preserve"> </w:t>
            </w:r>
            <w:proofErr w:type="spellStart"/>
            <w:r w:rsidRPr="007670CB">
              <w:rPr>
                <w:lang w:val="ru-RU"/>
              </w:rPr>
              <w:t>vienas</w:t>
            </w:r>
            <w:proofErr w:type="spellEnd"/>
            <w:r w:rsidRPr="007670CB">
              <w:rPr>
                <w:lang w:val="ru-RU"/>
              </w:rPr>
              <w:t xml:space="preserve"> </w:t>
            </w:r>
            <w:proofErr w:type="spellStart"/>
            <w:r w:rsidRPr="007670CB">
              <w:rPr>
                <w:lang w:val="ru-RU"/>
              </w:rPr>
              <w:t>asmuo</w:t>
            </w:r>
            <w:proofErr w:type="spellEnd"/>
            <w:r w:rsidRPr="007670CB">
              <w:rPr>
                <w:lang w:val="ru-RU"/>
              </w:rPr>
              <w:t xml:space="preserve"> </w:t>
            </w:r>
            <w:proofErr w:type="spellStart"/>
            <w:r w:rsidRPr="007670CB">
              <w:rPr>
                <w:lang w:val="ru-RU"/>
              </w:rPr>
              <w:t>ar</w:t>
            </w:r>
            <w:proofErr w:type="spellEnd"/>
            <w:r w:rsidRPr="007670CB">
              <w:rPr>
                <w:lang w:val="ru-RU"/>
              </w:rPr>
              <w:t xml:space="preserve"> </w:t>
            </w:r>
            <w:proofErr w:type="spellStart"/>
            <w:r w:rsidRPr="007670CB">
              <w:rPr>
                <w:lang w:val="ru-RU"/>
              </w:rPr>
              <w:t>buvo</w:t>
            </w:r>
            <w:proofErr w:type="spellEnd"/>
            <w:r w:rsidRPr="007670CB">
              <w:rPr>
                <w:lang w:val="ru-RU"/>
              </w:rPr>
              <w:t xml:space="preserve"> </w:t>
            </w:r>
            <w:proofErr w:type="spellStart"/>
            <w:r w:rsidRPr="007670CB">
              <w:rPr>
                <w:lang w:val="ru-RU"/>
              </w:rPr>
              <w:t>sunkiai</w:t>
            </w:r>
            <w:proofErr w:type="spellEnd"/>
            <w:r w:rsidRPr="007670CB">
              <w:rPr>
                <w:lang w:val="ru-RU"/>
              </w:rPr>
              <w:t xml:space="preserve"> </w:t>
            </w:r>
            <w:proofErr w:type="spellStart"/>
            <w:r w:rsidRPr="007670CB">
              <w:rPr>
                <w:lang w:val="ru-RU"/>
              </w:rPr>
              <w:t>sužaloti</w:t>
            </w:r>
            <w:proofErr w:type="spellEnd"/>
            <w:r w:rsidRPr="007670CB">
              <w:rPr>
                <w:lang w:val="ru-RU"/>
              </w:rPr>
              <w:t xml:space="preserve"> </w:t>
            </w:r>
            <w:proofErr w:type="spellStart"/>
            <w:r w:rsidRPr="007670CB">
              <w:rPr>
                <w:lang w:val="ru-RU"/>
              </w:rPr>
              <w:t>penki</w:t>
            </w:r>
            <w:proofErr w:type="spellEnd"/>
            <w:r w:rsidRPr="007670CB">
              <w:rPr>
                <w:lang w:val="ru-RU"/>
              </w:rPr>
              <w:t xml:space="preserve"> </w:t>
            </w:r>
            <w:proofErr w:type="spellStart"/>
            <w:r w:rsidRPr="007670CB">
              <w:rPr>
                <w:lang w:val="ru-RU"/>
              </w:rPr>
              <w:t>ar</w:t>
            </w:r>
            <w:proofErr w:type="spellEnd"/>
            <w:r w:rsidRPr="007670CB">
              <w:rPr>
                <w:lang w:val="ru-RU"/>
              </w:rPr>
              <w:t xml:space="preserve"> </w:t>
            </w:r>
            <w:proofErr w:type="spellStart"/>
            <w:r w:rsidRPr="007670CB">
              <w:rPr>
                <w:lang w:val="ru-RU"/>
              </w:rPr>
              <w:t>daugiau</w:t>
            </w:r>
            <w:proofErr w:type="spellEnd"/>
            <w:r w:rsidRPr="007670CB">
              <w:rPr>
                <w:lang w:val="ru-RU"/>
              </w:rPr>
              <w:t xml:space="preserve"> </w:t>
            </w:r>
            <w:proofErr w:type="spellStart"/>
            <w:r w:rsidRPr="007670CB">
              <w:rPr>
                <w:lang w:val="ru-RU"/>
              </w:rPr>
              <w:t>asmenų</w:t>
            </w:r>
            <w:proofErr w:type="spellEnd"/>
            <w:r w:rsidRPr="007670CB">
              <w:rPr>
                <w:lang w:val="ru-RU"/>
              </w:rPr>
              <w:t xml:space="preserve">, </w:t>
            </w:r>
            <w:proofErr w:type="spellStart"/>
            <w:r w:rsidRPr="007670CB">
              <w:rPr>
                <w:lang w:val="ru-RU"/>
              </w:rPr>
              <w:t>arba</w:t>
            </w:r>
            <w:proofErr w:type="spellEnd"/>
            <w:r w:rsidRPr="007670CB">
              <w:rPr>
                <w:lang w:val="ru-RU"/>
              </w:rPr>
              <w:t xml:space="preserve"> </w:t>
            </w:r>
            <w:proofErr w:type="spellStart"/>
            <w:r w:rsidRPr="007670CB">
              <w:rPr>
                <w:lang w:val="ru-RU"/>
              </w:rPr>
              <w:t>buvo</w:t>
            </w:r>
            <w:proofErr w:type="spellEnd"/>
            <w:r w:rsidRPr="007670CB">
              <w:rPr>
                <w:lang w:val="ru-RU"/>
              </w:rPr>
              <w:t xml:space="preserve"> </w:t>
            </w:r>
            <w:proofErr w:type="spellStart"/>
            <w:r w:rsidRPr="007670CB">
              <w:rPr>
                <w:lang w:val="ru-RU"/>
              </w:rPr>
              <w:t>padaryta</w:t>
            </w:r>
            <w:proofErr w:type="spellEnd"/>
            <w:r w:rsidRPr="007670CB">
              <w:rPr>
                <w:lang w:val="ru-RU"/>
              </w:rPr>
              <w:t xml:space="preserve"> </w:t>
            </w:r>
            <w:proofErr w:type="spellStart"/>
            <w:r w:rsidRPr="007670CB">
              <w:rPr>
                <w:lang w:val="ru-RU"/>
              </w:rPr>
              <w:t>didelė</w:t>
            </w:r>
            <w:proofErr w:type="spellEnd"/>
            <w:r w:rsidRPr="007670CB">
              <w:rPr>
                <w:lang w:val="ru-RU"/>
              </w:rPr>
              <w:t xml:space="preserve"> </w:t>
            </w:r>
            <w:proofErr w:type="spellStart"/>
            <w:r w:rsidRPr="007670CB">
              <w:rPr>
                <w:lang w:val="ru-RU"/>
              </w:rPr>
              <w:t>žala</w:t>
            </w:r>
            <w:proofErr w:type="spellEnd"/>
            <w:r w:rsidRPr="007670CB">
              <w:rPr>
                <w:lang w:val="ru-RU"/>
              </w:rPr>
              <w:t xml:space="preserve"> </w:t>
            </w:r>
            <w:proofErr w:type="spellStart"/>
            <w:r w:rsidRPr="007670CB">
              <w:rPr>
                <w:lang w:val="ru-RU"/>
              </w:rPr>
              <w:t>riedmenims</w:t>
            </w:r>
            <w:proofErr w:type="spellEnd"/>
            <w:r w:rsidRPr="007670CB">
              <w:rPr>
                <w:lang w:val="ru-RU"/>
              </w:rPr>
              <w:t xml:space="preserve">, </w:t>
            </w:r>
            <w:proofErr w:type="spellStart"/>
            <w:r w:rsidRPr="007670CB">
              <w:rPr>
                <w:lang w:val="ru-RU"/>
              </w:rPr>
              <w:t>infrastruktūrai</w:t>
            </w:r>
            <w:proofErr w:type="spellEnd"/>
            <w:r w:rsidRPr="007670CB">
              <w:rPr>
                <w:lang w:val="ru-RU"/>
              </w:rPr>
              <w:t xml:space="preserve"> </w:t>
            </w:r>
            <w:proofErr w:type="spellStart"/>
            <w:r w:rsidRPr="007670CB">
              <w:rPr>
                <w:lang w:val="ru-RU"/>
              </w:rPr>
              <w:t>arba</w:t>
            </w:r>
            <w:proofErr w:type="spellEnd"/>
            <w:r w:rsidRPr="007670CB">
              <w:rPr>
                <w:lang w:val="ru-RU"/>
              </w:rPr>
              <w:t xml:space="preserve"> </w:t>
            </w:r>
            <w:proofErr w:type="spellStart"/>
            <w:r w:rsidRPr="007670CB">
              <w:rPr>
                <w:lang w:val="ru-RU"/>
              </w:rPr>
              <w:t>aplinkai</w:t>
            </w:r>
            <w:proofErr w:type="spellEnd"/>
            <w:r w:rsidRPr="007670CB">
              <w:rPr>
                <w:lang w:val="ru-RU"/>
              </w:rPr>
              <w:t xml:space="preserve"> </w:t>
            </w:r>
            <w:proofErr w:type="spellStart"/>
            <w:r w:rsidRPr="007670CB">
              <w:rPr>
                <w:lang w:val="ru-RU"/>
              </w:rPr>
              <w:t>bei</w:t>
            </w:r>
            <w:proofErr w:type="spellEnd"/>
            <w:r w:rsidRPr="007670CB">
              <w:rPr>
                <w:lang w:val="ru-RU"/>
              </w:rPr>
              <w:t xml:space="preserve"> </w:t>
            </w:r>
            <w:proofErr w:type="spellStart"/>
            <w:r w:rsidRPr="007670CB">
              <w:rPr>
                <w:lang w:val="ru-RU"/>
              </w:rPr>
              <w:t>bet</w:t>
            </w:r>
            <w:proofErr w:type="spellEnd"/>
            <w:r w:rsidRPr="007670CB">
              <w:rPr>
                <w:lang w:val="ru-RU"/>
              </w:rPr>
              <w:t xml:space="preserve"> </w:t>
            </w:r>
            <w:proofErr w:type="spellStart"/>
            <w:r w:rsidRPr="007670CB">
              <w:rPr>
                <w:lang w:val="ru-RU"/>
              </w:rPr>
              <w:t>kuri</w:t>
            </w:r>
            <w:proofErr w:type="spellEnd"/>
            <w:r w:rsidRPr="007670CB">
              <w:rPr>
                <w:lang w:val="ru-RU"/>
              </w:rPr>
              <w:t xml:space="preserve"> </w:t>
            </w:r>
            <w:proofErr w:type="spellStart"/>
            <w:r w:rsidRPr="007670CB">
              <w:rPr>
                <w:lang w:val="ru-RU"/>
              </w:rPr>
              <w:t>kita</w:t>
            </w:r>
            <w:proofErr w:type="spellEnd"/>
            <w:r w:rsidRPr="007670CB">
              <w:rPr>
                <w:lang w:val="ru-RU"/>
              </w:rPr>
              <w:t xml:space="preserve"> </w:t>
            </w:r>
            <w:proofErr w:type="spellStart"/>
            <w:r w:rsidRPr="007670CB">
              <w:rPr>
                <w:lang w:val="ru-RU"/>
              </w:rPr>
              <w:t>avarija</w:t>
            </w:r>
            <w:proofErr w:type="spellEnd"/>
            <w:r w:rsidRPr="007670CB">
              <w:rPr>
                <w:lang w:val="ru-RU"/>
              </w:rPr>
              <w:t xml:space="preserve"> </w:t>
            </w:r>
            <w:proofErr w:type="spellStart"/>
            <w:r w:rsidRPr="007670CB">
              <w:rPr>
                <w:lang w:val="ru-RU"/>
              </w:rPr>
              <w:t>su</w:t>
            </w:r>
            <w:proofErr w:type="spellEnd"/>
            <w:r w:rsidRPr="007670CB">
              <w:rPr>
                <w:lang w:val="ru-RU"/>
              </w:rPr>
              <w:t xml:space="preserve"> </w:t>
            </w:r>
            <w:proofErr w:type="spellStart"/>
            <w:r w:rsidRPr="007670CB">
              <w:rPr>
                <w:lang w:val="ru-RU"/>
              </w:rPr>
              <w:t>tokiomis</w:t>
            </w:r>
            <w:proofErr w:type="spellEnd"/>
            <w:r w:rsidRPr="007670CB">
              <w:rPr>
                <w:lang w:val="ru-RU"/>
              </w:rPr>
              <w:t xml:space="preserve"> </w:t>
            </w:r>
            <w:proofErr w:type="spellStart"/>
            <w:r w:rsidRPr="007670CB">
              <w:rPr>
                <w:lang w:val="ru-RU"/>
              </w:rPr>
              <w:t>pačiomis</w:t>
            </w:r>
            <w:proofErr w:type="spellEnd"/>
            <w:r w:rsidRPr="007670CB">
              <w:rPr>
                <w:lang w:val="ru-RU"/>
              </w:rPr>
              <w:t xml:space="preserve"> </w:t>
            </w:r>
            <w:proofErr w:type="spellStart"/>
            <w:r w:rsidRPr="007670CB">
              <w:rPr>
                <w:lang w:val="ru-RU"/>
              </w:rPr>
              <w:t>pasekmėmis</w:t>
            </w:r>
            <w:proofErr w:type="spellEnd"/>
            <w:r w:rsidRPr="007670CB">
              <w:rPr>
                <w:lang w:val="ru-RU"/>
              </w:rPr>
              <w:t xml:space="preserve">, </w:t>
            </w:r>
            <w:proofErr w:type="spellStart"/>
            <w:r w:rsidRPr="007670CB">
              <w:rPr>
                <w:lang w:val="ru-RU"/>
              </w:rPr>
              <w:t>padariusi</w:t>
            </w:r>
            <w:proofErr w:type="spellEnd"/>
            <w:r w:rsidRPr="007670CB">
              <w:rPr>
                <w:lang w:val="ru-RU"/>
              </w:rPr>
              <w:t xml:space="preserve"> </w:t>
            </w:r>
            <w:proofErr w:type="spellStart"/>
            <w:r w:rsidRPr="007670CB">
              <w:rPr>
                <w:lang w:val="ru-RU"/>
              </w:rPr>
              <w:t>akivaizdų</w:t>
            </w:r>
            <w:proofErr w:type="spellEnd"/>
            <w:r w:rsidRPr="007670CB">
              <w:rPr>
                <w:lang w:val="ru-RU"/>
              </w:rPr>
              <w:t xml:space="preserve"> </w:t>
            </w:r>
            <w:proofErr w:type="spellStart"/>
            <w:r w:rsidRPr="007670CB">
              <w:rPr>
                <w:lang w:val="ru-RU"/>
              </w:rPr>
              <w:t>poveikį</w:t>
            </w:r>
            <w:proofErr w:type="spellEnd"/>
            <w:r w:rsidRPr="007670CB">
              <w:rPr>
                <w:lang w:val="ru-RU"/>
              </w:rPr>
              <w:t xml:space="preserve"> </w:t>
            </w:r>
            <w:proofErr w:type="spellStart"/>
            <w:r w:rsidRPr="007670CB">
              <w:rPr>
                <w:lang w:val="ru-RU"/>
              </w:rPr>
              <w:t>geležinkelių</w:t>
            </w:r>
            <w:proofErr w:type="spellEnd"/>
            <w:r w:rsidRPr="007670CB">
              <w:rPr>
                <w:lang w:val="ru-RU"/>
              </w:rPr>
              <w:t xml:space="preserve"> </w:t>
            </w:r>
            <w:proofErr w:type="spellStart"/>
            <w:r w:rsidRPr="007670CB">
              <w:rPr>
                <w:lang w:val="ru-RU"/>
              </w:rPr>
              <w:t>saugos</w:t>
            </w:r>
            <w:proofErr w:type="spellEnd"/>
            <w:r w:rsidRPr="007670CB">
              <w:rPr>
                <w:lang w:val="ru-RU"/>
              </w:rPr>
              <w:t xml:space="preserve"> </w:t>
            </w:r>
            <w:proofErr w:type="spellStart"/>
            <w:r w:rsidRPr="007670CB">
              <w:rPr>
                <w:lang w:val="ru-RU"/>
              </w:rPr>
              <w:t>reguliavimui</w:t>
            </w:r>
            <w:proofErr w:type="spellEnd"/>
            <w:r w:rsidRPr="007670CB">
              <w:rPr>
                <w:lang w:val="ru-RU"/>
              </w:rPr>
              <w:t xml:space="preserve"> </w:t>
            </w:r>
            <w:proofErr w:type="spellStart"/>
            <w:r w:rsidRPr="007670CB">
              <w:rPr>
                <w:lang w:val="ru-RU"/>
              </w:rPr>
              <w:t>ar</w:t>
            </w:r>
            <w:proofErr w:type="spellEnd"/>
            <w:r w:rsidRPr="007670CB">
              <w:rPr>
                <w:lang w:val="ru-RU"/>
              </w:rPr>
              <w:t xml:space="preserve"> </w:t>
            </w:r>
            <w:proofErr w:type="spellStart"/>
            <w:r w:rsidRPr="007670CB">
              <w:rPr>
                <w:lang w:val="ru-RU"/>
              </w:rPr>
              <w:t>saugos</w:t>
            </w:r>
            <w:proofErr w:type="spellEnd"/>
            <w:r w:rsidRPr="007670CB">
              <w:rPr>
                <w:lang w:val="ru-RU"/>
              </w:rPr>
              <w:t xml:space="preserve"> </w:t>
            </w:r>
            <w:proofErr w:type="spellStart"/>
            <w:r w:rsidRPr="007670CB">
              <w:rPr>
                <w:lang w:val="ru-RU"/>
              </w:rPr>
              <w:t>valdymui</w:t>
            </w:r>
            <w:proofErr w:type="spellEnd"/>
            <w:r w:rsidRPr="007670CB">
              <w:rPr>
                <w:lang w:val="ru-RU"/>
              </w:rPr>
              <w:t xml:space="preserve">; </w:t>
            </w:r>
            <w:proofErr w:type="spellStart"/>
            <w:r w:rsidRPr="007670CB">
              <w:rPr>
                <w:lang w:val="ru-RU"/>
              </w:rPr>
              <w:t>didelė</w:t>
            </w:r>
            <w:proofErr w:type="spellEnd"/>
            <w:r w:rsidRPr="007670CB">
              <w:rPr>
                <w:lang w:val="ru-RU"/>
              </w:rPr>
              <w:t xml:space="preserve"> </w:t>
            </w:r>
            <w:proofErr w:type="spellStart"/>
            <w:r w:rsidRPr="007670CB">
              <w:rPr>
                <w:lang w:val="ru-RU"/>
              </w:rPr>
              <w:t>žala</w:t>
            </w:r>
            <w:proofErr w:type="spellEnd"/>
            <w:r w:rsidRPr="007670CB">
              <w:rPr>
                <w:lang w:val="ru-RU"/>
              </w:rPr>
              <w:t xml:space="preserve"> – </w:t>
            </w:r>
            <w:proofErr w:type="spellStart"/>
            <w:r w:rsidRPr="007670CB">
              <w:rPr>
                <w:lang w:val="ru-RU"/>
              </w:rPr>
              <w:t>tai</w:t>
            </w:r>
            <w:proofErr w:type="spellEnd"/>
            <w:r w:rsidRPr="007670CB">
              <w:rPr>
                <w:lang w:val="ru-RU"/>
              </w:rPr>
              <w:t xml:space="preserve"> </w:t>
            </w:r>
            <w:proofErr w:type="spellStart"/>
            <w:r w:rsidRPr="007670CB">
              <w:rPr>
                <w:lang w:val="ru-RU"/>
              </w:rPr>
              <w:t>žala</w:t>
            </w:r>
            <w:proofErr w:type="spellEnd"/>
            <w:r w:rsidRPr="007670CB">
              <w:rPr>
                <w:lang w:val="ru-RU"/>
              </w:rPr>
              <w:t xml:space="preserve">, </w:t>
            </w:r>
            <w:proofErr w:type="spellStart"/>
            <w:r w:rsidRPr="007670CB">
              <w:rPr>
                <w:lang w:val="ru-RU"/>
              </w:rPr>
              <w:t>kurią</w:t>
            </w:r>
            <w:proofErr w:type="spellEnd"/>
            <w:r w:rsidRPr="007670CB">
              <w:rPr>
                <w:lang w:val="ru-RU"/>
              </w:rPr>
              <w:t xml:space="preserve"> </w:t>
            </w:r>
            <w:proofErr w:type="spellStart"/>
            <w:r w:rsidRPr="007670CB">
              <w:rPr>
                <w:lang w:val="ru-RU"/>
              </w:rPr>
              <w:t>tyrimo</w:t>
            </w:r>
            <w:proofErr w:type="spellEnd"/>
            <w:r w:rsidRPr="007670CB">
              <w:rPr>
                <w:lang w:val="ru-RU"/>
              </w:rPr>
              <w:t xml:space="preserve"> </w:t>
            </w:r>
            <w:proofErr w:type="spellStart"/>
            <w:r w:rsidRPr="007670CB">
              <w:rPr>
                <w:lang w:val="ru-RU"/>
              </w:rPr>
              <w:t>įstaiga</w:t>
            </w:r>
            <w:proofErr w:type="spellEnd"/>
            <w:r w:rsidRPr="007670CB">
              <w:rPr>
                <w:lang w:val="ru-RU"/>
              </w:rPr>
              <w:t xml:space="preserve"> </w:t>
            </w:r>
            <w:proofErr w:type="spellStart"/>
            <w:r w:rsidRPr="007670CB">
              <w:rPr>
                <w:lang w:val="ru-RU"/>
              </w:rPr>
              <w:t>iškart</w:t>
            </w:r>
            <w:proofErr w:type="spellEnd"/>
            <w:r w:rsidRPr="007670CB">
              <w:rPr>
                <w:lang w:val="ru-RU"/>
              </w:rPr>
              <w:t xml:space="preserve"> </w:t>
            </w:r>
            <w:proofErr w:type="spellStart"/>
            <w:r w:rsidRPr="007670CB">
              <w:rPr>
                <w:lang w:val="ru-RU"/>
              </w:rPr>
              <w:t>gali</w:t>
            </w:r>
            <w:proofErr w:type="spellEnd"/>
            <w:r w:rsidRPr="007670CB">
              <w:rPr>
                <w:lang w:val="ru-RU"/>
              </w:rPr>
              <w:t xml:space="preserve"> </w:t>
            </w:r>
            <w:proofErr w:type="spellStart"/>
            <w:r w:rsidRPr="007670CB">
              <w:rPr>
                <w:lang w:val="ru-RU"/>
              </w:rPr>
              <w:t>įvertinti</w:t>
            </w:r>
            <w:proofErr w:type="spellEnd"/>
            <w:r w:rsidRPr="007670CB">
              <w:rPr>
                <w:lang w:val="ru-RU"/>
              </w:rPr>
              <w:t xml:space="preserve"> </w:t>
            </w:r>
            <w:proofErr w:type="spellStart"/>
            <w:r w:rsidRPr="007670CB">
              <w:rPr>
                <w:lang w:val="ru-RU"/>
              </w:rPr>
              <w:t>ne</w:t>
            </w:r>
            <w:proofErr w:type="spellEnd"/>
            <w:r w:rsidRPr="007670CB">
              <w:rPr>
                <w:lang w:val="ru-RU"/>
              </w:rPr>
              <w:t xml:space="preserve"> </w:t>
            </w:r>
            <w:proofErr w:type="spellStart"/>
            <w:r w:rsidRPr="007670CB">
              <w:rPr>
                <w:lang w:val="ru-RU"/>
              </w:rPr>
              <w:t>mažesne</w:t>
            </w:r>
            <w:proofErr w:type="spellEnd"/>
            <w:r w:rsidRPr="007670CB">
              <w:rPr>
                <w:lang w:val="ru-RU"/>
              </w:rPr>
              <w:t xml:space="preserve"> </w:t>
            </w:r>
            <w:proofErr w:type="spellStart"/>
            <w:r w:rsidRPr="007670CB">
              <w:rPr>
                <w:lang w:val="ru-RU"/>
              </w:rPr>
              <w:t>bendra</w:t>
            </w:r>
            <w:proofErr w:type="spellEnd"/>
            <w:r w:rsidRPr="007670CB">
              <w:rPr>
                <w:lang w:val="ru-RU"/>
              </w:rPr>
              <w:t xml:space="preserve"> </w:t>
            </w:r>
            <w:proofErr w:type="spellStart"/>
            <w:r w:rsidRPr="007670CB">
              <w:rPr>
                <w:lang w:val="ru-RU"/>
              </w:rPr>
              <w:t>suma</w:t>
            </w:r>
            <w:proofErr w:type="spellEnd"/>
            <w:r w:rsidRPr="007670CB">
              <w:rPr>
                <w:lang w:val="ru-RU"/>
              </w:rPr>
              <w:t xml:space="preserve"> </w:t>
            </w:r>
            <w:proofErr w:type="spellStart"/>
            <w:r w:rsidRPr="007670CB">
              <w:rPr>
                <w:lang w:val="ru-RU"/>
              </w:rPr>
              <w:t>kaip</w:t>
            </w:r>
            <w:proofErr w:type="spellEnd"/>
            <w:r w:rsidRPr="007670CB">
              <w:rPr>
                <w:lang w:val="ru-RU"/>
              </w:rPr>
              <w:t xml:space="preserve"> 2 </w:t>
            </w:r>
            <w:proofErr w:type="spellStart"/>
            <w:r w:rsidRPr="007670CB">
              <w:rPr>
                <w:lang w:val="ru-RU"/>
              </w:rPr>
              <w:t>milijonai</w:t>
            </w:r>
            <w:proofErr w:type="spellEnd"/>
            <w:r w:rsidRPr="007670CB">
              <w:rPr>
                <w:lang w:val="ru-RU"/>
              </w:rPr>
              <w:t xml:space="preserve"> EUR;</w:t>
            </w:r>
          </w:p>
        </w:tc>
        <w:tc>
          <w:tcPr>
            <w:tcW w:w="7290" w:type="dxa"/>
            <w:tcBorders>
              <w:top w:val="single" w:sz="4" w:space="0" w:color="auto"/>
              <w:left w:val="single" w:sz="4" w:space="0" w:color="auto"/>
              <w:bottom w:val="single" w:sz="4" w:space="0" w:color="auto"/>
              <w:right w:val="single" w:sz="4" w:space="0" w:color="auto"/>
            </w:tcBorders>
          </w:tcPr>
          <w:p w14:paraId="6F15FFEA" w14:textId="2BD2D604" w:rsidR="00952CD6" w:rsidRPr="007670CB" w:rsidRDefault="00952CD6" w:rsidP="00952CD6">
            <w:pPr>
              <w:jc w:val="both"/>
              <w:rPr>
                <w:b/>
                <w:lang w:val="lt-LT"/>
              </w:rPr>
            </w:pPr>
            <w:r w:rsidRPr="007670CB">
              <w:rPr>
                <w:b/>
                <w:lang w:val="lt-LT"/>
              </w:rPr>
              <w:t>Įstatymo pakeitimo projektas</w:t>
            </w:r>
          </w:p>
          <w:p w14:paraId="52690FCC" w14:textId="64D2BAA2" w:rsidR="004D11E6" w:rsidRPr="007670CB" w:rsidRDefault="004D11E6" w:rsidP="00952CD6">
            <w:pPr>
              <w:jc w:val="both"/>
              <w:rPr>
                <w:b/>
                <w:bCs/>
                <w:lang w:val="lt-LT" w:eastAsia="lt-LT"/>
              </w:rPr>
            </w:pPr>
            <w:r w:rsidRPr="007670CB">
              <w:rPr>
                <w:b/>
                <w:bCs/>
                <w:lang w:val="lt-LT" w:eastAsia="lt-LT"/>
              </w:rPr>
              <w:t>2 straipsnis. Pagrindinės šio įstatymo sąvokos</w:t>
            </w:r>
          </w:p>
          <w:p w14:paraId="72CCDA81" w14:textId="2090EDE6" w:rsidR="00952CD6" w:rsidRPr="007670CB" w:rsidRDefault="004D11E6" w:rsidP="00BC1FA7">
            <w:pPr>
              <w:pStyle w:val="Sraopastraipa"/>
              <w:tabs>
                <w:tab w:val="left" w:pos="1560"/>
              </w:tabs>
              <w:ind w:left="0"/>
              <w:jc w:val="both"/>
              <w:rPr>
                <w:b/>
              </w:rPr>
            </w:pPr>
            <w:r w:rsidRPr="007670CB">
              <w:rPr>
                <w:b/>
              </w:rPr>
              <w:t xml:space="preserve">28. Geležinkelių transporto katastrofa </w:t>
            </w:r>
            <w:r w:rsidR="00436681" w:rsidRPr="00436681">
              <w:rPr>
                <w:b/>
              </w:rPr>
              <w:t>(toliau – katastrofa) – traukinių susidūrimas ar traukinių nuriedėjimas nuo bėgių, dėl kurių žūsta bent vienas asmuo ar sunkiai sužalojami penki ar daugiau asmenų arba padaroma didelė žala (geležinkelių transporto katastrofos, eismo įvykio ar rikto saugos tyrimų vadovo iš karto įvertinta ne mažesne kaip 2 milijonų eurų suma) geležinkelių riedmenims, geležinkelių infrastruktūrai arba aplinkai, taip pat kitas tokias pačias pasekmes sukėlęs eismo įvykis, kurio poveikis geležinkelių saugos kontrolei ar saugos valdymui yra akivaizdus.</w:t>
            </w:r>
          </w:p>
        </w:tc>
        <w:tc>
          <w:tcPr>
            <w:tcW w:w="1800" w:type="dxa"/>
            <w:tcBorders>
              <w:top w:val="single" w:sz="4" w:space="0" w:color="auto"/>
              <w:left w:val="single" w:sz="4" w:space="0" w:color="auto"/>
              <w:bottom w:val="single" w:sz="4" w:space="0" w:color="auto"/>
              <w:right w:val="single" w:sz="4" w:space="0" w:color="auto"/>
            </w:tcBorders>
          </w:tcPr>
          <w:p w14:paraId="37E78CB0" w14:textId="77777777" w:rsidR="00952CD6" w:rsidRPr="007670CB" w:rsidRDefault="00952CD6" w:rsidP="007670CB">
            <w:pPr>
              <w:pStyle w:val="bodytext"/>
              <w:spacing w:before="0" w:beforeAutospacing="0" w:after="0" w:afterAutospacing="0"/>
            </w:pPr>
            <w:r w:rsidRPr="007670CB">
              <w:rPr>
                <w:bCs/>
              </w:rPr>
              <w:t>Visiškas</w:t>
            </w:r>
          </w:p>
        </w:tc>
      </w:tr>
      <w:tr w:rsidR="00952CD6" w:rsidRPr="007670CB" w14:paraId="2DDCBACD"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12AAEBC4" w14:textId="77777777" w:rsidR="00952CD6" w:rsidRPr="007670CB" w:rsidRDefault="00952CD6" w:rsidP="00952CD6">
            <w:pPr>
              <w:jc w:val="both"/>
              <w:rPr>
                <w:lang w:val="ru-RU"/>
              </w:rPr>
            </w:pPr>
            <w:r w:rsidRPr="007670CB">
              <w:rPr>
                <w:lang w:val="ru-RU"/>
              </w:rPr>
              <w:t>13)</w:t>
            </w:r>
            <w:r w:rsidRPr="007670CB">
              <w:rPr>
                <w:lang w:val="lt-LT"/>
              </w:rPr>
              <w:t xml:space="preserve"> </w:t>
            </w:r>
            <w:proofErr w:type="spellStart"/>
            <w:r w:rsidRPr="007670CB">
              <w:rPr>
                <w:lang w:val="ru-RU"/>
              </w:rPr>
              <w:t>riktas</w:t>
            </w:r>
            <w:proofErr w:type="spellEnd"/>
            <w:r w:rsidRPr="007670CB">
              <w:rPr>
                <w:lang w:val="ru-RU"/>
              </w:rPr>
              <w:t xml:space="preserve"> – </w:t>
            </w:r>
            <w:proofErr w:type="spellStart"/>
            <w:r w:rsidRPr="007670CB">
              <w:rPr>
                <w:lang w:val="ru-RU"/>
              </w:rPr>
              <w:t>bet</w:t>
            </w:r>
            <w:proofErr w:type="spellEnd"/>
            <w:r w:rsidRPr="007670CB">
              <w:rPr>
                <w:lang w:val="ru-RU"/>
              </w:rPr>
              <w:t xml:space="preserve"> </w:t>
            </w:r>
            <w:proofErr w:type="spellStart"/>
            <w:r w:rsidRPr="007670CB">
              <w:rPr>
                <w:lang w:val="ru-RU"/>
              </w:rPr>
              <w:t>koks</w:t>
            </w:r>
            <w:proofErr w:type="spellEnd"/>
            <w:r w:rsidRPr="007670CB">
              <w:rPr>
                <w:lang w:val="ru-RU"/>
              </w:rPr>
              <w:t xml:space="preserve"> </w:t>
            </w:r>
            <w:proofErr w:type="spellStart"/>
            <w:r w:rsidRPr="007670CB">
              <w:rPr>
                <w:lang w:val="ru-RU"/>
              </w:rPr>
              <w:t>įvykis</w:t>
            </w:r>
            <w:proofErr w:type="spellEnd"/>
            <w:r w:rsidRPr="007670CB">
              <w:rPr>
                <w:lang w:val="ru-RU"/>
              </w:rPr>
              <w:t xml:space="preserve">, </w:t>
            </w:r>
            <w:proofErr w:type="spellStart"/>
            <w:r w:rsidRPr="007670CB">
              <w:rPr>
                <w:lang w:val="ru-RU"/>
              </w:rPr>
              <w:t>išskyrus</w:t>
            </w:r>
            <w:proofErr w:type="spellEnd"/>
            <w:r w:rsidRPr="007670CB">
              <w:rPr>
                <w:lang w:val="ru-RU"/>
              </w:rPr>
              <w:t xml:space="preserve"> </w:t>
            </w:r>
            <w:proofErr w:type="spellStart"/>
            <w:r w:rsidRPr="007670CB">
              <w:rPr>
                <w:lang w:val="ru-RU"/>
              </w:rPr>
              <w:t>avarijas</w:t>
            </w:r>
            <w:proofErr w:type="spellEnd"/>
            <w:r w:rsidRPr="007670CB">
              <w:rPr>
                <w:lang w:val="ru-RU"/>
              </w:rPr>
              <w:t xml:space="preserve"> </w:t>
            </w:r>
            <w:proofErr w:type="spellStart"/>
            <w:r w:rsidRPr="007670CB">
              <w:rPr>
                <w:lang w:val="ru-RU"/>
              </w:rPr>
              <w:t>arba</w:t>
            </w:r>
            <w:proofErr w:type="spellEnd"/>
            <w:r w:rsidRPr="007670CB">
              <w:rPr>
                <w:lang w:val="ru-RU"/>
              </w:rPr>
              <w:t xml:space="preserve"> </w:t>
            </w:r>
            <w:proofErr w:type="spellStart"/>
            <w:r w:rsidRPr="007670CB">
              <w:rPr>
                <w:lang w:val="ru-RU"/>
              </w:rPr>
              <w:t>katastrofas</w:t>
            </w:r>
            <w:proofErr w:type="spellEnd"/>
            <w:r w:rsidRPr="007670CB">
              <w:rPr>
                <w:lang w:val="ru-RU"/>
              </w:rPr>
              <w:t xml:space="preserve">, </w:t>
            </w:r>
            <w:proofErr w:type="spellStart"/>
            <w:r w:rsidRPr="007670CB">
              <w:rPr>
                <w:lang w:val="ru-RU"/>
              </w:rPr>
              <w:t>turintis</w:t>
            </w:r>
            <w:proofErr w:type="spellEnd"/>
            <w:r w:rsidRPr="007670CB">
              <w:rPr>
                <w:lang w:val="ru-RU"/>
              </w:rPr>
              <w:t xml:space="preserve"> </w:t>
            </w:r>
            <w:proofErr w:type="spellStart"/>
            <w:r w:rsidRPr="007670CB">
              <w:rPr>
                <w:lang w:val="ru-RU"/>
              </w:rPr>
              <w:t>arba</w:t>
            </w:r>
            <w:proofErr w:type="spellEnd"/>
            <w:r w:rsidRPr="007670CB">
              <w:rPr>
                <w:lang w:val="ru-RU"/>
              </w:rPr>
              <w:t xml:space="preserve"> </w:t>
            </w:r>
            <w:proofErr w:type="spellStart"/>
            <w:r w:rsidRPr="007670CB">
              <w:rPr>
                <w:lang w:val="ru-RU"/>
              </w:rPr>
              <w:t>galintis</w:t>
            </w:r>
            <w:proofErr w:type="spellEnd"/>
            <w:r w:rsidRPr="007670CB">
              <w:rPr>
                <w:lang w:val="ru-RU"/>
              </w:rPr>
              <w:t xml:space="preserve"> </w:t>
            </w:r>
            <w:proofErr w:type="spellStart"/>
            <w:r w:rsidRPr="007670CB">
              <w:rPr>
                <w:lang w:val="ru-RU"/>
              </w:rPr>
              <w:t>turėti</w:t>
            </w:r>
            <w:proofErr w:type="spellEnd"/>
            <w:r w:rsidRPr="007670CB">
              <w:rPr>
                <w:lang w:val="ru-RU"/>
              </w:rPr>
              <w:t xml:space="preserve"> </w:t>
            </w:r>
            <w:proofErr w:type="spellStart"/>
            <w:r w:rsidRPr="007670CB">
              <w:rPr>
                <w:lang w:val="ru-RU"/>
              </w:rPr>
              <w:t>įtakos</w:t>
            </w:r>
            <w:proofErr w:type="spellEnd"/>
            <w:r w:rsidRPr="007670CB">
              <w:rPr>
                <w:lang w:val="ru-RU"/>
              </w:rPr>
              <w:t xml:space="preserve"> </w:t>
            </w:r>
            <w:proofErr w:type="spellStart"/>
            <w:r w:rsidRPr="007670CB">
              <w:rPr>
                <w:lang w:val="ru-RU"/>
              </w:rPr>
              <w:t>geležinkelių</w:t>
            </w:r>
            <w:proofErr w:type="spellEnd"/>
            <w:r w:rsidRPr="007670CB">
              <w:rPr>
                <w:lang w:val="ru-RU"/>
              </w:rPr>
              <w:t xml:space="preserve"> </w:t>
            </w:r>
            <w:proofErr w:type="spellStart"/>
            <w:r w:rsidRPr="007670CB">
              <w:rPr>
                <w:lang w:val="ru-RU"/>
              </w:rPr>
              <w:t>eksploatavimo</w:t>
            </w:r>
            <w:proofErr w:type="spellEnd"/>
            <w:r w:rsidRPr="007670CB">
              <w:rPr>
                <w:lang w:val="ru-RU"/>
              </w:rPr>
              <w:t xml:space="preserve"> </w:t>
            </w:r>
            <w:proofErr w:type="spellStart"/>
            <w:r w:rsidRPr="007670CB">
              <w:rPr>
                <w:lang w:val="ru-RU"/>
              </w:rPr>
              <w:t>veiklos</w:t>
            </w:r>
            <w:proofErr w:type="spellEnd"/>
            <w:r w:rsidRPr="007670CB">
              <w:rPr>
                <w:lang w:val="ru-RU"/>
              </w:rPr>
              <w:t xml:space="preserve"> </w:t>
            </w:r>
            <w:proofErr w:type="spellStart"/>
            <w:r w:rsidRPr="007670CB">
              <w:rPr>
                <w:lang w:val="ru-RU"/>
              </w:rPr>
              <w:t>saugai</w:t>
            </w:r>
            <w:proofErr w:type="spellEnd"/>
            <w:r w:rsidRPr="007670CB">
              <w:rPr>
                <w:lang w:val="ru-RU"/>
              </w:rPr>
              <w:t>;</w:t>
            </w:r>
          </w:p>
        </w:tc>
        <w:tc>
          <w:tcPr>
            <w:tcW w:w="7290" w:type="dxa"/>
            <w:tcBorders>
              <w:top w:val="single" w:sz="4" w:space="0" w:color="auto"/>
              <w:left w:val="single" w:sz="4" w:space="0" w:color="auto"/>
              <w:bottom w:val="single" w:sz="4" w:space="0" w:color="auto"/>
              <w:right w:val="single" w:sz="4" w:space="0" w:color="auto"/>
            </w:tcBorders>
          </w:tcPr>
          <w:p w14:paraId="0A5CD844" w14:textId="77777777" w:rsidR="004D11E6" w:rsidRPr="007670CB" w:rsidRDefault="004D11E6" w:rsidP="004D11E6">
            <w:pPr>
              <w:jc w:val="both"/>
              <w:rPr>
                <w:b/>
                <w:lang w:val="lt-LT"/>
              </w:rPr>
            </w:pPr>
            <w:r w:rsidRPr="007670CB">
              <w:rPr>
                <w:b/>
                <w:lang w:val="lt-LT"/>
              </w:rPr>
              <w:t>Įstatymo pakeitimo projektas</w:t>
            </w:r>
          </w:p>
          <w:p w14:paraId="26E15A88" w14:textId="77777777" w:rsidR="004D11E6" w:rsidRPr="007670CB" w:rsidRDefault="004D11E6" w:rsidP="004D11E6">
            <w:pPr>
              <w:jc w:val="both"/>
              <w:rPr>
                <w:b/>
                <w:lang w:val="lt-LT" w:eastAsia="lt-LT"/>
              </w:rPr>
            </w:pPr>
            <w:r w:rsidRPr="007670CB">
              <w:rPr>
                <w:b/>
                <w:lang w:val="lt-LT" w:eastAsia="lt-LT"/>
              </w:rPr>
              <w:t>2 straipsnis. Pagrindinės šio įstatymo sąvokos</w:t>
            </w:r>
          </w:p>
          <w:p w14:paraId="16E2DA4E" w14:textId="2D6C4B69" w:rsidR="00952CD6" w:rsidRPr="007670CB" w:rsidRDefault="004D11E6" w:rsidP="00351084">
            <w:pPr>
              <w:pStyle w:val="Sraopastraipa"/>
              <w:tabs>
                <w:tab w:val="left" w:pos="1560"/>
              </w:tabs>
              <w:ind w:left="0"/>
              <w:jc w:val="both"/>
              <w:rPr>
                <w:bCs/>
              </w:rPr>
            </w:pPr>
            <w:r w:rsidRPr="007670CB">
              <w:rPr>
                <w:b/>
              </w:rPr>
              <w:t xml:space="preserve">29. Geležinkelių transporto riktas </w:t>
            </w:r>
            <w:r w:rsidR="00436681" w:rsidRPr="00436681">
              <w:rPr>
                <w:b/>
              </w:rPr>
              <w:t>(toliau – riktas) – nepageidaujamas arba netyčinis netikėtas įvykis, išskyrus katastrofas arba eismo įvykius, turintis arba galintis turėti neigiamą įtaką geležinkelių eksploatavimo veiklos saugai.</w:t>
            </w:r>
          </w:p>
        </w:tc>
        <w:tc>
          <w:tcPr>
            <w:tcW w:w="1800" w:type="dxa"/>
            <w:tcBorders>
              <w:top w:val="single" w:sz="4" w:space="0" w:color="auto"/>
              <w:left w:val="single" w:sz="4" w:space="0" w:color="auto"/>
              <w:bottom w:val="single" w:sz="4" w:space="0" w:color="auto"/>
              <w:right w:val="single" w:sz="4" w:space="0" w:color="auto"/>
            </w:tcBorders>
          </w:tcPr>
          <w:p w14:paraId="17DDAA58" w14:textId="77777777" w:rsidR="00952CD6" w:rsidRPr="007670CB" w:rsidRDefault="00952CD6" w:rsidP="007670CB">
            <w:pPr>
              <w:pStyle w:val="bodytext"/>
              <w:spacing w:before="0" w:beforeAutospacing="0" w:after="0" w:afterAutospacing="0"/>
            </w:pPr>
            <w:r w:rsidRPr="007670CB">
              <w:rPr>
                <w:bCs/>
              </w:rPr>
              <w:t>Visiškas</w:t>
            </w:r>
          </w:p>
        </w:tc>
      </w:tr>
      <w:tr w:rsidR="00952CD6" w:rsidRPr="007670CB" w14:paraId="3F1FBC66" w14:textId="77777777" w:rsidTr="00DB2B8E">
        <w:trPr>
          <w:trHeight w:val="190"/>
        </w:trPr>
        <w:tc>
          <w:tcPr>
            <w:tcW w:w="6750" w:type="dxa"/>
            <w:tcBorders>
              <w:top w:val="single" w:sz="4" w:space="0" w:color="auto"/>
              <w:left w:val="single" w:sz="4" w:space="0" w:color="auto"/>
              <w:bottom w:val="single" w:sz="4" w:space="0" w:color="auto"/>
              <w:right w:val="single" w:sz="4" w:space="0" w:color="auto"/>
            </w:tcBorders>
          </w:tcPr>
          <w:p w14:paraId="07F7133B" w14:textId="77777777" w:rsidR="00952CD6" w:rsidRPr="007670CB" w:rsidRDefault="00952CD6" w:rsidP="00952CD6">
            <w:pPr>
              <w:jc w:val="both"/>
              <w:rPr>
                <w:lang w:val="ru-RU"/>
              </w:rPr>
            </w:pPr>
            <w:r w:rsidRPr="007670CB">
              <w:rPr>
                <w:lang w:val="ru-RU"/>
              </w:rPr>
              <w:t>14)</w:t>
            </w:r>
            <w:r w:rsidRPr="007670CB">
              <w:rPr>
                <w:lang w:val="lt-LT"/>
              </w:rPr>
              <w:t xml:space="preserve"> </w:t>
            </w:r>
            <w:proofErr w:type="spellStart"/>
            <w:r w:rsidRPr="007670CB">
              <w:rPr>
                <w:lang w:val="ru-RU"/>
              </w:rPr>
              <w:t>tyrimas</w:t>
            </w:r>
            <w:proofErr w:type="spellEnd"/>
            <w:r w:rsidRPr="007670CB">
              <w:rPr>
                <w:lang w:val="ru-RU"/>
              </w:rPr>
              <w:t xml:space="preserve"> – </w:t>
            </w:r>
            <w:proofErr w:type="spellStart"/>
            <w:r w:rsidRPr="007670CB">
              <w:rPr>
                <w:lang w:val="ru-RU"/>
              </w:rPr>
              <w:t>procesas</w:t>
            </w:r>
            <w:proofErr w:type="spellEnd"/>
            <w:r w:rsidRPr="007670CB">
              <w:rPr>
                <w:lang w:val="ru-RU"/>
              </w:rPr>
              <w:t xml:space="preserve">, </w:t>
            </w:r>
            <w:proofErr w:type="spellStart"/>
            <w:r w:rsidRPr="007670CB">
              <w:rPr>
                <w:lang w:val="ru-RU"/>
              </w:rPr>
              <w:t>atliekamas</w:t>
            </w:r>
            <w:proofErr w:type="spellEnd"/>
            <w:r w:rsidRPr="007670CB">
              <w:rPr>
                <w:lang w:val="ru-RU"/>
              </w:rPr>
              <w:t xml:space="preserve"> </w:t>
            </w:r>
            <w:proofErr w:type="spellStart"/>
            <w:r w:rsidRPr="007670CB">
              <w:rPr>
                <w:lang w:val="ru-RU"/>
              </w:rPr>
              <w:t>siekiant</w:t>
            </w:r>
            <w:proofErr w:type="spellEnd"/>
            <w:r w:rsidRPr="007670CB">
              <w:rPr>
                <w:lang w:val="ru-RU"/>
              </w:rPr>
              <w:t xml:space="preserve"> </w:t>
            </w:r>
            <w:proofErr w:type="spellStart"/>
            <w:r w:rsidRPr="007670CB">
              <w:rPr>
                <w:lang w:val="ru-RU"/>
              </w:rPr>
              <w:t>užkirsti</w:t>
            </w:r>
            <w:proofErr w:type="spellEnd"/>
            <w:r w:rsidRPr="007670CB">
              <w:rPr>
                <w:lang w:val="ru-RU"/>
              </w:rPr>
              <w:t xml:space="preserve"> </w:t>
            </w:r>
            <w:proofErr w:type="spellStart"/>
            <w:r w:rsidRPr="007670CB">
              <w:rPr>
                <w:lang w:val="ru-RU"/>
              </w:rPr>
              <w:t>kelią</w:t>
            </w:r>
            <w:proofErr w:type="spellEnd"/>
            <w:r w:rsidRPr="007670CB">
              <w:rPr>
                <w:lang w:val="ru-RU"/>
              </w:rPr>
              <w:t xml:space="preserve"> </w:t>
            </w:r>
            <w:proofErr w:type="spellStart"/>
            <w:r w:rsidRPr="007670CB">
              <w:rPr>
                <w:lang w:val="ru-RU"/>
              </w:rPr>
              <w:t>kitai</w:t>
            </w:r>
            <w:proofErr w:type="spellEnd"/>
            <w:r w:rsidRPr="007670CB">
              <w:rPr>
                <w:lang w:val="ru-RU"/>
              </w:rPr>
              <w:t xml:space="preserve"> </w:t>
            </w:r>
            <w:proofErr w:type="spellStart"/>
            <w:r w:rsidRPr="007670CB">
              <w:rPr>
                <w:lang w:val="ru-RU"/>
              </w:rPr>
              <w:t>avarijai</w:t>
            </w:r>
            <w:proofErr w:type="spellEnd"/>
            <w:r w:rsidRPr="007670CB">
              <w:rPr>
                <w:lang w:val="ru-RU"/>
              </w:rPr>
              <w:t xml:space="preserve"> </w:t>
            </w:r>
            <w:proofErr w:type="spellStart"/>
            <w:r w:rsidRPr="007670CB">
              <w:rPr>
                <w:lang w:val="ru-RU"/>
              </w:rPr>
              <w:t>arba</w:t>
            </w:r>
            <w:proofErr w:type="spellEnd"/>
            <w:r w:rsidRPr="007670CB">
              <w:rPr>
                <w:lang w:val="ru-RU"/>
              </w:rPr>
              <w:t xml:space="preserve"> </w:t>
            </w:r>
            <w:proofErr w:type="spellStart"/>
            <w:r w:rsidRPr="007670CB">
              <w:rPr>
                <w:lang w:val="ru-RU"/>
              </w:rPr>
              <w:t>riktui</w:t>
            </w:r>
            <w:proofErr w:type="spellEnd"/>
            <w:r w:rsidRPr="007670CB">
              <w:rPr>
                <w:lang w:val="ru-RU"/>
              </w:rPr>
              <w:t xml:space="preserve">, </w:t>
            </w:r>
            <w:proofErr w:type="spellStart"/>
            <w:r w:rsidRPr="007670CB">
              <w:rPr>
                <w:lang w:val="ru-RU"/>
              </w:rPr>
              <w:t>apimantis</w:t>
            </w:r>
            <w:proofErr w:type="spellEnd"/>
            <w:r w:rsidRPr="007670CB">
              <w:rPr>
                <w:lang w:val="ru-RU"/>
              </w:rPr>
              <w:t xml:space="preserve"> </w:t>
            </w:r>
            <w:proofErr w:type="spellStart"/>
            <w:r w:rsidRPr="007670CB">
              <w:rPr>
                <w:lang w:val="ru-RU"/>
              </w:rPr>
              <w:t>informacijos</w:t>
            </w:r>
            <w:proofErr w:type="spellEnd"/>
            <w:r w:rsidRPr="007670CB">
              <w:rPr>
                <w:lang w:val="ru-RU"/>
              </w:rPr>
              <w:t xml:space="preserve"> </w:t>
            </w:r>
            <w:proofErr w:type="spellStart"/>
            <w:r w:rsidRPr="007670CB">
              <w:rPr>
                <w:lang w:val="ru-RU"/>
              </w:rPr>
              <w:t>surinkimą</w:t>
            </w:r>
            <w:proofErr w:type="spellEnd"/>
            <w:r w:rsidRPr="007670CB">
              <w:rPr>
                <w:lang w:val="ru-RU"/>
              </w:rPr>
              <w:t xml:space="preserve"> </w:t>
            </w:r>
            <w:proofErr w:type="spellStart"/>
            <w:r w:rsidRPr="007670CB">
              <w:rPr>
                <w:lang w:val="ru-RU"/>
              </w:rPr>
              <w:t>ir</w:t>
            </w:r>
            <w:proofErr w:type="spellEnd"/>
            <w:r w:rsidRPr="007670CB">
              <w:rPr>
                <w:lang w:val="ru-RU"/>
              </w:rPr>
              <w:t xml:space="preserve"> </w:t>
            </w:r>
            <w:proofErr w:type="spellStart"/>
            <w:r w:rsidRPr="007670CB">
              <w:rPr>
                <w:lang w:val="ru-RU"/>
              </w:rPr>
              <w:t>analizę</w:t>
            </w:r>
            <w:proofErr w:type="spellEnd"/>
            <w:r w:rsidRPr="007670CB">
              <w:rPr>
                <w:lang w:val="ru-RU"/>
              </w:rPr>
              <w:t xml:space="preserve">, </w:t>
            </w:r>
            <w:proofErr w:type="spellStart"/>
            <w:r w:rsidRPr="007670CB">
              <w:rPr>
                <w:lang w:val="ru-RU"/>
              </w:rPr>
              <w:t>išvadų</w:t>
            </w:r>
            <w:proofErr w:type="spellEnd"/>
            <w:r w:rsidRPr="007670CB">
              <w:rPr>
                <w:lang w:val="ru-RU"/>
              </w:rPr>
              <w:t xml:space="preserve"> </w:t>
            </w:r>
            <w:proofErr w:type="spellStart"/>
            <w:r w:rsidRPr="007670CB">
              <w:rPr>
                <w:lang w:val="ru-RU"/>
              </w:rPr>
              <w:t>padarymą</w:t>
            </w:r>
            <w:proofErr w:type="spellEnd"/>
            <w:r w:rsidRPr="007670CB">
              <w:rPr>
                <w:lang w:val="ru-RU"/>
              </w:rPr>
              <w:t xml:space="preserve">, </w:t>
            </w:r>
            <w:proofErr w:type="spellStart"/>
            <w:r w:rsidRPr="007670CB">
              <w:rPr>
                <w:lang w:val="ru-RU"/>
              </w:rPr>
              <w:t>įskaitant</w:t>
            </w:r>
            <w:proofErr w:type="spellEnd"/>
            <w:r w:rsidRPr="007670CB">
              <w:rPr>
                <w:lang w:val="ru-RU"/>
              </w:rPr>
              <w:t xml:space="preserve"> </w:t>
            </w:r>
            <w:proofErr w:type="spellStart"/>
            <w:r w:rsidRPr="007670CB">
              <w:rPr>
                <w:lang w:val="ru-RU"/>
              </w:rPr>
              <w:t>priežasčių</w:t>
            </w:r>
            <w:proofErr w:type="spellEnd"/>
            <w:r w:rsidRPr="007670CB">
              <w:rPr>
                <w:lang w:val="ru-RU"/>
              </w:rPr>
              <w:t xml:space="preserve"> </w:t>
            </w:r>
            <w:proofErr w:type="spellStart"/>
            <w:r w:rsidRPr="007670CB">
              <w:rPr>
                <w:lang w:val="ru-RU"/>
              </w:rPr>
              <w:t>nustatymą</w:t>
            </w:r>
            <w:proofErr w:type="spellEnd"/>
            <w:r w:rsidRPr="007670CB">
              <w:rPr>
                <w:lang w:val="ru-RU"/>
              </w:rPr>
              <w:t xml:space="preserve"> </w:t>
            </w:r>
            <w:proofErr w:type="spellStart"/>
            <w:r w:rsidRPr="007670CB">
              <w:rPr>
                <w:lang w:val="ru-RU"/>
              </w:rPr>
              <w:t>ir</w:t>
            </w:r>
            <w:proofErr w:type="spellEnd"/>
            <w:r w:rsidRPr="007670CB">
              <w:rPr>
                <w:lang w:val="ru-RU"/>
              </w:rPr>
              <w:t xml:space="preserve"> </w:t>
            </w:r>
            <w:proofErr w:type="spellStart"/>
            <w:r w:rsidRPr="007670CB">
              <w:rPr>
                <w:lang w:val="ru-RU"/>
              </w:rPr>
              <w:t>tam</w:t>
            </w:r>
            <w:proofErr w:type="spellEnd"/>
            <w:r w:rsidRPr="007670CB">
              <w:rPr>
                <w:lang w:val="ru-RU"/>
              </w:rPr>
              <w:t xml:space="preserve"> </w:t>
            </w:r>
            <w:proofErr w:type="spellStart"/>
            <w:r w:rsidRPr="007670CB">
              <w:rPr>
                <w:lang w:val="ru-RU"/>
              </w:rPr>
              <w:t>tikrais</w:t>
            </w:r>
            <w:proofErr w:type="spellEnd"/>
            <w:r w:rsidRPr="007670CB">
              <w:rPr>
                <w:lang w:val="ru-RU"/>
              </w:rPr>
              <w:t xml:space="preserve"> </w:t>
            </w:r>
            <w:proofErr w:type="spellStart"/>
            <w:r w:rsidRPr="007670CB">
              <w:rPr>
                <w:lang w:val="ru-RU"/>
              </w:rPr>
              <w:t>atvejais</w:t>
            </w:r>
            <w:proofErr w:type="spellEnd"/>
            <w:r w:rsidRPr="007670CB">
              <w:rPr>
                <w:lang w:val="ru-RU"/>
              </w:rPr>
              <w:t xml:space="preserve"> – </w:t>
            </w:r>
            <w:proofErr w:type="spellStart"/>
            <w:r w:rsidRPr="007670CB">
              <w:rPr>
                <w:lang w:val="ru-RU"/>
              </w:rPr>
              <w:t>saugos</w:t>
            </w:r>
            <w:proofErr w:type="spellEnd"/>
            <w:r w:rsidRPr="007670CB">
              <w:rPr>
                <w:lang w:val="ru-RU"/>
              </w:rPr>
              <w:t xml:space="preserve"> </w:t>
            </w:r>
            <w:proofErr w:type="spellStart"/>
            <w:r w:rsidRPr="007670CB">
              <w:rPr>
                <w:lang w:val="ru-RU"/>
              </w:rPr>
              <w:t>rekomendacijų</w:t>
            </w:r>
            <w:proofErr w:type="spellEnd"/>
            <w:r w:rsidRPr="007670CB">
              <w:rPr>
                <w:lang w:val="ru-RU"/>
              </w:rPr>
              <w:t xml:space="preserve"> </w:t>
            </w:r>
            <w:proofErr w:type="spellStart"/>
            <w:r w:rsidRPr="007670CB">
              <w:rPr>
                <w:lang w:val="ru-RU"/>
              </w:rPr>
              <w:t>pateikimą</w:t>
            </w:r>
            <w:proofErr w:type="spellEnd"/>
            <w:r w:rsidRPr="007670CB">
              <w:rPr>
                <w:lang w:val="ru-RU"/>
              </w:rPr>
              <w:t>;</w:t>
            </w:r>
          </w:p>
        </w:tc>
        <w:tc>
          <w:tcPr>
            <w:tcW w:w="7290" w:type="dxa"/>
            <w:tcBorders>
              <w:top w:val="single" w:sz="4" w:space="0" w:color="auto"/>
              <w:left w:val="single" w:sz="4" w:space="0" w:color="auto"/>
              <w:bottom w:val="single" w:sz="4" w:space="0" w:color="auto"/>
              <w:right w:val="single" w:sz="4" w:space="0" w:color="auto"/>
            </w:tcBorders>
          </w:tcPr>
          <w:p w14:paraId="2CA98039" w14:textId="77777777" w:rsidR="00952CD6" w:rsidRPr="007670CB" w:rsidRDefault="00952CD6" w:rsidP="00952CD6">
            <w:pPr>
              <w:jc w:val="both"/>
              <w:rPr>
                <w:b/>
                <w:szCs w:val="22"/>
                <w:lang w:val="lt-LT"/>
              </w:rPr>
            </w:pPr>
            <w:r w:rsidRPr="007670CB">
              <w:rPr>
                <w:b/>
                <w:szCs w:val="22"/>
                <w:lang w:val="lt-LT"/>
              </w:rPr>
              <w:t>Įstatymo pakeitimo projektas</w:t>
            </w:r>
          </w:p>
          <w:p w14:paraId="7DA8D09D" w14:textId="77777777" w:rsidR="00952CD6" w:rsidRPr="007670CB" w:rsidRDefault="00952CD6" w:rsidP="00952CD6">
            <w:pPr>
              <w:jc w:val="both"/>
              <w:rPr>
                <w:b/>
                <w:bCs/>
                <w:lang w:val="lt-LT" w:eastAsia="lt-LT"/>
              </w:rPr>
            </w:pPr>
            <w:r w:rsidRPr="007670CB">
              <w:rPr>
                <w:b/>
                <w:bCs/>
                <w:lang w:val="lt-LT" w:eastAsia="lt-LT"/>
              </w:rPr>
              <w:t>2 straipsnis. Pagrindinės šio įstatymo sąvokos</w:t>
            </w:r>
          </w:p>
          <w:p w14:paraId="505802EE" w14:textId="6020B883" w:rsidR="00952CD6" w:rsidRPr="007670CB" w:rsidRDefault="00912262" w:rsidP="00952CD6">
            <w:pPr>
              <w:pStyle w:val="bodytext"/>
              <w:tabs>
                <w:tab w:val="left" w:pos="990"/>
              </w:tabs>
              <w:spacing w:before="0" w:beforeAutospacing="0" w:after="0" w:afterAutospacing="0"/>
              <w:jc w:val="both"/>
              <w:rPr>
                <w:b/>
                <w:bCs/>
              </w:rPr>
            </w:pPr>
            <w:r w:rsidRPr="007670CB">
              <w:rPr>
                <w:b/>
                <w:bCs/>
                <w:szCs w:val="22"/>
              </w:rPr>
              <w:t xml:space="preserve">30. </w:t>
            </w:r>
            <w:r w:rsidR="00436681" w:rsidRPr="00436681">
              <w:rPr>
                <w:b/>
                <w:bCs/>
                <w:szCs w:val="22"/>
              </w:rPr>
              <w:t xml:space="preserve">Geležinkelių transporto katastrofos, eismo įvykio ar rikto tyrimas (toliau – saugos tyrimas) – po katastrofos, eismo įvykio ar rikto siekiant užkirsti kelią kitai katastrofai, eismo įvykiui ar </w:t>
            </w:r>
            <w:proofErr w:type="spellStart"/>
            <w:r w:rsidR="00436681" w:rsidRPr="00436681">
              <w:rPr>
                <w:b/>
                <w:bCs/>
                <w:szCs w:val="22"/>
              </w:rPr>
              <w:t>riktui</w:t>
            </w:r>
            <w:proofErr w:type="spellEnd"/>
            <w:r w:rsidR="00436681" w:rsidRPr="00436681">
              <w:rPr>
                <w:b/>
                <w:bCs/>
                <w:szCs w:val="22"/>
              </w:rPr>
              <w:t xml:space="preserve"> atliekama procedūra, apimanti informacijos apie katastrofą, eismo įvykį ar riktą rinkimą ir analizę, išvadų pateikimą ir įvertinimą, katastrofos, eismo įvykio ar rikto priežasčių nustatymą ir tam tikrais atvejais saugos rekomendacijų pateikimą.</w:t>
            </w:r>
          </w:p>
        </w:tc>
        <w:tc>
          <w:tcPr>
            <w:tcW w:w="1800" w:type="dxa"/>
            <w:tcBorders>
              <w:top w:val="single" w:sz="4" w:space="0" w:color="auto"/>
              <w:left w:val="single" w:sz="4" w:space="0" w:color="auto"/>
              <w:bottom w:val="single" w:sz="4" w:space="0" w:color="auto"/>
              <w:right w:val="single" w:sz="4" w:space="0" w:color="auto"/>
            </w:tcBorders>
          </w:tcPr>
          <w:p w14:paraId="5B7553E1" w14:textId="77777777" w:rsidR="00952CD6" w:rsidRPr="007670CB" w:rsidRDefault="00952CD6" w:rsidP="007670CB">
            <w:pPr>
              <w:pStyle w:val="bodytext"/>
              <w:spacing w:before="0" w:beforeAutospacing="0" w:after="0" w:afterAutospacing="0"/>
            </w:pPr>
            <w:r w:rsidRPr="007670CB">
              <w:rPr>
                <w:bCs/>
              </w:rPr>
              <w:t>Visiškas</w:t>
            </w:r>
          </w:p>
        </w:tc>
      </w:tr>
      <w:tr w:rsidR="00874D71" w:rsidRPr="007670CB" w14:paraId="7B087357" w14:textId="77777777" w:rsidTr="00DB2B8E">
        <w:trPr>
          <w:trHeight w:val="190"/>
        </w:trPr>
        <w:tc>
          <w:tcPr>
            <w:tcW w:w="6750" w:type="dxa"/>
            <w:tcBorders>
              <w:top w:val="single" w:sz="4" w:space="0" w:color="auto"/>
              <w:left w:val="single" w:sz="4" w:space="0" w:color="auto"/>
              <w:bottom w:val="single" w:sz="4" w:space="0" w:color="auto"/>
              <w:right w:val="single" w:sz="4" w:space="0" w:color="auto"/>
            </w:tcBorders>
          </w:tcPr>
          <w:p w14:paraId="3F8B70D8" w14:textId="77777777" w:rsidR="00874D71" w:rsidRPr="007670CB" w:rsidRDefault="00874D71" w:rsidP="00952CD6">
            <w:pPr>
              <w:jc w:val="both"/>
              <w:rPr>
                <w:lang w:val="lt-LT"/>
              </w:rPr>
            </w:pPr>
            <w:r w:rsidRPr="007670CB">
              <w:rPr>
                <w:lang w:val="lt-LT"/>
              </w:rPr>
              <w:t xml:space="preserve">15) </w:t>
            </w:r>
            <w:proofErr w:type="spellStart"/>
            <w:r w:rsidRPr="007670CB">
              <w:t>priežastys</w:t>
            </w:r>
            <w:proofErr w:type="spellEnd"/>
            <w:r w:rsidRPr="007670CB">
              <w:t xml:space="preserve"> – </w:t>
            </w:r>
            <w:proofErr w:type="spellStart"/>
            <w:r w:rsidRPr="007670CB">
              <w:t>veiksmai</w:t>
            </w:r>
            <w:proofErr w:type="spellEnd"/>
            <w:r w:rsidRPr="007670CB">
              <w:t xml:space="preserve">, </w:t>
            </w:r>
            <w:proofErr w:type="spellStart"/>
            <w:r w:rsidRPr="007670CB">
              <w:t>neveikimas</w:t>
            </w:r>
            <w:proofErr w:type="spellEnd"/>
            <w:r w:rsidRPr="007670CB">
              <w:t xml:space="preserve">, </w:t>
            </w:r>
            <w:proofErr w:type="spellStart"/>
            <w:r w:rsidRPr="007670CB">
              <w:t>įvykiai</w:t>
            </w:r>
            <w:proofErr w:type="spellEnd"/>
            <w:r w:rsidRPr="007670CB">
              <w:t xml:space="preserve"> </w:t>
            </w:r>
            <w:proofErr w:type="spellStart"/>
            <w:r w:rsidRPr="007670CB">
              <w:t>ar</w:t>
            </w:r>
            <w:proofErr w:type="spellEnd"/>
            <w:r w:rsidRPr="007670CB">
              <w:t xml:space="preserve"> </w:t>
            </w:r>
            <w:proofErr w:type="spellStart"/>
            <w:r w:rsidRPr="007670CB">
              <w:t>sąlygos</w:t>
            </w:r>
            <w:proofErr w:type="spellEnd"/>
            <w:r w:rsidRPr="007670CB">
              <w:t xml:space="preserve"> </w:t>
            </w:r>
            <w:proofErr w:type="spellStart"/>
            <w:r w:rsidRPr="007670CB">
              <w:t>arba</w:t>
            </w:r>
            <w:proofErr w:type="spellEnd"/>
            <w:r w:rsidRPr="007670CB">
              <w:t xml:space="preserve"> </w:t>
            </w:r>
            <w:proofErr w:type="spellStart"/>
            <w:r w:rsidRPr="007670CB">
              <w:t>jų</w:t>
            </w:r>
            <w:proofErr w:type="spellEnd"/>
            <w:r w:rsidRPr="007670CB">
              <w:t xml:space="preserve"> </w:t>
            </w:r>
            <w:proofErr w:type="spellStart"/>
            <w:r w:rsidRPr="007670CB">
              <w:t>derinys</w:t>
            </w:r>
            <w:proofErr w:type="spellEnd"/>
            <w:r w:rsidRPr="007670CB">
              <w:t xml:space="preserve">, </w:t>
            </w:r>
            <w:proofErr w:type="spellStart"/>
            <w:r w:rsidRPr="007670CB">
              <w:t>nulėmę</w:t>
            </w:r>
            <w:proofErr w:type="spellEnd"/>
            <w:r w:rsidRPr="007670CB">
              <w:t xml:space="preserve"> </w:t>
            </w:r>
            <w:proofErr w:type="spellStart"/>
            <w:r w:rsidRPr="007670CB">
              <w:t>avariją</w:t>
            </w:r>
            <w:proofErr w:type="spellEnd"/>
            <w:r w:rsidRPr="007670CB">
              <w:t xml:space="preserve"> </w:t>
            </w:r>
            <w:proofErr w:type="spellStart"/>
            <w:r w:rsidRPr="007670CB">
              <w:t>arba</w:t>
            </w:r>
            <w:proofErr w:type="spellEnd"/>
            <w:r w:rsidRPr="007670CB">
              <w:t xml:space="preserve"> </w:t>
            </w:r>
            <w:proofErr w:type="spellStart"/>
            <w:r w:rsidRPr="007670CB">
              <w:t>riktą</w:t>
            </w:r>
            <w:proofErr w:type="spellEnd"/>
            <w:r w:rsidRPr="007670CB">
              <w:t>;</w:t>
            </w:r>
          </w:p>
        </w:tc>
        <w:tc>
          <w:tcPr>
            <w:tcW w:w="7290" w:type="dxa"/>
            <w:tcBorders>
              <w:top w:val="single" w:sz="4" w:space="0" w:color="auto"/>
              <w:left w:val="single" w:sz="4" w:space="0" w:color="auto"/>
              <w:bottom w:val="single" w:sz="4" w:space="0" w:color="auto"/>
              <w:right w:val="single" w:sz="4" w:space="0" w:color="auto"/>
            </w:tcBorders>
          </w:tcPr>
          <w:p w14:paraId="59B3A60E" w14:textId="2CC9D60E" w:rsidR="000A1A5C" w:rsidRPr="007670CB" w:rsidRDefault="000A1A5C" w:rsidP="001F359A">
            <w:pPr>
              <w:jc w:val="both"/>
              <w:rPr>
                <w:b/>
                <w:bCs/>
                <w:szCs w:val="22"/>
                <w:lang w:val="lt-LT"/>
              </w:rPr>
            </w:pPr>
            <w:r w:rsidRPr="007670CB">
              <w:rPr>
                <w:b/>
                <w:bCs/>
                <w:szCs w:val="22"/>
                <w:lang w:val="lt-LT"/>
              </w:rPr>
              <w:t>Įstatymo pakeitimo projektas</w:t>
            </w:r>
          </w:p>
          <w:p w14:paraId="3CA4D064" w14:textId="2AECE22C" w:rsidR="000A1A5C" w:rsidRPr="007670CB" w:rsidRDefault="000A1A5C" w:rsidP="001F359A">
            <w:pPr>
              <w:jc w:val="both"/>
              <w:rPr>
                <w:b/>
                <w:bCs/>
                <w:szCs w:val="22"/>
                <w:lang w:val="lt-LT"/>
              </w:rPr>
            </w:pPr>
            <w:r w:rsidRPr="007670CB">
              <w:rPr>
                <w:b/>
                <w:bCs/>
                <w:szCs w:val="22"/>
                <w:lang w:val="lt-LT"/>
              </w:rPr>
              <w:t>6 straipsnis. Eismo saugos valstybinis užtikrinimas ir įgyvendinimas</w:t>
            </w:r>
          </w:p>
          <w:p w14:paraId="5CAD78CA" w14:textId="52E3B822" w:rsidR="000A1A5C" w:rsidRPr="007670CB" w:rsidRDefault="000A1A5C" w:rsidP="001F359A">
            <w:pPr>
              <w:jc w:val="both"/>
              <w:rPr>
                <w:b/>
                <w:bCs/>
                <w:szCs w:val="22"/>
                <w:lang w:val="lt-LT"/>
              </w:rPr>
            </w:pPr>
            <w:r w:rsidRPr="007670CB">
              <w:rPr>
                <w:b/>
                <w:bCs/>
                <w:szCs w:val="22"/>
                <w:lang w:val="lt-LT"/>
              </w:rPr>
              <w:lastRenderedPageBreak/>
              <w:t xml:space="preserve">5. </w:t>
            </w:r>
            <w:r w:rsidR="0080206C" w:rsidRPr="0080206C">
              <w:rPr>
                <w:b/>
                <w:bCs/>
                <w:szCs w:val="22"/>
                <w:lang w:val="lt-LT"/>
              </w:rPr>
              <w:t>Lietuvos Respublikos teisingumo ministras skiria saugos tyrimų vadovą (vadovus) ir nustato saugos tyrimų, šių tyrimų ataskaitų, saugos rekomendacijų rengimo bei teikimo tvarką.</w:t>
            </w:r>
          </w:p>
          <w:p w14:paraId="14135343" w14:textId="6783189F" w:rsidR="000A1A5C" w:rsidRPr="007670CB" w:rsidRDefault="000A1A5C" w:rsidP="001F359A">
            <w:pPr>
              <w:jc w:val="both"/>
              <w:rPr>
                <w:szCs w:val="22"/>
                <w:lang w:val="lt-LT"/>
              </w:rPr>
            </w:pPr>
          </w:p>
          <w:p w14:paraId="6374D580" w14:textId="7012F505" w:rsidR="001F359A" w:rsidRPr="007670CB" w:rsidRDefault="001F359A">
            <w:pPr>
              <w:jc w:val="both"/>
              <w:rPr>
                <w:szCs w:val="22"/>
                <w:lang w:val="lt-LT"/>
              </w:rPr>
            </w:pPr>
          </w:p>
        </w:tc>
        <w:tc>
          <w:tcPr>
            <w:tcW w:w="1800" w:type="dxa"/>
            <w:tcBorders>
              <w:top w:val="single" w:sz="4" w:space="0" w:color="auto"/>
              <w:left w:val="single" w:sz="4" w:space="0" w:color="auto"/>
              <w:bottom w:val="single" w:sz="4" w:space="0" w:color="auto"/>
              <w:right w:val="single" w:sz="4" w:space="0" w:color="auto"/>
            </w:tcBorders>
          </w:tcPr>
          <w:p w14:paraId="142F70D6" w14:textId="434390FC" w:rsidR="00572ECB" w:rsidRPr="007670CB" w:rsidRDefault="00572ECB" w:rsidP="007670CB">
            <w:pPr>
              <w:pStyle w:val="bodytext"/>
              <w:spacing w:before="0" w:beforeAutospacing="0" w:after="0" w:afterAutospacing="0"/>
              <w:rPr>
                <w:bCs/>
              </w:rPr>
            </w:pPr>
            <w:r w:rsidRPr="007670CB">
              <w:rPr>
                <w:bCs/>
              </w:rPr>
              <w:lastRenderedPageBreak/>
              <w:t xml:space="preserve">Bus perkelta Teisingumo ministerijai </w:t>
            </w:r>
            <w:r w:rsidRPr="007670CB">
              <w:rPr>
                <w:bCs/>
              </w:rPr>
              <w:lastRenderedPageBreak/>
              <w:t>pakeitus Geležinkelių transporto katastrofų, eismo įvykių ar riktų tyrimų, šių tyrimų ataskaitų ir geležinkelių transporto eismo saugos rekomendacijų rengimo ir teikimo tvarkos aprašą</w:t>
            </w:r>
          </w:p>
        </w:tc>
      </w:tr>
      <w:tr w:rsidR="00DA6B90" w:rsidRPr="007670CB" w14:paraId="3908A9E8" w14:textId="77777777" w:rsidTr="00DB2B8E">
        <w:trPr>
          <w:trHeight w:val="190"/>
        </w:trPr>
        <w:tc>
          <w:tcPr>
            <w:tcW w:w="6750" w:type="dxa"/>
            <w:tcBorders>
              <w:top w:val="single" w:sz="4" w:space="0" w:color="auto"/>
              <w:left w:val="single" w:sz="4" w:space="0" w:color="auto"/>
              <w:bottom w:val="single" w:sz="4" w:space="0" w:color="auto"/>
              <w:right w:val="single" w:sz="4" w:space="0" w:color="auto"/>
            </w:tcBorders>
          </w:tcPr>
          <w:p w14:paraId="7A58AE63" w14:textId="474DCFA2" w:rsidR="00DA6B90" w:rsidRPr="007670CB" w:rsidRDefault="00DA6B90" w:rsidP="00952CD6">
            <w:pPr>
              <w:jc w:val="both"/>
              <w:rPr>
                <w:lang w:val="lt-LT"/>
              </w:rPr>
            </w:pPr>
            <w:r w:rsidRPr="007670CB">
              <w:rPr>
                <w:lang w:val="lt-LT"/>
              </w:rPr>
              <w:lastRenderedPageBreak/>
              <w:t xml:space="preserve">16) lengvasis bėginis transportas – miestų ir (arba) priemiesčių bėginio transporto sistema, kurios atsparumo smūgiams kategorija yra C-III arba C-IV (pagal standartą EN 15227:2011), o maksimalus transporto priemonės konstrukcijos tvirtumas yra 800 </w:t>
            </w:r>
            <w:proofErr w:type="spellStart"/>
            <w:r w:rsidRPr="007670CB">
              <w:rPr>
                <w:lang w:val="lt-LT"/>
              </w:rPr>
              <w:t>kN</w:t>
            </w:r>
            <w:proofErr w:type="spellEnd"/>
            <w:r w:rsidRPr="007670CB">
              <w:rPr>
                <w:lang w:val="lt-LT"/>
              </w:rPr>
              <w:t xml:space="preserve"> (išilginė gniuždymo jėga sukabinimo vietoje); lengvajam bėginiam transportui gali būti skiriamos atskiros kelio juostos arba tos pačios kelio juostos kaip kitam kelių transportui; lengvojo bėginio transporto priemonės paprastai negali būti jungiamos prie tolimųjų keleivinių ar krovininių transporto priemonių (ir atvirkščiai);</w:t>
            </w:r>
          </w:p>
        </w:tc>
        <w:tc>
          <w:tcPr>
            <w:tcW w:w="7290" w:type="dxa"/>
            <w:tcBorders>
              <w:top w:val="single" w:sz="4" w:space="0" w:color="auto"/>
              <w:left w:val="single" w:sz="4" w:space="0" w:color="auto"/>
              <w:bottom w:val="single" w:sz="4" w:space="0" w:color="auto"/>
              <w:right w:val="single" w:sz="4" w:space="0" w:color="auto"/>
            </w:tcBorders>
          </w:tcPr>
          <w:p w14:paraId="096BA078" w14:textId="77777777" w:rsidR="00DA6B90" w:rsidRPr="007670CB" w:rsidRDefault="00DA6B90" w:rsidP="00DA6B90">
            <w:pPr>
              <w:jc w:val="both"/>
              <w:rPr>
                <w:i/>
                <w:iCs/>
                <w:szCs w:val="22"/>
                <w:lang w:val="lt-LT"/>
              </w:rPr>
            </w:pPr>
            <w:r w:rsidRPr="007670CB">
              <w:rPr>
                <w:i/>
                <w:iCs/>
                <w:szCs w:val="22"/>
                <w:lang w:val="lt-LT"/>
              </w:rPr>
              <w:t>Direktyvos nuostatos perkelti nereikia, kadangi direktyva lengvojo bėginio transporto priemonėms ir infrastruktūrai, kuria naudojasi tik tos transporto priemonės, netaikoma; tokios infrastruktūros, kuria naudotųsi tik lengvojo bėginio transporto priemonės, neturime.</w:t>
            </w:r>
          </w:p>
          <w:p w14:paraId="372712D6" w14:textId="36C3423D" w:rsidR="00DA6B90" w:rsidRPr="007670CB" w:rsidRDefault="00DA6B90" w:rsidP="00DA6B90">
            <w:pPr>
              <w:jc w:val="both"/>
              <w:rPr>
                <w:b/>
                <w:bCs/>
                <w:szCs w:val="22"/>
                <w:lang w:val="lt-LT"/>
              </w:rPr>
            </w:pPr>
          </w:p>
        </w:tc>
        <w:tc>
          <w:tcPr>
            <w:tcW w:w="1800" w:type="dxa"/>
            <w:tcBorders>
              <w:top w:val="single" w:sz="4" w:space="0" w:color="auto"/>
              <w:left w:val="single" w:sz="4" w:space="0" w:color="auto"/>
              <w:bottom w:val="single" w:sz="4" w:space="0" w:color="auto"/>
              <w:right w:val="single" w:sz="4" w:space="0" w:color="auto"/>
            </w:tcBorders>
          </w:tcPr>
          <w:p w14:paraId="710A73C8" w14:textId="77777777" w:rsidR="00DA6B90" w:rsidRPr="007670CB" w:rsidRDefault="00DA6B90" w:rsidP="007670CB">
            <w:pPr>
              <w:pStyle w:val="bodytext"/>
              <w:spacing w:before="0" w:beforeAutospacing="0" w:after="0" w:afterAutospacing="0"/>
              <w:rPr>
                <w:bCs/>
              </w:rPr>
            </w:pPr>
          </w:p>
        </w:tc>
      </w:tr>
      <w:tr w:rsidR="00952CD6" w:rsidRPr="007670CB" w14:paraId="601448F9"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0E3DDA41" w14:textId="77777777" w:rsidR="00952CD6" w:rsidRPr="007670CB" w:rsidRDefault="00952CD6" w:rsidP="00952CD6">
            <w:pPr>
              <w:jc w:val="both"/>
              <w:rPr>
                <w:lang w:val="lt-LT"/>
              </w:rPr>
            </w:pPr>
            <w:r w:rsidRPr="007670CB">
              <w:rPr>
                <w:lang w:val="lt-LT"/>
              </w:rPr>
              <w:t>17) atitikties vertinimo įstaiga – įstaiga, apie kurią notifikuota arba kuri paskirta atsakinga už atitikties vertinimo veiklą, įskaitant kalibravimą, bandymus, sertifikavimą ir patikrinimą; atitikties vertinimo įstaiga priskiriama notifikuotosioms įstaigoms valstybei narei apie ją notifikavus; atitikties vertinimo įstaiga priskiriama paskirtosioms įstaigoms valstybei narei ją paskyrus;</w:t>
            </w:r>
          </w:p>
        </w:tc>
        <w:tc>
          <w:tcPr>
            <w:tcW w:w="7290" w:type="dxa"/>
            <w:tcBorders>
              <w:top w:val="single" w:sz="4" w:space="0" w:color="auto"/>
              <w:left w:val="single" w:sz="4" w:space="0" w:color="auto"/>
              <w:bottom w:val="single" w:sz="4" w:space="0" w:color="auto"/>
              <w:right w:val="single" w:sz="4" w:space="0" w:color="auto"/>
            </w:tcBorders>
          </w:tcPr>
          <w:p w14:paraId="75EA96A6" w14:textId="77777777" w:rsidR="00952CD6" w:rsidRPr="007670CB" w:rsidRDefault="00952CD6" w:rsidP="00952CD6">
            <w:pPr>
              <w:pStyle w:val="Pagrindinistekstas"/>
              <w:tabs>
                <w:tab w:val="left" w:pos="241"/>
                <w:tab w:val="left" w:pos="413"/>
              </w:tabs>
              <w:spacing w:after="0"/>
              <w:jc w:val="both"/>
              <w:rPr>
                <w:b/>
                <w:lang w:val="lt-LT"/>
              </w:rPr>
            </w:pPr>
            <w:r w:rsidRPr="007670CB">
              <w:rPr>
                <w:b/>
                <w:lang w:val="lt-LT"/>
              </w:rPr>
              <w:t>Įstatymo pakeitimo projektas</w:t>
            </w:r>
          </w:p>
          <w:p w14:paraId="43A2507F" w14:textId="77777777" w:rsidR="00952CD6" w:rsidRPr="007670CB" w:rsidRDefault="00952CD6" w:rsidP="00952CD6">
            <w:pPr>
              <w:pStyle w:val="Pagrindinistekstas"/>
              <w:tabs>
                <w:tab w:val="left" w:pos="241"/>
                <w:tab w:val="left" w:pos="413"/>
              </w:tabs>
              <w:spacing w:after="0"/>
              <w:jc w:val="both"/>
              <w:rPr>
                <w:b/>
                <w:snapToGrid w:val="0"/>
                <w:lang w:val="lt-LT"/>
              </w:rPr>
            </w:pPr>
            <w:r w:rsidRPr="007670CB">
              <w:rPr>
                <w:b/>
                <w:snapToGrid w:val="0"/>
                <w:lang w:val="lt-LT"/>
              </w:rPr>
              <w:t>2 straipsnis. Pagrindinės šio įstatymo sąvokos</w:t>
            </w:r>
          </w:p>
          <w:p w14:paraId="1B0BE692" w14:textId="62535D2B" w:rsidR="00E95451" w:rsidRPr="007670CB" w:rsidRDefault="00413E40" w:rsidP="004B3563">
            <w:pPr>
              <w:pStyle w:val="bodytext"/>
              <w:tabs>
                <w:tab w:val="left" w:pos="241"/>
                <w:tab w:val="left" w:pos="413"/>
                <w:tab w:val="left" w:pos="990"/>
              </w:tabs>
              <w:spacing w:before="0" w:beforeAutospacing="0" w:after="0" w:afterAutospacing="0"/>
              <w:jc w:val="both"/>
              <w:rPr>
                <w:b/>
              </w:rPr>
            </w:pPr>
            <w:r w:rsidRPr="007670CB">
              <w:rPr>
                <w:b/>
              </w:rPr>
              <w:t>3</w:t>
            </w:r>
            <w:r>
              <w:rPr>
                <w:b/>
                <w:lang w:val="en-US"/>
              </w:rPr>
              <w:t>8</w:t>
            </w:r>
            <w:r w:rsidR="004B3563" w:rsidRPr="007670CB">
              <w:rPr>
                <w:b/>
              </w:rPr>
              <w:t>.</w:t>
            </w:r>
            <w:r w:rsidR="004B3563" w:rsidRPr="007670CB">
              <w:rPr>
                <w:b/>
              </w:rPr>
              <w:tab/>
              <w:t xml:space="preserve">Notifikuotoji įstaiga – </w:t>
            </w:r>
            <w:r w:rsidR="00436681" w:rsidRPr="00436681">
              <w:rPr>
                <w:b/>
              </w:rPr>
              <w:t>atitikties vertinimo įstaiga, kuri yra paskirta atlikti geležinkelių sistemos sąveikaujančių dalių Europos Bendrijos atitikties arba tinkamumo naudoti patikrą arba  struktūrinių geležinkelių posistemių Europos Bendrijos patikrą, įskaitant kalibravimą, bandymus, sertifikavimą ir patikrinimą, ir apie kurią yra pranešta Europos Komisijai, Europos Sąjungos valstybėms narėms bei Europos ekonominės erdvės valstybėms.</w:t>
            </w:r>
          </w:p>
          <w:p w14:paraId="3A2F5835" w14:textId="332A23D2" w:rsidR="00E95451" w:rsidRPr="007670CB" w:rsidRDefault="00413E40" w:rsidP="00F515C0">
            <w:pPr>
              <w:pStyle w:val="bodytext"/>
              <w:tabs>
                <w:tab w:val="left" w:pos="241"/>
                <w:tab w:val="left" w:pos="413"/>
                <w:tab w:val="left" w:pos="990"/>
              </w:tabs>
              <w:spacing w:before="0" w:beforeAutospacing="0" w:after="0" w:afterAutospacing="0"/>
              <w:jc w:val="both"/>
              <w:rPr>
                <w:b/>
              </w:rPr>
            </w:pPr>
            <w:r>
              <w:rPr>
                <w:b/>
              </w:rPr>
              <w:t>41</w:t>
            </w:r>
            <w:r w:rsidR="00F515C0" w:rsidRPr="007670CB">
              <w:rPr>
                <w:b/>
              </w:rPr>
              <w:t>.</w:t>
            </w:r>
            <w:r w:rsidR="00F515C0" w:rsidRPr="007670CB">
              <w:rPr>
                <w:b/>
              </w:rPr>
              <w:tab/>
              <w:t xml:space="preserve">Paskirtoji įstaiga – </w:t>
            </w:r>
            <w:r w:rsidR="00436681" w:rsidRPr="00436681">
              <w:rPr>
                <w:b/>
              </w:rPr>
              <w:t>atitikties vertinimo įstaiga, kuri paskirta atlikti struktūrinių geležinkelių posistemių Lietuvos Respublikos patikrą.</w:t>
            </w:r>
          </w:p>
          <w:p w14:paraId="513C8A8A" w14:textId="518253B9" w:rsidR="00F515C0" w:rsidRPr="007670CB" w:rsidRDefault="00436681" w:rsidP="00952CD6">
            <w:pPr>
              <w:tabs>
                <w:tab w:val="left" w:pos="241"/>
                <w:tab w:val="left" w:pos="413"/>
              </w:tabs>
              <w:jc w:val="both"/>
              <w:rPr>
                <w:b/>
              </w:rPr>
            </w:pPr>
            <w:r w:rsidRPr="00436681">
              <w:rPr>
                <w:b/>
              </w:rPr>
              <w:lastRenderedPageBreak/>
              <w:t xml:space="preserve">54.  </w:t>
            </w:r>
            <w:proofErr w:type="spellStart"/>
            <w:r w:rsidRPr="00436681">
              <w:rPr>
                <w:b/>
              </w:rPr>
              <w:t>Kitos</w:t>
            </w:r>
            <w:proofErr w:type="spellEnd"/>
            <w:r w:rsidRPr="00436681">
              <w:rPr>
                <w:b/>
              </w:rPr>
              <w:t xml:space="preserve"> </w:t>
            </w:r>
            <w:proofErr w:type="spellStart"/>
            <w:r w:rsidRPr="00436681">
              <w:rPr>
                <w:b/>
              </w:rPr>
              <w:t>šiame</w:t>
            </w:r>
            <w:proofErr w:type="spellEnd"/>
            <w:r w:rsidRPr="00436681">
              <w:rPr>
                <w:b/>
              </w:rPr>
              <w:t xml:space="preserve"> </w:t>
            </w:r>
            <w:proofErr w:type="spellStart"/>
            <w:r w:rsidRPr="00436681">
              <w:rPr>
                <w:b/>
              </w:rPr>
              <w:t>įstatyme</w:t>
            </w:r>
            <w:proofErr w:type="spellEnd"/>
            <w:r w:rsidRPr="00436681">
              <w:rPr>
                <w:b/>
              </w:rPr>
              <w:t xml:space="preserve"> </w:t>
            </w:r>
            <w:proofErr w:type="spellStart"/>
            <w:r w:rsidRPr="00436681">
              <w:rPr>
                <w:b/>
              </w:rPr>
              <w:t>vartojamos</w:t>
            </w:r>
            <w:proofErr w:type="spellEnd"/>
            <w:r w:rsidRPr="00436681">
              <w:rPr>
                <w:b/>
              </w:rPr>
              <w:t xml:space="preserve"> </w:t>
            </w:r>
            <w:proofErr w:type="spellStart"/>
            <w:r w:rsidRPr="00436681">
              <w:rPr>
                <w:b/>
              </w:rPr>
              <w:t>sąvokos</w:t>
            </w:r>
            <w:proofErr w:type="spellEnd"/>
            <w:r w:rsidRPr="00436681">
              <w:rPr>
                <w:b/>
              </w:rPr>
              <w:t xml:space="preserve"> </w:t>
            </w:r>
            <w:proofErr w:type="spellStart"/>
            <w:r w:rsidRPr="00436681">
              <w:rPr>
                <w:b/>
              </w:rPr>
              <w:t>suprantamos</w:t>
            </w:r>
            <w:proofErr w:type="spellEnd"/>
            <w:r w:rsidRPr="00436681">
              <w:rPr>
                <w:b/>
              </w:rPr>
              <w:t xml:space="preserve"> </w:t>
            </w:r>
            <w:proofErr w:type="spellStart"/>
            <w:r w:rsidRPr="00436681">
              <w:rPr>
                <w:b/>
              </w:rPr>
              <w:t>taip</w:t>
            </w:r>
            <w:proofErr w:type="spellEnd"/>
            <w:r w:rsidRPr="00436681">
              <w:rPr>
                <w:b/>
              </w:rPr>
              <w:t xml:space="preserve">, </w:t>
            </w:r>
            <w:proofErr w:type="spellStart"/>
            <w:r w:rsidRPr="00436681">
              <w:rPr>
                <w:b/>
              </w:rPr>
              <w:t>kaip</w:t>
            </w:r>
            <w:proofErr w:type="spellEnd"/>
            <w:r w:rsidRPr="00436681">
              <w:rPr>
                <w:b/>
              </w:rPr>
              <w:t xml:space="preserve"> </w:t>
            </w:r>
            <w:proofErr w:type="spellStart"/>
            <w:r w:rsidRPr="00436681">
              <w:rPr>
                <w:b/>
              </w:rPr>
              <w:t>jos</w:t>
            </w:r>
            <w:proofErr w:type="spellEnd"/>
            <w:r w:rsidRPr="00436681">
              <w:rPr>
                <w:b/>
              </w:rPr>
              <w:t xml:space="preserve"> </w:t>
            </w:r>
            <w:proofErr w:type="spellStart"/>
            <w:r w:rsidRPr="00436681">
              <w:rPr>
                <w:b/>
              </w:rPr>
              <w:t>apibrėžtos</w:t>
            </w:r>
            <w:proofErr w:type="spellEnd"/>
            <w:r w:rsidRPr="00436681">
              <w:rPr>
                <w:b/>
              </w:rPr>
              <w:t xml:space="preserve"> </w:t>
            </w:r>
            <w:proofErr w:type="spellStart"/>
            <w:r w:rsidRPr="00436681">
              <w:rPr>
                <w:b/>
              </w:rPr>
              <w:t>Lietuvos</w:t>
            </w:r>
            <w:proofErr w:type="spellEnd"/>
            <w:r w:rsidRPr="00436681">
              <w:rPr>
                <w:b/>
              </w:rPr>
              <w:t xml:space="preserve"> </w:t>
            </w:r>
            <w:proofErr w:type="spellStart"/>
            <w:r w:rsidRPr="00436681">
              <w:rPr>
                <w:b/>
              </w:rPr>
              <w:t>Respublikos</w:t>
            </w:r>
            <w:proofErr w:type="spellEnd"/>
            <w:r w:rsidRPr="00436681">
              <w:rPr>
                <w:b/>
              </w:rPr>
              <w:t xml:space="preserve"> </w:t>
            </w:r>
            <w:proofErr w:type="spellStart"/>
            <w:r w:rsidRPr="00436681">
              <w:rPr>
                <w:b/>
              </w:rPr>
              <w:t>geležinkelių</w:t>
            </w:r>
            <w:proofErr w:type="spellEnd"/>
            <w:r w:rsidRPr="00436681">
              <w:rPr>
                <w:b/>
              </w:rPr>
              <w:t xml:space="preserve"> </w:t>
            </w:r>
            <w:proofErr w:type="spellStart"/>
            <w:r w:rsidRPr="00436681">
              <w:rPr>
                <w:b/>
              </w:rPr>
              <w:t>transporto</w:t>
            </w:r>
            <w:proofErr w:type="spellEnd"/>
            <w:r w:rsidRPr="00436681">
              <w:rPr>
                <w:b/>
              </w:rPr>
              <w:t xml:space="preserve"> </w:t>
            </w:r>
            <w:proofErr w:type="spellStart"/>
            <w:r w:rsidRPr="00436681">
              <w:rPr>
                <w:b/>
              </w:rPr>
              <w:t>kodekse</w:t>
            </w:r>
            <w:proofErr w:type="spellEnd"/>
            <w:r w:rsidRPr="00436681">
              <w:rPr>
                <w:b/>
              </w:rPr>
              <w:t xml:space="preserve">, </w:t>
            </w:r>
            <w:proofErr w:type="spellStart"/>
            <w:r w:rsidRPr="00436681">
              <w:rPr>
                <w:b/>
              </w:rPr>
              <w:t>Lietuvos</w:t>
            </w:r>
            <w:proofErr w:type="spellEnd"/>
            <w:r w:rsidRPr="00436681">
              <w:rPr>
                <w:b/>
              </w:rPr>
              <w:t xml:space="preserve"> </w:t>
            </w:r>
            <w:proofErr w:type="spellStart"/>
            <w:r w:rsidRPr="00436681">
              <w:rPr>
                <w:b/>
              </w:rPr>
              <w:t>Respublikos</w:t>
            </w:r>
            <w:proofErr w:type="spellEnd"/>
            <w:r w:rsidRPr="00436681">
              <w:rPr>
                <w:b/>
              </w:rPr>
              <w:t xml:space="preserve"> </w:t>
            </w:r>
            <w:proofErr w:type="spellStart"/>
            <w:r w:rsidRPr="00436681">
              <w:rPr>
                <w:b/>
              </w:rPr>
              <w:t>korupcijos</w:t>
            </w:r>
            <w:proofErr w:type="spellEnd"/>
            <w:r w:rsidRPr="00436681">
              <w:rPr>
                <w:b/>
              </w:rPr>
              <w:t xml:space="preserve"> </w:t>
            </w:r>
            <w:proofErr w:type="spellStart"/>
            <w:r w:rsidRPr="00436681">
              <w:rPr>
                <w:b/>
              </w:rPr>
              <w:t>prevencijos</w:t>
            </w:r>
            <w:proofErr w:type="spellEnd"/>
            <w:r w:rsidRPr="00436681">
              <w:rPr>
                <w:b/>
              </w:rPr>
              <w:t xml:space="preserve"> </w:t>
            </w:r>
            <w:proofErr w:type="spellStart"/>
            <w:r w:rsidRPr="00436681">
              <w:rPr>
                <w:b/>
              </w:rPr>
              <w:t>įstatyme</w:t>
            </w:r>
            <w:proofErr w:type="spellEnd"/>
            <w:r w:rsidRPr="00436681">
              <w:rPr>
                <w:b/>
              </w:rPr>
              <w:t xml:space="preserve">, </w:t>
            </w:r>
            <w:proofErr w:type="spellStart"/>
            <w:r w:rsidRPr="00436681">
              <w:rPr>
                <w:b/>
              </w:rPr>
              <w:t>Lietuvos</w:t>
            </w:r>
            <w:proofErr w:type="spellEnd"/>
            <w:r w:rsidRPr="00436681">
              <w:rPr>
                <w:b/>
              </w:rPr>
              <w:t xml:space="preserve"> </w:t>
            </w:r>
            <w:proofErr w:type="spellStart"/>
            <w:r w:rsidRPr="00436681">
              <w:rPr>
                <w:b/>
              </w:rPr>
              <w:t>Respublikos</w:t>
            </w:r>
            <w:proofErr w:type="spellEnd"/>
            <w:r w:rsidRPr="00436681">
              <w:rPr>
                <w:b/>
              </w:rPr>
              <w:t xml:space="preserve"> </w:t>
            </w:r>
            <w:proofErr w:type="spellStart"/>
            <w:r w:rsidRPr="00436681">
              <w:rPr>
                <w:b/>
              </w:rPr>
              <w:t>transporto</w:t>
            </w:r>
            <w:proofErr w:type="spellEnd"/>
            <w:r w:rsidRPr="00436681">
              <w:rPr>
                <w:b/>
              </w:rPr>
              <w:t xml:space="preserve"> </w:t>
            </w:r>
            <w:proofErr w:type="spellStart"/>
            <w:r w:rsidRPr="00436681">
              <w:rPr>
                <w:b/>
              </w:rPr>
              <w:t>veiklos</w:t>
            </w:r>
            <w:proofErr w:type="spellEnd"/>
            <w:r w:rsidRPr="00436681">
              <w:rPr>
                <w:b/>
              </w:rPr>
              <w:t xml:space="preserve"> </w:t>
            </w:r>
            <w:proofErr w:type="spellStart"/>
            <w:r w:rsidRPr="00436681">
              <w:rPr>
                <w:b/>
              </w:rPr>
              <w:t>pagrindų</w:t>
            </w:r>
            <w:proofErr w:type="spellEnd"/>
            <w:r w:rsidRPr="00436681">
              <w:rPr>
                <w:b/>
              </w:rPr>
              <w:t xml:space="preserve"> </w:t>
            </w:r>
            <w:proofErr w:type="spellStart"/>
            <w:r w:rsidRPr="00436681">
              <w:rPr>
                <w:b/>
              </w:rPr>
              <w:t>įstatyme</w:t>
            </w:r>
            <w:proofErr w:type="spellEnd"/>
            <w:r w:rsidRPr="00436681">
              <w:rPr>
                <w:b/>
              </w:rPr>
              <w:t xml:space="preserve">, </w:t>
            </w:r>
            <w:proofErr w:type="spellStart"/>
            <w:r w:rsidRPr="00436681">
              <w:rPr>
                <w:b/>
              </w:rPr>
              <w:t>Lietuvos</w:t>
            </w:r>
            <w:proofErr w:type="spellEnd"/>
            <w:r w:rsidRPr="00436681">
              <w:rPr>
                <w:b/>
              </w:rPr>
              <w:t xml:space="preserve"> </w:t>
            </w:r>
            <w:proofErr w:type="spellStart"/>
            <w:r w:rsidRPr="00436681">
              <w:rPr>
                <w:b/>
              </w:rPr>
              <w:t>Respublikos</w:t>
            </w:r>
            <w:proofErr w:type="spellEnd"/>
            <w:r w:rsidRPr="00436681">
              <w:rPr>
                <w:b/>
              </w:rPr>
              <w:t xml:space="preserve"> </w:t>
            </w:r>
            <w:proofErr w:type="spellStart"/>
            <w:r w:rsidRPr="00436681">
              <w:rPr>
                <w:b/>
              </w:rPr>
              <w:t>atitikties</w:t>
            </w:r>
            <w:proofErr w:type="spellEnd"/>
            <w:r w:rsidRPr="00436681">
              <w:rPr>
                <w:b/>
              </w:rPr>
              <w:t xml:space="preserve"> </w:t>
            </w:r>
            <w:proofErr w:type="spellStart"/>
            <w:r w:rsidRPr="00436681">
              <w:rPr>
                <w:b/>
              </w:rPr>
              <w:t>įvertinimo</w:t>
            </w:r>
            <w:proofErr w:type="spellEnd"/>
            <w:r w:rsidRPr="00436681">
              <w:rPr>
                <w:b/>
              </w:rPr>
              <w:t xml:space="preserve"> </w:t>
            </w:r>
            <w:proofErr w:type="spellStart"/>
            <w:r w:rsidRPr="00436681">
              <w:rPr>
                <w:b/>
              </w:rPr>
              <w:t>įstatyme</w:t>
            </w:r>
            <w:proofErr w:type="spellEnd"/>
            <w:r w:rsidRPr="00436681">
              <w:rPr>
                <w:b/>
              </w:rPr>
              <w:t xml:space="preserve">, </w:t>
            </w:r>
            <w:proofErr w:type="spellStart"/>
            <w:r w:rsidRPr="00436681">
              <w:rPr>
                <w:b/>
              </w:rPr>
              <w:t>Lietuvos</w:t>
            </w:r>
            <w:proofErr w:type="spellEnd"/>
            <w:r w:rsidRPr="00436681">
              <w:rPr>
                <w:b/>
              </w:rPr>
              <w:t xml:space="preserve"> </w:t>
            </w:r>
            <w:proofErr w:type="spellStart"/>
            <w:r w:rsidRPr="00436681">
              <w:rPr>
                <w:b/>
              </w:rPr>
              <w:t>Respublikos</w:t>
            </w:r>
            <w:proofErr w:type="spellEnd"/>
            <w:r w:rsidRPr="00436681">
              <w:rPr>
                <w:b/>
              </w:rPr>
              <w:t xml:space="preserve"> </w:t>
            </w:r>
            <w:proofErr w:type="spellStart"/>
            <w:r w:rsidRPr="00436681">
              <w:rPr>
                <w:b/>
              </w:rPr>
              <w:t>standartizacijos</w:t>
            </w:r>
            <w:proofErr w:type="spellEnd"/>
            <w:r w:rsidRPr="00436681">
              <w:rPr>
                <w:b/>
              </w:rPr>
              <w:t xml:space="preserve"> </w:t>
            </w:r>
            <w:proofErr w:type="spellStart"/>
            <w:r w:rsidRPr="00436681">
              <w:rPr>
                <w:b/>
              </w:rPr>
              <w:t>įstatyme</w:t>
            </w:r>
            <w:proofErr w:type="spellEnd"/>
            <w:r w:rsidRPr="00436681">
              <w:rPr>
                <w:b/>
              </w:rPr>
              <w:t xml:space="preserve">, </w:t>
            </w:r>
            <w:proofErr w:type="spellStart"/>
            <w:r w:rsidRPr="00436681">
              <w:rPr>
                <w:b/>
              </w:rPr>
              <w:t>Lietuvos</w:t>
            </w:r>
            <w:proofErr w:type="spellEnd"/>
            <w:r w:rsidRPr="00436681">
              <w:rPr>
                <w:b/>
              </w:rPr>
              <w:t xml:space="preserve"> </w:t>
            </w:r>
            <w:proofErr w:type="spellStart"/>
            <w:r w:rsidRPr="00436681">
              <w:rPr>
                <w:b/>
              </w:rPr>
              <w:t>Respublikos</w:t>
            </w:r>
            <w:proofErr w:type="spellEnd"/>
            <w:r w:rsidRPr="00436681">
              <w:rPr>
                <w:b/>
              </w:rPr>
              <w:t xml:space="preserve"> </w:t>
            </w:r>
            <w:proofErr w:type="spellStart"/>
            <w:r w:rsidRPr="00436681">
              <w:rPr>
                <w:b/>
              </w:rPr>
              <w:t>viešojo</w:t>
            </w:r>
            <w:proofErr w:type="spellEnd"/>
            <w:r w:rsidRPr="00436681">
              <w:rPr>
                <w:b/>
              </w:rPr>
              <w:t xml:space="preserve"> </w:t>
            </w:r>
            <w:proofErr w:type="spellStart"/>
            <w:r w:rsidRPr="00436681">
              <w:rPr>
                <w:b/>
              </w:rPr>
              <w:t>administravimo</w:t>
            </w:r>
            <w:proofErr w:type="spellEnd"/>
            <w:r w:rsidRPr="00436681">
              <w:rPr>
                <w:b/>
              </w:rPr>
              <w:t xml:space="preserve"> </w:t>
            </w:r>
            <w:proofErr w:type="spellStart"/>
            <w:r w:rsidRPr="00436681">
              <w:rPr>
                <w:b/>
              </w:rPr>
              <w:t>įstatyme</w:t>
            </w:r>
            <w:proofErr w:type="spellEnd"/>
            <w:r w:rsidRPr="00436681">
              <w:rPr>
                <w:b/>
              </w:rPr>
              <w:t xml:space="preserve">, 2008 m. </w:t>
            </w:r>
            <w:proofErr w:type="spellStart"/>
            <w:r w:rsidRPr="00436681">
              <w:rPr>
                <w:b/>
              </w:rPr>
              <w:t>liepos</w:t>
            </w:r>
            <w:proofErr w:type="spellEnd"/>
            <w:r w:rsidRPr="00436681">
              <w:rPr>
                <w:b/>
              </w:rPr>
              <w:t xml:space="preserve"> 9 d. Europos </w:t>
            </w:r>
            <w:proofErr w:type="spellStart"/>
            <w:r w:rsidRPr="00436681">
              <w:rPr>
                <w:b/>
              </w:rPr>
              <w:t>Parlamento</w:t>
            </w:r>
            <w:proofErr w:type="spellEnd"/>
            <w:r w:rsidRPr="00436681">
              <w:rPr>
                <w:b/>
              </w:rPr>
              <w:t xml:space="preserve"> </w:t>
            </w:r>
            <w:proofErr w:type="spellStart"/>
            <w:r w:rsidRPr="00436681">
              <w:rPr>
                <w:b/>
              </w:rPr>
              <w:t>ir</w:t>
            </w:r>
            <w:proofErr w:type="spellEnd"/>
            <w:r w:rsidRPr="00436681">
              <w:rPr>
                <w:b/>
              </w:rPr>
              <w:t xml:space="preserve"> </w:t>
            </w:r>
            <w:proofErr w:type="spellStart"/>
            <w:r w:rsidRPr="00436681">
              <w:rPr>
                <w:b/>
              </w:rPr>
              <w:t>Tarybos</w:t>
            </w:r>
            <w:proofErr w:type="spellEnd"/>
            <w:r w:rsidRPr="00436681">
              <w:rPr>
                <w:b/>
              </w:rPr>
              <w:t xml:space="preserve"> </w:t>
            </w:r>
            <w:proofErr w:type="spellStart"/>
            <w:r w:rsidRPr="00436681">
              <w:rPr>
                <w:b/>
              </w:rPr>
              <w:t>reglamente</w:t>
            </w:r>
            <w:proofErr w:type="spellEnd"/>
            <w:r w:rsidRPr="00436681">
              <w:rPr>
                <w:b/>
              </w:rPr>
              <w:t xml:space="preserve"> (EB) Nr. 765/2008, </w:t>
            </w:r>
            <w:proofErr w:type="spellStart"/>
            <w:r w:rsidRPr="00436681">
              <w:rPr>
                <w:b/>
              </w:rPr>
              <w:t>nustatančiame</w:t>
            </w:r>
            <w:proofErr w:type="spellEnd"/>
            <w:r w:rsidRPr="00436681">
              <w:rPr>
                <w:b/>
              </w:rPr>
              <w:t xml:space="preserve"> </w:t>
            </w:r>
            <w:proofErr w:type="spellStart"/>
            <w:r w:rsidRPr="00436681">
              <w:rPr>
                <w:b/>
              </w:rPr>
              <w:t>su</w:t>
            </w:r>
            <w:proofErr w:type="spellEnd"/>
            <w:r w:rsidRPr="00436681">
              <w:rPr>
                <w:b/>
              </w:rPr>
              <w:t xml:space="preserve"> </w:t>
            </w:r>
            <w:proofErr w:type="spellStart"/>
            <w:r w:rsidRPr="00436681">
              <w:rPr>
                <w:b/>
              </w:rPr>
              <w:t>gaminių</w:t>
            </w:r>
            <w:proofErr w:type="spellEnd"/>
            <w:r w:rsidRPr="00436681">
              <w:rPr>
                <w:b/>
              </w:rPr>
              <w:t xml:space="preserve"> </w:t>
            </w:r>
            <w:proofErr w:type="spellStart"/>
            <w:r w:rsidRPr="00436681">
              <w:rPr>
                <w:b/>
              </w:rPr>
              <w:t>prekyba</w:t>
            </w:r>
            <w:proofErr w:type="spellEnd"/>
            <w:r w:rsidRPr="00436681">
              <w:rPr>
                <w:b/>
              </w:rPr>
              <w:t xml:space="preserve"> </w:t>
            </w:r>
            <w:proofErr w:type="spellStart"/>
            <w:r w:rsidRPr="00436681">
              <w:rPr>
                <w:b/>
              </w:rPr>
              <w:t>susijusius</w:t>
            </w:r>
            <w:proofErr w:type="spellEnd"/>
            <w:r w:rsidRPr="00436681">
              <w:rPr>
                <w:b/>
              </w:rPr>
              <w:t xml:space="preserve"> </w:t>
            </w:r>
            <w:proofErr w:type="spellStart"/>
            <w:r w:rsidRPr="00436681">
              <w:rPr>
                <w:b/>
              </w:rPr>
              <w:t>akreditavimo</w:t>
            </w:r>
            <w:proofErr w:type="spellEnd"/>
            <w:r w:rsidRPr="00436681">
              <w:rPr>
                <w:b/>
              </w:rPr>
              <w:t xml:space="preserve"> </w:t>
            </w:r>
            <w:proofErr w:type="spellStart"/>
            <w:r w:rsidRPr="00436681">
              <w:rPr>
                <w:b/>
              </w:rPr>
              <w:t>ir</w:t>
            </w:r>
            <w:proofErr w:type="spellEnd"/>
            <w:r w:rsidRPr="00436681">
              <w:rPr>
                <w:b/>
              </w:rPr>
              <w:t xml:space="preserve"> </w:t>
            </w:r>
            <w:proofErr w:type="spellStart"/>
            <w:r w:rsidRPr="00436681">
              <w:rPr>
                <w:b/>
              </w:rPr>
              <w:t>rinkos</w:t>
            </w:r>
            <w:proofErr w:type="spellEnd"/>
            <w:r w:rsidRPr="00436681">
              <w:rPr>
                <w:b/>
              </w:rPr>
              <w:t xml:space="preserve"> </w:t>
            </w:r>
            <w:proofErr w:type="spellStart"/>
            <w:r w:rsidRPr="00436681">
              <w:rPr>
                <w:b/>
              </w:rPr>
              <w:t>priežiūros</w:t>
            </w:r>
            <w:proofErr w:type="spellEnd"/>
            <w:r w:rsidRPr="00436681">
              <w:rPr>
                <w:b/>
              </w:rPr>
              <w:t xml:space="preserve"> </w:t>
            </w:r>
            <w:proofErr w:type="spellStart"/>
            <w:r w:rsidRPr="00436681">
              <w:rPr>
                <w:b/>
              </w:rPr>
              <w:t>reikalavimus</w:t>
            </w:r>
            <w:proofErr w:type="spellEnd"/>
            <w:r w:rsidRPr="00436681">
              <w:rPr>
                <w:b/>
              </w:rPr>
              <w:t xml:space="preserve"> </w:t>
            </w:r>
            <w:proofErr w:type="spellStart"/>
            <w:r w:rsidRPr="00436681">
              <w:rPr>
                <w:b/>
              </w:rPr>
              <w:t>ir</w:t>
            </w:r>
            <w:proofErr w:type="spellEnd"/>
            <w:r w:rsidRPr="00436681">
              <w:rPr>
                <w:b/>
              </w:rPr>
              <w:t xml:space="preserve"> </w:t>
            </w:r>
            <w:proofErr w:type="spellStart"/>
            <w:r w:rsidRPr="00436681">
              <w:rPr>
                <w:b/>
              </w:rPr>
              <w:t>panaikinančiame</w:t>
            </w:r>
            <w:proofErr w:type="spellEnd"/>
            <w:r w:rsidRPr="00436681">
              <w:rPr>
                <w:b/>
              </w:rPr>
              <w:t xml:space="preserve"> </w:t>
            </w:r>
            <w:proofErr w:type="spellStart"/>
            <w:r w:rsidRPr="00436681">
              <w:rPr>
                <w:b/>
              </w:rPr>
              <w:t>Reglamentą</w:t>
            </w:r>
            <w:proofErr w:type="spellEnd"/>
            <w:r w:rsidRPr="00436681">
              <w:rPr>
                <w:b/>
              </w:rPr>
              <w:t xml:space="preserve"> (EEB) Nr. 339/93, </w:t>
            </w:r>
            <w:proofErr w:type="spellStart"/>
            <w:r w:rsidRPr="00436681">
              <w:rPr>
                <w:b/>
              </w:rPr>
              <w:t>su</w:t>
            </w:r>
            <w:proofErr w:type="spellEnd"/>
            <w:r w:rsidRPr="00436681">
              <w:rPr>
                <w:b/>
              </w:rPr>
              <w:t xml:space="preserve"> </w:t>
            </w:r>
            <w:proofErr w:type="spellStart"/>
            <w:r w:rsidRPr="00436681">
              <w:rPr>
                <w:b/>
              </w:rPr>
              <w:t>visais</w:t>
            </w:r>
            <w:proofErr w:type="spellEnd"/>
            <w:r w:rsidRPr="00436681">
              <w:rPr>
                <w:b/>
              </w:rPr>
              <w:t xml:space="preserve"> </w:t>
            </w:r>
            <w:proofErr w:type="spellStart"/>
            <w:r w:rsidRPr="00436681">
              <w:rPr>
                <w:b/>
              </w:rPr>
              <w:t>pakeitimais</w:t>
            </w:r>
            <w:proofErr w:type="spellEnd"/>
            <w:r w:rsidRPr="00436681">
              <w:rPr>
                <w:b/>
              </w:rPr>
              <w:t xml:space="preserve">, 2012 m. </w:t>
            </w:r>
            <w:proofErr w:type="spellStart"/>
            <w:r w:rsidRPr="00436681">
              <w:rPr>
                <w:b/>
              </w:rPr>
              <w:t>spalio</w:t>
            </w:r>
            <w:proofErr w:type="spellEnd"/>
            <w:r w:rsidRPr="00436681">
              <w:rPr>
                <w:b/>
              </w:rPr>
              <w:t xml:space="preserve"> 25 d. Europos </w:t>
            </w:r>
            <w:proofErr w:type="spellStart"/>
            <w:r w:rsidRPr="00436681">
              <w:rPr>
                <w:b/>
              </w:rPr>
              <w:t>Parlamento</w:t>
            </w:r>
            <w:proofErr w:type="spellEnd"/>
            <w:r w:rsidRPr="00436681">
              <w:rPr>
                <w:b/>
              </w:rPr>
              <w:t xml:space="preserve"> </w:t>
            </w:r>
            <w:proofErr w:type="spellStart"/>
            <w:r w:rsidRPr="00436681">
              <w:rPr>
                <w:b/>
              </w:rPr>
              <w:t>ir</w:t>
            </w:r>
            <w:proofErr w:type="spellEnd"/>
            <w:r w:rsidRPr="00436681">
              <w:rPr>
                <w:b/>
              </w:rPr>
              <w:t xml:space="preserve"> </w:t>
            </w:r>
            <w:proofErr w:type="spellStart"/>
            <w:r w:rsidRPr="00436681">
              <w:rPr>
                <w:b/>
              </w:rPr>
              <w:t>Tarybos</w:t>
            </w:r>
            <w:proofErr w:type="spellEnd"/>
            <w:r w:rsidRPr="00436681">
              <w:rPr>
                <w:b/>
              </w:rPr>
              <w:t xml:space="preserve"> </w:t>
            </w:r>
            <w:proofErr w:type="spellStart"/>
            <w:r w:rsidRPr="00436681">
              <w:rPr>
                <w:b/>
              </w:rPr>
              <w:t>reglamente</w:t>
            </w:r>
            <w:proofErr w:type="spellEnd"/>
            <w:r w:rsidRPr="00436681">
              <w:rPr>
                <w:b/>
              </w:rPr>
              <w:t xml:space="preserve"> (ES) Nr. 1025/2012 </w:t>
            </w:r>
            <w:proofErr w:type="spellStart"/>
            <w:r w:rsidRPr="00436681">
              <w:rPr>
                <w:b/>
              </w:rPr>
              <w:t>dėl</w:t>
            </w:r>
            <w:proofErr w:type="spellEnd"/>
            <w:r w:rsidRPr="00436681">
              <w:rPr>
                <w:b/>
              </w:rPr>
              <w:t xml:space="preserve"> Europos </w:t>
            </w:r>
            <w:proofErr w:type="spellStart"/>
            <w:r w:rsidRPr="00436681">
              <w:rPr>
                <w:b/>
              </w:rPr>
              <w:t>standartizacijos</w:t>
            </w:r>
            <w:proofErr w:type="spellEnd"/>
            <w:r w:rsidRPr="00436681">
              <w:rPr>
                <w:b/>
              </w:rPr>
              <w:t xml:space="preserve">, </w:t>
            </w:r>
            <w:proofErr w:type="spellStart"/>
            <w:r w:rsidRPr="00436681">
              <w:rPr>
                <w:b/>
              </w:rPr>
              <w:t>kuriuo</w:t>
            </w:r>
            <w:proofErr w:type="spellEnd"/>
            <w:r w:rsidRPr="00436681">
              <w:rPr>
                <w:b/>
              </w:rPr>
              <w:t xml:space="preserve"> </w:t>
            </w:r>
            <w:proofErr w:type="spellStart"/>
            <w:r w:rsidRPr="00436681">
              <w:rPr>
                <w:b/>
              </w:rPr>
              <w:t>iš</w:t>
            </w:r>
            <w:proofErr w:type="spellEnd"/>
            <w:r w:rsidRPr="00436681">
              <w:rPr>
                <w:b/>
              </w:rPr>
              <w:t xml:space="preserve"> </w:t>
            </w:r>
            <w:proofErr w:type="spellStart"/>
            <w:r w:rsidRPr="00436681">
              <w:rPr>
                <w:b/>
              </w:rPr>
              <w:t>dalies</w:t>
            </w:r>
            <w:proofErr w:type="spellEnd"/>
            <w:r w:rsidRPr="00436681">
              <w:rPr>
                <w:b/>
              </w:rPr>
              <w:t xml:space="preserve"> </w:t>
            </w:r>
            <w:proofErr w:type="spellStart"/>
            <w:r w:rsidRPr="00436681">
              <w:rPr>
                <w:b/>
              </w:rPr>
              <w:t>keičiamos</w:t>
            </w:r>
            <w:proofErr w:type="spellEnd"/>
            <w:r w:rsidRPr="00436681">
              <w:rPr>
                <w:b/>
              </w:rPr>
              <w:t xml:space="preserve"> </w:t>
            </w:r>
            <w:proofErr w:type="spellStart"/>
            <w:r w:rsidRPr="00436681">
              <w:rPr>
                <w:b/>
              </w:rPr>
              <w:t>Tarybos</w:t>
            </w:r>
            <w:proofErr w:type="spellEnd"/>
            <w:r w:rsidRPr="00436681">
              <w:rPr>
                <w:b/>
              </w:rPr>
              <w:t xml:space="preserve"> </w:t>
            </w:r>
            <w:proofErr w:type="spellStart"/>
            <w:r w:rsidRPr="00436681">
              <w:rPr>
                <w:b/>
              </w:rPr>
              <w:t>direktyvos</w:t>
            </w:r>
            <w:proofErr w:type="spellEnd"/>
            <w:r w:rsidRPr="00436681">
              <w:rPr>
                <w:b/>
              </w:rPr>
              <w:t xml:space="preserve"> 89/686/EEB </w:t>
            </w:r>
            <w:proofErr w:type="spellStart"/>
            <w:r w:rsidRPr="00436681">
              <w:rPr>
                <w:b/>
              </w:rPr>
              <w:t>ir</w:t>
            </w:r>
            <w:proofErr w:type="spellEnd"/>
            <w:r w:rsidRPr="00436681">
              <w:rPr>
                <w:b/>
              </w:rPr>
              <w:t xml:space="preserve"> 93/15/EEB </w:t>
            </w:r>
            <w:proofErr w:type="spellStart"/>
            <w:r w:rsidRPr="00436681">
              <w:rPr>
                <w:b/>
              </w:rPr>
              <w:t>ir</w:t>
            </w:r>
            <w:proofErr w:type="spellEnd"/>
            <w:r w:rsidRPr="00436681">
              <w:rPr>
                <w:b/>
              </w:rPr>
              <w:t xml:space="preserve"> Europos </w:t>
            </w:r>
            <w:proofErr w:type="spellStart"/>
            <w:r w:rsidRPr="00436681">
              <w:rPr>
                <w:b/>
              </w:rPr>
              <w:t>Parlamento</w:t>
            </w:r>
            <w:proofErr w:type="spellEnd"/>
            <w:r w:rsidRPr="00436681">
              <w:rPr>
                <w:b/>
              </w:rPr>
              <w:t xml:space="preserve"> </w:t>
            </w:r>
            <w:proofErr w:type="spellStart"/>
            <w:r w:rsidRPr="00436681">
              <w:rPr>
                <w:b/>
              </w:rPr>
              <w:t>ir</w:t>
            </w:r>
            <w:proofErr w:type="spellEnd"/>
            <w:r w:rsidRPr="00436681">
              <w:rPr>
                <w:b/>
              </w:rPr>
              <w:t xml:space="preserve"> </w:t>
            </w:r>
            <w:proofErr w:type="spellStart"/>
            <w:r w:rsidRPr="00436681">
              <w:rPr>
                <w:b/>
              </w:rPr>
              <w:t>Tarybos</w:t>
            </w:r>
            <w:proofErr w:type="spellEnd"/>
            <w:r w:rsidRPr="00436681">
              <w:rPr>
                <w:b/>
              </w:rPr>
              <w:t xml:space="preserve"> </w:t>
            </w:r>
            <w:proofErr w:type="spellStart"/>
            <w:r w:rsidRPr="00436681">
              <w:rPr>
                <w:b/>
              </w:rPr>
              <w:t>direktyvos</w:t>
            </w:r>
            <w:proofErr w:type="spellEnd"/>
            <w:r w:rsidRPr="00436681">
              <w:rPr>
                <w:b/>
              </w:rPr>
              <w:t xml:space="preserve"> 94/9/EB, 94/25/EB, 95/16/EB, 97/23/EB, 98/34/EB, 2004/22/EB, 2007/23/EB, 2009/23/EB </w:t>
            </w:r>
            <w:proofErr w:type="spellStart"/>
            <w:r w:rsidRPr="00436681">
              <w:rPr>
                <w:b/>
              </w:rPr>
              <w:t>ir</w:t>
            </w:r>
            <w:proofErr w:type="spellEnd"/>
            <w:r w:rsidRPr="00436681">
              <w:rPr>
                <w:b/>
              </w:rPr>
              <w:t xml:space="preserve"> 2009/105/EB </w:t>
            </w:r>
            <w:proofErr w:type="spellStart"/>
            <w:r w:rsidRPr="00436681">
              <w:rPr>
                <w:b/>
              </w:rPr>
              <w:t>ir</w:t>
            </w:r>
            <w:proofErr w:type="spellEnd"/>
            <w:r w:rsidRPr="00436681">
              <w:rPr>
                <w:b/>
              </w:rPr>
              <w:t xml:space="preserve"> </w:t>
            </w:r>
            <w:proofErr w:type="spellStart"/>
            <w:r w:rsidRPr="00436681">
              <w:rPr>
                <w:b/>
              </w:rPr>
              <w:t>panaikinamas</w:t>
            </w:r>
            <w:proofErr w:type="spellEnd"/>
            <w:r w:rsidRPr="00436681">
              <w:rPr>
                <w:b/>
              </w:rPr>
              <w:t xml:space="preserve"> </w:t>
            </w:r>
            <w:proofErr w:type="spellStart"/>
            <w:r w:rsidRPr="00436681">
              <w:rPr>
                <w:b/>
              </w:rPr>
              <w:t>Tarybos</w:t>
            </w:r>
            <w:proofErr w:type="spellEnd"/>
            <w:r w:rsidRPr="00436681">
              <w:rPr>
                <w:b/>
              </w:rPr>
              <w:t xml:space="preserve"> </w:t>
            </w:r>
            <w:proofErr w:type="spellStart"/>
            <w:r w:rsidRPr="00436681">
              <w:rPr>
                <w:b/>
              </w:rPr>
              <w:t>sprendimas</w:t>
            </w:r>
            <w:proofErr w:type="spellEnd"/>
            <w:r w:rsidRPr="00436681">
              <w:rPr>
                <w:b/>
              </w:rPr>
              <w:t xml:space="preserve"> 87/95/EEB </w:t>
            </w:r>
            <w:proofErr w:type="spellStart"/>
            <w:r w:rsidRPr="00436681">
              <w:rPr>
                <w:b/>
              </w:rPr>
              <w:t>ir</w:t>
            </w:r>
            <w:proofErr w:type="spellEnd"/>
            <w:r w:rsidRPr="00436681">
              <w:rPr>
                <w:b/>
              </w:rPr>
              <w:t xml:space="preserve"> Europos </w:t>
            </w:r>
            <w:proofErr w:type="spellStart"/>
            <w:r w:rsidRPr="00436681">
              <w:rPr>
                <w:b/>
              </w:rPr>
              <w:t>Parlamento</w:t>
            </w:r>
            <w:proofErr w:type="spellEnd"/>
            <w:r w:rsidRPr="00436681">
              <w:rPr>
                <w:b/>
              </w:rPr>
              <w:t xml:space="preserve"> </w:t>
            </w:r>
            <w:proofErr w:type="spellStart"/>
            <w:r w:rsidRPr="00436681">
              <w:rPr>
                <w:b/>
              </w:rPr>
              <w:t>ir</w:t>
            </w:r>
            <w:proofErr w:type="spellEnd"/>
            <w:r w:rsidRPr="00436681">
              <w:rPr>
                <w:b/>
              </w:rPr>
              <w:t xml:space="preserve"> </w:t>
            </w:r>
            <w:proofErr w:type="spellStart"/>
            <w:r w:rsidRPr="00436681">
              <w:rPr>
                <w:b/>
              </w:rPr>
              <w:t>Tarybos</w:t>
            </w:r>
            <w:proofErr w:type="spellEnd"/>
            <w:r w:rsidRPr="00436681">
              <w:rPr>
                <w:b/>
              </w:rPr>
              <w:t xml:space="preserve"> </w:t>
            </w:r>
            <w:proofErr w:type="spellStart"/>
            <w:r w:rsidRPr="00436681">
              <w:rPr>
                <w:b/>
              </w:rPr>
              <w:t>sprendimas</w:t>
            </w:r>
            <w:proofErr w:type="spellEnd"/>
            <w:r w:rsidRPr="00436681">
              <w:rPr>
                <w:b/>
              </w:rPr>
              <w:t xml:space="preserve"> Nr. 1673/2006/EB, </w:t>
            </w:r>
            <w:proofErr w:type="spellStart"/>
            <w:r w:rsidRPr="00436681">
              <w:rPr>
                <w:b/>
              </w:rPr>
              <w:t>su</w:t>
            </w:r>
            <w:proofErr w:type="spellEnd"/>
            <w:r w:rsidRPr="00436681">
              <w:rPr>
                <w:b/>
              </w:rPr>
              <w:t xml:space="preserve"> </w:t>
            </w:r>
            <w:proofErr w:type="spellStart"/>
            <w:r w:rsidRPr="00436681">
              <w:rPr>
                <w:b/>
              </w:rPr>
              <w:t>visais</w:t>
            </w:r>
            <w:proofErr w:type="spellEnd"/>
            <w:r w:rsidRPr="00436681">
              <w:rPr>
                <w:b/>
              </w:rPr>
              <w:t xml:space="preserve"> </w:t>
            </w:r>
            <w:proofErr w:type="spellStart"/>
            <w:r w:rsidRPr="00436681">
              <w:rPr>
                <w:b/>
              </w:rPr>
              <w:t>pakeitimais</w:t>
            </w:r>
            <w:proofErr w:type="spellEnd"/>
            <w:r w:rsidRPr="00436681">
              <w:rPr>
                <w:b/>
              </w:rPr>
              <w:t>.</w:t>
            </w:r>
          </w:p>
          <w:p w14:paraId="10820A93" w14:textId="26E0E285" w:rsidR="00F515C0" w:rsidRPr="007670CB" w:rsidRDefault="00C759CC" w:rsidP="00952CD6">
            <w:pPr>
              <w:tabs>
                <w:tab w:val="left" w:pos="241"/>
                <w:tab w:val="left" w:pos="413"/>
              </w:tabs>
              <w:jc w:val="both"/>
              <w:rPr>
                <w:bCs/>
                <w:sz w:val="20"/>
                <w:szCs w:val="20"/>
                <w:lang w:val="lt-LT"/>
              </w:rPr>
            </w:pPr>
            <w:r w:rsidRPr="007670CB">
              <w:rPr>
                <w:bCs/>
                <w:sz w:val="20"/>
                <w:szCs w:val="20"/>
                <w:lang w:val="lt-LT"/>
              </w:rPr>
              <w:t xml:space="preserve">PASTABA. </w:t>
            </w:r>
            <w:r w:rsidR="00F515C0" w:rsidRPr="007670CB">
              <w:rPr>
                <w:bCs/>
                <w:sz w:val="20"/>
                <w:szCs w:val="20"/>
                <w:lang w:val="lt-LT"/>
              </w:rPr>
              <w:t>2008 m. liepos 9 d. Europos Parlamento ir Tarybos reglamentas (EB) Nr. 765/2008, nustatančiame su gaminių prekyba susijusius akreditavimo ir rinkos priežiūros reikalavimus ir panaikinančiame Reglamentą (EEB) Nr. 339/93 (OJ 2018 L 218, p. 30)</w:t>
            </w:r>
            <w:r w:rsidR="00E95451" w:rsidRPr="007670CB">
              <w:rPr>
                <w:bCs/>
                <w:sz w:val="20"/>
                <w:szCs w:val="20"/>
                <w:lang w:val="lt-LT"/>
              </w:rPr>
              <w:t xml:space="preserve"> (toliau – Reglamentas (EB) Nr. 765/2008)</w:t>
            </w:r>
          </w:p>
          <w:p w14:paraId="7CD9860E" w14:textId="0839125C" w:rsidR="00952CD6" w:rsidRPr="007670CB" w:rsidRDefault="00952CD6" w:rsidP="00952CD6">
            <w:pPr>
              <w:tabs>
                <w:tab w:val="left" w:pos="241"/>
                <w:tab w:val="left" w:pos="413"/>
              </w:tabs>
              <w:jc w:val="both"/>
              <w:rPr>
                <w:bCs/>
                <w:sz w:val="20"/>
                <w:szCs w:val="20"/>
                <w:lang w:val="lt-LT"/>
              </w:rPr>
            </w:pPr>
            <w:r w:rsidRPr="007670CB">
              <w:rPr>
                <w:bCs/>
                <w:sz w:val="20"/>
                <w:szCs w:val="20"/>
                <w:lang w:val="lt-LT"/>
              </w:rPr>
              <w:t>2 straipsnis</w:t>
            </w:r>
          </w:p>
          <w:p w14:paraId="3FF8BB73" w14:textId="77777777" w:rsidR="00952CD6" w:rsidRPr="007670CB" w:rsidRDefault="00952CD6" w:rsidP="00952CD6">
            <w:pPr>
              <w:tabs>
                <w:tab w:val="left" w:pos="241"/>
                <w:tab w:val="left" w:pos="413"/>
              </w:tabs>
              <w:jc w:val="both"/>
              <w:rPr>
                <w:bCs/>
                <w:sz w:val="20"/>
                <w:szCs w:val="20"/>
                <w:lang w:val="lt-LT"/>
              </w:rPr>
            </w:pPr>
            <w:r w:rsidRPr="007670CB">
              <w:rPr>
                <w:bCs/>
                <w:sz w:val="20"/>
                <w:szCs w:val="20"/>
                <w:lang w:val="lt-LT"/>
              </w:rPr>
              <w:t>Sąvokų apibrėžtys</w:t>
            </w:r>
          </w:p>
          <w:p w14:paraId="443C0810" w14:textId="77777777" w:rsidR="00952CD6" w:rsidRPr="007670CB" w:rsidRDefault="00952CD6" w:rsidP="00952CD6">
            <w:pPr>
              <w:tabs>
                <w:tab w:val="left" w:pos="241"/>
                <w:tab w:val="left" w:pos="413"/>
              </w:tabs>
              <w:jc w:val="both"/>
              <w:rPr>
                <w:bCs/>
                <w:sz w:val="20"/>
                <w:szCs w:val="20"/>
                <w:lang w:val="lt-LT"/>
              </w:rPr>
            </w:pPr>
            <w:r w:rsidRPr="007670CB">
              <w:rPr>
                <w:bCs/>
                <w:sz w:val="20"/>
                <w:szCs w:val="20"/>
                <w:lang w:val="lt-LT"/>
              </w:rPr>
              <w:t>Šiame reglamente naudojamos tokios sąvokų apibrėžtys:</w:t>
            </w:r>
          </w:p>
          <w:p w14:paraId="4E0E2D1F" w14:textId="77777777" w:rsidR="00952CD6" w:rsidRPr="007670CB" w:rsidRDefault="00952CD6" w:rsidP="00952CD6">
            <w:pPr>
              <w:tabs>
                <w:tab w:val="left" w:pos="241"/>
                <w:tab w:val="left" w:pos="413"/>
              </w:tabs>
              <w:rPr>
                <w:bCs/>
                <w:sz w:val="20"/>
                <w:szCs w:val="20"/>
                <w:lang w:val="lt-LT" w:eastAsia="lt-LT"/>
              </w:rPr>
            </w:pPr>
            <w:r w:rsidRPr="007670CB">
              <w:rPr>
                <w:bCs/>
                <w:sz w:val="20"/>
                <w:szCs w:val="20"/>
              </w:rPr>
              <w:t xml:space="preserve">13) </w:t>
            </w:r>
            <w:r w:rsidRPr="007670CB">
              <w:rPr>
                <w:bCs/>
                <w:sz w:val="20"/>
                <w:szCs w:val="20"/>
                <w:lang w:val="lt-LT" w:eastAsia="lt-LT"/>
              </w:rPr>
              <w:t>atitikties vertinimo įstaiga – įstaiga, vykdanti atitikties vertinimo veiklą, įskaitant kalibravimą, bandymus, sertifikavimą ir patikrinimus;</w:t>
            </w:r>
          </w:p>
          <w:p w14:paraId="5CE52C03" w14:textId="7ABB9C61" w:rsidR="00952CD6" w:rsidRPr="007670CB" w:rsidRDefault="00952CD6" w:rsidP="00952CD6">
            <w:pPr>
              <w:tabs>
                <w:tab w:val="left" w:pos="241"/>
                <w:tab w:val="left" w:pos="413"/>
              </w:tabs>
              <w:jc w:val="both"/>
              <w:rPr>
                <w:bCs/>
                <w:sz w:val="20"/>
                <w:szCs w:val="20"/>
                <w:lang w:val="lt-LT"/>
              </w:rPr>
            </w:pPr>
            <w:proofErr w:type="spellStart"/>
            <w:r w:rsidRPr="007670CB">
              <w:rPr>
                <w:bCs/>
                <w:sz w:val="20"/>
                <w:szCs w:val="20"/>
              </w:rPr>
              <w:t>Reglamentas</w:t>
            </w:r>
            <w:proofErr w:type="spellEnd"/>
            <w:r w:rsidRPr="007670CB">
              <w:rPr>
                <w:bCs/>
                <w:sz w:val="20"/>
                <w:szCs w:val="20"/>
              </w:rPr>
              <w:t xml:space="preserve"> </w:t>
            </w:r>
            <w:r w:rsidR="00E95451" w:rsidRPr="007670CB">
              <w:rPr>
                <w:bCs/>
                <w:sz w:val="20"/>
                <w:szCs w:val="20"/>
              </w:rPr>
              <w:t xml:space="preserve">(EB) Nr. 765/2008 </w:t>
            </w:r>
            <w:proofErr w:type="spellStart"/>
            <w:r w:rsidR="00E95451" w:rsidRPr="007670CB">
              <w:rPr>
                <w:bCs/>
                <w:sz w:val="20"/>
                <w:szCs w:val="20"/>
              </w:rPr>
              <w:t>taikomas</w:t>
            </w:r>
            <w:proofErr w:type="spellEnd"/>
            <w:r w:rsidR="00E95451" w:rsidRPr="007670CB">
              <w:rPr>
                <w:bCs/>
                <w:sz w:val="20"/>
                <w:szCs w:val="20"/>
              </w:rPr>
              <w:t xml:space="preserve"> </w:t>
            </w:r>
            <w:r w:rsidRPr="007670CB">
              <w:rPr>
                <w:bCs/>
                <w:sz w:val="20"/>
                <w:szCs w:val="20"/>
              </w:rPr>
              <w:t>t</w:t>
            </w:r>
            <w:proofErr w:type="spellStart"/>
            <w:r w:rsidRPr="007670CB">
              <w:rPr>
                <w:bCs/>
                <w:snapToGrid w:val="0"/>
                <w:sz w:val="20"/>
                <w:szCs w:val="20"/>
                <w:lang w:val="lt-LT"/>
              </w:rPr>
              <w:t>iesiogini</w:t>
            </w:r>
            <w:proofErr w:type="spellEnd"/>
            <w:r w:rsidRPr="007670CB">
              <w:rPr>
                <w:bCs/>
                <w:snapToGrid w:val="0"/>
                <w:sz w:val="20"/>
                <w:szCs w:val="20"/>
              </w:rPr>
              <w:t>ai</w:t>
            </w:r>
            <w:r w:rsidRPr="007670CB">
              <w:rPr>
                <w:bCs/>
                <w:snapToGrid w:val="0"/>
                <w:sz w:val="20"/>
                <w:szCs w:val="20"/>
                <w:lang w:val="lt-LT"/>
              </w:rPr>
              <w:t>,</w:t>
            </w:r>
            <w:r w:rsidRPr="007670CB">
              <w:rPr>
                <w:bCs/>
                <w:snapToGrid w:val="0"/>
                <w:sz w:val="20"/>
                <w:szCs w:val="20"/>
              </w:rPr>
              <w:t xml:space="preserve"> </w:t>
            </w:r>
            <w:proofErr w:type="spellStart"/>
            <w:r w:rsidRPr="007670CB">
              <w:rPr>
                <w:bCs/>
                <w:snapToGrid w:val="0"/>
                <w:sz w:val="20"/>
                <w:szCs w:val="20"/>
              </w:rPr>
              <w:t>todėl</w:t>
            </w:r>
            <w:proofErr w:type="spellEnd"/>
            <w:r w:rsidRPr="007670CB">
              <w:rPr>
                <w:bCs/>
                <w:snapToGrid w:val="0"/>
                <w:sz w:val="20"/>
                <w:szCs w:val="20"/>
              </w:rPr>
              <w:t xml:space="preserve"> </w:t>
            </w:r>
            <w:proofErr w:type="spellStart"/>
            <w:r w:rsidRPr="007670CB">
              <w:rPr>
                <w:bCs/>
                <w:snapToGrid w:val="0"/>
                <w:sz w:val="20"/>
                <w:szCs w:val="20"/>
              </w:rPr>
              <w:t>nuostatos</w:t>
            </w:r>
            <w:proofErr w:type="spellEnd"/>
            <w:r w:rsidRPr="007670CB">
              <w:rPr>
                <w:bCs/>
                <w:snapToGrid w:val="0"/>
                <w:sz w:val="20"/>
                <w:szCs w:val="20"/>
                <w:lang w:val="lt-LT"/>
              </w:rPr>
              <w:t xml:space="preserve"> perkelti nereikia.</w:t>
            </w:r>
          </w:p>
        </w:tc>
        <w:tc>
          <w:tcPr>
            <w:tcW w:w="1800" w:type="dxa"/>
            <w:tcBorders>
              <w:top w:val="single" w:sz="4" w:space="0" w:color="auto"/>
              <w:left w:val="single" w:sz="4" w:space="0" w:color="auto"/>
              <w:bottom w:val="single" w:sz="4" w:space="0" w:color="auto"/>
              <w:right w:val="single" w:sz="4" w:space="0" w:color="auto"/>
            </w:tcBorders>
          </w:tcPr>
          <w:p w14:paraId="5ED658AA" w14:textId="77777777" w:rsidR="00952CD6" w:rsidRPr="007670CB" w:rsidRDefault="00952CD6" w:rsidP="007670CB">
            <w:pPr>
              <w:pStyle w:val="bodytext"/>
              <w:spacing w:before="0" w:beforeAutospacing="0" w:after="0" w:afterAutospacing="0"/>
            </w:pPr>
            <w:r w:rsidRPr="007670CB">
              <w:rPr>
                <w:bCs/>
              </w:rPr>
              <w:lastRenderedPageBreak/>
              <w:t>Visiškas</w:t>
            </w:r>
          </w:p>
        </w:tc>
      </w:tr>
      <w:tr w:rsidR="00952CD6" w:rsidRPr="007670CB" w14:paraId="094CD386"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5F1AB08A" w14:textId="7A4780F0" w:rsidR="00952CD6" w:rsidRPr="007670CB" w:rsidRDefault="00952CD6" w:rsidP="00952CD6">
            <w:pPr>
              <w:jc w:val="both"/>
              <w:rPr>
                <w:lang w:val="ru-RU"/>
              </w:rPr>
            </w:pPr>
            <w:r w:rsidRPr="007670CB">
              <w:rPr>
                <w:lang w:val="ru-RU"/>
              </w:rPr>
              <w:t>18)</w:t>
            </w:r>
            <w:r w:rsidRPr="007670CB">
              <w:rPr>
                <w:lang w:val="lt-LT"/>
              </w:rPr>
              <w:t xml:space="preserve"> </w:t>
            </w:r>
            <w:proofErr w:type="spellStart"/>
            <w:r w:rsidRPr="007670CB">
              <w:rPr>
                <w:lang w:val="ru-RU"/>
              </w:rPr>
              <w:t>sąveikos</w:t>
            </w:r>
            <w:proofErr w:type="spellEnd"/>
            <w:r w:rsidRPr="007670CB">
              <w:rPr>
                <w:lang w:val="ru-RU"/>
              </w:rPr>
              <w:t xml:space="preserve"> </w:t>
            </w:r>
            <w:proofErr w:type="spellStart"/>
            <w:r w:rsidRPr="007670CB">
              <w:rPr>
                <w:lang w:val="ru-RU"/>
              </w:rPr>
              <w:t>sudedamosios</w:t>
            </w:r>
            <w:proofErr w:type="spellEnd"/>
            <w:r w:rsidRPr="007670CB">
              <w:rPr>
                <w:lang w:val="ru-RU"/>
              </w:rPr>
              <w:t xml:space="preserve"> </w:t>
            </w:r>
            <w:proofErr w:type="spellStart"/>
            <w:r w:rsidRPr="007670CB">
              <w:rPr>
                <w:lang w:val="ru-RU"/>
              </w:rPr>
              <w:t>dalys</w:t>
            </w:r>
            <w:proofErr w:type="spellEnd"/>
            <w:r w:rsidRPr="007670CB">
              <w:rPr>
                <w:lang w:val="ru-RU"/>
              </w:rPr>
              <w:t xml:space="preserve"> – </w:t>
            </w:r>
            <w:proofErr w:type="spellStart"/>
            <w:r w:rsidRPr="007670CB">
              <w:rPr>
                <w:lang w:val="ru-RU"/>
              </w:rPr>
              <w:t>sąveikos</w:t>
            </w:r>
            <w:proofErr w:type="spellEnd"/>
            <w:r w:rsidRPr="007670CB">
              <w:rPr>
                <w:lang w:val="ru-RU"/>
              </w:rPr>
              <w:t xml:space="preserve"> </w:t>
            </w:r>
            <w:proofErr w:type="spellStart"/>
            <w:r w:rsidRPr="007670CB">
              <w:rPr>
                <w:lang w:val="ru-RU"/>
              </w:rPr>
              <w:t>sudedamosios</w:t>
            </w:r>
            <w:proofErr w:type="spellEnd"/>
            <w:r w:rsidRPr="007670CB">
              <w:rPr>
                <w:lang w:val="ru-RU"/>
              </w:rPr>
              <w:t xml:space="preserve"> </w:t>
            </w:r>
            <w:proofErr w:type="spellStart"/>
            <w:r w:rsidRPr="007670CB">
              <w:rPr>
                <w:lang w:val="ru-RU"/>
              </w:rPr>
              <w:t>dalys</w:t>
            </w:r>
            <w:proofErr w:type="spellEnd"/>
            <w:r w:rsidRPr="007670CB">
              <w:rPr>
                <w:lang w:val="ru-RU"/>
              </w:rPr>
              <w:t xml:space="preserve">, </w:t>
            </w:r>
            <w:proofErr w:type="spellStart"/>
            <w:r w:rsidRPr="007670CB">
              <w:rPr>
                <w:lang w:val="ru-RU"/>
              </w:rPr>
              <w:t>kaip</w:t>
            </w:r>
            <w:proofErr w:type="spellEnd"/>
            <w:r w:rsidRPr="007670CB">
              <w:rPr>
                <w:lang w:val="ru-RU"/>
              </w:rPr>
              <w:t xml:space="preserve"> </w:t>
            </w:r>
            <w:proofErr w:type="spellStart"/>
            <w:r w:rsidRPr="007670CB">
              <w:rPr>
                <w:lang w:val="ru-RU"/>
              </w:rPr>
              <w:t>apibrėžta</w:t>
            </w:r>
            <w:proofErr w:type="spellEnd"/>
            <w:r w:rsidRPr="007670CB">
              <w:rPr>
                <w:lang w:val="ru-RU"/>
              </w:rPr>
              <w:t xml:space="preserve"> </w:t>
            </w:r>
            <w:proofErr w:type="spellStart"/>
            <w:r w:rsidRPr="007670CB">
              <w:rPr>
                <w:lang w:val="ru-RU"/>
              </w:rPr>
              <w:t>Direktyvos</w:t>
            </w:r>
            <w:proofErr w:type="spellEnd"/>
            <w:r w:rsidRPr="007670CB">
              <w:rPr>
                <w:lang w:val="ru-RU"/>
              </w:rPr>
              <w:t xml:space="preserve"> (ES) 2016/797 2 </w:t>
            </w:r>
            <w:proofErr w:type="spellStart"/>
            <w:r w:rsidRPr="007670CB">
              <w:rPr>
                <w:lang w:val="ru-RU"/>
              </w:rPr>
              <w:t>straipsnio</w:t>
            </w:r>
            <w:proofErr w:type="spellEnd"/>
            <w:r w:rsidRPr="007670CB">
              <w:rPr>
                <w:lang w:val="ru-RU"/>
              </w:rPr>
              <w:t xml:space="preserve"> 7 </w:t>
            </w:r>
            <w:proofErr w:type="spellStart"/>
            <w:r w:rsidRPr="007670CB">
              <w:rPr>
                <w:lang w:val="ru-RU"/>
              </w:rPr>
              <w:t>punkte</w:t>
            </w:r>
            <w:proofErr w:type="spellEnd"/>
            <w:r w:rsidRPr="007670CB">
              <w:rPr>
                <w:lang w:val="ru-RU"/>
              </w:rPr>
              <w:t>;</w:t>
            </w:r>
          </w:p>
          <w:p w14:paraId="242A6050" w14:textId="521A65C9" w:rsidR="00F0247A" w:rsidRPr="007670CB" w:rsidRDefault="00F0247A" w:rsidP="00952CD6">
            <w:pPr>
              <w:jc w:val="both"/>
              <w:rPr>
                <w:lang w:val="lt-LT"/>
              </w:rPr>
            </w:pPr>
          </w:p>
          <w:p w14:paraId="054062C9" w14:textId="59BFA357" w:rsidR="00E37567" w:rsidRPr="007670CB" w:rsidRDefault="00E37567" w:rsidP="00952CD6">
            <w:pPr>
              <w:jc w:val="both"/>
              <w:rPr>
                <w:i/>
                <w:iCs/>
                <w:lang w:val="ru-RU"/>
              </w:rPr>
            </w:pPr>
            <w:r w:rsidRPr="000B6B0F">
              <w:rPr>
                <w:i/>
                <w:iCs/>
                <w:lang w:val="ru-RU"/>
              </w:rPr>
              <w:t xml:space="preserve">7)   </w:t>
            </w:r>
            <w:proofErr w:type="spellStart"/>
            <w:r w:rsidRPr="000B6B0F">
              <w:rPr>
                <w:i/>
                <w:iCs/>
                <w:lang w:val="ru-RU"/>
              </w:rPr>
              <w:t>sąveikos</w:t>
            </w:r>
            <w:proofErr w:type="spellEnd"/>
            <w:r w:rsidRPr="000B6B0F">
              <w:rPr>
                <w:i/>
                <w:iCs/>
                <w:lang w:val="ru-RU"/>
              </w:rPr>
              <w:t xml:space="preserve"> </w:t>
            </w:r>
            <w:proofErr w:type="spellStart"/>
            <w:r w:rsidRPr="000B6B0F">
              <w:rPr>
                <w:i/>
                <w:iCs/>
                <w:lang w:val="ru-RU"/>
              </w:rPr>
              <w:t>sudedamosios</w:t>
            </w:r>
            <w:proofErr w:type="spellEnd"/>
            <w:r w:rsidRPr="000B6B0F">
              <w:rPr>
                <w:i/>
                <w:iCs/>
                <w:lang w:val="ru-RU"/>
              </w:rPr>
              <w:t xml:space="preserve"> </w:t>
            </w:r>
            <w:proofErr w:type="spellStart"/>
            <w:r w:rsidRPr="000B6B0F">
              <w:rPr>
                <w:i/>
                <w:iCs/>
                <w:lang w:val="ru-RU"/>
              </w:rPr>
              <w:t>dalys</w:t>
            </w:r>
            <w:proofErr w:type="spellEnd"/>
            <w:r w:rsidR="000B6B0F" w:rsidRPr="007670CB">
              <w:rPr>
                <w:i/>
                <w:iCs/>
                <w:lang w:val="lt-LT"/>
              </w:rPr>
              <w:t xml:space="preserve"> </w:t>
            </w:r>
            <w:r w:rsidRPr="007670CB">
              <w:rPr>
                <w:i/>
                <w:iCs/>
                <w:lang w:val="ru-RU"/>
              </w:rPr>
              <w:t xml:space="preserve">– </w:t>
            </w:r>
            <w:proofErr w:type="spellStart"/>
            <w:r w:rsidRPr="007670CB">
              <w:rPr>
                <w:i/>
                <w:iCs/>
                <w:lang w:val="ru-RU"/>
              </w:rPr>
              <w:t>bet</w:t>
            </w:r>
            <w:proofErr w:type="spellEnd"/>
            <w:r w:rsidRPr="007670CB">
              <w:rPr>
                <w:i/>
                <w:iCs/>
                <w:lang w:val="ru-RU"/>
              </w:rPr>
              <w:t xml:space="preserve"> </w:t>
            </w:r>
            <w:proofErr w:type="spellStart"/>
            <w:r w:rsidRPr="007670CB">
              <w:rPr>
                <w:i/>
                <w:iCs/>
                <w:lang w:val="ru-RU"/>
              </w:rPr>
              <w:t>kuri</w:t>
            </w:r>
            <w:proofErr w:type="spellEnd"/>
            <w:r w:rsidRPr="007670CB">
              <w:rPr>
                <w:i/>
                <w:iCs/>
                <w:lang w:val="ru-RU"/>
              </w:rPr>
              <w:t xml:space="preserve"> </w:t>
            </w:r>
            <w:proofErr w:type="spellStart"/>
            <w:r w:rsidRPr="007670CB">
              <w:rPr>
                <w:i/>
                <w:iCs/>
                <w:lang w:val="ru-RU"/>
              </w:rPr>
              <w:t>nedaloma</w:t>
            </w:r>
            <w:proofErr w:type="spellEnd"/>
            <w:r w:rsidRPr="007670CB">
              <w:rPr>
                <w:i/>
                <w:iCs/>
                <w:lang w:val="ru-RU"/>
              </w:rPr>
              <w:t xml:space="preserve"> </w:t>
            </w:r>
            <w:proofErr w:type="spellStart"/>
            <w:r w:rsidRPr="007670CB">
              <w:rPr>
                <w:i/>
                <w:iCs/>
                <w:lang w:val="ru-RU"/>
              </w:rPr>
              <w:t>įrengimo</w:t>
            </w:r>
            <w:proofErr w:type="spellEnd"/>
            <w:r w:rsidRPr="007670CB">
              <w:rPr>
                <w:i/>
                <w:iCs/>
                <w:lang w:val="ru-RU"/>
              </w:rPr>
              <w:t xml:space="preserve"> </w:t>
            </w:r>
            <w:proofErr w:type="spellStart"/>
            <w:r w:rsidRPr="007670CB">
              <w:rPr>
                <w:i/>
                <w:iCs/>
                <w:lang w:val="ru-RU"/>
              </w:rPr>
              <w:t>sudedamoji</w:t>
            </w:r>
            <w:proofErr w:type="spellEnd"/>
            <w:r w:rsidRPr="007670CB">
              <w:rPr>
                <w:i/>
                <w:iCs/>
                <w:lang w:val="ru-RU"/>
              </w:rPr>
              <w:t xml:space="preserve"> </w:t>
            </w:r>
            <w:proofErr w:type="spellStart"/>
            <w:r w:rsidRPr="007670CB">
              <w:rPr>
                <w:i/>
                <w:iCs/>
                <w:lang w:val="ru-RU"/>
              </w:rPr>
              <w:t>dalis</w:t>
            </w:r>
            <w:proofErr w:type="spellEnd"/>
            <w:r w:rsidRPr="007670CB">
              <w:rPr>
                <w:i/>
                <w:iCs/>
                <w:lang w:val="ru-RU"/>
              </w:rPr>
              <w:t xml:space="preserve">, </w:t>
            </w:r>
            <w:proofErr w:type="spellStart"/>
            <w:r w:rsidRPr="007670CB">
              <w:rPr>
                <w:i/>
                <w:iCs/>
                <w:lang w:val="ru-RU"/>
              </w:rPr>
              <w:t>sudedamųjų</w:t>
            </w:r>
            <w:proofErr w:type="spellEnd"/>
            <w:r w:rsidRPr="007670CB">
              <w:rPr>
                <w:i/>
                <w:iCs/>
                <w:lang w:val="ru-RU"/>
              </w:rPr>
              <w:t xml:space="preserve"> </w:t>
            </w:r>
            <w:proofErr w:type="spellStart"/>
            <w:r w:rsidRPr="007670CB">
              <w:rPr>
                <w:i/>
                <w:iCs/>
                <w:lang w:val="ru-RU"/>
              </w:rPr>
              <w:t>dalių</w:t>
            </w:r>
            <w:proofErr w:type="spellEnd"/>
            <w:r w:rsidRPr="007670CB">
              <w:rPr>
                <w:i/>
                <w:iCs/>
                <w:lang w:val="ru-RU"/>
              </w:rPr>
              <w:t xml:space="preserve"> </w:t>
            </w:r>
            <w:proofErr w:type="spellStart"/>
            <w:r w:rsidRPr="007670CB">
              <w:rPr>
                <w:i/>
                <w:iCs/>
                <w:lang w:val="ru-RU"/>
              </w:rPr>
              <w:t>grupė</w:t>
            </w:r>
            <w:proofErr w:type="spellEnd"/>
            <w:r w:rsidRPr="007670CB">
              <w:rPr>
                <w:i/>
                <w:iCs/>
                <w:lang w:val="ru-RU"/>
              </w:rPr>
              <w:t xml:space="preserve">, </w:t>
            </w:r>
            <w:proofErr w:type="spellStart"/>
            <w:r w:rsidRPr="007670CB">
              <w:rPr>
                <w:i/>
                <w:iCs/>
                <w:lang w:val="ru-RU"/>
              </w:rPr>
              <w:t>mazgas</w:t>
            </w:r>
            <w:proofErr w:type="spellEnd"/>
            <w:r w:rsidRPr="007670CB">
              <w:rPr>
                <w:i/>
                <w:iCs/>
                <w:lang w:val="ru-RU"/>
              </w:rPr>
              <w:t xml:space="preserve"> </w:t>
            </w:r>
            <w:proofErr w:type="spellStart"/>
            <w:r w:rsidRPr="007670CB">
              <w:rPr>
                <w:i/>
                <w:iCs/>
                <w:lang w:val="ru-RU"/>
              </w:rPr>
              <w:t>arba</w:t>
            </w:r>
            <w:proofErr w:type="spellEnd"/>
            <w:r w:rsidRPr="007670CB">
              <w:rPr>
                <w:i/>
                <w:iCs/>
                <w:lang w:val="ru-RU"/>
              </w:rPr>
              <w:t xml:space="preserve"> </w:t>
            </w:r>
            <w:proofErr w:type="spellStart"/>
            <w:r w:rsidRPr="007670CB">
              <w:rPr>
                <w:i/>
                <w:iCs/>
                <w:lang w:val="ru-RU"/>
              </w:rPr>
              <w:t>sukomplektuotas</w:t>
            </w:r>
            <w:proofErr w:type="spellEnd"/>
            <w:r w:rsidRPr="007670CB">
              <w:rPr>
                <w:i/>
                <w:iCs/>
                <w:lang w:val="ru-RU"/>
              </w:rPr>
              <w:t xml:space="preserve"> </w:t>
            </w:r>
            <w:proofErr w:type="spellStart"/>
            <w:r w:rsidRPr="007670CB">
              <w:rPr>
                <w:i/>
                <w:iCs/>
                <w:lang w:val="ru-RU"/>
              </w:rPr>
              <w:t>blokas</w:t>
            </w:r>
            <w:proofErr w:type="spellEnd"/>
            <w:r w:rsidRPr="007670CB">
              <w:rPr>
                <w:i/>
                <w:iCs/>
                <w:lang w:val="ru-RU"/>
              </w:rPr>
              <w:t xml:space="preserve">, </w:t>
            </w:r>
            <w:proofErr w:type="spellStart"/>
            <w:r w:rsidRPr="007670CB">
              <w:rPr>
                <w:i/>
                <w:iCs/>
                <w:lang w:val="ru-RU"/>
              </w:rPr>
              <w:t>įtrauktas</w:t>
            </w:r>
            <w:proofErr w:type="spellEnd"/>
            <w:r w:rsidRPr="007670CB">
              <w:rPr>
                <w:i/>
                <w:iCs/>
                <w:lang w:val="ru-RU"/>
              </w:rPr>
              <w:t xml:space="preserve"> </w:t>
            </w:r>
            <w:proofErr w:type="spellStart"/>
            <w:r w:rsidRPr="007670CB">
              <w:rPr>
                <w:i/>
                <w:iCs/>
                <w:lang w:val="ru-RU"/>
              </w:rPr>
              <w:t>arba</w:t>
            </w:r>
            <w:proofErr w:type="spellEnd"/>
            <w:r w:rsidRPr="007670CB">
              <w:rPr>
                <w:i/>
                <w:iCs/>
                <w:lang w:val="ru-RU"/>
              </w:rPr>
              <w:t xml:space="preserve"> </w:t>
            </w:r>
            <w:proofErr w:type="spellStart"/>
            <w:r w:rsidRPr="007670CB">
              <w:rPr>
                <w:i/>
                <w:iCs/>
                <w:lang w:val="ru-RU"/>
              </w:rPr>
              <w:t>ketinamas</w:t>
            </w:r>
            <w:proofErr w:type="spellEnd"/>
            <w:r w:rsidRPr="007670CB">
              <w:rPr>
                <w:i/>
                <w:iCs/>
                <w:lang w:val="ru-RU"/>
              </w:rPr>
              <w:t xml:space="preserve"> </w:t>
            </w:r>
            <w:proofErr w:type="spellStart"/>
            <w:r w:rsidRPr="007670CB">
              <w:rPr>
                <w:i/>
                <w:iCs/>
                <w:lang w:val="ru-RU"/>
              </w:rPr>
              <w:t>įtraukti</w:t>
            </w:r>
            <w:proofErr w:type="spellEnd"/>
            <w:r w:rsidRPr="007670CB">
              <w:rPr>
                <w:i/>
                <w:iCs/>
                <w:lang w:val="ru-RU"/>
              </w:rPr>
              <w:t xml:space="preserve"> į </w:t>
            </w:r>
            <w:proofErr w:type="spellStart"/>
            <w:r w:rsidRPr="007670CB">
              <w:rPr>
                <w:i/>
                <w:iCs/>
                <w:lang w:val="ru-RU"/>
              </w:rPr>
              <w:t>posistemį</w:t>
            </w:r>
            <w:proofErr w:type="spellEnd"/>
            <w:r w:rsidRPr="007670CB">
              <w:rPr>
                <w:i/>
                <w:iCs/>
                <w:lang w:val="ru-RU"/>
              </w:rPr>
              <w:t xml:space="preserve">, </w:t>
            </w:r>
            <w:proofErr w:type="spellStart"/>
            <w:r w:rsidRPr="007670CB">
              <w:rPr>
                <w:i/>
                <w:iCs/>
                <w:lang w:val="ru-RU"/>
              </w:rPr>
              <w:t>nuo</w:t>
            </w:r>
            <w:proofErr w:type="spellEnd"/>
            <w:r w:rsidRPr="007670CB">
              <w:rPr>
                <w:i/>
                <w:iCs/>
                <w:lang w:val="ru-RU"/>
              </w:rPr>
              <w:t xml:space="preserve"> </w:t>
            </w:r>
            <w:proofErr w:type="spellStart"/>
            <w:r w:rsidRPr="007670CB">
              <w:rPr>
                <w:i/>
                <w:iCs/>
                <w:lang w:val="ru-RU"/>
              </w:rPr>
              <w:t>kurių</w:t>
            </w:r>
            <w:proofErr w:type="spellEnd"/>
            <w:r w:rsidRPr="007670CB">
              <w:rPr>
                <w:i/>
                <w:iCs/>
                <w:lang w:val="ru-RU"/>
              </w:rPr>
              <w:t xml:space="preserve"> </w:t>
            </w:r>
            <w:proofErr w:type="spellStart"/>
            <w:r w:rsidRPr="007670CB">
              <w:rPr>
                <w:i/>
                <w:iCs/>
                <w:lang w:val="ru-RU"/>
              </w:rPr>
              <w:t>tiesiogiai</w:t>
            </w:r>
            <w:proofErr w:type="spellEnd"/>
            <w:r w:rsidRPr="007670CB">
              <w:rPr>
                <w:i/>
                <w:iCs/>
                <w:lang w:val="ru-RU"/>
              </w:rPr>
              <w:t xml:space="preserve"> </w:t>
            </w:r>
            <w:proofErr w:type="spellStart"/>
            <w:r w:rsidRPr="007670CB">
              <w:rPr>
                <w:i/>
                <w:iCs/>
                <w:lang w:val="ru-RU"/>
              </w:rPr>
              <w:t>ar</w:t>
            </w:r>
            <w:proofErr w:type="spellEnd"/>
            <w:r w:rsidRPr="007670CB">
              <w:rPr>
                <w:i/>
                <w:iCs/>
                <w:lang w:val="ru-RU"/>
              </w:rPr>
              <w:t xml:space="preserve"> </w:t>
            </w:r>
            <w:proofErr w:type="spellStart"/>
            <w:r w:rsidRPr="007670CB">
              <w:rPr>
                <w:i/>
                <w:iCs/>
                <w:lang w:val="ru-RU"/>
              </w:rPr>
              <w:t>netiesiogiai</w:t>
            </w:r>
            <w:proofErr w:type="spellEnd"/>
            <w:r w:rsidRPr="007670CB">
              <w:rPr>
                <w:i/>
                <w:iCs/>
                <w:lang w:val="ru-RU"/>
              </w:rPr>
              <w:t xml:space="preserve"> </w:t>
            </w:r>
            <w:proofErr w:type="spellStart"/>
            <w:r w:rsidRPr="007670CB">
              <w:rPr>
                <w:i/>
                <w:iCs/>
                <w:lang w:val="ru-RU"/>
              </w:rPr>
              <w:t>priklauso</w:t>
            </w:r>
            <w:proofErr w:type="spellEnd"/>
            <w:r w:rsidRPr="007670CB">
              <w:rPr>
                <w:i/>
                <w:iCs/>
                <w:lang w:val="ru-RU"/>
              </w:rPr>
              <w:t xml:space="preserve"> </w:t>
            </w:r>
            <w:proofErr w:type="spellStart"/>
            <w:r w:rsidRPr="007670CB">
              <w:rPr>
                <w:i/>
                <w:iCs/>
                <w:lang w:val="ru-RU"/>
              </w:rPr>
              <w:t>geležinkelių</w:t>
            </w:r>
            <w:proofErr w:type="spellEnd"/>
            <w:r w:rsidRPr="007670CB">
              <w:rPr>
                <w:i/>
                <w:iCs/>
                <w:lang w:val="ru-RU"/>
              </w:rPr>
              <w:t xml:space="preserve"> </w:t>
            </w:r>
            <w:proofErr w:type="spellStart"/>
            <w:r w:rsidRPr="007670CB">
              <w:rPr>
                <w:i/>
                <w:iCs/>
                <w:lang w:val="ru-RU"/>
              </w:rPr>
              <w:t>sistemos</w:t>
            </w:r>
            <w:proofErr w:type="spellEnd"/>
            <w:r w:rsidRPr="007670CB">
              <w:rPr>
                <w:i/>
                <w:iCs/>
                <w:lang w:val="ru-RU"/>
              </w:rPr>
              <w:t xml:space="preserve"> </w:t>
            </w:r>
            <w:proofErr w:type="spellStart"/>
            <w:r w:rsidRPr="007670CB">
              <w:rPr>
                <w:i/>
                <w:iCs/>
                <w:lang w:val="ru-RU"/>
              </w:rPr>
              <w:t>sąveika</w:t>
            </w:r>
            <w:proofErr w:type="spellEnd"/>
            <w:r w:rsidRPr="007670CB">
              <w:rPr>
                <w:i/>
                <w:iCs/>
                <w:lang w:val="ru-RU"/>
              </w:rPr>
              <w:t xml:space="preserve">, </w:t>
            </w:r>
            <w:proofErr w:type="spellStart"/>
            <w:r w:rsidRPr="007670CB">
              <w:rPr>
                <w:i/>
                <w:iCs/>
                <w:lang w:val="ru-RU"/>
              </w:rPr>
              <w:t>įskaitant</w:t>
            </w:r>
            <w:proofErr w:type="spellEnd"/>
            <w:r w:rsidRPr="007670CB">
              <w:rPr>
                <w:i/>
                <w:iCs/>
                <w:lang w:val="ru-RU"/>
              </w:rPr>
              <w:t xml:space="preserve"> </w:t>
            </w:r>
            <w:proofErr w:type="spellStart"/>
            <w:r w:rsidRPr="007670CB">
              <w:rPr>
                <w:i/>
                <w:iCs/>
                <w:lang w:val="ru-RU"/>
              </w:rPr>
              <w:t>ir</w:t>
            </w:r>
            <w:proofErr w:type="spellEnd"/>
            <w:r w:rsidRPr="007670CB">
              <w:rPr>
                <w:i/>
                <w:iCs/>
                <w:lang w:val="ru-RU"/>
              </w:rPr>
              <w:t xml:space="preserve"> </w:t>
            </w:r>
            <w:proofErr w:type="spellStart"/>
            <w:r w:rsidRPr="007670CB">
              <w:rPr>
                <w:i/>
                <w:iCs/>
                <w:lang w:val="ru-RU"/>
              </w:rPr>
              <w:t>materialius</w:t>
            </w:r>
            <w:proofErr w:type="spellEnd"/>
            <w:r w:rsidRPr="007670CB">
              <w:rPr>
                <w:i/>
                <w:iCs/>
                <w:lang w:val="ru-RU"/>
              </w:rPr>
              <w:t xml:space="preserve"> </w:t>
            </w:r>
            <w:proofErr w:type="spellStart"/>
            <w:r w:rsidRPr="007670CB">
              <w:rPr>
                <w:i/>
                <w:iCs/>
                <w:lang w:val="ru-RU"/>
              </w:rPr>
              <w:t>objektus</w:t>
            </w:r>
            <w:proofErr w:type="spellEnd"/>
            <w:r w:rsidRPr="007670CB">
              <w:rPr>
                <w:i/>
                <w:iCs/>
                <w:lang w:val="ru-RU"/>
              </w:rPr>
              <w:t xml:space="preserve">, </w:t>
            </w:r>
            <w:proofErr w:type="spellStart"/>
            <w:r w:rsidRPr="007670CB">
              <w:rPr>
                <w:i/>
                <w:iCs/>
                <w:lang w:val="ru-RU"/>
              </w:rPr>
              <w:t>ir</w:t>
            </w:r>
            <w:proofErr w:type="spellEnd"/>
            <w:r w:rsidRPr="007670CB">
              <w:rPr>
                <w:i/>
                <w:iCs/>
                <w:lang w:val="ru-RU"/>
              </w:rPr>
              <w:t xml:space="preserve"> </w:t>
            </w:r>
            <w:proofErr w:type="spellStart"/>
            <w:r w:rsidRPr="007670CB">
              <w:rPr>
                <w:i/>
                <w:iCs/>
                <w:lang w:val="ru-RU"/>
              </w:rPr>
              <w:t>nematerialius</w:t>
            </w:r>
            <w:proofErr w:type="spellEnd"/>
            <w:r w:rsidRPr="007670CB">
              <w:rPr>
                <w:i/>
                <w:iCs/>
                <w:lang w:val="ru-RU"/>
              </w:rPr>
              <w:t xml:space="preserve"> </w:t>
            </w:r>
            <w:proofErr w:type="spellStart"/>
            <w:r w:rsidRPr="007670CB">
              <w:rPr>
                <w:i/>
                <w:iCs/>
                <w:lang w:val="ru-RU"/>
              </w:rPr>
              <w:t>objektus</w:t>
            </w:r>
            <w:proofErr w:type="spellEnd"/>
            <w:r w:rsidRPr="007670CB">
              <w:rPr>
                <w:i/>
                <w:iCs/>
                <w:lang w:val="ru-RU"/>
              </w:rPr>
              <w:t>;</w:t>
            </w:r>
          </w:p>
        </w:tc>
        <w:tc>
          <w:tcPr>
            <w:tcW w:w="7290" w:type="dxa"/>
            <w:tcBorders>
              <w:top w:val="single" w:sz="4" w:space="0" w:color="auto"/>
              <w:left w:val="single" w:sz="4" w:space="0" w:color="auto"/>
              <w:bottom w:val="single" w:sz="4" w:space="0" w:color="auto"/>
              <w:right w:val="single" w:sz="4" w:space="0" w:color="auto"/>
            </w:tcBorders>
          </w:tcPr>
          <w:p w14:paraId="121A62D5" w14:textId="77777777" w:rsidR="00952CD6" w:rsidRPr="007670CB" w:rsidRDefault="00952CD6" w:rsidP="00952CD6">
            <w:pPr>
              <w:pStyle w:val="Pagrindinistekstas"/>
              <w:spacing w:after="0"/>
              <w:jc w:val="both"/>
              <w:rPr>
                <w:b/>
                <w:lang w:val="lt-LT"/>
              </w:rPr>
            </w:pPr>
            <w:r w:rsidRPr="007670CB">
              <w:rPr>
                <w:b/>
                <w:lang w:val="lt-LT"/>
              </w:rPr>
              <w:t>Įstatymo pakeitimo projektas</w:t>
            </w:r>
          </w:p>
          <w:p w14:paraId="194E467F" w14:textId="77777777" w:rsidR="00952CD6" w:rsidRPr="007670CB" w:rsidRDefault="00952CD6" w:rsidP="00952CD6">
            <w:pPr>
              <w:jc w:val="both"/>
              <w:rPr>
                <w:b/>
                <w:lang w:val="lt-LT"/>
              </w:rPr>
            </w:pPr>
            <w:r w:rsidRPr="007670CB">
              <w:rPr>
                <w:b/>
                <w:bCs/>
                <w:lang w:val="lt-LT"/>
              </w:rPr>
              <w:t>2 straipsnis. Pagrindinės šio įstatymo sąvokos</w:t>
            </w:r>
          </w:p>
          <w:p w14:paraId="0CAD27ED" w14:textId="7C4E3579" w:rsidR="00952CD6" w:rsidRPr="007670CB" w:rsidRDefault="00535DFB" w:rsidP="00952CD6">
            <w:pPr>
              <w:jc w:val="both"/>
              <w:rPr>
                <w:bCs/>
                <w:lang w:val="lt-LT" w:eastAsia="lt-LT"/>
              </w:rPr>
            </w:pPr>
            <w:r w:rsidRPr="007670CB">
              <w:rPr>
                <w:b/>
                <w:bCs/>
              </w:rPr>
              <w:t xml:space="preserve">21. </w:t>
            </w:r>
            <w:proofErr w:type="spellStart"/>
            <w:r w:rsidRPr="007670CB">
              <w:rPr>
                <w:b/>
                <w:bCs/>
              </w:rPr>
              <w:t>Geležinkelių</w:t>
            </w:r>
            <w:proofErr w:type="spellEnd"/>
            <w:r w:rsidRPr="007670CB">
              <w:rPr>
                <w:b/>
                <w:bCs/>
              </w:rPr>
              <w:t xml:space="preserve"> </w:t>
            </w:r>
            <w:proofErr w:type="spellStart"/>
            <w:r w:rsidRPr="007670CB">
              <w:rPr>
                <w:b/>
                <w:bCs/>
              </w:rPr>
              <w:t>sistemos</w:t>
            </w:r>
            <w:proofErr w:type="spellEnd"/>
            <w:r w:rsidRPr="007670CB">
              <w:rPr>
                <w:b/>
                <w:bCs/>
              </w:rPr>
              <w:t xml:space="preserve"> </w:t>
            </w:r>
            <w:proofErr w:type="spellStart"/>
            <w:r w:rsidRPr="007670CB">
              <w:rPr>
                <w:b/>
                <w:bCs/>
              </w:rPr>
              <w:t>sąveikaujanti</w:t>
            </w:r>
            <w:proofErr w:type="spellEnd"/>
            <w:r w:rsidRPr="007670CB">
              <w:rPr>
                <w:b/>
                <w:bCs/>
              </w:rPr>
              <w:t xml:space="preserve"> </w:t>
            </w:r>
            <w:proofErr w:type="spellStart"/>
            <w:r w:rsidRPr="007670CB">
              <w:rPr>
                <w:b/>
                <w:bCs/>
              </w:rPr>
              <w:t>dalis</w:t>
            </w:r>
            <w:proofErr w:type="spellEnd"/>
            <w:r w:rsidRPr="007670CB">
              <w:rPr>
                <w:b/>
                <w:bCs/>
              </w:rPr>
              <w:t xml:space="preserve"> – bet </w:t>
            </w:r>
            <w:proofErr w:type="spellStart"/>
            <w:r w:rsidRPr="007670CB">
              <w:rPr>
                <w:b/>
                <w:bCs/>
              </w:rPr>
              <w:t>kuri</w:t>
            </w:r>
            <w:proofErr w:type="spellEnd"/>
            <w:r w:rsidRPr="007670CB">
              <w:rPr>
                <w:b/>
                <w:bCs/>
              </w:rPr>
              <w:t xml:space="preserve"> </w:t>
            </w:r>
            <w:proofErr w:type="spellStart"/>
            <w:r w:rsidRPr="007670CB">
              <w:rPr>
                <w:b/>
                <w:bCs/>
              </w:rPr>
              <w:t>nedaloma</w:t>
            </w:r>
            <w:proofErr w:type="spellEnd"/>
            <w:r w:rsidRPr="007670CB">
              <w:rPr>
                <w:b/>
                <w:bCs/>
              </w:rPr>
              <w:t xml:space="preserve"> </w:t>
            </w:r>
            <w:proofErr w:type="spellStart"/>
            <w:r w:rsidRPr="007670CB">
              <w:rPr>
                <w:b/>
                <w:bCs/>
              </w:rPr>
              <w:t>geležinkelių</w:t>
            </w:r>
            <w:proofErr w:type="spellEnd"/>
            <w:r w:rsidRPr="007670CB">
              <w:rPr>
                <w:b/>
                <w:bCs/>
              </w:rPr>
              <w:t xml:space="preserve"> </w:t>
            </w:r>
            <w:proofErr w:type="spellStart"/>
            <w:r w:rsidRPr="007670CB">
              <w:rPr>
                <w:b/>
                <w:bCs/>
              </w:rPr>
              <w:t>sistemos</w:t>
            </w:r>
            <w:proofErr w:type="spellEnd"/>
            <w:r w:rsidRPr="007670CB">
              <w:rPr>
                <w:b/>
                <w:bCs/>
              </w:rPr>
              <w:t xml:space="preserve"> </w:t>
            </w:r>
            <w:proofErr w:type="spellStart"/>
            <w:r w:rsidRPr="007670CB">
              <w:rPr>
                <w:b/>
                <w:bCs/>
              </w:rPr>
              <w:t>dalis</w:t>
            </w:r>
            <w:proofErr w:type="spellEnd"/>
            <w:r w:rsidRPr="007670CB">
              <w:rPr>
                <w:b/>
                <w:bCs/>
              </w:rPr>
              <w:t xml:space="preserve">, </w:t>
            </w:r>
            <w:proofErr w:type="spellStart"/>
            <w:r w:rsidRPr="007670CB">
              <w:rPr>
                <w:b/>
                <w:bCs/>
              </w:rPr>
              <w:t>jų</w:t>
            </w:r>
            <w:proofErr w:type="spellEnd"/>
            <w:r w:rsidRPr="007670CB">
              <w:rPr>
                <w:b/>
                <w:bCs/>
              </w:rPr>
              <w:t xml:space="preserve"> </w:t>
            </w:r>
            <w:proofErr w:type="spellStart"/>
            <w:r w:rsidRPr="007670CB">
              <w:rPr>
                <w:b/>
                <w:bCs/>
              </w:rPr>
              <w:t>grupė</w:t>
            </w:r>
            <w:proofErr w:type="spellEnd"/>
            <w:r w:rsidRPr="007670CB">
              <w:rPr>
                <w:b/>
                <w:bCs/>
              </w:rPr>
              <w:t xml:space="preserve">, </w:t>
            </w:r>
            <w:proofErr w:type="spellStart"/>
            <w:r w:rsidRPr="007670CB">
              <w:rPr>
                <w:b/>
                <w:bCs/>
              </w:rPr>
              <w:t>mazgas</w:t>
            </w:r>
            <w:proofErr w:type="spellEnd"/>
            <w:r w:rsidRPr="007670CB">
              <w:rPr>
                <w:b/>
                <w:bCs/>
              </w:rPr>
              <w:t xml:space="preserve">, </w:t>
            </w:r>
            <w:proofErr w:type="spellStart"/>
            <w:r w:rsidRPr="007670CB">
              <w:rPr>
                <w:b/>
                <w:bCs/>
              </w:rPr>
              <w:t>sukomplektuotas</w:t>
            </w:r>
            <w:proofErr w:type="spellEnd"/>
            <w:r w:rsidRPr="007670CB">
              <w:rPr>
                <w:b/>
                <w:bCs/>
              </w:rPr>
              <w:t xml:space="preserve"> </w:t>
            </w:r>
            <w:proofErr w:type="spellStart"/>
            <w:r w:rsidRPr="007670CB">
              <w:rPr>
                <w:b/>
                <w:bCs/>
              </w:rPr>
              <w:t>blokas</w:t>
            </w:r>
            <w:proofErr w:type="spellEnd"/>
            <w:r w:rsidRPr="007670CB">
              <w:rPr>
                <w:b/>
                <w:bCs/>
              </w:rPr>
              <w:t xml:space="preserve">, </w:t>
            </w:r>
            <w:proofErr w:type="spellStart"/>
            <w:r w:rsidRPr="007670CB">
              <w:rPr>
                <w:b/>
                <w:bCs/>
              </w:rPr>
              <w:t>įskaitant</w:t>
            </w:r>
            <w:proofErr w:type="spellEnd"/>
            <w:r w:rsidRPr="007670CB">
              <w:rPr>
                <w:b/>
                <w:bCs/>
              </w:rPr>
              <w:t xml:space="preserve"> </w:t>
            </w:r>
            <w:proofErr w:type="spellStart"/>
            <w:r w:rsidRPr="007670CB">
              <w:rPr>
                <w:b/>
                <w:bCs/>
              </w:rPr>
              <w:t>materialiuosius</w:t>
            </w:r>
            <w:proofErr w:type="spellEnd"/>
            <w:r w:rsidRPr="007670CB">
              <w:rPr>
                <w:b/>
                <w:bCs/>
              </w:rPr>
              <w:t xml:space="preserve"> </w:t>
            </w:r>
            <w:proofErr w:type="spellStart"/>
            <w:r w:rsidRPr="007670CB">
              <w:rPr>
                <w:b/>
                <w:bCs/>
              </w:rPr>
              <w:t>ir</w:t>
            </w:r>
            <w:proofErr w:type="spellEnd"/>
            <w:r w:rsidRPr="007670CB">
              <w:rPr>
                <w:b/>
                <w:bCs/>
              </w:rPr>
              <w:t xml:space="preserve"> </w:t>
            </w:r>
            <w:proofErr w:type="spellStart"/>
            <w:r w:rsidRPr="007670CB">
              <w:rPr>
                <w:b/>
                <w:bCs/>
              </w:rPr>
              <w:t>nematerialiuosius</w:t>
            </w:r>
            <w:proofErr w:type="spellEnd"/>
            <w:r w:rsidRPr="007670CB">
              <w:rPr>
                <w:b/>
                <w:bCs/>
              </w:rPr>
              <w:t xml:space="preserve"> </w:t>
            </w:r>
            <w:proofErr w:type="spellStart"/>
            <w:r w:rsidRPr="007670CB">
              <w:rPr>
                <w:b/>
                <w:bCs/>
              </w:rPr>
              <w:t>objektus</w:t>
            </w:r>
            <w:proofErr w:type="spellEnd"/>
            <w:r w:rsidRPr="007670CB">
              <w:rPr>
                <w:b/>
                <w:bCs/>
              </w:rPr>
              <w:t xml:space="preserve"> (</w:t>
            </w:r>
            <w:proofErr w:type="spellStart"/>
            <w:r w:rsidRPr="007670CB">
              <w:rPr>
                <w:b/>
                <w:bCs/>
              </w:rPr>
              <w:t>pvz</w:t>
            </w:r>
            <w:proofErr w:type="spellEnd"/>
            <w:r w:rsidRPr="007670CB">
              <w:rPr>
                <w:b/>
                <w:bCs/>
              </w:rPr>
              <w:t xml:space="preserve">., </w:t>
            </w:r>
            <w:proofErr w:type="spellStart"/>
            <w:r w:rsidRPr="007670CB">
              <w:rPr>
                <w:b/>
                <w:bCs/>
              </w:rPr>
              <w:t>programinę</w:t>
            </w:r>
            <w:proofErr w:type="spellEnd"/>
            <w:r w:rsidRPr="007670CB">
              <w:rPr>
                <w:b/>
                <w:bCs/>
              </w:rPr>
              <w:t xml:space="preserve"> </w:t>
            </w:r>
            <w:proofErr w:type="spellStart"/>
            <w:r w:rsidRPr="007670CB">
              <w:rPr>
                <w:b/>
                <w:bCs/>
              </w:rPr>
              <w:t>įrangą</w:t>
            </w:r>
            <w:proofErr w:type="spellEnd"/>
            <w:r w:rsidRPr="007670CB">
              <w:rPr>
                <w:b/>
                <w:bCs/>
              </w:rPr>
              <w:t xml:space="preserve">), </w:t>
            </w:r>
            <w:proofErr w:type="spellStart"/>
            <w:r w:rsidRPr="007670CB">
              <w:rPr>
                <w:b/>
                <w:bCs/>
              </w:rPr>
              <w:t>įtraukti</w:t>
            </w:r>
            <w:proofErr w:type="spellEnd"/>
            <w:r w:rsidRPr="007670CB">
              <w:rPr>
                <w:b/>
                <w:bCs/>
              </w:rPr>
              <w:t xml:space="preserve"> </w:t>
            </w:r>
            <w:proofErr w:type="spellStart"/>
            <w:r w:rsidRPr="007670CB">
              <w:rPr>
                <w:b/>
                <w:bCs/>
              </w:rPr>
              <w:t>arba</w:t>
            </w:r>
            <w:proofErr w:type="spellEnd"/>
            <w:r w:rsidRPr="007670CB">
              <w:rPr>
                <w:b/>
                <w:bCs/>
              </w:rPr>
              <w:t xml:space="preserve"> </w:t>
            </w:r>
            <w:proofErr w:type="spellStart"/>
            <w:r w:rsidRPr="007670CB">
              <w:rPr>
                <w:b/>
                <w:bCs/>
              </w:rPr>
              <w:t>ketinami</w:t>
            </w:r>
            <w:proofErr w:type="spellEnd"/>
            <w:r w:rsidRPr="007670CB">
              <w:rPr>
                <w:b/>
                <w:bCs/>
              </w:rPr>
              <w:t xml:space="preserve"> </w:t>
            </w:r>
            <w:proofErr w:type="spellStart"/>
            <w:r w:rsidRPr="007670CB">
              <w:rPr>
                <w:b/>
                <w:bCs/>
              </w:rPr>
              <w:t>įtraukti</w:t>
            </w:r>
            <w:proofErr w:type="spellEnd"/>
            <w:r w:rsidRPr="007670CB">
              <w:rPr>
                <w:b/>
                <w:bCs/>
              </w:rPr>
              <w:t xml:space="preserve"> į </w:t>
            </w:r>
            <w:proofErr w:type="spellStart"/>
            <w:r w:rsidRPr="007670CB">
              <w:rPr>
                <w:b/>
                <w:bCs/>
              </w:rPr>
              <w:t>geležinkelių</w:t>
            </w:r>
            <w:proofErr w:type="spellEnd"/>
            <w:r w:rsidRPr="007670CB">
              <w:rPr>
                <w:b/>
                <w:bCs/>
              </w:rPr>
              <w:t xml:space="preserve"> </w:t>
            </w:r>
            <w:proofErr w:type="spellStart"/>
            <w:r w:rsidRPr="007670CB">
              <w:rPr>
                <w:b/>
                <w:bCs/>
              </w:rPr>
              <w:t>posistemį</w:t>
            </w:r>
            <w:proofErr w:type="spellEnd"/>
            <w:r w:rsidRPr="007670CB">
              <w:rPr>
                <w:b/>
                <w:bCs/>
              </w:rPr>
              <w:t xml:space="preserve">, </w:t>
            </w:r>
            <w:proofErr w:type="spellStart"/>
            <w:r w:rsidRPr="007670CB">
              <w:rPr>
                <w:b/>
                <w:bCs/>
              </w:rPr>
              <w:t>nuo</w:t>
            </w:r>
            <w:proofErr w:type="spellEnd"/>
            <w:r w:rsidRPr="007670CB">
              <w:rPr>
                <w:b/>
                <w:bCs/>
              </w:rPr>
              <w:t xml:space="preserve"> </w:t>
            </w:r>
            <w:proofErr w:type="spellStart"/>
            <w:r w:rsidRPr="007670CB">
              <w:rPr>
                <w:b/>
                <w:bCs/>
              </w:rPr>
              <w:t>kurių</w:t>
            </w:r>
            <w:proofErr w:type="spellEnd"/>
            <w:r w:rsidRPr="007670CB">
              <w:rPr>
                <w:b/>
                <w:bCs/>
              </w:rPr>
              <w:t xml:space="preserve"> </w:t>
            </w:r>
            <w:proofErr w:type="spellStart"/>
            <w:r w:rsidRPr="007670CB">
              <w:rPr>
                <w:b/>
                <w:bCs/>
              </w:rPr>
              <w:t>tiesiogiai</w:t>
            </w:r>
            <w:proofErr w:type="spellEnd"/>
            <w:r w:rsidRPr="007670CB">
              <w:rPr>
                <w:b/>
                <w:bCs/>
              </w:rPr>
              <w:t xml:space="preserve"> </w:t>
            </w:r>
            <w:proofErr w:type="spellStart"/>
            <w:r w:rsidRPr="007670CB">
              <w:rPr>
                <w:b/>
                <w:bCs/>
              </w:rPr>
              <w:t>ar</w:t>
            </w:r>
            <w:proofErr w:type="spellEnd"/>
            <w:r w:rsidRPr="007670CB">
              <w:rPr>
                <w:b/>
                <w:bCs/>
              </w:rPr>
              <w:t xml:space="preserve"> </w:t>
            </w:r>
            <w:proofErr w:type="spellStart"/>
            <w:r w:rsidRPr="007670CB">
              <w:rPr>
                <w:b/>
                <w:bCs/>
              </w:rPr>
              <w:t>netiesiogiai</w:t>
            </w:r>
            <w:proofErr w:type="spellEnd"/>
            <w:r w:rsidRPr="007670CB">
              <w:rPr>
                <w:b/>
                <w:bCs/>
              </w:rPr>
              <w:t xml:space="preserve"> </w:t>
            </w:r>
            <w:proofErr w:type="spellStart"/>
            <w:r w:rsidRPr="007670CB">
              <w:rPr>
                <w:b/>
                <w:bCs/>
              </w:rPr>
              <w:t>priklauso</w:t>
            </w:r>
            <w:proofErr w:type="spellEnd"/>
            <w:r w:rsidRPr="007670CB">
              <w:rPr>
                <w:b/>
                <w:bCs/>
              </w:rPr>
              <w:t xml:space="preserve"> </w:t>
            </w:r>
            <w:proofErr w:type="spellStart"/>
            <w:r w:rsidRPr="007670CB">
              <w:rPr>
                <w:b/>
                <w:bCs/>
              </w:rPr>
              <w:t>geležinkelių</w:t>
            </w:r>
            <w:proofErr w:type="spellEnd"/>
            <w:r w:rsidRPr="007670CB">
              <w:rPr>
                <w:b/>
                <w:bCs/>
              </w:rPr>
              <w:t xml:space="preserve"> </w:t>
            </w:r>
            <w:proofErr w:type="spellStart"/>
            <w:r w:rsidRPr="007670CB">
              <w:rPr>
                <w:b/>
                <w:bCs/>
              </w:rPr>
              <w:t>sistemos</w:t>
            </w:r>
            <w:proofErr w:type="spellEnd"/>
            <w:r w:rsidRPr="007670CB">
              <w:rPr>
                <w:b/>
                <w:bCs/>
              </w:rPr>
              <w:t xml:space="preserve"> </w:t>
            </w:r>
            <w:proofErr w:type="spellStart"/>
            <w:r w:rsidRPr="007670CB">
              <w:rPr>
                <w:b/>
                <w:bCs/>
              </w:rPr>
              <w:t>sąveikumas</w:t>
            </w:r>
            <w:proofErr w:type="spellEnd"/>
            <w:r w:rsidRPr="007670CB">
              <w:rPr>
                <w:b/>
                <w:bCs/>
              </w:rPr>
              <w:t>.</w:t>
            </w:r>
          </w:p>
        </w:tc>
        <w:tc>
          <w:tcPr>
            <w:tcW w:w="1800" w:type="dxa"/>
            <w:tcBorders>
              <w:top w:val="single" w:sz="4" w:space="0" w:color="auto"/>
              <w:left w:val="single" w:sz="4" w:space="0" w:color="auto"/>
              <w:bottom w:val="single" w:sz="4" w:space="0" w:color="auto"/>
              <w:right w:val="single" w:sz="4" w:space="0" w:color="auto"/>
            </w:tcBorders>
          </w:tcPr>
          <w:p w14:paraId="69E174DB" w14:textId="77777777" w:rsidR="00952CD6" w:rsidRPr="007670CB" w:rsidRDefault="00952CD6" w:rsidP="007670CB">
            <w:pPr>
              <w:pStyle w:val="bodytext"/>
              <w:spacing w:before="0" w:beforeAutospacing="0" w:after="0" w:afterAutospacing="0"/>
            </w:pPr>
            <w:r w:rsidRPr="007670CB">
              <w:rPr>
                <w:bCs/>
              </w:rPr>
              <w:t>Visiškas</w:t>
            </w:r>
          </w:p>
        </w:tc>
      </w:tr>
      <w:tr w:rsidR="00952CD6" w:rsidRPr="007670CB" w14:paraId="5728A553"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635B669D" w14:textId="77777777" w:rsidR="00952CD6" w:rsidRPr="007670CB" w:rsidRDefault="00952CD6" w:rsidP="00952CD6">
            <w:pPr>
              <w:jc w:val="both"/>
              <w:rPr>
                <w:lang w:val="ru-RU"/>
              </w:rPr>
            </w:pPr>
            <w:r w:rsidRPr="007670CB">
              <w:rPr>
                <w:lang w:val="ru-RU"/>
              </w:rPr>
              <w:lastRenderedPageBreak/>
              <w:t>19)</w:t>
            </w:r>
            <w:r w:rsidRPr="007670CB">
              <w:rPr>
                <w:lang w:val="lt-LT"/>
              </w:rPr>
              <w:t xml:space="preserve"> </w:t>
            </w:r>
            <w:proofErr w:type="spellStart"/>
            <w:r w:rsidRPr="007670CB">
              <w:rPr>
                <w:lang w:val="ru-RU"/>
              </w:rPr>
              <w:t>valdytojas</w:t>
            </w:r>
            <w:proofErr w:type="spellEnd"/>
            <w:r w:rsidRPr="007670CB">
              <w:rPr>
                <w:lang w:val="ru-RU"/>
              </w:rPr>
              <w:t xml:space="preserve"> – </w:t>
            </w:r>
            <w:proofErr w:type="spellStart"/>
            <w:r w:rsidRPr="007670CB">
              <w:rPr>
                <w:lang w:val="ru-RU"/>
              </w:rPr>
              <w:t>fizinis</w:t>
            </w:r>
            <w:proofErr w:type="spellEnd"/>
            <w:r w:rsidRPr="007670CB">
              <w:rPr>
                <w:lang w:val="ru-RU"/>
              </w:rPr>
              <w:t xml:space="preserve"> </w:t>
            </w:r>
            <w:proofErr w:type="spellStart"/>
            <w:r w:rsidRPr="007670CB">
              <w:rPr>
                <w:lang w:val="ru-RU"/>
              </w:rPr>
              <w:t>asmuo</w:t>
            </w:r>
            <w:proofErr w:type="spellEnd"/>
            <w:r w:rsidRPr="007670CB">
              <w:rPr>
                <w:lang w:val="ru-RU"/>
              </w:rPr>
              <w:t xml:space="preserve"> </w:t>
            </w:r>
            <w:proofErr w:type="spellStart"/>
            <w:r w:rsidRPr="007670CB">
              <w:rPr>
                <w:lang w:val="ru-RU"/>
              </w:rPr>
              <w:t>arba</w:t>
            </w:r>
            <w:proofErr w:type="spellEnd"/>
            <w:r w:rsidRPr="007670CB">
              <w:rPr>
                <w:lang w:val="ru-RU"/>
              </w:rPr>
              <w:t xml:space="preserve"> </w:t>
            </w:r>
            <w:proofErr w:type="spellStart"/>
            <w:r w:rsidRPr="007670CB">
              <w:rPr>
                <w:lang w:val="ru-RU"/>
              </w:rPr>
              <w:t>juridinis</w:t>
            </w:r>
            <w:proofErr w:type="spellEnd"/>
            <w:r w:rsidRPr="007670CB">
              <w:rPr>
                <w:lang w:val="ru-RU"/>
              </w:rPr>
              <w:t xml:space="preserve"> </w:t>
            </w:r>
            <w:proofErr w:type="spellStart"/>
            <w:r w:rsidRPr="007670CB">
              <w:rPr>
                <w:lang w:val="ru-RU"/>
              </w:rPr>
              <w:t>asmuo</w:t>
            </w:r>
            <w:proofErr w:type="spellEnd"/>
            <w:r w:rsidRPr="007670CB">
              <w:rPr>
                <w:lang w:val="ru-RU"/>
              </w:rPr>
              <w:t xml:space="preserve">, </w:t>
            </w:r>
            <w:proofErr w:type="spellStart"/>
            <w:r w:rsidRPr="007670CB">
              <w:rPr>
                <w:lang w:val="ru-RU"/>
              </w:rPr>
              <w:t>kuris</w:t>
            </w:r>
            <w:proofErr w:type="spellEnd"/>
            <w:r w:rsidRPr="007670CB">
              <w:rPr>
                <w:lang w:val="ru-RU"/>
              </w:rPr>
              <w:t xml:space="preserve">, </w:t>
            </w:r>
            <w:proofErr w:type="spellStart"/>
            <w:r w:rsidRPr="007670CB">
              <w:rPr>
                <w:lang w:val="ru-RU"/>
              </w:rPr>
              <w:t>būdamas</w:t>
            </w:r>
            <w:proofErr w:type="spellEnd"/>
            <w:r w:rsidRPr="007670CB">
              <w:rPr>
                <w:lang w:val="ru-RU"/>
              </w:rPr>
              <w:t xml:space="preserve"> </w:t>
            </w:r>
            <w:proofErr w:type="spellStart"/>
            <w:r w:rsidRPr="007670CB">
              <w:rPr>
                <w:lang w:val="ru-RU"/>
              </w:rPr>
              <w:t>transporto</w:t>
            </w:r>
            <w:proofErr w:type="spellEnd"/>
            <w:r w:rsidRPr="007670CB">
              <w:rPr>
                <w:lang w:val="ru-RU"/>
              </w:rPr>
              <w:t xml:space="preserve"> </w:t>
            </w:r>
            <w:proofErr w:type="spellStart"/>
            <w:r w:rsidRPr="007670CB">
              <w:rPr>
                <w:lang w:val="ru-RU"/>
              </w:rPr>
              <w:t>priemonės</w:t>
            </w:r>
            <w:proofErr w:type="spellEnd"/>
            <w:r w:rsidRPr="007670CB">
              <w:rPr>
                <w:lang w:val="ru-RU"/>
              </w:rPr>
              <w:t xml:space="preserve"> </w:t>
            </w:r>
            <w:proofErr w:type="spellStart"/>
            <w:r w:rsidRPr="007670CB">
              <w:rPr>
                <w:lang w:val="ru-RU"/>
              </w:rPr>
              <w:t>savininku</w:t>
            </w:r>
            <w:proofErr w:type="spellEnd"/>
            <w:r w:rsidRPr="007670CB">
              <w:rPr>
                <w:lang w:val="ru-RU"/>
              </w:rPr>
              <w:t xml:space="preserve"> </w:t>
            </w:r>
            <w:proofErr w:type="spellStart"/>
            <w:r w:rsidRPr="007670CB">
              <w:rPr>
                <w:lang w:val="ru-RU"/>
              </w:rPr>
              <w:t>arba</w:t>
            </w:r>
            <w:proofErr w:type="spellEnd"/>
            <w:r w:rsidRPr="007670CB">
              <w:rPr>
                <w:lang w:val="ru-RU"/>
              </w:rPr>
              <w:t xml:space="preserve"> </w:t>
            </w:r>
            <w:proofErr w:type="spellStart"/>
            <w:r w:rsidRPr="007670CB">
              <w:rPr>
                <w:lang w:val="ru-RU"/>
              </w:rPr>
              <w:t>turėdamas</w:t>
            </w:r>
            <w:proofErr w:type="spellEnd"/>
            <w:r w:rsidRPr="007670CB">
              <w:rPr>
                <w:lang w:val="ru-RU"/>
              </w:rPr>
              <w:t xml:space="preserve"> </w:t>
            </w:r>
            <w:proofErr w:type="spellStart"/>
            <w:r w:rsidRPr="007670CB">
              <w:rPr>
                <w:lang w:val="ru-RU"/>
              </w:rPr>
              <w:t>teisę</w:t>
            </w:r>
            <w:proofErr w:type="spellEnd"/>
            <w:r w:rsidRPr="007670CB">
              <w:rPr>
                <w:lang w:val="ru-RU"/>
              </w:rPr>
              <w:t xml:space="preserve"> </w:t>
            </w:r>
            <w:proofErr w:type="spellStart"/>
            <w:r w:rsidRPr="007670CB">
              <w:rPr>
                <w:lang w:val="ru-RU"/>
              </w:rPr>
              <w:t>ją</w:t>
            </w:r>
            <w:proofErr w:type="spellEnd"/>
            <w:r w:rsidRPr="007670CB">
              <w:rPr>
                <w:lang w:val="ru-RU"/>
              </w:rPr>
              <w:t xml:space="preserve"> </w:t>
            </w:r>
            <w:proofErr w:type="spellStart"/>
            <w:r w:rsidRPr="007670CB">
              <w:rPr>
                <w:lang w:val="ru-RU"/>
              </w:rPr>
              <w:t>naudoti</w:t>
            </w:r>
            <w:proofErr w:type="spellEnd"/>
            <w:r w:rsidRPr="007670CB">
              <w:rPr>
                <w:lang w:val="ru-RU"/>
              </w:rPr>
              <w:t xml:space="preserve">, </w:t>
            </w:r>
            <w:proofErr w:type="spellStart"/>
            <w:r w:rsidRPr="007670CB">
              <w:rPr>
                <w:lang w:val="ru-RU"/>
              </w:rPr>
              <w:t>eksploatuoja</w:t>
            </w:r>
            <w:proofErr w:type="spellEnd"/>
            <w:r w:rsidRPr="007670CB">
              <w:rPr>
                <w:lang w:val="ru-RU"/>
              </w:rPr>
              <w:t xml:space="preserve"> </w:t>
            </w:r>
            <w:proofErr w:type="spellStart"/>
            <w:r w:rsidRPr="007670CB">
              <w:rPr>
                <w:lang w:val="ru-RU"/>
              </w:rPr>
              <w:t>šią</w:t>
            </w:r>
            <w:proofErr w:type="spellEnd"/>
            <w:r w:rsidRPr="007670CB">
              <w:rPr>
                <w:lang w:val="ru-RU"/>
              </w:rPr>
              <w:t xml:space="preserve"> </w:t>
            </w:r>
            <w:proofErr w:type="spellStart"/>
            <w:r w:rsidRPr="007670CB">
              <w:rPr>
                <w:lang w:val="ru-RU"/>
              </w:rPr>
              <w:t>transporto</w:t>
            </w:r>
            <w:proofErr w:type="spellEnd"/>
            <w:r w:rsidRPr="007670CB">
              <w:rPr>
                <w:lang w:val="ru-RU"/>
              </w:rPr>
              <w:t xml:space="preserve"> </w:t>
            </w:r>
            <w:proofErr w:type="spellStart"/>
            <w:r w:rsidRPr="007670CB">
              <w:rPr>
                <w:lang w:val="ru-RU"/>
              </w:rPr>
              <w:t>priemonę</w:t>
            </w:r>
            <w:proofErr w:type="spellEnd"/>
            <w:r w:rsidRPr="007670CB">
              <w:rPr>
                <w:lang w:val="ru-RU"/>
              </w:rPr>
              <w:t xml:space="preserve"> </w:t>
            </w:r>
            <w:proofErr w:type="spellStart"/>
            <w:r w:rsidRPr="007670CB">
              <w:rPr>
                <w:lang w:val="ru-RU"/>
              </w:rPr>
              <w:t>ir</w:t>
            </w:r>
            <w:proofErr w:type="spellEnd"/>
            <w:r w:rsidRPr="007670CB">
              <w:rPr>
                <w:lang w:val="ru-RU"/>
              </w:rPr>
              <w:t xml:space="preserve"> </w:t>
            </w:r>
            <w:proofErr w:type="spellStart"/>
            <w:r w:rsidRPr="007670CB">
              <w:rPr>
                <w:lang w:val="ru-RU"/>
              </w:rPr>
              <w:t>yra</w:t>
            </w:r>
            <w:proofErr w:type="spellEnd"/>
            <w:r w:rsidRPr="007670CB">
              <w:rPr>
                <w:lang w:val="ru-RU"/>
              </w:rPr>
              <w:t xml:space="preserve"> </w:t>
            </w:r>
            <w:proofErr w:type="spellStart"/>
            <w:r w:rsidRPr="007670CB">
              <w:rPr>
                <w:lang w:val="ru-RU"/>
              </w:rPr>
              <w:t>registruotas</w:t>
            </w:r>
            <w:proofErr w:type="spellEnd"/>
            <w:r w:rsidRPr="007670CB">
              <w:rPr>
                <w:lang w:val="ru-RU"/>
              </w:rPr>
              <w:t xml:space="preserve"> </w:t>
            </w:r>
            <w:proofErr w:type="spellStart"/>
            <w:r w:rsidRPr="007670CB">
              <w:rPr>
                <w:lang w:val="ru-RU"/>
              </w:rPr>
              <w:t>kaip</w:t>
            </w:r>
            <w:proofErr w:type="spellEnd"/>
            <w:r w:rsidRPr="007670CB">
              <w:rPr>
                <w:lang w:val="ru-RU"/>
              </w:rPr>
              <w:t xml:space="preserve"> </w:t>
            </w:r>
            <w:proofErr w:type="spellStart"/>
            <w:r w:rsidRPr="007670CB">
              <w:rPr>
                <w:lang w:val="ru-RU"/>
              </w:rPr>
              <w:t>transporto</w:t>
            </w:r>
            <w:proofErr w:type="spellEnd"/>
            <w:r w:rsidRPr="007670CB">
              <w:rPr>
                <w:lang w:val="ru-RU"/>
              </w:rPr>
              <w:t xml:space="preserve"> </w:t>
            </w:r>
            <w:proofErr w:type="spellStart"/>
            <w:r w:rsidRPr="007670CB">
              <w:rPr>
                <w:lang w:val="ru-RU"/>
              </w:rPr>
              <w:t>priemonės</w:t>
            </w:r>
            <w:proofErr w:type="spellEnd"/>
            <w:r w:rsidRPr="007670CB">
              <w:rPr>
                <w:lang w:val="ru-RU"/>
              </w:rPr>
              <w:t xml:space="preserve"> </w:t>
            </w:r>
            <w:proofErr w:type="spellStart"/>
            <w:r w:rsidRPr="007670CB">
              <w:rPr>
                <w:lang w:val="ru-RU"/>
              </w:rPr>
              <w:t>valdytojas</w:t>
            </w:r>
            <w:proofErr w:type="spellEnd"/>
            <w:r w:rsidRPr="007670CB">
              <w:rPr>
                <w:lang w:val="ru-RU"/>
              </w:rPr>
              <w:t xml:space="preserve"> </w:t>
            </w:r>
            <w:proofErr w:type="spellStart"/>
            <w:r w:rsidRPr="007670CB">
              <w:rPr>
                <w:lang w:val="ru-RU"/>
              </w:rPr>
              <w:t>transporto</w:t>
            </w:r>
            <w:proofErr w:type="spellEnd"/>
            <w:r w:rsidRPr="007670CB">
              <w:rPr>
                <w:lang w:val="ru-RU"/>
              </w:rPr>
              <w:t xml:space="preserve"> </w:t>
            </w:r>
            <w:proofErr w:type="spellStart"/>
            <w:r w:rsidRPr="007670CB">
              <w:rPr>
                <w:lang w:val="ru-RU"/>
              </w:rPr>
              <w:t>priemonių</w:t>
            </w:r>
            <w:proofErr w:type="spellEnd"/>
            <w:r w:rsidRPr="007670CB">
              <w:rPr>
                <w:lang w:val="ru-RU"/>
              </w:rPr>
              <w:t xml:space="preserve"> </w:t>
            </w:r>
            <w:proofErr w:type="spellStart"/>
            <w:r w:rsidRPr="007670CB">
              <w:rPr>
                <w:lang w:val="ru-RU"/>
              </w:rPr>
              <w:t>registre</w:t>
            </w:r>
            <w:proofErr w:type="spellEnd"/>
            <w:r w:rsidRPr="007670CB">
              <w:rPr>
                <w:lang w:val="ru-RU"/>
              </w:rPr>
              <w:t xml:space="preserve">, </w:t>
            </w:r>
            <w:proofErr w:type="spellStart"/>
            <w:r w:rsidRPr="007670CB">
              <w:rPr>
                <w:lang w:val="ru-RU"/>
              </w:rPr>
              <w:t>nurodytame</w:t>
            </w:r>
            <w:proofErr w:type="spellEnd"/>
            <w:r w:rsidRPr="007670CB">
              <w:rPr>
                <w:lang w:val="ru-RU"/>
              </w:rPr>
              <w:t xml:space="preserve"> </w:t>
            </w:r>
            <w:proofErr w:type="spellStart"/>
            <w:r w:rsidRPr="007670CB">
              <w:rPr>
                <w:lang w:val="ru-RU"/>
              </w:rPr>
              <w:t>Direktyvos</w:t>
            </w:r>
            <w:proofErr w:type="spellEnd"/>
            <w:r w:rsidRPr="007670CB">
              <w:rPr>
                <w:lang w:val="ru-RU"/>
              </w:rPr>
              <w:t xml:space="preserve"> (ES) 2016/797 47 </w:t>
            </w:r>
            <w:proofErr w:type="spellStart"/>
            <w:r w:rsidRPr="007670CB">
              <w:rPr>
                <w:lang w:val="ru-RU"/>
              </w:rPr>
              <w:t>straipsnyje</w:t>
            </w:r>
            <w:proofErr w:type="spellEnd"/>
            <w:r w:rsidRPr="007670CB">
              <w:rPr>
                <w:lang w:val="ru-RU"/>
              </w:rPr>
              <w:t>;</w:t>
            </w:r>
          </w:p>
        </w:tc>
        <w:tc>
          <w:tcPr>
            <w:tcW w:w="7290" w:type="dxa"/>
            <w:tcBorders>
              <w:top w:val="single" w:sz="4" w:space="0" w:color="auto"/>
              <w:left w:val="single" w:sz="4" w:space="0" w:color="auto"/>
              <w:bottom w:val="single" w:sz="4" w:space="0" w:color="auto"/>
              <w:right w:val="single" w:sz="4" w:space="0" w:color="auto"/>
            </w:tcBorders>
          </w:tcPr>
          <w:p w14:paraId="447C71F2" w14:textId="77777777" w:rsidR="00952CD6" w:rsidRPr="007670CB" w:rsidRDefault="00952CD6" w:rsidP="00952CD6">
            <w:pPr>
              <w:pStyle w:val="Pagrindinistekstas"/>
              <w:spacing w:after="0"/>
              <w:jc w:val="both"/>
              <w:rPr>
                <w:b/>
                <w:lang w:val="lt-LT"/>
              </w:rPr>
            </w:pPr>
            <w:r w:rsidRPr="007670CB">
              <w:rPr>
                <w:b/>
                <w:lang w:val="lt-LT"/>
              </w:rPr>
              <w:t>Įstatymo pakeitimo projektas</w:t>
            </w:r>
          </w:p>
          <w:p w14:paraId="752C33BE" w14:textId="77777777" w:rsidR="00952CD6" w:rsidRPr="007670CB" w:rsidRDefault="00952CD6" w:rsidP="00952CD6">
            <w:pPr>
              <w:jc w:val="both"/>
              <w:rPr>
                <w:lang w:val="lt-LT"/>
              </w:rPr>
            </w:pPr>
            <w:r w:rsidRPr="007670CB">
              <w:rPr>
                <w:b/>
                <w:bCs/>
                <w:lang w:val="lt-LT"/>
              </w:rPr>
              <w:t>2 straipsnis. Pagrindinės šio įstatymo sąvokos</w:t>
            </w:r>
          </w:p>
          <w:p w14:paraId="3C0F9D99" w14:textId="6B65829D" w:rsidR="00952CD6" w:rsidRDefault="000A4374" w:rsidP="00952CD6">
            <w:pPr>
              <w:pStyle w:val="bodytext"/>
              <w:spacing w:before="0" w:beforeAutospacing="0" w:after="0" w:afterAutospacing="0"/>
              <w:jc w:val="both"/>
              <w:rPr>
                <w:b/>
              </w:rPr>
            </w:pPr>
            <w:r w:rsidRPr="007670CB">
              <w:rPr>
                <w:b/>
              </w:rPr>
              <w:t>17. Geležinkelių riedmenų naudotojas – geležinkelių riedmenų savininkas arba teisę naudoti geležinkelių riedmenis turintis asmuo, naudojantys geležinkelių riedmenis pagal paskirtį.</w:t>
            </w:r>
          </w:p>
          <w:p w14:paraId="3050A690" w14:textId="77777777" w:rsidR="00F35B08" w:rsidRDefault="00F35B08" w:rsidP="00952CD6">
            <w:pPr>
              <w:pStyle w:val="bodytext"/>
              <w:spacing w:before="0" w:beforeAutospacing="0" w:after="0" w:afterAutospacing="0"/>
              <w:jc w:val="both"/>
              <w:rPr>
                <w:b/>
              </w:rPr>
            </w:pPr>
          </w:p>
          <w:p w14:paraId="4853F87D" w14:textId="77777777" w:rsidR="00147BE7" w:rsidRPr="007670CB" w:rsidRDefault="00147BE7" w:rsidP="00147BE7">
            <w:pPr>
              <w:pStyle w:val="Pagrindinistekstas"/>
              <w:tabs>
                <w:tab w:val="left" w:pos="186"/>
              </w:tabs>
              <w:jc w:val="both"/>
              <w:rPr>
                <w:b/>
                <w:lang w:val="lt-LT"/>
              </w:rPr>
            </w:pPr>
            <w:r w:rsidRPr="007670CB">
              <w:rPr>
                <w:b/>
                <w:lang w:val="lt-LT"/>
              </w:rPr>
              <w:t>Kodekso pakeitimo projektas</w:t>
            </w:r>
          </w:p>
          <w:p w14:paraId="5870B172" w14:textId="72AD0A06" w:rsidR="00147BE7" w:rsidRPr="007670CB" w:rsidRDefault="00147BE7" w:rsidP="00147BE7">
            <w:pPr>
              <w:pStyle w:val="Pagrindinistekstas"/>
              <w:tabs>
                <w:tab w:val="left" w:pos="186"/>
              </w:tabs>
              <w:jc w:val="both"/>
              <w:rPr>
                <w:bCs/>
                <w:i/>
                <w:iCs/>
                <w:lang w:val="lt-LT"/>
              </w:rPr>
            </w:pPr>
            <w:r w:rsidRPr="007670CB">
              <w:rPr>
                <w:bCs/>
                <w:i/>
                <w:iCs/>
                <w:lang w:val="lt-LT"/>
              </w:rPr>
              <w:t xml:space="preserve">Nuo 2020 m. </w:t>
            </w:r>
            <w:r w:rsidR="00413E40">
              <w:rPr>
                <w:bCs/>
                <w:i/>
                <w:iCs/>
                <w:lang w:val="lt-LT"/>
              </w:rPr>
              <w:t>spalio 31</w:t>
            </w:r>
            <w:r w:rsidRPr="007670CB">
              <w:rPr>
                <w:bCs/>
                <w:i/>
                <w:iCs/>
                <w:lang w:val="lt-LT"/>
              </w:rPr>
              <w:t xml:space="preserve"> d.  numatomas tokios 13 straipsnio 1 dalies redakcijos įsigaliojimas:</w:t>
            </w:r>
          </w:p>
          <w:p w14:paraId="76543AAD" w14:textId="77777777" w:rsidR="00147BE7" w:rsidRPr="007670CB" w:rsidRDefault="00147BE7" w:rsidP="00147BE7">
            <w:pPr>
              <w:pStyle w:val="Pagrindinistekstas"/>
              <w:tabs>
                <w:tab w:val="left" w:pos="186"/>
              </w:tabs>
              <w:spacing w:after="0"/>
              <w:jc w:val="both"/>
              <w:rPr>
                <w:b/>
                <w:lang w:val="lt-LT"/>
              </w:rPr>
            </w:pPr>
            <w:r w:rsidRPr="007670CB">
              <w:rPr>
                <w:b/>
                <w:lang w:val="lt-LT"/>
              </w:rPr>
              <w:t>3 straipsnis. 13 straipsnio pakeitimas</w:t>
            </w:r>
          </w:p>
          <w:p w14:paraId="185BFE01" w14:textId="77777777" w:rsidR="00147BE7" w:rsidRPr="007670CB" w:rsidRDefault="00147BE7" w:rsidP="00147BE7">
            <w:pPr>
              <w:pStyle w:val="Pagrindinistekstas"/>
              <w:tabs>
                <w:tab w:val="left" w:pos="186"/>
              </w:tabs>
              <w:spacing w:after="0"/>
              <w:jc w:val="both"/>
              <w:rPr>
                <w:b/>
                <w:lang w:val="lt-LT"/>
              </w:rPr>
            </w:pPr>
            <w:r w:rsidRPr="007670CB">
              <w:rPr>
                <w:b/>
                <w:lang w:val="lt-LT"/>
              </w:rPr>
              <w:t>1.</w:t>
            </w:r>
            <w:r w:rsidRPr="007670CB">
              <w:rPr>
                <w:b/>
                <w:lang w:val="lt-LT"/>
              </w:rPr>
              <w:tab/>
              <w:t>Pakeisti 13 straipsnio 1 dalį ir ją išdėstyti taip:</w:t>
            </w:r>
          </w:p>
          <w:p w14:paraId="3E1DD67E" w14:textId="1C2C2948" w:rsidR="00147BE7" w:rsidRPr="007670CB" w:rsidRDefault="00147BE7" w:rsidP="00147BE7">
            <w:pPr>
              <w:pStyle w:val="Pagrindinistekstas"/>
              <w:tabs>
                <w:tab w:val="left" w:pos="186"/>
              </w:tabs>
              <w:spacing w:after="0"/>
              <w:jc w:val="both"/>
              <w:rPr>
                <w:b/>
                <w:lang w:val="lt-LT"/>
              </w:rPr>
            </w:pPr>
            <w:r w:rsidRPr="007670CB">
              <w:rPr>
                <w:b/>
                <w:lang w:val="lt-LT"/>
              </w:rPr>
              <w:t>,,1.Geležinkelių riedmenys registruojami ir duomenys apie geležinkelių riedmenis, jų naudotojus, asmenis, atsakingus už geležinkelių riedmenų techninę priežiūrą, tvarkomi Lietuvos Respublikos geležinkelių riedmenų registre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Vyriausybės patvirtintais Lietuvos Respublikos geležinkelių riedmenų registro nuostatais ir kitais teisės aktais, reglamentuojančiais geležinkelių riedmenų registravimą ir duomenų tvarkymą.&lt;...&gt;“</w:t>
            </w:r>
          </w:p>
          <w:p w14:paraId="19BA666F" w14:textId="77777777" w:rsidR="00147BE7" w:rsidRPr="007670CB" w:rsidRDefault="00147BE7" w:rsidP="00147BE7">
            <w:pPr>
              <w:pStyle w:val="Pagrindinistekstas"/>
              <w:tabs>
                <w:tab w:val="left" w:pos="186"/>
              </w:tabs>
              <w:spacing w:after="0"/>
              <w:jc w:val="both"/>
              <w:rPr>
                <w:lang w:val="lt-LT"/>
              </w:rPr>
            </w:pPr>
          </w:p>
          <w:p w14:paraId="1EF86ED1" w14:textId="77777777" w:rsidR="00147BE7" w:rsidRPr="007670CB" w:rsidRDefault="00147BE7" w:rsidP="00147BE7">
            <w:pPr>
              <w:pStyle w:val="Pagrindinistekstas"/>
              <w:tabs>
                <w:tab w:val="left" w:pos="186"/>
              </w:tabs>
              <w:spacing w:after="0"/>
              <w:jc w:val="both"/>
              <w:rPr>
                <w:i/>
                <w:iCs/>
                <w:lang w:val="lt-LT"/>
              </w:rPr>
            </w:pPr>
            <w:r w:rsidRPr="007670CB">
              <w:rPr>
                <w:i/>
                <w:iCs/>
                <w:lang w:val="lt-LT"/>
              </w:rPr>
              <w:t>Nuo 2021 m. birželio 16 d.  numatomas tokios 13 straipsnio 1 dalies redakcijos įsigaliojimas:</w:t>
            </w:r>
          </w:p>
          <w:p w14:paraId="3BC00E22" w14:textId="77777777" w:rsidR="00147BE7" w:rsidRPr="007670CB" w:rsidRDefault="00147BE7" w:rsidP="00147BE7">
            <w:pPr>
              <w:pStyle w:val="Pagrindinistekstas"/>
              <w:tabs>
                <w:tab w:val="left" w:pos="186"/>
              </w:tabs>
              <w:spacing w:after="0"/>
              <w:jc w:val="both"/>
              <w:rPr>
                <w:b/>
                <w:bCs/>
                <w:lang w:val="lt-LT"/>
              </w:rPr>
            </w:pPr>
            <w:r w:rsidRPr="007670CB">
              <w:rPr>
                <w:b/>
                <w:bCs/>
                <w:lang w:val="lt-LT"/>
              </w:rPr>
              <w:t>13 straipsnis. Geležinkelių riedmenų registravimas</w:t>
            </w:r>
          </w:p>
          <w:p w14:paraId="51EB0FC2" w14:textId="77777777" w:rsidR="00147BE7" w:rsidRPr="007670CB" w:rsidRDefault="00147BE7" w:rsidP="00147BE7">
            <w:pPr>
              <w:tabs>
                <w:tab w:val="left" w:pos="993"/>
              </w:tabs>
              <w:jc w:val="both"/>
              <w:rPr>
                <w:b/>
                <w:bCs/>
              </w:rPr>
            </w:pPr>
            <w:r w:rsidRPr="007670CB">
              <w:rPr>
                <w:b/>
                <w:bCs/>
              </w:rPr>
              <w:t xml:space="preserve">,,1. </w:t>
            </w:r>
            <w:proofErr w:type="spellStart"/>
            <w:r w:rsidRPr="007670CB">
              <w:rPr>
                <w:b/>
                <w:bCs/>
              </w:rPr>
              <w:t>Geležinkelių</w:t>
            </w:r>
            <w:proofErr w:type="spellEnd"/>
            <w:r w:rsidRPr="007670CB">
              <w:rPr>
                <w:b/>
                <w:bCs/>
              </w:rPr>
              <w:t xml:space="preserve"> </w:t>
            </w:r>
            <w:proofErr w:type="spellStart"/>
            <w:r w:rsidRPr="007670CB">
              <w:rPr>
                <w:b/>
                <w:bCs/>
              </w:rPr>
              <w:t>riedmenys</w:t>
            </w:r>
            <w:proofErr w:type="spellEnd"/>
            <w:r w:rsidRPr="007670CB">
              <w:rPr>
                <w:b/>
                <w:bCs/>
              </w:rPr>
              <w:t xml:space="preserve"> </w:t>
            </w:r>
            <w:proofErr w:type="spellStart"/>
            <w:r w:rsidRPr="007670CB">
              <w:rPr>
                <w:b/>
                <w:bCs/>
              </w:rPr>
              <w:t>registruojami</w:t>
            </w:r>
            <w:proofErr w:type="spellEnd"/>
            <w:r w:rsidRPr="007670CB">
              <w:rPr>
                <w:b/>
                <w:bCs/>
              </w:rPr>
              <w:t xml:space="preserve"> </w:t>
            </w:r>
            <w:proofErr w:type="spellStart"/>
            <w:r w:rsidRPr="007670CB">
              <w:rPr>
                <w:b/>
                <w:bCs/>
              </w:rPr>
              <w:t>ir</w:t>
            </w:r>
            <w:proofErr w:type="spellEnd"/>
            <w:r w:rsidRPr="007670CB">
              <w:rPr>
                <w:b/>
                <w:bCs/>
              </w:rPr>
              <w:t xml:space="preserve"> </w:t>
            </w:r>
            <w:proofErr w:type="spellStart"/>
            <w:r w:rsidRPr="007670CB">
              <w:rPr>
                <w:b/>
                <w:bCs/>
              </w:rPr>
              <w:t>duomenys</w:t>
            </w:r>
            <w:proofErr w:type="spellEnd"/>
            <w:r w:rsidRPr="007670CB">
              <w:rPr>
                <w:b/>
                <w:bCs/>
              </w:rPr>
              <w:t xml:space="preserve"> </w:t>
            </w:r>
            <w:proofErr w:type="spellStart"/>
            <w:r w:rsidRPr="007670CB">
              <w:rPr>
                <w:b/>
                <w:bCs/>
              </w:rPr>
              <w:t>apie</w:t>
            </w:r>
            <w:proofErr w:type="spellEnd"/>
            <w:r w:rsidRPr="007670CB">
              <w:rPr>
                <w:b/>
                <w:bCs/>
              </w:rPr>
              <w:t xml:space="preserve"> </w:t>
            </w:r>
            <w:proofErr w:type="spellStart"/>
            <w:r w:rsidRPr="007670CB">
              <w:rPr>
                <w:b/>
                <w:bCs/>
              </w:rPr>
              <w:t>geležinkelių</w:t>
            </w:r>
            <w:proofErr w:type="spellEnd"/>
            <w:r w:rsidRPr="007670CB">
              <w:rPr>
                <w:b/>
                <w:bCs/>
              </w:rPr>
              <w:t xml:space="preserve"> </w:t>
            </w:r>
            <w:proofErr w:type="spellStart"/>
            <w:r w:rsidRPr="007670CB">
              <w:rPr>
                <w:b/>
                <w:bCs/>
              </w:rPr>
              <w:t>riedmenis</w:t>
            </w:r>
            <w:proofErr w:type="spellEnd"/>
            <w:r w:rsidRPr="007670CB">
              <w:rPr>
                <w:b/>
                <w:bCs/>
              </w:rPr>
              <w:t xml:space="preserve">, </w:t>
            </w:r>
            <w:proofErr w:type="spellStart"/>
            <w:r w:rsidRPr="007670CB">
              <w:rPr>
                <w:b/>
                <w:bCs/>
              </w:rPr>
              <w:t>jų</w:t>
            </w:r>
            <w:proofErr w:type="spellEnd"/>
            <w:r w:rsidRPr="007670CB">
              <w:rPr>
                <w:b/>
                <w:bCs/>
              </w:rPr>
              <w:t xml:space="preserve"> </w:t>
            </w:r>
            <w:proofErr w:type="spellStart"/>
            <w:r w:rsidRPr="007670CB">
              <w:rPr>
                <w:b/>
                <w:bCs/>
              </w:rPr>
              <w:t>naudotojus</w:t>
            </w:r>
            <w:proofErr w:type="spellEnd"/>
            <w:r w:rsidRPr="007670CB">
              <w:rPr>
                <w:b/>
                <w:bCs/>
              </w:rPr>
              <w:t xml:space="preserve">, </w:t>
            </w:r>
            <w:proofErr w:type="spellStart"/>
            <w:r w:rsidRPr="007670CB">
              <w:rPr>
                <w:b/>
                <w:bCs/>
              </w:rPr>
              <w:t>asmenis</w:t>
            </w:r>
            <w:proofErr w:type="spellEnd"/>
            <w:r w:rsidRPr="007670CB">
              <w:rPr>
                <w:b/>
                <w:bCs/>
              </w:rPr>
              <w:t xml:space="preserve">, </w:t>
            </w:r>
            <w:proofErr w:type="spellStart"/>
            <w:r w:rsidRPr="007670CB">
              <w:rPr>
                <w:b/>
                <w:bCs/>
              </w:rPr>
              <w:t>atsakingus</w:t>
            </w:r>
            <w:proofErr w:type="spellEnd"/>
            <w:r w:rsidRPr="007670CB">
              <w:rPr>
                <w:b/>
                <w:bCs/>
              </w:rPr>
              <w:t xml:space="preserve"> </w:t>
            </w:r>
            <w:proofErr w:type="spellStart"/>
            <w:r w:rsidRPr="007670CB">
              <w:rPr>
                <w:b/>
                <w:bCs/>
              </w:rPr>
              <w:t>už</w:t>
            </w:r>
            <w:proofErr w:type="spellEnd"/>
            <w:r w:rsidRPr="007670CB">
              <w:rPr>
                <w:b/>
                <w:bCs/>
              </w:rPr>
              <w:t xml:space="preserve"> </w:t>
            </w:r>
            <w:proofErr w:type="spellStart"/>
            <w:r w:rsidRPr="007670CB">
              <w:rPr>
                <w:b/>
                <w:bCs/>
              </w:rPr>
              <w:t>geležinkelių</w:t>
            </w:r>
            <w:proofErr w:type="spellEnd"/>
            <w:r w:rsidRPr="007670CB">
              <w:rPr>
                <w:b/>
                <w:bCs/>
              </w:rPr>
              <w:t xml:space="preserve"> </w:t>
            </w:r>
            <w:proofErr w:type="spellStart"/>
            <w:r w:rsidRPr="007670CB">
              <w:rPr>
                <w:b/>
                <w:bCs/>
              </w:rPr>
              <w:t>riedmenų</w:t>
            </w:r>
            <w:proofErr w:type="spellEnd"/>
            <w:r w:rsidRPr="007670CB">
              <w:rPr>
                <w:b/>
                <w:bCs/>
              </w:rPr>
              <w:t xml:space="preserve"> </w:t>
            </w:r>
            <w:proofErr w:type="spellStart"/>
            <w:r w:rsidRPr="007670CB">
              <w:rPr>
                <w:b/>
                <w:bCs/>
              </w:rPr>
              <w:t>techninę</w:t>
            </w:r>
            <w:proofErr w:type="spellEnd"/>
            <w:r w:rsidRPr="007670CB">
              <w:rPr>
                <w:b/>
                <w:bCs/>
              </w:rPr>
              <w:t xml:space="preserve"> </w:t>
            </w:r>
            <w:proofErr w:type="spellStart"/>
            <w:r w:rsidRPr="007670CB">
              <w:rPr>
                <w:b/>
                <w:bCs/>
              </w:rPr>
              <w:t>priežiūrą</w:t>
            </w:r>
            <w:proofErr w:type="spellEnd"/>
            <w:r w:rsidRPr="007670CB">
              <w:rPr>
                <w:b/>
                <w:bCs/>
              </w:rPr>
              <w:t xml:space="preserve">, </w:t>
            </w:r>
            <w:proofErr w:type="spellStart"/>
            <w:r w:rsidRPr="007670CB">
              <w:rPr>
                <w:b/>
                <w:bCs/>
              </w:rPr>
              <w:t>kaupiami</w:t>
            </w:r>
            <w:proofErr w:type="spellEnd"/>
            <w:r w:rsidRPr="007670CB">
              <w:rPr>
                <w:b/>
                <w:bCs/>
              </w:rPr>
              <w:t xml:space="preserve"> Europos </w:t>
            </w:r>
            <w:proofErr w:type="spellStart"/>
            <w:r w:rsidRPr="007670CB">
              <w:rPr>
                <w:b/>
                <w:bCs/>
              </w:rPr>
              <w:t>geležinkelių</w:t>
            </w:r>
            <w:proofErr w:type="spellEnd"/>
            <w:r w:rsidRPr="007670CB">
              <w:rPr>
                <w:b/>
                <w:bCs/>
              </w:rPr>
              <w:t xml:space="preserve"> </w:t>
            </w:r>
            <w:proofErr w:type="spellStart"/>
            <w:r w:rsidRPr="007670CB">
              <w:rPr>
                <w:b/>
                <w:bCs/>
              </w:rPr>
              <w:t>agentūros</w:t>
            </w:r>
            <w:proofErr w:type="spellEnd"/>
            <w:r w:rsidRPr="007670CB">
              <w:rPr>
                <w:b/>
                <w:bCs/>
              </w:rPr>
              <w:t xml:space="preserve"> </w:t>
            </w:r>
            <w:proofErr w:type="spellStart"/>
            <w:r w:rsidRPr="007670CB">
              <w:rPr>
                <w:b/>
                <w:bCs/>
              </w:rPr>
              <w:t>tvarkomame</w:t>
            </w:r>
            <w:proofErr w:type="spellEnd"/>
            <w:r w:rsidRPr="007670CB">
              <w:rPr>
                <w:b/>
                <w:bCs/>
              </w:rPr>
              <w:t xml:space="preserve"> Europos </w:t>
            </w:r>
            <w:proofErr w:type="spellStart"/>
            <w:r w:rsidRPr="007670CB">
              <w:rPr>
                <w:b/>
                <w:bCs/>
              </w:rPr>
              <w:t>transporto</w:t>
            </w:r>
            <w:proofErr w:type="spellEnd"/>
            <w:r w:rsidRPr="007670CB">
              <w:rPr>
                <w:b/>
                <w:bCs/>
              </w:rPr>
              <w:t xml:space="preserve"> </w:t>
            </w:r>
            <w:proofErr w:type="spellStart"/>
            <w:r w:rsidRPr="007670CB">
              <w:rPr>
                <w:b/>
                <w:bCs/>
              </w:rPr>
              <w:t>priemonių</w:t>
            </w:r>
            <w:proofErr w:type="spellEnd"/>
            <w:r w:rsidRPr="007670CB">
              <w:rPr>
                <w:b/>
                <w:bCs/>
              </w:rPr>
              <w:t xml:space="preserve"> </w:t>
            </w:r>
            <w:proofErr w:type="spellStart"/>
            <w:r w:rsidRPr="007670CB">
              <w:rPr>
                <w:b/>
                <w:bCs/>
              </w:rPr>
              <w:t>registre</w:t>
            </w:r>
            <w:proofErr w:type="spellEnd"/>
            <w:r w:rsidRPr="007670CB">
              <w:rPr>
                <w:b/>
                <w:bCs/>
              </w:rPr>
              <w:t xml:space="preserve">, </w:t>
            </w:r>
            <w:proofErr w:type="spellStart"/>
            <w:r w:rsidRPr="007670CB">
              <w:rPr>
                <w:b/>
                <w:bCs/>
              </w:rPr>
              <w:t>vadovaujantis</w:t>
            </w:r>
            <w:proofErr w:type="spellEnd"/>
            <w:r w:rsidRPr="007670CB">
              <w:rPr>
                <w:b/>
                <w:bCs/>
              </w:rPr>
              <w:t xml:space="preserve"> 2018 m. </w:t>
            </w:r>
            <w:proofErr w:type="spellStart"/>
            <w:r w:rsidRPr="007670CB">
              <w:rPr>
                <w:b/>
                <w:bCs/>
              </w:rPr>
              <w:t>spalio</w:t>
            </w:r>
            <w:proofErr w:type="spellEnd"/>
            <w:r w:rsidRPr="007670CB">
              <w:rPr>
                <w:b/>
                <w:bCs/>
              </w:rPr>
              <w:t xml:space="preserve"> 25 d. </w:t>
            </w:r>
            <w:proofErr w:type="spellStart"/>
            <w:r w:rsidRPr="007670CB">
              <w:rPr>
                <w:b/>
                <w:bCs/>
              </w:rPr>
              <w:t>Komisijos</w:t>
            </w:r>
            <w:proofErr w:type="spellEnd"/>
            <w:r w:rsidRPr="007670CB">
              <w:rPr>
                <w:b/>
                <w:bCs/>
              </w:rPr>
              <w:t xml:space="preserve"> </w:t>
            </w:r>
            <w:proofErr w:type="spellStart"/>
            <w:r w:rsidRPr="007670CB">
              <w:rPr>
                <w:b/>
                <w:bCs/>
              </w:rPr>
              <w:t>įgyvendinimo</w:t>
            </w:r>
            <w:proofErr w:type="spellEnd"/>
            <w:r w:rsidRPr="007670CB">
              <w:rPr>
                <w:b/>
                <w:bCs/>
              </w:rPr>
              <w:t xml:space="preserve"> </w:t>
            </w:r>
            <w:proofErr w:type="spellStart"/>
            <w:r w:rsidRPr="007670CB">
              <w:rPr>
                <w:b/>
                <w:bCs/>
              </w:rPr>
              <w:t>sprendimu</w:t>
            </w:r>
            <w:proofErr w:type="spellEnd"/>
            <w:r w:rsidRPr="007670CB">
              <w:rPr>
                <w:b/>
                <w:bCs/>
              </w:rPr>
              <w:t xml:space="preserve"> (ES) 2018/1614, </w:t>
            </w:r>
            <w:proofErr w:type="spellStart"/>
            <w:r w:rsidRPr="007670CB">
              <w:rPr>
                <w:b/>
                <w:bCs/>
              </w:rPr>
              <w:t>kuriuo</w:t>
            </w:r>
            <w:proofErr w:type="spellEnd"/>
            <w:r w:rsidRPr="007670CB">
              <w:rPr>
                <w:b/>
                <w:bCs/>
              </w:rPr>
              <w:t xml:space="preserve"> </w:t>
            </w:r>
            <w:proofErr w:type="spellStart"/>
            <w:r w:rsidRPr="007670CB">
              <w:rPr>
                <w:b/>
                <w:bCs/>
              </w:rPr>
              <w:t>nustatomos</w:t>
            </w:r>
            <w:proofErr w:type="spellEnd"/>
            <w:r w:rsidRPr="007670CB">
              <w:rPr>
                <w:b/>
                <w:bCs/>
              </w:rPr>
              <w:t xml:space="preserve"> Europos </w:t>
            </w:r>
            <w:proofErr w:type="spellStart"/>
            <w:r w:rsidRPr="007670CB">
              <w:rPr>
                <w:b/>
                <w:bCs/>
              </w:rPr>
              <w:t>Parlamento</w:t>
            </w:r>
            <w:proofErr w:type="spellEnd"/>
            <w:r w:rsidRPr="007670CB">
              <w:rPr>
                <w:b/>
                <w:bCs/>
              </w:rPr>
              <w:t xml:space="preserve"> </w:t>
            </w:r>
            <w:proofErr w:type="spellStart"/>
            <w:r w:rsidRPr="007670CB">
              <w:rPr>
                <w:b/>
                <w:bCs/>
              </w:rPr>
              <w:t>ir</w:t>
            </w:r>
            <w:proofErr w:type="spellEnd"/>
            <w:r w:rsidRPr="007670CB">
              <w:rPr>
                <w:b/>
                <w:bCs/>
              </w:rPr>
              <w:t xml:space="preserve"> </w:t>
            </w:r>
            <w:proofErr w:type="spellStart"/>
            <w:r w:rsidRPr="007670CB">
              <w:rPr>
                <w:b/>
                <w:bCs/>
              </w:rPr>
              <w:t>Tarybos</w:t>
            </w:r>
            <w:proofErr w:type="spellEnd"/>
            <w:r w:rsidRPr="007670CB">
              <w:rPr>
                <w:b/>
                <w:bCs/>
              </w:rPr>
              <w:t xml:space="preserve"> </w:t>
            </w:r>
            <w:proofErr w:type="spellStart"/>
            <w:r w:rsidRPr="007670CB">
              <w:rPr>
                <w:b/>
                <w:bCs/>
              </w:rPr>
              <w:t>direktyvos</w:t>
            </w:r>
            <w:proofErr w:type="spellEnd"/>
            <w:r w:rsidRPr="007670CB">
              <w:rPr>
                <w:b/>
                <w:bCs/>
              </w:rPr>
              <w:t xml:space="preserve"> (ES) 2016/797 47 </w:t>
            </w:r>
            <w:proofErr w:type="spellStart"/>
            <w:r w:rsidRPr="007670CB">
              <w:rPr>
                <w:b/>
                <w:bCs/>
              </w:rPr>
              <w:t>straipsnyje</w:t>
            </w:r>
            <w:proofErr w:type="spellEnd"/>
            <w:r w:rsidRPr="007670CB">
              <w:rPr>
                <w:b/>
                <w:bCs/>
              </w:rPr>
              <w:t xml:space="preserve"> </w:t>
            </w:r>
            <w:proofErr w:type="spellStart"/>
            <w:r w:rsidRPr="007670CB">
              <w:rPr>
                <w:b/>
                <w:bCs/>
              </w:rPr>
              <w:t>nurodytų</w:t>
            </w:r>
            <w:proofErr w:type="spellEnd"/>
            <w:r w:rsidRPr="007670CB">
              <w:rPr>
                <w:b/>
                <w:bCs/>
              </w:rPr>
              <w:t xml:space="preserve"> </w:t>
            </w:r>
            <w:proofErr w:type="spellStart"/>
            <w:r w:rsidRPr="007670CB">
              <w:rPr>
                <w:b/>
                <w:bCs/>
              </w:rPr>
              <w:lastRenderedPageBreak/>
              <w:t>transporto</w:t>
            </w:r>
            <w:proofErr w:type="spellEnd"/>
            <w:r w:rsidRPr="007670CB">
              <w:rPr>
                <w:b/>
                <w:bCs/>
              </w:rPr>
              <w:t xml:space="preserve"> </w:t>
            </w:r>
            <w:proofErr w:type="spellStart"/>
            <w:r w:rsidRPr="007670CB">
              <w:rPr>
                <w:b/>
                <w:bCs/>
              </w:rPr>
              <w:t>priemonių</w:t>
            </w:r>
            <w:proofErr w:type="spellEnd"/>
            <w:r w:rsidRPr="007670CB">
              <w:rPr>
                <w:b/>
                <w:bCs/>
              </w:rPr>
              <w:t xml:space="preserve"> </w:t>
            </w:r>
            <w:proofErr w:type="spellStart"/>
            <w:r w:rsidRPr="007670CB">
              <w:rPr>
                <w:b/>
                <w:bCs/>
              </w:rPr>
              <w:t>registrų</w:t>
            </w:r>
            <w:proofErr w:type="spellEnd"/>
            <w:r w:rsidRPr="007670CB">
              <w:rPr>
                <w:b/>
                <w:bCs/>
              </w:rPr>
              <w:t xml:space="preserve"> </w:t>
            </w:r>
            <w:proofErr w:type="spellStart"/>
            <w:r w:rsidRPr="007670CB">
              <w:rPr>
                <w:b/>
                <w:bCs/>
              </w:rPr>
              <w:t>specifikacijos</w:t>
            </w:r>
            <w:proofErr w:type="spellEnd"/>
            <w:r w:rsidRPr="007670CB">
              <w:rPr>
                <w:b/>
                <w:bCs/>
              </w:rPr>
              <w:t xml:space="preserve"> </w:t>
            </w:r>
            <w:proofErr w:type="spellStart"/>
            <w:r w:rsidRPr="007670CB">
              <w:rPr>
                <w:b/>
                <w:bCs/>
              </w:rPr>
              <w:t>ir</w:t>
            </w:r>
            <w:proofErr w:type="spellEnd"/>
            <w:r w:rsidRPr="007670CB">
              <w:rPr>
                <w:b/>
                <w:bCs/>
              </w:rPr>
              <w:t xml:space="preserve"> </w:t>
            </w:r>
            <w:proofErr w:type="spellStart"/>
            <w:r w:rsidRPr="007670CB">
              <w:rPr>
                <w:b/>
                <w:bCs/>
              </w:rPr>
              <w:t>iš</w:t>
            </w:r>
            <w:proofErr w:type="spellEnd"/>
            <w:r w:rsidRPr="007670CB">
              <w:rPr>
                <w:b/>
                <w:bCs/>
              </w:rPr>
              <w:t xml:space="preserve"> </w:t>
            </w:r>
            <w:proofErr w:type="spellStart"/>
            <w:r w:rsidRPr="007670CB">
              <w:rPr>
                <w:b/>
                <w:bCs/>
              </w:rPr>
              <w:t>dalies</w:t>
            </w:r>
            <w:proofErr w:type="spellEnd"/>
            <w:r w:rsidRPr="007670CB">
              <w:rPr>
                <w:b/>
                <w:bCs/>
              </w:rPr>
              <w:t xml:space="preserve"> </w:t>
            </w:r>
            <w:proofErr w:type="spellStart"/>
            <w:r w:rsidRPr="007670CB">
              <w:rPr>
                <w:b/>
                <w:bCs/>
              </w:rPr>
              <w:t>keičiamas</w:t>
            </w:r>
            <w:proofErr w:type="spellEnd"/>
            <w:r w:rsidRPr="007670CB">
              <w:rPr>
                <w:b/>
                <w:bCs/>
              </w:rPr>
              <w:t xml:space="preserve"> </w:t>
            </w:r>
            <w:proofErr w:type="spellStart"/>
            <w:r w:rsidRPr="007670CB">
              <w:rPr>
                <w:b/>
                <w:bCs/>
              </w:rPr>
              <w:t>ir</w:t>
            </w:r>
            <w:proofErr w:type="spellEnd"/>
            <w:r w:rsidRPr="007670CB">
              <w:rPr>
                <w:b/>
                <w:bCs/>
              </w:rPr>
              <w:t xml:space="preserve"> </w:t>
            </w:r>
            <w:proofErr w:type="spellStart"/>
            <w:r w:rsidRPr="007670CB">
              <w:rPr>
                <w:b/>
                <w:bCs/>
              </w:rPr>
              <w:t>panaikinamas</w:t>
            </w:r>
            <w:proofErr w:type="spellEnd"/>
            <w:r w:rsidRPr="007670CB">
              <w:rPr>
                <w:b/>
                <w:bCs/>
              </w:rPr>
              <w:t xml:space="preserve"> </w:t>
            </w:r>
            <w:proofErr w:type="spellStart"/>
            <w:r w:rsidRPr="007670CB">
              <w:rPr>
                <w:b/>
                <w:bCs/>
              </w:rPr>
              <w:t>Komisijos</w:t>
            </w:r>
            <w:proofErr w:type="spellEnd"/>
            <w:r w:rsidRPr="007670CB">
              <w:rPr>
                <w:b/>
                <w:bCs/>
              </w:rPr>
              <w:t xml:space="preserve"> </w:t>
            </w:r>
            <w:proofErr w:type="spellStart"/>
            <w:r w:rsidRPr="007670CB">
              <w:rPr>
                <w:b/>
                <w:bCs/>
              </w:rPr>
              <w:t>sprendimas</w:t>
            </w:r>
            <w:proofErr w:type="spellEnd"/>
            <w:r w:rsidRPr="007670CB">
              <w:rPr>
                <w:b/>
                <w:bCs/>
              </w:rPr>
              <w:t xml:space="preserve"> 2007/756/EB, 2016 m. </w:t>
            </w:r>
            <w:proofErr w:type="spellStart"/>
            <w:r w:rsidRPr="007670CB">
              <w:rPr>
                <w:b/>
                <w:bCs/>
              </w:rPr>
              <w:t>balandžio</w:t>
            </w:r>
            <w:proofErr w:type="spellEnd"/>
            <w:r w:rsidRPr="007670CB">
              <w:rPr>
                <w:b/>
                <w:bCs/>
              </w:rPr>
              <w:t xml:space="preserve"> 27 d. Europos </w:t>
            </w:r>
            <w:proofErr w:type="spellStart"/>
            <w:r w:rsidRPr="007670CB">
              <w:rPr>
                <w:b/>
                <w:bCs/>
              </w:rPr>
              <w:t>Parlamento</w:t>
            </w:r>
            <w:proofErr w:type="spellEnd"/>
            <w:r w:rsidRPr="007670CB">
              <w:rPr>
                <w:b/>
                <w:bCs/>
              </w:rPr>
              <w:t xml:space="preserve"> </w:t>
            </w:r>
            <w:proofErr w:type="spellStart"/>
            <w:r w:rsidRPr="007670CB">
              <w:rPr>
                <w:b/>
                <w:bCs/>
              </w:rPr>
              <w:t>ir</w:t>
            </w:r>
            <w:proofErr w:type="spellEnd"/>
            <w:r w:rsidRPr="007670CB">
              <w:rPr>
                <w:b/>
                <w:bCs/>
              </w:rPr>
              <w:t xml:space="preserve"> </w:t>
            </w:r>
            <w:proofErr w:type="spellStart"/>
            <w:r w:rsidRPr="007670CB">
              <w:rPr>
                <w:b/>
                <w:bCs/>
              </w:rPr>
              <w:t>Tarybos</w:t>
            </w:r>
            <w:proofErr w:type="spellEnd"/>
            <w:r w:rsidRPr="007670CB">
              <w:rPr>
                <w:b/>
                <w:bCs/>
              </w:rPr>
              <w:t xml:space="preserve"> </w:t>
            </w:r>
            <w:proofErr w:type="spellStart"/>
            <w:r w:rsidRPr="007670CB">
              <w:rPr>
                <w:b/>
                <w:bCs/>
              </w:rPr>
              <w:t>reglamentu</w:t>
            </w:r>
            <w:proofErr w:type="spellEnd"/>
            <w:r w:rsidRPr="007670CB">
              <w:rPr>
                <w:b/>
                <w:bCs/>
              </w:rPr>
              <w:t xml:space="preserve"> (ES) 2016/679 </w:t>
            </w:r>
            <w:proofErr w:type="spellStart"/>
            <w:r w:rsidRPr="007670CB">
              <w:rPr>
                <w:b/>
                <w:bCs/>
              </w:rPr>
              <w:t>dėl</w:t>
            </w:r>
            <w:proofErr w:type="spellEnd"/>
            <w:r w:rsidRPr="007670CB">
              <w:rPr>
                <w:b/>
                <w:bCs/>
              </w:rPr>
              <w:t xml:space="preserve"> </w:t>
            </w:r>
            <w:proofErr w:type="spellStart"/>
            <w:r w:rsidRPr="007670CB">
              <w:rPr>
                <w:b/>
                <w:bCs/>
              </w:rPr>
              <w:t>fizinių</w:t>
            </w:r>
            <w:proofErr w:type="spellEnd"/>
            <w:r w:rsidRPr="007670CB">
              <w:rPr>
                <w:b/>
                <w:bCs/>
              </w:rPr>
              <w:t xml:space="preserve"> </w:t>
            </w:r>
            <w:proofErr w:type="spellStart"/>
            <w:r w:rsidRPr="007670CB">
              <w:rPr>
                <w:b/>
                <w:bCs/>
              </w:rPr>
              <w:t>asmenų</w:t>
            </w:r>
            <w:proofErr w:type="spellEnd"/>
            <w:r w:rsidRPr="007670CB">
              <w:rPr>
                <w:b/>
                <w:bCs/>
              </w:rPr>
              <w:t xml:space="preserve"> </w:t>
            </w:r>
            <w:proofErr w:type="spellStart"/>
            <w:r w:rsidRPr="007670CB">
              <w:rPr>
                <w:b/>
                <w:bCs/>
              </w:rPr>
              <w:t>apsaugos</w:t>
            </w:r>
            <w:proofErr w:type="spellEnd"/>
            <w:r w:rsidRPr="007670CB">
              <w:rPr>
                <w:b/>
                <w:bCs/>
              </w:rPr>
              <w:t xml:space="preserve"> </w:t>
            </w:r>
            <w:proofErr w:type="spellStart"/>
            <w:r w:rsidRPr="007670CB">
              <w:rPr>
                <w:b/>
                <w:bCs/>
              </w:rPr>
              <w:t>tvarkant</w:t>
            </w:r>
            <w:proofErr w:type="spellEnd"/>
            <w:r w:rsidRPr="007670CB">
              <w:rPr>
                <w:b/>
                <w:bCs/>
              </w:rPr>
              <w:t xml:space="preserve"> </w:t>
            </w:r>
            <w:proofErr w:type="spellStart"/>
            <w:r w:rsidRPr="007670CB">
              <w:rPr>
                <w:b/>
                <w:bCs/>
              </w:rPr>
              <w:t>asmens</w:t>
            </w:r>
            <w:proofErr w:type="spellEnd"/>
            <w:r w:rsidRPr="007670CB">
              <w:rPr>
                <w:b/>
                <w:bCs/>
              </w:rPr>
              <w:t xml:space="preserve"> </w:t>
            </w:r>
            <w:proofErr w:type="spellStart"/>
            <w:r w:rsidRPr="007670CB">
              <w:rPr>
                <w:b/>
                <w:bCs/>
              </w:rPr>
              <w:t>duomenis</w:t>
            </w:r>
            <w:proofErr w:type="spellEnd"/>
            <w:r w:rsidRPr="007670CB">
              <w:rPr>
                <w:b/>
                <w:bCs/>
              </w:rPr>
              <w:t xml:space="preserve"> </w:t>
            </w:r>
            <w:proofErr w:type="spellStart"/>
            <w:r w:rsidRPr="007670CB">
              <w:rPr>
                <w:b/>
                <w:bCs/>
              </w:rPr>
              <w:t>ir</w:t>
            </w:r>
            <w:proofErr w:type="spellEnd"/>
            <w:r w:rsidRPr="007670CB">
              <w:rPr>
                <w:b/>
                <w:bCs/>
              </w:rPr>
              <w:t xml:space="preserve"> </w:t>
            </w:r>
            <w:proofErr w:type="spellStart"/>
            <w:r w:rsidRPr="007670CB">
              <w:rPr>
                <w:b/>
                <w:bCs/>
              </w:rPr>
              <w:t>dėl</w:t>
            </w:r>
            <w:proofErr w:type="spellEnd"/>
            <w:r w:rsidRPr="007670CB">
              <w:rPr>
                <w:b/>
                <w:bCs/>
              </w:rPr>
              <w:t xml:space="preserve"> </w:t>
            </w:r>
            <w:proofErr w:type="spellStart"/>
            <w:r w:rsidRPr="007670CB">
              <w:rPr>
                <w:b/>
                <w:bCs/>
              </w:rPr>
              <w:t>laisvo</w:t>
            </w:r>
            <w:proofErr w:type="spellEnd"/>
            <w:r w:rsidRPr="007670CB">
              <w:rPr>
                <w:b/>
                <w:bCs/>
              </w:rPr>
              <w:t xml:space="preserve"> </w:t>
            </w:r>
            <w:proofErr w:type="spellStart"/>
            <w:r w:rsidRPr="007670CB">
              <w:rPr>
                <w:b/>
                <w:bCs/>
              </w:rPr>
              <w:t>tokių</w:t>
            </w:r>
            <w:proofErr w:type="spellEnd"/>
            <w:r w:rsidRPr="007670CB">
              <w:rPr>
                <w:b/>
                <w:bCs/>
              </w:rPr>
              <w:t xml:space="preserve"> </w:t>
            </w:r>
            <w:proofErr w:type="spellStart"/>
            <w:r w:rsidRPr="007670CB">
              <w:rPr>
                <w:b/>
                <w:bCs/>
              </w:rPr>
              <w:t>duomenų</w:t>
            </w:r>
            <w:proofErr w:type="spellEnd"/>
            <w:r w:rsidRPr="007670CB">
              <w:rPr>
                <w:b/>
                <w:bCs/>
              </w:rPr>
              <w:t xml:space="preserve"> </w:t>
            </w:r>
            <w:proofErr w:type="spellStart"/>
            <w:r w:rsidRPr="007670CB">
              <w:rPr>
                <w:b/>
                <w:bCs/>
              </w:rPr>
              <w:t>judėjimo</w:t>
            </w:r>
            <w:proofErr w:type="spellEnd"/>
            <w:r w:rsidRPr="007670CB">
              <w:rPr>
                <w:b/>
                <w:bCs/>
              </w:rPr>
              <w:t xml:space="preserve"> </w:t>
            </w:r>
            <w:proofErr w:type="spellStart"/>
            <w:r w:rsidRPr="007670CB">
              <w:rPr>
                <w:b/>
                <w:bCs/>
              </w:rPr>
              <w:t>ir</w:t>
            </w:r>
            <w:proofErr w:type="spellEnd"/>
            <w:r w:rsidRPr="007670CB">
              <w:rPr>
                <w:b/>
                <w:bCs/>
              </w:rPr>
              <w:t xml:space="preserve"> </w:t>
            </w:r>
            <w:proofErr w:type="spellStart"/>
            <w:r w:rsidRPr="007670CB">
              <w:rPr>
                <w:b/>
                <w:bCs/>
              </w:rPr>
              <w:t>kuriuo</w:t>
            </w:r>
            <w:proofErr w:type="spellEnd"/>
            <w:r w:rsidRPr="007670CB">
              <w:rPr>
                <w:b/>
                <w:bCs/>
              </w:rPr>
              <w:t xml:space="preserve"> </w:t>
            </w:r>
            <w:proofErr w:type="spellStart"/>
            <w:r w:rsidRPr="007670CB">
              <w:rPr>
                <w:b/>
                <w:bCs/>
              </w:rPr>
              <w:t>panaikinama</w:t>
            </w:r>
            <w:proofErr w:type="spellEnd"/>
            <w:r w:rsidRPr="007670CB">
              <w:rPr>
                <w:b/>
                <w:bCs/>
              </w:rPr>
              <w:t xml:space="preserve"> </w:t>
            </w:r>
            <w:proofErr w:type="spellStart"/>
            <w:r w:rsidRPr="007670CB">
              <w:rPr>
                <w:b/>
                <w:bCs/>
              </w:rPr>
              <w:t>Direktyva</w:t>
            </w:r>
            <w:proofErr w:type="spellEnd"/>
            <w:r w:rsidRPr="007670CB">
              <w:rPr>
                <w:b/>
                <w:bCs/>
              </w:rPr>
              <w:t xml:space="preserve"> 95/46/EB (</w:t>
            </w:r>
            <w:proofErr w:type="spellStart"/>
            <w:r w:rsidRPr="007670CB">
              <w:rPr>
                <w:b/>
                <w:bCs/>
              </w:rPr>
              <w:t>Bendrasis</w:t>
            </w:r>
            <w:proofErr w:type="spellEnd"/>
            <w:r w:rsidRPr="007670CB">
              <w:rPr>
                <w:b/>
                <w:bCs/>
              </w:rPr>
              <w:t xml:space="preserve"> </w:t>
            </w:r>
            <w:proofErr w:type="spellStart"/>
            <w:r w:rsidRPr="007670CB">
              <w:rPr>
                <w:b/>
                <w:bCs/>
              </w:rPr>
              <w:t>duomenų</w:t>
            </w:r>
            <w:proofErr w:type="spellEnd"/>
            <w:r w:rsidRPr="007670CB">
              <w:rPr>
                <w:b/>
                <w:bCs/>
              </w:rPr>
              <w:t xml:space="preserve"> </w:t>
            </w:r>
            <w:proofErr w:type="spellStart"/>
            <w:r w:rsidRPr="007670CB">
              <w:rPr>
                <w:b/>
                <w:bCs/>
              </w:rPr>
              <w:t>apsaugos</w:t>
            </w:r>
            <w:proofErr w:type="spellEnd"/>
            <w:r w:rsidRPr="007670CB">
              <w:rPr>
                <w:b/>
                <w:bCs/>
              </w:rPr>
              <w:t xml:space="preserve"> </w:t>
            </w:r>
            <w:proofErr w:type="spellStart"/>
            <w:r w:rsidRPr="007670CB">
              <w:rPr>
                <w:b/>
                <w:bCs/>
              </w:rPr>
              <w:t>reglamentas</w:t>
            </w:r>
            <w:proofErr w:type="spellEnd"/>
            <w:r w:rsidRPr="007670CB">
              <w:rPr>
                <w:b/>
                <w:bCs/>
              </w:rPr>
              <w:t xml:space="preserve">), </w:t>
            </w:r>
            <w:proofErr w:type="spellStart"/>
            <w:r w:rsidRPr="007670CB">
              <w:rPr>
                <w:b/>
                <w:bCs/>
              </w:rPr>
              <w:t>Lietuvos</w:t>
            </w:r>
            <w:proofErr w:type="spellEnd"/>
            <w:r w:rsidRPr="007670CB">
              <w:rPr>
                <w:b/>
                <w:bCs/>
              </w:rPr>
              <w:t xml:space="preserve"> </w:t>
            </w:r>
            <w:proofErr w:type="spellStart"/>
            <w:r w:rsidRPr="007670CB">
              <w:rPr>
                <w:b/>
                <w:bCs/>
              </w:rPr>
              <w:t>Respublikos</w:t>
            </w:r>
            <w:proofErr w:type="spellEnd"/>
            <w:r w:rsidRPr="007670CB">
              <w:rPr>
                <w:b/>
                <w:bCs/>
              </w:rPr>
              <w:t xml:space="preserve"> </w:t>
            </w:r>
            <w:proofErr w:type="spellStart"/>
            <w:r w:rsidRPr="007670CB">
              <w:rPr>
                <w:b/>
                <w:bCs/>
              </w:rPr>
              <w:t>asmens</w:t>
            </w:r>
            <w:proofErr w:type="spellEnd"/>
            <w:r w:rsidRPr="007670CB">
              <w:rPr>
                <w:b/>
                <w:bCs/>
              </w:rPr>
              <w:t xml:space="preserve"> </w:t>
            </w:r>
            <w:proofErr w:type="spellStart"/>
            <w:r w:rsidRPr="007670CB">
              <w:rPr>
                <w:b/>
                <w:bCs/>
              </w:rPr>
              <w:t>duomenų</w:t>
            </w:r>
            <w:proofErr w:type="spellEnd"/>
            <w:r w:rsidRPr="007670CB">
              <w:rPr>
                <w:b/>
                <w:bCs/>
              </w:rPr>
              <w:t xml:space="preserve"> </w:t>
            </w:r>
            <w:proofErr w:type="spellStart"/>
            <w:r w:rsidRPr="007670CB">
              <w:rPr>
                <w:b/>
                <w:bCs/>
              </w:rPr>
              <w:t>teisinės</w:t>
            </w:r>
            <w:proofErr w:type="spellEnd"/>
            <w:r w:rsidRPr="007670CB">
              <w:rPr>
                <w:b/>
                <w:bCs/>
              </w:rPr>
              <w:t xml:space="preserve"> </w:t>
            </w:r>
            <w:proofErr w:type="spellStart"/>
            <w:r w:rsidRPr="007670CB">
              <w:rPr>
                <w:b/>
                <w:bCs/>
              </w:rPr>
              <w:t>apsaugos</w:t>
            </w:r>
            <w:proofErr w:type="spellEnd"/>
            <w:r w:rsidRPr="007670CB">
              <w:rPr>
                <w:b/>
                <w:bCs/>
              </w:rPr>
              <w:t xml:space="preserve"> </w:t>
            </w:r>
            <w:proofErr w:type="spellStart"/>
            <w:r w:rsidRPr="007670CB">
              <w:rPr>
                <w:b/>
                <w:bCs/>
              </w:rPr>
              <w:t>įstatymu</w:t>
            </w:r>
            <w:proofErr w:type="spellEnd"/>
            <w:r w:rsidRPr="007670CB">
              <w:rPr>
                <w:b/>
                <w:bCs/>
              </w:rPr>
              <w:t xml:space="preserve"> </w:t>
            </w:r>
            <w:proofErr w:type="spellStart"/>
            <w:r w:rsidRPr="007670CB">
              <w:rPr>
                <w:b/>
                <w:bCs/>
              </w:rPr>
              <w:t>ir</w:t>
            </w:r>
            <w:proofErr w:type="spellEnd"/>
            <w:r w:rsidRPr="007670CB">
              <w:rPr>
                <w:b/>
                <w:bCs/>
              </w:rPr>
              <w:t xml:space="preserve"> </w:t>
            </w:r>
            <w:proofErr w:type="spellStart"/>
            <w:r w:rsidRPr="007670CB">
              <w:rPr>
                <w:b/>
                <w:bCs/>
              </w:rPr>
              <w:t>kitais</w:t>
            </w:r>
            <w:proofErr w:type="spellEnd"/>
            <w:r w:rsidRPr="007670CB">
              <w:rPr>
                <w:b/>
                <w:bCs/>
              </w:rPr>
              <w:t xml:space="preserve"> </w:t>
            </w:r>
            <w:proofErr w:type="spellStart"/>
            <w:r w:rsidRPr="007670CB">
              <w:rPr>
                <w:b/>
                <w:bCs/>
              </w:rPr>
              <w:t>teisės</w:t>
            </w:r>
            <w:proofErr w:type="spellEnd"/>
            <w:r w:rsidRPr="007670CB">
              <w:rPr>
                <w:b/>
                <w:bCs/>
              </w:rPr>
              <w:t xml:space="preserve"> </w:t>
            </w:r>
            <w:proofErr w:type="spellStart"/>
            <w:r w:rsidRPr="007670CB">
              <w:rPr>
                <w:b/>
                <w:bCs/>
              </w:rPr>
              <w:t>aktais</w:t>
            </w:r>
            <w:proofErr w:type="spellEnd"/>
            <w:r w:rsidRPr="007670CB">
              <w:rPr>
                <w:b/>
                <w:bCs/>
              </w:rPr>
              <w:t xml:space="preserve">, </w:t>
            </w:r>
            <w:proofErr w:type="spellStart"/>
            <w:r w:rsidRPr="007670CB">
              <w:rPr>
                <w:b/>
                <w:bCs/>
              </w:rPr>
              <w:t>reglamentuojančiais</w:t>
            </w:r>
            <w:proofErr w:type="spellEnd"/>
            <w:r w:rsidRPr="007670CB">
              <w:rPr>
                <w:b/>
                <w:bCs/>
              </w:rPr>
              <w:t xml:space="preserve"> </w:t>
            </w:r>
            <w:proofErr w:type="spellStart"/>
            <w:r w:rsidRPr="007670CB">
              <w:rPr>
                <w:b/>
                <w:bCs/>
              </w:rPr>
              <w:t>geležinkelių</w:t>
            </w:r>
            <w:proofErr w:type="spellEnd"/>
            <w:r w:rsidRPr="007670CB">
              <w:rPr>
                <w:b/>
                <w:bCs/>
              </w:rPr>
              <w:t xml:space="preserve"> </w:t>
            </w:r>
            <w:proofErr w:type="spellStart"/>
            <w:r w:rsidRPr="007670CB">
              <w:rPr>
                <w:b/>
                <w:bCs/>
              </w:rPr>
              <w:t>riedmenų</w:t>
            </w:r>
            <w:proofErr w:type="spellEnd"/>
            <w:r w:rsidRPr="007670CB">
              <w:rPr>
                <w:b/>
                <w:bCs/>
              </w:rPr>
              <w:t xml:space="preserve"> </w:t>
            </w:r>
            <w:proofErr w:type="spellStart"/>
            <w:r w:rsidRPr="007670CB">
              <w:rPr>
                <w:b/>
                <w:bCs/>
              </w:rPr>
              <w:t>registravimą</w:t>
            </w:r>
            <w:proofErr w:type="spellEnd"/>
            <w:r w:rsidRPr="007670CB">
              <w:rPr>
                <w:b/>
                <w:bCs/>
              </w:rPr>
              <w:t xml:space="preserve"> </w:t>
            </w:r>
            <w:proofErr w:type="spellStart"/>
            <w:r w:rsidRPr="007670CB">
              <w:rPr>
                <w:b/>
                <w:bCs/>
              </w:rPr>
              <w:t>ir</w:t>
            </w:r>
            <w:proofErr w:type="spellEnd"/>
            <w:r w:rsidRPr="007670CB">
              <w:rPr>
                <w:b/>
                <w:bCs/>
              </w:rPr>
              <w:t xml:space="preserve"> </w:t>
            </w:r>
            <w:proofErr w:type="spellStart"/>
            <w:r w:rsidRPr="007670CB">
              <w:rPr>
                <w:b/>
                <w:bCs/>
              </w:rPr>
              <w:t>duomenų</w:t>
            </w:r>
            <w:proofErr w:type="spellEnd"/>
            <w:r w:rsidRPr="007670CB">
              <w:rPr>
                <w:b/>
                <w:bCs/>
              </w:rPr>
              <w:t xml:space="preserve"> </w:t>
            </w:r>
            <w:proofErr w:type="spellStart"/>
            <w:r w:rsidRPr="007670CB">
              <w:rPr>
                <w:b/>
                <w:bCs/>
              </w:rPr>
              <w:t>tvarkymą</w:t>
            </w:r>
            <w:proofErr w:type="spellEnd"/>
            <w:r w:rsidRPr="007670CB">
              <w:rPr>
                <w:b/>
                <w:bCs/>
              </w:rPr>
              <w:t>. &lt;…&gt;”</w:t>
            </w:r>
          </w:p>
          <w:p w14:paraId="41C86469" w14:textId="77777777" w:rsidR="00147BE7" w:rsidRPr="007670CB" w:rsidRDefault="00147BE7" w:rsidP="00147BE7">
            <w:pPr>
              <w:tabs>
                <w:tab w:val="left" w:pos="993"/>
              </w:tabs>
              <w:jc w:val="both"/>
              <w:rPr>
                <w:b/>
                <w:bCs/>
              </w:rPr>
            </w:pPr>
          </w:p>
          <w:p w14:paraId="4D133E70" w14:textId="3FC0EF4E" w:rsidR="00147BE7" w:rsidRPr="007670CB" w:rsidRDefault="00147BE7" w:rsidP="00147BE7">
            <w:pPr>
              <w:pStyle w:val="bodytext"/>
              <w:spacing w:before="0" w:beforeAutospacing="0" w:after="0" w:afterAutospacing="0"/>
              <w:jc w:val="both"/>
            </w:pPr>
            <w:r w:rsidRPr="007670CB">
              <w:rPr>
                <w:sz w:val="20"/>
                <w:szCs w:val="20"/>
              </w:rPr>
              <w:t>PASTABA. Nuo 2021 m. birželio 16 d. numatoma atsisakyti Lietuvos Respublikos geležinkelių riedmenų registro ir visus duomenis apie geležinkelių riedmenis kaupti Europos geležinkelių agentūros (toliau – Agentūra) tvarkomame Europos transporto priemonių registre.</w:t>
            </w:r>
          </w:p>
        </w:tc>
        <w:tc>
          <w:tcPr>
            <w:tcW w:w="1800" w:type="dxa"/>
            <w:tcBorders>
              <w:top w:val="single" w:sz="4" w:space="0" w:color="auto"/>
              <w:left w:val="single" w:sz="4" w:space="0" w:color="auto"/>
              <w:bottom w:val="single" w:sz="4" w:space="0" w:color="auto"/>
              <w:right w:val="single" w:sz="4" w:space="0" w:color="auto"/>
            </w:tcBorders>
          </w:tcPr>
          <w:p w14:paraId="764F3171" w14:textId="77777777" w:rsidR="00952CD6" w:rsidRPr="007670CB" w:rsidRDefault="00952CD6" w:rsidP="007670CB">
            <w:pPr>
              <w:pStyle w:val="bodytext"/>
              <w:spacing w:before="0" w:beforeAutospacing="0" w:after="0" w:afterAutospacing="0"/>
            </w:pPr>
            <w:r w:rsidRPr="007670CB">
              <w:rPr>
                <w:bCs/>
              </w:rPr>
              <w:lastRenderedPageBreak/>
              <w:t>Visiškas</w:t>
            </w:r>
          </w:p>
        </w:tc>
      </w:tr>
      <w:tr w:rsidR="00952CD6" w:rsidRPr="007670CB" w14:paraId="4D1D9D18"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4D5B42EF" w14:textId="77777777" w:rsidR="00952CD6" w:rsidRPr="007670CB" w:rsidRDefault="00952CD6" w:rsidP="00952CD6">
            <w:pPr>
              <w:jc w:val="both"/>
              <w:rPr>
                <w:lang w:val="ru-RU"/>
              </w:rPr>
            </w:pPr>
            <w:r w:rsidRPr="007670CB">
              <w:rPr>
                <w:lang w:val="ru-RU"/>
              </w:rPr>
              <w:t>20)</w:t>
            </w:r>
            <w:r w:rsidRPr="007670CB">
              <w:rPr>
                <w:lang w:val="lt-LT"/>
              </w:rPr>
              <w:t xml:space="preserve"> </w:t>
            </w:r>
            <w:proofErr w:type="spellStart"/>
            <w:r w:rsidRPr="007670CB">
              <w:rPr>
                <w:lang w:val="ru-RU"/>
              </w:rPr>
              <w:t>už</w:t>
            </w:r>
            <w:proofErr w:type="spellEnd"/>
            <w:r w:rsidRPr="007670CB">
              <w:rPr>
                <w:lang w:val="ru-RU"/>
              </w:rPr>
              <w:t xml:space="preserve"> </w:t>
            </w:r>
            <w:proofErr w:type="spellStart"/>
            <w:r w:rsidRPr="007670CB">
              <w:rPr>
                <w:lang w:val="ru-RU"/>
              </w:rPr>
              <w:t>techninę</w:t>
            </w:r>
            <w:proofErr w:type="spellEnd"/>
            <w:r w:rsidRPr="007670CB">
              <w:rPr>
                <w:lang w:val="ru-RU"/>
              </w:rPr>
              <w:t xml:space="preserve"> </w:t>
            </w:r>
            <w:proofErr w:type="spellStart"/>
            <w:r w:rsidRPr="007670CB">
              <w:rPr>
                <w:lang w:val="ru-RU"/>
              </w:rPr>
              <w:t>priežiūrą</w:t>
            </w:r>
            <w:proofErr w:type="spellEnd"/>
            <w:r w:rsidRPr="007670CB">
              <w:rPr>
                <w:lang w:val="ru-RU"/>
              </w:rPr>
              <w:t xml:space="preserve"> </w:t>
            </w:r>
            <w:proofErr w:type="spellStart"/>
            <w:r w:rsidRPr="007670CB">
              <w:rPr>
                <w:lang w:val="ru-RU"/>
              </w:rPr>
              <w:t>atsakingas</w:t>
            </w:r>
            <w:proofErr w:type="spellEnd"/>
            <w:r w:rsidRPr="007670CB">
              <w:rPr>
                <w:lang w:val="ru-RU"/>
              </w:rPr>
              <w:t xml:space="preserve"> </w:t>
            </w:r>
            <w:proofErr w:type="spellStart"/>
            <w:r w:rsidRPr="007670CB">
              <w:rPr>
                <w:lang w:val="ru-RU"/>
              </w:rPr>
              <w:t>subjektas</w:t>
            </w:r>
            <w:proofErr w:type="spellEnd"/>
            <w:r w:rsidRPr="007670CB">
              <w:rPr>
                <w:lang w:val="ru-RU"/>
              </w:rPr>
              <w:t xml:space="preserve"> (ECM) – </w:t>
            </w:r>
            <w:proofErr w:type="spellStart"/>
            <w:r w:rsidRPr="007670CB">
              <w:rPr>
                <w:lang w:val="ru-RU"/>
              </w:rPr>
              <w:t>už</w:t>
            </w:r>
            <w:proofErr w:type="spellEnd"/>
            <w:r w:rsidRPr="007670CB">
              <w:rPr>
                <w:lang w:val="ru-RU"/>
              </w:rPr>
              <w:t xml:space="preserve"> </w:t>
            </w:r>
            <w:proofErr w:type="spellStart"/>
            <w:r w:rsidRPr="007670CB">
              <w:rPr>
                <w:lang w:val="ru-RU"/>
              </w:rPr>
              <w:t>transporto</w:t>
            </w:r>
            <w:proofErr w:type="spellEnd"/>
            <w:r w:rsidRPr="007670CB">
              <w:rPr>
                <w:lang w:val="ru-RU"/>
              </w:rPr>
              <w:t xml:space="preserve"> </w:t>
            </w:r>
            <w:proofErr w:type="spellStart"/>
            <w:r w:rsidRPr="007670CB">
              <w:rPr>
                <w:lang w:val="ru-RU"/>
              </w:rPr>
              <w:t>priemonės</w:t>
            </w:r>
            <w:proofErr w:type="spellEnd"/>
            <w:r w:rsidRPr="007670CB">
              <w:rPr>
                <w:lang w:val="ru-RU"/>
              </w:rPr>
              <w:t xml:space="preserve"> </w:t>
            </w:r>
            <w:proofErr w:type="spellStart"/>
            <w:r w:rsidRPr="007670CB">
              <w:rPr>
                <w:lang w:val="ru-RU"/>
              </w:rPr>
              <w:t>techninę</w:t>
            </w:r>
            <w:proofErr w:type="spellEnd"/>
            <w:r w:rsidRPr="007670CB">
              <w:rPr>
                <w:lang w:val="ru-RU"/>
              </w:rPr>
              <w:t xml:space="preserve"> </w:t>
            </w:r>
            <w:proofErr w:type="spellStart"/>
            <w:r w:rsidRPr="007670CB">
              <w:rPr>
                <w:lang w:val="ru-RU"/>
              </w:rPr>
              <w:t>priežiūrą</w:t>
            </w:r>
            <w:proofErr w:type="spellEnd"/>
            <w:r w:rsidRPr="007670CB">
              <w:rPr>
                <w:lang w:val="ru-RU"/>
              </w:rPr>
              <w:t xml:space="preserve"> </w:t>
            </w:r>
            <w:proofErr w:type="spellStart"/>
            <w:r w:rsidRPr="007670CB">
              <w:rPr>
                <w:lang w:val="ru-RU"/>
              </w:rPr>
              <w:t>atsakingas</w:t>
            </w:r>
            <w:proofErr w:type="spellEnd"/>
            <w:r w:rsidRPr="007670CB">
              <w:rPr>
                <w:lang w:val="ru-RU"/>
              </w:rPr>
              <w:t xml:space="preserve"> </w:t>
            </w:r>
            <w:proofErr w:type="spellStart"/>
            <w:r w:rsidRPr="007670CB">
              <w:rPr>
                <w:lang w:val="ru-RU"/>
              </w:rPr>
              <w:t>subjektas</w:t>
            </w:r>
            <w:proofErr w:type="spellEnd"/>
            <w:r w:rsidRPr="007670CB">
              <w:rPr>
                <w:lang w:val="ru-RU"/>
              </w:rPr>
              <w:t xml:space="preserve">, </w:t>
            </w:r>
            <w:proofErr w:type="spellStart"/>
            <w:r w:rsidRPr="007670CB">
              <w:rPr>
                <w:lang w:val="ru-RU"/>
              </w:rPr>
              <w:t>įregistruotas</w:t>
            </w:r>
            <w:proofErr w:type="spellEnd"/>
            <w:r w:rsidRPr="007670CB">
              <w:rPr>
                <w:lang w:val="ru-RU"/>
              </w:rPr>
              <w:t xml:space="preserve"> </w:t>
            </w:r>
            <w:proofErr w:type="spellStart"/>
            <w:r w:rsidRPr="007670CB">
              <w:rPr>
                <w:lang w:val="ru-RU"/>
              </w:rPr>
              <w:t>tokiu</w:t>
            </w:r>
            <w:proofErr w:type="spellEnd"/>
            <w:r w:rsidRPr="007670CB">
              <w:rPr>
                <w:lang w:val="ru-RU"/>
              </w:rPr>
              <w:t xml:space="preserve"> </w:t>
            </w:r>
            <w:proofErr w:type="spellStart"/>
            <w:r w:rsidRPr="007670CB">
              <w:rPr>
                <w:lang w:val="ru-RU"/>
              </w:rPr>
              <w:t>statusu</w:t>
            </w:r>
            <w:proofErr w:type="spellEnd"/>
            <w:r w:rsidRPr="007670CB">
              <w:rPr>
                <w:lang w:val="ru-RU"/>
              </w:rPr>
              <w:t xml:space="preserve"> </w:t>
            </w:r>
            <w:proofErr w:type="spellStart"/>
            <w:r w:rsidRPr="007670CB">
              <w:rPr>
                <w:lang w:val="ru-RU"/>
              </w:rPr>
              <w:t>transporto</w:t>
            </w:r>
            <w:proofErr w:type="spellEnd"/>
            <w:r w:rsidRPr="007670CB">
              <w:rPr>
                <w:lang w:val="ru-RU"/>
              </w:rPr>
              <w:t xml:space="preserve"> </w:t>
            </w:r>
            <w:proofErr w:type="spellStart"/>
            <w:r w:rsidRPr="007670CB">
              <w:rPr>
                <w:lang w:val="ru-RU"/>
              </w:rPr>
              <w:t>priemonių</w:t>
            </w:r>
            <w:proofErr w:type="spellEnd"/>
            <w:r w:rsidRPr="007670CB">
              <w:rPr>
                <w:lang w:val="ru-RU"/>
              </w:rPr>
              <w:t xml:space="preserve"> </w:t>
            </w:r>
            <w:proofErr w:type="spellStart"/>
            <w:r w:rsidRPr="007670CB">
              <w:rPr>
                <w:lang w:val="ru-RU"/>
              </w:rPr>
              <w:t>registre</w:t>
            </w:r>
            <w:proofErr w:type="spellEnd"/>
            <w:r w:rsidRPr="007670CB">
              <w:rPr>
                <w:lang w:val="ru-RU"/>
              </w:rPr>
              <w:t xml:space="preserve">, </w:t>
            </w:r>
            <w:proofErr w:type="spellStart"/>
            <w:r w:rsidRPr="007670CB">
              <w:rPr>
                <w:lang w:val="ru-RU"/>
              </w:rPr>
              <w:t>nurodytame</w:t>
            </w:r>
            <w:proofErr w:type="spellEnd"/>
            <w:r w:rsidRPr="007670CB">
              <w:rPr>
                <w:lang w:val="ru-RU"/>
              </w:rPr>
              <w:t xml:space="preserve"> </w:t>
            </w:r>
            <w:proofErr w:type="spellStart"/>
            <w:r w:rsidRPr="007670CB">
              <w:rPr>
                <w:lang w:val="ru-RU"/>
              </w:rPr>
              <w:t>Direktyvos</w:t>
            </w:r>
            <w:proofErr w:type="spellEnd"/>
            <w:r w:rsidRPr="007670CB">
              <w:rPr>
                <w:lang w:val="ru-RU"/>
              </w:rPr>
              <w:t xml:space="preserve"> (ES) 2016/797 47 </w:t>
            </w:r>
            <w:proofErr w:type="spellStart"/>
            <w:r w:rsidRPr="007670CB">
              <w:rPr>
                <w:lang w:val="ru-RU"/>
              </w:rPr>
              <w:t>straipsnyje</w:t>
            </w:r>
            <w:proofErr w:type="spellEnd"/>
            <w:r w:rsidRPr="007670CB">
              <w:rPr>
                <w:lang w:val="ru-RU"/>
              </w:rPr>
              <w:t>;</w:t>
            </w:r>
          </w:p>
        </w:tc>
        <w:tc>
          <w:tcPr>
            <w:tcW w:w="7290" w:type="dxa"/>
            <w:tcBorders>
              <w:top w:val="single" w:sz="4" w:space="0" w:color="auto"/>
              <w:left w:val="single" w:sz="4" w:space="0" w:color="auto"/>
              <w:bottom w:val="single" w:sz="4" w:space="0" w:color="auto"/>
              <w:right w:val="single" w:sz="4" w:space="0" w:color="auto"/>
            </w:tcBorders>
          </w:tcPr>
          <w:p w14:paraId="0B1FCE3D" w14:textId="5224A47C" w:rsidR="00952CD6" w:rsidRPr="007670CB" w:rsidRDefault="00952CD6" w:rsidP="004715D1">
            <w:pPr>
              <w:pStyle w:val="Pagrindinistekstas"/>
              <w:tabs>
                <w:tab w:val="left" w:pos="186"/>
              </w:tabs>
              <w:spacing w:after="0"/>
              <w:jc w:val="both"/>
              <w:rPr>
                <w:b/>
                <w:snapToGrid w:val="0"/>
                <w:lang w:val="lt-LT"/>
              </w:rPr>
            </w:pPr>
            <w:r w:rsidRPr="007670CB">
              <w:rPr>
                <w:b/>
                <w:lang w:val="lt-LT"/>
              </w:rPr>
              <w:t>Įstatymo pakeitimo projektas</w:t>
            </w:r>
          </w:p>
          <w:p w14:paraId="1AC9A52E" w14:textId="77777777" w:rsidR="00E95451" w:rsidRPr="007670CB" w:rsidRDefault="00E95451" w:rsidP="004715D1">
            <w:pPr>
              <w:pStyle w:val="Pagrindinistekstas"/>
              <w:tabs>
                <w:tab w:val="left" w:pos="186"/>
              </w:tabs>
              <w:spacing w:after="0"/>
              <w:jc w:val="both"/>
              <w:rPr>
                <w:b/>
                <w:lang w:val="lt-LT" w:eastAsia="lt-LT"/>
              </w:rPr>
            </w:pPr>
            <w:r w:rsidRPr="007670CB">
              <w:rPr>
                <w:b/>
                <w:lang w:val="lt-LT" w:eastAsia="lt-LT"/>
              </w:rPr>
              <w:t>15 straipsnis. Geležinkelių riedmenų reikalavimai</w:t>
            </w:r>
          </w:p>
          <w:p w14:paraId="0919C0E1" w14:textId="3C093734" w:rsidR="004715D1" w:rsidRPr="007670CB" w:rsidRDefault="00952CD6" w:rsidP="004715D1">
            <w:pPr>
              <w:pStyle w:val="Pagrindinistekstas"/>
              <w:tabs>
                <w:tab w:val="left" w:pos="186"/>
              </w:tabs>
              <w:spacing w:after="0"/>
              <w:jc w:val="both"/>
              <w:rPr>
                <w:b/>
                <w:lang w:eastAsia="lt-LT"/>
              </w:rPr>
            </w:pPr>
            <w:r w:rsidRPr="007670CB">
              <w:rPr>
                <w:b/>
                <w:lang w:val="lt-LT"/>
              </w:rPr>
              <w:t xml:space="preserve">7. </w:t>
            </w:r>
            <w:proofErr w:type="spellStart"/>
            <w:r w:rsidR="00E95451" w:rsidRPr="007670CB">
              <w:rPr>
                <w:b/>
                <w:lang w:eastAsia="lt-LT"/>
              </w:rPr>
              <w:t>Prieš</w:t>
            </w:r>
            <w:proofErr w:type="spellEnd"/>
            <w:r w:rsidR="00E95451" w:rsidRPr="007670CB">
              <w:rPr>
                <w:b/>
                <w:lang w:eastAsia="lt-LT"/>
              </w:rPr>
              <w:t xml:space="preserve"> </w:t>
            </w:r>
            <w:proofErr w:type="spellStart"/>
            <w:r w:rsidR="00E95451" w:rsidRPr="007670CB">
              <w:rPr>
                <w:b/>
                <w:lang w:eastAsia="lt-LT"/>
              </w:rPr>
              <w:t>pradėdamas</w:t>
            </w:r>
            <w:proofErr w:type="spellEnd"/>
            <w:r w:rsidR="00E95451" w:rsidRPr="007670CB">
              <w:rPr>
                <w:b/>
                <w:lang w:eastAsia="lt-LT"/>
              </w:rPr>
              <w:t xml:space="preserve"> </w:t>
            </w:r>
            <w:proofErr w:type="spellStart"/>
            <w:r w:rsidR="00E95451" w:rsidRPr="007670CB">
              <w:rPr>
                <w:b/>
                <w:lang w:eastAsia="lt-LT"/>
              </w:rPr>
              <w:t>naudoti</w:t>
            </w:r>
            <w:proofErr w:type="spellEnd"/>
            <w:r w:rsidR="00E95451" w:rsidRPr="007670CB">
              <w:rPr>
                <w:b/>
                <w:lang w:eastAsia="lt-LT"/>
              </w:rPr>
              <w:t xml:space="preserve"> </w:t>
            </w:r>
            <w:proofErr w:type="spellStart"/>
            <w:r w:rsidR="00E95451" w:rsidRPr="007670CB">
              <w:rPr>
                <w:b/>
                <w:lang w:eastAsia="lt-LT"/>
              </w:rPr>
              <w:t>geležinkelių</w:t>
            </w:r>
            <w:proofErr w:type="spellEnd"/>
            <w:r w:rsidR="00E95451" w:rsidRPr="007670CB">
              <w:rPr>
                <w:b/>
                <w:lang w:eastAsia="lt-LT"/>
              </w:rPr>
              <w:t xml:space="preserve"> </w:t>
            </w:r>
            <w:proofErr w:type="spellStart"/>
            <w:r w:rsidR="00E95451" w:rsidRPr="007670CB">
              <w:rPr>
                <w:b/>
                <w:lang w:eastAsia="lt-LT"/>
              </w:rPr>
              <w:t>riedmenis</w:t>
            </w:r>
            <w:proofErr w:type="spellEnd"/>
            <w:r w:rsidR="00E95451" w:rsidRPr="007670CB">
              <w:rPr>
                <w:b/>
                <w:lang w:eastAsia="lt-LT"/>
              </w:rPr>
              <w:t xml:space="preserve"> </w:t>
            </w:r>
            <w:proofErr w:type="spellStart"/>
            <w:r w:rsidR="00E95451" w:rsidRPr="007670CB">
              <w:rPr>
                <w:b/>
                <w:lang w:eastAsia="lt-LT"/>
              </w:rPr>
              <w:t>geležinkelių</w:t>
            </w:r>
            <w:proofErr w:type="spellEnd"/>
            <w:r w:rsidR="00E95451" w:rsidRPr="007670CB">
              <w:rPr>
                <w:b/>
                <w:lang w:eastAsia="lt-LT"/>
              </w:rPr>
              <w:t xml:space="preserve"> tinkle, </w:t>
            </w:r>
            <w:proofErr w:type="spellStart"/>
            <w:r w:rsidR="00E95451" w:rsidRPr="007670CB">
              <w:rPr>
                <w:b/>
                <w:lang w:eastAsia="lt-LT"/>
              </w:rPr>
              <w:t>geležinkelių</w:t>
            </w:r>
            <w:proofErr w:type="spellEnd"/>
            <w:r w:rsidR="00E95451" w:rsidRPr="007670CB">
              <w:rPr>
                <w:b/>
                <w:lang w:eastAsia="lt-LT"/>
              </w:rPr>
              <w:t xml:space="preserve"> </w:t>
            </w:r>
            <w:proofErr w:type="spellStart"/>
            <w:r w:rsidR="00E95451" w:rsidRPr="007670CB">
              <w:rPr>
                <w:b/>
                <w:lang w:eastAsia="lt-LT"/>
              </w:rPr>
              <w:t>riedmenų</w:t>
            </w:r>
            <w:proofErr w:type="spellEnd"/>
            <w:r w:rsidR="00E95451" w:rsidRPr="007670CB">
              <w:rPr>
                <w:b/>
                <w:lang w:eastAsia="lt-LT"/>
              </w:rPr>
              <w:t xml:space="preserve"> </w:t>
            </w:r>
            <w:proofErr w:type="spellStart"/>
            <w:r w:rsidR="00E95451" w:rsidRPr="007670CB">
              <w:rPr>
                <w:b/>
                <w:lang w:eastAsia="lt-LT"/>
              </w:rPr>
              <w:t>naudotojas</w:t>
            </w:r>
            <w:proofErr w:type="spellEnd"/>
            <w:r w:rsidR="00E95451" w:rsidRPr="007670CB">
              <w:rPr>
                <w:b/>
                <w:lang w:eastAsia="lt-LT"/>
              </w:rPr>
              <w:t xml:space="preserve"> </w:t>
            </w:r>
            <w:proofErr w:type="spellStart"/>
            <w:r w:rsidR="00E95451" w:rsidRPr="007670CB">
              <w:rPr>
                <w:b/>
                <w:lang w:eastAsia="lt-LT"/>
              </w:rPr>
              <w:t>turi</w:t>
            </w:r>
            <w:proofErr w:type="spellEnd"/>
            <w:r w:rsidR="00E95451" w:rsidRPr="007670CB">
              <w:rPr>
                <w:b/>
                <w:lang w:eastAsia="lt-LT"/>
              </w:rPr>
              <w:t xml:space="preserve"> </w:t>
            </w:r>
            <w:proofErr w:type="spellStart"/>
            <w:r w:rsidR="00E95451" w:rsidRPr="007670CB">
              <w:rPr>
                <w:b/>
                <w:lang w:eastAsia="lt-LT"/>
              </w:rPr>
              <w:t>paskirti</w:t>
            </w:r>
            <w:proofErr w:type="spellEnd"/>
            <w:r w:rsidR="00E95451" w:rsidRPr="007670CB">
              <w:rPr>
                <w:b/>
                <w:lang w:eastAsia="lt-LT"/>
              </w:rPr>
              <w:t xml:space="preserve"> </w:t>
            </w:r>
            <w:proofErr w:type="spellStart"/>
            <w:r w:rsidR="00E95451" w:rsidRPr="007670CB">
              <w:rPr>
                <w:b/>
                <w:lang w:eastAsia="lt-LT"/>
              </w:rPr>
              <w:t>geležinkelių</w:t>
            </w:r>
            <w:proofErr w:type="spellEnd"/>
            <w:r w:rsidR="00E95451" w:rsidRPr="007670CB">
              <w:rPr>
                <w:b/>
                <w:lang w:eastAsia="lt-LT"/>
              </w:rPr>
              <w:t xml:space="preserve"> </w:t>
            </w:r>
            <w:proofErr w:type="spellStart"/>
            <w:r w:rsidR="00E95451" w:rsidRPr="007670CB">
              <w:rPr>
                <w:b/>
                <w:lang w:eastAsia="lt-LT"/>
              </w:rPr>
              <w:t>riedmenų</w:t>
            </w:r>
            <w:proofErr w:type="spellEnd"/>
            <w:r w:rsidR="00E95451" w:rsidRPr="007670CB">
              <w:rPr>
                <w:b/>
                <w:lang w:eastAsia="lt-LT"/>
              </w:rPr>
              <w:t xml:space="preserve"> </w:t>
            </w:r>
            <w:proofErr w:type="spellStart"/>
            <w:r w:rsidR="00E95451" w:rsidRPr="007670CB">
              <w:rPr>
                <w:b/>
                <w:lang w:eastAsia="lt-LT"/>
              </w:rPr>
              <w:t>techninį</w:t>
            </w:r>
            <w:proofErr w:type="spellEnd"/>
            <w:r w:rsidR="00E95451" w:rsidRPr="007670CB">
              <w:rPr>
                <w:b/>
                <w:lang w:eastAsia="lt-LT"/>
              </w:rPr>
              <w:t xml:space="preserve"> </w:t>
            </w:r>
            <w:proofErr w:type="spellStart"/>
            <w:r w:rsidR="00E95451" w:rsidRPr="007670CB">
              <w:rPr>
                <w:b/>
                <w:lang w:eastAsia="lt-LT"/>
              </w:rPr>
              <w:t>prižiūrėtoją</w:t>
            </w:r>
            <w:proofErr w:type="spellEnd"/>
            <w:r w:rsidR="00E95451" w:rsidRPr="007670CB">
              <w:rPr>
                <w:b/>
                <w:lang w:eastAsia="lt-LT"/>
              </w:rPr>
              <w:t xml:space="preserve"> (</w:t>
            </w:r>
            <w:proofErr w:type="spellStart"/>
            <w:r w:rsidR="00E95451" w:rsidRPr="007670CB">
              <w:rPr>
                <w:b/>
                <w:lang w:eastAsia="lt-LT"/>
              </w:rPr>
              <w:t>toliau</w:t>
            </w:r>
            <w:proofErr w:type="spellEnd"/>
            <w:r w:rsidR="00E95451" w:rsidRPr="007670CB">
              <w:rPr>
                <w:b/>
                <w:lang w:eastAsia="lt-LT"/>
              </w:rPr>
              <w:t xml:space="preserve"> – </w:t>
            </w:r>
            <w:proofErr w:type="spellStart"/>
            <w:r w:rsidR="00E95451" w:rsidRPr="007670CB">
              <w:rPr>
                <w:b/>
                <w:lang w:eastAsia="lt-LT"/>
              </w:rPr>
              <w:t>techninis</w:t>
            </w:r>
            <w:proofErr w:type="spellEnd"/>
            <w:r w:rsidR="00E95451" w:rsidRPr="007670CB">
              <w:rPr>
                <w:b/>
                <w:lang w:eastAsia="lt-LT"/>
              </w:rPr>
              <w:t xml:space="preserve"> </w:t>
            </w:r>
            <w:proofErr w:type="spellStart"/>
            <w:r w:rsidR="00E95451" w:rsidRPr="007670CB">
              <w:rPr>
                <w:b/>
                <w:lang w:eastAsia="lt-LT"/>
              </w:rPr>
              <w:t>prižiūrėtojas</w:t>
            </w:r>
            <w:proofErr w:type="spellEnd"/>
            <w:r w:rsidR="00E95451" w:rsidRPr="007670CB">
              <w:rPr>
                <w:b/>
                <w:lang w:eastAsia="lt-LT"/>
              </w:rPr>
              <w:t xml:space="preserve">). </w:t>
            </w:r>
            <w:proofErr w:type="spellStart"/>
            <w:r w:rsidR="00E95451" w:rsidRPr="007670CB">
              <w:rPr>
                <w:b/>
                <w:lang w:eastAsia="lt-LT"/>
              </w:rPr>
              <w:t>Duomenys</w:t>
            </w:r>
            <w:proofErr w:type="spellEnd"/>
            <w:r w:rsidR="00E95451" w:rsidRPr="007670CB">
              <w:rPr>
                <w:b/>
                <w:lang w:eastAsia="lt-LT"/>
              </w:rPr>
              <w:t xml:space="preserve"> </w:t>
            </w:r>
            <w:proofErr w:type="spellStart"/>
            <w:r w:rsidR="00E95451" w:rsidRPr="007670CB">
              <w:rPr>
                <w:b/>
                <w:lang w:eastAsia="lt-LT"/>
              </w:rPr>
              <w:t>apie</w:t>
            </w:r>
            <w:proofErr w:type="spellEnd"/>
            <w:r w:rsidR="00E95451" w:rsidRPr="007670CB">
              <w:rPr>
                <w:b/>
                <w:lang w:eastAsia="lt-LT"/>
              </w:rPr>
              <w:t xml:space="preserve"> </w:t>
            </w:r>
            <w:proofErr w:type="spellStart"/>
            <w:r w:rsidR="00E95451" w:rsidRPr="007670CB">
              <w:rPr>
                <w:b/>
                <w:lang w:eastAsia="lt-LT"/>
              </w:rPr>
              <w:t>paskirtą</w:t>
            </w:r>
            <w:proofErr w:type="spellEnd"/>
            <w:r w:rsidR="00E95451" w:rsidRPr="007670CB">
              <w:rPr>
                <w:b/>
                <w:lang w:eastAsia="lt-LT"/>
              </w:rPr>
              <w:t xml:space="preserve"> </w:t>
            </w:r>
            <w:proofErr w:type="spellStart"/>
            <w:r w:rsidR="00E95451" w:rsidRPr="007670CB">
              <w:rPr>
                <w:b/>
                <w:lang w:eastAsia="lt-LT"/>
              </w:rPr>
              <w:t>techninį</w:t>
            </w:r>
            <w:proofErr w:type="spellEnd"/>
            <w:r w:rsidR="00E95451" w:rsidRPr="007670CB">
              <w:rPr>
                <w:b/>
                <w:lang w:eastAsia="lt-LT"/>
              </w:rPr>
              <w:t xml:space="preserve"> </w:t>
            </w:r>
            <w:proofErr w:type="spellStart"/>
            <w:r w:rsidR="00E95451" w:rsidRPr="007670CB">
              <w:rPr>
                <w:b/>
                <w:lang w:eastAsia="lt-LT"/>
              </w:rPr>
              <w:t>prižiūrėtoją</w:t>
            </w:r>
            <w:proofErr w:type="spellEnd"/>
            <w:r w:rsidR="00E95451" w:rsidRPr="007670CB">
              <w:rPr>
                <w:b/>
                <w:lang w:eastAsia="lt-LT"/>
              </w:rPr>
              <w:t xml:space="preserve"> </w:t>
            </w:r>
            <w:proofErr w:type="spellStart"/>
            <w:r w:rsidR="00E95451" w:rsidRPr="007670CB">
              <w:rPr>
                <w:b/>
                <w:lang w:eastAsia="lt-LT"/>
              </w:rPr>
              <w:t>registruojami</w:t>
            </w:r>
            <w:proofErr w:type="spellEnd"/>
            <w:r w:rsidR="00E95451" w:rsidRPr="007670CB">
              <w:rPr>
                <w:b/>
                <w:lang w:eastAsia="lt-LT"/>
              </w:rPr>
              <w:t xml:space="preserve"> </w:t>
            </w:r>
            <w:proofErr w:type="spellStart"/>
            <w:r w:rsidR="00E95451" w:rsidRPr="007670CB">
              <w:rPr>
                <w:b/>
                <w:lang w:eastAsia="lt-LT"/>
              </w:rPr>
              <w:t>Geležinkelių</w:t>
            </w:r>
            <w:proofErr w:type="spellEnd"/>
            <w:r w:rsidR="00E95451" w:rsidRPr="007670CB">
              <w:rPr>
                <w:b/>
                <w:lang w:eastAsia="lt-LT"/>
              </w:rPr>
              <w:t xml:space="preserve"> </w:t>
            </w:r>
            <w:proofErr w:type="spellStart"/>
            <w:r w:rsidR="00E95451" w:rsidRPr="007670CB">
              <w:rPr>
                <w:b/>
                <w:lang w:eastAsia="lt-LT"/>
              </w:rPr>
              <w:t>transporto</w:t>
            </w:r>
            <w:proofErr w:type="spellEnd"/>
            <w:r w:rsidR="00E95451" w:rsidRPr="007670CB">
              <w:rPr>
                <w:b/>
                <w:lang w:eastAsia="lt-LT"/>
              </w:rPr>
              <w:t xml:space="preserve"> </w:t>
            </w:r>
            <w:proofErr w:type="spellStart"/>
            <w:r w:rsidR="00E95451" w:rsidRPr="007670CB">
              <w:rPr>
                <w:b/>
                <w:lang w:eastAsia="lt-LT"/>
              </w:rPr>
              <w:t>kodekso</w:t>
            </w:r>
            <w:proofErr w:type="spellEnd"/>
            <w:r w:rsidR="00E95451" w:rsidRPr="007670CB">
              <w:rPr>
                <w:b/>
                <w:lang w:eastAsia="lt-LT"/>
              </w:rPr>
              <w:t xml:space="preserve"> </w:t>
            </w:r>
            <w:proofErr w:type="spellStart"/>
            <w:r w:rsidR="00E95451" w:rsidRPr="007670CB">
              <w:rPr>
                <w:b/>
                <w:lang w:eastAsia="lt-LT"/>
              </w:rPr>
              <w:t>nustatyta</w:t>
            </w:r>
            <w:proofErr w:type="spellEnd"/>
            <w:r w:rsidR="00E95451" w:rsidRPr="007670CB">
              <w:rPr>
                <w:b/>
                <w:lang w:eastAsia="lt-LT"/>
              </w:rPr>
              <w:t xml:space="preserve"> </w:t>
            </w:r>
            <w:proofErr w:type="spellStart"/>
            <w:r w:rsidR="00E95451" w:rsidRPr="007670CB">
              <w:rPr>
                <w:b/>
                <w:lang w:eastAsia="lt-LT"/>
              </w:rPr>
              <w:t>tvarka</w:t>
            </w:r>
            <w:proofErr w:type="spellEnd"/>
            <w:r w:rsidR="00E95451" w:rsidRPr="007670CB">
              <w:rPr>
                <w:b/>
                <w:lang w:eastAsia="lt-LT"/>
              </w:rPr>
              <w:t>.</w:t>
            </w:r>
            <w:r w:rsidR="00E95451" w:rsidRPr="007670CB">
              <w:rPr>
                <w:b/>
              </w:rPr>
              <w:t xml:space="preserve"> </w:t>
            </w:r>
          </w:p>
          <w:p w14:paraId="7AFA448F" w14:textId="77777777" w:rsidR="004715D1" w:rsidRPr="007670CB" w:rsidRDefault="004715D1" w:rsidP="00952CD6">
            <w:pPr>
              <w:pStyle w:val="Pagrindinistekstas"/>
              <w:tabs>
                <w:tab w:val="left" w:pos="186"/>
              </w:tabs>
              <w:jc w:val="both"/>
              <w:rPr>
                <w:b/>
                <w:lang w:val="lt-LT"/>
              </w:rPr>
            </w:pPr>
            <w:r w:rsidRPr="007670CB">
              <w:rPr>
                <w:b/>
                <w:lang w:val="lt-LT"/>
              </w:rPr>
              <w:t>11. Lietuvos Respublikoje galioja bet kurioje Europos Sąjungos valstybėje narėje arba Europos ekonominės erdvės valstybėje  Reglamento (ES) 2019/779 nustatyta tvarka išduotas už techninę priežiūrą atsakingo asmens sertifikatas (toliau – ECM sertifikatas).</w:t>
            </w:r>
          </w:p>
          <w:p w14:paraId="231A52A4" w14:textId="3304DFB3" w:rsidR="004715D1" w:rsidRPr="007670CB" w:rsidRDefault="004715D1" w:rsidP="00952CD6">
            <w:pPr>
              <w:pStyle w:val="Pagrindinistekstas"/>
              <w:tabs>
                <w:tab w:val="left" w:pos="186"/>
              </w:tabs>
              <w:jc w:val="both"/>
              <w:rPr>
                <w:b/>
                <w:lang w:val="lt-LT"/>
              </w:rPr>
            </w:pPr>
            <w:r w:rsidRPr="007670CB">
              <w:rPr>
                <w:b/>
                <w:lang w:val="lt-LT"/>
              </w:rPr>
              <w:t>Kodekso pakeitimo projektas</w:t>
            </w:r>
          </w:p>
          <w:p w14:paraId="74FC23C2" w14:textId="3F5A0B9F" w:rsidR="004715D1" w:rsidRPr="007670CB" w:rsidRDefault="00A11C1D" w:rsidP="00952CD6">
            <w:pPr>
              <w:pStyle w:val="Pagrindinistekstas"/>
              <w:tabs>
                <w:tab w:val="left" w:pos="186"/>
              </w:tabs>
              <w:jc w:val="both"/>
              <w:rPr>
                <w:bCs/>
                <w:i/>
                <w:iCs/>
                <w:lang w:val="lt-LT"/>
              </w:rPr>
            </w:pPr>
            <w:r w:rsidRPr="007670CB">
              <w:rPr>
                <w:bCs/>
                <w:i/>
                <w:iCs/>
                <w:lang w:val="lt-LT"/>
              </w:rPr>
              <w:t xml:space="preserve">Nuo 2020 m. </w:t>
            </w:r>
            <w:r w:rsidR="00413E40">
              <w:rPr>
                <w:bCs/>
                <w:i/>
                <w:iCs/>
                <w:lang w:val="lt-LT"/>
              </w:rPr>
              <w:t>spalio 31</w:t>
            </w:r>
            <w:r w:rsidRPr="007670CB">
              <w:rPr>
                <w:bCs/>
                <w:i/>
                <w:iCs/>
                <w:lang w:val="lt-LT"/>
              </w:rPr>
              <w:t xml:space="preserve"> d.  numatomas</w:t>
            </w:r>
            <w:r w:rsidR="0016123F" w:rsidRPr="007670CB">
              <w:rPr>
                <w:bCs/>
                <w:i/>
                <w:iCs/>
                <w:lang w:val="lt-LT"/>
              </w:rPr>
              <w:t xml:space="preserve"> tokios</w:t>
            </w:r>
            <w:r w:rsidRPr="007670CB">
              <w:rPr>
                <w:bCs/>
                <w:i/>
                <w:iCs/>
                <w:lang w:val="lt-LT"/>
              </w:rPr>
              <w:t xml:space="preserve"> 13 straipsnio</w:t>
            </w:r>
            <w:r w:rsidR="00A47A58" w:rsidRPr="007670CB">
              <w:rPr>
                <w:bCs/>
                <w:i/>
                <w:iCs/>
                <w:lang w:val="lt-LT"/>
              </w:rPr>
              <w:t xml:space="preserve"> 1 dalies</w:t>
            </w:r>
            <w:r w:rsidRPr="007670CB">
              <w:rPr>
                <w:bCs/>
                <w:i/>
                <w:iCs/>
                <w:lang w:val="lt-LT"/>
              </w:rPr>
              <w:t xml:space="preserve"> redakcijos įsigaliojimas:</w:t>
            </w:r>
          </w:p>
          <w:p w14:paraId="7701AF86" w14:textId="77777777" w:rsidR="00A11C1D" w:rsidRPr="007670CB" w:rsidRDefault="00A11C1D" w:rsidP="0016123F">
            <w:pPr>
              <w:pStyle w:val="Pagrindinistekstas"/>
              <w:tabs>
                <w:tab w:val="left" w:pos="186"/>
              </w:tabs>
              <w:spacing w:after="0"/>
              <w:jc w:val="both"/>
              <w:rPr>
                <w:b/>
                <w:lang w:val="lt-LT"/>
              </w:rPr>
            </w:pPr>
            <w:r w:rsidRPr="007670CB">
              <w:rPr>
                <w:b/>
                <w:lang w:val="lt-LT"/>
              </w:rPr>
              <w:t>3 straipsnis. 13 straipsnio pakeitimas</w:t>
            </w:r>
          </w:p>
          <w:p w14:paraId="24677F88" w14:textId="16B7AC28" w:rsidR="00A11C1D" w:rsidRPr="007670CB" w:rsidRDefault="00A11C1D" w:rsidP="0016123F">
            <w:pPr>
              <w:pStyle w:val="Pagrindinistekstas"/>
              <w:tabs>
                <w:tab w:val="left" w:pos="186"/>
              </w:tabs>
              <w:spacing w:after="0"/>
              <w:jc w:val="both"/>
              <w:rPr>
                <w:b/>
                <w:lang w:val="lt-LT"/>
              </w:rPr>
            </w:pPr>
            <w:r w:rsidRPr="007670CB">
              <w:rPr>
                <w:b/>
                <w:lang w:val="lt-LT"/>
              </w:rPr>
              <w:t>1.</w:t>
            </w:r>
            <w:r w:rsidRPr="007670CB">
              <w:rPr>
                <w:b/>
                <w:lang w:val="lt-LT"/>
              </w:rPr>
              <w:tab/>
              <w:t>Pakeisti 13 straipsnio 1 dalį ir ją išdėstyti taip:</w:t>
            </w:r>
          </w:p>
          <w:p w14:paraId="01E575A6" w14:textId="5784F63F" w:rsidR="004715D1" w:rsidRPr="007670CB" w:rsidRDefault="0016123F" w:rsidP="0016123F">
            <w:pPr>
              <w:pStyle w:val="Pagrindinistekstas"/>
              <w:tabs>
                <w:tab w:val="left" w:pos="186"/>
              </w:tabs>
              <w:spacing w:after="0"/>
              <w:jc w:val="both"/>
              <w:rPr>
                <w:b/>
                <w:lang w:val="lt-LT"/>
              </w:rPr>
            </w:pPr>
            <w:r w:rsidRPr="007670CB">
              <w:rPr>
                <w:b/>
                <w:lang w:val="lt-LT"/>
              </w:rPr>
              <w:t>,,</w:t>
            </w:r>
            <w:r w:rsidR="00A11C1D" w:rsidRPr="007670CB">
              <w:rPr>
                <w:b/>
                <w:lang w:val="lt-LT"/>
              </w:rPr>
              <w:t xml:space="preserve">1. Geležinkelių riedmenys registruojami ir duomenys apie geležinkelių riedmenis, jų naudotojus, asmenis, atsakingus už geležinkelių riedmenų techninę priežiūrą, tvarkomi Lietuvos Respublikos geležinkelių riedmenų registre vadovaujantis 2016 m. balandžio 27 d. Europos Parlamento ir Tarybos reglamentu (ES) </w:t>
            </w:r>
            <w:r w:rsidR="00A11C1D" w:rsidRPr="007670CB">
              <w:rPr>
                <w:b/>
                <w:lang w:val="lt-LT"/>
              </w:rPr>
              <w:lastRenderedPageBreak/>
              <w:t>2016/679 dėl fizinių asmenų apsaugos tvarkant asmens duomenis ir dėl laisvo tokių duomenų judėjimo ir kuriuo panaikinama Direktyva 95/46/EB (Bendrasis duomenų apsaugos reglamentas), Lietuvos Respublikos asmens duomenų teisinės apsaugos įstatymu, Vyriausybės patvirtintais Lietuvos Respublikos geležinkelių riedmenų registro nuostatais ir kitais teisės aktais, reglamentuojančiais geležinkelių riedmenų registravimą ir duomenų tvarkymą.</w:t>
            </w:r>
            <w:r w:rsidRPr="007670CB">
              <w:rPr>
                <w:b/>
                <w:lang w:val="lt-LT"/>
              </w:rPr>
              <w:t>&lt;...&gt;“</w:t>
            </w:r>
          </w:p>
          <w:p w14:paraId="76595D07" w14:textId="77777777" w:rsidR="0016123F" w:rsidRPr="007670CB" w:rsidRDefault="0016123F" w:rsidP="0016123F">
            <w:pPr>
              <w:pStyle w:val="Pagrindinistekstas"/>
              <w:tabs>
                <w:tab w:val="left" w:pos="186"/>
              </w:tabs>
              <w:spacing w:after="0"/>
              <w:jc w:val="both"/>
              <w:rPr>
                <w:lang w:val="lt-LT"/>
              </w:rPr>
            </w:pPr>
          </w:p>
          <w:p w14:paraId="4D1565C3" w14:textId="69A121CC" w:rsidR="008F5969" w:rsidRPr="007670CB" w:rsidRDefault="0016123F" w:rsidP="0016123F">
            <w:pPr>
              <w:pStyle w:val="Pagrindinistekstas"/>
              <w:tabs>
                <w:tab w:val="left" w:pos="186"/>
              </w:tabs>
              <w:spacing w:after="0"/>
              <w:jc w:val="both"/>
              <w:rPr>
                <w:i/>
                <w:iCs/>
                <w:lang w:val="lt-LT"/>
              </w:rPr>
            </w:pPr>
            <w:r w:rsidRPr="007670CB">
              <w:rPr>
                <w:i/>
                <w:iCs/>
                <w:lang w:val="lt-LT"/>
              </w:rPr>
              <w:t>Nuo 2021 m. birželio 16 d.  numatomas tokios 13 straipsnio</w:t>
            </w:r>
            <w:r w:rsidR="00A47A58" w:rsidRPr="007670CB">
              <w:rPr>
                <w:i/>
                <w:iCs/>
                <w:lang w:val="lt-LT"/>
              </w:rPr>
              <w:t xml:space="preserve"> 1 dalies</w:t>
            </w:r>
            <w:r w:rsidRPr="007670CB">
              <w:rPr>
                <w:i/>
                <w:iCs/>
                <w:lang w:val="lt-LT"/>
              </w:rPr>
              <w:t xml:space="preserve"> redakcijos įsigaliojimas</w:t>
            </w:r>
            <w:r w:rsidR="00A11C1D" w:rsidRPr="007670CB">
              <w:rPr>
                <w:i/>
                <w:iCs/>
                <w:lang w:val="lt-LT"/>
              </w:rPr>
              <w:t>:</w:t>
            </w:r>
          </w:p>
          <w:p w14:paraId="7A3E1FA3" w14:textId="646CFD96" w:rsidR="00CD6A36" w:rsidRPr="007670CB" w:rsidRDefault="008F5969" w:rsidP="0016123F">
            <w:pPr>
              <w:pStyle w:val="Pagrindinistekstas"/>
              <w:tabs>
                <w:tab w:val="left" w:pos="186"/>
              </w:tabs>
              <w:spacing w:after="0"/>
              <w:jc w:val="both"/>
              <w:rPr>
                <w:b/>
                <w:bCs/>
                <w:lang w:val="lt-LT"/>
              </w:rPr>
            </w:pPr>
            <w:r w:rsidRPr="007670CB">
              <w:rPr>
                <w:b/>
                <w:bCs/>
                <w:lang w:val="lt-LT"/>
              </w:rPr>
              <w:t>13 straipsnis. Geležinkelių riedmenų registravimas</w:t>
            </w:r>
          </w:p>
          <w:p w14:paraId="54CE5303" w14:textId="77777777" w:rsidR="0016123F" w:rsidRPr="007670CB" w:rsidRDefault="0016123F" w:rsidP="0016123F">
            <w:pPr>
              <w:tabs>
                <w:tab w:val="left" w:pos="993"/>
              </w:tabs>
              <w:jc w:val="both"/>
              <w:rPr>
                <w:b/>
                <w:bCs/>
              </w:rPr>
            </w:pPr>
            <w:r w:rsidRPr="007670CB">
              <w:rPr>
                <w:b/>
                <w:bCs/>
              </w:rPr>
              <w:t xml:space="preserve">,,1. </w:t>
            </w:r>
            <w:bookmarkStart w:id="9" w:name="_Hlk32236469"/>
            <w:proofErr w:type="spellStart"/>
            <w:r w:rsidRPr="007670CB">
              <w:rPr>
                <w:b/>
                <w:bCs/>
              </w:rPr>
              <w:t>Geležinkelių</w:t>
            </w:r>
            <w:proofErr w:type="spellEnd"/>
            <w:r w:rsidRPr="007670CB">
              <w:rPr>
                <w:b/>
                <w:bCs/>
              </w:rPr>
              <w:t xml:space="preserve"> </w:t>
            </w:r>
            <w:proofErr w:type="spellStart"/>
            <w:r w:rsidRPr="007670CB">
              <w:rPr>
                <w:b/>
                <w:bCs/>
              </w:rPr>
              <w:t>riedmenys</w:t>
            </w:r>
            <w:proofErr w:type="spellEnd"/>
            <w:r w:rsidRPr="007670CB">
              <w:rPr>
                <w:b/>
                <w:bCs/>
              </w:rPr>
              <w:t xml:space="preserve"> </w:t>
            </w:r>
            <w:proofErr w:type="spellStart"/>
            <w:r w:rsidRPr="007670CB">
              <w:rPr>
                <w:b/>
                <w:bCs/>
              </w:rPr>
              <w:t>registruojami</w:t>
            </w:r>
            <w:proofErr w:type="spellEnd"/>
            <w:r w:rsidRPr="007670CB">
              <w:rPr>
                <w:b/>
                <w:bCs/>
              </w:rPr>
              <w:t xml:space="preserve"> </w:t>
            </w:r>
            <w:proofErr w:type="spellStart"/>
            <w:r w:rsidRPr="007670CB">
              <w:rPr>
                <w:b/>
                <w:bCs/>
              </w:rPr>
              <w:t>ir</w:t>
            </w:r>
            <w:proofErr w:type="spellEnd"/>
            <w:r w:rsidRPr="007670CB">
              <w:rPr>
                <w:b/>
                <w:bCs/>
              </w:rPr>
              <w:t xml:space="preserve"> </w:t>
            </w:r>
            <w:proofErr w:type="spellStart"/>
            <w:r w:rsidRPr="007670CB">
              <w:rPr>
                <w:b/>
                <w:bCs/>
              </w:rPr>
              <w:t>duomenys</w:t>
            </w:r>
            <w:proofErr w:type="spellEnd"/>
            <w:r w:rsidRPr="007670CB">
              <w:rPr>
                <w:b/>
                <w:bCs/>
              </w:rPr>
              <w:t xml:space="preserve"> </w:t>
            </w:r>
            <w:proofErr w:type="spellStart"/>
            <w:r w:rsidRPr="007670CB">
              <w:rPr>
                <w:b/>
                <w:bCs/>
              </w:rPr>
              <w:t>apie</w:t>
            </w:r>
            <w:proofErr w:type="spellEnd"/>
            <w:r w:rsidRPr="007670CB">
              <w:rPr>
                <w:b/>
                <w:bCs/>
              </w:rPr>
              <w:t xml:space="preserve"> </w:t>
            </w:r>
            <w:proofErr w:type="spellStart"/>
            <w:r w:rsidRPr="007670CB">
              <w:rPr>
                <w:b/>
                <w:bCs/>
              </w:rPr>
              <w:t>geležinkelių</w:t>
            </w:r>
            <w:proofErr w:type="spellEnd"/>
            <w:r w:rsidRPr="007670CB">
              <w:rPr>
                <w:b/>
                <w:bCs/>
              </w:rPr>
              <w:t xml:space="preserve"> </w:t>
            </w:r>
            <w:proofErr w:type="spellStart"/>
            <w:r w:rsidRPr="007670CB">
              <w:rPr>
                <w:b/>
                <w:bCs/>
              </w:rPr>
              <w:t>riedmenis</w:t>
            </w:r>
            <w:proofErr w:type="spellEnd"/>
            <w:r w:rsidRPr="007670CB">
              <w:rPr>
                <w:b/>
                <w:bCs/>
              </w:rPr>
              <w:t xml:space="preserve">, </w:t>
            </w:r>
            <w:proofErr w:type="spellStart"/>
            <w:r w:rsidRPr="007670CB">
              <w:rPr>
                <w:b/>
                <w:bCs/>
              </w:rPr>
              <w:t>jų</w:t>
            </w:r>
            <w:proofErr w:type="spellEnd"/>
            <w:r w:rsidRPr="007670CB">
              <w:rPr>
                <w:b/>
                <w:bCs/>
              </w:rPr>
              <w:t xml:space="preserve"> </w:t>
            </w:r>
            <w:proofErr w:type="spellStart"/>
            <w:r w:rsidRPr="007670CB">
              <w:rPr>
                <w:b/>
                <w:bCs/>
              </w:rPr>
              <w:t>naudotojus</w:t>
            </w:r>
            <w:proofErr w:type="spellEnd"/>
            <w:r w:rsidRPr="007670CB">
              <w:rPr>
                <w:b/>
                <w:bCs/>
              </w:rPr>
              <w:t xml:space="preserve">, </w:t>
            </w:r>
            <w:proofErr w:type="spellStart"/>
            <w:r w:rsidRPr="007670CB">
              <w:rPr>
                <w:b/>
                <w:bCs/>
              </w:rPr>
              <w:t>asmenis</w:t>
            </w:r>
            <w:proofErr w:type="spellEnd"/>
            <w:r w:rsidRPr="007670CB">
              <w:rPr>
                <w:b/>
                <w:bCs/>
              </w:rPr>
              <w:t xml:space="preserve">, </w:t>
            </w:r>
            <w:proofErr w:type="spellStart"/>
            <w:r w:rsidRPr="007670CB">
              <w:rPr>
                <w:b/>
                <w:bCs/>
              </w:rPr>
              <w:t>atsakingus</w:t>
            </w:r>
            <w:proofErr w:type="spellEnd"/>
            <w:r w:rsidRPr="007670CB">
              <w:rPr>
                <w:b/>
                <w:bCs/>
              </w:rPr>
              <w:t xml:space="preserve"> </w:t>
            </w:r>
            <w:proofErr w:type="spellStart"/>
            <w:r w:rsidRPr="007670CB">
              <w:rPr>
                <w:b/>
                <w:bCs/>
              </w:rPr>
              <w:t>už</w:t>
            </w:r>
            <w:proofErr w:type="spellEnd"/>
            <w:r w:rsidRPr="007670CB">
              <w:rPr>
                <w:b/>
                <w:bCs/>
              </w:rPr>
              <w:t xml:space="preserve"> </w:t>
            </w:r>
            <w:proofErr w:type="spellStart"/>
            <w:r w:rsidRPr="007670CB">
              <w:rPr>
                <w:b/>
                <w:bCs/>
              </w:rPr>
              <w:t>geležinkelių</w:t>
            </w:r>
            <w:proofErr w:type="spellEnd"/>
            <w:r w:rsidRPr="007670CB">
              <w:rPr>
                <w:b/>
                <w:bCs/>
              </w:rPr>
              <w:t xml:space="preserve"> </w:t>
            </w:r>
            <w:proofErr w:type="spellStart"/>
            <w:r w:rsidRPr="007670CB">
              <w:rPr>
                <w:b/>
                <w:bCs/>
              </w:rPr>
              <w:t>riedmenų</w:t>
            </w:r>
            <w:proofErr w:type="spellEnd"/>
            <w:r w:rsidRPr="007670CB">
              <w:rPr>
                <w:b/>
                <w:bCs/>
              </w:rPr>
              <w:t xml:space="preserve"> </w:t>
            </w:r>
            <w:proofErr w:type="spellStart"/>
            <w:r w:rsidRPr="007670CB">
              <w:rPr>
                <w:b/>
                <w:bCs/>
              </w:rPr>
              <w:t>techninę</w:t>
            </w:r>
            <w:proofErr w:type="spellEnd"/>
            <w:r w:rsidRPr="007670CB">
              <w:rPr>
                <w:b/>
                <w:bCs/>
              </w:rPr>
              <w:t xml:space="preserve"> </w:t>
            </w:r>
            <w:proofErr w:type="spellStart"/>
            <w:r w:rsidRPr="007670CB">
              <w:rPr>
                <w:b/>
                <w:bCs/>
              </w:rPr>
              <w:t>priežiūrą</w:t>
            </w:r>
            <w:proofErr w:type="spellEnd"/>
            <w:r w:rsidRPr="007670CB">
              <w:rPr>
                <w:b/>
                <w:bCs/>
              </w:rPr>
              <w:t xml:space="preserve">, </w:t>
            </w:r>
            <w:proofErr w:type="spellStart"/>
            <w:r w:rsidRPr="007670CB">
              <w:rPr>
                <w:b/>
                <w:bCs/>
              </w:rPr>
              <w:t>kaupiami</w:t>
            </w:r>
            <w:proofErr w:type="spellEnd"/>
            <w:r w:rsidRPr="007670CB">
              <w:rPr>
                <w:b/>
                <w:bCs/>
              </w:rPr>
              <w:t xml:space="preserve"> Europos </w:t>
            </w:r>
            <w:proofErr w:type="spellStart"/>
            <w:r w:rsidRPr="007670CB">
              <w:rPr>
                <w:b/>
                <w:bCs/>
              </w:rPr>
              <w:t>geležinkelių</w:t>
            </w:r>
            <w:proofErr w:type="spellEnd"/>
            <w:r w:rsidRPr="007670CB">
              <w:rPr>
                <w:b/>
                <w:bCs/>
              </w:rPr>
              <w:t xml:space="preserve"> </w:t>
            </w:r>
            <w:proofErr w:type="spellStart"/>
            <w:r w:rsidRPr="007670CB">
              <w:rPr>
                <w:b/>
                <w:bCs/>
              </w:rPr>
              <w:t>agentūros</w:t>
            </w:r>
            <w:proofErr w:type="spellEnd"/>
            <w:r w:rsidRPr="007670CB">
              <w:rPr>
                <w:b/>
                <w:bCs/>
              </w:rPr>
              <w:t xml:space="preserve"> </w:t>
            </w:r>
            <w:proofErr w:type="spellStart"/>
            <w:r w:rsidRPr="007670CB">
              <w:rPr>
                <w:b/>
                <w:bCs/>
              </w:rPr>
              <w:t>tvarkomame</w:t>
            </w:r>
            <w:proofErr w:type="spellEnd"/>
            <w:r w:rsidRPr="007670CB">
              <w:rPr>
                <w:b/>
                <w:bCs/>
              </w:rPr>
              <w:t xml:space="preserve"> </w:t>
            </w:r>
            <w:bookmarkStart w:id="10" w:name="_Hlk31639514"/>
            <w:r w:rsidRPr="007670CB">
              <w:rPr>
                <w:b/>
                <w:bCs/>
              </w:rPr>
              <w:t xml:space="preserve">Europos </w:t>
            </w:r>
            <w:proofErr w:type="spellStart"/>
            <w:r w:rsidRPr="007670CB">
              <w:rPr>
                <w:b/>
                <w:bCs/>
              </w:rPr>
              <w:t>transporto</w:t>
            </w:r>
            <w:proofErr w:type="spellEnd"/>
            <w:r w:rsidRPr="007670CB">
              <w:rPr>
                <w:b/>
                <w:bCs/>
              </w:rPr>
              <w:t xml:space="preserve"> </w:t>
            </w:r>
            <w:proofErr w:type="spellStart"/>
            <w:r w:rsidRPr="007670CB">
              <w:rPr>
                <w:b/>
                <w:bCs/>
              </w:rPr>
              <w:t>priemonių</w:t>
            </w:r>
            <w:proofErr w:type="spellEnd"/>
            <w:r w:rsidRPr="007670CB">
              <w:rPr>
                <w:b/>
                <w:bCs/>
              </w:rPr>
              <w:t xml:space="preserve"> </w:t>
            </w:r>
            <w:proofErr w:type="spellStart"/>
            <w:r w:rsidRPr="007670CB">
              <w:rPr>
                <w:b/>
                <w:bCs/>
              </w:rPr>
              <w:t>registre</w:t>
            </w:r>
            <w:bookmarkEnd w:id="10"/>
            <w:proofErr w:type="spellEnd"/>
            <w:r w:rsidRPr="007670CB">
              <w:rPr>
                <w:b/>
                <w:bCs/>
              </w:rPr>
              <w:t xml:space="preserve">, </w:t>
            </w:r>
            <w:proofErr w:type="spellStart"/>
            <w:r w:rsidRPr="007670CB">
              <w:rPr>
                <w:b/>
                <w:bCs/>
              </w:rPr>
              <w:t>vadovaujantis</w:t>
            </w:r>
            <w:proofErr w:type="spellEnd"/>
            <w:r w:rsidRPr="007670CB">
              <w:rPr>
                <w:b/>
                <w:bCs/>
              </w:rPr>
              <w:t xml:space="preserve"> </w:t>
            </w:r>
            <w:bookmarkStart w:id="11" w:name="_Hlk32236730"/>
            <w:bookmarkStart w:id="12" w:name="_Hlk31639083"/>
            <w:r w:rsidRPr="007670CB">
              <w:rPr>
                <w:b/>
                <w:bCs/>
              </w:rPr>
              <w:t xml:space="preserve">2018 m. </w:t>
            </w:r>
            <w:proofErr w:type="spellStart"/>
            <w:r w:rsidRPr="007670CB">
              <w:rPr>
                <w:b/>
                <w:bCs/>
              </w:rPr>
              <w:t>spalio</w:t>
            </w:r>
            <w:proofErr w:type="spellEnd"/>
            <w:r w:rsidRPr="007670CB">
              <w:rPr>
                <w:b/>
                <w:bCs/>
              </w:rPr>
              <w:t xml:space="preserve"> 25 d. </w:t>
            </w:r>
            <w:proofErr w:type="spellStart"/>
            <w:r w:rsidRPr="007670CB">
              <w:rPr>
                <w:b/>
                <w:bCs/>
              </w:rPr>
              <w:t>Komisijos</w:t>
            </w:r>
            <w:proofErr w:type="spellEnd"/>
            <w:r w:rsidRPr="007670CB">
              <w:rPr>
                <w:b/>
                <w:bCs/>
              </w:rPr>
              <w:t xml:space="preserve"> </w:t>
            </w:r>
            <w:proofErr w:type="spellStart"/>
            <w:r w:rsidRPr="007670CB">
              <w:rPr>
                <w:b/>
                <w:bCs/>
              </w:rPr>
              <w:t>įgyvendinimo</w:t>
            </w:r>
            <w:proofErr w:type="spellEnd"/>
            <w:r w:rsidRPr="007670CB">
              <w:rPr>
                <w:b/>
                <w:bCs/>
              </w:rPr>
              <w:t xml:space="preserve"> </w:t>
            </w:r>
            <w:proofErr w:type="spellStart"/>
            <w:r w:rsidRPr="007670CB">
              <w:rPr>
                <w:b/>
                <w:bCs/>
              </w:rPr>
              <w:t>sprendimu</w:t>
            </w:r>
            <w:proofErr w:type="spellEnd"/>
            <w:r w:rsidRPr="007670CB">
              <w:rPr>
                <w:b/>
                <w:bCs/>
              </w:rPr>
              <w:t xml:space="preserve"> (ES) 2018/1614</w:t>
            </w:r>
            <w:bookmarkEnd w:id="9"/>
            <w:r w:rsidRPr="007670CB">
              <w:rPr>
                <w:b/>
                <w:bCs/>
              </w:rPr>
              <w:t xml:space="preserve">, </w:t>
            </w:r>
            <w:proofErr w:type="spellStart"/>
            <w:r w:rsidRPr="007670CB">
              <w:rPr>
                <w:b/>
                <w:bCs/>
              </w:rPr>
              <w:t>kuriuo</w:t>
            </w:r>
            <w:proofErr w:type="spellEnd"/>
            <w:r w:rsidRPr="007670CB">
              <w:rPr>
                <w:b/>
                <w:bCs/>
              </w:rPr>
              <w:t xml:space="preserve"> </w:t>
            </w:r>
            <w:proofErr w:type="spellStart"/>
            <w:r w:rsidRPr="007670CB">
              <w:rPr>
                <w:b/>
                <w:bCs/>
              </w:rPr>
              <w:t>nustatomos</w:t>
            </w:r>
            <w:proofErr w:type="spellEnd"/>
            <w:r w:rsidRPr="007670CB">
              <w:rPr>
                <w:b/>
                <w:bCs/>
              </w:rPr>
              <w:t xml:space="preserve"> Europos </w:t>
            </w:r>
            <w:proofErr w:type="spellStart"/>
            <w:r w:rsidRPr="007670CB">
              <w:rPr>
                <w:b/>
                <w:bCs/>
              </w:rPr>
              <w:t>Parlamento</w:t>
            </w:r>
            <w:proofErr w:type="spellEnd"/>
            <w:r w:rsidRPr="007670CB">
              <w:rPr>
                <w:b/>
                <w:bCs/>
              </w:rPr>
              <w:t xml:space="preserve"> </w:t>
            </w:r>
            <w:proofErr w:type="spellStart"/>
            <w:r w:rsidRPr="007670CB">
              <w:rPr>
                <w:b/>
                <w:bCs/>
              </w:rPr>
              <w:t>ir</w:t>
            </w:r>
            <w:proofErr w:type="spellEnd"/>
            <w:r w:rsidRPr="007670CB">
              <w:rPr>
                <w:b/>
                <w:bCs/>
              </w:rPr>
              <w:t xml:space="preserve"> </w:t>
            </w:r>
            <w:proofErr w:type="spellStart"/>
            <w:r w:rsidRPr="007670CB">
              <w:rPr>
                <w:b/>
                <w:bCs/>
              </w:rPr>
              <w:t>Tarybos</w:t>
            </w:r>
            <w:proofErr w:type="spellEnd"/>
            <w:r w:rsidRPr="007670CB">
              <w:rPr>
                <w:b/>
                <w:bCs/>
              </w:rPr>
              <w:t xml:space="preserve"> </w:t>
            </w:r>
            <w:proofErr w:type="spellStart"/>
            <w:r w:rsidRPr="007670CB">
              <w:rPr>
                <w:b/>
                <w:bCs/>
              </w:rPr>
              <w:t>direktyvos</w:t>
            </w:r>
            <w:proofErr w:type="spellEnd"/>
            <w:r w:rsidRPr="007670CB">
              <w:rPr>
                <w:b/>
                <w:bCs/>
              </w:rPr>
              <w:t xml:space="preserve"> (ES) 2016/797 47 </w:t>
            </w:r>
            <w:proofErr w:type="spellStart"/>
            <w:r w:rsidRPr="007670CB">
              <w:rPr>
                <w:b/>
                <w:bCs/>
              </w:rPr>
              <w:t>straipsnyje</w:t>
            </w:r>
            <w:proofErr w:type="spellEnd"/>
            <w:r w:rsidRPr="007670CB">
              <w:rPr>
                <w:b/>
                <w:bCs/>
              </w:rPr>
              <w:t xml:space="preserve"> </w:t>
            </w:r>
            <w:proofErr w:type="spellStart"/>
            <w:r w:rsidRPr="007670CB">
              <w:rPr>
                <w:b/>
                <w:bCs/>
              </w:rPr>
              <w:t>nurodytų</w:t>
            </w:r>
            <w:proofErr w:type="spellEnd"/>
            <w:r w:rsidRPr="007670CB">
              <w:rPr>
                <w:b/>
                <w:bCs/>
              </w:rPr>
              <w:t xml:space="preserve"> </w:t>
            </w:r>
            <w:proofErr w:type="spellStart"/>
            <w:r w:rsidRPr="007670CB">
              <w:rPr>
                <w:b/>
                <w:bCs/>
              </w:rPr>
              <w:t>transporto</w:t>
            </w:r>
            <w:proofErr w:type="spellEnd"/>
            <w:r w:rsidRPr="007670CB">
              <w:rPr>
                <w:b/>
                <w:bCs/>
              </w:rPr>
              <w:t xml:space="preserve"> </w:t>
            </w:r>
            <w:proofErr w:type="spellStart"/>
            <w:r w:rsidRPr="007670CB">
              <w:rPr>
                <w:b/>
                <w:bCs/>
              </w:rPr>
              <w:t>priemonių</w:t>
            </w:r>
            <w:proofErr w:type="spellEnd"/>
            <w:r w:rsidRPr="007670CB">
              <w:rPr>
                <w:b/>
                <w:bCs/>
              </w:rPr>
              <w:t xml:space="preserve"> </w:t>
            </w:r>
            <w:proofErr w:type="spellStart"/>
            <w:r w:rsidRPr="007670CB">
              <w:rPr>
                <w:b/>
                <w:bCs/>
              </w:rPr>
              <w:t>registrų</w:t>
            </w:r>
            <w:proofErr w:type="spellEnd"/>
            <w:r w:rsidRPr="007670CB">
              <w:rPr>
                <w:b/>
                <w:bCs/>
              </w:rPr>
              <w:t xml:space="preserve"> </w:t>
            </w:r>
            <w:proofErr w:type="spellStart"/>
            <w:r w:rsidRPr="007670CB">
              <w:rPr>
                <w:b/>
                <w:bCs/>
              </w:rPr>
              <w:t>specifikacijos</w:t>
            </w:r>
            <w:proofErr w:type="spellEnd"/>
            <w:r w:rsidRPr="007670CB">
              <w:rPr>
                <w:b/>
                <w:bCs/>
              </w:rPr>
              <w:t xml:space="preserve"> </w:t>
            </w:r>
            <w:proofErr w:type="spellStart"/>
            <w:r w:rsidRPr="007670CB">
              <w:rPr>
                <w:b/>
                <w:bCs/>
              </w:rPr>
              <w:t>ir</w:t>
            </w:r>
            <w:proofErr w:type="spellEnd"/>
            <w:r w:rsidRPr="007670CB">
              <w:rPr>
                <w:b/>
                <w:bCs/>
              </w:rPr>
              <w:t xml:space="preserve"> </w:t>
            </w:r>
            <w:proofErr w:type="spellStart"/>
            <w:r w:rsidRPr="007670CB">
              <w:rPr>
                <w:b/>
                <w:bCs/>
              </w:rPr>
              <w:t>iš</w:t>
            </w:r>
            <w:proofErr w:type="spellEnd"/>
            <w:r w:rsidRPr="007670CB">
              <w:rPr>
                <w:b/>
                <w:bCs/>
              </w:rPr>
              <w:t xml:space="preserve"> </w:t>
            </w:r>
            <w:proofErr w:type="spellStart"/>
            <w:r w:rsidRPr="007670CB">
              <w:rPr>
                <w:b/>
                <w:bCs/>
              </w:rPr>
              <w:t>dalies</w:t>
            </w:r>
            <w:proofErr w:type="spellEnd"/>
            <w:r w:rsidRPr="007670CB">
              <w:rPr>
                <w:b/>
                <w:bCs/>
              </w:rPr>
              <w:t xml:space="preserve"> </w:t>
            </w:r>
            <w:proofErr w:type="spellStart"/>
            <w:r w:rsidRPr="007670CB">
              <w:rPr>
                <w:b/>
                <w:bCs/>
              </w:rPr>
              <w:t>keičiamas</w:t>
            </w:r>
            <w:proofErr w:type="spellEnd"/>
            <w:r w:rsidRPr="007670CB">
              <w:rPr>
                <w:b/>
                <w:bCs/>
              </w:rPr>
              <w:t xml:space="preserve"> </w:t>
            </w:r>
            <w:proofErr w:type="spellStart"/>
            <w:r w:rsidRPr="007670CB">
              <w:rPr>
                <w:b/>
                <w:bCs/>
              </w:rPr>
              <w:t>ir</w:t>
            </w:r>
            <w:proofErr w:type="spellEnd"/>
            <w:r w:rsidRPr="007670CB">
              <w:rPr>
                <w:b/>
                <w:bCs/>
              </w:rPr>
              <w:t xml:space="preserve"> </w:t>
            </w:r>
            <w:proofErr w:type="spellStart"/>
            <w:r w:rsidRPr="007670CB">
              <w:rPr>
                <w:b/>
                <w:bCs/>
              </w:rPr>
              <w:t>panaikinamas</w:t>
            </w:r>
            <w:proofErr w:type="spellEnd"/>
            <w:r w:rsidRPr="007670CB">
              <w:rPr>
                <w:b/>
                <w:bCs/>
              </w:rPr>
              <w:t xml:space="preserve"> </w:t>
            </w:r>
            <w:proofErr w:type="spellStart"/>
            <w:r w:rsidRPr="007670CB">
              <w:rPr>
                <w:b/>
                <w:bCs/>
              </w:rPr>
              <w:t>Komisijos</w:t>
            </w:r>
            <w:proofErr w:type="spellEnd"/>
            <w:r w:rsidRPr="007670CB">
              <w:rPr>
                <w:b/>
                <w:bCs/>
              </w:rPr>
              <w:t xml:space="preserve"> </w:t>
            </w:r>
            <w:proofErr w:type="spellStart"/>
            <w:r w:rsidRPr="007670CB">
              <w:rPr>
                <w:b/>
                <w:bCs/>
              </w:rPr>
              <w:t>sprendimas</w:t>
            </w:r>
            <w:proofErr w:type="spellEnd"/>
            <w:r w:rsidRPr="007670CB">
              <w:rPr>
                <w:b/>
                <w:bCs/>
              </w:rPr>
              <w:t xml:space="preserve"> 2007/756/EB</w:t>
            </w:r>
            <w:bookmarkEnd w:id="11"/>
            <w:r w:rsidRPr="007670CB">
              <w:rPr>
                <w:b/>
                <w:bCs/>
              </w:rPr>
              <w:t xml:space="preserve">, 2016 m. </w:t>
            </w:r>
            <w:proofErr w:type="spellStart"/>
            <w:r w:rsidRPr="007670CB">
              <w:rPr>
                <w:b/>
                <w:bCs/>
              </w:rPr>
              <w:t>balandžio</w:t>
            </w:r>
            <w:proofErr w:type="spellEnd"/>
            <w:r w:rsidRPr="007670CB">
              <w:rPr>
                <w:b/>
                <w:bCs/>
              </w:rPr>
              <w:t xml:space="preserve"> 27 d. Europos </w:t>
            </w:r>
            <w:proofErr w:type="spellStart"/>
            <w:r w:rsidRPr="007670CB">
              <w:rPr>
                <w:b/>
                <w:bCs/>
              </w:rPr>
              <w:t>Parlamento</w:t>
            </w:r>
            <w:proofErr w:type="spellEnd"/>
            <w:r w:rsidRPr="007670CB">
              <w:rPr>
                <w:b/>
                <w:bCs/>
              </w:rPr>
              <w:t xml:space="preserve"> </w:t>
            </w:r>
            <w:proofErr w:type="spellStart"/>
            <w:r w:rsidRPr="007670CB">
              <w:rPr>
                <w:b/>
                <w:bCs/>
              </w:rPr>
              <w:t>ir</w:t>
            </w:r>
            <w:proofErr w:type="spellEnd"/>
            <w:r w:rsidRPr="007670CB">
              <w:rPr>
                <w:b/>
                <w:bCs/>
              </w:rPr>
              <w:t xml:space="preserve"> </w:t>
            </w:r>
            <w:proofErr w:type="spellStart"/>
            <w:r w:rsidRPr="007670CB">
              <w:rPr>
                <w:b/>
                <w:bCs/>
              </w:rPr>
              <w:t>Tarybos</w:t>
            </w:r>
            <w:proofErr w:type="spellEnd"/>
            <w:r w:rsidRPr="007670CB">
              <w:rPr>
                <w:b/>
                <w:bCs/>
              </w:rPr>
              <w:t xml:space="preserve"> </w:t>
            </w:r>
            <w:proofErr w:type="spellStart"/>
            <w:r w:rsidRPr="007670CB">
              <w:rPr>
                <w:b/>
                <w:bCs/>
              </w:rPr>
              <w:t>reglamentu</w:t>
            </w:r>
            <w:proofErr w:type="spellEnd"/>
            <w:r w:rsidRPr="007670CB">
              <w:rPr>
                <w:b/>
                <w:bCs/>
              </w:rPr>
              <w:t xml:space="preserve"> (ES) 2016/679 </w:t>
            </w:r>
            <w:proofErr w:type="spellStart"/>
            <w:r w:rsidRPr="007670CB">
              <w:rPr>
                <w:b/>
                <w:bCs/>
              </w:rPr>
              <w:t>dėl</w:t>
            </w:r>
            <w:proofErr w:type="spellEnd"/>
            <w:r w:rsidRPr="007670CB">
              <w:rPr>
                <w:b/>
                <w:bCs/>
              </w:rPr>
              <w:t xml:space="preserve"> </w:t>
            </w:r>
            <w:proofErr w:type="spellStart"/>
            <w:r w:rsidRPr="007670CB">
              <w:rPr>
                <w:b/>
                <w:bCs/>
              </w:rPr>
              <w:t>fizinių</w:t>
            </w:r>
            <w:proofErr w:type="spellEnd"/>
            <w:r w:rsidRPr="007670CB">
              <w:rPr>
                <w:b/>
                <w:bCs/>
              </w:rPr>
              <w:t xml:space="preserve"> </w:t>
            </w:r>
            <w:proofErr w:type="spellStart"/>
            <w:r w:rsidRPr="007670CB">
              <w:rPr>
                <w:b/>
                <w:bCs/>
              </w:rPr>
              <w:t>asmenų</w:t>
            </w:r>
            <w:proofErr w:type="spellEnd"/>
            <w:r w:rsidRPr="007670CB">
              <w:rPr>
                <w:b/>
                <w:bCs/>
              </w:rPr>
              <w:t xml:space="preserve"> </w:t>
            </w:r>
            <w:proofErr w:type="spellStart"/>
            <w:r w:rsidRPr="007670CB">
              <w:rPr>
                <w:b/>
                <w:bCs/>
              </w:rPr>
              <w:t>apsaugos</w:t>
            </w:r>
            <w:proofErr w:type="spellEnd"/>
            <w:r w:rsidRPr="007670CB">
              <w:rPr>
                <w:b/>
                <w:bCs/>
              </w:rPr>
              <w:t xml:space="preserve"> </w:t>
            </w:r>
            <w:proofErr w:type="spellStart"/>
            <w:r w:rsidRPr="007670CB">
              <w:rPr>
                <w:b/>
                <w:bCs/>
              </w:rPr>
              <w:t>tvarkant</w:t>
            </w:r>
            <w:proofErr w:type="spellEnd"/>
            <w:r w:rsidRPr="007670CB">
              <w:rPr>
                <w:b/>
                <w:bCs/>
              </w:rPr>
              <w:t xml:space="preserve"> </w:t>
            </w:r>
            <w:proofErr w:type="spellStart"/>
            <w:r w:rsidRPr="007670CB">
              <w:rPr>
                <w:b/>
                <w:bCs/>
              </w:rPr>
              <w:t>asmens</w:t>
            </w:r>
            <w:proofErr w:type="spellEnd"/>
            <w:r w:rsidRPr="007670CB">
              <w:rPr>
                <w:b/>
                <w:bCs/>
              </w:rPr>
              <w:t xml:space="preserve"> </w:t>
            </w:r>
            <w:proofErr w:type="spellStart"/>
            <w:r w:rsidRPr="007670CB">
              <w:rPr>
                <w:b/>
                <w:bCs/>
              </w:rPr>
              <w:t>duomenis</w:t>
            </w:r>
            <w:proofErr w:type="spellEnd"/>
            <w:r w:rsidRPr="007670CB">
              <w:rPr>
                <w:b/>
                <w:bCs/>
              </w:rPr>
              <w:t xml:space="preserve"> </w:t>
            </w:r>
            <w:proofErr w:type="spellStart"/>
            <w:r w:rsidRPr="007670CB">
              <w:rPr>
                <w:b/>
                <w:bCs/>
              </w:rPr>
              <w:t>ir</w:t>
            </w:r>
            <w:proofErr w:type="spellEnd"/>
            <w:r w:rsidRPr="007670CB">
              <w:rPr>
                <w:b/>
                <w:bCs/>
              </w:rPr>
              <w:t xml:space="preserve"> </w:t>
            </w:r>
            <w:proofErr w:type="spellStart"/>
            <w:r w:rsidRPr="007670CB">
              <w:rPr>
                <w:b/>
                <w:bCs/>
              </w:rPr>
              <w:t>dėl</w:t>
            </w:r>
            <w:proofErr w:type="spellEnd"/>
            <w:r w:rsidRPr="007670CB">
              <w:rPr>
                <w:b/>
                <w:bCs/>
              </w:rPr>
              <w:t xml:space="preserve"> </w:t>
            </w:r>
            <w:proofErr w:type="spellStart"/>
            <w:r w:rsidRPr="007670CB">
              <w:rPr>
                <w:b/>
                <w:bCs/>
              </w:rPr>
              <w:t>laisvo</w:t>
            </w:r>
            <w:proofErr w:type="spellEnd"/>
            <w:r w:rsidRPr="007670CB">
              <w:rPr>
                <w:b/>
                <w:bCs/>
              </w:rPr>
              <w:t xml:space="preserve"> </w:t>
            </w:r>
            <w:proofErr w:type="spellStart"/>
            <w:r w:rsidRPr="007670CB">
              <w:rPr>
                <w:b/>
                <w:bCs/>
              </w:rPr>
              <w:t>tokių</w:t>
            </w:r>
            <w:proofErr w:type="spellEnd"/>
            <w:r w:rsidRPr="007670CB">
              <w:rPr>
                <w:b/>
                <w:bCs/>
              </w:rPr>
              <w:t xml:space="preserve"> </w:t>
            </w:r>
            <w:proofErr w:type="spellStart"/>
            <w:r w:rsidRPr="007670CB">
              <w:rPr>
                <w:b/>
                <w:bCs/>
              </w:rPr>
              <w:t>duomenų</w:t>
            </w:r>
            <w:proofErr w:type="spellEnd"/>
            <w:r w:rsidRPr="007670CB">
              <w:rPr>
                <w:b/>
                <w:bCs/>
              </w:rPr>
              <w:t xml:space="preserve"> </w:t>
            </w:r>
            <w:proofErr w:type="spellStart"/>
            <w:r w:rsidRPr="007670CB">
              <w:rPr>
                <w:b/>
                <w:bCs/>
              </w:rPr>
              <w:t>judėjimo</w:t>
            </w:r>
            <w:proofErr w:type="spellEnd"/>
            <w:r w:rsidRPr="007670CB">
              <w:rPr>
                <w:b/>
                <w:bCs/>
              </w:rPr>
              <w:t xml:space="preserve"> </w:t>
            </w:r>
            <w:proofErr w:type="spellStart"/>
            <w:r w:rsidRPr="007670CB">
              <w:rPr>
                <w:b/>
                <w:bCs/>
              </w:rPr>
              <w:t>ir</w:t>
            </w:r>
            <w:proofErr w:type="spellEnd"/>
            <w:r w:rsidRPr="007670CB">
              <w:rPr>
                <w:b/>
                <w:bCs/>
              </w:rPr>
              <w:t xml:space="preserve"> </w:t>
            </w:r>
            <w:proofErr w:type="spellStart"/>
            <w:r w:rsidRPr="007670CB">
              <w:rPr>
                <w:b/>
                <w:bCs/>
              </w:rPr>
              <w:t>kuriuo</w:t>
            </w:r>
            <w:proofErr w:type="spellEnd"/>
            <w:r w:rsidRPr="007670CB">
              <w:rPr>
                <w:b/>
                <w:bCs/>
              </w:rPr>
              <w:t xml:space="preserve"> </w:t>
            </w:r>
            <w:proofErr w:type="spellStart"/>
            <w:r w:rsidRPr="007670CB">
              <w:rPr>
                <w:b/>
                <w:bCs/>
              </w:rPr>
              <w:t>panaikinama</w:t>
            </w:r>
            <w:proofErr w:type="spellEnd"/>
            <w:r w:rsidRPr="007670CB">
              <w:rPr>
                <w:b/>
                <w:bCs/>
              </w:rPr>
              <w:t xml:space="preserve"> </w:t>
            </w:r>
            <w:proofErr w:type="spellStart"/>
            <w:r w:rsidRPr="007670CB">
              <w:rPr>
                <w:b/>
                <w:bCs/>
              </w:rPr>
              <w:t>Direktyva</w:t>
            </w:r>
            <w:proofErr w:type="spellEnd"/>
            <w:r w:rsidRPr="007670CB">
              <w:rPr>
                <w:b/>
                <w:bCs/>
              </w:rPr>
              <w:t xml:space="preserve"> 95/46/EB (</w:t>
            </w:r>
            <w:proofErr w:type="spellStart"/>
            <w:r w:rsidRPr="007670CB">
              <w:rPr>
                <w:b/>
                <w:bCs/>
              </w:rPr>
              <w:t>Bendrasis</w:t>
            </w:r>
            <w:proofErr w:type="spellEnd"/>
            <w:r w:rsidRPr="007670CB">
              <w:rPr>
                <w:b/>
                <w:bCs/>
              </w:rPr>
              <w:t xml:space="preserve"> </w:t>
            </w:r>
            <w:proofErr w:type="spellStart"/>
            <w:r w:rsidRPr="007670CB">
              <w:rPr>
                <w:b/>
                <w:bCs/>
              </w:rPr>
              <w:t>duomenų</w:t>
            </w:r>
            <w:proofErr w:type="spellEnd"/>
            <w:r w:rsidRPr="007670CB">
              <w:rPr>
                <w:b/>
                <w:bCs/>
              </w:rPr>
              <w:t xml:space="preserve"> </w:t>
            </w:r>
            <w:proofErr w:type="spellStart"/>
            <w:r w:rsidRPr="007670CB">
              <w:rPr>
                <w:b/>
                <w:bCs/>
              </w:rPr>
              <w:t>apsaugos</w:t>
            </w:r>
            <w:proofErr w:type="spellEnd"/>
            <w:r w:rsidRPr="007670CB">
              <w:rPr>
                <w:b/>
                <w:bCs/>
              </w:rPr>
              <w:t xml:space="preserve"> </w:t>
            </w:r>
            <w:proofErr w:type="spellStart"/>
            <w:r w:rsidRPr="007670CB">
              <w:rPr>
                <w:b/>
                <w:bCs/>
              </w:rPr>
              <w:t>reglamentas</w:t>
            </w:r>
            <w:proofErr w:type="spellEnd"/>
            <w:r w:rsidRPr="007670CB">
              <w:rPr>
                <w:b/>
                <w:bCs/>
              </w:rPr>
              <w:t xml:space="preserve">), </w:t>
            </w:r>
            <w:proofErr w:type="spellStart"/>
            <w:r w:rsidRPr="007670CB">
              <w:rPr>
                <w:b/>
                <w:bCs/>
              </w:rPr>
              <w:t>Lietuvos</w:t>
            </w:r>
            <w:proofErr w:type="spellEnd"/>
            <w:r w:rsidRPr="007670CB">
              <w:rPr>
                <w:b/>
                <w:bCs/>
              </w:rPr>
              <w:t xml:space="preserve"> </w:t>
            </w:r>
            <w:proofErr w:type="spellStart"/>
            <w:r w:rsidRPr="007670CB">
              <w:rPr>
                <w:b/>
                <w:bCs/>
              </w:rPr>
              <w:t>Respublikos</w:t>
            </w:r>
            <w:proofErr w:type="spellEnd"/>
            <w:r w:rsidRPr="007670CB">
              <w:rPr>
                <w:b/>
                <w:bCs/>
              </w:rPr>
              <w:t xml:space="preserve"> </w:t>
            </w:r>
            <w:proofErr w:type="spellStart"/>
            <w:r w:rsidRPr="007670CB">
              <w:rPr>
                <w:b/>
                <w:bCs/>
              </w:rPr>
              <w:t>asmens</w:t>
            </w:r>
            <w:proofErr w:type="spellEnd"/>
            <w:r w:rsidRPr="007670CB">
              <w:rPr>
                <w:b/>
                <w:bCs/>
              </w:rPr>
              <w:t xml:space="preserve"> </w:t>
            </w:r>
            <w:proofErr w:type="spellStart"/>
            <w:r w:rsidRPr="007670CB">
              <w:rPr>
                <w:b/>
                <w:bCs/>
              </w:rPr>
              <w:t>duomenų</w:t>
            </w:r>
            <w:proofErr w:type="spellEnd"/>
            <w:r w:rsidRPr="007670CB">
              <w:rPr>
                <w:b/>
                <w:bCs/>
              </w:rPr>
              <w:t xml:space="preserve"> </w:t>
            </w:r>
            <w:proofErr w:type="spellStart"/>
            <w:r w:rsidRPr="007670CB">
              <w:rPr>
                <w:b/>
                <w:bCs/>
              </w:rPr>
              <w:t>teisinės</w:t>
            </w:r>
            <w:proofErr w:type="spellEnd"/>
            <w:r w:rsidRPr="007670CB">
              <w:rPr>
                <w:b/>
                <w:bCs/>
              </w:rPr>
              <w:t xml:space="preserve"> </w:t>
            </w:r>
            <w:proofErr w:type="spellStart"/>
            <w:r w:rsidRPr="007670CB">
              <w:rPr>
                <w:b/>
                <w:bCs/>
              </w:rPr>
              <w:t>apsaugos</w:t>
            </w:r>
            <w:proofErr w:type="spellEnd"/>
            <w:r w:rsidRPr="007670CB">
              <w:rPr>
                <w:b/>
                <w:bCs/>
              </w:rPr>
              <w:t xml:space="preserve"> </w:t>
            </w:r>
            <w:proofErr w:type="spellStart"/>
            <w:r w:rsidRPr="007670CB">
              <w:rPr>
                <w:b/>
                <w:bCs/>
              </w:rPr>
              <w:t>įstatymu</w:t>
            </w:r>
            <w:proofErr w:type="spellEnd"/>
            <w:r w:rsidRPr="007670CB">
              <w:rPr>
                <w:b/>
                <w:bCs/>
              </w:rPr>
              <w:t xml:space="preserve"> </w:t>
            </w:r>
            <w:proofErr w:type="spellStart"/>
            <w:r w:rsidRPr="007670CB">
              <w:rPr>
                <w:b/>
                <w:bCs/>
              </w:rPr>
              <w:t>ir</w:t>
            </w:r>
            <w:proofErr w:type="spellEnd"/>
            <w:r w:rsidRPr="007670CB">
              <w:rPr>
                <w:b/>
                <w:bCs/>
              </w:rPr>
              <w:t xml:space="preserve"> </w:t>
            </w:r>
            <w:proofErr w:type="spellStart"/>
            <w:r w:rsidRPr="007670CB">
              <w:rPr>
                <w:b/>
                <w:bCs/>
              </w:rPr>
              <w:t>kitais</w:t>
            </w:r>
            <w:proofErr w:type="spellEnd"/>
            <w:r w:rsidRPr="007670CB">
              <w:rPr>
                <w:b/>
                <w:bCs/>
              </w:rPr>
              <w:t xml:space="preserve"> </w:t>
            </w:r>
            <w:proofErr w:type="spellStart"/>
            <w:r w:rsidRPr="007670CB">
              <w:rPr>
                <w:b/>
                <w:bCs/>
              </w:rPr>
              <w:t>teisės</w:t>
            </w:r>
            <w:proofErr w:type="spellEnd"/>
            <w:r w:rsidRPr="007670CB">
              <w:rPr>
                <w:b/>
                <w:bCs/>
              </w:rPr>
              <w:t xml:space="preserve"> </w:t>
            </w:r>
            <w:proofErr w:type="spellStart"/>
            <w:r w:rsidRPr="007670CB">
              <w:rPr>
                <w:b/>
                <w:bCs/>
              </w:rPr>
              <w:t>aktais</w:t>
            </w:r>
            <w:proofErr w:type="spellEnd"/>
            <w:r w:rsidRPr="007670CB">
              <w:rPr>
                <w:b/>
                <w:bCs/>
              </w:rPr>
              <w:t xml:space="preserve">, </w:t>
            </w:r>
            <w:proofErr w:type="spellStart"/>
            <w:r w:rsidRPr="007670CB">
              <w:rPr>
                <w:b/>
                <w:bCs/>
              </w:rPr>
              <w:t>reglamentuojančiais</w:t>
            </w:r>
            <w:proofErr w:type="spellEnd"/>
            <w:r w:rsidRPr="007670CB">
              <w:rPr>
                <w:b/>
                <w:bCs/>
              </w:rPr>
              <w:t xml:space="preserve"> </w:t>
            </w:r>
            <w:proofErr w:type="spellStart"/>
            <w:r w:rsidRPr="007670CB">
              <w:rPr>
                <w:b/>
                <w:bCs/>
              </w:rPr>
              <w:t>geležinkelių</w:t>
            </w:r>
            <w:proofErr w:type="spellEnd"/>
            <w:r w:rsidRPr="007670CB">
              <w:rPr>
                <w:b/>
                <w:bCs/>
              </w:rPr>
              <w:t xml:space="preserve"> </w:t>
            </w:r>
            <w:proofErr w:type="spellStart"/>
            <w:r w:rsidRPr="007670CB">
              <w:rPr>
                <w:b/>
                <w:bCs/>
              </w:rPr>
              <w:t>riedmenų</w:t>
            </w:r>
            <w:proofErr w:type="spellEnd"/>
            <w:r w:rsidRPr="007670CB">
              <w:rPr>
                <w:b/>
                <w:bCs/>
              </w:rPr>
              <w:t xml:space="preserve"> </w:t>
            </w:r>
            <w:proofErr w:type="spellStart"/>
            <w:r w:rsidRPr="007670CB">
              <w:rPr>
                <w:b/>
                <w:bCs/>
              </w:rPr>
              <w:t>registravimą</w:t>
            </w:r>
            <w:proofErr w:type="spellEnd"/>
            <w:r w:rsidRPr="007670CB">
              <w:rPr>
                <w:b/>
                <w:bCs/>
              </w:rPr>
              <w:t xml:space="preserve"> </w:t>
            </w:r>
            <w:proofErr w:type="spellStart"/>
            <w:r w:rsidRPr="007670CB">
              <w:rPr>
                <w:b/>
                <w:bCs/>
              </w:rPr>
              <w:t>ir</w:t>
            </w:r>
            <w:proofErr w:type="spellEnd"/>
            <w:r w:rsidRPr="007670CB">
              <w:rPr>
                <w:b/>
                <w:bCs/>
              </w:rPr>
              <w:t xml:space="preserve"> </w:t>
            </w:r>
            <w:proofErr w:type="spellStart"/>
            <w:r w:rsidRPr="007670CB">
              <w:rPr>
                <w:b/>
                <w:bCs/>
              </w:rPr>
              <w:t>duomenų</w:t>
            </w:r>
            <w:proofErr w:type="spellEnd"/>
            <w:r w:rsidRPr="007670CB">
              <w:rPr>
                <w:b/>
                <w:bCs/>
              </w:rPr>
              <w:t xml:space="preserve"> </w:t>
            </w:r>
            <w:proofErr w:type="spellStart"/>
            <w:r w:rsidRPr="007670CB">
              <w:rPr>
                <w:b/>
                <w:bCs/>
              </w:rPr>
              <w:t>tvarkymą</w:t>
            </w:r>
            <w:proofErr w:type="spellEnd"/>
            <w:r w:rsidRPr="007670CB">
              <w:rPr>
                <w:b/>
                <w:bCs/>
              </w:rPr>
              <w:t>. &lt;…&gt;”</w:t>
            </w:r>
            <w:bookmarkEnd w:id="12"/>
          </w:p>
          <w:p w14:paraId="4202DB8F" w14:textId="77777777" w:rsidR="00A47A58" w:rsidRPr="007670CB" w:rsidRDefault="00A47A58" w:rsidP="0016123F">
            <w:pPr>
              <w:tabs>
                <w:tab w:val="left" w:pos="993"/>
              </w:tabs>
              <w:jc w:val="both"/>
              <w:rPr>
                <w:b/>
                <w:bCs/>
              </w:rPr>
            </w:pPr>
          </w:p>
          <w:p w14:paraId="1B1E0018" w14:textId="3BFB1E3E" w:rsidR="00A47A58" w:rsidRPr="007670CB" w:rsidRDefault="00A47A58" w:rsidP="0016123F">
            <w:pPr>
              <w:tabs>
                <w:tab w:val="left" w:pos="993"/>
              </w:tabs>
              <w:jc w:val="both"/>
              <w:rPr>
                <w:sz w:val="20"/>
                <w:szCs w:val="20"/>
                <w:lang w:val="lt-LT"/>
              </w:rPr>
            </w:pPr>
            <w:r w:rsidRPr="007670CB">
              <w:rPr>
                <w:sz w:val="20"/>
                <w:szCs w:val="20"/>
              </w:rPr>
              <w:t xml:space="preserve">PASTABA. Nuo 2021 m. </w:t>
            </w:r>
            <w:proofErr w:type="spellStart"/>
            <w:r w:rsidRPr="007670CB">
              <w:rPr>
                <w:sz w:val="20"/>
                <w:szCs w:val="20"/>
              </w:rPr>
              <w:t>birželio</w:t>
            </w:r>
            <w:proofErr w:type="spellEnd"/>
            <w:r w:rsidRPr="007670CB">
              <w:rPr>
                <w:sz w:val="20"/>
                <w:szCs w:val="20"/>
              </w:rPr>
              <w:t xml:space="preserve"> 16 d. </w:t>
            </w:r>
            <w:proofErr w:type="spellStart"/>
            <w:r w:rsidRPr="007670CB">
              <w:rPr>
                <w:sz w:val="20"/>
                <w:szCs w:val="20"/>
              </w:rPr>
              <w:t>numatoma</w:t>
            </w:r>
            <w:proofErr w:type="spellEnd"/>
            <w:r w:rsidRPr="007670CB">
              <w:rPr>
                <w:sz w:val="20"/>
                <w:szCs w:val="20"/>
              </w:rPr>
              <w:t xml:space="preserve"> </w:t>
            </w:r>
            <w:proofErr w:type="spellStart"/>
            <w:r w:rsidRPr="007670CB">
              <w:rPr>
                <w:sz w:val="20"/>
                <w:szCs w:val="20"/>
              </w:rPr>
              <w:t>atsisakyti</w:t>
            </w:r>
            <w:proofErr w:type="spellEnd"/>
            <w:r w:rsidRPr="007670CB">
              <w:rPr>
                <w:sz w:val="20"/>
                <w:szCs w:val="20"/>
              </w:rPr>
              <w:t xml:space="preserve"> </w:t>
            </w:r>
            <w:proofErr w:type="spellStart"/>
            <w:r w:rsidRPr="007670CB">
              <w:rPr>
                <w:sz w:val="20"/>
                <w:szCs w:val="20"/>
              </w:rPr>
              <w:t>Lietuvos</w:t>
            </w:r>
            <w:proofErr w:type="spellEnd"/>
            <w:r w:rsidRPr="007670CB">
              <w:rPr>
                <w:sz w:val="20"/>
                <w:szCs w:val="20"/>
              </w:rPr>
              <w:t xml:space="preserve"> </w:t>
            </w:r>
            <w:proofErr w:type="spellStart"/>
            <w:r w:rsidRPr="007670CB">
              <w:rPr>
                <w:sz w:val="20"/>
                <w:szCs w:val="20"/>
              </w:rPr>
              <w:t>Respublikos</w:t>
            </w:r>
            <w:proofErr w:type="spellEnd"/>
            <w:r w:rsidRPr="007670CB">
              <w:rPr>
                <w:sz w:val="20"/>
                <w:szCs w:val="20"/>
              </w:rPr>
              <w:t xml:space="preserve"> </w:t>
            </w:r>
            <w:proofErr w:type="spellStart"/>
            <w:r w:rsidRPr="007670CB">
              <w:rPr>
                <w:sz w:val="20"/>
                <w:szCs w:val="20"/>
              </w:rPr>
              <w:t>geležinkelių</w:t>
            </w:r>
            <w:proofErr w:type="spellEnd"/>
            <w:r w:rsidRPr="007670CB">
              <w:rPr>
                <w:sz w:val="20"/>
                <w:szCs w:val="20"/>
              </w:rPr>
              <w:t xml:space="preserve"> </w:t>
            </w:r>
            <w:proofErr w:type="spellStart"/>
            <w:r w:rsidRPr="007670CB">
              <w:rPr>
                <w:sz w:val="20"/>
                <w:szCs w:val="20"/>
              </w:rPr>
              <w:t>riedmenų</w:t>
            </w:r>
            <w:proofErr w:type="spellEnd"/>
            <w:r w:rsidRPr="007670CB">
              <w:rPr>
                <w:sz w:val="20"/>
                <w:szCs w:val="20"/>
              </w:rPr>
              <w:t xml:space="preserve"> </w:t>
            </w:r>
            <w:proofErr w:type="spellStart"/>
            <w:r w:rsidRPr="007670CB">
              <w:rPr>
                <w:sz w:val="20"/>
                <w:szCs w:val="20"/>
              </w:rPr>
              <w:t>registro</w:t>
            </w:r>
            <w:proofErr w:type="spellEnd"/>
            <w:r w:rsidRPr="007670CB">
              <w:rPr>
                <w:sz w:val="20"/>
                <w:szCs w:val="20"/>
              </w:rPr>
              <w:t xml:space="preserve"> </w:t>
            </w:r>
            <w:proofErr w:type="spellStart"/>
            <w:r w:rsidRPr="007670CB">
              <w:rPr>
                <w:sz w:val="20"/>
                <w:szCs w:val="20"/>
              </w:rPr>
              <w:t>ir</w:t>
            </w:r>
            <w:proofErr w:type="spellEnd"/>
            <w:r w:rsidRPr="007670CB">
              <w:rPr>
                <w:sz w:val="20"/>
                <w:szCs w:val="20"/>
              </w:rPr>
              <w:t xml:space="preserve"> </w:t>
            </w:r>
            <w:proofErr w:type="spellStart"/>
            <w:r w:rsidRPr="007670CB">
              <w:rPr>
                <w:sz w:val="20"/>
                <w:szCs w:val="20"/>
              </w:rPr>
              <w:t>visus</w:t>
            </w:r>
            <w:proofErr w:type="spellEnd"/>
            <w:r w:rsidRPr="007670CB">
              <w:rPr>
                <w:sz w:val="20"/>
                <w:szCs w:val="20"/>
              </w:rPr>
              <w:t xml:space="preserve"> </w:t>
            </w:r>
            <w:proofErr w:type="spellStart"/>
            <w:r w:rsidRPr="007670CB">
              <w:rPr>
                <w:sz w:val="20"/>
                <w:szCs w:val="20"/>
              </w:rPr>
              <w:t>duomenis</w:t>
            </w:r>
            <w:proofErr w:type="spellEnd"/>
            <w:r w:rsidRPr="007670CB">
              <w:rPr>
                <w:sz w:val="20"/>
                <w:szCs w:val="20"/>
              </w:rPr>
              <w:t xml:space="preserve"> </w:t>
            </w:r>
            <w:proofErr w:type="spellStart"/>
            <w:r w:rsidRPr="007670CB">
              <w:rPr>
                <w:sz w:val="20"/>
                <w:szCs w:val="20"/>
              </w:rPr>
              <w:t>apie</w:t>
            </w:r>
            <w:proofErr w:type="spellEnd"/>
            <w:r w:rsidRPr="007670CB">
              <w:rPr>
                <w:sz w:val="20"/>
                <w:szCs w:val="20"/>
              </w:rPr>
              <w:t xml:space="preserve"> </w:t>
            </w:r>
            <w:proofErr w:type="spellStart"/>
            <w:r w:rsidRPr="007670CB">
              <w:rPr>
                <w:sz w:val="20"/>
                <w:szCs w:val="20"/>
              </w:rPr>
              <w:t>geležinkelių</w:t>
            </w:r>
            <w:proofErr w:type="spellEnd"/>
            <w:r w:rsidRPr="007670CB">
              <w:rPr>
                <w:sz w:val="20"/>
                <w:szCs w:val="20"/>
              </w:rPr>
              <w:t xml:space="preserve"> </w:t>
            </w:r>
            <w:proofErr w:type="spellStart"/>
            <w:r w:rsidRPr="007670CB">
              <w:rPr>
                <w:sz w:val="20"/>
                <w:szCs w:val="20"/>
              </w:rPr>
              <w:t>riedmenis</w:t>
            </w:r>
            <w:proofErr w:type="spellEnd"/>
            <w:r w:rsidRPr="007670CB">
              <w:rPr>
                <w:sz w:val="20"/>
                <w:szCs w:val="20"/>
              </w:rPr>
              <w:t xml:space="preserve"> </w:t>
            </w:r>
            <w:proofErr w:type="spellStart"/>
            <w:r w:rsidRPr="007670CB">
              <w:rPr>
                <w:sz w:val="20"/>
                <w:szCs w:val="20"/>
              </w:rPr>
              <w:t>kaupti</w:t>
            </w:r>
            <w:proofErr w:type="spellEnd"/>
            <w:r w:rsidRPr="007670CB">
              <w:rPr>
                <w:sz w:val="20"/>
                <w:szCs w:val="20"/>
              </w:rPr>
              <w:t xml:space="preserve"> Europos </w:t>
            </w:r>
            <w:proofErr w:type="spellStart"/>
            <w:r w:rsidRPr="007670CB">
              <w:rPr>
                <w:sz w:val="20"/>
                <w:szCs w:val="20"/>
              </w:rPr>
              <w:t>geležinkelių</w:t>
            </w:r>
            <w:proofErr w:type="spellEnd"/>
            <w:r w:rsidRPr="007670CB">
              <w:rPr>
                <w:sz w:val="20"/>
                <w:szCs w:val="20"/>
              </w:rPr>
              <w:t xml:space="preserve"> </w:t>
            </w:r>
            <w:proofErr w:type="spellStart"/>
            <w:r w:rsidRPr="007670CB">
              <w:rPr>
                <w:sz w:val="20"/>
                <w:szCs w:val="20"/>
              </w:rPr>
              <w:t>agentūros</w:t>
            </w:r>
            <w:proofErr w:type="spellEnd"/>
            <w:r w:rsidRPr="007670CB">
              <w:rPr>
                <w:sz w:val="20"/>
                <w:szCs w:val="20"/>
              </w:rPr>
              <w:t xml:space="preserve"> (</w:t>
            </w:r>
            <w:proofErr w:type="spellStart"/>
            <w:r w:rsidRPr="007670CB">
              <w:rPr>
                <w:sz w:val="20"/>
                <w:szCs w:val="20"/>
              </w:rPr>
              <w:t>toliau</w:t>
            </w:r>
            <w:proofErr w:type="spellEnd"/>
            <w:r w:rsidRPr="007670CB">
              <w:rPr>
                <w:sz w:val="20"/>
                <w:szCs w:val="20"/>
              </w:rPr>
              <w:t xml:space="preserve"> – </w:t>
            </w:r>
            <w:proofErr w:type="spellStart"/>
            <w:r w:rsidRPr="007670CB">
              <w:rPr>
                <w:sz w:val="20"/>
                <w:szCs w:val="20"/>
              </w:rPr>
              <w:t>Agentūra</w:t>
            </w:r>
            <w:proofErr w:type="spellEnd"/>
            <w:r w:rsidRPr="007670CB">
              <w:rPr>
                <w:sz w:val="20"/>
                <w:szCs w:val="20"/>
              </w:rPr>
              <w:t xml:space="preserve">) </w:t>
            </w:r>
            <w:proofErr w:type="spellStart"/>
            <w:r w:rsidRPr="007670CB">
              <w:rPr>
                <w:sz w:val="20"/>
                <w:szCs w:val="20"/>
              </w:rPr>
              <w:t>tvarkomame</w:t>
            </w:r>
            <w:proofErr w:type="spellEnd"/>
            <w:r w:rsidRPr="007670CB">
              <w:rPr>
                <w:sz w:val="20"/>
                <w:szCs w:val="20"/>
              </w:rPr>
              <w:t xml:space="preserve"> Europos </w:t>
            </w:r>
            <w:proofErr w:type="spellStart"/>
            <w:r w:rsidRPr="007670CB">
              <w:rPr>
                <w:sz w:val="20"/>
                <w:szCs w:val="20"/>
              </w:rPr>
              <w:t>transporto</w:t>
            </w:r>
            <w:proofErr w:type="spellEnd"/>
            <w:r w:rsidRPr="007670CB">
              <w:rPr>
                <w:sz w:val="20"/>
                <w:szCs w:val="20"/>
              </w:rPr>
              <w:t xml:space="preserve"> </w:t>
            </w:r>
            <w:proofErr w:type="spellStart"/>
            <w:r w:rsidRPr="007670CB">
              <w:rPr>
                <w:sz w:val="20"/>
                <w:szCs w:val="20"/>
              </w:rPr>
              <w:t>priemonių</w:t>
            </w:r>
            <w:proofErr w:type="spellEnd"/>
            <w:r w:rsidRPr="007670CB">
              <w:rPr>
                <w:sz w:val="20"/>
                <w:szCs w:val="20"/>
              </w:rPr>
              <w:t xml:space="preserve"> </w:t>
            </w:r>
            <w:proofErr w:type="spellStart"/>
            <w:r w:rsidRPr="007670CB">
              <w:rPr>
                <w:sz w:val="20"/>
                <w:szCs w:val="20"/>
              </w:rPr>
              <w:t>registre</w:t>
            </w:r>
            <w:proofErr w:type="spellEnd"/>
            <w:r w:rsidRPr="007670CB">
              <w:rPr>
                <w:sz w:val="20"/>
                <w:szCs w:val="20"/>
              </w:rPr>
              <w:t xml:space="preserve">. </w:t>
            </w:r>
          </w:p>
        </w:tc>
        <w:tc>
          <w:tcPr>
            <w:tcW w:w="1800" w:type="dxa"/>
            <w:tcBorders>
              <w:top w:val="single" w:sz="4" w:space="0" w:color="auto"/>
              <w:left w:val="single" w:sz="4" w:space="0" w:color="auto"/>
              <w:bottom w:val="single" w:sz="4" w:space="0" w:color="auto"/>
              <w:right w:val="single" w:sz="4" w:space="0" w:color="auto"/>
            </w:tcBorders>
          </w:tcPr>
          <w:p w14:paraId="68F654BC" w14:textId="77777777" w:rsidR="00952CD6" w:rsidRPr="007670CB" w:rsidRDefault="00952CD6" w:rsidP="007670CB">
            <w:pPr>
              <w:pStyle w:val="bodytext"/>
              <w:spacing w:before="0" w:beforeAutospacing="0" w:after="0" w:afterAutospacing="0"/>
            </w:pPr>
            <w:r w:rsidRPr="007670CB">
              <w:rPr>
                <w:bCs/>
              </w:rPr>
              <w:lastRenderedPageBreak/>
              <w:t>Visiškas</w:t>
            </w:r>
          </w:p>
        </w:tc>
      </w:tr>
      <w:tr w:rsidR="00952CD6" w:rsidRPr="007670CB" w14:paraId="6DE946A1"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36BE87A9" w14:textId="77777777" w:rsidR="00952CD6" w:rsidRPr="007670CB" w:rsidRDefault="00952CD6" w:rsidP="00952CD6">
            <w:pPr>
              <w:jc w:val="both"/>
            </w:pPr>
            <w:r w:rsidRPr="007670CB">
              <w:t>21)</w:t>
            </w:r>
            <w:r w:rsidRPr="007670CB">
              <w:rPr>
                <w:lang w:val="lt-LT"/>
              </w:rPr>
              <w:t xml:space="preserve"> </w:t>
            </w:r>
            <w:proofErr w:type="spellStart"/>
            <w:r w:rsidRPr="007670CB">
              <w:t>transporto</w:t>
            </w:r>
            <w:proofErr w:type="spellEnd"/>
            <w:r w:rsidRPr="007670CB">
              <w:t xml:space="preserve"> </w:t>
            </w:r>
            <w:proofErr w:type="spellStart"/>
            <w:r w:rsidRPr="007670CB">
              <w:t>priemonė</w:t>
            </w:r>
            <w:proofErr w:type="spellEnd"/>
            <w:r w:rsidRPr="007670CB">
              <w:t xml:space="preserve"> – </w:t>
            </w:r>
            <w:proofErr w:type="spellStart"/>
            <w:r w:rsidRPr="007670CB">
              <w:t>geležinkelių</w:t>
            </w:r>
            <w:proofErr w:type="spellEnd"/>
            <w:r w:rsidRPr="007670CB">
              <w:t xml:space="preserve"> </w:t>
            </w:r>
            <w:proofErr w:type="spellStart"/>
            <w:r w:rsidRPr="007670CB">
              <w:t>transporto</w:t>
            </w:r>
            <w:proofErr w:type="spellEnd"/>
            <w:r w:rsidRPr="007670CB">
              <w:t xml:space="preserve"> </w:t>
            </w:r>
            <w:proofErr w:type="spellStart"/>
            <w:r w:rsidRPr="007670CB">
              <w:t>priemonė</w:t>
            </w:r>
            <w:proofErr w:type="spellEnd"/>
            <w:r w:rsidRPr="007670CB">
              <w:t xml:space="preserve">, ant </w:t>
            </w:r>
            <w:proofErr w:type="spellStart"/>
            <w:r w:rsidRPr="007670CB">
              <w:t>ratų</w:t>
            </w:r>
            <w:proofErr w:type="spellEnd"/>
            <w:r w:rsidRPr="007670CB">
              <w:t xml:space="preserve"> </w:t>
            </w:r>
            <w:proofErr w:type="spellStart"/>
            <w:r w:rsidRPr="007670CB">
              <w:t>važiuojanti</w:t>
            </w:r>
            <w:proofErr w:type="spellEnd"/>
            <w:r w:rsidRPr="007670CB">
              <w:t xml:space="preserve"> </w:t>
            </w:r>
            <w:proofErr w:type="spellStart"/>
            <w:r w:rsidRPr="007670CB">
              <w:t>geležinkelių</w:t>
            </w:r>
            <w:proofErr w:type="spellEnd"/>
            <w:r w:rsidRPr="007670CB">
              <w:t xml:space="preserve"> </w:t>
            </w:r>
            <w:proofErr w:type="spellStart"/>
            <w:r w:rsidRPr="007670CB">
              <w:t>linijomis</w:t>
            </w:r>
            <w:proofErr w:type="spellEnd"/>
            <w:r w:rsidRPr="007670CB">
              <w:t xml:space="preserve">, </w:t>
            </w:r>
            <w:proofErr w:type="spellStart"/>
            <w:r w:rsidRPr="007670CB">
              <w:t>naudojanti</w:t>
            </w:r>
            <w:proofErr w:type="spellEnd"/>
            <w:r w:rsidRPr="007670CB">
              <w:t xml:space="preserve"> </w:t>
            </w:r>
            <w:proofErr w:type="spellStart"/>
            <w:r w:rsidRPr="007670CB">
              <w:t>trauką</w:t>
            </w:r>
            <w:proofErr w:type="spellEnd"/>
            <w:r w:rsidRPr="007670CB">
              <w:t xml:space="preserve"> </w:t>
            </w:r>
            <w:proofErr w:type="spellStart"/>
            <w:r w:rsidRPr="007670CB">
              <w:t>ar</w:t>
            </w:r>
            <w:proofErr w:type="spellEnd"/>
            <w:r w:rsidRPr="007670CB">
              <w:t xml:space="preserve"> </w:t>
            </w:r>
            <w:proofErr w:type="spellStart"/>
            <w:r w:rsidRPr="007670CB">
              <w:t>jos</w:t>
            </w:r>
            <w:proofErr w:type="spellEnd"/>
            <w:r w:rsidRPr="007670CB">
              <w:t xml:space="preserve"> </w:t>
            </w:r>
            <w:proofErr w:type="spellStart"/>
            <w:r w:rsidRPr="007670CB">
              <w:t>nenaudojanti</w:t>
            </w:r>
            <w:proofErr w:type="spellEnd"/>
            <w:r w:rsidRPr="007670CB">
              <w:t xml:space="preserve">; </w:t>
            </w:r>
            <w:proofErr w:type="spellStart"/>
            <w:r w:rsidRPr="007670CB">
              <w:t>transporto</w:t>
            </w:r>
            <w:proofErr w:type="spellEnd"/>
            <w:r w:rsidRPr="007670CB">
              <w:t xml:space="preserve"> </w:t>
            </w:r>
            <w:proofErr w:type="spellStart"/>
            <w:r w:rsidRPr="007670CB">
              <w:t>priemonę</w:t>
            </w:r>
            <w:proofErr w:type="spellEnd"/>
            <w:r w:rsidRPr="007670CB">
              <w:t xml:space="preserve"> </w:t>
            </w:r>
            <w:proofErr w:type="spellStart"/>
            <w:r w:rsidRPr="007670CB">
              <w:t>sudaro</w:t>
            </w:r>
            <w:proofErr w:type="spellEnd"/>
            <w:r w:rsidRPr="007670CB">
              <w:t xml:space="preserve"> </w:t>
            </w:r>
            <w:proofErr w:type="spellStart"/>
            <w:r w:rsidRPr="007670CB">
              <w:t>vienas</w:t>
            </w:r>
            <w:proofErr w:type="spellEnd"/>
            <w:r w:rsidRPr="007670CB">
              <w:t xml:space="preserve"> </w:t>
            </w:r>
            <w:proofErr w:type="spellStart"/>
            <w:r w:rsidRPr="007670CB">
              <w:t>ar</w:t>
            </w:r>
            <w:proofErr w:type="spellEnd"/>
            <w:r w:rsidRPr="007670CB">
              <w:t xml:space="preserve"> </w:t>
            </w:r>
            <w:proofErr w:type="spellStart"/>
            <w:r w:rsidRPr="007670CB">
              <w:t>daugiau</w:t>
            </w:r>
            <w:proofErr w:type="spellEnd"/>
            <w:r w:rsidRPr="007670CB">
              <w:t xml:space="preserve"> </w:t>
            </w:r>
            <w:proofErr w:type="spellStart"/>
            <w:r w:rsidRPr="007670CB">
              <w:t>struktūrinių</w:t>
            </w:r>
            <w:proofErr w:type="spellEnd"/>
            <w:r w:rsidRPr="007670CB">
              <w:t xml:space="preserve"> </w:t>
            </w:r>
            <w:proofErr w:type="spellStart"/>
            <w:r w:rsidRPr="007670CB">
              <w:t>ir</w:t>
            </w:r>
            <w:proofErr w:type="spellEnd"/>
            <w:r w:rsidRPr="007670CB">
              <w:t xml:space="preserve"> </w:t>
            </w:r>
            <w:proofErr w:type="spellStart"/>
            <w:r w:rsidRPr="007670CB">
              <w:t>funkcinių</w:t>
            </w:r>
            <w:proofErr w:type="spellEnd"/>
            <w:r w:rsidRPr="007670CB">
              <w:t xml:space="preserve"> </w:t>
            </w:r>
            <w:proofErr w:type="spellStart"/>
            <w:r w:rsidRPr="007670CB">
              <w:t>posistemių</w:t>
            </w:r>
            <w:proofErr w:type="spellEnd"/>
            <w:r w:rsidRPr="007670CB">
              <w:t>;</w:t>
            </w:r>
          </w:p>
          <w:p w14:paraId="042071AC" w14:textId="6ACBA8E7" w:rsidR="00E37567" w:rsidRPr="007670CB" w:rsidRDefault="00E37567" w:rsidP="00952CD6">
            <w:pPr>
              <w:jc w:val="both"/>
              <w:rPr>
                <w:i/>
                <w:iCs/>
              </w:rPr>
            </w:pPr>
          </w:p>
        </w:tc>
        <w:tc>
          <w:tcPr>
            <w:tcW w:w="7290" w:type="dxa"/>
            <w:tcBorders>
              <w:top w:val="single" w:sz="4" w:space="0" w:color="auto"/>
              <w:left w:val="single" w:sz="4" w:space="0" w:color="auto"/>
              <w:bottom w:val="single" w:sz="4" w:space="0" w:color="auto"/>
              <w:right w:val="single" w:sz="4" w:space="0" w:color="auto"/>
            </w:tcBorders>
          </w:tcPr>
          <w:p w14:paraId="6BB57FB1" w14:textId="77777777" w:rsidR="00952CD6" w:rsidRPr="007670CB" w:rsidRDefault="00952CD6" w:rsidP="00952CD6">
            <w:pPr>
              <w:pStyle w:val="Pagrindinistekstas"/>
              <w:spacing w:after="0"/>
              <w:jc w:val="both"/>
              <w:rPr>
                <w:b/>
                <w:lang w:val="lt-LT"/>
              </w:rPr>
            </w:pPr>
            <w:r w:rsidRPr="007670CB">
              <w:rPr>
                <w:b/>
                <w:lang w:val="lt-LT"/>
              </w:rPr>
              <w:lastRenderedPageBreak/>
              <w:t>Įstatymo pakeitimo projektas</w:t>
            </w:r>
          </w:p>
          <w:p w14:paraId="2CF08996" w14:textId="77777777" w:rsidR="00952CD6" w:rsidRPr="007670CB" w:rsidRDefault="00952CD6" w:rsidP="00952CD6">
            <w:pPr>
              <w:pStyle w:val="Pagrindinistekstas"/>
              <w:spacing w:after="0"/>
              <w:jc w:val="both"/>
              <w:rPr>
                <w:b/>
                <w:lang w:val="lt-LT"/>
              </w:rPr>
            </w:pPr>
            <w:r w:rsidRPr="007670CB">
              <w:rPr>
                <w:b/>
                <w:lang w:val="lt-LT"/>
              </w:rPr>
              <w:t>2 straipsnis. Pagrindinės šio įstatymo sąvokos</w:t>
            </w:r>
          </w:p>
          <w:p w14:paraId="22DB02B4" w14:textId="7A296826" w:rsidR="00952CD6" w:rsidRPr="007670CB" w:rsidRDefault="000A4374" w:rsidP="00952CD6">
            <w:pPr>
              <w:jc w:val="both"/>
              <w:rPr>
                <w:b/>
                <w:bCs/>
                <w:lang w:val="lt-LT" w:eastAsia="lt-LT"/>
              </w:rPr>
            </w:pPr>
            <w:r w:rsidRPr="007670CB">
              <w:rPr>
                <w:b/>
                <w:bCs/>
                <w:lang w:val="lt-LT"/>
              </w:rPr>
              <w:t>15.</w:t>
            </w:r>
            <w:r w:rsidR="00413E40">
              <w:rPr>
                <w:b/>
                <w:bCs/>
                <w:lang w:val="lt-LT"/>
              </w:rPr>
              <w:t xml:space="preserve"> </w:t>
            </w:r>
            <w:r w:rsidRPr="007670CB">
              <w:rPr>
                <w:b/>
                <w:bCs/>
                <w:lang w:val="lt-LT"/>
              </w:rPr>
              <w:t xml:space="preserve">Geležinkelių riedmenys – </w:t>
            </w:r>
            <w:r w:rsidR="00413E40" w:rsidRPr="00413E40">
              <w:rPr>
                <w:b/>
                <w:bCs/>
                <w:lang w:val="lt-LT"/>
              </w:rPr>
              <w:t xml:space="preserve">susisiekimo ministro nustatytų rūšių geležinkelių transporto priemonės, judančios geležinkelių keliais, </w:t>
            </w:r>
            <w:r w:rsidR="00413E40" w:rsidRPr="00413E40">
              <w:rPr>
                <w:b/>
                <w:bCs/>
                <w:lang w:val="lt-LT"/>
              </w:rPr>
              <w:lastRenderedPageBreak/>
              <w:t>naudojančios trauką arba jos nenaudojančios, traukiamos kitų geležinkelių riedmenų ar traukiančios kitus geležinkelių riedmenis. Geležinkelių riedmenis sudaro vienas ar keli mobilieji geležinkelių posistemiai ir funkciniai geležinkelių posistemiai.</w:t>
            </w:r>
            <w:r w:rsidR="00436681" w:rsidRPr="00436681">
              <w:rPr>
                <w:b/>
                <w:bCs/>
                <w:lang w:val="lt-LT"/>
              </w:rPr>
              <w:t>.</w:t>
            </w:r>
          </w:p>
        </w:tc>
        <w:tc>
          <w:tcPr>
            <w:tcW w:w="1800" w:type="dxa"/>
            <w:tcBorders>
              <w:top w:val="single" w:sz="4" w:space="0" w:color="auto"/>
              <w:left w:val="single" w:sz="4" w:space="0" w:color="auto"/>
              <w:bottom w:val="single" w:sz="4" w:space="0" w:color="auto"/>
              <w:right w:val="single" w:sz="4" w:space="0" w:color="auto"/>
            </w:tcBorders>
          </w:tcPr>
          <w:p w14:paraId="47038A9B" w14:textId="77777777" w:rsidR="00952CD6" w:rsidRPr="007670CB" w:rsidRDefault="00952CD6" w:rsidP="007670CB">
            <w:pPr>
              <w:pStyle w:val="bodytext"/>
              <w:spacing w:before="0" w:beforeAutospacing="0" w:after="0" w:afterAutospacing="0"/>
            </w:pPr>
            <w:r w:rsidRPr="007670CB">
              <w:rPr>
                <w:bCs/>
              </w:rPr>
              <w:lastRenderedPageBreak/>
              <w:t>Visiškas</w:t>
            </w:r>
          </w:p>
        </w:tc>
      </w:tr>
      <w:tr w:rsidR="00952CD6" w:rsidRPr="007670CB" w14:paraId="206FE28C"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0DCF8BFA" w14:textId="6975372A" w:rsidR="00952CD6" w:rsidRPr="007670CB" w:rsidRDefault="00952CD6" w:rsidP="00952CD6">
            <w:pPr>
              <w:jc w:val="both"/>
            </w:pPr>
            <w:r w:rsidRPr="007670CB">
              <w:t>22)</w:t>
            </w:r>
            <w:r w:rsidRPr="007670CB">
              <w:rPr>
                <w:lang w:val="lt-LT"/>
              </w:rPr>
              <w:t xml:space="preserve"> </w:t>
            </w:r>
            <w:proofErr w:type="spellStart"/>
            <w:r w:rsidRPr="007670CB">
              <w:t>gamintojas</w:t>
            </w:r>
            <w:proofErr w:type="spellEnd"/>
            <w:r w:rsidRPr="007670CB">
              <w:t xml:space="preserve"> – </w:t>
            </w:r>
            <w:proofErr w:type="spellStart"/>
            <w:r w:rsidRPr="007670CB">
              <w:t>gamintojas</w:t>
            </w:r>
            <w:proofErr w:type="spellEnd"/>
            <w:r w:rsidRPr="007670CB">
              <w:t xml:space="preserve">, </w:t>
            </w:r>
            <w:proofErr w:type="spellStart"/>
            <w:r w:rsidRPr="007670CB">
              <w:t>kaip</w:t>
            </w:r>
            <w:proofErr w:type="spellEnd"/>
            <w:r w:rsidRPr="007670CB">
              <w:t xml:space="preserve"> </w:t>
            </w:r>
            <w:proofErr w:type="spellStart"/>
            <w:r w:rsidRPr="007670CB">
              <w:t>apibrėžta</w:t>
            </w:r>
            <w:proofErr w:type="spellEnd"/>
            <w:r w:rsidRPr="007670CB">
              <w:t xml:space="preserve"> </w:t>
            </w:r>
            <w:proofErr w:type="spellStart"/>
            <w:r w:rsidRPr="007670CB">
              <w:t>Direktyvos</w:t>
            </w:r>
            <w:proofErr w:type="spellEnd"/>
            <w:r w:rsidRPr="007670CB">
              <w:t xml:space="preserve"> (ES) 2016/797 2 </w:t>
            </w:r>
            <w:proofErr w:type="spellStart"/>
            <w:r w:rsidRPr="007670CB">
              <w:t>straipsnio</w:t>
            </w:r>
            <w:proofErr w:type="spellEnd"/>
            <w:r w:rsidRPr="007670CB">
              <w:t xml:space="preserve"> 36 </w:t>
            </w:r>
            <w:proofErr w:type="spellStart"/>
            <w:r w:rsidRPr="007670CB">
              <w:t>punkte</w:t>
            </w:r>
            <w:proofErr w:type="spellEnd"/>
            <w:r w:rsidRPr="007670CB">
              <w:t>;</w:t>
            </w:r>
          </w:p>
          <w:p w14:paraId="50D23261" w14:textId="77777777" w:rsidR="000B6B0F" w:rsidRPr="007670CB" w:rsidRDefault="000B6B0F" w:rsidP="00952CD6">
            <w:pPr>
              <w:jc w:val="both"/>
            </w:pPr>
          </w:p>
          <w:p w14:paraId="29478507" w14:textId="27EA19D9" w:rsidR="00E37567" w:rsidRPr="007670CB" w:rsidRDefault="00E37567" w:rsidP="00952CD6">
            <w:pPr>
              <w:jc w:val="both"/>
            </w:pPr>
            <w:r w:rsidRPr="007670CB">
              <w:rPr>
                <w:i/>
                <w:iCs/>
              </w:rPr>
              <w:t xml:space="preserve">36)   </w:t>
            </w:r>
            <w:proofErr w:type="spellStart"/>
            <w:r w:rsidRPr="007670CB">
              <w:rPr>
                <w:i/>
                <w:iCs/>
              </w:rPr>
              <w:t>gamintojas</w:t>
            </w:r>
            <w:proofErr w:type="spellEnd"/>
            <w:r w:rsidR="000B6B0F" w:rsidRPr="007670CB">
              <w:rPr>
                <w:i/>
                <w:iCs/>
              </w:rPr>
              <w:t xml:space="preserve"> </w:t>
            </w:r>
            <w:r w:rsidRPr="007670CB">
              <w:rPr>
                <w:i/>
                <w:iCs/>
              </w:rPr>
              <w:t xml:space="preserve">– </w:t>
            </w:r>
            <w:proofErr w:type="spellStart"/>
            <w:r w:rsidRPr="007670CB">
              <w:rPr>
                <w:i/>
                <w:iCs/>
              </w:rPr>
              <w:t>fizinis</w:t>
            </w:r>
            <w:proofErr w:type="spellEnd"/>
            <w:r w:rsidRPr="007670CB">
              <w:rPr>
                <w:i/>
                <w:iCs/>
              </w:rPr>
              <w:t xml:space="preserve"> </w:t>
            </w:r>
            <w:proofErr w:type="spellStart"/>
            <w:r w:rsidRPr="007670CB">
              <w:rPr>
                <w:i/>
                <w:iCs/>
              </w:rPr>
              <w:t>arba</w:t>
            </w:r>
            <w:proofErr w:type="spellEnd"/>
            <w:r w:rsidRPr="007670CB">
              <w:rPr>
                <w:i/>
                <w:iCs/>
              </w:rPr>
              <w:t xml:space="preserve"> </w:t>
            </w:r>
            <w:proofErr w:type="spellStart"/>
            <w:r w:rsidRPr="007670CB">
              <w:rPr>
                <w:i/>
                <w:iCs/>
              </w:rPr>
              <w:t>juridinis</w:t>
            </w:r>
            <w:proofErr w:type="spellEnd"/>
            <w:r w:rsidRPr="007670CB">
              <w:rPr>
                <w:i/>
                <w:iCs/>
              </w:rPr>
              <w:t xml:space="preserve"> </w:t>
            </w:r>
            <w:proofErr w:type="spellStart"/>
            <w:r w:rsidRPr="007670CB">
              <w:rPr>
                <w:i/>
                <w:iCs/>
              </w:rPr>
              <w:t>asmuo</w:t>
            </w:r>
            <w:proofErr w:type="spellEnd"/>
            <w:r w:rsidRPr="007670CB">
              <w:rPr>
                <w:i/>
                <w:iCs/>
              </w:rPr>
              <w:t xml:space="preserve">, </w:t>
            </w:r>
            <w:proofErr w:type="spellStart"/>
            <w:r w:rsidRPr="007670CB">
              <w:rPr>
                <w:i/>
                <w:iCs/>
              </w:rPr>
              <w:t>kuris</w:t>
            </w:r>
            <w:proofErr w:type="spellEnd"/>
            <w:r w:rsidRPr="007670CB">
              <w:rPr>
                <w:i/>
                <w:iCs/>
              </w:rPr>
              <w:t xml:space="preserve"> </w:t>
            </w:r>
            <w:proofErr w:type="spellStart"/>
            <w:r w:rsidRPr="007670CB">
              <w:rPr>
                <w:i/>
                <w:iCs/>
              </w:rPr>
              <w:t>gamina</w:t>
            </w:r>
            <w:proofErr w:type="spellEnd"/>
            <w:r w:rsidRPr="007670CB">
              <w:rPr>
                <w:i/>
                <w:iCs/>
              </w:rPr>
              <w:t xml:space="preserve"> </w:t>
            </w:r>
            <w:proofErr w:type="spellStart"/>
            <w:r w:rsidRPr="007670CB">
              <w:rPr>
                <w:i/>
                <w:iCs/>
              </w:rPr>
              <w:t>gaminį</w:t>
            </w:r>
            <w:proofErr w:type="spellEnd"/>
            <w:r w:rsidRPr="007670CB">
              <w:rPr>
                <w:i/>
                <w:iCs/>
              </w:rPr>
              <w:t xml:space="preserve"> – </w:t>
            </w:r>
            <w:proofErr w:type="spellStart"/>
            <w:r w:rsidRPr="007670CB">
              <w:rPr>
                <w:i/>
                <w:iCs/>
              </w:rPr>
              <w:t>sąveikos</w:t>
            </w:r>
            <w:proofErr w:type="spellEnd"/>
            <w:r w:rsidRPr="007670CB">
              <w:rPr>
                <w:i/>
                <w:iCs/>
              </w:rPr>
              <w:t xml:space="preserve"> </w:t>
            </w:r>
            <w:proofErr w:type="spellStart"/>
            <w:r w:rsidRPr="007670CB">
              <w:rPr>
                <w:i/>
                <w:iCs/>
              </w:rPr>
              <w:t>sudedamąją</w:t>
            </w:r>
            <w:proofErr w:type="spellEnd"/>
            <w:r w:rsidRPr="007670CB">
              <w:rPr>
                <w:i/>
                <w:iCs/>
              </w:rPr>
              <w:t xml:space="preserve"> </w:t>
            </w:r>
            <w:proofErr w:type="spellStart"/>
            <w:r w:rsidRPr="007670CB">
              <w:rPr>
                <w:i/>
                <w:iCs/>
              </w:rPr>
              <w:t>dalį</w:t>
            </w:r>
            <w:proofErr w:type="spellEnd"/>
            <w:r w:rsidRPr="007670CB">
              <w:rPr>
                <w:i/>
                <w:iCs/>
              </w:rPr>
              <w:t xml:space="preserve">, </w:t>
            </w:r>
            <w:proofErr w:type="spellStart"/>
            <w:r w:rsidRPr="007670CB">
              <w:rPr>
                <w:i/>
                <w:iCs/>
              </w:rPr>
              <w:t>posistemį</w:t>
            </w:r>
            <w:proofErr w:type="spellEnd"/>
            <w:r w:rsidRPr="007670CB">
              <w:rPr>
                <w:i/>
                <w:iCs/>
              </w:rPr>
              <w:t xml:space="preserve"> </w:t>
            </w:r>
            <w:proofErr w:type="spellStart"/>
            <w:r w:rsidRPr="007670CB">
              <w:rPr>
                <w:i/>
                <w:iCs/>
              </w:rPr>
              <w:t>arba</w:t>
            </w:r>
            <w:proofErr w:type="spellEnd"/>
            <w:r w:rsidRPr="007670CB">
              <w:rPr>
                <w:i/>
                <w:iCs/>
              </w:rPr>
              <w:t xml:space="preserve"> </w:t>
            </w:r>
            <w:proofErr w:type="spellStart"/>
            <w:r w:rsidRPr="007670CB">
              <w:rPr>
                <w:i/>
                <w:iCs/>
              </w:rPr>
              <w:t>transporto</w:t>
            </w:r>
            <w:proofErr w:type="spellEnd"/>
            <w:r w:rsidRPr="007670CB">
              <w:rPr>
                <w:i/>
                <w:iCs/>
              </w:rPr>
              <w:t xml:space="preserve"> </w:t>
            </w:r>
            <w:proofErr w:type="spellStart"/>
            <w:r w:rsidRPr="007670CB">
              <w:rPr>
                <w:i/>
                <w:iCs/>
              </w:rPr>
              <w:t>priemonę</w:t>
            </w:r>
            <w:proofErr w:type="spellEnd"/>
            <w:r w:rsidRPr="007670CB">
              <w:rPr>
                <w:i/>
                <w:iCs/>
              </w:rPr>
              <w:t xml:space="preserve"> – </w:t>
            </w:r>
            <w:proofErr w:type="spellStart"/>
            <w:r w:rsidRPr="007670CB">
              <w:rPr>
                <w:i/>
                <w:iCs/>
              </w:rPr>
              <w:t>arba</w:t>
            </w:r>
            <w:proofErr w:type="spellEnd"/>
            <w:r w:rsidRPr="007670CB">
              <w:rPr>
                <w:i/>
                <w:iCs/>
              </w:rPr>
              <w:t xml:space="preserve"> </w:t>
            </w:r>
            <w:proofErr w:type="spellStart"/>
            <w:r w:rsidRPr="007670CB">
              <w:rPr>
                <w:i/>
                <w:iCs/>
              </w:rPr>
              <w:t>kuris</w:t>
            </w:r>
            <w:proofErr w:type="spellEnd"/>
            <w:r w:rsidRPr="007670CB">
              <w:rPr>
                <w:i/>
                <w:iCs/>
              </w:rPr>
              <w:t xml:space="preserve"> </w:t>
            </w:r>
            <w:proofErr w:type="spellStart"/>
            <w:r w:rsidRPr="007670CB">
              <w:rPr>
                <w:i/>
                <w:iCs/>
              </w:rPr>
              <w:t>užsako</w:t>
            </w:r>
            <w:proofErr w:type="spellEnd"/>
            <w:r w:rsidRPr="007670CB">
              <w:rPr>
                <w:i/>
                <w:iCs/>
              </w:rPr>
              <w:t xml:space="preserve"> </w:t>
            </w:r>
            <w:proofErr w:type="spellStart"/>
            <w:r w:rsidRPr="007670CB">
              <w:rPr>
                <w:i/>
                <w:iCs/>
              </w:rPr>
              <w:t>jį</w:t>
            </w:r>
            <w:proofErr w:type="spellEnd"/>
            <w:r w:rsidRPr="007670CB">
              <w:rPr>
                <w:i/>
                <w:iCs/>
              </w:rPr>
              <w:t xml:space="preserve"> </w:t>
            </w:r>
            <w:proofErr w:type="spellStart"/>
            <w:r w:rsidRPr="007670CB">
              <w:rPr>
                <w:i/>
                <w:iCs/>
              </w:rPr>
              <w:t>suprojektuoti</w:t>
            </w:r>
            <w:proofErr w:type="spellEnd"/>
            <w:r w:rsidRPr="007670CB">
              <w:rPr>
                <w:i/>
                <w:iCs/>
              </w:rPr>
              <w:t xml:space="preserve"> </w:t>
            </w:r>
            <w:proofErr w:type="spellStart"/>
            <w:r w:rsidRPr="007670CB">
              <w:rPr>
                <w:i/>
                <w:iCs/>
              </w:rPr>
              <w:t>ar</w:t>
            </w:r>
            <w:proofErr w:type="spellEnd"/>
            <w:r w:rsidRPr="007670CB">
              <w:rPr>
                <w:i/>
                <w:iCs/>
              </w:rPr>
              <w:t xml:space="preserve"> </w:t>
            </w:r>
            <w:proofErr w:type="spellStart"/>
            <w:r w:rsidRPr="007670CB">
              <w:rPr>
                <w:i/>
                <w:iCs/>
              </w:rPr>
              <w:t>pagaminti</w:t>
            </w:r>
            <w:proofErr w:type="spellEnd"/>
            <w:r w:rsidRPr="007670CB">
              <w:rPr>
                <w:i/>
                <w:iCs/>
              </w:rPr>
              <w:t xml:space="preserve"> </w:t>
            </w:r>
            <w:proofErr w:type="spellStart"/>
            <w:r w:rsidRPr="007670CB">
              <w:rPr>
                <w:i/>
                <w:iCs/>
              </w:rPr>
              <w:t>ir</w:t>
            </w:r>
            <w:proofErr w:type="spellEnd"/>
            <w:r w:rsidRPr="007670CB">
              <w:rPr>
                <w:i/>
                <w:iCs/>
              </w:rPr>
              <w:t xml:space="preserve"> </w:t>
            </w:r>
            <w:proofErr w:type="spellStart"/>
            <w:r w:rsidRPr="007670CB">
              <w:rPr>
                <w:i/>
                <w:iCs/>
              </w:rPr>
              <w:t>kuris</w:t>
            </w:r>
            <w:proofErr w:type="spellEnd"/>
            <w:r w:rsidRPr="007670CB">
              <w:rPr>
                <w:i/>
                <w:iCs/>
              </w:rPr>
              <w:t xml:space="preserve"> </w:t>
            </w:r>
            <w:proofErr w:type="spellStart"/>
            <w:r w:rsidRPr="007670CB">
              <w:rPr>
                <w:i/>
                <w:iCs/>
              </w:rPr>
              <w:t>jį</w:t>
            </w:r>
            <w:proofErr w:type="spellEnd"/>
            <w:r w:rsidRPr="007670CB">
              <w:rPr>
                <w:i/>
                <w:iCs/>
              </w:rPr>
              <w:t xml:space="preserve"> </w:t>
            </w:r>
            <w:proofErr w:type="spellStart"/>
            <w:r w:rsidRPr="007670CB">
              <w:rPr>
                <w:i/>
                <w:iCs/>
              </w:rPr>
              <w:t>parduoda</w:t>
            </w:r>
            <w:proofErr w:type="spellEnd"/>
            <w:r w:rsidRPr="007670CB">
              <w:rPr>
                <w:i/>
                <w:iCs/>
              </w:rPr>
              <w:t xml:space="preserve"> </w:t>
            </w:r>
            <w:proofErr w:type="spellStart"/>
            <w:r w:rsidRPr="007670CB">
              <w:rPr>
                <w:i/>
                <w:iCs/>
              </w:rPr>
              <w:t>savo</w:t>
            </w:r>
            <w:proofErr w:type="spellEnd"/>
            <w:r w:rsidRPr="007670CB">
              <w:rPr>
                <w:i/>
                <w:iCs/>
              </w:rPr>
              <w:t xml:space="preserve"> </w:t>
            </w:r>
            <w:proofErr w:type="spellStart"/>
            <w:r w:rsidRPr="007670CB">
              <w:rPr>
                <w:i/>
                <w:iCs/>
              </w:rPr>
              <w:t>vardu</w:t>
            </w:r>
            <w:proofErr w:type="spellEnd"/>
            <w:r w:rsidRPr="007670CB">
              <w:rPr>
                <w:i/>
                <w:iCs/>
              </w:rPr>
              <w:t xml:space="preserve"> </w:t>
            </w:r>
            <w:proofErr w:type="spellStart"/>
            <w:r w:rsidRPr="007670CB">
              <w:rPr>
                <w:i/>
                <w:iCs/>
              </w:rPr>
              <w:t>arba</w:t>
            </w:r>
            <w:proofErr w:type="spellEnd"/>
            <w:r w:rsidRPr="007670CB">
              <w:rPr>
                <w:i/>
                <w:iCs/>
              </w:rPr>
              <w:t xml:space="preserve"> </w:t>
            </w:r>
            <w:proofErr w:type="spellStart"/>
            <w:r w:rsidRPr="007670CB">
              <w:rPr>
                <w:i/>
                <w:iCs/>
              </w:rPr>
              <w:t>naudodamas</w:t>
            </w:r>
            <w:proofErr w:type="spellEnd"/>
            <w:r w:rsidRPr="007670CB">
              <w:rPr>
                <w:i/>
                <w:iCs/>
              </w:rPr>
              <w:t xml:space="preserve"> </w:t>
            </w:r>
            <w:proofErr w:type="spellStart"/>
            <w:r w:rsidRPr="007670CB">
              <w:rPr>
                <w:i/>
                <w:iCs/>
              </w:rPr>
              <w:t>savo</w:t>
            </w:r>
            <w:proofErr w:type="spellEnd"/>
            <w:r w:rsidRPr="007670CB">
              <w:rPr>
                <w:i/>
                <w:iCs/>
              </w:rPr>
              <w:t xml:space="preserve"> </w:t>
            </w:r>
            <w:proofErr w:type="spellStart"/>
            <w:r w:rsidRPr="007670CB">
              <w:rPr>
                <w:i/>
                <w:iCs/>
              </w:rPr>
              <w:t>prekės</w:t>
            </w:r>
            <w:proofErr w:type="spellEnd"/>
            <w:r w:rsidRPr="007670CB">
              <w:rPr>
                <w:i/>
                <w:iCs/>
              </w:rPr>
              <w:t xml:space="preserve"> </w:t>
            </w:r>
            <w:proofErr w:type="spellStart"/>
            <w:r w:rsidRPr="007670CB">
              <w:rPr>
                <w:i/>
                <w:iCs/>
              </w:rPr>
              <w:t>ženklą</w:t>
            </w:r>
            <w:proofErr w:type="spellEnd"/>
            <w:r w:rsidRPr="007670CB">
              <w:rPr>
                <w:i/>
                <w:iCs/>
              </w:rPr>
              <w:t>;</w:t>
            </w:r>
          </w:p>
        </w:tc>
        <w:tc>
          <w:tcPr>
            <w:tcW w:w="7290" w:type="dxa"/>
            <w:tcBorders>
              <w:top w:val="single" w:sz="4" w:space="0" w:color="auto"/>
              <w:left w:val="single" w:sz="4" w:space="0" w:color="auto"/>
              <w:bottom w:val="single" w:sz="4" w:space="0" w:color="auto"/>
              <w:right w:val="single" w:sz="4" w:space="0" w:color="auto"/>
            </w:tcBorders>
          </w:tcPr>
          <w:p w14:paraId="37C71ECE" w14:textId="77777777" w:rsidR="00952CD6" w:rsidRPr="007670CB" w:rsidRDefault="00952CD6" w:rsidP="00952CD6">
            <w:pPr>
              <w:pStyle w:val="Pagrindinistekstas"/>
              <w:spacing w:after="0"/>
              <w:jc w:val="both"/>
              <w:rPr>
                <w:b/>
                <w:lang w:val="lt-LT"/>
              </w:rPr>
            </w:pPr>
            <w:r w:rsidRPr="007670CB">
              <w:rPr>
                <w:b/>
                <w:lang w:val="lt-LT"/>
              </w:rPr>
              <w:t>Įstatymo pakeitimo projektas</w:t>
            </w:r>
          </w:p>
          <w:p w14:paraId="6CF5A6B1" w14:textId="77777777" w:rsidR="00952CD6" w:rsidRPr="007670CB" w:rsidRDefault="00952CD6" w:rsidP="00952CD6">
            <w:pPr>
              <w:pStyle w:val="Pagrindinistekstas"/>
              <w:spacing w:after="0"/>
              <w:jc w:val="both"/>
              <w:rPr>
                <w:b/>
                <w:snapToGrid w:val="0"/>
                <w:lang w:val="lt-LT"/>
              </w:rPr>
            </w:pPr>
            <w:r w:rsidRPr="007670CB">
              <w:rPr>
                <w:b/>
                <w:snapToGrid w:val="0"/>
                <w:lang w:val="lt-LT"/>
              </w:rPr>
              <w:t>2 straipsnis. Pagrindinės šio įstatymo sąvokos</w:t>
            </w:r>
          </w:p>
          <w:p w14:paraId="2708B6AF" w14:textId="6486EB5C" w:rsidR="00952CD6" w:rsidRPr="007670CB" w:rsidRDefault="000A4374" w:rsidP="00952CD6">
            <w:pPr>
              <w:pStyle w:val="bodytext"/>
              <w:tabs>
                <w:tab w:val="left" w:pos="990"/>
              </w:tabs>
              <w:spacing w:before="0" w:beforeAutospacing="0" w:after="0" w:afterAutospacing="0"/>
              <w:jc w:val="both"/>
            </w:pPr>
            <w:r w:rsidRPr="007670CB">
              <w:rPr>
                <w:rStyle w:val="bold"/>
                <w:b/>
                <w:bCs/>
                <w:bdr w:val="none" w:sz="0" w:space="0" w:color="auto" w:frame="1"/>
                <w:shd w:val="clear" w:color="auto" w:fill="FFFFFF"/>
              </w:rPr>
              <w:t xml:space="preserve">11. Gamintojas – </w:t>
            </w:r>
            <w:r w:rsidR="00436681" w:rsidRPr="00436681">
              <w:rPr>
                <w:rStyle w:val="bold"/>
                <w:b/>
                <w:bCs/>
                <w:bdr w:val="none" w:sz="0" w:space="0" w:color="auto" w:frame="1"/>
                <w:shd w:val="clear" w:color="auto" w:fill="FFFFFF"/>
              </w:rPr>
              <w:t>fizinis arba juridinis asmuo, kuris gamina gaminį  arba asmuo, kuris paveda kitiems asmenims, sudariusiems sutartį su juo,  suprojektuoti ar pagaminti šį gaminį ir kuris jį parduoda savo vardu arba naudodamas savo prekių ženklą.</w:t>
            </w:r>
          </w:p>
        </w:tc>
        <w:tc>
          <w:tcPr>
            <w:tcW w:w="1800" w:type="dxa"/>
            <w:tcBorders>
              <w:top w:val="single" w:sz="4" w:space="0" w:color="auto"/>
              <w:left w:val="single" w:sz="4" w:space="0" w:color="auto"/>
              <w:bottom w:val="single" w:sz="4" w:space="0" w:color="auto"/>
              <w:right w:val="single" w:sz="4" w:space="0" w:color="auto"/>
            </w:tcBorders>
          </w:tcPr>
          <w:p w14:paraId="14551E16" w14:textId="77777777" w:rsidR="00952CD6" w:rsidRPr="007670CB" w:rsidRDefault="00952CD6" w:rsidP="007670CB">
            <w:pPr>
              <w:pStyle w:val="bodytext"/>
              <w:spacing w:before="0" w:beforeAutospacing="0" w:after="0" w:afterAutospacing="0"/>
            </w:pPr>
            <w:r w:rsidRPr="007670CB">
              <w:rPr>
                <w:bCs/>
              </w:rPr>
              <w:t>Visiškas</w:t>
            </w:r>
          </w:p>
        </w:tc>
      </w:tr>
      <w:tr w:rsidR="00952CD6" w:rsidRPr="007670CB" w14:paraId="1CCC5EFD"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7F52E34E" w14:textId="77777777" w:rsidR="00952CD6" w:rsidRPr="007670CB" w:rsidRDefault="00952CD6" w:rsidP="00952CD6">
            <w:pPr>
              <w:jc w:val="both"/>
            </w:pPr>
            <w:r w:rsidRPr="007670CB">
              <w:t>23)</w:t>
            </w:r>
            <w:r w:rsidRPr="007670CB">
              <w:rPr>
                <w:lang w:val="lt-LT"/>
              </w:rPr>
              <w:t xml:space="preserve"> </w:t>
            </w:r>
            <w:proofErr w:type="spellStart"/>
            <w:r w:rsidRPr="007670CB">
              <w:t>siuntėjas</w:t>
            </w:r>
            <w:proofErr w:type="spellEnd"/>
            <w:r w:rsidRPr="007670CB">
              <w:t xml:space="preserve"> – </w:t>
            </w:r>
            <w:proofErr w:type="spellStart"/>
            <w:r w:rsidRPr="007670CB">
              <w:t>įmonė</w:t>
            </w:r>
            <w:proofErr w:type="spellEnd"/>
            <w:r w:rsidRPr="007670CB">
              <w:t xml:space="preserve">, </w:t>
            </w:r>
            <w:proofErr w:type="spellStart"/>
            <w:r w:rsidRPr="007670CB">
              <w:t>kuri</w:t>
            </w:r>
            <w:proofErr w:type="spellEnd"/>
            <w:r w:rsidRPr="007670CB">
              <w:t xml:space="preserve"> </w:t>
            </w:r>
            <w:proofErr w:type="spellStart"/>
            <w:r w:rsidRPr="007670CB">
              <w:t>savo</w:t>
            </w:r>
            <w:proofErr w:type="spellEnd"/>
            <w:r w:rsidRPr="007670CB">
              <w:t xml:space="preserve"> </w:t>
            </w:r>
            <w:proofErr w:type="spellStart"/>
            <w:r w:rsidRPr="007670CB">
              <w:t>vardu</w:t>
            </w:r>
            <w:proofErr w:type="spellEnd"/>
            <w:r w:rsidRPr="007670CB">
              <w:t xml:space="preserve"> </w:t>
            </w:r>
            <w:proofErr w:type="spellStart"/>
            <w:r w:rsidRPr="007670CB">
              <w:t>arba</w:t>
            </w:r>
            <w:proofErr w:type="spellEnd"/>
            <w:r w:rsidRPr="007670CB">
              <w:t xml:space="preserve"> per </w:t>
            </w:r>
            <w:proofErr w:type="spellStart"/>
            <w:r w:rsidRPr="007670CB">
              <w:t>trečiuosius</w:t>
            </w:r>
            <w:proofErr w:type="spellEnd"/>
            <w:r w:rsidRPr="007670CB">
              <w:t xml:space="preserve"> </w:t>
            </w:r>
            <w:proofErr w:type="spellStart"/>
            <w:r w:rsidRPr="007670CB">
              <w:t>asmenis</w:t>
            </w:r>
            <w:proofErr w:type="spellEnd"/>
            <w:r w:rsidRPr="007670CB">
              <w:t xml:space="preserve"> </w:t>
            </w:r>
            <w:proofErr w:type="spellStart"/>
            <w:r w:rsidRPr="007670CB">
              <w:t>siunčia</w:t>
            </w:r>
            <w:proofErr w:type="spellEnd"/>
            <w:r w:rsidRPr="007670CB">
              <w:t xml:space="preserve"> </w:t>
            </w:r>
            <w:proofErr w:type="spellStart"/>
            <w:r w:rsidRPr="007670CB">
              <w:t>prekes</w:t>
            </w:r>
            <w:proofErr w:type="spellEnd"/>
            <w:r w:rsidRPr="007670CB">
              <w:t>;</w:t>
            </w:r>
          </w:p>
        </w:tc>
        <w:tc>
          <w:tcPr>
            <w:tcW w:w="7290" w:type="dxa"/>
            <w:tcBorders>
              <w:top w:val="single" w:sz="4" w:space="0" w:color="auto"/>
              <w:left w:val="single" w:sz="4" w:space="0" w:color="auto"/>
              <w:bottom w:val="single" w:sz="4" w:space="0" w:color="auto"/>
              <w:right w:val="single" w:sz="4" w:space="0" w:color="auto"/>
            </w:tcBorders>
          </w:tcPr>
          <w:p w14:paraId="1BB43A3D" w14:textId="46753361" w:rsidR="00390831" w:rsidRPr="007670CB" w:rsidRDefault="00390831" w:rsidP="00390831">
            <w:pPr>
              <w:pStyle w:val="bodytext"/>
              <w:tabs>
                <w:tab w:val="left" w:pos="990"/>
              </w:tabs>
              <w:spacing w:before="0" w:beforeAutospacing="0" w:after="0" w:afterAutospacing="0"/>
              <w:jc w:val="both"/>
              <w:rPr>
                <w:b/>
                <w:bCs/>
              </w:rPr>
            </w:pPr>
            <w:r w:rsidRPr="007670CB">
              <w:rPr>
                <w:b/>
                <w:bCs/>
              </w:rPr>
              <w:t>Įstatymo pakeitimo projektas</w:t>
            </w:r>
          </w:p>
          <w:p w14:paraId="09A76252" w14:textId="401C60A4" w:rsidR="00390831" w:rsidRPr="007670CB" w:rsidRDefault="00390831" w:rsidP="00390831">
            <w:pPr>
              <w:pStyle w:val="bodytext"/>
              <w:tabs>
                <w:tab w:val="left" w:pos="990"/>
              </w:tabs>
              <w:spacing w:before="0" w:beforeAutospacing="0" w:after="0" w:afterAutospacing="0"/>
              <w:jc w:val="both"/>
              <w:rPr>
                <w:b/>
                <w:bCs/>
              </w:rPr>
            </w:pPr>
            <w:r w:rsidRPr="007670CB">
              <w:rPr>
                <w:b/>
                <w:bCs/>
              </w:rPr>
              <w:t>3 straipsnis. Eismo saugos užtikrinimo principai</w:t>
            </w:r>
          </w:p>
          <w:p w14:paraId="6E95DC56" w14:textId="42FC9DAE" w:rsidR="00390831" w:rsidRPr="007670CB" w:rsidRDefault="00390831" w:rsidP="00390831">
            <w:pPr>
              <w:pStyle w:val="bodytext"/>
              <w:tabs>
                <w:tab w:val="left" w:pos="990"/>
              </w:tabs>
              <w:spacing w:before="0" w:beforeAutospacing="0" w:after="0" w:afterAutospacing="0"/>
              <w:jc w:val="both"/>
              <w:rPr>
                <w:b/>
                <w:bCs/>
              </w:rPr>
            </w:pPr>
            <w:r w:rsidRPr="007670CB">
              <w:rPr>
                <w:b/>
                <w:bCs/>
              </w:rPr>
              <w:t>1. Eismo saugą užtikrina visi asmenys, kurie gali turėti įtakos saugiam geležinkelių eksploatavimui:</w:t>
            </w:r>
            <w:r w:rsidR="0016123F" w:rsidRPr="007670CB">
              <w:rPr>
                <w:b/>
                <w:bCs/>
              </w:rPr>
              <w:t xml:space="preserve"> &lt;...&gt;</w:t>
            </w:r>
          </w:p>
          <w:p w14:paraId="56002787" w14:textId="2A4C0968" w:rsidR="00390831" w:rsidRPr="007670CB" w:rsidRDefault="00390831" w:rsidP="00390831">
            <w:pPr>
              <w:pStyle w:val="bodytext"/>
              <w:tabs>
                <w:tab w:val="left" w:pos="990"/>
              </w:tabs>
              <w:spacing w:before="0" w:beforeAutospacing="0" w:after="0" w:afterAutospacing="0"/>
              <w:jc w:val="both"/>
              <w:rPr>
                <w:b/>
                <w:bCs/>
              </w:rPr>
            </w:pPr>
            <w:r w:rsidRPr="007670CB">
              <w:rPr>
                <w:b/>
                <w:bCs/>
              </w:rPr>
              <w:t>7) įmonės, kurios savo vardu arba per trečiuosius asmenis siunčia prekes, tai yra siuntėjai;</w:t>
            </w:r>
            <w:r w:rsidR="0016123F" w:rsidRPr="007670CB">
              <w:rPr>
                <w:b/>
                <w:bCs/>
              </w:rPr>
              <w:t>&lt;....&gt;.</w:t>
            </w:r>
          </w:p>
        </w:tc>
        <w:tc>
          <w:tcPr>
            <w:tcW w:w="1800" w:type="dxa"/>
            <w:tcBorders>
              <w:top w:val="single" w:sz="4" w:space="0" w:color="auto"/>
              <w:left w:val="single" w:sz="4" w:space="0" w:color="auto"/>
              <w:bottom w:val="single" w:sz="4" w:space="0" w:color="auto"/>
              <w:right w:val="single" w:sz="4" w:space="0" w:color="auto"/>
            </w:tcBorders>
          </w:tcPr>
          <w:p w14:paraId="5EF94B58" w14:textId="77777777" w:rsidR="00952CD6" w:rsidRPr="007670CB" w:rsidRDefault="00952CD6" w:rsidP="007670CB">
            <w:pPr>
              <w:pStyle w:val="bodytext"/>
              <w:spacing w:before="0" w:beforeAutospacing="0" w:after="0" w:afterAutospacing="0"/>
            </w:pPr>
            <w:r w:rsidRPr="007670CB">
              <w:rPr>
                <w:bCs/>
              </w:rPr>
              <w:t>Visiškas</w:t>
            </w:r>
          </w:p>
        </w:tc>
      </w:tr>
      <w:tr w:rsidR="00952CD6" w:rsidRPr="007670CB" w14:paraId="19C9F8A1"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6764D897" w14:textId="77777777" w:rsidR="00952CD6" w:rsidRPr="007670CB" w:rsidRDefault="00952CD6" w:rsidP="00952CD6">
            <w:pPr>
              <w:jc w:val="both"/>
              <w:rPr>
                <w:lang w:val="ru-RU"/>
              </w:rPr>
            </w:pPr>
            <w:r w:rsidRPr="007670CB">
              <w:rPr>
                <w:lang w:val="ru-RU"/>
              </w:rPr>
              <w:t>24)</w:t>
            </w:r>
            <w:r w:rsidRPr="007670CB">
              <w:rPr>
                <w:lang w:val="lt-LT"/>
              </w:rPr>
              <w:t xml:space="preserve"> </w:t>
            </w:r>
            <w:proofErr w:type="spellStart"/>
            <w:r w:rsidRPr="007670CB">
              <w:rPr>
                <w:lang w:val="ru-RU"/>
              </w:rPr>
              <w:t>gavėjas</w:t>
            </w:r>
            <w:proofErr w:type="spellEnd"/>
            <w:r w:rsidRPr="007670CB">
              <w:rPr>
                <w:lang w:val="ru-RU"/>
              </w:rPr>
              <w:t xml:space="preserve"> – </w:t>
            </w:r>
            <w:proofErr w:type="spellStart"/>
            <w:r w:rsidRPr="007670CB">
              <w:rPr>
                <w:lang w:val="ru-RU"/>
              </w:rPr>
              <w:t>bet</w:t>
            </w:r>
            <w:proofErr w:type="spellEnd"/>
            <w:r w:rsidRPr="007670CB">
              <w:rPr>
                <w:lang w:val="ru-RU"/>
              </w:rPr>
              <w:t xml:space="preserve"> </w:t>
            </w:r>
            <w:proofErr w:type="spellStart"/>
            <w:r w:rsidRPr="007670CB">
              <w:rPr>
                <w:lang w:val="ru-RU"/>
              </w:rPr>
              <w:t>koks</w:t>
            </w:r>
            <w:proofErr w:type="spellEnd"/>
            <w:r w:rsidRPr="007670CB">
              <w:rPr>
                <w:lang w:val="ru-RU"/>
              </w:rPr>
              <w:t xml:space="preserve"> </w:t>
            </w:r>
            <w:proofErr w:type="spellStart"/>
            <w:r w:rsidRPr="007670CB">
              <w:rPr>
                <w:lang w:val="ru-RU"/>
              </w:rPr>
              <w:t>fizinis</w:t>
            </w:r>
            <w:proofErr w:type="spellEnd"/>
            <w:r w:rsidRPr="007670CB">
              <w:rPr>
                <w:lang w:val="ru-RU"/>
              </w:rPr>
              <w:t xml:space="preserve"> </w:t>
            </w:r>
            <w:proofErr w:type="spellStart"/>
            <w:r w:rsidRPr="007670CB">
              <w:rPr>
                <w:lang w:val="ru-RU"/>
              </w:rPr>
              <w:t>ar</w:t>
            </w:r>
            <w:proofErr w:type="spellEnd"/>
            <w:r w:rsidRPr="007670CB">
              <w:rPr>
                <w:lang w:val="ru-RU"/>
              </w:rPr>
              <w:t xml:space="preserve"> </w:t>
            </w:r>
            <w:proofErr w:type="spellStart"/>
            <w:r w:rsidRPr="007670CB">
              <w:rPr>
                <w:lang w:val="ru-RU"/>
              </w:rPr>
              <w:t>juridinis</w:t>
            </w:r>
            <w:proofErr w:type="spellEnd"/>
            <w:r w:rsidRPr="007670CB">
              <w:rPr>
                <w:lang w:val="ru-RU"/>
              </w:rPr>
              <w:t xml:space="preserve"> </w:t>
            </w:r>
            <w:proofErr w:type="spellStart"/>
            <w:r w:rsidRPr="007670CB">
              <w:rPr>
                <w:lang w:val="ru-RU"/>
              </w:rPr>
              <w:t>asmuo</w:t>
            </w:r>
            <w:proofErr w:type="spellEnd"/>
            <w:r w:rsidRPr="007670CB">
              <w:rPr>
                <w:lang w:val="ru-RU"/>
              </w:rPr>
              <w:t xml:space="preserve">, </w:t>
            </w:r>
            <w:proofErr w:type="spellStart"/>
            <w:r w:rsidRPr="007670CB">
              <w:rPr>
                <w:lang w:val="ru-RU"/>
              </w:rPr>
              <w:t>kuris</w:t>
            </w:r>
            <w:proofErr w:type="spellEnd"/>
            <w:r w:rsidRPr="007670CB">
              <w:rPr>
                <w:lang w:val="ru-RU"/>
              </w:rPr>
              <w:t xml:space="preserve"> </w:t>
            </w:r>
            <w:proofErr w:type="spellStart"/>
            <w:r w:rsidRPr="007670CB">
              <w:rPr>
                <w:lang w:val="ru-RU"/>
              </w:rPr>
              <w:t>gauna</w:t>
            </w:r>
            <w:proofErr w:type="spellEnd"/>
            <w:r w:rsidRPr="007670CB">
              <w:rPr>
                <w:lang w:val="ru-RU"/>
              </w:rPr>
              <w:t xml:space="preserve"> </w:t>
            </w:r>
            <w:proofErr w:type="spellStart"/>
            <w:r w:rsidRPr="007670CB">
              <w:rPr>
                <w:lang w:val="ru-RU"/>
              </w:rPr>
              <w:t>prekes</w:t>
            </w:r>
            <w:proofErr w:type="spellEnd"/>
            <w:r w:rsidRPr="007670CB">
              <w:rPr>
                <w:lang w:val="ru-RU"/>
              </w:rPr>
              <w:t xml:space="preserve"> </w:t>
            </w:r>
            <w:proofErr w:type="spellStart"/>
            <w:r w:rsidRPr="007670CB">
              <w:rPr>
                <w:lang w:val="ru-RU"/>
              </w:rPr>
              <w:t>pagal</w:t>
            </w:r>
            <w:proofErr w:type="spellEnd"/>
            <w:r w:rsidRPr="007670CB">
              <w:rPr>
                <w:lang w:val="ru-RU"/>
              </w:rPr>
              <w:t xml:space="preserve"> </w:t>
            </w:r>
            <w:proofErr w:type="spellStart"/>
            <w:r w:rsidRPr="007670CB">
              <w:rPr>
                <w:lang w:val="ru-RU"/>
              </w:rPr>
              <w:t>vežimo</w:t>
            </w:r>
            <w:proofErr w:type="spellEnd"/>
            <w:r w:rsidRPr="007670CB">
              <w:rPr>
                <w:lang w:val="ru-RU"/>
              </w:rPr>
              <w:t xml:space="preserve"> </w:t>
            </w:r>
            <w:proofErr w:type="spellStart"/>
            <w:r w:rsidRPr="007670CB">
              <w:rPr>
                <w:lang w:val="ru-RU"/>
              </w:rPr>
              <w:t>sutartį</w:t>
            </w:r>
            <w:proofErr w:type="spellEnd"/>
            <w:r w:rsidRPr="007670CB">
              <w:rPr>
                <w:lang w:val="ru-RU"/>
              </w:rPr>
              <w:t xml:space="preserve">; </w:t>
            </w:r>
            <w:proofErr w:type="spellStart"/>
            <w:r w:rsidRPr="007670CB">
              <w:rPr>
                <w:lang w:val="ru-RU"/>
              </w:rPr>
              <w:t>jei</w:t>
            </w:r>
            <w:proofErr w:type="spellEnd"/>
            <w:r w:rsidRPr="007670CB">
              <w:rPr>
                <w:lang w:val="ru-RU"/>
              </w:rPr>
              <w:t xml:space="preserve"> </w:t>
            </w:r>
            <w:proofErr w:type="spellStart"/>
            <w:r w:rsidRPr="007670CB">
              <w:rPr>
                <w:lang w:val="ru-RU"/>
              </w:rPr>
              <w:t>vežimo</w:t>
            </w:r>
            <w:proofErr w:type="spellEnd"/>
            <w:r w:rsidRPr="007670CB">
              <w:rPr>
                <w:lang w:val="ru-RU"/>
              </w:rPr>
              <w:t xml:space="preserve"> </w:t>
            </w:r>
            <w:proofErr w:type="spellStart"/>
            <w:r w:rsidRPr="007670CB">
              <w:rPr>
                <w:lang w:val="ru-RU"/>
              </w:rPr>
              <w:t>veikla</w:t>
            </w:r>
            <w:proofErr w:type="spellEnd"/>
            <w:r w:rsidRPr="007670CB">
              <w:rPr>
                <w:lang w:val="ru-RU"/>
              </w:rPr>
              <w:t xml:space="preserve"> </w:t>
            </w:r>
            <w:proofErr w:type="spellStart"/>
            <w:r w:rsidRPr="007670CB">
              <w:rPr>
                <w:lang w:val="ru-RU"/>
              </w:rPr>
              <w:t>vykdoma</w:t>
            </w:r>
            <w:proofErr w:type="spellEnd"/>
            <w:r w:rsidRPr="007670CB">
              <w:rPr>
                <w:lang w:val="ru-RU"/>
              </w:rPr>
              <w:t xml:space="preserve"> </w:t>
            </w:r>
            <w:proofErr w:type="spellStart"/>
            <w:r w:rsidRPr="007670CB">
              <w:rPr>
                <w:lang w:val="ru-RU"/>
              </w:rPr>
              <w:t>be</w:t>
            </w:r>
            <w:proofErr w:type="spellEnd"/>
            <w:r w:rsidRPr="007670CB">
              <w:rPr>
                <w:lang w:val="ru-RU"/>
              </w:rPr>
              <w:t xml:space="preserve"> </w:t>
            </w:r>
            <w:proofErr w:type="spellStart"/>
            <w:r w:rsidRPr="007670CB">
              <w:rPr>
                <w:lang w:val="ru-RU"/>
              </w:rPr>
              <w:t>vežimo</w:t>
            </w:r>
            <w:proofErr w:type="spellEnd"/>
            <w:r w:rsidRPr="007670CB">
              <w:rPr>
                <w:lang w:val="ru-RU"/>
              </w:rPr>
              <w:t xml:space="preserve"> </w:t>
            </w:r>
            <w:proofErr w:type="spellStart"/>
            <w:r w:rsidRPr="007670CB">
              <w:rPr>
                <w:lang w:val="ru-RU"/>
              </w:rPr>
              <w:t>sutarties</w:t>
            </w:r>
            <w:proofErr w:type="spellEnd"/>
            <w:r w:rsidRPr="007670CB">
              <w:rPr>
                <w:lang w:val="ru-RU"/>
              </w:rPr>
              <w:t xml:space="preserve">, </w:t>
            </w:r>
            <w:proofErr w:type="spellStart"/>
            <w:r w:rsidRPr="007670CB">
              <w:rPr>
                <w:lang w:val="ru-RU"/>
              </w:rPr>
              <w:t>bet</w:t>
            </w:r>
            <w:proofErr w:type="spellEnd"/>
            <w:r w:rsidRPr="007670CB">
              <w:rPr>
                <w:lang w:val="ru-RU"/>
              </w:rPr>
              <w:t xml:space="preserve"> </w:t>
            </w:r>
            <w:proofErr w:type="spellStart"/>
            <w:r w:rsidRPr="007670CB">
              <w:rPr>
                <w:lang w:val="ru-RU"/>
              </w:rPr>
              <w:t>koks</w:t>
            </w:r>
            <w:proofErr w:type="spellEnd"/>
            <w:r w:rsidRPr="007670CB">
              <w:rPr>
                <w:lang w:val="ru-RU"/>
              </w:rPr>
              <w:t xml:space="preserve"> </w:t>
            </w:r>
            <w:proofErr w:type="spellStart"/>
            <w:r w:rsidRPr="007670CB">
              <w:rPr>
                <w:lang w:val="ru-RU"/>
              </w:rPr>
              <w:t>fizinis</w:t>
            </w:r>
            <w:proofErr w:type="spellEnd"/>
            <w:r w:rsidRPr="007670CB">
              <w:rPr>
                <w:lang w:val="ru-RU"/>
              </w:rPr>
              <w:t xml:space="preserve"> </w:t>
            </w:r>
            <w:proofErr w:type="spellStart"/>
            <w:r w:rsidRPr="007670CB">
              <w:rPr>
                <w:lang w:val="ru-RU"/>
              </w:rPr>
              <w:t>ar</w:t>
            </w:r>
            <w:proofErr w:type="spellEnd"/>
            <w:r w:rsidRPr="007670CB">
              <w:rPr>
                <w:lang w:val="ru-RU"/>
              </w:rPr>
              <w:t xml:space="preserve"> </w:t>
            </w:r>
            <w:proofErr w:type="spellStart"/>
            <w:r w:rsidRPr="007670CB">
              <w:rPr>
                <w:lang w:val="ru-RU"/>
              </w:rPr>
              <w:t>juridinis</w:t>
            </w:r>
            <w:proofErr w:type="spellEnd"/>
            <w:r w:rsidRPr="007670CB">
              <w:rPr>
                <w:lang w:val="ru-RU"/>
              </w:rPr>
              <w:t xml:space="preserve"> </w:t>
            </w:r>
            <w:proofErr w:type="spellStart"/>
            <w:r w:rsidRPr="007670CB">
              <w:rPr>
                <w:lang w:val="ru-RU"/>
              </w:rPr>
              <w:t>asmuo</w:t>
            </w:r>
            <w:proofErr w:type="spellEnd"/>
            <w:r w:rsidRPr="007670CB">
              <w:rPr>
                <w:lang w:val="ru-RU"/>
              </w:rPr>
              <w:t xml:space="preserve">, </w:t>
            </w:r>
            <w:proofErr w:type="spellStart"/>
            <w:r w:rsidRPr="007670CB">
              <w:rPr>
                <w:lang w:val="ru-RU"/>
              </w:rPr>
              <w:t>kuris</w:t>
            </w:r>
            <w:proofErr w:type="spellEnd"/>
            <w:r w:rsidRPr="007670CB">
              <w:rPr>
                <w:lang w:val="ru-RU"/>
              </w:rPr>
              <w:t xml:space="preserve"> </w:t>
            </w:r>
            <w:proofErr w:type="spellStart"/>
            <w:r w:rsidRPr="007670CB">
              <w:rPr>
                <w:lang w:val="ru-RU"/>
              </w:rPr>
              <w:t>prisiima</w:t>
            </w:r>
            <w:proofErr w:type="spellEnd"/>
            <w:r w:rsidRPr="007670CB">
              <w:rPr>
                <w:lang w:val="ru-RU"/>
              </w:rPr>
              <w:t xml:space="preserve"> </w:t>
            </w:r>
            <w:proofErr w:type="spellStart"/>
            <w:r w:rsidRPr="007670CB">
              <w:rPr>
                <w:lang w:val="ru-RU"/>
              </w:rPr>
              <w:t>atsakomybę</w:t>
            </w:r>
            <w:proofErr w:type="spellEnd"/>
            <w:r w:rsidRPr="007670CB">
              <w:rPr>
                <w:lang w:val="ru-RU"/>
              </w:rPr>
              <w:t xml:space="preserve"> </w:t>
            </w:r>
            <w:proofErr w:type="spellStart"/>
            <w:r w:rsidRPr="007670CB">
              <w:rPr>
                <w:lang w:val="ru-RU"/>
              </w:rPr>
              <w:t>už</w:t>
            </w:r>
            <w:proofErr w:type="spellEnd"/>
            <w:r w:rsidRPr="007670CB">
              <w:rPr>
                <w:lang w:val="ru-RU"/>
              </w:rPr>
              <w:t xml:space="preserve"> </w:t>
            </w:r>
            <w:proofErr w:type="spellStart"/>
            <w:r w:rsidRPr="007670CB">
              <w:rPr>
                <w:lang w:val="ru-RU"/>
              </w:rPr>
              <w:t>atvykusias</w:t>
            </w:r>
            <w:proofErr w:type="spellEnd"/>
            <w:r w:rsidRPr="007670CB">
              <w:rPr>
                <w:lang w:val="ru-RU"/>
              </w:rPr>
              <w:t xml:space="preserve"> </w:t>
            </w:r>
            <w:proofErr w:type="spellStart"/>
            <w:r w:rsidRPr="007670CB">
              <w:rPr>
                <w:lang w:val="ru-RU"/>
              </w:rPr>
              <w:t>prekes</w:t>
            </w:r>
            <w:proofErr w:type="spellEnd"/>
            <w:r w:rsidRPr="007670CB">
              <w:rPr>
                <w:lang w:val="ru-RU"/>
              </w:rPr>
              <w:t xml:space="preserve">, </w:t>
            </w:r>
            <w:proofErr w:type="spellStart"/>
            <w:r w:rsidRPr="007670CB">
              <w:rPr>
                <w:lang w:val="ru-RU"/>
              </w:rPr>
              <w:t>yra</w:t>
            </w:r>
            <w:proofErr w:type="spellEnd"/>
            <w:r w:rsidRPr="007670CB">
              <w:rPr>
                <w:lang w:val="ru-RU"/>
              </w:rPr>
              <w:t xml:space="preserve"> </w:t>
            </w:r>
            <w:proofErr w:type="spellStart"/>
            <w:r w:rsidRPr="007670CB">
              <w:rPr>
                <w:lang w:val="ru-RU"/>
              </w:rPr>
              <w:t>laikoma</w:t>
            </w:r>
            <w:proofErr w:type="spellEnd"/>
            <w:r w:rsidRPr="007670CB">
              <w:rPr>
                <w:lang w:val="ru-RU"/>
              </w:rPr>
              <w:t xml:space="preserve"> </w:t>
            </w:r>
            <w:proofErr w:type="spellStart"/>
            <w:r w:rsidRPr="007670CB">
              <w:rPr>
                <w:lang w:val="ru-RU"/>
              </w:rPr>
              <w:t>gavėju</w:t>
            </w:r>
            <w:proofErr w:type="spellEnd"/>
            <w:r w:rsidRPr="007670CB">
              <w:rPr>
                <w:lang w:val="ru-RU"/>
              </w:rPr>
              <w:t>;</w:t>
            </w:r>
          </w:p>
        </w:tc>
        <w:tc>
          <w:tcPr>
            <w:tcW w:w="7290" w:type="dxa"/>
            <w:tcBorders>
              <w:top w:val="single" w:sz="4" w:space="0" w:color="auto"/>
              <w:left w:val="single" w:sz="4" w:space="0" w:color="auto"/>
              <w:bottom w:val="single" w:sz="4" w:space="0" w:color="auto"/>
              <w:right w:val="single" w:sz="4" w:space="0" w:color="auto"/>
            </w:tcBorders>
          </w:tcPr>
          <w:p w14:paraId="74F6A8C4" w14:textId="77777777" w:rsidR="00BB54AE" w:rsidRPr="007670CB" w:rsidRDefault="00BB54AE" w:rsidP="00BB54AE">
            <w:pPr>
              <w:jc w:val="both"/>
              <w:rPr>
                <w:b/>
                <w:lang w:val="lt-LT"/>
              </w:rPr>
            </w:pPr>
            <w:r w:rsidRPr="007670CB">
              <w:rPr>
                <w:b/>
                <w:lang w:val="lt-LT"/>
              </w:rPr>
              <w:t>Įstatymo pakeitimo projektas</w:t>
            </w:r>
          </w:p>
          <w:p w14:paraId="35B54E3B" w14:textId="77777777" w:rsidR="00BB54AE" w:rsidRPr="007670CB" w:rsidRDefault="00BB54AE" w:rsidP="00BB54AE">
            <w:pPr>
              <w:jc w:val="both"/>
              <w:rPr>
                <w:b/>
                <w:lang w:val="lt-LT"/>
              </w:rPr>
            </w:pPr>
            <w:r w:rsidRPr="007670CB">
              <w:rPr>
                <w:b/>
                <w:lang w:val="lt-LT"/>
              </w:rPr>
              <w:t>3 straipsnis. Eismo saugos užtikrinimo principai</w:t>
            </w:r>
          </w:p>
          <w:p w14:paraId="70E390FB" w14:textId="27E5A4EE" w:rsidR="00BB54AE" w:rsidRPr="007670CB" w:rsidRDefault="00BB54AE" w:rsidP="00952CD6">
            <w:pPr>
              <w:pStyle w:val="bodytext"/>
              <w:tabs>
                <w:tab w:val="left" w:pos="990"/>
              </w:tabs>
              <w:spacing w:before="0" w:beforeAutospacing="0" w:after="0" w:afterAutospacing="0"/>
              <w:jc w:val="both"/>
              <w:rPr>
                <w:b/>
              </w:rPr>
            </w:pPr>
            <w:r w:rsidRPr="007670CB">
              <w:rPr>
                <w:b/>
              </w:rPr>
              <w:t>1. Eismo saugą užtikrina visi asmenys, kurie gali turėti įtakos saugiam geležinkelių eksploatavimui:</w:t>
            </w:r>
            <w:r w:rsidR="0016123F" w:rsidRPr="007670CB">
              <w:rPr>
                <w:b/>
              </w:rPr>
              <w:t>&lt;...&gt;</w:t>
            </w:r>
          </w:p>
          <w:p w14:paraId="4DE2BCF3" w14:textId="66B32A43" w:rsidR="00952CD6" w:rsidRPr="007670CB" w:rsidRDefault="00403524" w:rsidP="00952CD6">
            <w:pPr>
              <w:pStyle w:val="bodytext"/>
              <w:tabs>
                <w:tab w:val="left" w:pos="990"/>
              </w:tabs>
              <w:spacing w:before="0" w:beforeAutospacing="0" w:after="0" w:afterAutospacing="0"/>
              <w:jc w:val="both"/>
              <w:rPr>
                <w:b/>
                <w:bCs/>
              </w:rPr>
            </w:pPr>
            <w:r w:rsidRPr="007670CB">
              <w:rPr>
                <w:b/>
                <w:bCs/>
              </w:rPr>
              <w:t xml:space="preserve">8) fiziniai ar juridiniai asmenys, kurie gauna prekes pagal vežimo sutartį, arba prisiima atsakomybę už prekes, jeigu jos atvežtos be vežimo sutarties, tai yra prekių gavėjai; </w:t>
            </w:r>
            <w:r w:rsidR="0016123F" w:rsidRPr="007670CB">
              <w:rPr>
                <w:b/>
                <w:bCs/>
              </w:rPr>
              <w:t>&lt;...&gt;.</w:t>
            </w:r>
          </w:p>
        </w:tc>
        <w:tc>
          <w:tcPr>
            <w:tcW w:w="1800" w:type="dxa"/>
            <w:tcBorders>
              <w:top w:val="single" w:sz="4" w:space="0" w:color="auto"/>
              <w:left w:val="single" w:sz="4" w:space="0" w:color="auto"/>
              <w:bottom w:val="single" w:sz="4" w:space="0" w:color="auto"/>
              <w:right w:val="single" w:sz="4" w:space="0" w:color="auto"/>
            </w:tcBorders>
          </w:tcPr>
          <w:p w14:paraId="0E77822F" w14:textId="77777777" w:rsidR="00952CD6" w:rsidRPr="007670CB" w:rsidRDefault="00952CD6" w:rsidP="007670CB">
            <w:pPr>
              <w:pStyle w:val="bodytext"/>
              <w:spacing w:before="0" w:beforeAutospacing="0" w:after="0" w:afterAutospacing="0"/>
            </w:pPr>
            <w:r w:rsidRPr="007670CB">
              <w:rPr>
                <w:bCs/>
              </w:rPr>
              <w:t>Visiškas</w:t>
            </w:r>
          </w:p>
        </w:tc>
      </w:tr>
      <w:tr w:rsidR="00952CD6" w:rsidRPr="007670CB" w14:paraId="7F066FA1"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7453EAC3" w14:textId="77777777" w:rsidR="00952CD6" w:rsidRPr="007670CB" w:rsidRDefault="00952CD6" w:rsidP="00952CD6">
            <w:pPr>
              <w:jc w:val="both"/>
              <w:rPr>
                <w:lang w:val="ru-RU"/>
              </w:rPr>
            </w:pPr>
            <w:r w:rsidRPr="007670CB">
              <w:rPr>
                <w:lang w:val="ru-RU"/>
              </w:rPr>
              <w:t>25)</w:t>
            </w:r>
            <w:r w:rsidRPr="007670CB">
              <w:rPr>
                <w:lang w:val="lt-LT"/>
              </w:rPr>
              <w:t xml:space="preserve"> </w:t>
            </w:r>
            <w:proofErr w:type="spellStart"/>
            <w:r w:rsidRPr="007670CB">
              <w:rPr>
                <w:lang w:val="ru-RU"/>
              </w:rPr>
              <w:t>krovėjas</w:t>
            </w:r>
            <w:proofErr w:type="spellEnd"/>
            <w:r w:rsidRPr="007670CB">
              <w:rPr>
                <w:lang w:val="ru-RU"/>
              </w:rPr>
              <w:t xml:space="preserve"> – </w:t>
            </w:r>
            <w:proofErr w:type="spellStart"/>
            <w:r w:rsidRPr="007670CB">
              <w:rPr>
                <w:lang w:val="ru-RU"/>
              </w:rPr>
              <w:t>įmonė</w:t>
            </w:r>
            <w:proofErr w:type="spellEnd"/>
            <w:r w:rsidRPr="007670CB">
              <w:rPr>
                <w:lang w:val="ru-RU"/>
              </w:rPr>
              <w:t xml:space="preserve">, </w:t>
            </w:r>
            <w:proofErr w:type="spellStart"/>
            <w:r w:rsidRPr="007670CB">
              <w:rPr>
                <w:lang w:val="ru-RU"/>
              </w:rPr>
              <w:t>kraunanti</w:t>
            </w:r>
            <w:proofErr w:type="spellEnd"/>
            <w:r w:rsidRPr="007670CB">
              <w:rPr>
                <w:lang w:val="ru-RU"/>
              </w:rPr>
              <w:t xml:space="preserve"> </w:t>
            </w:r>
            <w:proofErr w:type="spellStart"/>
            <w:r w:rsidRPr="007670CB">
              <w:rPr>
                <w:lang w:val="ru-RU"/>
              </w:rPr>
              <w:t>supakuotas</w:t>
            </w:r>
            <w:proofErr w:type="spellEnd"/>
            <w:r w:rsidRPr="007670CB">
              <w:rPr>
                <w:lang w:val="ru-RU"/>
              </w:rPr>
              <w:t xml:space="preserve"> </w:t>
            </w:r>
            <w:proofErr w:type="spellStart"/>
            <w:r w:rsidRPr="007670CB">
              <w:rPr>
                <w:lang w:val="ru-RU"/>
              </w:rPr>
              <w:t>prekes</w:t>
            </w:r>
            <w:proofErr w:type="spellEnd"/>
            <w:r w:rsidRPr="007670CB">
              <w:rPr>
                <w:lang w:val="ru-RU"/>
              </w:rPr>
              <w:t xml:space="preserve">, </w:t>
            </w:r>
            <w:proofErr w:type="spellStart"/>
            <w:r w:rsidRPr="007670CB">
              <w:rPr>
                <w:lang w:val="ru-RU"/>
              </w:rPr>
              <w:t>mažus</w:t>
            </w:r>
            <w:proofErr w:type="spellEnd"/>
            <w:r w:rsidRPr="007670CB">
              <w:rPr>
                <w:lang w:val="ru-RU"/>
              </w:rPr>
              <w:t xml:space="preserve"> </w:t>
            </w:r>
            <w:proofErr w:type="spellStart"/>
            <w:r w:rsidRPr="007670CB">
              <w:rPr>
                <w:lang w:val="ru-RU"/>
              </w:rPr>
              <w:t>konteinerius</w:t>
            </w:r>
            <w:proofErr w:type="spellEnd"/>
            <w:r w:rsidRPr="007670CB">
              <w:rPr>
                <w:lang w:val="ru-RU"/>
              </w:rPr>
              <w:t xml:space="preserve"> </w:t>
            </w:r>
            <w:proofErr w:type="spellStart"/>
            <w:r w:rsidRPr="007670CB">
              <w:rPr>
                <w:lang w:val="ru-RU"/>
              </w:rPr>
              <w:t>ar</w:t>
            </w:r>
            <w:proofErr w:type="spellEnd"/>
            <w:r w:rsidRPr="007670CB">
              <w:rPr>
                <w:lang w:val="ru-RU"/>
              </w:rPr>
              <w:t xml:space="preserve"> </w:t>
            </w:r>
            <w:proofErr w:type="spellStart"/>
            <w:r w:rsidRPr="007670CB">
              <w:rPr>
                <w:lang w:val="ru-RU"/>
              </w:rPr>
              <w:t>kilnojamąsias</w:t>
            </w:r>
            <w:proofErr w:type="spellEnd"/>
            <w:r w:rsidRPr="007670CB">
              <w:rPr>
                <w:lang w:val="ru-RU"/>
              </w:rPr>
              <w:t xml:space="preserve"> </w:t>
            </w:r>
            <w:proofErr w:type="spellStart"/>
            <w:r w:rsidRPr="007670CB">
              <w:rPr>
                <w:lang w:val="ru-RU"/>
              </w:rPr>
              <w:t>cisternas</w:t>
            </w:r>
            <w:proofErr w:type="spellEnd"/>
            <w:r w:rsidRPr="007670CB">
              <w:rPr>
                <w:lang w:val="ru-RU"/>
              </w:rPr>
              <w:t xml:space="preserve"> į </w:t>
            </w:r>
            <w:proofErr w:type="spellStart"/>
            <w:r w:rsidRPr="007670CB">
              <w:rPr>
                <w:lang w:val="ru-RU"/>
              </w:rPr>
              <w:t>vagoną</w:t>
            </w:r>
            <w:proofErr w:type="spellEnd"/>
            <w:r w:rsidRPr="007670CB">
              <w:rPr>
                <w:lang w:val="ru-RU"/>
              </w:rPr>
              <w:t xml:space="preserve"> </w:t>
            </w:r>
            <w:proofErr w:type="spellStart"/>
            <w:r w:rsidRPr="007670CB">
              <w:rPr>
                <w:lang w:val="ru-RU"/>
              </w:rPr>
              <w:t>ar</w:t>
            </w:r>
            <w:proofErr w:type="spellEnd"/>
            <w:r w:rsidRPr="007670CB">
              <w:rPr>
                <w:lang w:val="ru-RU"/>
              </w:rPr>
              <w:t xml:space="preserve"> </w:t>
            </w:r>
            <w:proofErr w:type="spellStart"/>
            <w:r w:rsidRPr="007670CB">
              <w:rPr>
                <w:lang w:val="ru-RU"/>
              </w:rPr>
              <w:t>konteinerį</w:t>
            </w:r>
            <w:proofErr w:type="spellEnd"/>
            <w:r w:rsidRPr="007670CB">
              <w:rPr>
                <w:lang w:val="ru-RU"/>
              </w:rPr>
              <w:t xml:space="preserve"> </w:t>
            </w:r>
            <w:proofErr w:type="spellStart"/>
            <w:r w:rsidRPr="007670CB">
              <w:rPr>
                <w:lang w:val="ru-RU"/>
              </w:rPr>
              <w:t>arba</w:t>
            </w:r>
            <w:proofErr w:type="spellEnd"/>
            <w:r w:rsidRPr="007670CB">
              <w:rPr>
                <w:lang w:val="ru-RU"/>
              </w:rPr>
              <w:t xml:space="preserve"> </w:t>
            </w:r>
            <w:proofErr w:type="spellStart"/>
            <w:r w:rsidRPr="007670CB">
              <w:rPr>
                <w:lang w:val="ru-RU"/>
              </w:rPr>
              <w:t>ant</w:t>
            </w:r>
            <w:proofErr w:type="spellEnd"/>
            <w:r w:rsidRPr="007670CB">
              <w:rPr>
                <w:lang w:val="ru-RU"/>
              </w:rPr>
              <w:t xml:space="preserve"> </w:t>
            </w:r>
            <w:proofErr w:type="spellStart"/>
            <w:r w:rsidRPr="007670CB">
              <w:rPr>
                <w:lang w:val="ru-RU"/>
              </w:rPr>
              <w:t>jų</w:t>
            </w:r>
            <w:proofErr w:type="spellEnd"/>
            <w:r w:rsidRPr="007670CB">
              <w:rPr>
                <w:lang w:val="ru-RU"/>
              </w:rPr>
              <w:t xml:space="preserve">, </w:t>
            </w:r>
            <w:proofErr w:type="spellStart"/>
            <w:r w:rsidRPr="007670CB">
              <w:rPr>
                <w:lang w:val="ru-RU"/>
              </w:rPr>
              <w:t>arba</w:t>
            </w:r>
            <w:proofErr w:type="spellEnd"/>
            <w:r w:rsidRPr="007670CB">
              <w:rPr>
                <w:lang w:val="ru-RU"/>
              </w:rPr>
              <w:t xml:space="preserve"> </w:t>
            </w:r>
            <w:proofErr w:type="spellStart"/>
            <w:r w:rsidRPr="007670CB">
              <w:rPr>
                <w:lang w:val="ru-RU"/>
              </w:rPr>
              <w:t>kraunanti</w:t>
            </w:r>
            <w:proofErr w:type="spellEnd"/>
            <w:r w:rsidRPr="007670CB">
              <w:rPr>
                <w:lang w:val="ru-RU"/>
              </w:rPr>
              <w:t xml:space="preserve"> </w:t>
            </w:r>
            <w:proofErr w:type="spellStart"/>
            <w:r w:rsidRPr="007670CB">
              <w:rPr>
                <w:lang w:val="ru-RU"/>
              </w:rPr>
              <w:t>konteinerį</w:t>
            </w:r>
            <w:proofErr w:type="spellEnd"/>
            <w:r w:rsidRPr="007670CB">
              <w:rPr>
                <w:lang w:val="ru-RU"/>
              </w:rPr>
              <w:t xml:space="preserve">, </w:t>
            </w:r>
            <w:proofErr w:type="spellStart"/>
            <w:r w:rsidRPr="007670CB">
              <w:rPr>
                <w:lang w:val="ru-RU"/>
              </w:rPr>
              <w:t>biriųjų</w:t>
            </w:r>
            <w:proofErr w:type="spellEnd"/>
            <w:r w:rsidRPr="007670CB">
              <w:rPr>
                <w:lang w:val="ru-RU"/>
              </w:rPr>
              <w:t xml:space="preserve"> </w:t>
            </w:r>
            <w:proofErr w:type="spellStart"/>
            <w:r w:rsidRPr="007670CB">
              <w:rPr>
                <w:lang w:val="ru-RU"/>
              </w:rPr>
              <w:t>krovinių</w:t>
            </w:r>
            <w:proofErr w:type="spellEnd"/>
            <w:r w:rsidRPr="007670CB">
              <w:rPr>
                <w:lang w:val="ru-RU"/>
              </w:rPr>
              <w:t xml:space="preserve"> </w:t>
            </w:r>
            <w:proofErr w:type="spellStart"/>
            <w:r w:rsidRPr="007670CB">
              <w:rPr>
                <w:lang w:val="ru-RU"/>
              </w:rPr>
              <w:t>konteinerį</w:t>
            </w:r>
            <w:proofErr w:type="spellEnd"/>
            <w:r w:rsidRPr="007670CB">
              <w:rPr>
                <w:lang w:val="ru-RU"/>
              </w:rPr>
              <w:t xml:space="preserve">, </w:t>
            </w:r>
            <w:proofErr w:type="spellStart"/>
            <w:r w:rsidRPr="007670CB">
              <w:rPr>
                <w:lang w:val="ru-RU"/>
              </w:rPr>
              <w:t>daugiaelementį</w:t>
            </w:r>
            <w:proofErr w:type="spellEnd"/>
            <w:r w:rsidRPr="007670CB">
              <w:rPr>
                <w:lang w:val="ru-RU"/>
              </w:rPr>
              <w:t xml:space="preserve"> </w:t>
            </w:r>
            <w:proofErr w:type="spellStart"/>
            <w:r w:rsidRPr="007670CB">
              <w:rPr>
                <w:lang w:val="ru-RU"/>
              </w:rPr>
              <w:t>dujų</w:t>
            </w:r>
            <w:proofErr w:type="spellEnd"/>
            <w:r w:rsidRPr="007670CB">
              <w:rPr>
                <w:lang w:val="ru-RU"/>
              </w:rPr>
              <w:t xml:space="preserve"> </w:t>
            </w:r>
            <w:proofErr w:type="spellStart"/>
            <w:r w:rsidRPr="007670CB">
              <w:rPr>
                <w:lang w:val="ru-RU"/>
              </w:rPr>
              <w:t>konteinerį</w:t>
            </w:r>
            <w:proofErr w:type="spellEnd"/>
            <w:r w:rsidRPr="007670CB">
              <w:rPr>
                <w:lang w:val="ru-RU"/>
              </w:rPr>
              <w:t xml:space="preserve">, </w:t>
            </w:r>
            <w:proofErr w:type="spellStart"/>
            <w:r w:rsidRPr="007670CB">
              <w:rPr>
                <w:lang w:val="ru-RU"/>
              </w:rPr>
              <w:t>konteinerinę</w:t>
            </w:r>
            <w:proofErr w:type="spellEnd"/>
            <w:r w:rsidRPr="007670CB">
              <w:rPr>
                <w:lang w:val="ru-RU"/>
              </w:rPr>
              <w:t xml:space="preserve"> </w:t>
            </w:r>
            <w:proofErr w:type="spellStart"/>
            <w:r w:rsidRPr="007670CB">
              <w:rPr>
                <w:lang w:val="ru-RU"/>
              </w:rPr>
              <w:t>cisterną</w:t>
            </w:r>
            <w:proofErr w:type="spellEnd"/>
            <w:r w:rsidRPr="007670CB">
              <w:rPr>
                <w:lang w:val="ru-RU"/>
              </w:rPr>
              <w:t xml:space="preserve"> </w:t>
            </w:r>
            <w:proofErr w:type="spellStart"/>
            <w:r w:rsidRPr="007670CB">
              <w:rPr>
                <w:lang w:val="ru-RU"/>
              </w:rPr>
              <w:t>arba</w:t>
            </w:r>
            <w:proofErr w:type="spellEnd"/>
            <w:r w:rsidRPr="007670CB">
              <w:rPr>
                <w:lang w:val="ru-RU"/>
              </w:rPr>
              <w:t xml:space="preserve"> </w:t>
            </w:r>
            <w:proofErr w:type="spellStart"/>
            <w:r w:rsidRPr="007670CB">
              <w:rPr>
                <w:lang w:val="ru-RU"/>
              </w:rPr>
              <w:t>kilnojamąją</w:t>
            </w:r>
            <w:proofErr w:type="spellEnd"/>
            <w:r w:rsidRPr="007670CB">
              <w:rPr>
                <w:lang w:val="ru-RU"/>
              </w:rPr>
              <w:t xml:space="preserve"> </w:t>
            </w:r>
            <w:proofErr w:type="spellStart"/>
            <w:r w:rsidRPr="007670CB">
              <w:rPr>
                <w:lang w:val="ru-RU"/>
              </w:rPr>
              <w:t>cisterną</w:t>
            </w:r>
            <w:proofErr w:type="spellEnd"/>
            <w:r w:rsidRPr="007670CB">
              <w:rPr>
                <w:lang w:val="ru-RU"/>
              </w:rPr>
              <w:t xml:space="preserve"> į </w:t>
            </w:r>
            <w:proofErr w:type="spellStart"/>
            <w:r w:rsidRPr="007670CB">
              <w:rPr>
                <w:lang w:val="ru-RU"/>
              </w:rPr>
              <w:t>vagoną</w:t>
            </w:r>
            <w:proofErr w:type="spellEnd"/>
            <w:r w:rsidRPr="007670CB">
              <w:rPr>
                <w:lang w:val="ru-RU"/>
              </w:rPr>
              <w:t>;</w:t>
            </w:r>
          </w:p>
        </w:tc>
        <w:tc>
          <w:tcPr>
            <w:tcW w:w="7290" w:type="dxa"/>
            <w:tcBorders>
              <w:top w:val="single" w:sz="4" w:space="0" w:color="auto"/>
              <w:left w:val="single" w:sz="4" w:space="0" w:color="auto"/>
              <w:bottom w:val="single" w:sz="4" w:space="0" w:color="auto"/>
              <w:right w:val="single" w:sz="4" w:space="0" w:color="auto"/>
            </w:tcBorders>
          </w:tcPr>
          <w:p w14:paraId="591BE0A2" w14:textId="77777777" w:rsidR="00BB54AE" w:rsidRPr="007670CB" w:rsidRDefault="00BB54AE" w:rsidP="00BB54AE">
            <w:pPr>
              <w:jc w:val="both"/>
              <w:rPr>
                <w:b/>
                <w:lang w:val="lt-LT"/>
              </w:rPr>
            </w:pPr>
            <w:r w:rsidRPr="007670CB">
              <w:rPr>
                <w:b/>
                <w:lang w:val="lt-LT"/>
              </w:rPr>
              <w:t>Įstatymo pakeitimo projektas</w:t>
            </w:r>
          </w:p>
          <w:p w14:paraId="1D858B55" w14:textId="77777777" w:rsidR="00BB54AE" w:rsidRPr="007670CB" w:rsidRDefault="00BB54AE" w:rsidP="00BB54AE">
            <w:pPr>
              <w:jc w:val="both"/>
              <w:rPr>
                <w:b/>
                <w:lang w:val="lt-LT"/>
              </w:rPr>
            </w:pPr>
            <w:r w:rsidRPr="007670CB">
              <w:rPr>
                <w:b/>
                <w:lang w:val="lt-LT"/>
              </w:rPr>
              <w:t>3 straipsnis. Eismo saugos užtikrinimo principai</w:t>
            </w:r>
          </w:p>
          <w:p w14:paraId="5056A664" w14:textId="16DB18EF" w:rsidR="00BB54AE" w:rsidRPr="007670CB" w:rsidRDefault="00BB54AE" w:rsidP="00952CD6">
            <w:pPr>
              <w:pStyle w:val="bodytext"/>
              <w:tabs>
                <w:tab w:val="left" w:pos="990"/>
              </w:tabs>
              <w:spacing w:before="0" w:beforeAutospacing="0" w:after="0" w:afterAutospacing="0"/>
              <w:jc w:val="both"/>
              <w:rPr>
                <w:b/>
              </w:rPr>
            </w:pPr>
            <w:r w:rsidRPr="007670CB">
              <w:rPr>
                <w:b/>
              </w:rPr>
              <w:t>1. Eismo saugą užtikrina visi asmenys, kurie gali turėti įtakos saugiam geležinkelių eksploatavimui:</w:t>
            </w:r>
            <w:r w:rsidR="00DD43CD" w:rsidRPr="007670CB">
              <w:rPr>
                <w:b/>
              </w:rPr>
              <w:t>&lt;...&gt;</w:t>
            </w:r>
          </w:p>
          <w:p w14:paraId="71A7B23A" w14:textId="12481B5E" w:rsidR="00952CD6" w:rsidRPr="007670CB" w:rsidRDefault="00403524" w:rsidP="00952CD6">
            <w:pPr>
              <w:pStyle w:val="bodytext"/>
              <w:tabs>
                <w:tab w:val="left" w:pos="990"/>
              </w:tabs>
              <w:spacing w:before="0" w:beforeAutospacing="0" w:after="0" w:afterAutospacing="0"/>
              <w:jc w:val="both"/>
              <w:rPr>
                <w:b/>
                <w:bCs/>
              </w:rPr>
            </w:pPr>
            <w:r w:rsidRPr="007670CB">
              <w:rPr>
                <w:b/>
                <w:bCs/>
              </w:rPr>
              <w:t xml:space="preserve">9) įmonės, kraunančios supakuotas prekes, mažus konteinerius ar kilnojamąsias cisternas į vagoną ar konteinerį arba ant jų, arba kraunančios konteinerį, biriųjų krovinių konteinerį, </w:t>
            </w:r>
            <w:proofErr w:type="spellStart"/>
            <w:r w:rsidRPr="007670CB">
              <w:rPr>
                <w:b/>
                <w:bCs/>
              </w:rPr>
              <w:t>daugiaelementį</w:t>
            </w:r>
            <w:proofErr w:type="spellEnd"/>
            <w:r w:rsidRPr="007670CB">
              <w:rPr>
                <w:b/>
                <w:bCs/>
              </w:rPr>
              <w:t xml:space="preserve"> dujų konteinerį, konteinerinę cisterną arba kilnojamąją cisterną į vagoną, tai yra krovėjai</w:t>
            </w:r>
            <w:r w:rsidR="00952CD6" w:rsidRPr="007670CB">
              <w:rPr>
                <w:b/>
                <w:bCs/>
              </w:rPr>
              <w:t>;</w:t>
            </w:r>
            <w:r w:rsidR="00DD43CD" w:rsidRPr="007670CB">
              <w:rPr>
                <w:b/>
                <w:bCs/>
              </w:rPr>
              <w:t>&lt;...&gt;.</w:t>
            </w:r>
          </w:p>
        </w:tc>
        <w:tc>
          <w:tcPr>
            <w:tcW w:w="1800" w:type="dxa"/>
            <w:tcBorders>
              <w:top w:val="single" w:sz="4" w:space="0" w:color="auto"/>
              <w:left w:val="single" w:sz="4" w:space="0" w:color="auto"/>
              <w:bottom w:val="single" w:sz="4" w:space="0" w:color="auto"/>
              <w:right w:val="single" w:sz="4" w:space="0" w:color="auto"/>
            </w:tcBorders>
          </w:tcPr>
          <w:p w14:paraId="496D3E93" w14:textId="77777777" w:rsidR="00952CD6" w:rsidRPr="007670CB" w:rsidRDefault="00952CD6" w:rsidP="007670CB">
            <w:pPr>
              <w:pStyle w:val="bodytext"/>
              <w:spacing w:before="0" w:beforeAutospacing="0" w:after="0" w:afterAutospacing="0"/>
            </w:pPr>
            <w:r w:rsidRPr="007670CB">
              <w:rPr>
                <w:bCs/>
              </w:rPr>
              <w:t>Visiškas</w:t>
            </w:r>
          </w:p>
        </w:tc>
      </w:tr>
      <w:tr w:rsidR="00952CD6" w:rsidRPr="007670CB" w14:paraId="33FB0BB2"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34F578B6" w14:textId="77777777" w:rsidR="00952CD6" w:rsidRPr="007670CB" w:rsidRDefault="00952CD6" w:rsidP="00952CD6">
            <w:pPr>
              <w:jc w:val="both"/>
              <w:rPr>
                <w:lang w:val="ru-RU"/>
              </w:rPr>
            </w:pPr>
            <w:r w:rsidRPr="007670CB">
              <w:rPr>
                <w:lang w:val="ru-RU"/>
              </w:rPr>
              <w:t>26)</w:t>
            </w:r>
            <w:r w:rsidRPr="007670CB">
              <w:rPr>
                <w:lang w:val="lt-LT"/>
              </w:rPr>
              <w:t xml:space="preserve"> </w:t>
            </w:r>
            <w:proofErr w:type="spellStart"/>
            <w:r w:rsidRPr="007670CB">
              <w:rPr>
                <w:lang w:val="ru-RU"/>
              </w:rPr>
              <w:t>iškrovėjas</w:t>
            </w:r>
            <w:proofErr w:type="spellEnd"/>
            <w:r w:rsidRPr="007670CB">
              <w:rPr>
                <w:lang w:val="ru-RU"/>
              </w:rPr>
              <w:t xml:space="preserve"> – </w:t>
            </w:r>
            <w:proofErr w:type="spellStart"/>
            <w:r w:rsidRPr="007670CB">
              <w:rPr>
                <w:lang w:val="ru-RU"/>
              </w:rPr>
              <w:t>įmonė</w:t>
            </w:r>
            <w:proofErr w:type="spellEnd"/>
            <w:r w:rsidRPr="007670CB">
              <w:rPr>
                <w:lang w:val="ru-RU"/>
              </w:rPr>
              <w:t xml:space="preserve">, </w:t>
            </w:r>
            <w:proofErr w:type="spellStart"/>
            <w:r w:rsidRPr="007670CB">
              <w:rPr>
                <w:lang w:val="ru-RU"/>
              </w:rPr>
              <w:t>kuri</w:t>
            </w:r>
            <w:proofErr w:type="spellEnd"/>
            <w:r w:rsidRPr="007670CB">
              <w:rPr>
                <w:lang w:val="ru-RU"/>
              </w:rPr>
              <w:t xml:space="preserve"> </w:t>
            </w:r>
            <w:proofErr w:type="spellStart"/>
            <w:r w:rsidRPr="007670CB">
              <w:rPr>
                <w:lang w:val="ru-RU"/>
              </w:rPr>
              <w:t>išima</w:t>
            </w:r>
            <w:proofErr w:type="spellEnd"/>
            <w:r w:rsidRPr="007670CB">
              <w:rPr>
                <w:lang w:val="ru-RU"/>
              </w:rPr>
              <w:t xml:space="preserve"> </w:t>
            </w:r>
            <w:proofErr w:type="spellStart"/>
            <w:r w:rsidRPr="007670CB">
              <w:rPr>
                <w:lang w:val="ru-RU"/>
              </w:rPr>
              <w:t>konteinerį</w:t>
            </w:r>
            <w:proofErr w:type="spellEnd"/>
            <w:r w:rsidRPr="007670CB">
              <w:rPr>
                <w:lang w:val="ru-RU"/>
              </w:rPr>
              <w:t xml:space="preserve">, </w:t>
            </w:r>
            <w:proofErr w:type="spellStart"/>
            <w:r w:rsidRPr="007670CB">
              <w:rPr>
                <w:lang w:val="ru-RU"/>
              </w:rPr>
              <w:t>biriųjų</w:t>
            </w:r>
            <w:proofErr w:type="spellEnd"/>
            <w:r w:rsidRPr="007670CB">
              <w:rPr>
                <w:lang w:val="ru-RU"/>
              </w:rPr>
              <w:t xml:space="preserve"> </w:t>
            </w:r>
            <w:proofErr w:type="spellStart"/>
            <w:r w:rsidRPr="007670CB">
              <w:rPr>
                <w:lang w:val="ru-RU"/>
              </w:rPr>
              <w:t>krovinių</w:t>
            </w:r>
            <w:proofErr w:type="spellEnd"/>
            <w:r w:rsidRPr="007670CB">
              <w:rPr>
                <w:lang w:val="ru-RU"/>
              </w:rPr>
              <w:t xml:space="preserve"> </w:t>
            </w:r>
            <w:proofErr w:type="spellStart"/>
            <w:r w:rsidRPr="007670CB">
              <w:rPr>
                <w:lang w:val="ru-RU"/>
              </w:rPr>
              <w:t>konteinerį</w:t>
            </w:r>
            <w:proofErr w:type="spellEnd"/>
            <w:r w:rsidRPr="007670CB">
              <w:rPr>
                <w:lang w:val="ru-RU"/>
              </w:rPr>
              <w:t xml:space="preserve">, </w:t>
            </w:r>
            <w:proofErr w:type="spellStart"/>
            <w:r w:rsidRPr="007670CB">
              <w:rPr>
                <w:lang w:val="ru-RU"/>
              </w:rPr>
              <w:t>daugiaelementį</w:t>
            </w:r>
            <w:proofErr w:type="spellEnd"/>
            <w:r w:rsidRPr="007670CB">
              <w:rPr>
                <w:lang w:val="ru-RU"/>
              </w:rPr>
              <w:t xml:space="preserve"> </w:t>
            </w:r>
            <w:proofErr w:type="spellStart"/>
            <w:r w:rsidRPr="007670CB">
              <w:rPr>
                <w:lang w:val="ru-RU"/>
              </w:rPr>
              <w:t>dujų</w:t>
            </w:r>
            <w:proofErr w:type="spellEnd"/>
            <w:r w:rsidRPr="007670CB">
              <w:rPr>
                <w:lang w:val="ru-RU"/>
              </w:rPr>
              <w:t xml:space="preserve"> </w:t>
            </w:r>
            <w:proofErr w:type="spellStart"/>
            <w:r w:rsidRPr="007670CB">
              <w:rPr>
                <w:lang w:val="ru-RU"/>
              </w:rPr>
              <w:t>konteinerį</w:t>
            </w:r>
            <w:proofErr w:type="spellEnd"/>
            <w:r w:rsidRPr="007670CB">
              <w:rPr>
                <w:lang w:val="ru-RU"/>
              </w:rPr>
              <w:t xml:space="preserve">, </w:t>
            </w:r>
            <w:proofErr w:type="spellStart"/>
            <w:r w:rsidRPr="007670CB">
              <w:rPr>
                <w:lang w:val="ru-RU"/>
              </w:rPr>
              <w:t>konteinerinę</w:t>
            </w:r>
            <w:proofErr w:type="spellEnd"/>
            <w:r w:rsidRPr="007670CB">
              <w:rPr>
                <w:lang w:val="ru-RU"/>
              </w:rPr>
              <w:t xml:space="preserve"> </w:t>
            </w:r>
            <w:proofErr w:type="spellStart"/>
            <w:r w:rsidRPr="007670CB">
              <w:rPr>
                <w:lang w:val="ru-RU"/>
              </w:rPr>
              <w:t>cisterną</w:t>
            </w:r>
            <w:proofErr w:type="spellEnd"/>
            <w:r w:rsidRPr="007670CB">
              <w:rPr>
                <w:lang w:val="ru-RU"/>
              </w:rPr>
              <w:t xml:space="preserve"> </w:t>
            </w:r>
            <w:proofErr w:type="spellStart"/>
            <w:r w:rsidRPr="007670CB">
              <w:rPr>
                <w:lang w:val="ru-RU"/>
              </w:rPr>
              <w:t>arba</w:t>
            </w:r>
            <w:proofErr w:type="spellEnd"/>
            <w:r w:rsidRPr="007670CB">
              <w:rPr>
                <w:lang w:val="ru-RU"/>
              </w:rPr>
              <w:t xml:space="preserve"> </w:t>
            </w:r>
            <w:proofErr w:type="spellStart"/>
            <w:r w:rsidRPr="007670CB">
              <w:rPr>
                <w:lang w:val="ru-RU"/>
              </w:rPr>
              <w:t>kilnojamąją</w:t>
            </w:r>
            <w:proofErr w:type="spellEnd"/>
            <w:r w:rsidRPr="007670CB">
              <w:rPr>
                <w:lang w:val="ru-RU"/>
              </w:rPr>
              <w:t xml:space="preserve"> </w:t>
            </w:r>
            <w:proofErr w:type="spellStart"/>
            <w:r w:rsidRPr="007670CB">
              <w:rPr>
                <w:lang w:val="ru-RU"/>
              </w:rPr>
              <w:t>cisterną</w:t>
            </w:r>
            <w:proofErr w:type="spellEnd"/>
            <w:r w:rsidRPr="007670CB">
              <w:rPr>
                <w:lang w:val="ru-RU"/>
              </w:rPr>
              <w:t xml:space="preserve"> </w:t>
            </w:r>
            <w:proofErr w:type="spellStart"/>
            <w:r w:rsidRPr="007670CB">
              <w:rPr>
                <w:lang w:val="ru-RU"/>
              </w:rPr>
              <w:t>iš</w:t>
            </w:r>
            <w:proofErr w:type="spellEnd"/>
            <w:r w:rsidRPr="007670CB">
              <w:rPr>
                <w:lang w:val="ru-RU"/>
              </w:rPr>
              <w:t xml:space="preserve"> </w:t>
            </w:r>
            <w:proofErr w:type="spellStart"/>
            <w:r w:rsidRPr="007670CB">
              <w:rPr>
                <w:lang w:val="ru-RU"/>
              </w:rPr>
              <w:t>vagono</w:t>
            </w:r>
            <w:proofErr w:type="spellEnd"/>
            <w:r w:rsidRPr="007670CB">
              <w:rPr>
                <w:lang w:val="ru-RU"/>
              </w:rPr>
              <w:t xml:space="preserve"> </w:t>
            </w:r>
            <w:proofErr w:type="spellStart"/>
            <w:r w:rsidRPr="007670CB">
              <w:rPr>
                <w:lang w:val="ru-RU"/>
              </w:rPr>
              <w:t>arba</w:t>
            </w:r>
            <w:proofErr w:type="spellEnd"/>
            <w:r w:rsidRPr="007670CB">
              <w:rPr>
                <w:lang w:val="ru-RU"/>
              </w:rPr>
              <w:t xml:space="preserve"> </w:t>
            </w:r>
            <w:proofErr w:type="spellStart"/>
            <w:r w:rsidRPr="007670CB">
              <w:rPr>
                <w:lang w:val="ru-RU"/>
              </w:rPr>
              <w:t>bet</w:t>
            </w:r>
            <w:proofErr w:type="spellEnd"/>
            <w:r w:rsidRPr="007670CB">
              <w:rPr>
                <w:lang w:val="ru-RU"/>
              </w:rPr>
              <w:t xml:space="preserve"> </w:t>
            </w:r>
            <w:proofErr w:type="spellStart"/>
            <w:r w:rsidRPr="007670CB">
              <w:rPr>
                <w:lang w:val="ru-RU"/>
              </w:rPr>
              <w:t>kuri</w:t>
            </w:r>
            <w:proofErr w:type="spellEnd"/>
            <w:r w:rsidRPr="007670CB">
              <w:rPr>
                <w:lang w:val="ru-RU"/>
              </w:rPr>
              <w:t xml:space="preserve"> </w:t>
            </w:r>
            <w:proofErr w:type="spellStart"/>
            <w:r w:rsidRPr="007670CB">
              <w:rPr>
                <w:lang w:val="ru-RU"/>
              </w:rPr>
              <w:t>įmonė</w:t>
            </w:r>
            <w:proofErr w:type="spellEnd"/>
            <w:r w:rsidRPr="007670CB">
              <w:rPr>
                <w:lang w:val="ru-RU"/>
              </w:rPr>
              <w:t xml:space="preserve">, </w:t>
            </w:r>
            <w:proofErr w:type="spellStart"/>
            <w:r w:rsidRPr="007670CB">
              <w:rPr>
                <w:lang w:val="ru-RU"/>
              </w:rPr>
              <w:t>kuri</w:t>
            </w:r>
            <w:proofErr w:type="spellEnd"/>
            <w:r w:rsidRPr="007670CB">
              <w:rPr>
                <w:lang w:val="ru-RU"/>
              </w:rPr>
              <w:t xml:space="preserve"> </w:t>
            </w:r>
            <w:proofErr w:type="spellStart"/>
            <w:r w:rsidRPr="007670CB">
              <w:rPr>
                <w:lang w:val="ru-RU"/>
              </w:rPr>
              <w:lastRenderedPageBreak/>
              <w:t>iškrauna</w:t>
            </w:r>
            <w:proofErr w:type="spellEnd"/>
            <w:r w:rsidRPr="007670CB">
              <w:rPr>
                <w:lang w:val="ru-RU"/>
              </w:rPr>
              <w:t xml:space="preserve"> </w:t>
            </w:r>
            <w:proofErr w:type="spellStart"/>
            <w:r w:rsidRPr="007670CB">
              <w:rPr>
                <w:lang w:val="ru-RU"/>
              </w:rPr>
              <w:t>supakuotas</w:t>
            </w:r>
            <w:proofErr w:type="spellEnd"/>
            <w:r w:rsidRPr="007670CB">
              <w:rPr>
                <w:lang w:val="ru-RU"/>
              </w:rPr>
              <w:t xml:space="preserve"> </w:t>
            </w:r>
            <w:proofErr w:type="spellStart"/>
            <w:r w:rsidRPr="007670CB">
              <w:rPr>
                <w:lang w:val="ru-RU"/>
              </w:rPr>
              <w:t>prekes</w:t>
            </w:r>
            <w:proofErr w:type="spellEnd"/>
            <w:r w:rsidRPr="007670CB">
              <w:rPr>
                <w:lang w:val="ru-RU"/>
              </w:rPr>
              <w:t xml:space="preserve">, </w:t>
            </w:r>
            <w:proofErr w:type="spellStart"/>
            <w:r w:rsidRPr="007670CB">
              <w:rPr>
                <w:lang w:val="ru-RU"/>
              </w:rPr>
              <w:t>mažus</w:t>
            </w:r>
            <w:proofErr w:type="spellEnd"/>
            <w:r w:rsidRPr="007670CB">
              <w:rPr>
                <w:lang w:val="ru-RU"/>
              </w:rPr>
              <w:t xml:space="preserve"> </w:t>
            </w:r>
            <w:proofErr w:type="spellStart"/>
            <w:r w:rsidRPr="007670CB">
              <w:rPr>
                <w:lang w:val="ru-RU"/>
              </w:rPr>
              <w:t>konteinerius</w:t>
            </w:r>
            <w:proofErr w:type="spellEnd"/>
            <w:r w:rsidRPr="007670CB">
              <w:rPr>
                <w:lang w:val="ru-RU"/>
              </w:rPr>
              <w:t xml:space="preserve"> </w:t>
            </w:r>
            <w:proofErr w:type="spellStart"/>
            <w:r w:rsidRPr="007670CB">
              <w:rPr>
                <w:lang w:val="ru-RU"/>
              </w:rPr>
              <w:t>ar</w:t>
            </w:r>
            <w:proofErr w:type="spellEnd"/>
            <w:r w:rsidRPr="007670CB">
              <w:rPr>
                <w:lang w:val="ru-RU"/>
              </w:rPr>
              <w:t xml:space="preserve"> </w:t>
            </w:r>
            <w:proofErr w:type="spellStart"/>
            <w:r w:rsidRPr="007670CB">
              <w:rPr>
                <w:lang w:val="ru-RU"/>
              </w:rPr>
              <w:t>kilnojamąsias</w:t>
            </w:r>
            <w:proofErr w:type="spellEnd"/>
            <w:r w:rsidRPr="007670CB">
              <w:rPr>
                <w:lang w:val="ru-RU"/>
              </w:rPr>
              <w:t xml:space="preserve"> </w:t>
            </w:r>
            <w:proofErr w:type="spellStart"/>
            <w:r w:rsidRPr="007670CB">
              <w:rPr>
                <w:lang w:val="ru-RU"/>
              </w:rPr>
              <w:t>cisternas</w:t>
            </w:r>
            <w:proofErr w:type="spellEnd"/>
            <w:r w:rsidRPr="007670CB">
              <w:rPr>
                <w:lang w:val="ru-RU"/>
              </w:rPr>
              <w:t xml:space="preserve"> </w:t>
            </w:r>
            <w:proofErr w:type="spellStart"/>
            <w:r w:rsidRPr="007670CB">
              <w:rPr>
                <w:lang w:val="ru-RU"/>
              </w:rPr>
              <w:t>iš</w:t>
            </w:r>
            <w:proofErr w:type="spellEnd"/>
            <w:r w:rsidRPr="007670CB">
              <w:rPr>
                <w:lang w:val="ru-RU"/>
              </w:rPr>
              <w:t xml:space="preserve"> </w:t>
            </w:r>
            <w:proofErr w:type="spellStart"/>
            <w:r w:rsidRPr="007670CB">
              <w:rPr>
                <w:lang w:val="ru-RU"/>
              </w:rPr>
              <w:t>vagono</w:t>
            </w:r>
            <w:proofErr w:type="spellEnd"/>
            <w:r w:rsidRPr="007670CB">
              <w:rPr>
                <w:lang w:val="ru-RU"/>
              </w:rPr>
              <w:t xml:space="preserve"> </w:t>
            </w:r>
            <w:proofErr w:type="spellStart"/>
            <w:r w:rsidRPr="007670CB">
              <w:rPr>
                <w:lang w:val="ru-RU"/>
              </w:rPr>
              <w:t>ar</w:t>
            </w:r>
            <w:proofErr w:type="spellEnd"/>
            <w:r w:rsidRPr="007670CB">
              <w:rPr>
                <w:lang w:val="ru-RU"/>
              </w:rPr>
              <w:t xml:space="preserve"> </w:t>
            </w:r>
            <w:proofErr w:type="spellStart"/>
            <w:r w:rsidRPr="007670CB">
              <w:rPr>
                <w:lang w:val="ru-RU"/>
              </w:rPr>
              <w:t>konteinerio</w:t>
            </w:r>
            <w:proofErr w:type="spellEnd"/>
            <w:r w:rsidRPr="007670CB">
              <w:rPr>
                <w:lang w:val="ru-RU"/>
              </w:rPr>
              <w:t xml:space="preserve"> </w:t>
            </w:r>
            <w:proofErr w:type="spellStart"/>
            <w:r w:rsidRPr="007670CB">
              <w:rPr>
                <w:lang w:val="ru-RU"/>
              </w:rPr>
              <w:t>arba</w:t>
            </w:r>
            <w:proofErr w:type="spellEnd"/>
            <w:r w:rsidRPr="007670CB">
              <w:rPr>
                <w:lang w:val="ru-RU"/>
              </w:rPr>
              <w:t xml:space="preserve"> </w:t>
            </w:r>
            <w:proofErr w:type="spellStart"/>
            <w:r w:rsidRPr="007670CB">
              <w:rPr>
                <w:lang w:val="ru-RU"/>
              </w:rPr>
              <w:t>nuo</w:t>
            </w:r>
            <w:proofErr w:type="spellEnd"/>
            <w:r w:rsidRPr="007670CB">
              <w:rPr>
                <w:lang w:val="ru-RU"/>
              </w:rPr>
              <w:t xml:space="preserve"> </w:t>
            </w:r>
            <w:proofErr w:type="spellStart"/>
            <w:r w:rsidRPr="007670CB">
              <w:rPr>
                <w:lang w:val="ru-RU"/>
              </w:rPr>
              <w:t>jų</w:t>
            </w:r>
            <w:proofErr w:type="spellEnd"/>
            <w:r w:rsidRPr="007670CB">
              <w:rPr>
                <w:lang w:val="ru-RU"/>
              </w:rPr>
              <w:t xml:space="preserve">, </w:t>
            </w:r>
            <w:proofErr w:type="spellStart"/>
            <w:r w:rsidRPr="007670CB">
              <w:rPr>
                <w:lang w:val="ru-RU"/>
              </w:rPr>
              <w:t>arba</w:t>
            </w:r>
            <w:proofErr w:type="spellEnd"/>
            <w:r w:rsidRPr="007670CB">
              <w:rPr>
                <w:lang w:val="ru-RU"/>
              </w:rPr>
              <w:t xml:space="preserve"> </w:t>
            </w:r>
            <w:proofErr w:type="spellStart"/>
            <w:r w:rsidRPr="007670CB">
              <w:rPr>
                <w:lang w:val="ru-RU"/>
              </w:rPr>
              <w:t>bet</w:t>
            </w:r>
            <w:proofErr w:type="spellEnd"/>
            <w:r w:rsidRPr="007670CB">
              <w:rPr>
                <w:lang w:val="ru-RU"/>
              </w:rPr>
              <w:t xml:space="preserve"> </w:t>
            </w:r>
            <w:proofErr w:type="spellStart"/>
            <w:r w:rsidRPr="007670CB">
              <w:rPr>
                <w:lang w:val="ru-RU"/>
              </w:rPr>
              <w:t>kuri</w:t>
            </w:r>
            <w:proofErr w:type="spellEnd"/>
            <w:r w:rsidRPr="007670CB">
              <w:rPr>
                <w:lang w:val="ru-RU"/>
              </w:rPr>
              <w:t xml:space="preserve"> </w:t>
            </w:r>
            <w:proofErr w:type="spellStart"/>
            <w:r w:rsidRPr="007670CB">
              <w:rPr>
                <w:lang w:val="ru-RU"/>
              </w:rPr>
              <w:t>įmonė</w:t>
            </w:r>
            <w:proofErr w:type="spellEnd"/>
            <w:r w:rsidRPr="007670CB">
              <w:rPr>
                <w:lang w:val="ru-RU"/>
              </w:rPr>
              <w:t xml:space="preserve">, </w:t>
            </w:r>
            <w:proofErr w:type="spellStart"/>
            <w:r w:rsidRPr="007670CB">
              <w:rPr>
                <w:lang w:val="ru-RU"/>
              </w:rPr>
              <w:t>kuri</w:t>
            </w:r>
            <w:proofErr w:type="spellEnd"/>
            <w:r w:rsidRPr="007670CB">
              <w:rPr>
                <w:lang w:val="ru-RU"/>
              </w:rPr>
              <w:t xml:space="preserve"> </w:t>
            </w:r>
            <w:proofErr w:type="spellStart"/>
            <w:r w:rsidRPr="007670CB">
              <w:rPr>
                <w:lang w:val="ru-RU"/>
              </w:rPr>
              <w:t>iškrauna</w:t>
            </w:r>
            <w:proofErr w:type="spellEnd"/>
            <w:r w:rsidRPr="007670CB">
              <w:rPr>
                <w:lang w:val="ru-RU"/>
              </w:rPr>
              <w:t xml:space="preserve"> </w:t>
            </w:r>
            <w:proofErr w:type="spellStart"/>
            <w:r w:rsidRPr="007670CB">
              <w:rPr>
                <w:lang w:val="ru-RU"/>
              </w:rPr>
              <w:t>prekes</w:t>
            </w:r>
            <w:proofErr w:type="spellEnd"/>
            <w:r w:rsidRPr="007670CB">
              <w:rPr>
                <w:lang w:val="ru-RU"/>
              </w:rPr>
              <w:t xml:space="preserve"> </w:t>
            </w:r>
            <w:proofErr w:type="spellStart"/>
            <w:r w:rsidRPr="007670CB">
              <w:rPr>
                <w:lang w:val="ru-RU"/>
              </w:rPr>
              <w:t>iš</w:t>
            </w:r>
            <w:proofErr w:type="spellEnd"/>
            <w:r w:rsidRPr="007670CB">
              <w:rPr>
                <w:lang w:val="ru-RU"/>
              </w:rPr>
              <w:t xml:space="preserve"> </w:t>
            </w:r>
            <w:proofErr w:type="spellStart"/>
            <w:r w:rsidRPr="007670CB">
              <w:rPr>
                <w:lang w:val="ru-RU"/>
              </w:rPr>
              <w:t>cisternos</w:t>
            </w:r>
            <w:proofErr w:type="spellEnd"/>
            <w:r w:rsidRPr="007670CB">
              <w:rPr>
                <w:lang w:val="ru-RU"/>
              </w:rPr>
              <w:t xml:space="preserve"> (</w:t>
            </w:r>
            <w:proofErr w:type="spellStart"/>
            <w:r w:rsidRPr="007670CB">
              <w:rPr>
                <w:lang w:val="ru-RU"/>
              </w:rPr>
              <w:t>cisterninio</w:t>
            </w:r>
            <w:proofErr w:type="spellEnd"/>
            <w:r w:rsidRPr="007670CB">
              <w:rPr>
                <w:lang w:val="ru-RU"/>
              </w:rPr>
              <w:t xml:space="preserve"> </w:t>
            </w:r>
            <w:proofErr w:type="spellStart"/>
            <w:r w:rsidRPr="007670CB">
              <w:rPr>
                <w:lang w:val="ru-RU"/>
              </w:rPr>
              <w:t>vagono</w:t>
            </w:r>
            <w:proofErr w:type="spellEnd"/>
            <w:r w:rsidRPr="007670CB">
              <w:rPr>
                <w:lang w:val="ru-RU"/>
              </w:rPr>
              <w:t xml:space="preserve">, </w:t>
            </w:r>
            <w:proofErr w:type="spellStart"/>
            <w:r w:rsidRPr="007670CB">
              <w:rPr>
                <w:lang w:val="ru-RU"/>
              </w:rPr>
              <w:t>nuimamosios</w:t>
            </w:r>
            <w:proofErr w:type="spellEnd"/>
            <w:r w:rsidRPr="007670CB">
              <w:rPr>
                <w:lang w:val="ru-RU"/>
              </w:rPr>
              <w:t xml:space="preserve"> </w:t>
            </w:r>
            <w:proofErr w:type="spellStart"/>
            <w:r w:rsidRPr="007670CB">
              <w:rPr>
                <w:lang w:val="ru-RU"/>
              </w:rPr>
              <w:t>cisternos</w:t>
            </w:r>
            <w:proofErr w:type="spellEnd"/>
            <w:r w:rsidRPr="007670CB">
              <w:rPr>
                <w:lang w:val="ru-RU"/>
              </w:rPr>
              <w:t xml:space="preserve">, </w:t>
            </w:r>
            <w:proofErr w:type="spellStart"/>
            <w:r w:rsidRPr="007670CB">
              <w:rPr>
                <w:lang w:val="ru-RU"/>
              </w:rPr>
              <w:t>kilnojamosios</w:t>
            </w:r>
            <w:proofErr w:type="spellEnd"/>
            <w:r w:rsidRPr="007670CB">
              <w:rPr>
                <w:lang w:val="ru-RU"/>
              </w:rPr>
              <w:t xml:space="preserve"> </w:t>
            </w:r>
            <w:proofErr w:type="spellStart"/>
            <w:r w:rsidRPr="007670CB">
              <w:rPr>
                <w:lang w:val="ru-RU"/>
              </w:rPr>
              <w:t>cisternos</w:t>
            </w:r>
            <w:proofErr w:type="spellEnd"/>
            <w:r w:rsidRPr="007670CB">
              <w:rPr>
                <w:lang w:val="ru-RU"/>
              </w:rPr>
              <w:t xml:space="preserve"> </w:t>
            </w:r>
            <w:proofErr w:type="spellStart"/>
            <w:r w:rsidRPr="007670CB">
              <w:rPr>
                <w:lang w:val="ru-RU"/>
              </w:rPr>
              <w:t>ar</w:t>
            </w:r>
            <w:proofErr w:type="spellEnd"/>
            <w:r w:rsidRPr="007670CB">
              <w:rPr>
                <w:lang w:val="ru-RU"/>
              </w:rPr>
              <w:t xml:space="preserve"> </w:t>
            </w:r>
            <w:proofErr w:type="spellStart"/>
            <w:r w:rsidRPr="007670CB">
              <w:rPr>
                <w:lang w:val="ru-RU"/>
              </w:rPr>
              <w:t>konteinerinės</w:t>
            </w:r>
            <w:proofErr w:type="spellEnd"/>
            <w:r w:rsidRPr="007670CB">
              <w:rPr>
                <w:lang w:val="ru-RU"/>
              </w:rPr>
              <w:t xml:space="preserve"> </w:t>
            </w:r>
            <w:proofErr w:type="spellStart"/>
            <w:r w:rsidRPr="007670CB">
              <w:rPr>
                <w:lang w:val="ru-RU"/>
              </w:rPr>
              <w:t>cisternos</w:t>
            </w:r>
            <w:proofErr w:type="spellEnd"/>
            <w:r w:rsidRPr="007670CB">
              <w:rPr>
                <w:lang w:val="ru-RU"/>
              </w:rPr>
              <w:t xml:space="preserve">) </w:t>
            </w:r>
            <w:proofErr w:type="spellStart"/>
            <w:r w:rsidRPr="007670CB">
              <w:rPr>
                <w:lang w:val="ru-RU"/>
              </w:rPr>
              <w:t>arba</w:t>
            </w:r>
            <w:proofErr w:type="spellEnd"/>
            <w:r w:rsidRPr="007670CB">
              <w:rPr>
                <w:lang w:val="ru-RU"/>
              </w:rPr>
              <w:t xml:space="preserve"> </w:t>
            </w:r>
            <w:proofErr w:type="spellStart"/>
            <w:r w:rsidRPr="007670CB">
              <w:rPr>
                <w:lang w:val="ru-RU"/>
              </w:rPr>
              <w:t>iš</w:t>
            </w:r>
            <w:proofErr w:type="spellEnd"/>
            <w:r w:rsidRPr="007670CB">
              <w:rPr>
                <w:lang w:val="ru-RU"/>
              </w:rPr>
              <w:t xml:space="preserve"> </w:t>
            </w:r>
            <w:proofErr w:type="spellStart"/>
            <w:r w:rsidRPr="007670CB">
              <w:rPr>
                <w:lang w:val="ru-RU"/>
              </w:rPr>
              <w:t>sekcinio</w:t>
            </w:r>
            <w:proofErr w:type="spellEnd"/>
            <w:r w:rsidRPr="007670CB">
              <w:rPr>
                <w:lang w:val="ru-RU"/>
              </w:rPr>
              <w:t xml:space="preserve"> </w:t>
            </w:r>
            <w:proofErr w:type="spellStart"/>
            <w:r w:rsidRPr="007670CB">
              <w:rPr>
                <w:lang w:val="ru-RU"/>
              </w:rPr>
              <w:t>vagono</w:t>
            </w:r>
            <w:proofErr w:type="spellEnd"/>
            <w:r w:rsidRPr="007670CB">
              <w:rPr>
                <w:lang w:val="ru-RU"/>
              </w:rPr>
              <w:t xml:space="preserve"> </w:t>
            </w:r>
            <w:proofErr w:type="spellStart"/>
            <w:r w:rsidRPr="007670CB">
              <w:rPr>
                <w:lang w:val="ru-RU"/>
              </w:rPr>
              <w:t>ar</w:t>
            </w:r>
            <w:proofErr w:type="spellEnd"/>
            <w:r w:rsidRPr="007670CB">
              <w:rPr>
                <w:lang w:val="ru-RU"/>
              </w:rPr>
              <w:t xml:space="preserve"> </w:t>
            </w:r>
            <w:proofErr w:type="spellStart"/>
            <w:r w:rsidRPr="007670CB">
              <w:rPr>
                <w:lang w:val="ru-RU"/>
              </w:rPr>
              <w:t>daugiaelemenčio</w:t>
            </w:r>
            <w:proofErr w:type="spellEnd"/>
            <w:r w:rsidRPr="007670CB">
              <w:rPr>
                <w:lang w:val="ru-RU"/>
              </w:rPr>
              <w:t xml:space="preserve"> </w:t>
            </w:r>
            <w:proofErr w:type="spellStart"/>
            <w:r w:rsidRPr="007670CB">
              <w:rPr>
                <w:lang w:val="ru-RU"/>
              </w:rPr>
              <w:t>dujų</w:t>
            </w:r>
            <w:proofErr w:type="spellEnd"/>
            <w:r w:rsidRPr="007670CB">
              <w:rPr>
                <w:lang w:val="ru-RU"/>
              </w:rPr>
              <w:t xml:space="preserve"> </w:t>
            </w:r>
            <w:proofErr w:type="spellStart"/>
            <w:r w:rsidRPr="007670CB">
              <w:rPr>
                <w:lang w:val="ru-RU"/>
              </w:rPr>
              <w:t>konteinerio</w:t>
            </w:r>
            <w:proofErr w:type="spellEnd"/>
            <w:r w:rsidRPr="007670CB">
              <w:rPr>
                <w:lang w:val="ru-RU"/>
              </w:rPr>
              <w:t xml:space="preserve"> </w:t>
            </w:r>
            <w:proofErr w:type="spellStart"/>
            <w:r w:rsidRPr="007670CB">
              <w:rPr>
                <w:lang w:val="ru-RU"/>
              </w:rPr>
              <w:t>ar</w:t>
            </w:r>
            <w:proofErr w:type="spellEnd"/>
            <w:r w:rsidRPr="007670CB">
              <w:rPr>
                <w:lang w:val="ru-RU"/>
              </w:rPr>
              <w:t xml:space="preserve"> </w:t>
            </w:r>
            <w:proofErr w:type="spellStart"/>
            <w:r w:rsidRPr="007670CB">
              <w:rPr>
                <w:lang w:val="ru-RU"/>
              </w:rPr>
              <w:t>vagono</w:t>
            </w:r>
            <w:proofErr w:type="spellEnd"/>
            <w:r w:rsidRPr="007670CB">
              <w:rPr>
                <w:lang w:val="ru-RU"/>
              </w:rPr>
              <w:t xml:space="preserve">, </w:t>
            </w:r>
            <w:proofErr w:type="spellStart"/>
            <w:r w:rsidRPr="007670CB">
              <w:rPr>
                <w:lang w:val="ru-RU"/>
              </w:rPr>
              <w:t>didžiojo</w:t>
            </w:r>
            <w:proofErr w:type="spellEnd"/>
            <w:r w:rsidRPr="007670CB">
              <w:rPr>
                <w:lang w:val="ru-RU"/>
              </w:rPr>
              <w:t xml:space="preserve"> </w:t>
            </w:r>
            <w:proofErr w:type="spellStart"/>
            <w:r w:rsidRPr="007670CB">
              <w:rPr>
                <w:lang w:val="ru-RU"/>
              </w:rPr>
              <w:t>ar</w:t>
            </w:r>
            <w:proofErr w:type="spellEnd"/>
            <w:r w:rsidRPr="007670CB">
              <w:rPr>
                <w:lang w:val="ru-RU"/>
              </w:rPr>
              <w:t xml:space="preserve"> </w:t>
            </w:r>
            <w:proofErr w:type="spellStart"/>
            <w:r w:rsidRPr="007670CB">
              <w:rPr>
                <w:lang w:val="ru-RU"/>
              </w:rPr>
              <w:t>mažojo</w:t>
            </w:r>
            <w:proofErr w:type="spellEnd"/>
            <w:r w:rsidRPr="007670CB">
              <w:rPr>
                <w:lang w:val="ru-RU"/>
              </w:rPr>
              <w:t xml:space="preserve"> </w:t>
            </w:r>
            <w:proofErr w:type="spellStart"/>
            <w:r w:rsidRPr="007670CB">
              <w:rPr>
                <w:lang w:val="ru-RU"/>
              </w:rPr>
              <w:t>konteinerio</w:t>
            </w:r>
            <w:proofErr w:type="spellEnd"/>
            <w:r w:rsidRPr="007670CB">
              <w:rPr>
                <w:lang w:val="ru-RU"/>
              </w:rPr>
              <w:t xml:space="preserve">, </w:t>
            </w:r>
            <w:proofErr w:type="spellStart"/>
            <w:r w:rsidRPr="007670CB">
              <w:rPr>
                <w:lang w:val="ru-RU"/>
              </w:rPr>
              <w:t>skirtų</w:t>
            </w:r>
            <w:proofErr w:type="spellEnd"/>
            <w:r w:rsidRPr="007670CB">
              <w:rPr>
                <w:lang w:val="ru-RU"/>
              </w:rPr>
              <w:t xml:space="preserve"> </w:t>
            </w:r>
            <w:proofErr w:type="spellStart"/>
            <w:r w:rsidRPr="007670CB">
              <w:rPr>
                <w:lang w:val="ru-RU"/>
              </w:rPr>
              <w:t>biriesiems</w:t>
            </w:r>
            <w:proofErr w:type="spellEnd"/>
            <w:r w:rsidRPr="007670CB">
              <w:rPr>
                <w:lang w:val="ru-RU"/>
              </w:rPr>
              <w:t xml:space="preserve"> </w:t>
            </w:r>
            <w:proofErr w:type="spellStart"/>
            <w:r w:rsidRPr="007670CB">
              <w:rPr>
                <w:lang w:val="ru-RU"/>
              </w:rPr>
              <w:t>kroviniams</w:t>
            </w:r>
            <w:proofErr w:type="spellEnd"/>
            <w:r w:rsidRPr="007670CB">
              <w:rPr>
                <w:lang w:val="ru-RU"/>
              </w:rPr>
              <w:t xml:space="preserve"> </w:t>
            </w:r>
            <w:proofErr w:type="spellStart"/>
            <w:r w:rsidRPr="007670CB">
              <w:rPr>
                <w:lang w:val="ru-RU"/>
              </w:rPr>
              <w:t>vežti</w:t>
            </w:r>
            <w:proofErr w:type="spellEnd"/>
            <w:r w:rsidRPr="007670CB">
              <w:rPr>
                <w:lang w:val="ru-RU"/>
              </w:rPr>
              <w:t xml:space="preserve">, </w:t>
            </w:r>
            <w:proofErr w:type="spellStart"/>
            <w:r w:rsidRPr="007670CB">
              <w:rPr>
                <w:lang w:val="ru-RU"/>
              </w:rPr>
              <w:t>arba</w:t>
            </w:r>
            <w:proofErr w:type="spellEnd"/>
            <w:r w:rsidRPr="007670CB">
              <w:rPr>
                <w:lang w:val="ru-RU"/>
              </w:rPr>
              <w:t xml:space="preserve"> </w:t>
            </w:r>
            <w:proofErr w:type="spellStart"/>
            <w:r w:rsidRPr="007670CB">
              <w:rPr>
                <w:lang w:val="ru-RU"/>
              </w:rPr>
              <w:t>biriųjų</w:t>
            </w:r>
            <w:proofErr w:type="spellEnd"/>
            <w:r w:rsidRPr="007670CB">
              <w:rPr>
                <w:lang w:val="ru-RU"/>
              </w:rPr>
              <w:t xml:space="preserve"> </w:t>
            </w:r>
            <w:proofErr w:type="spellStart"/>
            <w:r w:rsidRPr="007670CB">
              <w:rPr>
                <w:lang w:val="ru-RU"/>
              </w:rPr>
              <w:t>krovinių</w:t>
            </w:r>
            <w:proofErr w:type="spellEnd"/>
            <w:r w:rsidRPr="007670CB">
              <w:rPr>
                <w:lang w:val="ru-RU"/>
              </w:rPr>
              <w:t xml:space="preserve"> </w:t>
            </w:r>
            <w:proofErr w:type="spellStart"/>
            <w:r w:rsidRPr="007670CB">
              <w:rPr>
                <w:lang w:val="ru-RU"/>
              </w:rPr>
              <w:t>konteinerio</w:t>
            </w:r>
            <w:proofErr w:type="spellEnd"/>
            <w:r w:rsidRPr="007670CB">
              <w:rPr>
                <w:lang w:val="ru-RU"/>
              </w:rPr>
              <w:t>;</w:t>
            </w:r>
          </w:p>
        </w:tc>
        <w:tc>
          <w:tcPr>
            <w:tcW w:w="7290" w:type="dxa"/>
            <w:tcBorders>
              <w:top w:val="single" w:sz="4" w:space="0" w:color="auto"/>
              <w:left w:val="single" w:sz="4" w:space="0" w:color="auto"/>
              <w:bottom w:val="single" w:sz="4" w:space="0" w:color="auto"/>
              <w:right w:val="single" w:sz="4" w:space="0" w:color="auto"/>
            </w:tcBorders>
          </w:tcPr>
          <w:p w14:paraId="69F6F396" w14:textId="77777777" w:rsidR="00BB54AE" w:rsidRPr="007670CB" w:rsidRDefault="00BB54AE" w:rsidP="00BB54AE">
            <w:pPr>
              <w:jc w:val="both"/>
              <w:rPr>
                <w:b/>
                <w:lang w:val="lt-LT"/>
              </w:rPr>
            </w:pPr>
            <w:r w:rsidRPr="007670CB">
              <w:rPr>
                <w:b/>
                <w:lang w:val="lt-LT"/>
              </w:rPr>
              <w:lastRenderedPageBreak/>
              <w:t>Įstatymo pakeitimo projektas</w:t>
            </w:r>
          </w:p>
          <w:p w14:paraId="41EBBDCC" w14:textId="77777777" w:rsidR="00BB54AE" w:rsidRPr="007670CB" w:rsidRDefault="00BB54AE" w:rsidP="00BB54AE">
            <w:pPr>
              <w:jc w:val="both"/>
              <w:rPr>
                <w:b/>
                <w:lang w:val="lt-LT"/>
              </w:rPr>
            </w:pPr>
            <w:r w:rsidRPr="007670CB">
              <w:rPr>
                <w:b/>
                <w:lang w:val="lt-LT"/>
              </w:rPr>
              <w:t>3 straipsnis. Eismo saugos užtikrinimo principai</w:t>
            </w:r>
          </w:p>
          <w:p w14:paraId="688A83D9" w14:textId="1E5613DC" w:rsidR="00BB54AE" w:rsidRPr="007670CB" w:rsidRDefault="00BB54AE" w:rsidP="00952CD6">
            <w:pPr>
              <w:pStyle w:val="bodytext"/>
              <w:tabs>
                <w:tab w:val="left" w:pos="990"/>
              </w:tabs>
              <w:spacing w:before="0" w:beforeAutospacing="0" w:after="0" w:afterAutospacing="0"/>
              <w:jc w:val="both"/>
              <w:rPr>
                <w:b/>
              </w:rPr>
            </w:pPr>
            <w:r w:rsidRPr="007670CB">
              <w:rPr>
                <w:b/>
              </w:rPr>
              <w:lastRenderedPageBreak/>
              <w:t>1. Eismo saugą užtikrina visi asmenys, kurie gali turėti įtakos saugiam geležinkelių eksploatavimui:</w:t>
            </w:r>
            <w:r w:rsidR="00DD43CD" w:rsidRPr="007670CB">
              <w:rPr>
                <w:b/>
              </w:rPr>
              <w:t>&lt;...&gt;</w:t>
            </w:r>
          </w:p>
          <w:p w14:paraId="4794F754" w14:textId="04952742" w:rsidR="00952CD6" w:rsidRPr="007670CB" w:rsidRDefault="00403524" w:rsidP="00952CD6">
            <w:pPr>
              <w:pStyle w:val="bodytext"/>
              <w:tabs>
                <w:tab w:val="left" w:pos="990"/>
              </w:tabs>
              <w:spacing w:before="0" w:beforeAutospacing="0" w:after="0" w:afterAutospacing="0"/>
              <w:jc w:val="both"/>
              <w:rPr>
                <w:b/>
                <w:bCs/>
              </w:rPr>
            </w:pPr>
            <w:r w:rsidRPr="007670CB">
              <w:rPr>
                <w:b/>
              </w:rPr>
              <w:t xml:space="preserve">10) įmonės, kurios išima konteinerį, biriųjų krovinių konteinerį, </w:t>
            </w:r>
            <w:proofErr w:type="spellStart"/>
            <w:r w:rsidRPr="007670CB">
              <w:rPr>
                <w:b/>
              </w:rPr>
              <w:t>daugiaelementį</w:t>
            </w:r>
            <w:proofErr w:type="spellEnd"/>
            <w:r w:rsidRPr="007670CB">
              <w:rPr>
                <w:b/>
              </w:rPr>
              <w:t xml:space="preserve"> dujų konteinerį, konteinerinę cisterną arba kilnojamąją cisterną iš vagono, arba bet kurios įmonės, kurios iškrauna supakuotas prekes, mažus konteinerius ar kilnojamąsias cisternas iš vagono ar konteinerio arba nuo jų, arba bet kurios įmonės, kurios iškrauna prekes iš cisternos (</w:t>
            </w:r>
            <w:proofErr w:type="spellStart"/>
            <w:r w:rsidRPr="007670CB">
              <w:rPr>
                <w:b/>
              </w:rPr>
              <w:t>cisterninio</w:t>
            </w:r>
            <w:proofErr w:type="spellEnd"/>
            <w:r w:rsidRPr="007670CB">
              <w:rPr>
                <w:b/>
              </w:rPr>
              <w:t xml:space="preserve"> vagono, nuimamosios cisternos, kilnojamosios cisternos ar konteinerinės cisternos) arba iš sekcinio vagono ar </w:t>
            </w:r>
            <w:proofErr w:type="spellStart"/>
            <w:r w:rsidRPr="007670CB">
              <w:rPr>
                <w:b/>
              </w:rPr>
              <w:t>daugiaelemenčio</w:t>
            </w:r>
            <w:proofErr w:type="spellEnd"/>
            <w:r w:rsidRPr="007670CB">
              <w:rPr>
                <w:b/>
              </w:rPr>
              <w:t xml:space="preserve"> dujų konteinerio ar vagono, didžiojo ar mažojo konteinerio, skirtų biriesiems kroviniams vežti, arba biriųjų krovinių konteinerio, tai yra </w:t>
            </w:r>
            <w:proofErr w:type="spellStart"/>
            <w:r w:rsidRPr="007670CB">
              <w:rPr>
                <w:b/>
              </w:rPr>
              <w:t>iškrovėjai</w:t>
            </w:r>
            <w:proofErr w:type="spellEnd"/>
            <w:r w:rsidR="00952CD6" w:rsidRPr="007670CB">
              <w:rPr>
                <w:b/>
              </w:rPr>
              <w:t xml:space="preserve">; </w:t>
            </w:r>
            <w:r w:rsidR="00DD43CD" w:rsidRPr="007670CB">
              <w:rPr>
                <w:b/>
              </w:rPr>
              <w:t>&lt;...&gt;</w:t>
            </w:r>
          </w:p>
        </w:tc>
        <w:tc>
          <w:tcPr>
            <w:tcW w:w="1800" w:type="dxa"/>
            <w:tcBorders>
              <w:top w:val="single" w:sz="4" w:space="0" w:color="auto"/>
              <w:left w:val="single" w:sz="4" w:space="0" w:color="auto"/>
              <w:bottom w:val="single" w:sz="4" w:space="0" w:color="auto"/>
              <w:right w:val="single" w:sz="4" w:space="0" w:color="auto"/>
            </w:tcBorders>
          </w:tcPr>
          <w:p w14:paraId="38E13D57" w14:textId="77777777" w:rsidR="00952CD6" w:rsidRPr="007670CB" w:rsidRDefault="00952CD6" w:rsidP="007670CB">
            <w:pPr>
              <w:pStyle w:val="bodytext"/>
              <w:spacing w:before="0" w:beforeAutospacing="0" w:after="0" w:afterAutospacing="0"/>
            </w:pPr>
            <w:r w:rsidRPr="007670CB">
              <w:rPr>
                <w:bCs/>
              </w:rPr>
              <w:lastRenderedPageBreak/>
              <w:t>Visiškas</w:t>
            </w:r>
          </w:p>
        </w:tc>
      </w:tr>
      <w:tr w:rsidR="00952CD6" w:rsidRPr="007670CB" w14:paraId="1109096C"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40FC8461" w14:textId="77777777" w:rsidR="00952CD6" w:rsidRPr="007670CB" w:rsidRDefault="00952CD6" w:rsidP="00952CD6">
            <w:pPr>
              <w:jc w:val="both"/>
              <w:rPr>
                <w:lang w:val="ru-RU"/>
              </w:rPr>
            </w:pPr>
            <w:r w:rsidRPr="007670CB">
              <w:rPr>
                <w:lang w:val="ru-RU"/>
              </w:rPr>
              <w:t>27)</w:t>
            </w:r>
            <w:r w:rsidRPr="007670CB">
              <w:rPr>
                <w:lang w:val="lt-LT"/>
              </w:rPr>
              <w:t xml:space="preserve"> </w:t>
            </w:r>
            <w:proofErr w:type="spellStart"/>
            <w:r w:rsidRPr="007670CB">
              <w:rPr>
                <w:lang w:val="ru-RU"/>
              </w:rPr>
              <w:t>pripildytojas</w:t>
            </w:r>
            <w:proofErr w:type="spellEnd"/>
            <w:r w:rsidRPr="007670CB">
              <w:rPr>
                <w:lang w:val="ru-RU"/>
              </w:rPr>
              <w:t xml:space="preserve"> – </w:t>
            </w:r>
            <w:proofErr w:type="spellStart"/>
            <w:r w:rsidRPr="007670CB">
              <w:rPr>
                <w:lang w:val="ru-RU"/>
              </w:rPr>
              <w:t>įmonė</w:t>
            </w:r>
            <w:proofErr w:type="spellEnd"/>
            <w:r w:rsidRPr="007670CB">
              <w:rPr>
                <w:lang w:val="ru-RU"/>
              </w:rPr>
              <w:t xml:space="preserve">, </w:t>
            </w:r>
            <w:proofErr w:type="spellStart"/>
            <w:r w:rsidRPr="007670CB">
              <w:rPr>
                <w:lang w:val="ru-RU"/>
              </w:rPr>
              <w:t>kuri</w:t>
            </w:r>
            <w:proofErr w:type="spellEnd"/>
            <w:r w:rsidRPr="007670CB">
              <w:rPr>
                <w:lang w:val="ru-RU"/>
              </w:rPr>
              <w:t xml:space="preserve"> </w:t>
            </w:r>
            <w:proofErr w:type="spellStart"/>
            <w:r w:rsidRPr="007670CB">
              <w:rPr>
                <w:lang w:val="ru-RU"/>
              </w:rPr>
              <w:t>pripildo</w:t>
            </w:r>
            <w:proofErr w:type="spellEnd"/>
            <w:r w:rsidRPr="007670CB">
              <w:rPr>
                <w:lang w:val="ru-RU"/>
              </w:rPr>
              <w:t xml:space="preserve"> </w:t>
            </w:r>
            <w:proofErr w:type="spellStart"/>
            <w:r w:rsidRPr="007670CB">
              <w:rPr>
                <w:lang w:val="ru-RU"/>
              </w:rPr>
              <w:t>prekėmis</w:t>
            </w:r>
            <w:proofErr w:type="spellEnd"/>
            <w:r w:rsidRPr="007670CB">
              <w:rPr>
                <w:lang w:val="ru-RU"/>
              </w:rPr>
              <w:t xml:space="preserve"> </w:t>
            </w:r>
            <w:proofErr w:type="spellStart"/>
            <w:r w:rsidRPr="007670CB">
              <w:rPr>
                <w:lang w:val="ru-RU"/>
              </w:rPr>
              <w:t>krovinių</w:t>
            </w:r>
            <w:proofErr w:type="spellEnd"/>
            <w:r w:rsidRPr="007670CB">
              <w:rPr>
                <w:lang w:val="ru-RU"/>
              </w:rPr>
              <w:t xml:space="preserve"> </w:t>
            </w:r>
            <w:proofErr w:type="spellStart"/>
            <w:r w:rsidRPr="007670CB">
              <w:rPr>
                <w:lang w:val="ru-RU"/>
              </w:rPr>
              <w:t>cisterną</w:t>
            </w:r>
            <w:proofErr w:type="spellEnd"/>
            <w:r w:rsidRPr="007670CB">
              <w:rPr>
                <w:lang w:val="ru-RU"/>
              </w:rPr>
              <w:t xml:space="preserve"> (</w:t>
            </w:r>
            <w:proofErr w:type="spellStart"/>
            <w:r w:rsidRPr="007670CB">
              <w:rPr>
                <w:lang w:val="ru-RU"/>
              </w:rPr>
              <w:t>įskaitant</w:t>
            </w:r>
            <w:proofErr w:type="spellEnd"/>
            <w:r w:rsidRPr="007670CB">
              <w:rPr>
                <w:lang w:val="ru-RU"/>
              </w:rPr>
              <w:t xml:space="preserve"> </w:t>
            </w:r>
            <w:proofErr w:type="spellStart"/>
            <w:r w:rsidRPr="007670CB">
              <w:rPr>
                <w:lang w:val="ru-RU"/>
              </w:rPr>
              <w:t>cisterninį</w:t>
            </w:r>
            <w:proofErr w:type="spellEnd"/>
            <w:r w:rsidRPr="007670CB">
              <w:rPr>
                <w:lang w:val="ru-RU"/>
              </w:rPr>
              <w:t xml:space="preserve"> </w:t>
            </w:r>
            <w:proofErr w:type="spellStart"/>
            <w:r w:rsidRPr="007670CB">
              <w:rPr>
                <w:lang w:val="ru-RU"/>
              </w:rPr>
              <w:t>vagoną</w:t>
            </w:r>
            <w:proofErr w:type="spellEnd"/>
            <w:r w:rsidRPr="007670CB">
              <w:rPr>
                <w:lang w:val="ru-RU"/>
              </w:rPr>
              <w:t xml:space="preserve">, </w:t>
            </w:r>
            <w:proofErr w:type="spellStart"/>
            <w:r w:rsidRPr="007670CB">
              <w:rPr>
                <w:lang w:val="ru-RU"/>
              </w:rPr>
              <w:t>vagoną</w:t>
            </w:r>
            <w:proofErr w:type="spellEnd"/>
            <w:r w:rsidRPr="007670CB">
              <w:rPr>
                <w:lang w:val="ru-RU"/>
              </w:rPr>
              <w:t xml:space="preserve"> </w:t>
            </w:r>
            <w:proofErr w:type="spellStart"/>
            <w:r w:rsidRPr="007670CB">
              <w:rPr>
                <w:lang w:val="ru-RU"/>
              </w:rPr>
              <w:t>su</w:t>
            </w:r>
            <w:proofErr w:type="spellEnd"/>
            <w:r w:rsidRPr="007670CB">
              <w:rPr>
                <w:lang w:val="ru-RU"/>
              </w:rPr>
              <w:t xml:space="preserve"> </w:t>
            </w:r>
            <w:proofErr w:type="spellStart"/>
            <w:r w:rsidRPr="007670CB">
              <w:rPr>
                <w:lang w:val="ru-RU"/>
              </w:rPr>
              <w:t>nuimamosiomis</w:t>
            </w:r>
            <w:proofErr w:type="spellEnd"/>
            <w:r w:rsidRPr="007670CB">
              <w:rPr>
                <w:lang w:val="ru-RU"/>
              </w:rPr>
              <w:t xml:space="preserve"> </w:t>
            </w:r>
            <w:proofErr w:type="spellStart"/>
            <w:r w:rsidRPr="007670CB">
              <w:rPr>
                <w:lang w:val="ru-RU"/>
              </w:rPr>
              <w:t>cisternomis</w:t>
            </w:r>
            <w:proofErr w:type="spellEnd"/>
            <w:r w:rsidRPr="007670CB">
              <w:rPr>
                <w:lang w:val="ru-RU"/>
              </w:rPr>
              <w:t xml:space="preserve">, </w:t>
            </w:r>
            <w:proofErr w:type="spellStart"/>
            <w:r w:rsidRPr="007670CB">
              <w:rPr>
                <w:lang w:val="ru-RU"/>
              </w:rPr>
              <w:t>kilnojamąją</w:t>
            </w:r>
            <w:proofErr w:type="spellEnd"/>
            <w:r w:rsidRPr="007670CB">
              <w:rPr>
                <w:lang w:val="ru-RU"/>
              </w:rPr>
              <w:t xml:space="preserve"> </w:t>
            </w:r>
            <w:proofErr w:type="spellStart"/>
            <w:r w:rsidRPr="007670CB">
              <w:rPr>
                <w:lang w:val="ru-RU"/>
              </w:rPr>
              <w:t>cisterną</w:t>
            </w:r>
            <w:proofErr w:type="spellEnd"/>
            <w:r w:rsidRPr="007670CB">
              <w:rPr>
                <w:lang w:val="ru-RU"/>
              </w:rPr>
              <w:t xml:space="preserve"> </w:t>
            </w:r>
            <w:proofErr w:type="spellStart"/>
            <w:r w:rsidRPr="007670CB">
              <w:rPr>
                <w:lang w:val="ru-RU"/>
              </w:rPr>
              <w:t>ar</w:t>
            </w:r>
            <w:proofErr w:type="spellEnd"/>
            <w:r w:rsidRPr="007670CB">
              <w:rPr>
                <w:lang w:val="ru-RU"/>
              </w:rPr>
              <w:t xml:space="preserve"> </w:t>
            </w:r>
            <w:proofErr w:type="spellStart"/>
            <w:r w:rsidRPr="007670CB">
              <w:rPr>
                <w:lang w:val="ru-RU"/>
              </w:rPr>
              <w:t>konteinerinę</w:t>
            </w:r>
            <w:proofErr w:type="spellEnd"/>
            <w:r w:rsidRPr="007670CB">
              <w:rPr>
                <w:lang w:val="ru-RU"/>
              </w:rPr>
              <w:t xml:space="preserve"> </w:t>
            </w:r>
            <w:proofErr w:type="spellStart"/>
            <w:r w:rsidRPr="007670CB">
              <w:rPr>
                <w:lang w:val="ru-RU"/>
              </w:rPr>
              <w:t>cisterną</w:t>
            </w:r>
            <w:proofErr w:type="spellEnd"/>
            <w:r w:rsidRPr="007670CB">
              <w:rPr>
                <w:lang w:val="ru-RU"/>
              </w:rPr>
              <w:t xml:space="preserve">), </w:t>
            </w:r>
            <w:proofErr w:type="spellStart"/>
            <w:r w:rsidRPr="007670CB">
              <w:rPr>
                <w:lang w:val="ru-RU"/>
              </w:rPr>
              <w:t>vagoną</w:t>
            </w:r>
            <w:proofErr w:type="spellEnd"/>
            <w:r w:rsidRPr="007670CB">
              <w:rPr>
                <w:lang w:val="ru-RU"/>
              </w:rPr>
              <w:t xml:space="preserve">, </w:t>
            </w:r>
            <w:proofErr w:type="spellStart"/>
            <w:r w:rsidRPr="007670CB">
              <w:rPr>
                <w:lang w:val="ru-RU"/>
              </w:rPr>
              <w:t>didįjį</w:t>
            </w:r>
            <w:proofErr w:type="spellEnd"/>
            <w:r w:rsidRPr="007670CB">
              <w:rPr>
                <w:lang w:val="ru-RU"/>
              </w:rPr>
              <w:t xml:space="preserve"> </w:t>
            </w:r>
            <w:proofErr w:type="spellStart"/>
            <w:r w:rsidRPr="007670CB">
              <w:rPr>
                <w:lang w:val="ru-RU"/>
              </w:rPr>
              <w:t>ar</w:t>
            </w:r>
            <w:proofErr w:type="spellEnd"/>
            <w:r w:rsidRPr="007670CB">
              <w:rPr>
                <w:lang w:val="ru-RU"/>
              </w:rPr>
              <w:t xml:space="preserve"> </w:t>
            </w:r>
            <w:proofErr w:type="spellStart"/>
            <w:r w:rsidRPr="007670CB">
              <w:rPr>
                <w:lang w:val="ru-RU"/>
              </w:rPr>
              <w:t>mažąjį</w:t>
            </w:r>
            <w:proofErr w:type="spellEnd"/>
            <w:r w:rsidRPr="007670CB">
              <w:rPr>
                <w:lang w:val="ru-RU"/>
              </w:rPr>
              <w:t xml:space="preserve"> </w:t>
            </w:r>
            <w:proofErr w:type="spellStart"/>
            <w:r w:rsidRPr="007670CB">
              <w:rPr>
                <w:lang w:val="ru-RU"/>
              </w:rPr>
              <w:t>konteinerį</w:t>
            </w:r>
            <w:proofErr w:type="spellEnd"/>
            <w:r w:rsidRPr="007670CB">
              <w:rPr>
                <w:lang w:val="ru-RU"/>
              </w:rPr>
              <w:t xml:space="preserve">, </w:t>
            </w:r>
            <w:proofErr w:type="spellStart"/>
            <w:r w:rsidRPr="007670CB">
              <w:rPr>
                <w:lang w:val="ru-RU"/>
              </w:rPr>
              <w:t>skirtus</w:t>
            </w:r>
            <w:proofErr w:type="spellEnd"/>
            <w:r w:rsidRPr="007670CB">
              <w:rPr>
                <w:lang w:val="ru-RU"/>
              </w:rPr>
              <w:t xml:space="preserve"> </w:t>
            </w:r>
            <w:proofErr w:type="spellStart"/>
            <w:r w:rsidRPr="007670CB">
              <w:rPr>
                <w:lang w:val="ru-RU"/>
              </w:rPr>
              <w:t>biriems</w:t>
            </w:r>
            <w:proofErr w:type="spellEnd"/>
            <w:r w:rsidRPr="007670CB">
              <w:rPr>
                <w:lang w:val="ru-RU"/>
              </w:rPr>
              <w:t xml:space="preserve"> </w:t>
            </w:r>
            <w:proofErr w:type="spellStart"/>
            <w:r w:rsidRPr="007670CB">
              <w:rPr>
                <w:lang w:val="ru-RU"/>
              </w:rPr>
              <w:t>kroviniams</w:t>
            </w:r>
            <w:proofErr w:type="spellEnd"/>
            <w:r w:rsidRPr="007670CB">
              <w:rPr>
                <w:lang w:val="ru-RU"/>
              </w:rPr>
              <w:t xml:space="preserve"> </w:t>
            </w:r>
            <w:proofErr w:type="spellStart"/>
            <w:r w:rsidRPr="007670CB">
              <w:rPr>
                <w:lang w:val="ru-RU"/>
              </w:rPr>
              <w:t>vežti</w:t>
            </w:r>
            <w:proofErr w:type="spellEnd"/>
            <w:r w:rsidRPr="007670CB">
              <w:rPr>
                <w:lang w:val="ru-RU"/>
              </w:rPr>
              <w:t xml:space="preserve">, </w:t>
            </w:r>
            <w:proofErr w:type="spellStart"/>
            <w:r w:rsidRPr="007670CB">
              <w:rPr>
                <w:lang w:val="ru-RU"/>
              </w:rPr>
              <w:t>arba</w:t>
            </w:r>
            <w:proofErr w:type="spellEnd"/>
            <w:r w:rsidRPr="007670CB">
              <w:rPr>
                <w:lang w:val="ru-RU"/>
              </w:rPr>
              <w:t xml:space="preserve"> </w:t>
            </w:r>
            <w:proofErr w:type="spellStart"/>
            <w:r w:rsidRPr="007670CB">
              <w:rPr>
                <w:lang w:val="ru-RU"/>
              </w:rPr>
              <w:t>sekcinį</w:t>
            </w:r>
            <w:proofErr w:type="spellEnd"/>
            <w:r w:rsidRPr="007670CB">
              <w:rPr>
                <w:lang w:val="ru-RU"/>
              </w:rPr>
              <w:t xml:space="preserve"> </w:t>
            </w:r>
            <w:proofErr w:type="spellStart"/>
            <w:r w:rsidRPr="007670CB">
              <w:rPr>
                <w:lang w:val="ru-RU"/>
              </w:rPr>
              <w:t>vagoną</w:t>
            </w:r>
            <w:proofErr w:type="spellEnd"/>
            <w:r w:rsidRPr="007670CB">
              <w:rPr>
                <w:lang w:val="ru-RU"/>
              </w:rPr>
              <w:t xml:space="preserve"> </w:t>
            </w:r>
            <w:proofErr w:type="spellStart"/>
            <w:r w:rsidRPr="007670CB">
              <w:rPr>
                <w:lang w:val="ru-RU"/>
              </w:rPr>
              <w:t>ar</w:t>
            </w:r>
            <w:proofErr w:type="spellEnd"/>
            <w:r w:rsidRPr="007670CB">
              <w:rPr>
                <w:lang w:val="ru-RU"/>
              </w:rPr>
              <w:t xml:space="preserve"> </w:t>
            </w:r>
            <w:proofErr w:type="spellStart"/>
            <w:r w:rsidRPr="007670CB">
              <w:rPr>
                <w:lang w:val="ru-RU"/>
              </w:rPr>
              <w:t>daugiaelementį</w:t>
            </w:r>
            <w:proofErr w:type="spellEnd"/>
            <w:r w:rsidRPr="007670CB">
              <w:rPr>
                <w:lang w:val="ru-RU"/>
              </w:rPr>
              <w:t xml:space="preserve"> </w:t>
            </w:r>
            <w:proofErr w:type="spellStart"/>
            <w:r w:rsidRPr="007670CB">
              <w:rPr>
                <w:lang w:val="ru-RU"/>
              </w:rPr>
              <w:t>dujų</w:t>
            </w:r>
            <w:proofErr w:type="spellEnd"/>
            <w:r w:rsidRPr="007670CB">
              <w:rPr>
                <w:lang w:val="ru-RU"/>
              </w:rPr>
              <w:t xml:space="preserve"> </w:t>
            </w:r>
            <w:proofErr w:type="spellStart"/>
            <w:r w:rsidRPr="007670CB">
              <w:rPr>
                <w:lang w:val="ru-RU"/>
              </w:rPr>
              <w:t>konteinerį</w:t>
            </w:r>
            <w:proofErr w:type="spellEnd"/>
            <w:r w:rsidRPr="007670CB">
              <w:rPr>
                <w:lang w:val="ru-RU"/>
              </w:rPr>
              <w:t>;</w:t>
            </w:r>
          </w:p>
        </w:tc>
        <w:tc>
          <w:tcPr>
            <w:tcW w:w="7290" w:type="dxa"/>
            <w:tcBorders>
              <w:top w:val="single" w:sz="4" w:space="0" w:color="auto"/>
              <w:left w:val="single" w:sz="4" w:space="0" w:color="auto"/>
              <w:bottom w:val="single" w:sz="4" w:space="0" w:color="auto"/>
              <w:right w:val="single" w:sz="4" w:space="0" w:color="auto"/>
            </w:tcBorders>
          </w:tcPr>
          <w:p w14:paraId="21A86029" w14:textId="77777777" w:rsidR="00BB54AE" w:rsidRPr="007670CB" w:rsidRDefault="00BB54AE" w:rsidP="00BB54AE">
            <w:pPr>
              <w:jc w:val="both"/>
              <w:rPr>
                <w:b/>
                <w:lang w:val="lt-LT"/>
              </w:rPr>
            </w:pPr>
            <w:r w:rsidRPr="007670CB">
              <w:rPr>
                <w:b/>
                <w:lang w:val="lt-LT"/>
              </w:rPr>
              <w:t>Įstatymo pakeitimo projektas</w:t>
            </w:r>
          </w:p>
          <w:p w14:paraId="537DB6A5" w14:textId="77777777" w:rsidR="00BB54AE" w:rsidRPr="007670CB" w:rsidRDefault="00BB54AE" w:rsidP="00BB54AE">
            <w:pPr>
              <w:jc w:val="both"/>
              <w:rPr>
                <w:b/>
                <w:lang w:val="lt-LT"/>
              </w:rPr>
            </w:pPr>
            <w:r w:rsidRPr="007670CB">
              <w:rPr>
                <w:b/>
                <w:lang w:val="lt-LT"/>
              </w:rPr>
              <w:t>3 straipsnis. Eismo saugos užtikrinimo principai</w:t>
            </w:r>
          </w:p>
          <w:p w14:paraId="2150C989" w14:textId="760958B7" w:rsidR="00BB54AE" w:rsidRPr="007670CB" w:rsidRDefault="00BB54AE" w:rsidP="00952CD6">
            <w:pPr>
              <w:pStyle w:val="bodytext"/>
              <w:tabs>
                <w:tab w:val="left" w:pos="990"/>
              </w:tabs>
              <w:spacing w:before="0" w:beforeAutospacing="0" w:after="0" w:afterAutospacing="0"/>
              <w:jc w:val="both"/>
              <w:rPr>
                <w:b/>
              </w:rPr>
            </w:pPr>
            <w:r w:rsidRPr="007670CB">
              <w:rPr>
                <w:b/>
              </w:rPr>
              <w:t>1. Eismo saugą užtikrina visi asmenys, kurie gali turėti įtakos saugiam geležinkelių eksploatavimui:</w:t>
            </w:r>
            <w:r w:rsidR="00DD43CD" w:rsidRPr="007670CB">
              <w:rPr>
                <w:b/>
              </w:rPr>
              <w:t>&lt;...&gt;</w:t>
            </w:r>
          </w:p>
          <w:p w14:paraId="6D67958D" w14:textId="5F9D5AF1" w:rsidR="00952CD6" w:rsidRPr="007670CB" w:rsidRDefault="00403524" w:rsidP="00952CD6">
            <w:pPr>
              <w:pStyle w:val="bodytext"/>
              <w:tabs>
                <w:tab w:val="left" w:pos="990"/>
              </w:tabs>
              <w:spacing w:before="0" w:beforeAutospacing="0" w:after="0" w:afterAutospacing="0"/>
              <w:jc w:val="both"/>
              <w:rPr>
                <w:b/>
                <w:bCs/>
              </w:rPr>
            </w:pPr>
            <w:r w:rsidRPr="007670CB">
              <w:rPr>
                <w:b/>
              </w:rPr>
              <w:t xml:space="preserve">11) įmonės, kurios pripildo prekėmis krovinių cisterną (įskaitant </w:t>
            </w:r>
            <w:proofErr w:type="spellStart"/>
            <w:r w:rsidRPr="007670CB">
              <w:rPr>
                <w:b/>
              </w:rPr>
              <w:t>cisterninį</w:t>
            </w:r>
            <w:proofErr w:type="spellEnd"/>
            <w:r w:rsidRPr="007670CB">
              <w:rPr>
                <w:b/>
              </w:rPr>
              <w:t xml:space="preserve"> vagoną, vagoną su nuimamosiomis cisternomis, kilnojamąją cisterną ar konteinerinę cisterną), vagoną, didįjį ar mažąjį konteinerį, skirtus biriesiems kroviniams vežti, arba sekcinį vagoną ar </w:t>
            </w:r>
            <w:proofErr w:type="spellStart"/>
            <w:r w:rsidRPr="007670CB">
              <w:rPr>
                <w:b/>
              </w:rPr>
              <w:t>daugiaelementį</w:t>
            </w:r>
            <w:proofErr w:type="spellEnd"/>
            <w:r w:rsidRPr="007670CB">
              <w:rPr>
                <w:b/>
              </w:rPr>
              <w:t xml:space="preserve"> dujų konteinerį, tai yra </w:t>
            </w:r>
            <w:proofErr w:type="spellStart"/>
            <w:r w:rsidRPr="007670CB">
              <w:rPr>
                <w:b/>
              </w:rPr>
              <w:t>pripildytojai</w:t>
            </w:r>
            <w:proofErr w:type="spellEnd"/>
            <w:r w:rsidR="00952CD6" w:rsidRPr="007670CB">
              <w:rPr>
                <w:b/>
              </w:rPr>
              <w:t>;</w:t>
            </w:r>
            <w:r w:rsidR="00DD43CD" w:rsidRPr="007670CB">
              <w:rPr>
                <w:b/>
              </w:rPr>
              <w:t>&lt;...&gt;.</w:t>
            </w:r>
          </w:p>
        </w:tc>
        <w:tc>
          <w:tcPr>
            <w:tcW w:w="1800" w:type="dxa"/>
            <w:tcBorders>
              <w:top w:val="single" w:sz="4" w:space="0" w:color="auto"/>
              <w:left w:val="single" w:sz="4" w:space="0" w:color="auto"/>
              <w:bottom w:val="single" w:sz="4" w:space="0" w:color="auto"/>
              <w:right w:val="single" w:sz="4" w:space="0" w:color="auto"/>
            </w:tcBorders>
          </w:tcPr>
          <w:p w14:paraId="39E13DB5" w14:textId="77777777" w:rsidR="00952CD6" w:rsidRPr="007670CB" w:rsidRDefault="00952CD6" w:rsidP="007670CB">
            <w:pPr>
              <w:pStyle w:val="bodytext"/>
              <w:spacing w:before="0" w:beforeAutospacing="0" w:after="0" w:afterAutospacing="0"/>
            </w:pPr>
            <w:r w:rsidRPr="007670CB">
              <w:rPr>
                <w:bCs/>
              </w:rPr>
              <w:t>Visiškas</w:t>
            </w:r>
          </w:p>
        </w:tc>
      </w:tr>
      <w:tr w:rsidR="00952CD6" w:rsidRPr="007670CB" w14:paraId="30C9F5CA"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22BB1E59" w14:textId="77777777" w:rsidR="00952CD6" w:rsidRPr="007670CB" w:rsidRDefault="00952CD6" w:rsidP="00952CD6">
            <w:pPr>
              <w:jc w:val="both"/>
              <w:rPr>
                <w:b/>
                <w:lang w:val="lt-LT"/>
              </w:rPr>
            </w:pPr>
            <w:r w:rsidRPr="007670CB">
              <w:rPr>
                <w:lang w:val="ru-RU"/>
              </w:rPr>
              <w:t>28)</w:t>
            </w:r>
            <w:r w:rsidRPr="007670CB">
              <w:rPr>
                <w:lang w:val="lt-LT"/>
              </w:rPr>
              <w:t xml:space="preserve"> </w:t>
            </w:r>
            <w:proofErr w:type="spellStart"/>
            <w:r w:rsidRPr="007670CB">
              <w:rPr>
                <w:lang w:val="ru-RU"/>
              </w:rPr>
              <w:t>išpylėjas</w:t>
            </w:r>
            <w:proofErr w:type="spellEnd"/>
            <w:r w:rsidRPr="007670CB">
              <w:rPr>
                <w:lang w:val="ru-RU"/>
              </w:rPr>
              <w:t xml:space="preserve"> – </w:t>
            </w:r>
            <w:proofErr w:type="spellStart"/>
            <w:r w:rsidRPr="007670CB">
              <w:rPr>
                <w:lang w:val="ru-RU"/>
              </w:rPr>
              <w:t>įmonė</w:t>
            </w:r>
            <w:proofErr w:type="spellEnd"/>
            <w:r w:rsidRPr="007670CB">
              <w:rPr>
                <w:lang w:val="ru-RU"/>
              </w:rPr>
              <w:t xml:space="preserve">, </w:t>
            </w:r>
            <w:proofErr w:type="spellStart"/>
            <w:r w:rsidRPr="007670CB">
              <w:rPr>
                <w:lang w:val="ru-RU"/>
              </w:rPr>
              <w:t>kuri</w:t>
            </w:r>
            <w:proofErr w:type="spellEnd"/>
            <w:r w:rsidRPr="007670CB">
              <w:rPr>
                <w:lang w:val="ru-RU"/>
              </w:rPr>
              <w:t xml:space="preserve"> </w:t>
            </w:r>
            <w:proofErr w:type="spellStart"/>
            <w:r w:rsidRPr="007670CB">
              <w:rPr>
                <w:lang w:val="ru-RU"/>
              </w:rPr>
              <w:t>pašalina</w:t>
            </w:r>
            <w:proofErr w:type="spellEnd"/>
            <w:r w:rsidRPr="007670CB">
              <w:rPr>
                <w:lang w:val="ru-RU"/>
              </w:rPr>
              <w:t xml:space="preserve"> </w:t>
            </w:r>
            <w:proofErr w:type="spellStart"/>
            <w:r w:rsidRPr="007670CB">
              <w:rPr>
                <w:lang w:val="ru-RU"/>
              </w:rPr>
              <w:t>prekes</w:t>
            </w:r>
            <w:proofErr w:type="spellEnd"/>
            <w:r w:rsidRPr="007670CB">
              <w:rPr>
                <w:lang w:val="ru-RU"/>
              </w:rPr>
              <w:t xml:space="preserve"> </w:t>
            </w:r>
            <w:proofErr w:type="spellStart"/>
            <w:r w:rsidRPr="007670CB">
              <w:rPr>
                <w:lang w:val="ru-RU"/>
              </w:rPr>
              <w:t>iš</w:t>
            </w:r>
            <w:proofErr w:type="spellEnd"/>
            <w:r w:rsidRPr="007670CB">
              <w:rPr>
                <w:lang w:val="ru-RU"/>
              </w:rPr>
              <w:t xml:space="preserve"> </w:t>
            </w:r>
            <w:proofErr w:type="spellStart"/>
            <w:r w:rsidRPr="007670CB">
              <w:rPr>
                <w:lang w:val="ru-RU"/>
              </w:rPr>
              <w:t>krovinių</w:t>
            </w:r>
            <w:proofErr w:type="spellEnd"/>
            <w:r w:rsidRPr="007670CB">
              <w:rPr>
                <w:lang w:val="ru-RU"/>
              </w:rPr>
              <w:t xml:space="preserve"> </w:t>
            </w:r>
            <w:proofErr w:type="spellStart"/>
            <w:r w:rsidRPr="007670CB">
              <w:rPr>
                <w:lang w:val="ru-RU"/>
              </w:rPr>
              <w:t>cisternos</w:t>
            </w:r>
            <w:proofErr w:type="spellEnd"/>
            <w:r w:rsidRPr="007670CB">
              <w:rPr>
                <w:lang w:val="ru-RU"/>
              </w:rPr>
              <w:t xml:space="preserve"> (</w:t>
            </w:r>
            <w:proofErr w:type="spellStart"/>
            <w:r w:rsidRPr="007670CB">
              <w:rPr>
                <w:lang w:val="ru-RU"/>
              </w:rPr>
              <w:t>įskaitant</w:t>
            </w:r>
            <w:proofErr w:type="spellEnd"/>
            <w:r w:rsidRPr="007670CB">
              <w:rPr>
                <w:lang w:val="ru-RU"/>
              </w:rPr>
              <w:t xml:space="preserve"> </w:t>
            </w:r>
            <w:proofErr w:type="spellStart"/>
            <w:r w:rsidRPr="007670CB">
              <w:rPr>
                <w:lang w:val="ru-RU"/>
              </w:rPr>
              <w:t>cisterninį</w:t>
            </w:r>
            <w:proofErr w:type="spellEnd"/>
            <w:r w:rsidRPr="007670CB">
              <w:rPr>
                <w:lang w:val="ru-RU"/>
              </w:rPr>
              <w:t xml:space="preserve"> </w:t>
            </w:r>
            <w:proofErr w:type="spellStart"/>
            <w:r w:rsidRPr="007670CB">
              <w:rPr>
                <w:lang w:val="ru-RU"/>
              </w:rPr>
              <w:t>vagoną</w:t>
            </w:r>
            <w:proofErr w:type="spellEnd"/>
            <w:r w:rsidRPr="007670CB">
              <w:rPr>
                <w:lang w:val="ru-RU"/>
              </w:rPr>
              <w:t xml:space="preserve">, </w:t>
            </w:r>
            <w:proofErr w:type="spellStart"/>
            <w:r w:rsidRPr="007670CB">
              <w:rPr>
                <w:lang w:val="ru-RU"/>
              </w:rPr>
              <w:t>vagoną</w:t>
            </w:r>
            <w:proofErr w:type="spellEnd"/>
            <w:r w:rsidRPr="007670CB">
              <w:rPr>
                <w:lang w:val="ru-RU"/>
              </w:rPr>
              <w:t xml:space="preserve"> </w:t>
            </w:r>
            <w:proofErr w:type="spellStart"/>
            <w:r w:rsidRPr="007670CB">
              <w:rPr>
                <w:lang w:val="ru-RU"/>
              </w:rPr>
              <w:t>su</w:t>
            </w:r>
            <w:proofErr w:type="spellEnd"/>
            <w:r w:rsidRPr="007670CB">
              <w:rPr>
                <w:lang w:val="ru-RU"/>
              </w:rPr>
              <w:t xml:space="preserve"> </w:t>
            </w:r>
            <w:proofErr w:type="spellStart"/>
            <w:r w:rsidRPr="007670CB">
              <w:rPr>
                <w:lang w:val="ru-RU"/>
              </w:rPr>
              <w:t>nuimamosiomis</w:t>
            </w:r>
            <w:proofErr w:type="spellEnd"/>
            <w:r w:rsidRPr="007670CB">
              <w:rPr>
                <w:lang w:val="ru-RU"/>
              </w:rPr>
              <w:t xml:space="preserve"> </w:t>
            </w:r>
            <w:proofErr w:type="spellStart"/>
            <w:r w:rsidRPr="007670CB">
              <w:rPr>
                <w:lang w:val="ru-RU"/>
              </w:rPr>
              <w:t>cisternomis</w:t>
            </w:r>
            <w:proofErr w:type="spellEnd"/>
            <w:r w:rsidRPr="007670CB">
              <w:rPr>
                <w:lang w:val="ru-RU"/>
              </w:rPr>
              <w:t xml:space="preserve">, </w:t>
            </w:r>
            <w:proofErr w:type="spellStart"/>
            <w:r w:rsidRPr="007670CB">
              <w:rPr>
                <w:lang w:val="ru-RU"/>
              </w:rPr>
              <w:t>kilnojamąją</w:t>
            </w:r>
            <w:proofErr w:type="spellEnd"/>
            <w:r w:rsidRPr="007670CB">
              <w:rPr>
                <w:lang w:val="ru-RU"/>
              </w:rPr>
              <w:t xml:space="preserve"> </w:t>
            </w:r>
            <w:proofErr w:type="spellStart"/>
            <w:r w:rsidRPr="007670CB">
              <w:rPr>
                <w:lang w:val="ru-RU"/>
              </w:rPr>
              <w:t>cisterną</w:t>
            </w:r>
            <w:proofErr w:type="spellEnd"/>
            <w:r w:rsidRPr="007670CB">
              <w:rPr>
                <w:lang w:val="ru-RU"/>
              </w:rPr>
              <w:t xml:space="preserve"> </w:t>
            </w:r>
            <w:proofErr w:type="spellStart"/>
            <w:r w:rsidRPr="007670CB">
              <w:rPr>
                <w:lang w:val="ru-RU"/>
              </w:rPr>
              <w:t>ar</w:t>
            </w:r>
            <w:proofErr w:type="spellEnd"/>
            <w:r w:rsidRPr="007670CB">
              <w:rPr>
                <w:lang w:val="ru-RU"/>
              </w:rPr>
              <w:t xml:space="preserve"> </w:t>
            </w:r>
            <w:proofErr w:type="spellStart"/>
            <w:r w:rsidRPr="007670CB">
              <w:rPr>
                <w:lang w:val="ru-RU"/>
              </w:rPr>
              <w:t>konteinerinę</w:t>
            </w:r>
            <w:proofErr w:type="spellEnd"/>
            <w:r w:rsidRPr="007670CB">
              <w:rPr>
                <w:lang w:val="ru-RU"/>
              </w:rPr>
              <w:t xml:space="preserve"> </w:t>
            </w:r>
            <w:proofErr w:type="spellStart"/>
            <w:r w:rsidRPr="007670CB">
              <w:rPr>
                <w:lang w:val="ru-RU"/>
              </w:rPr>
              <w:t>cisterną</w:t>
            </w:r>
            <w:proofErr w:type="spellEnd"/>
            <w:r w:rsidRPr="007670CB">
              <w:rPr>
                <w:lang w:val="ru-RU"/>
              </w:rPr>
              <w:t xml:space="preserve">), </w:t>
            </w:r>
            <w:proofErr w:type="spellStart"/>
            <w:r w:rsidRPr="007670CB">
              <w:rPr>
                <w:lang w:val="ru-RU"/>
              </w:rPr>
              <w:t>vagono</w:t>
            </w:r>
            <w:proofErr w:type="spellEnd"/>
            <w:r w:rsidRPr="007670CB">
              <w:rPr>
                <w:lang w:val="ru-RU"/>
              </w:rPr>
              <w:t xml:space="preserve">, </w:t>
            </w:r>
            <w:proofErr w:type="spellStart"/>
            <w:r w:rsidRPr="007670CB">
              <w:rPr>
                <w:lang w:val="ru-RU"/>
              </w:rPr>
              <w:t>didžiojo</w:t>
            </w:r>
            <w:proofErr w:type="spellEnd"/>
            <w:r w:rsidRPr="007670CB">
              <w:rPr>
                <w:lang w:val="ru-RU"/>
              </w:rPr>
              <w:t xml:space="preserve"> </w:t>
            </w:r>
            <w:proofErr w:type="spellStart"/>
            <w:r w:rsidRPr="007670CB">
              <w:rPr>
                <w:lang w:val="ru-RU"/>
              </w:rPr>
              <w:t>ar</w:t>
            </w:r>
            <w:proofErr w:type="spellEnd"/>
            <w:r w:rsidRPr="007670CB">
              <w:rPr>
                <w:lang w:val="ru-RU"/>
              </w:rPr>
              <w:t xml:space="preserve"> </w:t>
            </w:r>
            <w:proofErr w:type="spellStart"/>
            <w:r w:rsidRPr="007670CB">
              <w:rPr>
                <w:lang w:val="ru-RU"/>
              </w:rPr>
              <w:t>mažojo</w:t>
            </w:r>
            <w:proofErr w:type="spellEnd"/>
            <w:r w:rsidRPr="007670CB">
              <w:rPr>
                <w:lang w:val="ru-RU"/>
              </w:rPr>
              <w:t xml:space="preserve"> </w:t>
            </w:r>
            <w:proofErr w:type="spellStart"/>
            <w:r w:rsidRPr="007670CB">
              <w:rPr>
                <w:lang w:val="ru-RU"/>
              </w:rPr>
              <w:t>konteinerio</w:t>
            </w:r>
            <w:proofErr w:type="spellEnd"/>
            <w:r w:rsidRPr="007670CB">
              <w:rPr>
                <w:lang w:val="ru-RU"/>
              </w:rPr>
              <w:t xml:space="preserve">, </w:t>
            </w:r>
            <w:proofErr w:type="spellStart"/>
            <w:r w:rsidRPr="007670CB">
              <w:rPr>
                <w:lang w:val="ru-RU"/>
              </w:rPr>
              <w:t>skirto</w:t>
            </w:r>
            <w:proofErr w:type="spellEnd"/>
            <w:r w:rsidRPr="007670CB">
              <w:rPr>
                <w:lang w:val="ru-RU"/>
              </w:rPr>
              <w:t xml:space="preserve"> </w:t>
            </w:r>
            <w:proofErr w:type="spellStart"/>
            <w:r w:rsidRPr="007670CB">
              <w:rPr>
                <w:lang w:val="ru-RU"/>
              </w:rPr>
              <w:t>biriesiems</w:t>
            </w:r>
            <w:proofErr w:type="spellEnd"/>
            <w:r w:rsidRPr="007670CB">
              <w:rPr>
                <w:lang w:val="ru-RU"/>
              </w:rPr>
              <w:t xml:space="preserve"> </w:t>
            </w:r>
            <w:proofErr w:type="spellStart"/>
            <w:r w:rsidRPr="007670CB">
              <w:rPr>
                <w:lang w:val="ru-RU"/>
              </w:rPr>
              <w:t>kroviniams</w:t>
            </w:r>
            <w:proofErr w:type="spellEnd"/>
            <w:r w:rsidRPr="007670CB">
              <w:rPr>
                <w:lang w:val="ru-RU"/>
              </w:rPr>
              <w:t xml:space="preserve"> </w:t>
            </w:r>
            <w:proofErr w:type="spellStart"/>
            <w:r w:rsidRPr="007670CB">
              <w:rPr>
                <w:lang w:val="ru-RU"/>
              </w:rPr>
              <w:t>vežti</w:t>
            </w:r>
            <w:proofErr w:type="spellEnd"/>
            <w:r w:rsidRPr="007670CB">
              <w:rPr>
                <w:lang w:val="ru-RU"/>
              </w:rPr>
              <w:t xml:space="preserve">, </w:t>
            </w:r>
            <w:proofErr w:type="spellStart"/>
            <w:r w:rsidRPr="007670CB">
              <w:rPr>
                <w:lang w:val="ru-RU"/>
              </w:rPr>
              <w:t>arba</w:t>
            </w:r>
            <w:proofErr w:type="spellEnd"/>
            <w:r w:rsidRPr="007670CB">
              <w:rPr>
                <w:lang w:val="ru-RU"/>
              </w:rPr>
              <w:t xml:space="preserve"> </w:t>
            </w:r>
            <w:proofErr w:type="spellStart"/>
            <w:r w:rsidRPr="007670CB">
              <w:rPr>
                <w:lang w:val="ru-RU"/>
              </w:rPr>
              <w:t>sekcinio</w:t>
            </w:r>
            <w:proofErr w:type="spellEnd"/>
            <w:r w:rsidRPr="007670CB">
              <w:rPr>
                <w:lang w:val="ru-RU"/>
              </w:rPr>
              <w:t xml:space="preserve"> </w:t>
            </w:r>
            <w:proofErr w:type="spellStart"/>
            <w:r w:rsidRPr="007670CB">
              <w:rPr>
                <w:lang w:val="ru-RU"/>
              </w:rPr>
              <w:t>vagono</w:t>
            </w:r>
            <w:proofErr w:type="spellEnd"/>
            <w:r w:rsidRPr="007670CB">
              <w:rPr>
                <w:lang w:val="ru-RU"/>
              </w:rPr>
              <w:t xml:space="preserve"> </w:t>
            </w:r>
            <w:proofErr w:type="spellStart"/>
            <w:r w:rsidRPr="007670CB">
              <w:rPr>
                <w:lang w:val="ru-RU"/>
              </w:rPr>
              <w:t>ar</w:t>
            </w:r>
            <w:proofErr w:type="spellEnd"/>
            <w:r w:rsidRPr="007670CB">
              <w:rPr>
                <w:lang w:val="ru-RU"/>
              </w:rPr>
              <w:t xml:space="preserve"> </w:t>
            </w:r>
            <w:proofErr w:type="spellStart"/>
            <w:r w:rsidRPr="007670CB">
              <w:rPr>
                <w:lang w:val="ru-RU"/>
              </w:rPr>
              <w:t>daugiaelemenčio</w:t>
            </w:r>
            <w:proofErr w:type="spellEnd"/>
            <w:r w:rsidRPr="007670CB">
              <w:rPr>
                <w:lang w:val="ru-RU"/>
              </w:rPr>
              <w:t xml:space="preserve"> </w:t>
            </w:r>
            <w:proofErr w:type="spellStart"/>
            <w:r w:rsidRPr="007670CB">
              <w:rPr>
                <w:lang w:val="ru-RU"/>
              </w:rPr>
              <w:t>dujų</w:t>
            </w:r>
            <w:proofErr w:type="spellEnd"/>
            <w:r w:rsidRPr="007670CB">
              <w:rPr>
                <w:lang w:val="ru-RU"/>
              </w:rPr>
              <w:t xml:space="preserve"> </w:t>
            </w:r>
            <w:proofErr w:type="spellStart"/>
            <w:r w:rsidRPr="007670CB">
              <w:rPr>
                <w:lang w:val="ru-RU"/>
              </w:rPr>
              <w:t>konteinerio</w:t>
            </w:r>
            <w:proofErr w:type="spellEnd"/>
            <w:r w:rsidRPr="007670CB">
              <w:rPr>
                <w:lang w:val="ru-RU"/>
              </w:rPr>
              <w:t>;</w:t>
            </w:r>
          </w:p>
        </w:tc>
        <w:tc>
          <w:tcPr>
            <w:tcW w:w="7290" w:type="dxa"/>
            <w:tcBorders>
              <w:top w:val="single" w:sz="4" w:space="0" w:color="auto"/>
              <w:left w:val="single" w:sz="4" w:space="0" w:color="auto"/>
              <w:bottom w:val="single" w:sz="4" w:space="0" w:color="auto"/>
              <w:right w:val="single" w:sz="4" w:space="0" w:color="auto"/>
            </w:tcBorders>
          </w:tcPr>
          <w:p w14:paraId="0B075AE2" w14:textId="77777777" w:rsidR="00BB54AE" w:rsidRPr="007670CB" w:rsidRDefault="00BB54AE" w:rsidP="00BB54AE">
            <w:pPr>
              <w:jc w:val="both"/>
              <w:rPr>
                <w:b/>
                <w:lang w:val="lt-LT"/>
              </w:rPr>
            </w:pPr>
            <w:r w:rsidRPr="007670CB">
              <w:rPr>
                <w:b/>
                <w:lang w:val="lt-LT"/>
              </w:rPr>
              <w:t>Įstatymo pakeitimo projektas</w:t>
            </w:r>
          </w:p>
          <w:p w14:paraId="343655F0" w14:textId="77777777" w:rsidR="00BB54AE" w:rsidRPr="007670CB" w:rsidRDefault="00BB54AE" w:rsidP="00BB54AE">
            <w:pPr>
              <w:jc w:val="both"/>
              <w:rPr>
                <w:b/>
                <w:lang w:val="lt-LT"/>
              </w:rPr>
            </w:pPr>
            <w:r w:rsidRPr="007670CB">
              <w:rPr>
                <w:b/>
                <w:lang w:val="lt-LT"/>
              </w:rPr>
              <w:t>3 straipsnis. Eismo saugos užtikrinimo principai</w:t>
            </w:r>
          </w:p>
          <w:p w14:paraId="4E1DD8CB" w14:textId="187FE520" w:rsidR="00BB54AE" w:rsidRPr="007670CB" w:rsidRDefault="00BB54AE" w:rsidP="00952CD6">
            <w:pPr>
              <w:pStyle w:val="bodytext"/>
              <w:tabs>
                <w:tab w:val="left" w:pos="990"/>
              </w:tabs>
              <w:spacing w:before="0" w:beforeAutospacing="0" w:after="0" w:afterAutospacing="0"/>
              <w:jc w:val="both"/>
              <w:rPr>
                <w:b/>
              </w:rPr>
            </w:pPr>
            <w:r w:rsidRPr="007670CB">
              <w:rPr>
                <w:b/>
              </w:rPr>
              <w:t>1. Eismo saugą užtikrina visi asmenys, kurie gali turėti įtakos saugiam geležinkelių eksploatavimui:</w:t>
            </w:r>
            <w:r w:rsidR="00DD43CD" w:rsidRPr="007670CB">
              <w:rPr>
                <w:b/>
              </w:rPr>
              <w:t>&lt;...&gt;</w:t>
            </w:r>
          </w:p>
          <w:p w14:paraId="6D50CB28" w14:textId="0B2CE8C9" w:rsidR="00952CD6" w:rsidRPr="007670CB" w:rsidRDefault="00403524" w:rsidP="00952CD6">
            <w:pPr>
              <w:pStyle w:val="bodytext"/>
              <w:tabs>
                <w:tab w:val="left" w:pos="990"/>
              </w:tabs>
              <w:spacing w:before="0" w:beforeAutospacing="0" w:after="0" w:afterAutospacing="0"/>
              <w:jc w:val="both"/>
              <w:rPr>
                <w:b/>
                <w:bCs/>
              </w:rPr>
            </w:pPr>
            <w:r w:rsidRPr="007670CB">
              <w:rPr>
                <w:b/>
                <w:bCs/>
              </w:rPr>
              <w:t xml:space="preserve">12) įmonės, kurios pašalina prekes iš krovinių cisternos (įskaitant </w:t>
            </w:r>
            <w:proofErr w:type="spellStart"/>
            <w:r w:rsidRPr="007670CB">
              <w:rPr>
                <w:b/>
                <w:bCs/>
              </w:rPr>
              <w:t>cisterninį</w:t>
            </w:r>
            <w:proofErr w:type="spellEnd"/>
            <w:r w:rsidRPr="007670CB">
              <w:rPr>
                <w:b/>
                <w:bCs/>
              </w:rPr>
              <w:t xml:space="preserve"> vagoną, vagoną su nuimamosiomis cisternomis, kilnojamąją cisterną ar konteinerinę cisterną), vagono, didžiojo ar mažojo konteinerio, skirto biriesiems kroviniams vežti, arba sekcinio vagono ar </w:t>
            </w:r>
            <w:proofErr w:type="spellStart"/>
            <w:r w:rsidRPr="007670CB">
              <w:rPr>
                <w:b/>
                <w:bCs/>
              </w:rPr>
              <w:t>daugiaelemenčio</w:t>
            </w:r>
            <w:proofErr w:type="spellEnd"/>
            <w:r w:rsidRPr="007670CB">
              <w:rPr>
                <w:b/>
                <w:bCs/>
              </w:rPr>
              <w:t xml:space="preserve"> dujų konteinerio), tai yra išpylėjai;</w:t>
            </w:r>
            <w:r w:rsidR="00DD43CD" w:rsidRPr="007670CB">
              <w:rPr>
                <w:b/>
                <w:bCs/>
              </w:rPr>
              <w:t>&lt;...&gt;.</w:t>
            </w:r>
          </w:p>
        </w:tc>
        <w:tc>
          <w:tcPr>
            <w:tcW w:w="1800" w:type="dxa"/>
            <w:tcBorders>
              <w:top w:val="single" w:sz="4" w:space="0" w:color="auto"/>
              <w:left w:val="single" w:sz="4" w:space="0" w:color="auto"/>
              <w:bottom w:val="single" w:sz="4" w:space="0" w:color="auto"/>
              <w:right w:val="single" w:sz="4" w:space="0" w:color="auto"/>
            </w:tcBorders>
          </w:tcPr>
          <w:p w14:paraId="4F8EB531" w14:textId="77777777" w:rsidR="00952CD6" w:rsidRPr="007670CB" w:rsidRDefault="00952CD6" w:rsidP="007670CB">
            <w:pPr>
              <w:pStyle w:val="bodytext"/>
              <w:spacing w:before="0" w:beforeAutospacing="0" w:after="0" w:afterAutospacing="0"/>
            </w:pPr>
            <w:r w:rsidRPr="007670CB">
              <w:rPr>
                <w:bCs/>
              </w:rPr>
              <w:t>Visiškas</w:t>
            </w:r>
          </w:p>
        </w:tc>
      </w:tr>
      <w:tr w:rsidR="00952CD6" w:rsidRPr="007670CB" w14:paraId="12F40FA2"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4EE709D1" w14:textId="77777777" w:rsidR="00952CD6" w:rsidRPr="007670CB" w:rsidRDefault="00952CD6" w:rsidP="00952CD6">
            <w:pPr>
              <w:jc w:val="both"/>
              <w:rPr>
                <w:lang w:val="ru-RU"/>
              </w:rPr>
            </w:pPr>
            <w:r w:rsidRPr="007670CB">
              <w:rPr>
                <w:lang w:val="ru-RU"/>
              </w:rPr>
              <w:t>30)</w:t>
            </w:r>
            <w:r w:rsidRPr="007670CB">
              <w:rPr>
                <w:lang w:val="lt-LT"/>
              </w:rPr>
              <w:t xml:space="preserve"> </w:t>
            </w:r>
            <w:proofErr w:type="spellStart"/>
            <w:r w:rsidRPr="007670CB">
              <w:rPr>
                <w:lang w:val="ru-RU"/>
              </w:rPr>
              <w:t>perkantysis</w:t>
            </w:r>
            <w:proofErr w:type="spellEnd"/>
            <w:r w:rsidRPr="007670CB">
              <w:rPr>
                <w:lang w:val="ru-RU"/>
              </w:rPr>
              <w:t xml:space="preserve"> </w:t>
            </w:r>
            <w:proofErr w:type="spellStart"/>
            <w:r w:rsidRPr="007670CB">
              <w:rPr>
                <w:lang w:val="ru-RU"/>
              </w:rPr>
              <w:t>subjektas</w:t>
            </w:r>
            <w:proofErr w:type="spellEnd"/>
            <w:r w:rsidRPr="007670CB">
              <w:rPr>
                <w:lang w:val="ru-RU"/>
              </w:rPr>
              <w:t xml:space="preserve"> – </w:t>
            </w:r>
            <w:proofErr w:type="spellStart"/>
            <w:r w:rsidRPr="007670CB">
              <w:rPr>
                <w:lang w:val="ru-RU"/>
              </w:rPr>
              <w:t>posistemio</w:t>
            </w:r>
            <w:proofErr w:type="spellEnd"/>
            <w:r w:rsidRPr="007670CB">
              <w:rPr>
                <w:lang w:val="ru-RU"/>
              </w:rPr>
              <w:t xml:space="preserve"> </w:t>
            </w:r>
            <w:proofErr w:type="spellStart"/>
            <w:r w:rsidRPr="007670CB">
              <w:rPr>
                <w:lang w:val="ru-RU"/>
              </w:rPr>
              <w:t>projektavimą</w:t>
            </w:r>
            <w:proofErr w:type="spellEnd"/>
            <w:r w:rsidRPr="007670CB">
              <w:rPr>
                <w:lang w:val="ru-RU"/>
              </w:rPr>
              <w:t xml:space="preserve"> </w:t>
            </w:r>
            <w:proofErr w:type="spellStart"/>
            <w:r w:rsidRPr="007670CB">
              <w:rPr>
                <w:lang w:val="ru-RU"/>
              </w:rPr>
              <w:t>ir</w:t>
            </w:r>
            <w:proofErr w:type="spellEnd"/>
            <w:r w:rsidRPr="007670CB">
              <w:rPr>
                <w:lang w:val="ru-RU"/>
              </w:rPr>
              <w:t xml:space="preserve"> (</w:t>
            </w:r>
            <w:proofErr w:type="spellStart"/>
            <w:r w:rsidRPr="007670CB">
              <w:rPr>
                <w:lang w:val="ru-RU"/>
              </w:rPr>
              <w:t>arba</w:t>
            </w:r>
            <w:proofErr w:type="spellEnd"/>
            <w:r w:rsidRPr="007670CB">
              <w:rPr>
                <w:lang w:val="ru-RU"/>
              </w:rPr>
              <w:t xml:space="preserve">) </w:t>
            </w:r>
            <w:proofErr w:type="spellStart"/>
            <w:r w:rsidRPr="007670CB">
              <w:rPr>
                <w:lang w:val="ru-RU"/>
              </w:rPr>
              <w:t>statybą</w:t>
            </w:r>
            <w:proofErr w:type="spellEnd"/>
            <w:r w:rsidRPr="007670CB">
              <w:rPr>
                <w:lang w:val="ru-RU"/>
              </w:rPr>
              <w:t xml:space="preserve"> </w:t>
            </w:r>
            <w:proofErr w:type="spellStart"/>
            <w:r w:rsidRPr="007670CB">
              <w:rPr>
                <w:lang w:val="ru-RU"/>
              </w:rPr>
              <w:t>arba</w:t>
            </w:r>
            <w:proofErr w:type="spellEnd"/>
            <w:r w:rsidRPr="007670CB">
              <w:rPr>
                <w:lang w:val="ru-RU"/>
              </w:rPr>
              <w:t xml:space="preserve"> </w:t>
            </w:r>
            <w:proofErr w:type="spellStart"/>
            <w:r w:rsidRPr="007670CB">
              <w:rPr>
                <w:lang w:val="ru-RU"/>
              </w:rPr>
              <w:t>atnaujinimą</w:t>
            </w:r>
            <w:proofErr w:type="spellEnd"/>
            <w:r w:rsidRPr="007670CB">
              <w:rPr>
                <w:lang w:val="ru-RU"/>
              </w:rPr>
              <w:t xml:space="preserve"> </w:t>
            </w:r>
            <w:proofErr w:type="spellStart"/>
            <w:r w:rsidRPr="007670CB">
              <w:rPr>
                <w:lang w:val="ru-RU"/>
              </w:rPr>
              <w:t>ar</w:t>
            </w:r>
            <w:proofErr w:type="spellEnd"/>
            <w:r w:rsidRPr="007670CB">
              <w:rPr>
                <w:lang w:val="ru-RU"/>
              </w:rPr>
              <w:t xml:space="preserve"> </w:t>
            </w:r>
            <w:proofErr w:type="spellStart"/>
            <w:r w:rsidRPr="007670CB">
              <w:rPr>
                <w:lang w:val="ru-RU"/>
              </w:rPr>
              <w:t>patobulinimą</w:t>
            </w:r>
            <w:proofErr w:type="spellEnd"/>
            <w:r w:rsidRPr="007670CB">
              <w:rPr>
                <w:lang w:val="ru-RU"/>
              </w:rPr>
              <w:t xml:space="preserve"> </w:t>
            </w:r>
            <w:proofErr w:type="spellStart"/>
            <w:r w:rsidRPr="007670CB">
              <w:rPr>
                <w:lang w:val="ru-RU"/>
              </w:rPr>
              <w:t>užsakantis</w:t>
            </w:r>
            <w:proofErr w:type="spellEnd"/>
            <w:r w:rsidRPr="007670CB">
              <w:rPr>
                <w:lang w:val="ru-RU"/>
              </w:rPr>
              <w:t xml:space="preserve"> </w:t>
            </w:r>
            <w:proofErr w:type="spellStart"/>
            <w:r w:rsidRPr="007670CB">
              <w:rPr>
                <w:lang w:val="ru-RU"/>
              </w:rPr>
              <w:t>viešojo</w:t>
            </w:r>
            <w:proofErr w:type="spellEnd"/>
            <w:r w:rsidRPr="007670CB">
              <w:rPr>
                <w:lang w:val="ru-RU"/>
              </w:rPr>
              <w:t xml:space="preserve"> </w:t>
            </w:r>
            <w:proofErr w:type="spellStart"/>
            <w:r w:rsidRPr="007670CB">
              <w:rPr>
                <w:lang w:val="ru-RU"/>
              </w:rPr>
              <w:t>arba</w:t>
            </w:r>
            <w:proofErr w:type="spellEnd"/>
            <w:r w:rsidRPr="007670CB">
              <w:rPr>
                <w:lang w:val="ru-RU"/>
              </w:rPr>
              <w:t xml:space="preserve"> </w:t>
            </w:r>
            <w:proofErr w:type="spellStart"/>
            <w:r w:rsidRPr="007670CB">
              <w:rPr>
                <w:lang w:val="ru-RU"/>
              </w:rPr>
              <w:t>privačiojo</w:t>
            </w:r>
            <w:proofErr w:type="spellEnd"/>
            <w:r w:rsidRPr="007670CB">
              <w:rPr>
                <w:lang w:val="ru-RU"/>
              </w:rPr>
              <w:t xml:space="preserve"> </w:t>
            </w:r>
            <w:proofErr w:type="spellStart"/>
            <w:r w:rsidRPr="007670CB">
              <w:rPr>
                <w:lang w:val="ru-RU"/>
              </w:rPr>
              <w:t>sektoriaus</w:t>
            </w:r>
            <w:proofErr w:type="spellEnd"/>
            <w:r w:rsidRPr="007670CB">
              <w:rPr>
                <w:lang w:val="ru-RU"/>
              </w:rPr>
              <w:t xml:space="preserve"> </w:t>
            </w:r>
            <w:proofErr w:type="spellStart"/>
            <w:r w:rsidRPr="007670CB">
              <w:rPr>
                <w:lang w:val="ru-RU"/>
              </w:rPr>
              <w:t>subjektas</w:t>
            </w:r>
            <w:proofErr w:type="spellEnd"/>
            <w:r w:rsidRPr="007670CB">
              <w:rPr>
                <w:lang w:val="ru-RU"/>
              </w:rPr>
              <w:t>;</w:t>
            </w:r>
          </w:p>
        </w:tc>
        <w:tc>
          <w:tcPr>
            <w:tcW w:w="7290" w:type="dxa"/>
            <w:tcBorders>
              <w:top w:val="single" w:sz="4" w:space="0" w:color="auto"/>
              <w:left w:val="single" w:sz="4" w:space="0" w:color="auto"/>
              <w:bottom w:val="single" w:sz="4" w:space="0" w:color="auto"/>
              <w:right w:val="single" w:sz="4" w:space="0" w:color="auto"/>
            </w:tcBorders>
          </w:tcPr>
          <w:p w14:paraId="1070830D" w14:textId="77777777" w:rsidR="00952CD6" w:rsidRPr="007670CB" w:rsidRDefault="00952CD6" w:rsidP="00952CD6">
            <w:pPr>
              <w:tabs>
                <w:tab w:val="left" w:pos="208"/>
              </w:tabs>
              <w:jc w:val="both"/>
              <w:rPr>
                <w:b/>
                <w:lang w:val="lt-LT"/>
              </w:rPr>
            </w:pPr>
            <w:r w:rsidRPr="007670CB">
              <w:rPr>
                <w:b/>
                <w:lang w:val="lt-LT"/>
              </w:rPr>
              <w:t>Įstatymo pakeitimo projektas</w:t>
            </w:r>
          </w:p>
          <w:p w14:paraId="47604152" w14:textId="77777777" w:rsidR="00952CD6" w:rsidRPr="007670CB" w:rsidRDefault="00952CD6" w:rsidP="00952CD6">
            <w:pPr>
              <w:tabs>
                <w:tab w:val="left" w:pos="208"/>
              </w:tabs>
              <w:jc w:val="both"/>
              <w:rPr>
                <w:b/>
                <w:lang w:eastAsia="lt-LT"/>
              </w:rPr>
            </w:pPr>
            <w:r w:rsidRPr="007670CB">
              <w:rPr>
                <w:b/>
                <w:lang w:eastAsia="lt-LT"/>
              </w:rPr>
              <w:t xml:space="preserve">2 </w:t>
            </w:r>
            <w:proofErr w:type="spellStart"/>
            <w:r w:rsidRPr="007670CB">
              <w:rPr>
                <w:b/>
                <w:lang w:eastAsia="lt-LT"/>
              </w:rPr>
              <w:t>straipsnis</w:t>
            </w:r>
            <w:proofErr w:type="spellEnd"/>
            <w:r w:rsidRPr="007670CB">
              <w:rPr>
                <w:b/>
                <w:lang w:eastAsia="lt-LT"/>
              </w:rPr>
              <w:t xml:space="preserve">. </w:t>
            </w:r>
            <w:proofErr w:type="spellStart"/>
            <w:r w:rsidRPr="007670CB">
              <w:rPr>
                <w:b/>
                <w:lang w:eastAsia="lt-LT"/>
              </w:rPr>
              <w:t>Pagrindinės</w:t>
            </w:r>
            <w:proofErr w:type="spellEnd"/>
            <w:r w:rsidRPr="007670CB">
              <w:rPr>
                <w:b/>
                <w:lang w:eastAsia="lt-LT"/>
              </w:rPr>
              <w:t xml:space="preserve"> </w:t>
            </w:r>
            <w:proofErr w:type="spellStart"/>
            <w:r w:rsidRPr="007670CB">
              <w:rPr>
                <w:b/>
                <w:lang w:eastAsia="lt-LT"/>
              </w:rPr>
              <w:t>šio</w:t>
            </w:r>
            <w:proofErr w:type="spellEnd"/>
            <w:r w:rsidRPr="007670CB">
              <w:rPr>
                <w:b/>
                <w:lang w:eastAsia="lt-LT"/>
              </w:rPr>
              <w:t xml:space="preserve"> </w:t>
            </w:r>
            <w:proofErr w:type="spellStart"/>
            <w:r w:rsidRPr="007670CB">
              <w:rPr>
                <w:b/>
                <w:lang w:eastAsia="lt-LT"/>
              </w:rPr>
              <w:t>įstatymo</w:t>
            </w:r>
            <w:proofErr w:type="spellEnd"/>
            <w:r w:rsidRPr="007670CB">
              <w:rPr>
                <w:b/>
                <w:lang w:eastAsia="lt-LT"/>
              </w:rPr>
              <w:t xml:space="preserve"> </w:t>
            </w:r>
            <w:proofErr w:type="spellStart"/>
            <w:r w:rsidRPr="007670CB">
              <w:rPr>
                <w:b/>
                <w:lang w:eastAsia="lt-LT"/>
              </w:rPr>
              <w:t>sąvokos</w:t>
            </w:r>
            <w:proofErr w:type="spellEnd"/>
          </w:p>
          <w:p w14:paraId="46C100E7" w14:textId="2C58584D" w:rsidR="00952CD6" w:rsidRPr="007670CB" w:rsidRDefault="00413E40" w:rsidP="00952CD6">
            <w:pPr>
              <w:pStyle w:val="bodytext"/>
              <w:tabs>
                <w:tab w:val="left" w:pos="208"/>
              </w:tabs>
              <w:spacing w:before="0" w:beforeAutospacing="0" w:after="0" w:afterAutospacing="0"/>
              <w:jc w:val="both"/>
              <w:rPr>
                <w:b/>
              </w:rPr>
            </w:pPr>
            <w:r>
              <w:rPr>
                <w:b/>
              </w:rPr>
              <w:t>50</w:t>
            </w:r>
            <w:r w:rsidR="000A4374" w:rsidRPr="007670CB">
              <w:rPr>
                <w:b/>
              </w:rPr>
              <w:t xml:space="preserve">. Užsakovas  – </w:t>
            </w:r>
            <w:r w:rsidR="00436681" w:rsidRPr="00436681">
              <w:rPr>
                <w:b/>
              </w:rPr>
              <w:t>geležinkelių posistemio projektavimo ir (arba) statybos, atnaujinimo arba patobulinimo darbus užsakantis fizinis ar juridinis asmuo.</w:t>
            </w:r>
          </w:p>
        </w:tc>
        <w:tc>
          <w:tcPr>
            <w:tcW w:w="1800" w:type="dxa"/>
            <w:tcBorders>
              <w:top w:val="single" w:sz="4" w:space="0" w:color="auto"/>
              <w:left w:val="single" w:sz="4" w:space="0" w:color="auto"/>
              <w:bottom w:val="single" w:sz="4" w:space="0" w:color="auto"/>
              <w:right w:val="single" w:sz="4" w:space="0" w:color="auto"/>
            </w:tcBorders>
          </w:tcPr>
          <w:p w14:paraId="754C80BF" w14:textId="77777777" w:rsidR="00952CD6" w:rsidRPr="007670CB" w:rsidRDefault="00952CD6" w:rsidP="007670CB">
            <w:pPr>
              <w:pStyle w:val="bodytext"/>
              <w:spacing w:before="0" w:beforeAutospacing="0" w:after="0" w:afterAutospacing="0"/>
            </w:pPr>
            <w:r w:rsidRPr="007670CB">
              <w:rPr>
                <w:bCs/>
              </w:rPr>
              <w:t>Visiškas</w:t>
            </w:r>
          </w:p>
        </w:tc>
      </w:tr>
      <w:tr w:rsidR="00952CD6" w:rsidRPr="007670CB" w14:paraId="455072E8"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38087139" w14:textId="77777777" w:rsidR="00952CD6" w:rsidRPr="007670CB" w:rsidRDefault="00952CD6" w:rsidP="00952CD6">
            <w:pPr>
              <w:jc w:val="both"/>
              <w:rPr>
                <w:lang w:val="ru-RU"/>
              </w:rPr>
            </w:pPr>
            <w:r w:rsidRPr="007670CB">
              <w:rPr>
                <w:lang w:val="ru-RU"/>
              </w:rPr>
              <w:lastRenderedPageBreak/>
              <w:t>31)</w:t>
            </w:r>
            <w:r w:rsidRPr="007670CB">
              <w:rPr>
                <w:lang w:val="lt-LT"/>
              </w:rPr>
              <w:t xml:space="preserve"> </w:t>
            </w:r>
            <w:proofErr w:type="spellStart"/>
            <w:r w:rsidRPr="007670CB">
              <w:rPr>
                <w:lang w:val="ru-RU"/>
              </w:rPr>
              <w:t>veiklos</w:t>
            </w:r>
            <w:proofErr w:type="spellEnd"/>
            <w:r w:rsidRPr="007670CB">
              <w:rPr>
                <w:lang w:val="ru-RU"/>
              </w:rPr>
              <w:t xml:space="preserve"> </w:t>
            </w:r>
            <w:proofErr w:type="spellStart"/>
            <w:r w:rsidRPr="007670CB">
              <w:rPr>
                <w:lang w:val="ru-RU"/>
              </w:rPr>
              <w:t>rūšis</w:t>
            </w:r>
            <w:proofErr w:type="spellEnd"/>
            <w:r w:rsidRPr="007670CB">
              <w:rPr>
                <w:lang w:val="ru-RU"/>
              </w:rPr>
              <w:t xml:space="preserve"> – </w:t>
            </w:r>
            <w:proofErr w:type="spellStart"/>
            <w:r w:rsidRPr="007670CB">
              <w:rPr>
                <w:lang w:val="ru-RU"/>
              </w:rPr>
              <w:t>rūšis</w:t>
            </w:r>
            <w:proofErr w:type="spellEnd"/>
            <w:r w:rsidRPr="007670CB">
              <w:rPr>
                <w:lang w:val="ru-RU"/>
              </w:rPr>
              <w:t xml:space="preserve">, </w:t>
            </w:r>
            <w:proofErr w:type="spellStart"/>
            <w:r w:rsidRPr="007670CB">
              <w:rPr>
                <w:lang w:val="ru-RU"/>
              </w:rPr>
              <w:t>kuriai</w:t>
            </w:r>
            <w:proofErr w:type="spellEnd"/>
            <w:r w:rsidRPr="007670CB">
              <w:rPr>
                <w:lang w:val="ru-RU"/>
              </w:rPr>
              <w:t xml:space="preserve"> </w:t>
            </w:r>
            <w:proofErr w:type="spellStart"/>
            <w:r w:rsidRPr="007670CB">
              <w:rPr>
                <w:lang w:val="ru-RU"/>
              </w:rPr>
              <w:t>būdingas</w:t>
            </w:r>
            <w:proofErr w:type="spellEnd"/>
            <w:r w:rsidRPr="007670CB">
              <w:rPr>
                <w:lang w:val="ru-RU"/>
              </w:rPr>
              <w:t xml:space="preserve"> </w:t>
            </w:r>
            <w:proofErr w:type="spellStart"/>
            <w:r w:rsidRPr="007670CB">
              <w:rPr>
                <w:lang w:val="ru-RU"/>
              </w:rPr>
              <w:t>tik</w:t>
            </w:r>
            <w:proofErr w:type="spellEnd"/>
            <w:r w:rsidRPr="007670CB">
              <w:rPr>
                <w:lang w:val="ru-RU"/>
              </w:rPr>
              <w:t xml:space="preserve"> </w:t>
            </w:r>
            <w:proofErr w:type="spellStart"/>
            <w:r w:rsidRPr="007670CB">
              <w:rPr>
                <w:lang w:val="ru-RU"/>
              </w:rPr>
              <w:t>keleivių</w:t>
            </w:r>
            <w:proofErr w:type="spellEnd"/>
            <w:r w:rsidRPr="007670CB">
              <w:rPr>
                <w:lang w:val="ru-RU"/>
              </w:rPr>
              <w:t xml:space="preserve"> </w:t>
            </w:r>
            <w:proofErr w:type="spellStart"/>
            <w:r w:rsidRPr="007670CB">
              <w:rPr>
                <w:lang w:val="ru-RU"/>
              </w:rPr>
              <w:t>vežimas</w:t>
            </w:r>
            <w:proofErr w:type="spellEnd"/>
            <w:r w:rsidRPr="007670CB">
              <w:rPr>
                <w:lang w:val="ru-RU"/>
              </w:rPr>
              <w:t xml:space="preserve">, </w:t>
            </w:r>
            <w:proofErr w:type="spellStart"/>
            <w:r w:rsidRPr="007670CB">
              <w:rPr>
                <w:lang w:val="ru-RU"/>
              </w:rPr>
              <w:t>įskaitant</w:t>
            </w:r>
            <w:proofErr w:type="spellEnd"/>
            <w:r w:rsidRPr="007670CB">
              <w:rPr>
                <w:lang w:val="ru-RU"/>
              </w:rPr>
              <w:t xml:space="preserve"> </w:t>
            </w:r>
            <w:proofErr w:type="spellStart"/>
            <w:r w:rsidRPr="007670CB">
              <w:rPr>
                <w:lang w:val="ru-RU"/>
              </w:rPr>
              <w:t>greitojo</w:t>
            </w:r>
            <w:proofErr w:type="spellEnd"/>
            <w:r w:rsidRPr="007670CB">
              <w:rPr>
                <w:lang w:val="ru-RU"/>
              </w:rPr>
              <w:t xml:space="preserve"> </w:t>
            </w:r>
            <w:proofErr w:type="spellStart"/>
            <w:r w:rsidRPr="007670CB">
              <w:rPr>
                <w:lang w:val="ru-RU"/>
              </w:rPr>
              <w:t>geležinkelio</w:t>
            </w:r>
            <w:proofErr w:type="spellEnd"/>
            <w:r w:rsidRPr="007670CB">
              <w:rPr>
                <w:lang w:val="ru-RU"/>
              </w:rPr>
              <w:t xml:space="preserve"> </w:t>
            </w:r>
            <w:proofErr w:type="spellStart"/>
            <w:r w:rsidRPr="007670CB">
              <w:rPr>
                <w:lang w:val="ru-RU"/>
              </w:rPr>
              <w:t>paslaugas</w:t>
            </w:r>
            <w:proofErr w:type="spellEnd"/>
            <w:r w:rsidRPr="007670CB">
              <w:rPr>
                <w:lang w:val="ru-RU"/>
              </w:rPr>
              <w:t xml:space="preserve"> </w:t>
            </w:r>
            <w:proofErr w:type="spellStart"/>
            <w:r w:rsidRPr="007670CB">
              <w:rPr>
                <w:lang w:val="ru-RU"/>
              </w:rPr>
              <w:t>arba</w:t>
            </w:r>
            <w:proofErr w:type="spellEnd"/>
            <w:r w:rsidRPr="007670CB">
              <w:rPr>
                <w:lang w:val="ru-RU"/>
              </w:rPr>
              <w:t xml:space="preserve"> </w:t>
            </w:r>
            <w:proofErr w:type="spellStart"/>
            <w:r w:rsidRPr="007670CB">
              <w:rPr>
                <w:lang w:val="ru-RU"/>
              </w:rPr>
              <w:t>jų</w:t>
            </w:r>
            <w:proofErr w:type="spellEnd"/>
            <w:r w:rsidRPr="007670CB">
              <w:rPr>
                <w:lang w:val="ru-RU"/>
              </w:rPr>
              <w:t xml:space="preserve"> </w:t>
            </w:r>
            <w:proofErr w:type="spellStart"/>
            <w:r w:rsidRPr="007670CB">
              <w:rPr>
                <w:lang w:val="ru-RU"/>
              </w:rPr>
              <w:t>neįskaitant</w:t>
            </w:r>
            <w:proofErr w:type="spellEnd"/>
            <w:r w:rsidRPr="007670CB">
              <w:rPr>
                <w:lang w:val="ru-RU"/>
              </w:rPr>
              <w:t xml:space="preserve">, </w:t>
            </w:r>
            <w:proofErr w:type="spellStart"/>
            <w:r w:rsidRPr="007670CB">
              <w:rPr>
                <w:lang w:val="ru-RU"/>
              </w:rPr>
              <w:t>krovinių</w:t>
            </w:r>
            <w:proofErr w:type="spellEnd"/>
            <w:r w:rsidRPr="007670CB">
              <w:rPr>
                <w:lang w:val="ru-RU"/>
              </w:rPr>
              <w:t xml:space="preserve"> </w:t>
            </w:r>
            <w:proofErr w:type="spellStart"/>
            <w:r w:rsidRPr="007670CB">
              <w:rPr>
                <w:lang w:val="ru-RU"/>
              </w:rPr>
              <w:t>vežimas</w:t>
            </w:r>
            <w:proofErr w:type="spellEnd"/>
            <w:r w:rsidRPr="007670CB">
              <w:rPr>
                <w:lang w:val="ru-RU"/>
              </w:rPr>
              <w:t xml:space="preserve">, </w:t>
            </w:r>
            <w:proofErr w:type="spellStart"/>
            <w:r w:rsidRPr="007670CB">
              <w:rPr>
                <w:lang w:val="ru-RU"/>
              </w:rPr>
              <w:t>įskaitant</w:t>
            </w:r>
            <w:proofErr w:type="spellEnd"/>
            <w:r w:rsidRPr="007670CB">
              <w:rPr>
                <w:lang w:val="ru-RU"/>
              </w:rPr>
              <w:t xml:space="preserve"> </w:t>
            </w:r>
            <w:proofErr w:type="spellStart"/>
            <w:r w:rsidRPr="007670CB">
              <w:rPr>
                <w:lang w:val="ru-RU"/>
              </w:rPr>
              <w:t>pavojingų</w:t>
            </w:r>
            <w:proofErr w:type="spellEnd"/>
            <w:r w:rsidRPr="007670CB">
              <w:rPr>
                <w:lang w:val="ru-RU"/>
              </w:rPr>
              <w:t xml:space="preserve"> </w:t>
            </w:r>
            <w:proofErr w:type="spellStart"/>
            <w:r w:rsidRPr="007670CB">
              <w:rPr>
                <w:lang w:val="ru-RU"/>
              </w:rPr>
              <w:t>krovinių</w:t>
            </w:r>
            <w:proofErr w:type="spellEnd"/>
            <w:r w:rsidRPr="007670CB">
              <w:rPr>
                <w:lang w:val="ru-RU"/>
              </w:rPr>
              <w:t xml:space="preserve"> </w:t>
            </w:r>
            <w:proofErr w:type="spellStart"/>
            <w:r w:rsidRPr="007670CB">
              <w:rPr>
                <w:lang w:val="ru-RU"/>
              </w:rPr>
              <w:t>vežimo</w:t>
            </w:r>
            <w:proofErr w:type="spellEnd"/>
            <w:r w:rsidRPr="007670CB">
              <w:rPr>
                <w:lang w:val="ru-RU"/>
              </w:rPr>
              <w:t xml:space="preserve"> </w:t>
            </w:r>
            <w:proofErr w:type="spellStart"/>
            <w:r w:rsidRPr="007670CB">
              <w:rPr>
                <w:lang w:val="ru-RU"/>
              </w:rPr>
              <w:t>paslaugas</w:t>
            </w:r>
            <w:proofErr w:type="spellEnd"/>
            <w:r w:rsidRPr="007670CB">
              <w:rPr>
                <w:lang w:val="ru-RU"/>
              </w:rPr>
              <w:t xml:space="preserve"> </w:t>
            </w:r>
            <w:proofErr w:type="spellStart"/>
            <w:r w:rsidRPr="007670CB">
              <w:rPr>
                <w:lang w:val="ru-RU"/>
              </w:rPr>
              <w:t>arba</w:t>
            </w:r>
            <w:proofErr w:type="spellEnd"/>
            <w:r w:rsidRPr="007670CB">
              <w:rPr>
                <w:lang w:val="ru-RU"/>
              </w:rPr>
              <w:t xml:space="preserve"> </w:t>
            </w:r>
            <w:proofErr w:type="spellStart"/>
            <w:r w:rsidRPr="007670CB">
              <w:rPr>
                <w:lang w:val="ru-RU"/>
              </w:rPr>
              <w:t>jų</w:t>
            </w:r>
            <w:proofErr w:type="spellEnd"/>
            <w:r w:rsidRPr="007670CB">
              <w:rPr>
                <w:lang w:val="ru-RU"/>
              </w:rPr>
              <w:t xml:space="preserve"> </w:t>
            </w:r>
            <w:proofErr w:type="spellStart"/>
            <w:r w:rsidRPr="007670CB">
              <w:rPr>
                <w:lang w:val="ru-RU"/>
              </w:rPr>
              <w:t>neįskaitant</w:t>
            </w:r>
            <w:proofErr w:type="spellEnd"/>
            <w:r w:rsidRPr="007670CB">
              <w:rPr>
                <w:lang w:val="ru-RU"/>
              </w:rPr>
              <w:t xml:space="preserve">, </w:t>
            </w:r>
            <w:proofErr w:type="spellStart"/>
            <w:r w:rsidRPr="007670CB">
              <w:rPr>
                <w:lang w:val="ru-RU"/>
              </w:rPr>
              <w:t>ir</w:t>
            </w:r>
            <w:proofErr w:type="spellEnd"/>
            <w:r w:rsidRPr="007670CB">
              <w:rPr>
                <w:lang w:val="ru-RU"/>
              </w:rPr>
              <w:t xml:space="preserve"> </w:t>
            </w:r>
            <w:proofErr w:type="spellStart"/>
            <w:r w:rsidRPr="007670CB">
              <w:rPr>
                <w:lang w:val="ru-RU"/>
              </w:rPr>
              <w:t>manevravimo</w:t>
            </w:r>
            <w:proofErr w:type="spellEnd"/>
            <w:r w:rsidRPr="007670CB">
              <w:rPr>
                <w:lang w:val="ru-RU"/>
              </w:rPr>
              <w:t xml:space="preserve"> </w:t>
            </w:r>
            <w:proofErr w:type="spellStart"/>
            <w:r w:rsidRPr="007670CB">
              <w:rPr>
                <w:lang w:val="ru-RU"/>
              </w:rPr>
              <w:t>paslaugos</w:t>
            </w:r>
            <w:proofErr w:type="spellEnd"/>
            <w:r w:rsidRPr="007670CB">
              <w:rPr>
                <w:lang w:val="ru-RU"/>
              </w:rPr>
              <w:t>;</w:t>
            </w:r>
          </w:p>
        </w:tc>
        <w:tc>
          <w:tcPr>
            <w:tcW w:w="7290" w:type="dxa"/>
            <w:tcBorders>
              <w:top w:val="single" w:sz="4" w:space="0" w:color="auto"/>
              <w:left w:val="single" w:sz="4" w:space="0" w:color="auto"/>
              <w:bottom w:val="single" w:sz="4" w:space="0" w:color="auto"/>
              <w:right w:val="single" w:sz="4" w:space="0" w:color="auto"/>
            </w:tcBorders>
          </w:tcPr>
          <w:p w14:paraId="36EC7A77" w14:textId="77777777" w:rsidR="00952CD6" w:rsidRPr="007670CB" w:rsidRDefault="00952CD6" w:rsidP="00952CD6">
            <w:pPr>
              <w:jc w:val="both"/>
              <w:rPr>
                <w:b/>
                <w:lang w:val="lt-LT"/>
              </w:rPr>
            </w:pPr>
            <w:r w:rsidRPr="007670CB">
              <w:rPr>
                <w:b/>
                <w:lang w:val="lt-LT"/>
              </w:rPr>
              <w:t>Įstatymo pakeitimo projektas</w:t>
            </w:r>
          </w:p>
          <w:p w14:paraId="2922EA25" w14:textId="77777777" w:rsidR="00952CD6" w:rsidRPr="007670CB" w:rsidRDefault="00952CD6" w:rsidP="00952CD6">
            <w:pPr>
              <w:jc w:val="both"/>
              <w:rPr>
                <w:b/>
                <w:lang w:val="lt-LT" w:eastAsia="lt-LT"/>
              </w:rPr>
            </w:pPr>
            <w:r w:rsidRPr="007670CB">
              <w:rPr>
                <w:b/>
                <w:lang w:val="lt-LT" w:eastAsia="lt-LT"/>
              </w:rPr>
              <w:t>2 straipsnis. Pagrindinės šio įstatymo sąvokos</w:t>
            </w:r>
          </w:p>
          <w:p w14:paraId="3B7D48C9" w14:textId="54404C27" w:rsidR="00952CD6" w:rsidRPr="007670CB" w:rsidRDefault="00413E40" w:rsidP="00952CD6">
            <w:pPr>
              <w:pStyle w:val="bodytext"/>
              <w:tabs>
                <w:tab w:val="left" w:pos="990"/>
              </w:tabs>
              <w:spacing w:before="0" w:beforeAutospacing="0" w:after="0" w:afterAutospacing="0"/>
              <w:jc w:val="both"/>
              <w:rPr>
                <w:b/>
              </w:rPr>
            </w:pPr>
            <w:r>
              <w:rPr>
                <w:b/>
              </w:rPr>
              <w:t>52</w:t>
            </w:r>
            <w:r w:rsidR="000A4374" w:rsidRPr="007670CB">
              <w:rPr>
                <w:b/>
              </w:rPr>
              <w:t xml:space="preserve">. Veiklos rūšis – </w:t>
            </w:r>
            <w:r w:rsidR="00436681" w:rsidRPr="00436681">
              <w:rPr>
                <w:b/>
              </w:rPr>
              <w:t>bet kuri iš šių veiklų: keleivių, bagažo vežimas vietiniais ir (ar) tarptautiniais maršrutais (įskaitant vežimą greitaisiais traukiniais), krovinių (įskaitant pavojinguosius krovinius) vežimas vietiniais ir (ar) tarptautiniais maršrutais, manevravimas.</w:t>
            </w:r>
          </w:p>
        </w:tc>
        <w:tc>
          <w:tcPr>
            <w:tcW w:w="1800" w:type="dxa"/>
            <w:tcBorders>
              <w:top w:val="single" w:sz="4" w:space="0" w:color="auto"/>
              <w:left w:val="single" w:sz="4" w:space="0" w:color="auto"/>
              <w:bottom w:val="single" w:sz="4" w:space="0" w:color="auto"/>
              <w:right w:val="single" w:sz="4" w:space="0" w:color="auto"/>
            </w:tcBorders>
          </w:tcPr>
          <w:p w14:paraId="505E1B77" w14:textId="77777777" w:rsidR="00952CD6" w:rsidRPr="007670CB" w:rsidRDefault="00952CD6" w:rsidP="007670CB">
            <w:pPr>
              <w:pStyle w:val="bodytext"/>
              <w:spacing w:before="0" w:beforeAutospacing="0" w:after="0" w:afterAutospacing="0"/>
            </w:pPr>
            <w:r w:rsidRPr="007670CB">
              <w:rPr>
                <w:bCs/>
              </w:rPr>
              <w:t>Visiškas</w:t>
            </w:r>
          </w:p>
        </w:tc>
      </w:tr>
      <w:tr w:rsidR="00952CD6" w:rsidRPr="007670CB" w14:paraId="0B6420FE"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3A54FD7B" w14:textId="77777777" w:rsidR="00952CD6" w:rsidRPr="007670CB" w:rsidRDefault="00952CD6" w:rsidP="00952CD6">
            <w:pPr>
              <w:jc w:val="both"/>
              <w:rPr>
                <w:lang w:val="ru-RU"/>
              </w:rPr>
            </w:pPr>
            <w:r w:rsidRPr="007670CB">
              <w:rPr>
                <w:lang w:val="ru-RU"/>
              </w:rPr>
              <w:t>32)</w:t>
            </w:r>
            <w:r w:rsidRPr="007670CB">
              <w:rPr>
                <w:lang w:val="lt-LT"/>
              </w:rPr>
              <w:t xml:space="preserve"> </w:t>
            </w:r>
            <w:proofErr w:type="spellStart"/>
            <w:r w:rsidRPr="007670CB">
              <w:rPr>
                <w:lang w:val="ru-RU"/>
              </w:rPr>
              <w:t>veiklos</w:t>
            </w:r>
            <w:proofErr w:type="spellEnd"/>
            <w:r w:rsidRPr="007670CB">
              <w:rPr>
                <w:lang w:val="ru-RU"/>
              </w:rPr>
              <w:t xml:space="preserve"> </w:t>
            </w:r>
            <w:proofErr w:type="spellStart"/>
            <w:r w:rsidRPr="007670CB">
              <w:rPr>
                <w:lang w:val="ru-RU"/>
              </w:rPr>
              <w:t>mastas</w:t>
            </w:r>
            <w:proofErr w:type="spellEnd"/>
            <w:r w:rsidRPr="007670CB">
              <w:rPr>
                <w:lang w:val="ru-RU"/>
              </w:rPr>
              <w:t xml:space="preserve"> – </w:t>
            </w:r>
            <w:proofErr w:type="spellStart"/>
            <w:r w:rsidRPr="007670CB">
              <w:rPr>
                <w:lang w:val="ru-RU"/>
              </w:rPr>
              <w:t>mastas</w:t>
            </w:r>
            <w:proofErr w:type="spellEnd"/>
            <w:r w:rsidRPr="007670CB">
              <w:rPr>
                <w:lang w:val="ru-RU"/>
              </w:rPr>
              <w:t xml:space="preserve">, </w:t>
            </w:r>
            <w:proofErr w:type="spellStart"/>
            <w:r w:rsidRPr="007670CB">
              <w:rPr>
                <w:lang w:val="ru-RU"/>
              </w:rPr>
              <w:t>apibūdinamas</w:t>
            </w:r>
            <w:proofErr w:type="spellEnd"/>
            <w:r w:rsidRPr="007670CB">
              <w:rPr>
                <w:lang w:val="ru-RU"/>
              </w:rPr>
              <w:t xml:space="preserve"> </w:t>
            </w:r>
            <w:proofErr w:type="spellStart"/>
            <w:r w:rsidRPr="007670CB">
              <w:rPr>
                <w:lang w:val="ru-RU"/>
              </w:rPr>
              <w:t>keleivių</w:t>
            </w:r>
            <w:proofErr w:type="spellEnd"/>
            <w:r w:rsidRPr="007670CB">
              <w:rPr>
                <w:lang w:val="ru-RU"/>
              </w:rPr>
              <w:t xml:space="preserve"> </w:t>
            </w:r>
            <w:proofErr w:type="spellStart"/>
            <w:r w:rsidRPr="007670CB">
              <w:rPr>
                <w:lang w:val="ru-RU"/>
              </w:rPr>
              <w:t>skaičiumi</w:t>
            </w:r>
            <w:proofErr w:type="spellEnd"/>
            <w:r w:rsidRPr="007670CB">
              <w:rPr>
                <w:lang w:val="ru-RU"/>
              </w:rPr>
              <w:t xml:space="preserve"> </w:t>
            </w:r>
            <w:proofErr w:type="spellStart"/>
            <w:r w:rsidRPr="007670CB">
              <w:rPr>
                <w:lang w:val="ru-RU"/>
              </w:rPr>
              <w:t>ir</w:t>
            </w:r>
            <w:proofErr w:type="spellEnd"/>
            <w:r w:rsidRPr="007670CB">
              <w:rPr>
                <w:lang w:val="ru-RU"/>
              </w:rPr>
              <w:t xml:space="preserve"> (</w:t>
            </w:r>
            <w:proofErr w:type="spellStart"/>
            <w:r w:rsidRPr="007670CB">
              <w:rPr>
                <w:lang w:val="ru-RU"/>
              </w:rPr>
              <w:t>arba</w:t>
            </w:r>
            <w:proofErr w:type="spellEnd"/>
            <w:r w:rsidRPr="007670CB">
              <w:rPr>
                <w:lang w:val="ru-RU"/>
              </w:rPr>
              <w:t xml:space="preserve">) </w:t>
            </w:r>
            <w:proofErr w:type="spellStart"/>
            <w:r w:rsidRPr="007670CB">
              <w:rPr>
                <w:lang w:val="ru-RU"/>
              </w:rPr>
              <w:t>prekių</w:t>
            </w:r>
            <w:proofErr w:type="spellEnd"/>
            <w:r w:rsidRPr="007670CB">
              <w:rPr>
                <w:lang w:val="ru-RU"/>
              </w:rPr>
              <w:t xml:space="preserve"> </w:t>
            </w:r>
            <w:proofErr w:type="spellStart"/>
            <w:r w:rsidRPr="007670CB">
              <w:rPr>
                <w:lang w:val="ru-RU"/>
              </w:rPr>
              <w:t>kiekiu</w:t>
            </w:r>
            <w:proofErr w:type="spellEnd"/>
            <w:r w:rsidRPr="007670CB">
              <w:rPr>
                <w:lang w:val="ru-RU"/>
              </w:rPr>
              <w:t xml:space="preserve"> </w:t>
            </w:r>
            <w:proofErr w:type="spellStart"/>
            <w:r w:rsidRPr="007670CB">
              <w:rPr>
                <w:lang w:val="ru-RU"/>
              </w:rPr>
              <w:t>ir</w:t>
            </w:r>
            <w:proofErr w:type="spellEnd"/>
            <w:r w:rsidRPr="007670CB">
              <w:rPr>
                <w:lang w:val="ru-RU"/>
              </w:rPr>
              <w:t xml:space="preserve"> </w:t>
            </w:r>
            <w:proofErr w:type="spellStart"/>
            <w:r w:rsidRPr="007670CB">
              <w:rPr>
                <w:lang w:val="ru-RU"/>
              </w:rPr>
              <w:t>apytikriu</w:t>
            </w:r>
            <w:proofErr w:type="spellEnd"/>
            <w:r w:rsidRPr="007670CB">
              <w:rPr>
                <w:lang w:val="ru-RU"/>
              </w:rPr>
              <w:t xml:space="preserve"> </w:t>
            </w:r>
            <w:proofErr w:type="spellStart"/>
            <w:r w:rsidRPr="007670CB">
              <w:rPr>
                <w:lang w:val="ru-RU"/>
              </w:rPr>
              <w:t>geležinkelio</w:t>
            </w:r>
            <w:proofErr w:type="spellEnd"/>
            <w:r w:rsidRPr="007670CB">
              <w:rPr>
                <w:lang w:val="ru-RU"/>
              </w:rPr>
              <w:t xml:space="preserve"> </w:t>
            </w:r>
            <w:proofErr w:type="spellStart"/>
            <w:r w:rsidRPr="007670CB">
              <w:rPr>
                <w:lang w:val="ru-RU"/>
              </w:rPr>
              <w:t>įmonės</w:t>
            </w:r>
            <w:proofErr w:type="spellEnd"/>
            <w:r w:rsidRPr="007670CB">
              <w:rPr>
                <w:lang w:val="ru-RU"/>
              </w:rPr>
              <w:t xml:space="preserve"> </w:t>
            </w:r>
            <w:proofErr w:type="spellStart"/>
            <w:r w:rsidRPr="007670CB">
              <w:rPr>
                <w:lang w:val="ru-RU"/>
              </w:rPr>
              <w:t>dydžiu</w:t>
            </w:r>
            <w:proofErr w:type="spellEnd"/>
            <w:r w:rsidRPr="007670CB">
              <w:rPr>
                <w:lang w:val="ru-RU"/>
              </w:rPr>
              <w:t xml:space="preserve"> </w:t>
            </w:r>
            <w:proofErr w:type="spellStart"/>
            <w:r w:rsidRPr="007670CB">
              <w:rPr>
                <w:lang w:val="ru-RU"/>
              </w:rPr>
              <w:t>pagal</w:t>
            </w:r>
            <w:proofErr w:type="spellEnd"/>
            <w:r w:rsidRPr="007670CB">
              <w:rPr>
                <w:lang w:val="ru-RU"/>
              </w:rPr>
              <w:t xml:space="preserve"> </w:t>
            </w:r>
            <w:proofErr w:type="spellStart"/>
            <w:r w:rsidRPr="007670CB">
              <w:rPr>
                <w:lang w:val="ru-RU"/>
              </w:rPr>
              <w:t>jos</w:t>
            </w:r>
            <w:proofErr w:type="spellEnd"/>
            <w:r w:rsidRPr="007670CB">
              <w:rPr>
                <w:lang w:val="ru-RU"/>
              </w:rPr>
              <w:t xml:space="preserve"> </w:t>
            </w:r>
            <w:proofErr w:type="spellStart"/>
            <w:r w:rsidRPr="007670CB">
              <w:rPr>
                <w:lang w:val="ru-RU"/>
              </w:rPr>
              <w:t>darbuotojų</w:t>
            </w:r>
            <w:proofErr w:type="spellEnd"/>
            <w:r w:rsidRPr="007670CB">
              <w:rPr>
                <w:lang w:val="ru-RU"/>
              </w:rPr>
              <w:t xml:space="preserve">, </w:t>
            </w:r>
            <w:proofErr w:type="spellStart"/>
            <w:r w:rsidRPr="007670CB">
              <w:rPr>
                <w:lang w:val="ru-RU"/>
              </w:rPr>
              <w:t>dirbančių</w:t>
            </w:r>
            <w:proofErr w:type="spellEnd"/>
            <w:r w:rsidRPr="007670CB">
              <w:rPr>
                <w:lang w:val="ru-RU"/>
              </w:rPr>
              <w:t xml:space="preserve"> </w:t>
            </w:r>
            <w:proofErr w:type="spellStart"/>
            <w:r w:rsidRPr="007670CB">
              <w:rPr>
                <w:lang w:val="ru-RU"/>
              </w:rPr>
              <w:t>geležinkelių</w:t>
            </w:r>
            <w:proofErr w:type="spellEnd"/>
            <w:r w:rsidRPr="007670CB">
              <w:rPr>
                <w:lang w:val="ru-RU"/>
              </w:rPr>
              <w:t xml:space="preserve"> </w:t>
            </w:r>
            <w:proofErr w:type="spellStart"/>
            <w:r w:rsidRPr="007670CB">
              <w:rPr>
                <w:lang w:val="ru-RU"/>
              </w:rPr>
              <w:t>sektoriuje</w:t>
            </w:r>
            <w:proofErr w:type="spellEnd"/>
            <w:r w:rsidRPr="007670CB">
              <w:rPr>
                <w:lang w:val="ru-RU"/>
              </w:rPr>
              <w:t xml:space="preserve">, </w:t>
            </w:r>
            <w:proofErr w:type="spellStart"/>
            <w:r w:rsidRPr="007670CB">
              <w:rPr>
                <w:lang w:val="ru-RU"/>
              </w:rPr>
              <w:t>skaičių</w:t>
            </w:r>
            <w:proofErr w:type="spellEnd"/>
            <w:r w:rsidRPr="007670CB">
              <w:rPr>
                <w:lang w:val="ru-RU"/>
              </w:rPr>
              <w:t xml:space="preserve"> (</w:t>
            </w:r>
            <w:proofErr w:type="spellStart"/>
            <w:r w:rsidRPr="007670CB">
              <w:rPr>
                <w:lang w:val="ru-RU"/>
              </w:rPr>
              <w:t>pvz</w:t>
            </w:r>
            <w:proofErr w:type="spellEnd"/>
            <w:r w:rsidRPr="007670CB">
              <w:rPr>
                <w:lang w:val="ru-RU"/>
              </w:rPr>
              <w:t xml:space="preserve">., </w:t>
            </w:r>
            <w:proofErr w:type="spellStart"/>
            <w:r w:rsidRPr="007670CB">
              <w:rPr>
                <w:lang w:val="ru-RU"/>
              </w:rPr>
              <w:t>labai</w:t>
            </w:r>
            <w:proofErr w:type="spellEnd"/>
            <w:r w:rsidRPr="007670CB">
              <w:rPr>
                <w:lang w:val="ru-RU"/>
              </w:rPr>
              <w:t xml:space="preserve"> </w:t>
            </w:r>
            <w:proofErr w:type="spellStart"/>
            <w:r w:rsidRPr="007670CB">
              <w:rPr>
                <w:lang w:val="ru-RU"/>
              </w:rPr>
              <w:t>maža</w:t>
            </w:r>
            <w:proofErr w:type="spellEnd"/>
            <w:r w:rsidRPr="007670CB">
              <w:rPr>
                <w:lang w:val="ru-RU"/>
              </w:rPr>
              <w:t xml:space="preserve">, </w:t>
            </w:r>
            <w:proofErr w:type="spellStart"/>
            <w:r w:rsidRPr="007670CB">
              <w:rPr>
                <w:lang w:val="ru-RU"/>
              </w:rPr>
              <w:t>maža</w:t>
            </w:r>
            <w:proofErr w:type="spellEnd"/>
            <w:r w:rsidRPr="007670CB">
              <w:rPr>
                <w:lang w:val="ru-RU"/>
              </w:rPr>
              <w:t xml:space="preserve">, </w:t>
            </w:r>
            <w:proofErr w:type="spellStart"/>
            <w:r w:rsidRPr="007670CB">
              <w:rPr>
                <w:lang w:val="ru-RU"/>
              </w:rPr>
              <w:t>vidutinė</w:t>
            </w:r>
            <w:proofErr w:type="spellEnd"/>
            <w:r w:rsidRPr="007670CB">
              <w:rPr>
                <w:lang w:val="ru-RU"/>
              </w:rPr>
              <w:t xml:space="preserve"> </w:t>
            </w:r>
            <w:proofErr w:type="spellStart"/>
            <w:r w:rsidRPr="007670CB">
              <w:rPr>
                <w:lang w:val="ru-RU"/>
              </w:rPr>
              <w:t>arba</w:t>
            </w:r>
            <w:proofErr w:type="spellEnd"/>
            <w:r w:rsidRPr="007670CB">
              <w:rPr>
                <w:lang w:val="ru-RU"/>
              </w:rPr>
              <w:t xml:space="preserve"> </w:t>
            </w:r>
            <w:proofErr w:type="spellStart"/>
            <w:r w:rsidRPr="007670CB">
              <w:rPr>
                <w:lang w:val="ru-RU"/>
              </w:rPr>
              <w:t>didelė</w:t>
            </w:r>
            <w:proofErr w:type="spellEnd"/>
            <w:r w:rsidRPr="007670CB">
              <w:rPr>
                <w:lang w:val="ru-RU"/>
              </w:rPr>
              <w:t xml:space="preserve"> </w:t>
            </w:r>
            <w:proofErr w:type="spellStart"/>
            <w:r w:rsidRPr="007670CB">
              <w:rPr>
                <w:lang w:val="ru-RU"/>
              </w:rPr>
              <w:t>įmonė</w:t>
            </w:r>
            <w:proofErr w:type="spellEnd"/>
            <w:r w:rsidRPr="007670CB">
              <w:rPr>
                <w:lang w:val="ru-RU"/>
              </w:rPr>
              <w:t>);</w:t>
            </w:r>
          </w:p>
        </w:tc>
        <w:tc>
          <w:tcPr>
            <w:tcW w:w="7290" w:type="dxa"/>
            <w:tcBorders>
              <w:top w:val="single" w:sz="4" w:space="0" w:color="auto"/>
              <w:left w:val="single" w:sz="4" w:space="0" w:color="auto"/>
              <w:bottom w:val="single" w:sz="4" w:space="0" w:color="auto"/>
              <w:right w:val="single" w:sz="4" w:space="0" w:color="auto"/>
            </w:tcBorders>
          </w:tcPr>
          <w:p w14:paraId="698D314C" w14:textId="77777777" w:rsidR="00952CD6" w:rsidRPr="007670CB" w:rsidRDefault="00952CD6" w:rsidP="00952CD6">
            <w:pPr>
              <w:jc w:val="both"/>
              <w:rPr>
                <w:b/>
                <w:lang w:val="lt-LT"/>
              </w:rPr>
            </w:pPr>
            <w:r w:rsidRPr="007670CB">
              <w:rPr>
                <w:b/>
                <w:lang w:val="lt-LT"/>
              </w:rPr>
              <w:t>Įstatymo pakeitimo projektas</w:t>
            </w:r>
          </w:p>
          <w:p w14:paraId="68A913BD" w14:textId="77777777" w:rsidR="00952CD6" w:rsidRPr="007670CB" w:rsidRDefault="00952CD6" w:rsidP="00952CD6">
            <w:pPr>
              <w:jc w:val="both"/>
              <w:rPr>
                <w:b/>
                <w:bCs/>
                <w:lang w:val="lt-LT" w:eastAsia="lt-LT"/>
              </w:rPr>
            </w:pPr>
            <w:r w:rsidRPr="007670CB">
              <w:rPr>
                <w:b/>
                <w:bCs/>
                <w:lang w:val="lt-LT" w:eastAsia="lt-LT"/>
              </w:rPr>
              <w:t>2 straipsnis. Pagrindinės šio įstatymo sąvokos</w:t>
            </w:r>
          </w:p>
          <w:p w14:paraId="39671F6A" w14:textId="41B64743" w:rsidR="00952CD6" w:rsidRPr="007670CB" w:rsidRDefault="00C30CE7" w:rsidP="00952CD6">
            <w:pPr>
              <w:pStyle w:val="bodytext"/>
              <w:tabs>
                <w:tab w:val="left" w:pos="990"/>
              </w:tabs>
              <w:spacing w:before="0" w:beforeAutospacing="0" w:after="0" w:afterAutospacing="0"/>
              <w:jc w:val="both"/>
            </w:pPr>
            <w:r w:rsidRPr="007670CB">
              <w:rPr>
                <w:b/>
              </w:rPr>
              <w:t>5</w:t>
            </w:r>
            <w:r>
              <w:rPr>
                <w:b/>
                <w:lang w:val="en-US"/>
              </w:rPr>
              <w:t>1</w:t>
            </w:r>
            <w:r w:rsidR="000A4374" w:rsidRPr="007670CB">
              <w:rPr>
                <w:b/>
              </w:rPr>
              <w:t xml:space="preserve">. Veiklos mastas – </w:t>
            </w:r>
            <w:r w:rsidR="00436681" w:rsidRPr="00436681">
              <w:rPr>
                <w:b/>
              </w:rPr>
              <w:t>veiklos apimtis, nustatoma pagal pervežamų keleivių skaičių ir (arba) krovinių kiekį ir apytikrį geležinkelio įmonės (vežėjo) dydį pagal jos darbuotojų, dirbančių geležinkelių transporto srityje, skaičių (pavyzdžiui, labai maža, maža, vidutinė arba didelė įmonė).</w:t>
            </w:r>
          </w:p>
        </w:tc>
        <w:tc>
          <w:tcPr>
            <w:tcW w:w="1800" w:type="dxa"/>
            <w:tcBorders>
              <w:top w:val="single" w:sz="4" w:space="0" w:color="auto"/>
              <w:left w:val="single" w:sz="4" w:space="0" w:color="auto"/>
              <w:bottom w:val="single" w:sz="4" w:space="0" w:color="auto"/>
              <w:right w:val="single" w:sz="4" w:space="0" w:color="auto"/>
            </w:tcBorders>
          </w:tcPr>
          <w:p w14:paraId="442CF29C" w14:textId="77777777" w:rsidR="00952CD6" w:rsidRPr="007670CB" w:rsidRDefault="00952CD6" w:rsidP="007670CB">
            <w:pPr>
              <w:pStyle w:val="bodytext"/>
              <w:spacing w:before="0" w:beforeAutospacing="0" w:after="0" w:afterAutospacing="0"/>
            </w:pPr>
            <w:r w:rsidRPr="007670CB">
              <w:rPr>
                <w:bCs/>
              </w:rPr>
              <w:t>Visiškas</w:t>
            </w:r>
          </w:p>
        </w:tc>
      </w:tr>
      <w:tr w:rsidR="00952CD6" w:rsidRPr="007670CB" w14:paraId="6984C1C7"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1B526D58" w14:textId="77777777" w:rsidR="00952CD6" w:rsidRPr="007670CB" w:rsidRDefault="00952CD6" w:rsidP="00952CD6">
            <w:pPr>
              <w:jc w:val="both"/>
              <w:rPr>
                <w:lang w:val="ru-RU"/>
              </w:rPr>
            </w:pPr>
            <w:r w:rsidRPr="007670CB">
              <w:rPr>
                <w:lang w:val="ru-RU"/>
              </w:rPr>
              <w:t>33)</w:t>
            </w:r>
            <w:r w:rsidRPr="007670CB">
              <w:rPr>
                <w:lang w:val="lt-LT"/>
              </w:rPr>
              <w:t xml:space="preserve"> </w:t>
            </w:r>
            <w:proofErr w:type="spellStart"/>
            <w:r w:rsidRPr="007670CB">
              <w:rPr>
                <w:lang w:val="ru-RU"/>
              </w:rPr>
              <w:t>veiklos</w:t>
            </w:r>
            <w:proofErr w:type="spellEnd"/>
            <w:r w:rsidRPr="007670CB">
              <w:rPr>
                <w:lang w:val="ru-RU"/>
              </w:rPr>
              <w:t xml:space="preserve"> </w:t>
            </w:r>
            <w:proofErr w:type="spellStart"/>
            <w:r w:rsidRPr="007670CB">
              <w:rPr>
                <w:lang w:val="ru-RU"/>
              </w:rPr>
              <w:t>vieta</w:t>
            </w:r>
            <w:proofErr w:type="spellEnd"/>
            <w:r w:rsidRPr="007670CB">
              <w:rPr>
                <w:lang w:val="ru-RU"/>
              </w:rPr>
              <w:t xml:space="preserve"> – </w:t>
            </w:r>
            <w:proofErr w:type="spellStart"/>
            <w:r w:rsidRPr="007670CB">
              <w:rPr>
                <w:lang w:val="ru-RU"/>
              </w:rPr>
              <w:t>tinklas</w:t>
            </w:r>
            <w:proofErr w:type="spellEnd"/>
            <w:r w:rsidRPr="007670CB">
              <w:rPr>
                <w:lang w:val="ru-RU"/>
              </w:rPr>
              <w:t xml:space="preserve"> </w:t>
            </w:r>
            <w:proofErr w:type="spellStart"/>
            <w:r w:rsidRPr="007670CB">
              <w:rPr>
                <w:lang w:val="ru-RU"/>
              </w:rPr>
              <w:t>arba</w:t>
            </w:r>
            <w:proofErr w:type="spellEnd"/>
            <w:r w:rsidRPr="007670CB">
              <w:rPr>
                <w:lang w:val="ru-RU"/>
              </w:rPr>
              <w:t xml:space="preserve"> </w:t>
            </w:r>
            <w:proofErr w:type="spellStart"/>
            <w:r w:rsidRPr="007670CB">
              <w:rPr>
                <w:lang w:val="ru-RU"/>
              </w:rPr>
              <w:t>tinklai</w:t>
            </w:r>
            <w:proofErr w:type="spellEnd"/>
            <w:r w:rsidRPr="007670CB">
              <w:rPr>
                <w:lang w:val="ru-RU"/>
              </w:rPr>
              <w:t xml:space="preserve"> </w:t>
            </w:r>
            <w:proofErr w:type="spellStart"/>
            <w:r w:rsidRPr="007670CB">
              <w:rPr>
                <w:lang w:val="ru-RU"/>
              </w:rPr>
              <w:t>vienoje</w:t>
            </w:r>
            <w:proofErr w:type="spellEnd"/>
            <w:r w:rsidRPr="007670CB">
              <w:rPr>
                <w:lang w:val="ru-RU"/>
              </w:rPr>
              <w:t xml:space="preserve"> </w:t>
            </w:r>
            <w:proofErr w:type="spellStart"/>
            <w:r w:rsidRPr="007670CB">
              <w:rPr>
                <w:lang w:val="ru-RU"/>
              </w:rPr>
              <w:t>arba</w:t>
            </w:r>
            <w:proofErr w:type="spellEnd"/>
            <w:r w:rsidRPr="007670CB">
              <w:rPr>
                <w:lang w:val="ru-RU"/>
              </w:rPr>
              <w:t xml:space="preserve"> </w:t>
            </w:r>
            <w:proofErr w:type="spellStart"/>
            <w:r w:rsidRPr="007670CB">
              <w:rPr>
                <w:lang w:val="ru-RU"/>
              </w:rPr>
              <w:t>daugiau</w:t>
            </w:r>
            <w:proofErr w:type="spellEnd"/>
            <w:r w:rsidRPr="007670CB">
              <w:rPr>
                <w:lang w:val="ru-RU"/>
              </w:rPr>
              <w:t xml:space="preserve"> </w:t>
            </w:r>
            <w:proofErr w:type="spellStart"/>
            <w:r w:rsidRPr="007670CB">
              <w:rPr>
                <w:lang w:val="ru-RU"/>
              </w:rPr>
              <w:t>valstybių</w:t>
            </w:r>
            <w:proofErr w:type="spellEnd"/>
            <w:r w:rsidRPr="007670CB">
              <w:rPr>
                <w:lang w:val="ru-RU"/>
              </w:rPr>
              <w:t xml:space="preserve"> </w:t>
            </w:r>
            <w:proofErr w:type="spellStart"/>
            <w:r w:rsidRPr="007670CB">
              <w:rPr>
                <w:lang w:val="ru-RU"/>
              </w:rPr>
              <w:t>narių</w:t>
            </w:r>
            <w:proofErr w:type="spellEnd"/>
            <w:r w:rsidRPr="007670CB">
              <w:rPr>
                <w:lang w:val="ru-RU"/>
              </w:rPr>
              <w:t xml:space="preserve">, </w:t>
            </w:r>
            <w:proofErr w:type="spellStart"/>
            <w:r w:rsidRPr="007670CB">
              <w:rPr>
                <w:lang w:val="ru-RU"/>
              </w:rPr>
              <w:t>kuriose</w:t>
            </w:r>
            <w:proofErr w:type="spellEnd"/>
            <w:r w:rsidRPr="007670CB">
              <w:rPr>
                <w:lang w:val="ru-RU"/>
              </w:rPr>
              <w:t xml:space="preserve"> </w:t>
            </w:r>
            <w:proofErr w:type="spellStart"/>
            <w:r w:rsidRPr="007670CB">
              <w:rPr>
                <w:lang w:val="ru-RU"/>
              </w:rPr>
              <w:t>geležinkelio</w:t>
            </w:r>
            <w:proofErr w:type="spellEnd"/>
            <w:r w:rsidRPr="007670CB">
              <w:rPr>
                <w:lang w:val="ru-RU"/>
              </w:rPr>
              <w:t xml:space="preserve"> </w:t>
            </w:r>
            <w:proofErr w:type="spellStart"/>
            <w:r w:rsidRPr="007670CB">
              <w:rPr>
                <w:lang w:val="ru-RU"/>
              </w:rPr>
              <w:t>įmonė</w:t>
            </w:r>
            <w:proofErr w:type="spellEnd"/>
            <w:r w:rsidRPr="007670CB">
              <w:rPr>
                <w:lang w:val="ru-RU"/>
              </w:rPr>
              <w:t xml:space="preserve"> </w:t>
            </w:r>
            <w:proofErr w:type="spellStart"/>
            <w:r w:rsidRPr="007670CB">
              <w:rPr>
                <w:lang w:val="ru-RU"/>
              </w:rPr>
              <w:t>ketina</w:t>
            </w:r>
            <w:proofErr w:type="spellEnd"/>
            <w:r w:rsidRPr="007670CB">
              <w:rPr>
                <w:lang w:val="ru-RU"/>
              </w:rPr>
              <w:t xml:space="preserve"> </w:t>
            </w:r>
            <w:proofErr w:type="spellStart"/>
            <w:r w:rsidRPr="007670CB">
              <w:rPr>
                <w:lang w:val="ru-RU"/>
              </w:rPr>
              <w:t>vykdyti</w:t>
            </w:r>
            <w:proofErr w:type="spellEnd"/>
            <w:r w:rsidRPr="007670CB">
              <w:rPr>
                <w:lang w:val="ru-RU"/>
              </w:rPr>
              <w:t xml:space="preserve"> </w:t>
            </w:r>
            <w:proofErr w:type="spellStart"/>
            <w:r w:rsidRPr="007670CB">
              <w:rPr>
                <w:lang w:val="ru-RU"/>
              </w:rPr>
              <w:t>veiklą</w:t>
            </w:r>
            <w:proofErr w:type="spellEnd"/>
            <w:r w:rsidRPr="007670CB">
              <w:rPr>
                <w:lang w:val="ru-RU"/>
              </w:rPr>
              <w:t>.</w:t>
            </w:r>
          </w:p>
        </w:tc>
        <w:tc>
          <w:tcPr>
            <w:tcW w:w="7290" w:type="dxa"/>
            <w:tcBorders>
              <w:top w:val="single" w:sz="4" w:space="0" w:color="auto"/>
              <w:left w:val="single" w:sz="4" w:space="0" w:color="auto"/>
              <w:bottom w:val="single" w:sz="4" w:space="0" w:color="auto"/>
              <w:right w:val="single" w:sz="4" w:space="0" w:color="auto"/>
            </w:tcBorders>
          </w:tcPr>
          <w:p w14:paraId="44397DDE" w14:textId="77777777" w:rsidR="00952CD6" w:rsidRPr="007670CB" w:rsidRDefault="00952CD6" w:rsidP="00952CD6">
            <w:pPr>
              <w:jc w:val="both"/>
              <w:rPr>
                <w:b/>
                <w:lang w:val="lt-LT"/>
              </w:rPr>
            </w:pPr>
            <w:r w:rsidRPr="007670CB">
              <w:rPr>
                <w:b/>
                <w:lang w:val="lt-LT"/>
              </w:rPr>
              <w:t>Įstatymo pakeitimo projektas</w:t>
            </w:r>
          </w:p>
          <w:p w14:paraId="6C9E90A0" w14:textId="77777777" w:rsidR="00952CD6" w:rsidRPr="007670CB" w:rsidRDefault="00952CD6" w:rsidP="00952CD6">
            <w:pPr>
              <w:jc w:val="both"/>
              <w:rPr>
                <w:b/>
                <w:bCs/>
                <w:lang w:val="lt-LT" w:eastAsia="lt-LT"/>
              </w:rPr>
            </w:pPr>
            <w:r w:rsidRPr="007670CB">
              <w:rPr>
                <w:b/>
                <w:bCs/>
                <w:lang w:val="lt-LT" w:eastAsia="lt-LT"/>
              </w:rPr>
              <w:t>2 straipsnis. Pagrindinės šio įstatymo sąvokos</w:t>
            </w:r>
          </w:p>
          <w:p w14:paraId="256F351D" w14:textId="08D8C00B" w:rsidR="00952CD6" w:rsidRPr="007670CB" w:rsidRDefault="00C30CE7" w:rsidP="00952CD6">
            <w:pPr>
              <w:pStyle w:val="bodytext"/>
              <w:tabs>
                <w:tab w:val="left" w:pos="990"/>
              </w:tabs>
              <w:spacing w:before="0" w:beforeAutospacing="0" w:after="0" w:afterAutospacing="0"/>
              <w:jc w:val="both"/>
              <w:rPr>
                <w:b/>
                <w:bCs/>
              </w:rPr>
            </w:pPr>
            <w:r w:rsidRPr="007670CB">
              <w:rPr>
                <w:b/>
                <w:bCs/>
              </w:rPr>
              <w:t>5</w:t>
            </w:r>
            <w:r>
              <w:rPr>
                <w:b/>
                <w:bCs/>
              </w:rPr>
              <w:t>3</w:t>
            </w:r>
            <w:r w:rsidR="000A4374" w:rsidRPr="007670CB">
              <w:rPr>
                <w:b/>
                <w:bCs/>
              </w:rPr>
              <w:t xml:space="preserve">. Veiklos vieta – </w:t>
            </w:r>
            <w:r w:rsidR="00436681" w:rsidRPr="00436681">
              <w:rPr>
                <w:b/>
                <w:bCs/>
              </w:rPr>
              <w:t>geležinkelių tinklai, vienas tinklas ar jo dalis vienoje arba daugiau Europos Sąjungos valstybių narių ir (arba) vienoje arba daugiau Europos ekonominės erdvės valstybių, kuriose geležinkelio įmonė (vežėjas) ar kita įmonė vykdo ar ketina vykdyti veiklą.</w:t>
            </w:r>
            <w:bookmarkStart w:id="13" w:name="part_52c0a2f2472c46dcb9ca36ab5bfcbc54"/>
            <w:bookmarkEnd w:id="13"/>
          </w:p>
          <w:p w14:paraId="056EF01D" w14:textId="77777777" w:rsidR="001952D4" w:rsidRPr="007670CB" w:rsidRDefault="001952D4" w:rsidP="00952CD6">
            <w:pPr>
              <w:pStyle w:val="bodytext"/>
              <w:tabs>
                <w:tab w:val="left" w:pos="990"/>
              </w:tabs>
              <w:spacing w:before="0" w:beforeAutospacing="0" w:after="0" w:afterAutospacing="0"/>
              <w:jc w:val="both"/>
              <w:rPr>
                <w:b/>
                <w:bCs/>
              </w:rPr>
            </w:pPr>
          </w:p>
          <w:p w14:paraId="1A1F484F" w14:textId="51B16468" w:rsidR="001952D4" w:rsidRPr="007670CB" w:rsidRDefault="001952D4" w:rsidP="00952CD6">
            <w:pPr>
              <w:pStyle w:val="bodytext"/>
              <w:tabs>
                <w:tab w:val="left" w:pos="990"/>
              </w:tabs>
              <w:spacing w:before="0" w:beforeAutospacing="0" w:after="0" w:afterAutospacing="0"/>
              <w:jc w:val="both"/>
              <w:rPr>
                <w:sz w:val="20"/>
                <w:szCs w:val="20"/>
              </w:rPr>
            </w:pPr>
            <w:r w:rsidRPr="007670CB">
              <w:rPr>
                <w:sz w:val="20"/>
                <w:szCs w:val="20"/>
              </w:rPr>
              <w:t>PASTABA. Kita įmonė – tai įmonė, kuri naudojasi geležinkelių infrastruktūra, teikdama krovinių, keleivių ir (ar) bagažo vežimo paslaugas ir (ar) manevruodama ir (ar) važiuodama į geležinkelių infrastruktūros objektų statybos, remonto ir (ar) techninės priežiūros darbų atlikimo vietą (Įstatymo</w:t>
            </w:r>
            <w:r w:rsidR="00C72C01" w:rsidRPr="007670CB">
              <w:rPr>
                <w:sz w:val="20"/>
                <w:szCs w:val="20"/>
              </w:rPr>
              <w:t xml:space="preserve"> pakeitimo</w:t>
            </w:r>
            <w:r w:rsidRPr="007670CB">
              <w:rPr>
                <w:sz w:val="20"/>
                <w:szCs w:val="20"/>
              </w:rPr>
              <w:t xml:space="preserve"> projekto 1 straipsnio 1 dalis). </w:t>
            </w:r>
          </w:p>
        </w:tc>
        <w:tc>
          <w:tcPr>
            <w:tcW w:w="1800" w:type="dxa"/>
            <w:tcBorders>
              <w:top w:val="single" w:sz="4" w:space="0" w:color="auto"/>
              <w:left w:val="single" w:sz="4" w:space="0" w:color="auto"/>
              <w:bottom w:val="single" w:sz="4" w:space="0" w:color="auto"/>
              <w:right w:val="single" w:sz="4" w:space="0" w:color="auto"/>
            </w:tcBorders>
          </w:tcPr>
          <w:p w14:paraId="3D25ADAE" w14:textId="77777777" w:rsidR="00952CD6" w:rsidRPr="007670CB" w:rsidRDefault="00952CD6" w:rsidP="007670CB">
            <w:pPr>
              <w:pStyle w:val="bodytext"/>
              <w:spacing w:before="0" w:beforeAutospacing="0" w:after="0" w:afterAutospacing="0"/>
            </w:pPr>
            <w:r w:rsidRPr="007670CB">
              <w:rPr>
                <w:bCs/>
              </w:rPr>
              <w:t>Visiškas</w:t>
            </w:r>
          </w:p>
        </w:tc>
      </w:tr>
      <w:tr w:rsidR="00952CD6" w:rsidRPr="007670CB" w14:paraId="682D4FB2"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250AD9C5" w14:textId="77777777" w:rsidR="00952CD6" w:rsidRPr="007670CB" w:rsidRDefault="00952CD6" w:rsidP="00952CD6">
            <w:pPr>
              <w:jc w:val="center"/>
              <w:rPr>
                <w:b/>
                <w:lang w:val="lt-LT"/>
              </w:rPr>
            </w:pPr>
            <w:r w:rsidRPr="007670CB">
              <w:rPr>
                <w:b/>
                <w:lang w:val="lt-LT"/>
              </w:rPr>
              <w:t>4 straipsnis</w:t>
            </w:r>
          </w:p>
          <w:p w14:paraId="2C511251" w14:textId="77777777" w:rsidR="00952CD6" w:rsidRPr="007670CB" w:rsidRDefault="00952CD6" w:rsidP="00952CD6">
            <w:pPr>
              <w:jc w:val="center"/>
              <w:rPr>
                <w:b/>
                <w:lang w:val="lt-LT"/>
              </w:rPr>
            </w:pPr>
            <w:r w:rsidRPr="007670CB">
              <w:rPr>
                <w:b/>
                <w:lang w:val="lt-LT"/>
              </w:rPr>
              <w:t>Sąjungos geležinkelių sistemos dalyvių vaidmuo plėtojant ir didinant geležinkelių saugą</w:t>
            </w:r>
          </w:p>
          <w:p w14:paraId="3D38664C" w14:textId="77777777" w:rsidR="00952CD6" w:rsidRPr="007670CB" w:rsidRDefault="00952CD6" w:rsidP="00952CD6">
            <w:pPr>
              <w:jc w:val="both"/>
              <w:rPr>
                <w:lang w:val="lt-LT"/>
              </w:rPr>
            </w:pPr>
          </w:p>
          <w:p w14:paraId="37B94647" w14:textId="77777777" w:rsidR="00952CD6" w:rsidRPr="007670CB" w:rsidRDefault="00952CD6" w:rsidP="00952CD6">
            <w:pPr>
              <w:jc w:val="both"/>
              <w:rPr>
                <w:lang w:val="lt-LT"/>
              </w:rPr>
            </w:pPr>
            <w:r w:rsidRPr="007670CB">
              <w:rPr>
                <w:lang w:val="lt-LT"/>
              </w:rPr>
              <w:t>1.  Siekdamos plėtoti ir didinti geležinkelių saugą valstybės narės, neviršydamos savo kompetencijos:</w:t>
            </w:r>
          </w:p>
          <w:p w14:paraId="59C9F55F" w14:textId="77777777" w:rsidR="00952CD6" w:rsidRPr="007670CB" w:rsidRDefault="00952CD6" w:rsidP="00952CD6">
            <w:pPr>
              <w:jc w:val="both"/>
              <w:rPr>
                <w:lang w:val="lt-LT"/>
              </w:rPr>
            </w:pPr>
            <w:r w:rsidRPr="007670CB">
              <w:rPr>
                <w:lang w:val="lt-LT"/>
              </w:rPr>
              <w:t>a) užtikrina, kad geležinkelių sauga būtų bendrai palaikoma, o kai pagrįstai praktiškai įmanoma – nuolat didinama, atsižvelgiant į Sąjungos teisės bei tarptautinių taisyklių ir mokslo bei technikos pažangos raidą ir teikiant pirmenybę avarijų prevencijai;</w:t>
            </w:r>
          </w:p>
        </w:tc>
        <w:tc>
          <w:tcPr>
            <w:tcW w:w="7290" w:type="dxa"/>
            <w:tcBorders>
              <w:top w:val="single" w:sz="4" w:space="0" w:color="auto"/>
              <w:left w:val="single" w:sz="4" w:space="0" w:color="auto"/>
              <w:bottom w:val="single" w:sz="4" w:space="0" w:color="auto"/>
              <w:right w:val="single" w:sz="4" w:space="0" w:color="auto"/>
            </w:tcBorders>
          </w:tcPr>
          <w:p w14:paraId="33D726B6" w14:textId="77777777" w:rsidR="00952CD6" w:rsidRPr="007670CB" w:rsidRDefault="00952CD6" w:rsidP="00952CD6">
            <w:pPr>
              <w:jc w:val="both"/>
              <w:rPr>
                <w:b/>
                <w:lang w:val="lt-LT"/>
              </w:rPr>
            </w:pPr>
            <w:r w:rsidRPr="007670CB">
              <w:rPr>
                <w:b/>
                <w:lang w:val="lt-LT"/>
              </w:rPr>
              <w:t>Įstatymo pakeitimo projektas</w:t>
            </w:r>
          </w:p>
          <w:p w14:paraId="3FCC3CD8" w14:textId="77777777" w:rsidR="00952CD6" w:rsidRPr="007670CB" w:rsidRDefault="00DD43CD" w:rsidP="00952CD6">
            <w:pPr>
              <w:jc w:val="both"/>
              <w:rPr>
                <w:b/>
                <w:bCs/>
                <w:lang w:eastAsia="lt-LT"/>
              </w:rPr>
            </w:pPr>
            <w:r w:rsidRPr="007670CB">
              <w:rPr>
                <w:b/>
                <w:bCs/>
                <w:lang w:eastAsia="lt-LT"/>
              </w:rPr>
              <w:t xml:space="preserve">3 </w:t>
            </w:r>
            <w:proofErr w:type="spellStart"/>
            <w:r w:rsidRPr="007670CB">
              <w:rPr>
                <w:b/>
                <w:bCs/>
                <w:lang w:eastAsia="lt-LT"/>
              </w:rPr>
              <w:t>straipsnis</w:t>
            </w:r>
            <w:proofErr w:type="spellEnd"/>
            <w:r w:rsidRPr="007670CB">
              <w:rPr>
                <w:b/>
                <w:bCs/>
                <w:lang w:eastAsia="lt-LT"/>
              </w:rPr>
              <w:t xml:space="preserve">. </w:t>
            </w:r>
            <w:proofErr w:type="spellStart"/>
            <w:r w:rsidRPr="007670CB">
              <w:rPr>
                <w:b/>
                <w:bCs/>
                <w:lang w:eastAsia="lt-LT"/>
              </w:rPr>
              <w:t>Eismo</w:t>
            </w:r>
            <w:proofErr w:type="spellEnd"/>
            <w:r w:rsidRPr="007670CB">
              <w:rPr>
                <w:b/>
                <w:bCs/>
                <w:lang w:eastAsia="lt-LT"/>
              </w:rPr>
              <w:t xml:space="preserve"> </w:t>
            </w:r>
            <w:proofErr w:type="spellStart"/>
            <w:r w:rsidRPr="007670CB">
              <w:rPr>
                <w:b/>
                <w:bCs/>
                <w:lang w:eastAsia="lt-LT"/>
              </w:rPr>
              <w:t>saugos</w:t>
            </w:r>
            <w:proofErr w:type="spellEnd"/>
            <w:r w:rsidRPr="007670CB">
              <w:rPr>
                <w:b/>
                <w:bCs/>
                <w:lang w:eastAsia="lt-LT"/>
              </w:rPr>
              <w:t xml:space="preserve"> </w:t>
            </w:r>
            <w:proofErr w:type="spellStart"/>
            <w:r w:rsidRPr="007670CB">
              <w:rPr>
                <w:b/>
                <w:bCs/>
                <w:lang w:eastAsia="lt-LT"/>
              </w:rPr>
              <w:t>užtikrinimo</w:t>
            </w:r>
            <w:proofErr w:type="spellEnd"/>
            <w:r w:rsidRPr="007670CB">
              <w:rPr>
                <w:b/>
                <w:bCs/>
                <w:lang w:eastAsia="lt-LT"/>
              </w:rPr>
              <w:t xml:space="preserve"> </w:t>
            </w:r>
            <w:proofErr w:type="spellStart"/>
            <w:r w:rsidRPr="007670CB">
              <w:rPr>
                <w:b/>
                <w:bCs/>
                <w:lang w:eastAsia="lt-LT"/>
              </w:rPr>
              <w:t>principai</w:t>
            </w:r>
            <w:proofErr w:type="spellEnd"/>
          </w:p>
          <w:p w14:paraId="54600BD1" w14:textId="30E652CC" w:rsidR="00DD43CD" w:rsidRPr="007670CB" w:rsidRDefault="00DD43CD" w:rsidP="00952CD6">
            <w:pPr>
              <w:jc w:val="both"/>
              <w:rPr>
                <w:lang w:eastAsia="lt-LT"/>
              </w:rPr>
            </w:pPr>
            <w:r w:rsidRPr="007670CB">
              <w:rPr>
                <w:b/>
                <w:bCs/>
                <w:lang w:eastAsia="lt-LT"/>
              </w:rPr>
              <w:t xml:space="preserve">4. </w:t>
            </w:r>
            <w:proofErr w:type="spellStart"/>
            <w:r w:rsidRPr="007670CB">
              <w:rPr>
                <w:b/>
                <w:bCs/>
                <w:lang w:eastAsia="lt-LT"/>
              </w:rPr>
              <w:t>Eismo</w:t>
            </w:r>
            <w:proofErr w:type="spellEnd"/>
            <w:r w:rsidRPr="007670CB">
              <w:rPr>
                <w:b/>
                <w:bCs/>
                <w:lang w:eastAsia="lt-LT"/>
              </w:rPr>
              <w:t xml:space="preserve"> </w:t>
            </w:r>
            <w:proofErr w:type="spellStart"/>
            <w:r w:rsidRPr="007670CB">
              <w:rPr>
                <w:b/>
                <w:bCs/>
                <w:lang w:eastAsia="lt-LT"/>
              </w:rPr>
              <w:t>saugos</w:t>
            </w:r>
            <w:proofErr w:type="spellEnd"/>
            <w:r w:rsidRPr="007670CB">
              <w:rPr>
                <w:b/>
                <w:bCs/>
                <w:lang w:eastAsia="lt-LT"/>
              </w:rPr>
              <w:t xml:space="preserve"> </w:t>
            </w:r>
            <w:proofErr w:type="spellStart"/>
            <w:r w:rsidRPr="007670CB">
              <w:rPr>
                <w:b/>
                <w:bCs/>
                <w:lang w:eastAsia="lt-LT"/>
              </w:rPr>
              <w:t>užtikrinimas</w:t>
            </w:r>
            <w:proofErr w:type="spellEnd"/>
            <w:r w:rsidRPr="007670CB">
              <w:rPr>
                <w:b/>
                <w:bCs/>
                <w:lang w:eastAsia="lt-LT"/>
              </w:rPr>
              <w:t xml:space="preserve"> </w:t>
            </w:r>
            <w:proofErr w:type="spellStart"/>
            <w:r w:rsidRPr="007670CB">
              <w:rPr>
                <w:b/>
                <w:bCs/>
                <w:lang w:eastAsia="lt-LT"/>
              </w:rPr>
              <w:t>vykdomas</w:t>
            </w:r>
            <w:proofErr w:type="spellEnd"/>
            <w:r w:rsidRPr="007670CB">
              <w:rPr>
                <w:b/>
                <w:bCs/>
                <w:lang w:eastAsia="lt-LT"/>
              </w:rPr>
              <w:t xml:space="preserve"> </w:t>
            </w:r>
            <w:proofErr w:type="spellStart"/>
            <w:r w:rsidRPr="007670CB">
              <w:rPr>
                <w:b/>
                <w:bCs/>
                <w:lang w:eastAsia="lt-LT"/>
              </w:rPr>
              <w:t>siekiant</w:t>
            </w:r>
            <w:proofErr w:type="spellEnd"/>
            <w:r w:rsidRPr="007670CB">
              <w:rPr>
                <w:b/>
                <w:bCs/>
                <w:lang w:eastAsia="lt-LT"/>
              </w:rPr>
              <w:t xml:space="preserve"> </w:t>
            </w:r>
            <w:proofErr w:type="spellStart"/>
            <w:r w:rsidRPr="007670CB">
              <w:rPr>
                <w:b/>
                <w:bCs/>
                <w:lang w:eastAsia="lt-LT"/>
              </w:rPr>
              <w:t>nuolat</w:t>
            </w:r>
            <w:proofErr w:type="spellEnd"/>
            <w:r w:rsidRPr="007670CB">
              <w:rPr>
                <w:b/>
                <w:bCs/>
                <w:lang w:eastAsia="lt-LT"/>
              </w:rPr>
              <w:t xml:space="preserve"> </w:t>
            </w:r>
            <w:proofErr w:type="spellStart"/>
            <w:r w:rsidRPr="007670CB">
              <w:rPr>
                <w:b/>
                <w:bCs/>
                <w:lang w:eastAsia="lt-LT"/>
              </w:rPr>
              <w:t>gerinti</w:t>
            </w:r>
            <w:proofErr w:type="spellEnd"/>
            <w:r w:rsidRPr="007670CB">
              <w:rPr>
                <w:b/>
                <w:bCs/>
                <w:lang w:eastAsia="lt-LT"/>
              </w:rPr>
              <w:t xml:space="preserve"> </w:t>
            </w:r>
            <w:proofErr w:type="spellStart"/>
            <w:r w:rsidRPr="007670CB">
              <w:rPr>
                <w:b/>
                <w:bCs/>
                <w:lang w:eastAsia="lt-LT"/>
              </w:rPr>
              <w:t>eismo</w:t>
            </w:r>
            <w:proofErr w:type="spellEnd"/>
            <w:r w:rsidRPr="007670CB">
              <w:rPr>
                <w:b/>
                <w:bCs/>
                <w:lang w:eastAsia="lt-LT"/>
              </w:rPr>
              <w:t xml:space="preserve"> </w:t>
            </w:r>
            <w:proofErr w:type="spellStart"/>
            <w:r w:rsidRPr="007670CB">
              <w:rPr>
                <w:b/>
                <w:bCs/>
                <w:lang w:eastAsia="lt-LT"/>
              </w:rPr>
              <w:t>saugą</w:t>
            </w:r>
            <w:proofErr w:type="spellEnd"/>
            <w:r w:rsidRPr="007670CB">
              <w:rPr>
                <w:b/>
                <w:bCs/>
                <w:lang w:eastAsia="lt-LT"/>
              </w:rPr>
              <w:t xml:space="preserve">, </w:t>
            </w:r>
            <w:proofErr w:type="spellStart"/>
            <w:r w:rsidRPr="007670CB">
              <w:rPr>
                <w:b/>
                <w:bCs/>
                <w:lang w:eastAsia="lt-LT"/>
              </w:rPr>
              <w:t>atsižvelgiant</w:t>
            </w:r>
            <w:proofErr w:type="spellEnd"/>
            <w:r w:rsidRPr="007670CB">
              <w:rPr>
                <w:b/>
                <w:bCs/>
                <w:lang w:eastAsia="lt-LT"/>
              </w:rPr>
              <w:t xml:space="preserve"> į Europos </w:t>
            </w:r>
            <w:proofErr w:type="spellStart"/>
            <w:r w:rsidRPr="007670CB">
              <w:rPr>
                <w:b/>
                <w:bCs/>
                <w:lang w:eastAsia="lt-LT"/>
              </w:rPr>
              <w:t>Sąjungos</w:t>
            </w:r>
            <w:proofErr w:type="spellEnd"/>
            <w:r w:rsidRPr="007670CB">
              <w:rPr>
                <w:b/>
                <w:bCs/>
                <w:lang w:eastAsia="lt-LT"/>
              </w:rPr>
              <w:t xml:space="preserve"> </w:t>
            </w:r>
            <w:proofErr w:type="spellStart"/>
            <w:r w:rsidRPr="007670CB">
              <w:rPr>
                <w:b/>
                <w:bCs/>
                <w:lang w:eastAsia="lt-LT"/>
              </w:rPr>
              <w:t>teisės</w:t>
            </w:r>
            <w:proofErr w:type="spellEnd"/>
            <w:r w:rsidRPr="007670CB">
              <w:rPr>
                <w:b/>
                <w:bCs/>
                <w:lang w:eastAsia="lt-LT"/>
              </w:rPr>
              <w:t xml:space="preserve"> </w:t>
            </w:r>
            <w:proofErr w:type="spellStart"/>
            <w:r w:rsidRPr="007670CB">
              <w:rPr>
                <w:b/>
                <w:bCs/>
                <w:lang w:eastAsia="lt-LT"/>
              </w:rPr>
              <w:t>aktų</w:t>
            </w:r>
            <w:proofErr w:type="spellEnd"/>
            <w:r w:rsidRPr="007670CB">
              <w:rPr>
                <w:b/>
                <w:bCs/>
                <w:lang w:eastAsia="lt-LT"/>
              </w:rPr>
              <w:t xml:space="preserve">, </w:t>
            </w:r>
            <w:proofErr w:type="spellStart"/>
            <w:r w:rsidRPr="007670CB">
              <w:rPr>
                <w:b/>
                <w:bCs/>
                <w:lang w:eastAsia="lt-LT"/>
              </w:rPr>
              <w:t>tarptautinių</w:t>
            </w:r>
            <w:proofErr w:type="spellEnd"/>
            <w:r w:rsidRPr="007670CB">
              <w:rPr>
                <w:b/>
                <w:bCs/>
                <w:lang w:eastAsia="lt-LT"/>
              </w:rPr>
              <w:t xml:space="preserve"> </w:t>
            </w:r>
            <w:proofErr w:type="spellStart"/>
            <w:r w:rsidRPr="007670CB">
              <w:rPr>
                <w:b/>
                <w:bCs/>
                <w:lang w:eastAsia="lt-LT"/>
              </w:rPr>
              <w:t>sutarčių</w:t>
            </w:r>
            <w:proofErr w:type="spellEnd"/>
            <w:r w:rsidRPr="007670CB">
              <w:rPr>
                <w:b/>
                <w:bCs/>
                <w:lang w:eastAsia="lt-LT"/>
              </w:rPr>
              <w:t xml:space="preserve"> </w:t>
            </w:r>
            <w:proofErr w:type="spellStart"/>
            <w:r w:rsidRPr="007670CB">
              <w:rPr>
                <w:b/>
                <w:bCs/>
                <w:lang w:eastAsia="lt-LT"/>
              </w:rPr>
              <w:t>ir</w:t>
            </w:r>
            <w:proofErr w:type="spellEnd"/>
            <w:r w:rsidRPr="007670CB">
              <w:rPr>
                <w:b/>
                <w:bCs/>
                <w:lang w:eastAsia="lt-LT"/>
              </w:rPr>
              <w:t xml:space="preserve"> </w:t>
            </w:r>
            <w:proofErr w:type="spellStart"/>
            <w:r w:rsidRPr="007670CB">
              <w:rPr>
                <w:b/>
                <w:bCs/>
                <w:lang w:eastAsia="lt-LT"/>
              </w:rPr>
              <w:t>tarptautinių</w:t>
            </w:r>
            <w:proofErr w:type="spellEnd"/>
            <w:r w:rsidRPr="007670CB">
              <w:rPr>
                <w:b/>
                <w:bCs/>
                <w:lang w:eastAsia="lt-LT"/>
              </w:rPr>
              <w:t xml:space="preserve"> </w:t>
            </w:r>
            <w:proofErr w:type="spellStart"/>
            <w:r w:rsidRPr="007670CB">
              <w:rPr>
                <w:b/>
                <w:bCs/>
                <w:lang w:eastAsia="lt-LT"/>
              </w:rPr>
              <w:t>susitarimų</w:t>
            </w:r>
            <w:proofErr w:type="spellEnd"/>
            <w:r w:rsidRPr="007670CB">
              <w:rPr>
                <w:b/>
                <w:bCs/>
                <w:lang w:eastAsia="lt-LT"/>
              </w:rPr>
              <w:t xml:space="preserve"> </w:t>
            </w:r>
            <w:proofErr w:type="spellStart"/>
            <w:r w:rsidRPr="007670CB">
              <w:rPr>
                <w:b/>
                <w:bCs/>
                <w:lang w:eastAsia="lt-LT"/>
              </w:rPr>
              <w:t>reikalavimus</w:t>
            </w:r>
            <w:proofErr w:type="spellEnd"/>
            <w:r w:rsidRPr="007670CB">
              <w:rPr>
                <w:b/>
                <w:bCs/>
                <w:lang w:eastAsia="lt-LT"/>
              </w:rPr>
              <w:t xml:space="preserve"> </w:t>
            </w:r>
            <w:proofErr w:type="spellStart"/>
            <w:r w:rsidRPr="007670CB">
              <w:rPr>
                <w:b/>
                <w:bCs/>
                <w:lang w:eastAsia="lt-LT"/>
              </w:rPr>
              <w:t>ir</w:t>
            </w:r>
            <w:proofErr w:type="spellEnd"/>
            <w:r w:rsidRPr="007670CB">
              <w:rPr>
                <w:b/>
                <w:bCs/>
                <w:lang w:eastAsia="lt-LT"/>
              </w:rPr>
              <w:t xml:space="preserve"> </w:t>
            </w:r>
            <w:proofErr w:type="spellStart"/>
            <w:r w:rsidRPr="007670CB">
              <w:rPr>
                <w:b/>
                <w:bCs/>
                <w:lang w:eastAsia="lt-LT"/>
              </w:rPr>
              <w:t>mokslo</w:t>
            </w:r>
            <w:proofErr w:type="spellEnd"/>
            <w:r w:rsidRPr="007670CB">
              <w:rPr>
                <w:b/>
                <w:bCs/>
                <w:lang w:eastAsia="lt-LT"/>
              </w:rPr>
              <w:t xml:space="preserve"> </w:t>
            </w:r>
            <w:proofErr w:type="spellStart"/>
            <w:r w:rsidRPr="007670CB">
              <w:rPr>
                <w:b/>
                <w:bCs/>
                <w:lang w:eastAsia="lt-LT"/>
              </w:rPr>
              <w:t>bei</w:t>
            </w:r>
            <w:proofErr w:type="spellEnd"/>
            <w:r w:rsidRPr="007670CB">
              <w:rPr>
                <w:b/>
                <w:bCs/>
                <w:lang w:eastAsia="lt-LT"/>
              </w:rPr>
              <w:t xml:space="preserve"> </w:t>
            </w:r>
            <w:proofErr w:type="spellStart"/>
            <w:r w:rsidRPr="007670CB">
              <w:rPr>
                <w:b/>
                <w:bCs/>
                <w:lang w:eastAsia="lt-LT"/>
              </w:rPr>
              <w:t>technikos</w:t>
            </w:r>
            <w:proofErr w:type="spellEnd"/>
            <w:r w:rsidRPr="007670CB">
              <w:rPr>
                <w:b/>
                <w:bCs/>
                <w:lang w:eastAsia="lt-LT"/>
              </w:rPr>
              <w:t xml:space="preserve"> </w:t>
            </w:r>
            <w:proofErr w:type="spellStart"/>
            <w:r w:rsidRPr="007670CB">
              <w:rPr>
                <w:b/>
                <w:bCs/>
                <w:lang w:eastAsia="lt-LT"/>
              </w:rPr>
              <w:t>vystymąsi</w:t>
            </w:r>
            <w:proofErr w:type="spellEnd"/>
            <w:r w:rsidRPr="007670CB">
              <w:rPr>
                <w:b/>
                <w:bCs/>
                <w:lang w:eastAsia="lt-LT"/>
              </w:rPr>
              <w:t xml:space="preserve"> </w:t>
            </w:r>
            <w:proofErr w:type="spellStart"/>
            <w:r w:rsidRPr="007670CB">
              <w:rPr>
                <w:b/>
                <w:bCs/>
                <w:lang w:eastAsia="lt-LT"/>
              </w:rPr>
              <w:t>ir</w:t>
            </w:r>
            <w:proofErr w:type="spellEnd"/>
            <w:r w:rsidRPr="007670CB">
              <w:rPr>
                <w:b/>
                <w:bCs/>
                <w:lang w:eastAsia="lt-LT"/>
              </w:rPr>
              <w:t xml:space="preserve"> </w:t>
            </w:r>
            <w:proofErr w:type="spellStart"/>
            <w:r w:rsidRPr="007670CB">
              <w:rPr>
                <w:b/>
                <w:bCs/>
                <w:lang w:eastAsia="lt-LT"/>
              </w:rPr>
              <w:t>teikiant</w:t>
            </w:r>
            <w:proofErr w:type="spellEnd"/>
            <w:r w:rsidRPr="007670CB">
              <w:rPr>
                <w:b/>
                <w:bCs/>
                <w:lang w:eastAsia="lt-LT"/>
              </w:rPr>
              <w:t xml:space="preserve"> </w:t>
            </w:r>
            <w:proofErr w:type="spellStart"/>
            <w:r w:rsidRPr="007670CB">
              <w:rPr>
                <w:b/>
                <w:bCs/>
                <w:lang w:eastAsia="lt-LT"/>
              </w:rPr>
              <w:t>pirmenybę</w:t>
            </w:r>
            <w:proofErr w:type="spellEnd"/>
            <w:r w:rsidRPr="007670CB">
              <w:rPr>
                <w:b/>
                <w:bCs/>
                <w:lang w:eastAsia="lt-LT"/>
              </w:rPr>
              <w:t xml:space="preserve"> </w:t>
            </w:r>
            <w:proofErr w:type="spellStart"/>
            <w:r w:rsidRPr="007670CB">
              <w:rPr>
                <w:b/>
                <w:bCs/>
                <w:lang w:eastAsia="lt-LT"/>
              </w:rPr>
              <w:t>katastrofų</w:t>
            </w:r>
            <w:proofErr w:type="spellEnd"/>
            <w:r w:rsidRPr="007670CB">
              <w:rPr>
                <w:b/>
                <w:bCs/>
                <w:lang w:eastAsia="lt-LT"/>
              </w:rPr>
              <w:t xml:space="preserve">, </w:t>
            </w:r>
            <w:proofErr w:type="spellStart"/>
            <w:r w:rsidRPr="007670CB">
              <w:rPr>
                <w:b/>
                <w:bCs/>
                <w:lang w:eastAsia="lt-LT"/>
              </w:rPr>
              <w:t>eismo</w:t>
            </w:r>
            <w:proofErr w:type="spellEnd"/>
            <w:r w:rsidRPr="007670CB">
              <w:rPr>
                <w:b/>
                <w:bCs/>
                <w:lang w:eastAsia="lt-LT"/>
              </w:rPr>
              <w:t xml:space="preserve"> </w:t>
            </w:r>
            <w:proofErr w:type="spellStart"/>
            <w:r w:rsidRPr="007670CB">
              <w:rPr>
                <w:b/>
                <w:bCs/>
                <w:lang w:eastAsia="lt-LT"/>
              </w:rPr>
              <w:t>įvykių</w:t>
            </w:r>
            <w:proofErr w:type="spellEnd"/>
            <w:r w:rsidRPr="007670CB">
              <w:rPr>
                <w:b/>
                <w:bCs/>
                <w:lang w:eastAsia="lt-LT"/>
              </w:rPr>
              <w:t xml:space="preserve"> </w:t>
            </w:r>
            <w:proofErr w:type="spellStart"/>
            <w:r w:rsidRPr="007670CB">
              <w:rPr>
                <w:b/>
                <w:bCs/>
                <w:lang w:eastAsia="lt-LT"/>
              </w:rPr>
              <w:t>ir</w:t>
            </w:r>
            <w:proofErr w:type="spellEnd"/>
            <w:r w:rsidRPr="007670CB">
              <w:rPr>
                <w:b/>
                <w:bCs/>
                <w:lang w:eastAsia="lt-LT"/>
              </w:rPr>
              <w:t xml:space="preserve"> </w:t>
            </w:r>
            <w:proofErr w:type="spellStart"/>
            <w:r w:rsidRPr="007670CB">
              <w:rPr>
                <w:b/>
                <w:bCs/>
                <w:lang w:eastAsia="lt-LT"/>
              </w:rPr>
              <w:t>riktų</w:t>
            </w:r>
            <w:proofErr w:type="spellEnd"/>
            <w:r w:rsidRPr="007670CB">
              <w:rPr>
                <w:b/>
                <w:bCs/>
                <w:lang w:eastAsia="lt-LT"/>
              </w:rPr>
              <w:t xml:space="preserve"> </w:t>
            </w:r>
            <w:proofErr w:type="spellStart"/>
            <w:r w:rsidRPr="007670CB">
              <w:rPr>
                <w:b/>
                <w:bCs/>
                <w:lang w:eastAsia="lt-LT"/>
              </w:rPr>
              <w:t>prevencijai</w:t>
            </w:r>
            <w:proofErr w:type="spellEnd"/>
            <w:r w:rsidRPr="007670CB">
              <w:rPr>
                <w:b/>
                <w:bCs/>
                <w:lang w:eastAsia="lt-LT"/>
              </w:rPr>
              <w:t>.</w:t>
            </w:r>
          </w:p>
        </w:tc>
        <w:tc>
          <w:tcPr>
            <w:tcW w:w="1800" w:type="dxa"/>
            <w:tcBorders>
              <w:top w:val="single" w:sz="4" w:space="0" w:color="auto"/>
              <w:left w:val="single" w:sz="4" w:space="0" w:color="auto"/>
              <w:bottom w:val="single" w:sz="4" w:space="0" w:color="auto"/>
              <w:right w:val="single" w:sz="4" w:space="0" w:color="auto"/>
            </w:tcBorders>
          </w:tcPr>
          <w:p w14:paraId="03B23F26" w14:textId="77777777" w:rsidR="00952CD6" w:rsidRPr="007670CB" w:rsidRDefault="00952CD6" w:rsidP="007670CB">
            <w:pPr>
              <w:pStyle w:val="bodytext"/>
              <w:spacing w:before="0" w:beforeAutospacing="0" w:after="0" w:afterAutospacing="0"/>
            </w:pPr>
            <w:r w:rsidRPr="007670CB">
              <w:rPr>
                <w:bCs/>
              </w:rPr>
              <w:t>Visiškas</w:t>
            </w:r>
          </w:p>
        </w:tc>
      </w:tr>
      <w:tr w:rsidR="00952CD6" w:rsidRPr="007670CB" w14:paraId="49E61358"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2D575707" w14:textId="77777777" w:rsidR="00952CD6" w:rsidRPr="007670CB" w:rsidRDefault="00952CD6" w:rsidP="00952CD6">
            <w:pPr>
              <w:jc w:val="both"/>
              <w:rPr>
                <w:lang w:val="lt-LT"/>
              </w:rPr>
            </w:pPr>
            <w:r w:rsidRPr="007670CB">
              <w:rPr>
                <w:lang w:val="lt-LT"/>
              </w:rPr>
              <w:lastRenderedPageBreak/>
              <w:t>b) užtikrina, kad atvirai ir nediskriminuojant būtų užtikrintas visų taikytinų teisės aktų vykdymas skatinant bendros Europos geležinkelių transporto sistemos plėtrą;</w:t>
            </w:r>
          </w:p>
          <w:p w14:paraId="0AB26896" w14:textId="77777777" w:rsidR="00952CD6" w:rsidRPr="007670CB" w:rsidRDefault="00952CD6" w:rsidP="00952CD6">
            <w:pPr>
              <w:jc w:val="both"/>
              <w:rPr>
                <w:lang w:val="lt-LT"/>
              </w:rPr>
            </w:pPr>
          </w:p>
        </w:tc>
        <w:tc>
          <w:tcPr>
            <w:tcW w:w="7290" w:type="dxa"/>
            <w:tcBorders>
              <w:top w:val="single" w:sz="4" w:space="0" w:color="auto"/>
              <w:left w:val="single" w:sz="4" w:space="0" w:color="auto"/>
              <w:bottom w:val="single" w:sz="4" w:space="0" w:color="auto"/>
              <w:right w:val="single" w:sz="4" w:space="0" w:color="auto"/>
            </w:tcBorders>
          </w:tcPr>
          <w:p w14:paraId="7962E914" w14:textId="77777777" w:rsidR="00952CD6" w:rsidRPr="007670CB" w:rsidRDefault="00952CD6" w:rsidP="00952CD6">
            <w:pPr>
              <w:jc w:val="both"/>
              <w:rPr>
                <w:b/>
                <w:lang w:val="lt-LT"/>
              </w:rPr>
            </w:pPr>
            <w:r w:rsidRPr="007670CB">
              <w:rPr>
                <w:b/>
                <w:lang w:val="lt-LT"/>
              </w:rPr>
              <w:t>Lietuvos Respublikos Konstitucija</w:t>
            </w:r>
          </w:p>
          <w:p w14:paraId="62949302" w14:textId="77777777" w:rsidR="00952CD6" w:rsidRPr="007670CB" w:rsidRDefault="00952CD6" w:rsidP="00952CD6">
            <w:pPr>
              <w:jc w:val="both"/>
              <w:rPr>
                <w:b/>
                <w:lang w:val="lt-LT"/>
              </w:rPr>
            </w:pPr>
            <w:r w:rsidRPr="007670CB">
              <w:rPr>
                <w:b/>
                <w:lang w:val="lt-LT"/>
              </w:rPr>
              <w:t>29 straipsnis</w:t>
            </w:r>
          </w:p>
          <w:p w14:paraId="78D89F8C" w14:textId="5B2301B4" w:rsidR="00952CD6" w:rsidRPr="007670CB" w:rsidRDefault="00952CD6" w:rsidP="00952CD6">
            <w:pPr>
              <w:jc w:val="both"/>
              <w:rPr>
                <w:lang w:val="lt-LT"/>
              </w:rPr>
            </w:pPr>
            <w:r w:rsidRPr="007670CB">
              <w:rPr>
                <w:lang w:val="lt-LT"/>
              </w:rPr>
              <w:t>Įstatymui, teismui ir kitoms valstybės institucijoms ar pareigūnams visi asmenys lygūs.</w:t>
            </w:r>
          </w:p>
          <w:p w14:paraId="69054F19" w14:textId="77777777" w:rsidR="00ED375E" w:rsidRPr="007670CB" w:rsidRDefault="00ED375E" w:rsidP="00952CD6">
            <w:pPr>
              <w:jc w:val="both"/>
              <w:rPr>
                <w:lang w:val="lt-LT"/>
              </w:rPr>
            </w:pPr>
          </w:p>
          <w:p w14:paraId="296DA650" w14:textId="6FE263FE" w:rsidR="00952CD6" w:rsidRPr="007670CB" w:rsidRDefault="00ED375E" w:rsidP="00952CD6">
            <w:pPr>
              <w:jc w:val="both"/>
              <w:rPr>
                <w:b/>
                <w:lang w:val="lt-LT"/>
              </w:rPr>
            </w:pPr>
            <w:r w:rsidRPr="007670CB">
              <w:rPr>
                <w:b/>
                <w:lang w:val="lt-LT"/>
              </w:rPr>
              <w:t>Įstatymo pakeitimo projektas</w:t>
            </w:r>
          </w:p>
          <w:p w14:paraId="50EEDD54" w14:textId="77777777" w:rsidR="00ED375E" w:rsidRPr="007670CB" w:rsidRDefault="00ED375E" w:rsidP="00ED375E">
            <w:pPr>
              <w:jc w:val="both"/>
              <w:rPr>
                <w:b/>
                <w:lang w:val="lt-LT"/>
              </w:rPr>
            </w:pPr>
            <w:r w:rsidRPr="007670CB">
              <w:rPr>
                <w:b/>
                <w:lang w:val="lt-LT"/>
              </w:rPr>
              <w:t>3 straipsnis. Eismo saugos užtikrinimo principai</w:t>
            </w:r>
          </w:p>
          <w:p w14:paraId="519932DD" w14:textId="4BE48E71" w:rsidR="00952CD6" w:rsidRPr="007670CB" w:rsidRDefault="00ED375E" w:rsidP="00952CD6">
            <w:pPr>
              <w:jc w:val="both"/>
              <w:rPr>
                <w:lang w:eastAsia="lt-LT"/>
              </w:rPr>
            </w:pPr>
            <w:r w:rsidRPr="007670CB">
              <w:rPr>
                <w:b/>
                <w:lang w:val="lt-LT"/>
              </w:rPr>
              <w:t>3. Bendra geležinkelių sistema plečiama ir tobulinama taikant ta pačia veikla užsiimantiems asmenims vienodus eismo saugos reikalavimus.</w:t>
            </w:r>
          </w:p>
        </w:tc>
        <w:tc>
          <w:tcPr>
            <w:tcW w:w="1800" w:type="dxa"/>
            <w:tcBorders>
              <w:top w:val="single" w:sz="4" w:space="0" w:color="auto"/>
              <w:left w:val="single" w:sz="4" w:space="0" w:color="auto"/>
              <w:bottom w:val="single" w:sz="4" w:space="0" w:color="auto"/>
              <w:right w:val="single" w:sz="4" w:space="0" w:color="auto"/>
            </w:tcBorders>
          </w:tcPr>
          <w:p w14:paraId="7D4136F3" w14:textId="77777777" w:rsidR="00952CD6" w:rsidRPr="007670CB" w:rsidRDefault="00952CD6" w:rsidP="007670CB">
            <w:pPr>
              <w:pStyle w:val="bodytext"/>
              <w:spacing w:before="0" w:beforeAutospacing="0" w:after="0" w:afterAutospacing="0"/>
              <w:rPr>
                <w:lang w:eastAsia="en-US"/>
              </w:rPr>
            </w:pPr>
            <w:r w:rsidRPr="007670CB">
              <w:rPr>
                <w:bCs/>
              </w:rPr>
              <w:t>Visiškas</w:t>
            </w:r>
          </w:p>
        </w:tc>
      </w:tr>
      <w:tr w:rsidR="00952CD6" w:rsidRPr="007670CB" w14:paraId="4484318A"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1A80F59B" w14:textId="77777777" w:rsidR="00952CD6" w:rsidRPr="007670CB" w:rsidRDefault="00952CD6" w:rsidP="00952CD6">
            <w:pPr>
              <w:jc w:val="both"/>
              <w:rPr>
                <w:lang w:val="lt-LT"/>
              </w:rPr>
            </w:pPr>
            <w:r w:rsidRPr="007670CB">
              <w:rPr>
                <w:lang w:val="lt-LT"/>
              </w:rPr>
              <w:t>c) užtikrina, kad geležinkelių saugos plėtojimo ir gerinimo priemonėmis būtų atsižvelgta į poreikį vadovautis sisteminiu požiūriu;</w:t>
            </w:r>
          </w:p>
          <w:p w14:paraId="605AFE98" w14:textId="77777777" w:rsidR="00952CD6" w:rsidRPr="007670CB" w:rsidRDefault="00952CD6" w:rsidP="00952CD6">
            <w:pPr>
              <w:jc w:val="both"/>
              <w:rPr>
                <w:lang w:val="lt-LT"/>
              </w:rPr>
            </w:pPr>
          </w:p>
        </w:tc>
        <w:tc>
          <w:tcPr>
            <w:tcW w:w="7290" w:type="dxa"/>
            <w:tcBorders>
              <w:top w:val="single" w:sz="4" w:space="0" w:color="auto"/>
              <w:left w:val="single" w:sz="4" w:space="0" w:color="auto"/>
              <w:bottom w:val="single" w:sz="4" w:space="0" w:color="auto"/>
              <w:right w:val="single" w:sz="4" w:space="0" w:color="auto"/>
            </w:tcBorders>
          </w:tcPr>
          <w:p w14:paraId="79822F1B" w14:textId="77777777" w:rsidR="00ED375E" w:rsidRPr="007670CB" w:rsidRDefault="00ED375E" w:rsidP="00ED375E">
            <w:pPr>
              <w:jc w:val="both"/>
              <w:rPr>
                <w:b/>
                <w:lang w:val="lt-LT"/>
              </w:rPr>
            </w:pPr>
            <w:r w:rsidRPr="007670CB">
              <w:rPr>
                <w:b/>
                <w:lang w:val="lt-LT"/>
              </w:rPr>
              <w:t>Įstatymo pakeitimo projektas</w:t>
            </w:r>
          </w:p>
          <w:p w14:paraId="40381C25" w14:textId="77777777" w:rsidR="00952CD6" w:rsidRPr="007670CB" w:rsidRDefault="00ED375E" w:rsidP="00952CD6">
            <w:pPr>
              <w:jc w:val="both"/>
              <w:rPr>
                <w:b/>
                <w:lang w:val="lt-LT"/>
              </w:rPr>
            </w:pPr>
            <w:r w:rsidRPr="007670CB">
              <w:rPr>
                <w:b/>
                <w:lang w:val="lt-LT"/>
              </w:rPr>
              <w:t>3 straipsnis. Eismo saugos užtikrinimo principai</w:t>
            </w:r>
          </w:p>
          <w:p w14:paraId="5ACDC658" w14:textId="0C8D89F2" w:rsidR="00ED375E" w:rsidRPr="007670CB" w:rsidRDefault="00ED375E" w:rsidP="00952CD6">
            <w:pPr>
              <w:jc w:val="both"/>
              <w:rPr>
                <w:lang w:eastAsia="lt-LT"/>
              </w:rPr>
            </w:pPr>
            <w:r w:rsidRPr="007670CB">
              <w:rPr>
                <w:b/>
                <w:lang w:eastAsia="lt-LT"/>
              </w:rPr>
              <w:t xml:space="preserve">5. </w:t>
            </w:r>
            <w:proofErr w:type="spellStart"/>
            <w:r w:rsidRPr="007670CB">
              <w:rPr>
                <w:b/>
                <w:lang w:eastAsia="lt-LT"/>
              </w:rPr>
              <w:t>Priemonės</w:t>
            </w:r>
            <w:proofErr w:type="spellEnd"/>
            <w:r w:rsidRPr="007670CB">
              <w:rPr>
                <w:b/>
                <w:lang w:eastAsia="lt-LT"/>
              </w:rPr>
              <w:t xml:space="preserve">, </w:t>
            </w:r>
            <w:proofErr w:type="spellStart"/>
            <w:r w:rsidRPr="007670CB">
              <w:rPr>
                <w:b/>
                <w:lang w:eastAsia="lt-LT"/>
              </w:rPr>
              <w:t>kuriomis</w:t>
            </w:r>
            <w:proofErr w:type="spellEnd"/>
            <w:r w:rsidRPr="007670CB">
              <w:rPr>
                <w:b/>
                <w:lang w:eastAsia="lt-LT"/>
              </w:rPr>
              <w:t xml:space="preserve"> </w:t>
            </w:r>
            <w:proofErr w:type="spellStart"/>
            <w:r w:rsidRPr="007670CB">
              <w:rPr>
                <w:b/>
                <w:lang w:eastAsia="lt-LT"/>
              </w:rPr>
              <w:t>siekiama</w:t>
            </w:r>
            <w:proofErr w:type="spellEnd"/>
            <w:r w:rsidRPr="007670CB">
              <w:rPr>
                <w:b/>
                <w:lang w:eastAsia="lt-LT"/>
              </w:rPr>
              <w:t xml:space="preserve"> </w:t>
            </w:r>
            <w:proofErr w:type="spellStart"/>
            <w:r w:rsidRPr="007670CB">
              <w:rPr>
                <w:b/>
                <w:lang w:eastAsia="lt-LT"/>
              </w:rPr>
              <w:t>gerinti</w:t>
            </w:r>
            <w:proofErr w:type="spellEnd"/>
            <w:r w:rsidRPr="007670CB">
              <w:rPr>
                <w:b/>
                <w:lang w:eastAsia="lt-LT"/>
              </w:rPr>
              <w:t xml:space="preserve"> </w:t>
            </w:r>
            <w:proofErr w:type="spellStart"/>
            <w:r w:rsidRPr="007670CB">
              <w:rPr>
                <w:b/>
                <w:lang w:eastAsia="lt-LT"/>
              </w:rPr>
              <w:t>eismo</w:t>
            </w:r>
            <w:proofErr w:type="spellEnd"/>
            <w:r w:rsidRPr="007670CB">
              <w:rPr>
                <w:b/>
                <w:lang w:eastAsia="lt-LT"/>
              </w:rPr>
              <w:t xml:space="preserve"> </w:t>
            </w:r>
            <w:proofErr w:type="spellStart"/>
            <w:r w:rsidRPr="007670CB">
              <w:rPr>
                <w:b/>
                <w:lang w:eastAsia="lt-LT"/>
              </w:rPr>
              <w:t>saugą</w:t>
            </w:r>
            <w:proofErr w:type="spellEnd"/>
            <w:r w:rsidRPr="007670CB">
              <w:rPr>
                <w:b/>
                <w:lang w:eastAsia="lt-LT"/>
              </w:rPr>
              <w:t xml:space="preserve">, </w:t>
            </w:r>
            <w:proofErr w:type="spellStart"/>
            <w:r w:rsidRPr="007670CB">
              <w:rPr>
                <w:b/>
                <w:lang w:eastAsia="lt-LT"/>
              </w:rPr>
              <w:t>nustatomos</w:t>
            </w:r>
            <w:proofErr w:type="spellEnd"/>
            <w:r w:rsidRPr="007670CB">
              <w:rPr>
                <w:b/>
                <w:lang w:eastAsia="lt-LT"/>
              </w:rPr>
              <w:t xml:space="preserve"> </w:t>
            </w:r>
            <w:proofErr w:type="spellStart"/>
            <w:r w:rsidRPr="007670CB">
              <w:rPr>
                <w:b/>
                <w:lang w:eastAsia="lt-LT"/>
              </w:rPr>
              <w:t>vadovaujantis</w:t>
            </w:r>
            <w:proofErr w:type="spellEnd"/>
            <w:r w:rsidRPr="007670CB">
              <w:rPr>
                <w:b/>
                <w:lang w:eastAsia="lt-LT"/>
              </w:rPr>
              <w:t xml:space="preserve"> </w:t>
            </w:r>
            <w:proofErr w:type="spellStart"/>
            <w:r w:rsidRPr="007670CB">
              <w:rPr>
                <w:b/>
                <w:lang w:eastAsia="lt-LT"/>
              </w:rPr>
              <w:t>sisteminiu</w:t>
            </w:r>
            <w:proofErr w:type="spellEnd"/>
            <w:r w:rsidRPr="007670CB">
              <w:rPr>
                <w:b/>
                <w:lang w:eastAsia="lt-LT"/>
              </w:rPr>
              <w:t xml:space="preserve"> </w:t>
            </w:r>
            <w:proofErr w:type="spellStart"/>
            <w:r w:rsidRPr="007670CB">
              <w:rPr>
                <w:b/>
                <w:lang w:eastAsia="lt-LT"/>
              </w:rPr>
              <w:t>požiūriu</w:t>
            </w:r>
            <w:proofErr w:type="spellEnd"/>
            <w:r w:rsidRPr="007670CB">
              <w:rPr>
                <w:b/>
                <w:lang w:eastAsia="lt-LT"/>
              </w:rPr>
              <w:t xml:space="preserve">, </w:t>
            </w:r>
            <w:proofErr w:type="spellStart"/>
            <w:r w:rsidRPr="007670CB">
              <w:rPr>
                <w:b/>
                <w:lang w:eastAsia="lt-LT"/>
              </w:rPr>
              <w:t>atsižvelgiant</w:t>
            </w:r>
            <w:proofErr w:type="spellEnd"/>
            <w:r w:rsidRPr="007670CB">
              <w:rPr>
                <w:b/>
                <w:lang w:eastAsia="lt-LT"/>
              </w:rPr>
              <w:t xml:space="preserve"> į </w:t>
            </w:r>
            <w:proofErr w:type="spellStart"/>
            <w:r w:rsidRPr="007670CB">
              <w:rPr>
                <w:b/>
                <w:lang w:eastAsia="lt-LT"/>
              </w:rPr>
              <w:t>visos</w:t>
            </w:r>
            <w:proofErr w:type="spellEnd"/>
            <w:r w:rsidRPr="007670CB">
              <w:rPr>
                <w:b/>
                <w:lang w:eastAsia="lt-LT"/>
              </w:rPr>
              <w:t xml:space="preserve"> </w:t>
            </w:r>
            <w:proofErr w:type="spellStart"/>
            <w:r w:rsidRPr="007670CB">
              <w:rPr>
                <w:b/>
                <w:lang w:eastAsia="lt-LT"/>
              </w:rPr>
              <w:t>geležinkelių</w:t>
            </w:r>
            <w:proofErr w:type="spellEnd"/>
            <w:r w:rsidRPr="007670CB">
              <w:rPr>
                <w:b/>
                <w:lang w:eastAsia="lt-LT"/>
              </w:rPr>
              <w:t xml:space="preserve"> </w:t>
            </w:r>
            <w:proofErr w:type="spellStart"/>
            <w:r w:rsidRPr="007670CB">
              <w:rPr>
                <w:b/>
                <w:lang w:eastAsia="lt-LT"/>
              </w:rPr>
              <w:t>sistemos</w:t>
            </w:r>
            <w:proofErr w:type="spellEnd"/>
            <w:r w:rsidRPr="007670CB">
              <w:rPr>
                <w:b/>
                <w:lang w:eastAsia="lt-LT"/>
              </w:rPr>
              <w:t xml:space="preserve">, </w:t>
            </w:r>
            <w:proofErr w:type="spellStart"/>
            <w:r w:rsidRPr="007670CB">
              <w:rPr>
                <w:b/>
                <w:lang w:eastAsia="lt-LT"/>
              </w:rPr>
              <w:t>o ne</w:t>
            </w:r>
            <w:proofErr w:type="spellEnd"/>
            <w:r w:rsidRPr="007670CB">
              <w:rPr>
                <w:b/>
                <w:lang w:eastAsia="lt-LT"/>
              </w:rPr>
              <w:t xml:space="preserve"> į </w:t>
            </w:r>
            <w:proofErr w:type="spellStart"/>
            <w:r w:rsidRPr="007670CB">
              <w:rPr>
                <w:b/>
                <w:lang w:eastAsia="lt-LT"/>
              </w:rPr>
              <w:t>vienos</w:t>
            </w:r>
            <w:proofErr w:type="spellEnd"/>
            <w:r w:rsidRPr="007670CB">
              <w:rPr>
                <w:b/>
                <w:lang w:eastAsia="lt-LT"/>
              </w:rPr>
              <w:t xml:space="preserve"> </w:t>
            </w:r>
            <w:proofErr w:type="spellStart"/>
            <w:r w:rsidRPr="007670CB">
              <w:rPr>
                <w:b/>
                <w:lang w:eastAsia="lt-LT"/>
              </w:rPr>
              <w:t>ar</w:t>
            </w:r>
            <w:proofErr w:type="spellEnd"/>
            <w:r w:rsidRPr="007670CB">
              <w:rPr>
                <w:b/>
                <w:lang w:eastAsia="lt-LT"/>
              </w:rPr>
              <w:t xml:space="preserve"> </w:t>
            </w:r>
            <w:proofErr w:type="spellStart"/>
            <w:r w:rsidRPr="007670CB">
              <w:rPr>
                <w:b/>
                <w:lang w:eastAsia="lt-LT"/>
              </w:rPr>
              <w:t>kelių</w:t>
            </w:r>
            <w:proofErr w:type="spellEnd"/>
            <w:r w:rsidRPr="007670CB">
              <w:rPr>
                <w:b/>
                <w:lang w:eastAsia="lt-LT"/>
              </w:rPr>
              <w:t xml:space="preserve"> </w:t>
            </w:r>
            <w:proofErr w:type="spellStart"/>
            <w:r w:rsidRPr="007670CB">
              <w:rPr>
                <w:b/>
                <w:lang w:eastAsia="lt-LT"/>
              </w:rPr>
              <w:t>jos</w:t>
            </w:r>
            <w:proofErr w:type="spellEnd"/>
            <w:r w:rsidRPr="007670CB">
              <w:rPr>
                <w:b/>
                <w:lang w:eastAsia="lt-LT"/>
              </w:rPr>
              <w:t xml:space="preserve"> </w:t>
            </w:r>
            <w:proofErr w:type="spellStart"/>
            <w:r w:rsidRPr="007670CB">
              <w:rPr>
                <w:b/>
                <w:lang w:eastAsia="lt-LT"/>
              </w:rPr>
              <w:t>dalių</w:t>
            </w:r>
            <w:proofErr w:type="spellEnd"/>
            <w:r w:rsidRPr="007670CB">
              <w:rPr>
                <w:b/>
                <w:lang w:eastAsia="lt-LT"/>
              </w:rPr>
              <w:t xml:space="preserve"> </w:t>
            </w:r>
            <w:proofErr w:type="spellStart"/>
            <w:r w:rsidRPr="007670CB">
              <w:rPr>
                <w:b/>
                <w:lang w:eastAsia="lt-LT"/>
              </w:rPr>
              <w:t>saugą</w:t>
            </w:r>
            <w:proofErr w:type="spellEnd"/>
            <w:r w:rsidRPr="007670CB">
              <w:rPr>
                <w:b/>
                <w:lang w:eastAsia="lt-LT"/>
              </w:rPr>
              <w:t>.</w:t>
            </w:r>
          </w:p>
        </w:tc>
        <w:tc>
          <w:tcPr>
            <w:tcW w:w="1800" w:type="dxa"/>
            <w:tcBorders>
              <w:top w:val="single" w:sz="4" w:space="0" w:color="auto"/>
              <w:left w:val="single" w:sz="4" w:space="0" w:color="auto"/>
              <w:bottom w:val="single" w:sz="4" w:space="0" w:color="auto"/>
              <w:right w:val="single" w:sz="4" w:space="0" w:color="auto"/>
            </w:tcBorders>
          </w:tcPr>
          <w:p w14:paraId="233F0A8B" w14:textId="77777777" w:rsidR="00952CD6" w:rsidRPr="007670CB" w:rsidRDefault="00952CD6" w:rsidP="007670CB">
            <w:pPr>
              <w:pStyle w:val="bodytext"/>
              <w:spacing w:before="0" w:beforeAutospacing="0" w:after="0" w:afterAutospacing="0"/>
              <w:rPr>
                <w:lang w:eastAsia="en-US"/>
              </w:rPr>
            </w:pPr>
            <w:r w:rsidRPr="007670CB">
              <w:rPr>
                <w:bCs/>
              </w:rPr>
              <w:t>Visiškas</w:t>
            </w:r>
          </w:p>
        </w:tc>
      </w:tr>
      <w:tr w:rsidR="00952CD6" w:rsidRPr="007670CB" w14:paraId="3ACE4B2F"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1E6D5A12" w14:textId="77777777" w:rsidR="00952CD6" w:rsidRPr="007670CB" w:rsidRDefault="00952CD6" w:rsidP="00952CD6">
            <w:pPr>
              <w:jc w:val="both"/>
              <w:rPr>
                <w:lang w:val="lt-LT"/>
              </w:rPr>
            </w:pPr>
            <w:r w:rsidRPr="007670CB">
              <w:rPr>
                <w:lang w:val="lt-LT"/>
              </w:rPr>
              <w:t>d) užtikrina, kad atsakomybė už saugų Sąjungos geležinkelių sistemos eksploatavimą ir su tuo susijusių pavojų kontrolę būtų priskirta infrastruktūros valdytojams ir geležinkelio įmonėms, kiekvienam už jiems priklausančią sistemos dalį, įpareigojant juos:</w:t>
            </w:r>
          </w:p>
          <w:p w14:paraId="64251D55" w14:textId="77777777" w:rsidR="00952CD6" w:rsidRPr="007670CB" w:rsidRDefault="00952CD6" w:rsidP="00952CD6">
            <w:pPr>
              <w:jc w:val="both"/>
              <w:rPr>
                <w:lang w:val="lt-LT"/>
              </w:rPr>
            </w:pPr>
            <w:r w:rsidRPr="007670CB">
              <w:rPr>
                <w:lang w:val="lt-LT"/>
              </w:rPr>
              <w:t>i) įgyvendinti reikiamas pavojaus kontrolės priemones, kaip nurodyta 6 straipsnio 1 dalies a punkte, tam tikrais atvejais bendradarbiaujant tarpusavyje;</w:t>
            </w:r>
          </w:p>
          <w:p w14:paraId="7EE339F0" w14:textId="77777777" w:rsidR="00952CD6" w:rsidRPr="007670CB" w:rsidRDefault="00952CD6" w:rsidP="00952CD6">
            <w:pPr>
              <w:jc w:val="both"/>
              <w:rPr>
                <w:lang w:val="lt-LT"/>
              </w:rPr>
            </w:pPr>
            <w:r w:rsidRPr="007670CB">
              <w:rPr>
                <w:lang w:val="lt-LT"/>
              </w:rPr>
              <w:t>ii) taikyti Sąjungos ir nacionalines taisykles;</w:t>
            </w:r>
          </w:p>
          <w:p w14:paraId="6E32BA40" w14:textId="77777777" w:rsidR="00952CD6" w:rsidRPr="007670CB" w:rsidRDefault="00952CD6" w:rsidP="00952CD6">
            <w:pPr>
              <w:jc w:val="both"/>
              <w:rPr>
                <w:lang w:val="lt-LT"/>
              </w:rPr>
            </w:pPr>
            <w:r w:rsidRPr="007670CB">
              <w:rPr>
                <w:lang w:val="lt-LT"/>
              </w:rPr>
              <w:t>iii) vadovaujantis šia direktyva sukurti saugos valdymo sistemas;</w:t>
            </w:r>
          </w:p>
          <w:p w14:paraId="2B201214" w14:textId="77777777" w:rsidR="00952CD6" w:rsidRPr="007670CB" w:rsidRDefault="00952CD6" w:rsidP="00952CD6">
            <w:pPr>
              <w:jc w:val="both"/>
              <w:rPr>
                <w:lang w:val="lt-LT"/>
              </w:rPr>
            </w:pPr>
          </w:p>
        </w:tc>
        <w:tc>
          <w:tcPr>
            <w:tcW w:w="7290" w:type="dxa"/>
            <w:tcBorders>
              <w:top w:val="single" w:sz="4" w:space="0" w:color="auto"/>
              <w:left w:val="single" w:sz="4" w:space="0" w:color="auto"/>
              <w:bottom w:val="single" w:sz="4" w:space="0" w:color="auto"/>
              <w:right w:val="single" w:sz="4" w:space="0" w:color="auto"/>
            </w:tcBorders>
          </w:tcPr>
          <w:p w14:paraId="1BD4966C" w14:textId="09AF9CAA" w:rsidR="00492717" w:rsidRPr="007670CB" w:rsidRDefault="00952CD6" w:rsidP="00952CD6">
            <w:pPr>
              <w:jc w:val="both"/>
              <w:rPr>
                <w:b/>
                <w:lang w:val="lt-LT"/>
              </w:rPr>
            </w:pPr>
            <w:bookmarkStart w:id="14" w:name="straipsnis4"/>
            <w:r w:rsidRPr="007670CB">
              <w:rPr>
                <w:b/>
                <w:lang w:val="lt-LT"/>
              </w:rPr>
              <w:t>Įstatymo pakeitimo projektas</w:t>
            </w:r>
          </w:p>
          <w:p w14:paraId="33E3A789" w14:textId="77777777" w:rsidR="00492717" w:rsidRPr="007670CB" w:rsidRDefault="00492717" w:rsidP="00492717">
            <w:pPr>
              <w:jc w:val="both"/>
              <w:rPr>
                <w:b/>
                <w:lang w:val="lt-LT"/>
              </w:rPr>
            </w:pPr>
            <w:r w:rsidRPr="007670CB">
              <w:rPr>
                <w:b/>
                <w:lang w:val="lt-LT"/>
              </w:rPr>
              <w:t>3 straipsnis. Eismo saugos užtikrinimo principai</w:t>
            </w:r>
          </w:p>
          <w:p w14:paraId="3F9EF767" w14:textId="77777777" w:rsidR="00492717" w:rsidRPr="007670CB" w:rsidRDefault="00492717" w:rsidP="00492717">
            <w:pPr>
              <w:jc w:val="both"/>
              <w:rPr>
                <w:b/>
                <w:lang w:val="lt-LT"/>
              </w:rPr>
            </w:pPr>
            <w:r w:rsidRPr="007670CB">
              <w:rPr>
                <w:b/>
                <w:lang w:val="lt-LT"/>
              </w:rPr>
              <w:t>1. Eismo saugą užtikrina visi asmenys, kurie gali turėti įtakos saugiam geležinkelių eksploatavimui:</w:t>
            </w:r>
          </w:p>
          <w:p w14:paraId="508612F1" w14:textId="77777777" w:rsidR="00492717" w:rsidRPr="007670CB" w:rsidRDefault="00492717" w:rsidP="00492717">
            <w:pPr>
              <w:jc w:val="both"/>
              <w:rPr>
                <w:b/>
                <w:lang w:val="lt-LT"/>
              </w:rPr>
            </w:pPr>
            <w:r w:rsidRPr="007670CB">
              <w:rPr>
                <w:b/>
                <w:lang w:val="lt-LT"/>
              </w:rPr>
              <w:t xml:space="preserve">1) infrastruktūros valdytojai, geležinkelio įmonės (vežėjai) ir kitos įmonės; </w:t>
            </w:r>
          </w:p>
          <w:p w14:paraId="4291904D" w14:textId="77777777" w:rsidR="00492717" w:rsidRPr="007670CB" w:rsidRDefault="00492717" w:rsidP="00492717">
            <w:pPr>
              <w:jc w:val="both"/>
              <w:rPr>
                <w:b/>
                <w:lang w:val="lt-LT"/>
              </w:rPr>
            </w:pPr>
            <w:r w:rsidRPr="007670CB">
              <w:rPr>
                <w:b/>
                <w:lang w:val="lt-LT"/>
              </w:rPr>
              <w:t xml:space="preserve">2) asmenys, atsakingi už geležinkelių riedmenų techninę priežiūrą; </w:t>
            </w:r>
          </w:p>
          <w:p w14:paraId="6559B143" w14:textId="77777777" w:rsidR="00492717" w:rsidRPr="007670CB" w:rsidRDefault="00492717" w:rsidP="00492717">
            <w:pPr>
              <w:jc w:val="both"/>
              <w:rPr>
                <w:b/>
                <w:lang w:val="lt-LT"/>
              </w:rPr>
            </w:pPr>
            <w:r w:rsidRPr="007670CB">
              <w:rPr>
                <w:b/>
                <w:lang w:val="lt-LT"/>
              </w:rPr>
              <w:t xml:space="preserve">3) gamintojai; </w:t>
            </w:r>
          </w:p>
          <w:p w14:paraId="3CF248A2" w14:textId="77777777" w:rsidR="00492717" w:rsidRPr="007670CB" w:rsidRDefault="00492717" w:rsidP="00492717">
            <w:pPr>
              <w:jc w:val="both"/>
              <w:rPr>
                <w:b/>
                <w:lang w:val="lt-LT"/>
              </w:rPr>
            </w:pPr>
            <w:r w:rsidRPr="007670CB">
              <w:rPr>
                <w:b/>
                <w:lang w:val="lt-LT"/>
              </w:rPr>
              <w:t>4) geležinkelių riedmenų naudotojai;</w:t>
            </w:r>
          </w:p>
          <w:p w14:paraId="35D93AE8" w14:textId="77777777" w:rsidR="00492717" w:rsidRPr="007670CB" w:rsidRDefault="00492717" w:rsidP="00492717">
            <w:pPr>
              <w:jc w:val="both"/>
              <w:rPr>
                <w:b/>
                <w:lang w:val="lt-LT"/>
              </w:rPr>
            </w:pPr>
            <w:r w:rsidRPr="007670CB">
              <w:rPr>
                <w:b/>
                <w:lang w:val="lt-LT"/>
              </w:rPr>
              <w:t>5) užsakovai;</w:t>
            </w:r>
          </w:p>
          <w:p w14:paraId="69B597C4" w14:textId="77777777" w:rsidR="00492717" w:rsidRPr="007670CB" w:rsidRDefault="00492717" w:rsidP="00492717">
            <w:pPr>
              <w:jc w:val="both"/>
              <w:rPr>
                <w:b/>
                <w:lang w:val="lt-LT"/>
              </w:rPr>
            </w:pPr>
            <w:r w:rsidRPr="007670CB">
              <w:rPr>
                <w:b/>
                <w:lang w:val="lt-LT"/>
              </w:rPr>
              <w:t xml:space="preserve">6) viešųjų paslaugų sutartis pagal 2007 m. spalio 23 d. Europos Parlamento ir Tarybos reglamento (EB) Nr. 1370/2007 dėl keleivinio geležinkelių ir kelių transporto viešųjų paslaugų ir panaikinančio Tarybos reglamentus (EEB) Nr. 1191/69 ir (EEB) Nr. 1107/70 nuostatas sudarančios kompetentingos institucijos (toliau – perkančioji organizacija); </w:t>
            </w:r>
          </w:p>
          <w:p w14:paraId="768C30F6" w14:textId="77777777" w:rsidR="00492717" w:rsidRPr="007670CB" w:rsidRDefault="00492717" w:rsidP="00492717">
            <w:pPr>
              <w:jc w:val="both"/>
              <w:rPr>
                <w:b/>
                <w:lang w:val="lt-LT"/>
              </w:rPr>
            </w:pPr>
            <w:r w:rsidRPr="007670CB">
              <w:rPr>
                <w:b/>
                <w:lang w:val="lt-LT"/>
              </w:rPr>
              <w:t>7) įmonės, kurios savo vardu arba per trečiuosius asmenis siunčia prekes, tai yra siuntėjai;</w:t>
            </w:r>
          </w:p>
          <w:p w14:paraId="7B3F49BF" w14:textId="77777777" w:rsidR="00492717" w:rsidRPr="007670CB" w:rsidRDefault="00492717" w:rsidP="00492717">
            <w:pPr>
              <w:jc w:val="both"/>
              <w:rPr>
                <w:b/>
                <w:lang w:val="lt-LT"/>
              </w:rPr>
            </w:pPr>
            <w:r w:rsidRPr="007670CB">
              <w:rPr>
                <w:b/>
                <w:lang w:val="lt-LT"/>
              </w:rPr>
              <w:t>8) fiziniai ar juridiniai asmenys, kurie gauna prekes pagal vežimo sutartį, arba prisiima atsakomybę už prekes, jeigu jos atvežtos be vežimo sutarties, tai yra prekių gavėjai;</w:t>
            </w:r>
          </w:p>
          <w:p w14:paraId="45FD124E" w14:textId="77777777" w:rsidR="00492717" w:rsidRPr="007670CB" w:rsidRDefault="00492717" w:rsidP="00492717">
            <w:pPr>
              <w:jc w:val="both"/>
              <w:rPr>
                <w:b/>
                <w:lang w:val="lt-LT"/>
              </w:rPr>
            </w:pPr>
            <w:r w:rsidRPr="007670CB">
              <w:rPr>
                <w:b/>
                <w:lang w:val="lt-LT"/>
              </w:rPr>
              <w:lastRenderedPageBreak/>
              <w:t xml:space="preserve">9) įmonės, kraunančios supakuotas prekes, mažus konteinerius ar kilnojamąsias cisternas į vagoną ar konteinerį arba ant jų, arba kraunančios konteinerį, biriųjų krovinių konteinerį, </w:t>
            </w:r>
            <w:proofErr w:type="spellStart"/>
            <w:r w:rsidRPr="007670CB">
              <w:rPr>
                <w:b/>
                <w:lang w:val="lt-LT"/>
              </w:rPr>
              <w:t>daugiaelementį</w:t>
            </w:r>
            <w:proofErr w:type="spellEnd"/>
            <w:r w:rsidRPr="007670CB">
              <w:rPr>
                <w:b/>
                <w:lang w:val="lt-LT"/>
              </w:rPr>
              <w:t xml:space="preserve"> dujų konteinerį, konteinerinę cisterną arba kilnojamąją cisterną į vagoną, tai yra krovėjai; </w:t>
            </w:r>
          </w:p>
          <w:p w14:paraId="18B42629" w14:textId="77777777" w:rsidR="00492717" w:rsidRPr="007670CB" w:rsidRDefault="00492717" w:rsidP="00492717">
            <w:pPr>
              <w:jc w:val="both"/>
              <w:rPr>
                <w:b/>
                <w:lang w:val="lt-LT"/>
              </w:rPr>
            </w:pPr>
            <w:r w:rsidRPr="007670CB">
              <w:rPr>
                <w:b/>
                <w:lang w:val="lt-LT"/>
              </w:rPr>
              <w:t xml:space="preserve">10) įmonės, kurios išima konteinerį, biriųjų krovinių konteinerį, </w:t>
            </w:r>
            <w:proofErr w:type="spellStart"/>
            <w:r w:rsidRPr="007670CB">
              <w:rPr>
                <w:b/>
                <w:lang w:val="lt-LT"/>
              </w:rPr>
              <w:t>daugiaelementį</w:t>
            </w:r>
            <w:proofErr w:type="spellEnd"/>
            <w:r w:rsidRPr="007670CB">
              <w:rPr>
                <w:b/>
                <w:lang w:val="lt-LT"/>
              </w:rPr>
              <w:t xml:space="preserve"> dujų konteinerį, konteinerinę cisterną arba kilnojamąją cisterną iš vagono, arba bet kurios įmonės, kurios iškrauna supakuotas prekes, mažus konteinerius ar kilnojamąsias cisternas iš vagono ar konteinerio arba nuo jų, arba bet kurios įmonės, kurios iškrauna prekes iš cisternos (</w:t>
            </w:r>
            <w:proofErr w:type="spellStart"/>
            <w:r w:rsidRPr="007670CB">
              <w:rPr>
                <w:b/>
                <w:lang w:val="lt-LT"/>
              </w:rPr>
              <w:t>cisterninio</w:t>
            </w:r>
            <w:proofErr w:type="spellEnd"/>
            <w:r w:rsidRPr="007670CB">
              <w:rPr>
                <w:b/>
                <w:lang w:val="lt-LT"/>
              </w:rPr>
              <w:t xml:space="preserve"> vagono, nuimamosios cisternos, kilnojamosios cisternos ar konteinerinės cisternos) arba iš sekcinio vagono ar </w:t>
            </w:r>
            <w:proofErr w:type="spellStart"/>
            <w:r w:rsidRPr="007670CB">
              <w:rPr>
                <w:b/>
                <w:lang w:val="lt-LT"/>
              </w:rPr>
              <w:t>daugiaelemenčio</w:t>
            </w:r>
            <w:proofErr w:type="spellEnd"/>
            <w:r w:rsidRPr="007670CB">
              <w:rPr>
                <w:b/>
                <w:lang w:val="lt-LT"/>
              </w:rPr>
              <w:t xml:space="preserve"> dujų konteinerio ar vagono, didžiojo ar mažojo konteinerio, skirtų biriesiems kroviniams vežti, arba biriųjų krovinių konteinerio, tai yra </w:t>
            </w:r>
            <w:proofErr w:type="spellStart"/>
            <w:r w:rsidRPr="007670CB">
              <w:rPr>
                <w:b/>
                <w:lang w:val="lt-LT"/>
              </w:rPr>
              <w:t>iškrovėjai</w:t>
            </w:r>
            <w:proofErr w:type="spellEnd"/>
            <w:r w:rsidRPr="007670CB">
              <w:rPr>
                <w:b/>
                <w:lang w:val="lt-LT"/>
              </w:rPr>
              <w:t xml:space="preserve">; </w:t>
            </w:r>
          </w:p>
          <w:p w14:paraId="5228B4FB" w14:textId="77777777" w:rsidR="00492717" w:rsidRPr="007670CB" w:rsidRDefault="00492717" w:rsidP="00492717">
            <w:pPr>
              <w:jc w:val="both"/>
              <w:rPr>
                <w:b/>
                <w:lang w:val="lt-LT"/>
              </w:rPr>
            </w:pPr>
            <w:r w:rsidRPr="007670CB">
              <w:rPr>
                <w:b/>
                <w:lang w:val="lt-LT"/>
              </w:rPr>
              <w:t xml:space="preserve">11) įmonės, kurios pripildo prekėmis krovinių cisterną (įskaitant </w:t>
            </w:r>
            <w:proofErr w:type="spellStart"/>
            <w:r w:rsidRPr="007670CB">
              <w:rPr>
                <w:b/>
                <w:lang w:val="lt-LT"/>
              </w:rPr>
              <w:t>cisterninį</w:t>
            </w:r>
            <w:proofErr w:type="spellEnd"/>
            <w:r w:rsidRPr="007670CB">
              <w:rPr>
                <w:b/>
                <w:lang w:val="lt-LT"/>
              </w:rPr>
              <w:t xml:space="preserve"> vagoną, vagoną su nuimamosiomis cisternomis, kilnojamąją cisterną ar konteinerinę cisterną), vagoną, didįjį ar mažąjį konteinerį, skirtus biriesiems kroviniams vežti, arba sekcinį vagoną ar </w:t>
            </w:r>
            <w:proofErr w:type="spellStart"/>
            <w:r w:rsidRPr="007670CB">
              <w:rPr>
                <w:b/>
                <w:lang w:val="lt-LT"/>
              </w:rPr>
              <w:t>daugiaelementį</w:t>
            </w:r>
            <w:proofErr w:type="spellEnd"/>
            <w:r w:rsidRPr="007670CB">
              <w:rPr>
                <w:b/>
                <w:lang w:val="lt-LT"/>
              </w:rPr>
              <w:t xml:space="preserve"> dujų konteinerį, tai yra </w:t>
            </w:r>
            <w:proofErr w:type="spellStart"/>
            <w:r w:rsidRPr="007670CB">
              <w:rPr>
                <w:b/>
                <w:lang w:val="lt-LT"/>
              </w:rPr>
              <w:t>pripildytojai</w:t>
            </w:r>
            <w:proofErr w:type="spellEnd"/>
            <w:r w:rsidRPr="007670CB">
              <w:rPr>
                <w:b/>
                <w:lang w:val="lt-LT"/>
              </w:rPr>
              <w:t>;</w:t>
            </w:r>
          </w:p>
          <w:p w14:paraId="7EB3E2F6" w14:textId="77777777" w:rsidR="00492717" w:rsidRPr="007670CB" w:rsidRDefault="00492717" w:rsidP="00492717">
            <w:pPr>
              <w:jc w:val="both"/>
              <w:rPr>
                <w:b/>
                <w:lang w:val="lt-LT"/>
              </w:rPr>
            </w:pPr>
            <w:r w:rsidRPr="007670CB">
              <w:rPr>
                <w:b/>
                <w:lang w:val="lt-LT"/>
              </w:rPr>
              <w:t xml:space="preserve">12) įmonės, kurios pašalina prekes iš krovinių cisternos (įskaitant </w:t>
            </w:r>
            <w:proofErr w:type="spellStart"/>
            <w:r w:rsidRPr="007670CB">
              <w:rPr>
                <w:b/>
                <w:lang w:val="lt-LT"/>
              </w:rPr>
              <w:t>cisterninį</w:t>
            </w:r>
            <w:proofErr w:type="spellEnd"/>
            <w:r w:rsidRPr="007670CB">
              <w:rPr>
                <w:b/>
                <w:lang w:val="lt-LT"/>
              </w:rPr>
              <w:t xml:space="preserve"> vagoną, vagoną su nuimamosiomis cisternomis, kilnojamąją cisterną ar konteinerinę cisterną), vagono, didžiojo ar mažojo konteinerio, skirto biriesiems kroviniams vežti, arba sekcinio vagono ar </w:t>
            </w:r>
            <w:proofErr w:type="spellStart"/>
            <w:r w:rsidRPr="007670CB">
              <w:rPr>
                <w:b/>
                <w:lang w:val="lt-LT"/>
              </w:rPr>
              <w:t>daugiaelemenčio</w:t>
            </w:r>
            <w:proofErr w:type="spellEnd"/>
            <w:r w:rsidRPr="007670CB">
              <w:rPr>
                <w:b/>
                <w:lang w:val="lt-LT"/>
              </w:rPr>
              <w:t xml:space="preserve"> dujų konteinerio, tai yra išpylėjai; </w:t>
            </w:r>
          </w:p>
          <w:p w14:paraId="5616F924" w14:textId="77777777" w:rsidR="00492717" w:rsidRPr="007670CB" w:rsidRDefault="00492717" w:rsidP="00492717">
            <w:pPr>
              <w:jc w:val="both"/>
              <w:rPr>
                <w:b/>
                <w:lang w:val="lt-LT"/>
              </w:rPr>
            </w:pPr>
            <w:r w:rsidRPr="007670CB">
              <w:rPr>
                <w:b/>
                <w:lang w:val="lt-LT"/>
              </w:rPr>
              <w:t>13) Europos Sąjungos valstybės narės, Europos ekonominės erdvės valstybės, nacionalinės eismo saugos institucijos ir Agentūra.</w:t>
            </w:r>
          </w:p>
          <w:p w14:paraId="7882C0B4" w14:textId="7230CF0C" w:rsidR="00492717" w:rsidRPr="007670CB" w:rsidRDefault="00492717" w:rsidP="00952CD6">
            <w:pPr>
              <w:jc w:val="both"/>
              <w:rPr>
                <w:b/>
                <w:lang w:val="lt-LT"/>
              </w:rPr>
            </w:pPr>
            <w:r w:rsidRPr="007670CB">
              <w:rPr>
                <w:b/>
                <w:lang w:val="lt-LT"/>
              </w:rPr>
              <w:t>6. Asmenys, nurodyti šio straipsnio 1 dalyje, bendradarbiauja siekdami užtikrinti saugų geležinkelių infrastruktūros naudojimą, priežiūrą, modernizavimą ir plėtrą, geležinkelių sistemos plėtrą.</w:t>
            </w:r>
          </w:p>
          <w:p w14:paraId="4E6754F9" w14:textId="2D7397A4" w:rsidR="00ED375E" w:rsidRPr="007670CB" w:rsidRDefault="00ED375E" w:rsidP="00952CD6">
            <w:pPr>
              <w:jc w:val="both"/>
              <w:rPr>
                <w:b/>
                <w:bCs/>
                <w:lang w:val="lt-LT"/>
              </w:rPr>
            </w:pPr>
          </w:p>
          <w:p w14:paraId="36EBD44B" w14:textId="77777777" w:rsidR="00ED375E" w:rsidRPr="007670CB" w:rsidRDefault="00ED375E" w:rsidP="00ED375E">
            <w:pPr>
              <w:jc w:val="both"/>
              <w:rPr>
                <w:b/>
                <w:bCs/>
                <w:lang w:val="lt-LT"/>
              </w:rPr>
            </w:pPr>
            <w:r w:rsidRPr="007670CB">
              <w:rPr>
                <w:b/>
                <w:bCs/>
                <w:lang w:val="lt-LT"/>
              </w:rPr>
              <w:t>4 straipsnis. Eismo saugos užtikrinimas</w:t>
            </w:r>
          </w:p>
          <w:p w14:paraId="27DA791D" w14:textId="77777777" w:rsidR="00C30CE7" w:rsidRDefault="00ED375E" w:rsidP="0080206C">
            <w:pPr>
              <w:jc w:val="both"/>
              <w:rPr>
                <w:b/>
                <w:bCs/>
                <w:lang w:val="lt-LT"/>
              </w:rPr>
            </w:pPr>
            <w:r w:rsidRPr="007670CB">
              <w:rPr>
                <w:b/>
                <w:bCs/>
                <w:lang w:val="lt-LT"/>
              </w:rPr>
              <w:t>1.</w:t>
            </w:r>
            <w:r w:rsidR="00164828" w:rsidRPr="007670CB">
              <w:rPr>
                <w:b/>
                <w:bCs/>
                <w:lang w:val="lt-LT"/>
              </w:rPr>
              <w:t xml:space="preserve"> </w:t>
            </w:r>
            <w:r w:rsidR="0080206C" w:rsidRPr="0080206C">
              <w:rPr>
                <w:b/>
                <w:bCs/>
                <w:lang w:val="lt-LT"/>
              </w:rPr>
              <w:t xml:space="preserve">Asmenys, nurodyti šio įstatymo 3 straipsnio 1 dalyje, įgyvendina pavojaus kontrolės priemones, nustatytas eismo saugos taisyklėse, o geležinkelių infrastruktūros valdytojai, geležinkelio įmonės (vežėjai), kitos įmonės  –   taip pat eismo saugos valdymo sistemose, ir  užtikrina, </w:t>
            </w:r>
            <w:r w:rsidR="0080206C" w:rsidRPr="0080206C">
              <w:rPr>
                <w:b/>
                <w:bCs/>
                <w:lang w:val="lt-LT"/>
              </w:rPr>
              <w:lastRenderedPageBreak/>
              <w:t xml:space="preserve">kad jų tiekiami geležinkelių posistemiai, įranga, priedai, įtaisai ir teikiamos paslaugos atitiktų TSS ar nacionalinėse taisyklėse nustatytus reikalavimus ir jų naudojimo sąlygas taip, kad geležinkelių infrastruktūros valdytojai, geležinkelio įmonės (vežėjai), kitos įmonės galėtų saugiai juos naudoti. </w:t>
            </w:r>
          </w:p>
          <w:p w14:paraId="6D95B6D8" w14:textId="153EDE15" w:rsidR="0080206C" w:rsidRPr="0080206C" w:rsidRDefault="0080206C" w:rsidP="0080206C">
            <w:pPr>
              <w:jc w:val="both"/>
              <w:rPr>
                <w:b/>
                <w:bCs/>
                <w:lang w:val="lt-LT"/>
              </w:rPr>
            </w:pPr>
            <w:r w:rsidRPr="0080206C">
              <w:rPr>
                <w:b/>
                <w:bCs/>
                <w:lang w:val="lt-LT"/>
              </w:rPr>
              <w:t>2.</w:t>
            </w:r>
            <w:r>
              <w:rPr>
                <w:b/>
                <w:bCs/>
                <w:lang w:val="lt-LT"/>
              </w:rPr>
              <w:t xml:space="preserve"> </w:t>
            </w:r>
            <w:r w:rsidRPr="0080206C">
              <w:rPr>
                <w:b/>
                <w:bCs/>
                <w:lang w:val="lt-LT"/>
              </w:rPr>
              <w:t xml:space="preserve">Geležinkelių infrastruktūros valdytojai, geležinkelio įmonės (vežėjai) ir kitos įmonės, siekdami užtikrinti saugų geležinkelių sistemos naudojimą ir eismo saugai kylančių pavojų kontrolę, parengia eismo saugos valdymo sistemas 2018 m. kovo 8 d.  Komisijos deleguotojo reglamento (ES) 2018/762, kuriuo pagal Europos Parlamento ir Tarybos direktyvą (ES) 2016/798 nustatomi su saugos valdymo sistemų reikalavimais susiję bendrieji saugos būdai ir panaikinami Komisijos reglamentai (ES) Nr. 1158/2010 ir (ES) Nr. 1169/2010 nustatyta tvarka ir atitinkančias susisiekimo ministro nustatytus reikalavimus. </w:t>
            </w:r>
          </w:p>
          <w:p w14:paraId="23946452" w14:textId="24DA73D1" w:rsidR="0080206C" w:rsidRPr="0080206C" w:rsidRDefault="0080206C" w:rsidP="0080206C">
            <w:pPr>
              <w:jc w:val="both"/>
              <w:rPr>
                <w:b/>
                <w:bCs/>
                <w:lang w:val="lt-LT"/>
              </w:rPr>
            </w:pPr>
            <w:r w:rsidRPr="0080206C">
              <w:rPr>
                <w:b/>
                <w:bCs/>
                <w:lang w:val="lt-LT"/>
              </w:rPr>
              <w:t>3.</w:t>
            </w:r>
            <w:r>
              <w:rPr>
                <w:b/>
                <w:bCs/>
                <w:lang w:val="lt-LT"/>
              </w:rPr>
              <w:t xml:space="preserve"> </w:t>
            </w:r>
            <w:r w:rsidRPr="0080206C">
              <w:rPr>
                <w:b/>
                <w:bCs/>
                <w:lang w:val="lt-LT"/>
              </w:rPr>
              <w:t>Rengdami eismo saugos valdymo sistemas ir įgyvendindami eismo saugos valdymo sistemose nustatytas priemones, geležinkelių infrastruktūros valdytojai, geležinkelio įmonės (vežėjai) ir kitos įmonės siekia bendrųjų eismo saugos tikslų ir užtikrina geležinkelių sistemos atitiktį nacionalinėse taisyklėse ir TSS nustatytiems eismo saugos reikalavimams bei atitinkamų bendrųjų eismo saugos būdų taikymą.</w:t>
            </w:r>
          </w:p>
          <w:p w14:paraId="0ED96E57" w14:textId="0ABB699F" w:rsidR="0080206C" w:rsidRPr="0080206C" w:rsidRDefault="0080206C" w:rsidP="0080206C">
            <w:pPr>
              <w:jc w:val="both"/>
              <w:rPr>
                <w:b/>
                <w:bCs/>
                <w:lang w:val="lt-LT"/>
              </w:rPr>
            </w:pPr>
            <w:r w:rsidRPr="0080206C">
              <w:rPr>
                <w:b/>
                <w:bCs/>
                <w:lang w:val="lt-LT"/>
              </w:rPr>
              <w:t>4.</w:t>
            </w:r>
            <w:r>
              <w:rPr>
                <w:b/>
                <w:bCs/>
                <w:lang w:val="lt-LT"/>
              </w:rPr>
              <w:t xml:space="preserve"> </w:t>
            </w:r>
            <w:r w:rsidRPr="0080206C">
              <w:rPr>
                <w:b/>
                <w:bCs/>
                <w:lang w:val="lt-LT"/>
              </w:rPr>
              <w:t>Geležinkelio įmonės (vežėjai), infrastruktūros valdytojai, kitos įmonės ar bet kuris šio įstatymo 3 straipsnio 1 dalyje nurodytas asmuo, aptikę  pavojų geležinkelių transporto eismo saugai, susijusį su techninės įrangos (įskaitant struktūrinius geležinkelių posistemius) defektais ir konstrukcijos neatitiktimi ar gedimais, ar sužinojęs apie jį, pagal kompetenciją imasi visų reikiamų priemonių nustatytam pavojui suvaldyti ir (ar) praneša apie jį suinteresuotoms šalims, atsižvelgdami į su jomis sudarytas sutartis ar susitarimus, kad atitinkamos suinteresuotos šalys galėtų imtis reikiamų priemonių, užtikrinančių saugų geležinkelių sistemos veikimą.</w:t>
            </w:r>
          </w:p>
          <w:p w14:paraId="466ABD32" w14:textId="05686251" w:rsidR="0080206C" w:rsidRPr="0080206C" w:rsidRDefault="0080206C" w:rsidP="0080206C">
            <w:pPr>
              <w:jc w:val="both"/>
              <w:rPr>
                <w:b/>
                <w:bCs/>
                <w:lang w:val="lt-LT"/>
              </w:rPr>
            </w:pPr>
            <w:r w:rsidRPr="0080206C">
              <w:rPr>
                <w:b/>
                <w:bCs/>
                <w:lang w:val="lt-LT"/>
              </w:rPr>
              <w:t>5.</w:t>
            </w:r>
            <w:r>
              <w:rPr>
                <w:b/>
                <w:bCs/>
                <w:lang w:val="lt-LT"/>
              </w:rPr>
              <w:t xml:space="preserve"> </w:t>
            </w:r>
            <w:r w:rsidRPr="0080206C">
              <w:rPr>
                <w:b/>
                <w:bCs/>
                <w:lang w:val="lt-LT"/>
              </w:rPr>
              <w:t xml:space="preserve">Vadovaujantis šio įstatymo 15 straipsnio 7 dalimi paskirti geležinkelių riedmenų, naudojamų Lietuvos Respublikos geležinkelių tinkle, techniniai prižiūrėtojai, siekdami užtikrinti geležinkelių riedmenų saugų veikimą, parengia geležinkelių riedmenų techninės </w:t>
            </w:r>
            <w:r w:rsidRPr="0080206C">
              <w:rPr>
                <w:b/>
                <w:bCs/>
                <w:lang w:val="lt-LT"/>
              </w:rPr>
              <w:lastRenderedPageBreak/>
              <w:t xml:space="preserve">priežiūros sistemas ir jas taikydami atlieka šio įstatymo 15 straipsnio 9 dalyje nurodytus veiksmus. Geležinkelių riedmenų, išskyrus prekinius vagonus, naudojamus 1 435 mm pločio vėžės Lietuvos Respublikos geležinkelių tinkle, techninės priežiūros sistemos rengiamos susisiekimo ministro nustatyta tvarka. Prekinių vagonų, naudojamų 1 435 mm pločio vėžės Lietuvos Respublikos geležinkelių tinkle, techninės priežiūros sistemos turi atitikti Reglamento (ES) 2019/779 nustatytus reikalavimus. </w:t>
            </w:r>
          </w:p>
          <w:p w14:paraId="1953533F" w14:textId="41415667" w:rsidR="00164828" w:rsidRPr="007670CB" w:rsidRDefault="0080206C" w:rsidP="00ED375E">
            <w:pPr>
              <w:jc w:val="both"/>
              <w:rPr>
                <w:b/>
                <w:bCs/>
                <w:lang w:val="lt-LT"/>
              </w:rPr>
            </w:pPr>
            <w:r w:rsidRPr="0080206C">
              <w:rPr>
                <w:b/>
                <w:bCs/>
                <w:lang w:val="lt-LT"/>
              </w:rPr>
              <w:t>6.</w:t>
            </w:r>
            <w:r w:rsidR="00E32A58">
              <w:rPr>
                <w:b/>
                <w:bCs/>
                <w:lang w:val="lt-LT"/>
              </w:rPr>
              <w:t xml:space="preserve"> </w:t>
            </w:r>
            <w:r w:rsidRPr="0080206C">
              <w:rPr>
                <w:b/>
                <w:bCs/>
                <w:lang w:val="lt-LT"/>
              </w:rPr>
              <w:t xml:space="preserve">Tuo atveju, kai  geležinkelių riedmenys yra perduodami kitam geležinkelių riedmenų naudotojui, visi su šiuo perdavimu susiję asmenys pasikeičia visa informacija, kuri yra svarbi saugiam jų </w:t>
            </w:r>
            <w:proofErr w:type="spellStart"/>
            <w:r w:rsidRPr="0080206C">
              <w:rPr>
                <w:b/>
                <w:bCs/>
                <w:lang w:val="lt-LT"/>
              </w:rPr>
              <w:t>eksploatavimui.</w:t>
            </w:r>
            <w:r w:rsidR="00ED375E" w:rsidRPr="007670CB">
              <w:rPr>
                <w:b/>
                <w:bCs/>
                <w:lang w:val="lt-LT"/>
              </w:rPr>
              <w:t>visa</w:t>
            </w:r>
            <w:proofErr w:type="spellEnd"/>
            <w:r w:rsidR="00ED375E" w:rsidRPr="007670CB">
              <w:rPr>
                <w:b/>
                <w:bCs/>
                <w:lang w:val="lt-LT"/>
              </w:rPr>
              <w:t xml:space="preserve"> informacija, kuri yra svarbi saugiam jų eksploatavimui.</w:t>
            </w:r>
          </w:p>
          <w:p w14:paraId="0BFC4E35" w14:textId="77777777" w:rsidR="000B6B0F" w:rsidRPr="007670CB" w:rsidRDefault="000B6B0F" w:rsidP="00ED375E">
            <w:pPr>
              <w:jc w:val="both"/>
              <w:rPr>
                <w:b/>
                <w:bCs/>
                <w:lang w:val="lt-LT"/>
              </w:rPr>
            </w:pPr>
          </w:p>
          <w:p w14:paraId="12221E94" w14:textId="7E4C0C48" w:rsidR="00164828" w:rsidRPr="007670CB" w:rsidRDefault="00164828" w:rsidP="00ED375E">
            <w:pPr>
              <w:jc w:val="both"/>
              <w:rPr>
                <w:i/>
                <w:iCs/>
                <w:lang w:val="lt-LT"/>
              </w:rPr>
            </w:pPr>
            <w:r w:rsidRPr="007670CB">
              <w:rPr>
                <w:i/>
                <w:iCs/>
                <w:lang w:val="lt-LT"/>
              </w:rPr>
              <w:t xml:space="preserve">Nuo 2022 m. </w:t>
            </w:r>
            <w:r w:rsidR="00C30CE7">
              <w:rPr>
                <w:i/>
                <w:iCs/>
                <w:lang w:val="lt-LT"/>
              </w:rPr>
              <w:t>spalio 31</w:t>
            </w:r>
            <w:r w:rsidRPr="007670CB">
              <w:rPr>
                <w:i/>
                <w:iCs/>
                <w:lang w:val="lt-LT"/>
              </w:rPr>
              <w:t xml:space="preserve"> d.  numatomas tokios 4 straipsnio</w:t>
            </w:r>
            <w:r w:rsidR="00A47A58" w:rsidRPr="007670CB">
              <w:rPr>
                <w:i/>
                <w:iCs/>
                <w:lang w:val="lt-LT"/>
              </w:rPr>
              <w:t xml:space="preserve"> 5 dalies</w:t>
            </w:r>
            <w:r w:rsidRPr="007670CB">
              <w:rPr>
                <w:i/>
                <w:iCs/>
                <w:lang w:val="lt-LT"/>
              </w:rPr>
              <w:t xml:space="preserve"> redakcijos įsigaliojimas:</w:t>
            </w:r>
          </w:p>
          <w:p w14:paraId="1A69C7FC" w14:textId="695108D0" w:rsidR="00A47A58" w:rsidRPr="007670CB" w:rsidRDefault="00A47A58" w:rsidP="00952CD6">
            <w:pPr>
              <w:jc w:val="both"/>
              <w:rPr>
                <w:b/>
                <w:bCs/>
                <w:lang w:val="lt-LT"/>
              </w:rPr>
            </w:pPr>
            <w:r w:rsidRPr="007670CB">
              <w:rPr>
                <w:b/>
                <w:bCs/>
                <w:lang w:val="lt-LT"/>
              </w:rPr>
              <w:t>,,1. Šio įstatymo 15 straipsnio 7 dalyje nustatyta tvarka paskirti geležinkelių riedmenų, naudojamų Lietuvos Respublikos geležinkelių tinkle, techniniai prižiūrėtojai, siekdami užtikrinti geležinkelių riedmenų saugų veikimą, parengia geležinkelių riedmenų techninės priežiūros sistemas ir jas taikydami atlieka šio įstatymo 15 straipsnio 9 dalyje nurodytus veiksmus. Geležinkelių riedmenų, naudojamų 1 435 mm pločio vėžės Lietuvos Respublikos geležinkelių tinkle, techninės priežiūros sistemos turi atitikti Reglamento (ES) 2019/779 nustatytus reikalavimus. Geležinkelių riedmenų, naudojamų 1 520 mm pločio vėžės Lietuvos Respublikos geležinkelių tinkle, techninės priežiūros sistemos rengiamos susisiekimo ministro nustatyta tvarka.“</w:t>
            </w:r>
            <w:bookmarkEnd w:id="14"/>
          </w:p>
          <w:p w14:paraId="64CC114A" w14:textId="77777777" w:rsidR="000B6B0F" w:rsidRPr="007670CB" w:rsidRDefault="000B6B0F" w:rsidP="00952CD6">
            <w:pPr>
              <w:jc w:val="both"/>
              <w:rPr>
                <w:sz w:val="22"/>
                <w:szCs w:val="22"/>
                <w:lang w:eastAsia="lt-LT"/>
              </w:rPr>
            </w:pPr>
          </w:p>
          <w:p w14:paraId="1E5B3FF1" w14:textId="16296E48" w:rsidR="00A47A58" w:rsidRPr="007670CB" w:rsidRDefault="00A47A58" w:rsidP="00952CD6">
            <w:pPr>
              <w:jc w:val="both"/>
              <w:rPr>
                <w:b/>
                <w:bCs/>
                <w:sz w:val="20"/>
                <w:szCs w:val="20"/>
                <w:lang w:eastAsia="lt-LT"/>
              </w:rPr>
            </w:pPr>
            <w:r w:rsidRPr="007670CB">
              <w:rPr>
                <w:sz w:val="20"/>
                <w:szCs w:val="20"/>
                <w:lang w:eastAsia="lt-LT"/>
              </w:rPr>
              <w:t xml:space="preserve">PASTABA. Nuo 2022 m. </w:t>
            </w:r>
            <w:proofErr w:type="spellStart"/>
            <w:r w:rsidRPr="007670CB">
              <w:rPr>
                <w:sz w:val="20"/>
                <w:szCs w:val="20"/>
                <w:lang w:eastAsia="lt-LT"/>
              </w:rPr>
              <w:t>birželio</w:t>
            </w:r>
            <w:proofErr w:type="spellEnd"/>
            <w:r w:rsidRPr="007670CB">
              <w:rPr>
                <w:sz w:val="20"/>
                <w:szCs w:val="20"/>
                <w:lang w:eastAsia="lt-LT"/>
              </w:rPr>
              <w:t xml:space="preserve"> 16 d. </w:t>
            </w:r>
            <w:proofErr w:type="spellStart"/>
            <w:r w:rsidRPr="007670CB">
              <w:rPr>
                <w:sz w:val="20"/>
                <w:szCs w:val="20"/>
                <w:lang w:eastAsia="lt-LT"/>
              </w:rPr>
              <w:t>numatoma</w:t>
            </w:r>
            <w:proofErr w:type="spellEnd"/>
            <w:r w:rsidRPr="007670CB">
              <w:rPr>
                <w:sz w:val="20"/>
                <w:szCs w:val="20"/>
                <w:lang w:eastAsia="lt-LT"/>
              </w:rPr>
              <w:t xml:space="preserve"> </w:t>
            </w:r>
            <w:proofErr w:type="spellStart"/>
            <w:r w:rsidRPr="007670CB">
              <w:rPr>
                <w:sz w:val="20"/>
                <w:szCs w:val="20"/>
                <w:lang w:eastAsia="lt-LT"/>
              </w:rPr>
              <w:t>taikyti</w:t>
            </w:r>
            <w:proofErr w:type="spellEnd"/>
            <w:r w:rsidRPr="007670CB">
              <w:rPr>
                <w:sz w:val="20"/>
                <w:szCs w:val="20"/>
                <w:lang w:eastAsia="lt-LT"/>
              </w:rPr>
              <w:t xml:space="preserve"> </w:t>
            </w:r>
            <w:proofErr w:type="spellStart"/>
            <w:r w:rsidRPr="007670CB">
              <w:rPr>
                <w:sz w:val="20"/>
                <w:szCs w:val="20"/>
                <w:lang w:eastAsia="lt-LT"/>
              </w:rPr>
              <w:t>privalomą</w:t>
            </w:r>
            <w:proofErr w:type="spellEnd"/>
            <w:r w:rsidRPr="007670CB">
              <w:rPr>
                <w:sz w:val="20"/>
                <w:szCs w:val="20"/>
                <w:lang w:eastAsia="lt-LT"/>
              </w:rPr>
              <w:t xml:space="preserve"> </w:t>
            </w:r>
            <w:proofErr w:type="spellStart"/>
            <w:r w:rsidRPr="007670CB">
              <w:rPr>
                <w:sz w:val="20"/>
                <w:szCs w:val="20"/>
                <w:lang w:eastAsia="lt-LT"/>
              </w:rPr>
              <w:t>techninių</w:t>
            </w:r>
            <w:proofErr w:type="spellEnd"/>
            <w:r w:rsidRPr="007670CB">
              <w:rPr>
                <w:sz w:val="20"/>
                <w:szCs w:val="20"/>
                <w:lang w:eastAsia="lt-LT"/>
              </w:rPr>
              <w:t xml:space="preserve"> </w:t>
            </w:r>
            <w:proofErr w:type="spellStart"/>
            <w:r w:rsidRPr="007670CB">
              <w:rPr>
                <w:sz w:val="20"/>
                <w:szCs w:val="20"/>
                <w:lang w:eastAsia="lt-LT"/>
              </w:rPr>
              <w:t>prižiūrėtojų</w:t>
            </w:r>
            <w:proofErr w:type="spellEnd"/>
            <w:r w:rsidRPr="007670CB">
              <w:rPr>
                <w:sz w:val="20"/>
                <w:szCs w:val="20"/>
                <w:lang w:eastAsia="lt-LT"/>
              </w:rPr>
              <w:t xml:space="preserve"> </w:t>
            </w:r>
            <w:proofErr w:type="spellStart"/>
            <w:r w:rsidRPr="007670CB">
              <w:rPr>
                <w:sz w:val="20"/>
                <w:szCs w:val="20"/>
                <w:lang w:eastAsia="lt-LT"/>
              </w:rPr>
              <w:t>sertifikavimą</w:t>
            </w:r>
            <w:proofErr w:type="spellEnd"/>
            <w:r w:rsidRPr="007670CB">
              <w:rPr>
                <w:sz w:val="20"/>
                <w:szCs w:val="20"/>
                <w:lang w:eastAsia="lt-LT"/>
              </w:rPr>
              <w:t xml:space="preserve"> ne </w:t>
            </w:r>
            <w:proofErr w:type="spellStart"/>
            <w:r w:rsidRPr="007670CB">
              <w:rPr>
                <w:sz w:val="20"/>
                <w:szCs w:val="20"/>
                <w:lang w:eastAsia="lt-LT"/>
              </w:rPr>
              <w:t>tik</w:t>
            </w:r>
            <w:proofErr w:type="spellEnd"/>
            <w:r w:rsidRPr="007670CB">
              <w:rPr>
                <w:sz w:val="20"/>
                <w:szCs w:val="20"/>
                <w:lang w:eastAsia="lt-LT"/>
              </w:rPr>
              <w:t xml:space="preserve"> </w:t>
            </w:r>
            <w:proofErr w:type="spellStart"/>
            <w:r w:rsidR="00756331" w:rsidRPr="007670CB">
              <w:rPr>
                <w:sz w:val="20"/>
                <w:szCs w:val="20"/>
                <w:lang w:eastAsia="lt-LT"/>
              </w:rPr>
              <w:t>asmenų</w:t>
            </w:r>
            <w:proofErr w:type="spellEnd"/>
            <w:r w:rsidRPr="007670CB">
              <w:rPr>
                <w:sz w:val="20"/>
                <w:szCs w:val="20"/>
                <w:lang w:eastAsia="lt-LT"/>
              </w:rPr>
              <w:t xml:space="preserve">, </w:t>
            </w:r>
            <w:proofErr w:type="spellStart"/>
            <w:r w:rsidRPr="007670CB">
              <w:rPr>
                <w:sz w:val="20"/>
                <w:szCs w:val="20"/>
                <w:lang w:eastAsia="lt-LT"/>
              </w:rPr>
              <w:t>kurie</w:t>
            </w:r>
            <w:proofErr w:type="spellEnd"/>
            <w:r w:rsidRPr="007670CB">
              <w:rPr>
                <w:sz w:val="20"/>
                <w:szCs w:val="20"/>
                <w:lang w:eastAsia="lt-LT"/>
              </w:rPr>
              <w:t xml:space="preserve"> </w:t>
            </w:r>
            <w:proofErr w:type="spellStart"/>
            <w:r w:rsidRPr="007670CB">
              <w:rPr>
                <w:sz w:val="20"/>
                <w:szCs w:val="20"/>
                <w:lang w:eastAsia="lt-LT"/>
              </w:rPr>
              <w:t>pageidauja</w:t>
            </w:r>
            <w:proofErr w:type="spellEnd"/>
            <w:r w:rsidRPr="007670CB">
              <w:rPr>
                <w:sz w:val="20"/>
                <w:szCs w:val="20"/>
                <w:lang w:eastAsia="lt-LT"/>
              </w:rPr>
              <w:t xml:space="preserve"> </w:t>
            </w:r>
            <w:proofErr w:type="spellStart"/>
            <w:r w:rsidRPr="007670CB">
              <w:rPr>
                <w:sz w:val="20"/>
                <w:szCs w:val="20"/>
                <w:lang w:eastAsia="lt-LT"/>
              </w:rPr>
              <w:t>atlikti</w:t>
            </w:r>
            <w:proofErr w:type="spellEnd"/>
            <w:r w:rsidRPr="007670CB">
              <w:rPr>
                <w:sz w:val="20"/>
                <w:szCs w:val="20"/>
                <w:lang w:eastAsia="lt-LT"/>
              </w:rPr>
              <w:t xml:space="preserve"> </w:t>
            </w:r>
            <w:proofErr w:type="spellStart"/>
            <w:r w:rsidRPr="007670CB">
              <w:rPr>
                <w:sz w:val="20"/>
                <w:szCs w:val="20"/>
                <w:lang w:eastAsia="lt-LT"/>
              </w:rPr>
              <w:t>prekinių</w:t>
            </w:r>
            <w:proofErr w:type="spellEnd"/>
            <w:r w:rsidRPr="007670CB">
              <w:rPr>
                <w:sz w:val="20"/>
                <w:szCs w:val="20"/>
                <w:lang w:eastAsia="lt-LT"/>
              </w:rPr>
              <w:t xml:space="preserve"> </w:t>
            </w:r>
            <w:proofErr w:type="spellStart"/>
            <w:r w:rsidRPr="007670CB">
              <w:rPr>
                <w:sz w:val="20"/>
                <w:szCs w:val="20"/>
                <w:lang w:eastAsia="lt-LT"/>
              </w:rPr>
              <w:t>vagonų</w:t>
            </w:r>
            <w:proofErr w:type="spellEnd"/>
            <w:r w:rsidRPr="007670CB">
              <w:rPr>
                <w:sz w:val="20"/>
                <w:szCs w:val="20"/>
                <w:lang w:eastAsia="lt-LT"/>
              </w:rPr>
              <w:t xml:space="preserve"> </w:t>
            </w:r>
            <w:proofErr w:type="spellStart"/>
            <w:r w:rsidRPr="007670CB">
              <w:rPr>
                <w:sz w:val="20"/>
                <w:szCs w:val="20"/>
                <w:lang w:eastAsia="lt-LT"/>
              </w:rPr>
              <w:t>techninę</w:t>
            </w:r>
            <w:proofErr w:type="spellEnd"/>
            <w:r w:rsidRPr="007670CB">
              <w:rPr>
                <w:sz w:val="20"/>
                <w:szCs w:val="20"/>
                <w:lang w:eastAsia="lt-LT"/>
              </w:rPr>
              <w:t xml:space="preserve"> </w:t>
            </w:r>
            <w:proofErr w:type="spellStart"/>
            <w:r w:rsidRPr="007670CB">
              <w:rPr>
                <w:sz w:val="20"/>
                <w:szCs w:val="20"/>
                <w:lang w:eastAsia="lt-LT"/>
              </w:rPr>
              <w:t>priežiūrą</w:t>
            </w:r>
            <w:proofErr w:type="spellEnd"/>
            <w:r w:rsidRPr="007670CB">
              <w:rPr>
                <w:sz w:val="20"/>
                <w:szCs w:val="20"/>
                <w:lang w:eastAsia="lt-LT"/>
              </w:rPr>
              <w:t>,</w:t>
            </w:r>
            <w:r w:rsidR="00756331" w:rsidRPr="007670CB">
              <w:rPr>
                <w:sz w:val="20"/>
                <w:szCs w:val="20"/>
                <w:lang w:eastAsia="lt-LT"/>
              </w:rPr>
              <w:t xml:space="preserve"> </w:t>
            </w:r>
            <w:proofErr w:type="spellStart"/>
            <w:r w:rsidR="00756331" w:rsidRPr="007670CB">
              <w:rPr>
                <w:sz w:val="20"/>
                <w:szCs w:val="20"/>
                <w:lang w:eastAsia="lt-LT"/>
              </w:rPr>
              <w:t>atžvilgiu</w:t>
            </w:r>
            <w:proofErr w:type="spellEnd"/>
            <w:r w:rsidR="00756331" w:rsidRPr="007670CB">
              <w:rPr>
                <w:sz w:val="20"/>
                <w:szCs w:val="20"/>
                <w:lang w:eastAsia="lt-LT"/>
              </w:rPr>
              <w:t>,</w:t>
            </w:r>
            <w:r w:rsidRPr="007670CB">
              <w:rPr>
                <w:sz w:val="20"/>
                <w:szCs w:val="20"/>
                <w:lang w:eastAsia="lt-LT"/>
              </w:rPr>
              <w:t xml:space="preserve"> bet </w:t>
            </w:r>
            <w:proofErr w:type="spellStart"/>
            <w:r w:rsidR="00756331" w:rsidRPr="007670CB">
              <w:rPr>
                <w:sz w:val="20"/>
                <w:szCs w:val="20"/>
                <w:lang w:eastAsia="lt-LT"/>
              </w:rPr>
              <w:t>asmenų</w:t>
            </w:r>
            <w:proofErr w:type="spellEnd"/>
            <w:r w:rsidRPr="007670CB">
              <w:rPr>
                <w:sz w:val="20"/>
                <w:szCs w:val="20"/>
                <w:lang w:eastAsia="lt-LT"/>
              </w:rPr>
              <w:t xml:space="preserve">, </w:t>
            </w:r>
            <w:proofErr w:type="spellStart"/>
            <w:r w:rsidRPr="007670CB">
              <w:rPr>
                <w:sz w:val="20"/>
                <w:szCs w:val="20"/>
                <w:lang w:eastAsia="lt-LT"/>
              </w:rPr>
              <w:t>kurie</w:t>
            </w:r>
            <w:proofErr w:type="spellEnd"/>
            <w:r w:rsidRPr="007670CB">
              <w:rPr>
                <w:sz w:val="20"/>
                <w:szCs w:val="20"/>
                <w:lang w:eastAsia="lt-LT"/>
              </w:rPr>
              <w:t xml:space="preserve"> </w:t>
            </w:r>
            <w:proofErr w:type="spellStart"/>
            <w:r w:rsidRPr="007670CB">
              <w:rPr>
                <w:sz w:val="20"/>
                <w:szCs w:val="20"/>
                <w:lang w:eastAsia="lt-LT"/>
              </w:rPr>
              <w:t>pageidauja</w:t>
            </w:r>
            <w:proofErr w:type="spellEnd"/>
            <w:r w:rsidRPr="007670CB">
              <w:rPr>
                <w:sz w:val="20"/>
                <w:szCs w:val="20"/>
                <w:lang w:eastAsia="lt-LT"/>
              </w:rPr>
              <w:t xml:space="preserve"> </w:t>
            </w:r>
            <w:proofErr w:type="spellStart"/>
            <w:r w:rsidRPr="007670CB">
              <w:rPr>
                <w:sz w:val="20"/>
                <w:szCs w:val="20"/>
                <w:lang w:eastAsia="lt-LT"/>
              </w:rPr>
              <w:t>atlikti</w:t>
            </w:r>
            <w:proofErr w:type="spellEnd"/>
            <w:r w:rsidRPr="007670CB">
              <w:rPr>
                <w:sz w:val="20"/>
                <w:szCs w:val="20"/>
                <w:lang w:eastAsia="lt-LT"/>
              </w:rPr>
              <w:t xml:space="preserve"> bet </w:t>
            </w:r>
            <w:proofErr w:type="spellStart"/>
            <w:r w:rsidRPr="007670CB">
              <w:rPr>
                <w:sz w:val="20"/>
                <w:szCs w:val="20"/>
                <w:lang w:eastAsia="lt-LT"/>
              </w:rPr>
              <w:t>kurių</w:t>
            </w:r>
            <w:proofErr w:type="spellEnd"/>
            <w:r w:rsidRPr="007670CB">
              <w:rPr>
                <w:sz w:val="20"/>
                <w:szCs w:val="20"/>
                <w:lang w:eastAsia="lt-LT"/>
              </w:rPr>
              <w:t xml:space="preserve"> </w:t>
            </w:r>
            <w:proofErr w:type="spellStart"/>
            <w:r w:rsidRPr="007670CB">
              <w:rPr>
                <w:sz w:val="20"/>
                <w:szCs w:val="20"/>
                <w:lang w:eastAsia="lt-LT"/>
              </w:rPr>
              <w:t>kitų</w:t>
            </w:r>
            <w:proofErr w:type="spellEnd"/>
            <w:r w:rsidRPr="007670CB">
              <w:rPr>
                <w:sz w:val="20"/>
                <w:szCs w:val="20"/>
                <w:lang w:eastAsia="lt-LT"/>
              </w:rPr>
              <w:t xml:space="preserve"> </w:t>
            </w:r>
            <w:proofErr w:type="spellStart"/>
            <w:r w:rsidRPr="007670CB">
              <w:rPr>
                <w:sz w:val="20"/>
                <w:szCs w:val="20"/>
                <w:lang w:eastAsia="lt-LT"/>
              </w:rPr>
              <w:t>nei</w:t>
            </w:r>
            <w:proofErr w:type="spellEnd"/>
            <w:r w:rsidRPr="007670CB">
              <w:rPr>
                <w:sz w:val="20"/>
                <w:szCs w:val="20"/>
                <w:lang w:eastAsia="lt-LT"/>
              </w:rPr>
              <w:t xml:space="preserve"> </w:t>
            </w:r>
            <w:proofErr w:type="spellStart"/>
            <w:r w:rsidRPr="007670CB">
              <w:rPr>
                <w:sz w:val="20"/>
                <w:szCs w:val="20"/>
                <w:lang w:eastAsia="lt-LT"/>
              </w:rPr>
              <w:t>prekiniai</w:t>
            </w:r>
            <w:proofErr w:type="spellEnd"/>
            <w:r w:rsidRPr="007670CB">
              <w:rPr>
                <w:sz w:val="20"/>
                <w:szCs w:val="20"/>
                <w:lang w:eastAsia="lt-LT"/>
              </w:rPr>
              <w:t xml:space="preserve"> </w:t>
            </w:r>
            <w:proofErr w:type="spellStart"/>
            <w:r w:rsidRPr="007670CB">
              <w:rPr>
                <w:sz w:val="20"/>
                <w:szCs w:val="20"/>
                <w:lang w:eastAsia="lt-LT"/>
              </w:rPr>
              <w:t>vagonai</w:t>
            </w:r>
            <w:proofErr w:type="spellEnd"/>
            <w:r w:rsidRPr="007670CB">
              <w:rPr>
                <w:sz w:val="20"/>
                <w:szCs w:val="20"/>
                <w:lang w:eastAsia="lt-LT"/>
              </w:rPr>
              <w:t xml:space="preserve"> </w:t>
            </w:r>
            <w:proofErr w:type="spellStart"/>
            <w:r w:rsidRPr="007670CB">
              <w:rPr>
                <w:sz w:val="20"/>
                <w:szCs w:val="20"/>
                <w:lang w:eastAsia="lt-LT"/>
              </w:rPr>
              <w:t>riedmenų</w:t>
            </w:r>
            <w:proofErr w:type="spellEnd"/>
            <w:r w:rsidRPr="007670CB">
              <w:rPr>
                <w:sz w:val="20"/>
                <w:szCs w:val="20"/>
                <w:lang w:eastAsia="lt-LT"/>
              </w:rPr>
              <w:t xml:space="preserve"> </w:t>
            </w:r>
            <w:proofErr w:type="spellStart"/>
            <w:r w:rsidRPr="007670CB">
              <w:rPr>
                <w:sz w:val="20"/>
                <w:szCs w:val="20"/>
                <w:lang w:eastAsia="lt-LT"/>
              </w:rPr>
              <w:t>techninę</w:t>
            </w:r>
            <w:proofErr w:type="spellEnd"/>
            <w:r w:rsidRPr="007670CB">
              <w:rPr>
                <w:sz w:val="20"/>
                <w:szCs w:val="20"/>
                <w:lang w:eastAsia="lt-LT"/>
              </w:rPr>
              <w:t xml:space="preserve"> </w:t>
            </w:r>
            <w:proofErr w:type="spellStart"/>
            <w:r w:rsidRPr="007670CB">
              <w:rPr>
                <w:sz w:val="20"/>
                <w:szCs w:val="20"/>
                <w:lang w:eastAsia="lt-LT"/>
              </w:rPr>
              <w:t>priežiūrą</w:t>
            </w:r>
            <w:proofErr w:type="spellEnd"/>
            <w:r w:rsidRPr="007670CB">
              <w:rPr>
                <w:sz w:val="20"/>
                <w:szCs w:val="20"/>
                <w:lang w:eastAsia="lt-LT"/>
              </w:rPr>
              <w:t>,</w:t>
            </w:r>
            <w:r w:rsidR="00756331" w:rsidRPr="007670CB">
              <w:rPr>
                <w:sz w:val="20"/>
                <w:szCs w:val="20"/>
                <w:lang w:eastAsia="lt-LT"/>
              </w:rPr>
              <w:t xml:space="preserve"> </w:t>
            </w:r>
            <w:proofErr w:type="spellStart"/>
            <w:r w:rsidR="00756331" w:rsidRPr="007670CB">
              <w:rPr>
                <w:sz w:val="20"/>
                <w:szCs w:val="20"/>
                <w:lang w:eastAsia="lt-LT"/>
              </w:rPr>
              <w:t>atžvilgiu</w:t>
            </w:r>
            <w:proofErr w:type="spellEnd"/>
            <w:r w:rsidR="00756331" w:rsidRPr="007670CB">
              <w:rPr>
                <w:sz w:val="20"/>
                <w:szCs w:val="20"/>
                <w:lang w:eastAsia="lt-LT"/>
              </w:rPr>
              <w:t>,</w:t>
            </w:r>
            <w:r w:rsidRPr="007670CB">
              <w:rPr>
                <w:sz w:val="20"/>
                <w:szCs w:val="20"/>
                <w:lang w:eastAsia="lt-LT"/>
              </w:rPr>
              <w:t xml:space="preserve"> </w:t>
            </w:r>
            <w:proofErr w:type="spellStart"/>
            <w:r w:rsidRPr="007670CB">
              <w:rPr>
                <w:sz w:val="20"/>
                <w:szCs w:val="20"/>
                <w:lang w:eastAsia="lt-LT"/>
              </w:rPr>
              <w:t>kaip</w:t>
            </w:r>
            <w:proofErr w:type="spellEnd"/>
            <w:r w:rsidRPr="007670CB">
              <w:rPr>
                <w:sz w:val="20"/>
                <w:szCs w:val="20"/>
                <w:lang w:eastAsia="lt-LT"/>
              </w:rPr>
              <w:t xml:space="preserve"> tai </w:t>
            </w:r>
            <w:proofErr w:type="spellStart"/>
            <w:r w:rsidRPr="007670CB">
              <w:rPr>
                <w:sz w:val="20"/>
                <w:szCs w:val="20"/>
                <w:lang w:eastAsia="lt-LT"/>
              </w:rPr>
              <w:t>numatyta</w:t>
            </w:r>
            <w:proofErr w:type="spellEnd"/>
            <w:r w:rsidR="006F14E0" w:rsidRPr="007670CB">
              <w:rPr>
                <w:sz w:val="20"/>
                <w:szCs w:val="20"/>
                <w:lang w:eastAsia="lt-LT"/>
              </w:rPr>
              <w:t xml:space="preserve"> 2019 m. </w:t>
            </w:r>
            <w:proofErr w:type="spellStart"/>
            <w:r w:rsidR="006F14E0" w:rsidRPr="007670CB">
              <w:rPr>
                <w:sz w:val="20"/>
                <w:szCs w:val="20"/>
                <w:lang w:eastAsia="lt-LT"/>
              </w:rPr>
              <w:t>gegužės</w:t>
            </w:r>
            <w:proofErr w:type="spellEnd"/>
            <w:r w:rsidR="006F14E0" w:rsidRPr="007670CB">
              <w:rPr>
                <w:sz w:val="20"/>
                <w:szCs w:val="20"/>
                <w:lang w:eastAsia="lt-LT"/>
              </w:rPr>
              <w:t xml:space="preserve"> 16 d.</w:t>
            </w:r>
            <w:r w:rsidRPr="007670CB">
              <w:rPr>
                <w:sz w:val="20"/>
                <w:szCs w:val="20"/>
                <w:lang w:eastAsia="lt-LT"/>
              </w:rPr>
              <w:t xml:space="preserve"> Europos </w:t>
            </w:r>
            <w:proofErr w:type="spellStart"/>
            <w:r w:rsidRPr="007670CB">
              <w:rPr>
                <w:sz w:val="20"/>
                <w:szCs w:val="20"/>
                <w:lang w:eastAsia="lt-LT"/>
              </w:rPr>
              <w:t>Komisijos</w:t>
            </w:r>
            <w:proofErr w:type="spellEnd"/>
            <w:r w:rsidRPr="007670CB">
              <w:rPr>
                <w:sz w:val="20"/>
                <w:szCs w:val="20"/>
                <w:lang w:eastAsia="lt-LT"/>
              </w:rPr>
              <w:t xml:space="preserve"> </w:t>
            </w:r>
            <w:proofErr w:type="spellStart"/>
            <w:r w:rsidRPr="007670CB">
              <w:rPr>
                <w:sz w:val="20"/>
                <w:szCs w:val="20"/>
                <w:lang w:eastAsia="lt-LT"/>
              </w:rPr>
              <w:t>įgyvendinimo</w:t>
            </w:r>
            <w:proofErr w:type="spellEnd"/>
            <w:r w:rsidRPr="007670CB">
              <w:rPr>
                <w:sz w:val="20"/>
                <w:szCs w:val="20"/>
                <w:lang w:eastAsia="lt-LT"/>
              </w:rPr>
              <w:t xml:space="preserve"> </w:t>
            </w:r>
            <w:proofErr w:type="spellStart"/>
            <w:r w:rsidRPr="007670CB">
              <w:rPr>
                <w:sz w:val="20"/>
                <w:szCs w:val="20"/>
                <w:lang w:eastAsia="lt-LT"/>
              </w:rPr>
              <w:t>reglamente</w:t>
            </w:r>
            <w:proofErr w:type="spellEnd"/>
            <w:r w:rsidRPr="007670CB">
              <w:rPr>
                <w:sz w:val="20"/>
                <w:szCs w:val="20"/>
                <w:lang w:eastAsia="lt-LT"/>
              </w:rPr>
              <w:t xml:space="preserve"> (ES) 2019/779, </w:t>
            </w:r>
            <w:proofErr w:type="spellStart"/>
            <w:r w:rsidRPr="007670CB">
              <w:rPr>
                <w:sz w:val="20"/>
                <w:szCs w:val="20"/>
                <w:lang w:eastAsia="lt-LT"/>
              </w:rPr>
              <w:t>kuriuo</w:t>
            </w:r>
            <w:proofErr w:type="spellEnd"/>
            <w:r w:rsidRPr="007670CB">
              <w:rPr>
                <w:sz w:val="20"/>
                <w:szCs w:val="20"/>
                <w:lang w:eastAsia="lt-LT"/>
              </w:rPr>
              <w:t xml:space="preserve"> </w:t>
            </w:r>
            <w:proofErr w:type="spellStart"/>
            <w:r w:rsidRPr="007670CB">
              <w:rPr>
                <w:sz w:val="20"/>
                <w:szCs w:val="20"/>
                <w:lang w:eastAsia="lt-LT"/>
              </w:rPr>
              <w:t>pagal</w:t>
            </w:r>
            <w:proofErr w:type="spellEnd"/>
            <w:r w:rsidRPr="007670CB">
              <w:rPr>
                <w:sz w:val="20"/>
                <w:szCs w:val="20"/>
                <w:lang w:eastAsia="lt-LT"/>
              </w:rPr>
              <w:t xml:space="preserve"> Europos </w:t>
            </w:r>
            <w:proofErr w:type="spellStart"/>
            <w:r w:rsidRPr="007670CB">
              <w:rPr>
                <w:sz w:val="20"/>
                <w:szCs w:val="20"/>
                <w:lang w:eastAsia="lt-LT"/>
              </w:rPr>
              <w:t>Parlamento</w:t>
            </w:r>
            <w:proofErr w:type="spellEnd"/>
            <w:r w:rsidRPr="007670CB">
              <w:rPr>
                <w:sz w:val="20"/>
                <w:szCs w:val="20"/>
                <w:lang w:eastAsia="lt-LT"/>
              </w:rPr>
              <w:t xml:space="preserve"> </w:t>
            </w:r>
            <w:proofErr w:type="spellStart"/>
            <w:r w:rsidRPr="007670CB">
              <w:rPr>
                <w:sz w:val="20"/>
                <w:szCs w:val="20"/>
                <w:lang w:eastAsia="lt-LT"/>
              </w:rPr>
              <w:t>ir</w:t>
            </w:r>
            <w:proofErr w:type="spellEnd"/>
            <w:r w:rsidRPr="007670CB">
              <w:rPr>
                <w:sz w:val="20"/>
                <w:szCs w:val="20"/>
                <w:lang w:eastAsia="lt-LT"/>
              </w:rPr>
              <w:t xml:space="preserve"> </w:t>
            </w:r>
            <w:proofErr w:type="spellStart"/>
            <w:r w:rsidRPr="007670CB">
              <w:rPr>
                <w:sz w:val="20"/>
                <w:szCs w:val="20"/>
                <w:lang w:eastAsia="lt-LT"/>
              </w:rPr>
              <w:t>Tarybos</w:t>
            </w:r>
            <w:proofErr w:type="spellEnd"/>
            <w:r w:rsidRPr="007670CB">
              <w:rPr>
                <w:sz w:val="20"/>
                <w:szCs w:val="20"/>
                <w:lang w:eastAsia="lt-LT"/>
              </w:rPr>
              <w:t xml:space="preserve"> </w:t>
            </w:r>
            <w:proofErr w:type="spellStart"/>
            <w:r w:rsidRPr="007670CB">
              <w:rPr>
                <w:sz w:val="20"/>
                <w:szCs w:val="20"/>
                <w:lang w:eastAsia="lt-LT"/>
              </w:rPr>
              <w:t>direktyvą</w:t>
            </w:r>
            <w:proofErr w:type="spellEnd"/>
            <w:r w:rsidRPr="007670CB">
              <w:rPr>
                <w:sz w:val="20"/>
                <w:szCs w:val="20"/>
                <w:lang w:eastAsia="lt-LT"/>
              </w:rPr>
              <w:t xml:space="preserve"> (ES) 2016/798 </w:t>
            </w:r>
            <w:proofErr w:type="spellStart"/>
            <w:r w:rsidRPr="007670CB">
              <w:rPr>
                <w:sz w:val="20"/>
                <w:szCs w:val="20"/>
                <w:lang w:eastAsia="lt-LT"/>
              </w:rPr>
              <w:t>nustatomos</w:t>
            </w:r>
            <w:proofErr w:type="spellEnd"/>
            <w:r w:rsidRPr="007670CB">
              <w:rPr>
                <w:sz w:val="20"/>
                <w:szCs w:val="20"/>
                <w:lang w:eastAsia="lt-LT"/>
              </w:rPr>
              <w:t xml:space="preserve"> </w:t>
            </w:r>
            <w:proofErr w:type="spellStart"/>
            <w:r w:rsidRPr="007670CB">
              <w:rPr>
                <w:sz w:val="20"/>
                <w:szCs w:val="20"/>
                <w:lang w:eastAsia="lt-LT"/>
              </w:rPr>
              <w:t>išsamios</w:t>
            </w:r>
            <w:proofErr w:type="spellEnd"/>
            <w:r w:rsidRPr="007670CB">
              <w:rPr>
                <w:sz w:val="20"/>
                <w:szCs w:val="20"/>
                <w:lang w:eastAsia="lt-LT"/>
              </w:rPr>
              <w:t xml:space="preserve"> </w:t>
            </w:r>
            <w:proofErr w:type="spellStart"/>
            <w:r w:rsidRPr="007670CB">
              <w:rPr>
                <w:sz w:val="20"/>
                <w:szCs w:val="20"/>
                <w:lang w:eastAsia="lt-LT"/>
              </w:rPr>
              <w:t>už</w:t>
            </w:r>
            <w:proofErr w:type="spellEnd"/>
            <w:r w:rsidRPr="007670CB">
              <w:rPr>
                <w:sz w:val="20"/>
                <w:szCs w:val="20"/>
                <w:lang w:eastAsia="lt-LT"/>
              </w:rPr>
              <w:t xml:space="preserve"> </w:t>
            </w:r>
            <w:proofErr w:type="spellStart"/>
            <w:r w:rsidRPr="007670CB">
              <w:rPr>
                <w:sz w:val="20"/>
                <w:szCs w:val="20"/>
                <w:lang w:eastAsia="lt-LT"/>
              </w:rPr>
              <w:t>transporto</w:t>
            </w:r>
            <w:proofErr w:type="spellEnd"/>
            <w:r w:rsidRPr="007670CB">
              <w:rPr>
                <w:sz w:val="20"/>
                <w:szCs w:val="20"/>
                <w:lang w:eastAsia="lt-LT"/>
              </w:rPr>
              <w:t xml:space="preserve"> </w:t>
            </w:r>
            <w:proofErr w:type="spellStart"/>
            <w:r w:rsidRPr="007670CB">
              <w:rPr>
                <w:sz w:val="20"/>
                <w:szCs w:val="20"/>
                <w:lang w:eastAsia="lt-LT"/>
              </w:rPr>
              <w:t>priemonių</w:t>
            </w:r>
            <w:proofErr w:type="spellEnd"/>
            <w:r w:rsidRPr="007670CB">
              <w:rPr>
                <w:sz w:val="20"/>
                <w:szCs w:val="20"/>
                <w:lang w:eastAsia="lt-LT"/>
              </w:rPr>
              <w:t xml:space="preserve"> </w:t>
            </w:r>
            <w:proofErr w:type="spellStart"/>
            <w:r w:rsidRPr="007670CB">
              <w:rPr>
                <w:sz w:val="20"/>
                <w:szCs w:val="20"/>
                <w:lang w:eastAsia="lt-LT"/>
              </w:rPr>
              <w:t>techninę</w:t>
            </w:r>
            <w:proofErr w:type="spellEnd"/>
            <w:r w:rsidRPr="007670CB">
              <w:rPr>
                <w:sz w:val="20"/>
                <w:szCs w:val="20"/>
                <w:lang w:eastAsia="lt-LT"/>
              </w:rPr>
              <w:t xml:space="preserve"> </w:t>
            </w:r>
            <w:proofErr w:type="spellStart"/>
            <w:r w:rsidRPr="007670CB">
              <w:rPr>
                <w:sz w:val="20"/>
                <w:szCs w:val="20"/>
                <w:lang w:eastAsia="lt-LT"/>
              </w:rPr>
              <w:t>priežiūrą</w:t>
            </w:r>
            <w:proofErr w:type="spellEnd"/>
            <w:r w:rsidRPr="007670CB">
              <w:rPr>
                <w:sz w:val="20"/>
                <w:szCs w:val="20"/>
                <w:lang w:eastAsia="lt-LT"/>
              </w:rPr>
              <w:t xml:space="preserve"> </w:t>
            </w:r>
            <w:proofErr w:type="spellStart"/>
            <w:r w:rsidRPr="007670CB">
              <w:rPr>
                <w:sz w:val="20"/>
                <w:szCs w:val="20"/>
                <w:lang w:eastAsia="lt-LT"/>
              </w:rPr>
              <w:t>atsakingų</w:t>
            </w:r>
            <w:proofErr w:type="spellEnd"/>
            <w:r w:rsidRPr="007670CB">
              <w:rPr>
                <w:sz w:val="20"/>
                <w:szCs w:val="20"/>
                <w:lang w:eastAsia="lt-LT"/>
              </w:rPr>
              <w:t xml:space="preserve"> </w:t>
            </w:r>
            <w:proofErr w:type="spellStart"/>
            <w:r w:rsidRPr="007670CB">
              <w:rPr>
                <w:sz w:val="20"/>
                <w:szCs w:val="20"/>
                <w:lang w:eastAsia="lt-LT"/>
              </w:rPr>
              <w:t>subjektų</w:t>
            </w:r>
            <w:proofErr w:type="spellEnd"/>
            <w:r w:rsidRPr="007670CB">
              <w:rPr>
                <w:sz w:val="20"/>
                <w:szCs w:val="20"/>
                <w:lang w:eastAsia="lt-LT"/>
              </w:rPr>
              <w:t xml:space="preserve"> </w:t>
            </w:r>
            <w:proofErr w:type="spellStart"/>
            <w:r w:rsidRPr="007670CB">
              <w:rPr>
                <w:sz w:val="20"/>
                <w:szCs w:val="20"/>
                <w:lang w:eastAsia="lt-LT"/>
              </w:rPr>
              <w:t>sertifikavimo</w:t>
            </w:r>
            <w:proofErr w:type="spellEnd"/>
            <w:r w:rsidRPr="007670CB">
              <w:rPr>
                <w:sz w:val="20"/>
                <w:szCs w:val="20"/>
                <w:lang w:eastAsia="lt-LT"/>
              </w:rPr>
              <w:t xml:space="preserve"> </w:t>
            </w:r>
            <w:proofErr w:type="spellStart"/>
            <w:r w:rsidRPr="007670CB">
              <w:rPr>
                <w:sz w:val="20"/>
                <w:szCs w:val="20"/>
                <w:lang w:eastAsia="lt-LT"/>
              </w:rPr>
              <w:t>sistemos</w:t>
            </w:r>
            <w:proofErr w:type="spellEnd"/>
            <w:r w:rsidRPr="007670CB">
              <w:rPr>
                <w:sz w:val="20"/>
                <w:szCs w:val="20"/>
                <w:lang w:eastAsia="lt-LT"/>
              </w:rPr>
              <w:t xml:space="preserve"> </w:t>
            </w:r>
            <w:proofErr w:type="spellStart"/>
            <w:r w:rsidRPr="007670CB">
              <w:rPr>
                <w:sz w:val="20"/>
                <w:szCs w:val="20"/>
                <w:lang w:eastAsia="lt-LT"/>
              </w:rPr>
              <w:t>nuostatos</w:t>
            </w:r>
            <w:proofErr w:type="spellEnd"/>
            <w:r w:rsidRPr="007670CB">
              <w:rPr>
                <w:sz w:val="20"/>
                <w:szCs w:val="20"/>
                <w:lang w:eastAsia="lt-LT"/>
              </w:rPr>
              <w:t xml:space="preserve"> </w:t>
            </w:r>
            <w:proofErr w:type="spellStart"/>
            <w:r w:rsidRPr="007670CB">
              <w:rPr>
                <w:sz w:val="20"/>
                <w:szCs w:val="20"/>
                <w:lang w:eastAsia="lt-LT"/>
              </w:rPr>
              <w:t>ir</w:t>
            </w:r>
            <w:proofErr w:type="spellEnd"/>
            <w:r w:rsidRPr="007670CB">
              <w:rPr>
                <w:sz w:val="20"/>
                <w:szCs w:val="20"/>
                <w:lang w:eastAsia="lt-LT"/>
              </w:rPr>
              <w:t xml:space="preserve"> </w:t>
            </w:r>
            <w:proofErr w:type="spellStart"/>
            <w:r w:rsidRPr="007670CB">
              <w:rPr>
                <w:sz w:val="20"/>
                <w:szCs w:val="20"/>
                <w:lang w:eastAsia="lt-LT"/>
              </w:rPr>
              <w:t>panaikinamas</w:t>
            </w:r>
            <w:proofErr w:type="spellEnd"/>
            <w:r w:rsidRPr="007670CB">
              <w:rPr>
                <w:sz w:val="20"/>
                <w:szCs w:val="20"/>
                <w:lang w:eastAsia="lt-LT"/>
              </w:rPr>
              <w:t xml:space="preserve"> </w:t>
            </w:r>
            <w:proofErr w:type="spellStart"/>
            <w:r w:rsidRPr="007670CB">
              <w:rPr>
                <w:sz w:val="20"/>
                <w:szCs w:val="20"/>
                <w:lang w:eastAsia="lt-LT"/>
              </w:rPr>
              <w:t>Komisijos</w:t>
            </w:r>
            <w:proofErr w:type="spellEnd"/>
            <w:r w:rsidRPr="007670CB">
              <w:rPr>
                <w:sz w:val="20"/>
                <w:szCs w:val="20"/>
                <w:lang w:eastAsia="lt-LT"/>
              </w:rPr>
              <w:t xml:space="preserve"> </w:t>
            </w:r>
            <w:proofErr w:type="spellStart"/>
            <w:r w:rsidRPr="007670CB">
              <w:rPr>
                <w:sz w:val="20"/>
                <w:szCs w:val="20"/>
                <w:lang w:eastAsia="lt-LT"/>
              </w:rPr>
              <w:t>reglamentas</w:t>
            </w:r>
            <w:proofErr w:type="spellEnd"/>
            <w:r w:rsidRPr="007670CB">
              <w:rPr>
                <w:sz w:val="20"/>
                <w:szCs w:val="20"/>
                <w:lang w:eastAsia="lt-LT"/>
              </w:rPr>
              <w:t xml:space="preserve"> (ES) Nr. 445/2011 (OL 2019 L 139, p. 360) (</w:t>
            </w:r>
            <w:proofErr w:type="spellStart"/>
            <w:r w:rsidRPr="007670CB">
              <w:rPr>
                <w:sz w:val="20"/>
                <w:szCs w:val="20"/>
                <w:lang w:eastAsia="lt-LT"/>
              </w:rPr>
              <w:t>toliau</w:t>
            </w:r>
            <w:proofErr w:type="spellEnd"/>
            <w:r w:rsidRPr="007670CB">
              <w:rPr>
                <w:sz w:val="20"/>
                <w:szCs w:val="20"/>
                <w:lang w:eastAsia="lt-LT"/>
              </w:rPr>
              <w:t xml:space="preserve"> – </w:t>
            </w:r>
            <w:proofErr w:type="spellStart"/>
            <w:r w:rsidRPr="007670CB">
              <w:rPr>
                <w:sz w:val="20"/>
                <w:szCs w:val="20"/>
                <w:lang w:eastAsia="lt-LT"/>
              </w:rPr>
              <w:t>Reglamentas</w:t>
            </w:r>
            <w:proofErr w:type="spellEnd"/>
            <w:r w:rsidRPr="007670CB">
              <w:rPr>
                <w:sz w:val="20"/>
                <w:szCs w:val="20"/>
                <w:lang w:eastAsia="lt-LT"/>
              </w:rPr>
              <w:t xml:space="preserve"> (ES) 2019/779).</w:t>
            </w:r>
            <w:r w:rsidRPr="007670CB">
              <w:rPr>
                <w:b/>
                <w:bCs/>
                <w:sz w:val="20"/>
                <w:szCs w:val="20"/>
                <w:lang w:eastAsia="lt-LT"/>
              </w:rPr>
              <w:t xml:space="preserve"> </w:t>
            </w:r>
          </w:p>
        </w:tc>
        <w:tc>
          <w:tcPr>
            <w:tcW w:w="1800" w:type="dxa"/>
            <w:tcBorders>
              <w:top w:val="single" w:sz="4" w:space="0" w:color="auto"/>
              <w:left w:val="single" w:sz="4" w:space="0" w:color="auto"/>
              <w:bottom w:val="single" w:sz="4" w:space="0" w:color="auto"/>
              <w:right w:val="single" w:sz="4" w:space="0" w:color="auto"/>
            </w:tcBorders>
          </w:tcPr>
          <w:p w14:paraId="2DB0BC45" w14:textId="77777777" w:rsidR="00952CD6" w:rsidRPr="007670CB" w:rsidRDefault="00952CD6" w:rsidP="007670CB">
            <w:pPr>
              <w:pStyle w:val="bodytext"/>
              <w:spacing w:before="0" w:beforeAutospacing="0" w:after="0" w:afterAutospacing="0"/>
              <w:rPr>
                <w:bCs/>
              </w:rPr>
            </w:pPr>
            <w:r w:rsidRPr="007670CB">
              <w:rPr>
                <w:bCs/>
              </w:rPr>
              <w:lastRenderedPageBreak/>
              <w:t>Dalinis</w:t>
            </w:r>
          </w:p>
          <w:p w14:paraId="703373FD" w14:textId="77777777" w:rsidR="00952CD6" w:rsidRPr="007670CB" w:rsidRDefault="00952CD6" w:rsidP="007670CB">
            <w:pPr>
              <w:pStyle w:val="bodytext"/>
              <w:spacing w:before="0" w:beforeAutospacing="0" w:after="0" w:afterAutospacing="0"/>
              <w:rPr>
                <w:bCs/>
              </w:rPr>
            </w:pPr>
          </w:p>
          <w:p w14:paraId="00F59159" w14:textId="77777777" w:rsidR="00952CD6" w:rsidRPr="007670CB" w:rsidRDefault="00952CD6" w:rsidP="007670CB">
            <w:pPr>
              <w:pStyle w:val="bodytext"/>
              <w:spacing w:before="0" w:beforeAutospacing="0" w:after="0" w:afterAutospacing="0"/>
              <w:rPr>
                <w:bCs/>
              </w:rPr>
            </w:pPr>
            <w:r w:rsidRPr="007670CB">
              <w:rPr>
                <w:bCs/>
              </w:rPr>
              <w:t>Bus visiški įgyvendinta Susisiekimo ministerijai patikslinus Geležinkelių transporto eismo saugos valdymo sistemų reikalavimų aprašą</w:t>
            </w:r>
          </w:p>
          <w:p w14:paraId="67D5AE1D" w14:textId="77777777" w:rsidR="00952CD6" w:rsidRPr="007670CB" w:rsidRDefault="00952CD6" w:rsidP="007670CB">
            <w:pPr>
              <w:pStyle w:val="bodytext"/>
              <w:spacing w:before="0" w:beforeAutospacing="0" w:after="0" w:afterAutospacing="0"/>
              <w:rPr>
                <w:bCs/>
              </w:rPr>
            </w:pPr>
          </w:p>
          <w:p w14:paraId="0B8583E1" w14:textId="77777777" w:rsidR="00952CD6" w:rsidRPr="007670CB" w:rsidRDefault="00952CD6" w:rsidP="007670CB">
            <w:pPr>
              <w:pStyle w:val="bodytext"/>
              <w:spacing w:before="0" w:beforeAutospacing="0" w:after="0" w:afterAutospacing="0"/>
              <w:rPr>
                <w:bCs/>
              </w:rPr>
            </w:pPr>
          </w:p>
          <w:p w14:paraId="1C20F88D" w14:textId="77777777" w:rsidR="00952CD6" w:rsidRPr="007670CB" w:rsidRDefault="00952CD6" w:rsidP="007670CB">
            <w:pPr>
              <w:pStyle w:val="bodytext"/>
              <w:spacing w:before="0" w:beforeAutospacing="0" w:after="0" w:afterAutospacing="0"/>
              <w:rPr>
                <w:bCs/>
              </w:rPr>
            </w:pPr>
          </w:p>
          <w:p w14:paraId="37EBFA56" w14:textId="77777777" w:rsidR="00952CD6" w:rsidRPr="007670CB" w:rsidRDefault="00952CD6" w:rsidP="007670CB">
            <w:pPr>
              <w:pStyle w:val="bodytext"/>
              <w:spacing w:before="0" w:beforeAutospacing="0" w:after="0" w:afterAutospacing="0"/>
              <w:rPr>
                <w:bCs/>
              </w:rPr>
            </w:pPr>
          </w:p>
          <w:p w14:paraId="72EF8929" w14:textId="77777777" w:rsidR="00952CD6" w:rsidRPr="007670CB" w:rsidRDefault="00952CD6" w:rsidP="007670CB">
            <w:pPr>
              <w:pStyle w:val="bodytext"/>
              <w:spacing w:before="0" w:beforeAutospacing="0" w:after="0" w:afterAutospacing="0"/>
              <w:rPr>
                <w:bCs/>
              </w:rPr>
            </w:pPr>
          </w:p>
          <w:p w14:paraId="6A6DD484" w14:textId="77777777" w:rsidR="00952CD6" w:rsidRPr="007670CB" w:rsidRDefault="00952CD6" w:rsidP="007670CB">
            <w:pPr>
              <w:pStyle w:val="bodytext"/>
              <w:spacing w:before="0" w:beforeAutospacing="0" w:after="0" w:afterAutospacing="0"/>
              <w:rPr>
                <w:bCs/>
              </w:rPr>
            </w:pPr>
          </w:p>
          <w:p w14:paraId="127EB814" w14:textId="77777777" w:rsidR="00952CD6" w:rsidRPr="007670CB" w:rsidRDefault="00952CD6" w:rsidP="007670CB">
            <w:pPr>
              <w:pStyle w:val="bodytext"/>
              <w:spacing w:before="0" w:beforeAutospacing="0" w:after="0" w:afterAutospacing="0"/>
              <w:rPr>
                <w:bCs/>
              </w:rPr>
            </w:pPr>
          </w:p>
          <w:p w14:paraId="22688EDD" w14:textId="77777777" w:rsidR="00952CD6" w:rsidRPr="007670CB" w:rsidRDefault="00952CD6" w:rsidP="007670CB">
            <w:pPr>
              <w:pStyle w:val="bodytext"/>
              <w:spacing w:before="0" w:beforeAutospacing="0" w:after="0" w:afterAutospacing="0"/>
              <w:rPr>
                <w:bCs/>
              </w:rPr>
            </w:pPr>
          </w:p>
          <w:p w14:paraId="203D8596" w14:textId="77777777" w:rsidR="00952CD6" w:rsidRPr="007670CB" w:rsidRDefault="00952CD6" w:rsidP="007670CB">
            <w:pPr>
              <w:pStyle w:val="bodytext"/>
              <w:spacing w:before="0" w:beforeAutospacing="0" w:after="0" w:afterAutospacing="0"/>
              <w:rPr>
                <w:bCs/>
              </w:rPr>
            </w:pPr>
          </w:p>
          <w:p w14:paraId="733A820A" w14:textId="77777777" w:rsidR="00952CD6" w:rsidRPr="007670CB" w:rsidRDefault="00952CD6" w:rsidP="007670CB">
            <w:pPr>
              <w:pStyle w:val="bodytext"/>
              <w:spacing w:before="0" w:beforeAutospacing="0" w:after="0" w:afterAutospacing="0"/>
              <w:rPr>
                <w:bCs/>
              </w:rPr>
            </w:pPr>
          </w:p>
          <w:p w14:paraId="269B9C77" w14:textId="77777777" w:rsidR="00952CD6" w:rsidRPr="007670CB" w:rsidRDefault="00952CD6" w:rsidP="007670CB">
            <w:pPr>
              <w:pStyle w:val="bodytext"/>
              <w:spacing w:before="0" w:beforeAutospacing="0" w:after="0" w:afterAutospacing="0"/>
              <w:rPr>
                <w:lang w:eastAsia="en-US"/>
              </w:rPr>
            </w:pPr>
          </w:p>
        </w:tc>
      </w:tr>
      <w:tr w:rsidR="00952CD6" w:rsidRPr="007670CB" w14:paraId="1CFD0030"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17272EA1" w14:textId="77777777" w:rsidR="00952CD6" w:rsidRPr="007670CB" w:rsidRDefault="00952CD6" w:rsidP="00952CD6">
            <w:pPr>
              <w:jc w:val="both"/>
              <w:rPr>
                <w:lang w:val="lt-LT"/>
              </w:rPr>
            </w:pPr>
            <w:r w:rsidRPr="007670CB">
              <w:rPr>
                <w:lang w:val="lt-LT"/>
              </w:rPr>
              <w:lastRenderedPageBreak/>
              <w:t>f) rengia ir skelbia metinius saugos planus, kuriuose nustatomos numatomos priemonės pasiekti BST, ir</w:t>
            </w:r>
          </w:p>
          <w:p w14:paraId="5534A72F" w14:textId="77777777" w:rsidR="00952CD6" w:rsidRPr="007670CB" w:rsidRDefault="00952CD6" w:rsidP="00952CD6">
            <w:pPr>
              <w:jc w:val="both"/>
              <w:rPr>
                <w:lang w:val="lt-LT"/>
              </w:rPr>
            </w:pPr>
          </w:p>
        </w:tc>
        <w:tc>
          <w:tcPr>
            <w:tcW w:w="7290" w:type="dxa"/>
            <w:tcBorders>
              <w:top w:val="single" w:sz="4" w:space="0" w:color="auto"/>
              <w:left w:val="single" w:sz="4" w:space="0" w:color="auto"/>
              <w:bottom w:val="single" w:sz="4" w:space="0" w:color="auto"/>
              <w:right w:val="single" w:sz="4" w:space="0" w:color="auto"/>
            </w:tcBorders>
          </w:tcPr>
          <w:p w14:paraId="5FFEA7F7" w14:textId="77777777" w:rsidR="00952CD6" w:rsidRPr="007670CB" w:rsidRDefault="00952CD6" w:rsidP="00952CD6">
            <w:pPr>
              <w:jc w:val="both"/>
              <w:rPr>
                <w:b/>
                <w:lang w:val="lt-LT"/>
              </w:rPr>
            </w:pPr>
            <w:r w:rsidRPr="007670CB">
              <w:rPr>
                <w:b/>
                <w:lang w:val="lt-LT"/>
              </w:rPr>
              <w:t>Įstatymo pakeitimo projektas</w:t>
            </w:r>
          </w:p>
          <w:p w14:paraId="477E8C2A" w14:textId="15F4C4BA" w:rsidR="00952CD6" w:rsidRPr="007670CB" w:rsidRDefault="00952CD6" w:rsidP="00952CD6">
            <w:pPr>
              <w:jc w:val="both"/>
              <w:rPr>
                <w:b/>
                <w:lang w:val="lt-LT" w:eastAsia="lt-LT"/>
              </w:rPr>
            </w:pPr>
            <w:r w:rsidRPr="007670CB">
              <w:rPr>
                <w:b/>
                <w:lang w:val="lt-LT" w:eastAsia="lt-LT"/>
              </w:rPr>
              <w:t>7 straipsnis. Eismo saugos institucija</w:t>
            </w:r>
          </w:p>
          <w:p w14:paraId="6A2BD5F4" w14:textId="17DACC9D" w:rsidR="00756331" w:rsidRPr="007670CB" w:rsidRDefault="00756331" w:rsidP="00952CD6">
            <w:pPr>
              <w:jc w:val="both"/>
              <w:rPr>
                <w:b/>
                <w:lang w:val="lt-LT" w:eastAsia="lt-LT"/>
              </w:rPr>
            </w:pPr>
            <w:r w:rsidRPr="007670CB">
              <w:rPr>
                <w:b/>
                <w:lang w:val="lt-LT" w:eastAsia="lt-LT"/>
              </w:rPr>
              <w:t>2. Eismo saugos institucija atlieka šias funkcijas: &lt;...&gt;</w:t>
            </w:r>
          </w:p>
          <w:p w14:paraId="38002B7D" w14:textId="68F7B175" w:rsidR="00756331" w:rsidRPr="007670CB" w:rsidRDefault="00756331" w:rsidP="00952CD6">
            <w:pPr>
              <w:jc w:val="both"/>
              <w:rPr>
                <w:b/>
                <w:lang w:val="lt-LT" w:eastAsia="lt-LT"/>
              </w:rPr>
            </w:pPr>
            <w:r w:rsidRPr="007670CB">
              <w:rPr>
                <w:b/>
                <w:lang w:val="lt-LT" w:eastAsia="lt-LT"/>
              </w:rPr>
              <w:t>4) teikia Europos Komisijai eismo saugos pablogėjimo priežasčių ataskaitas ir į metinį eismo saugos planą, nurodytą šio straipsnio 9 dalyje, įtraukia priemones, skirtas neįgyvendintiems bendriesiems eismo saugos tikslams pasiekti;&lt;...&gt;.</w:t>
            </w:r>
          </w:p>
          <w:p w14:paraId="5CD41480" w14:textId="6D66DBCE" w:rsidR="00952CD6" w:rsidRPr="007670CB" w:rsidRDefault="00756331" w:rsidP="00952CD6">
            <w:pPr>
              <w:pStyle w:val="Sraopastraipa"/>
              <w:ind w:left="0"/>
              <w:jc w:val="both"/>
              <w:rPr>
                <w:b/>
                <w:bCs/>
              </w:rPr>
            </w:pPr>
            <w:r w:rsidRPr="007670CB">
              <w:rPr>
                <w:b/>
                <w:bCs/>
              </w:rPr>
              <w:t>9. Eismo saugos institucija kiekvienais metais, ne vėliau kaip iki gruodžio 31 d., parengia su geležinkelio įmonėmis (vežėjais), geležinkelio infrastruktūros valdytojais ir kitomis įmonėmis suderina ir savo interneto svetainėje paskelbia kitų metų eismo saugos planą, kuriame nustatomos priemonės bendriesiems eismo saugos tikslams pasiekti. Šis planas privalomai tikslinamas Europos Komisijai patvirtinus ar pakeitus bendruosius eismo saugos tikslus. Eismo saugos institucija, rengdama šio straipsnio 11 dalyje nurodytą eismo saugos ataskaitą, įvertina, ar metinis geležinkelių transporto eismo saugos planas buvo įgyvendintas.</w:t>
            </w:r>
          </w:p>
        </w:tc>
        <w:tc>
          <w:tcPr>
            <w:tcW w:w="1800" w:type="dxa"/>
            <w:tcBorders>
              <w:top w:val="single" w:sz="4" w:space="0" w:color="auto"/>
              <w:left w:val="single" w:sz="4" w:space="0" w:color="auto"/>
              <w:bottom w:val="single" w:sz="4" w:space="0" w:color="auto"/>
              <w:right w:val="single" w:sz="4" w:space="0" w:color="auto"/>
            </w:tcBorders>
          </w:tcPr>
          <w:p w14:paraId="4F236C42" w14:textId="77777777" w:rsidR="00952CD6" w:rsidRPr="007670CB" w:rsidRDefault="00952CD6" w:rsidP="007670CB">
            <w:pPr>
              <w:pStyle w:val="bodytext"/>
              <w:spacing w:before="0" w:beforeAutospacing="0" w:after="0" w:afterAutospacing="0"/>
              <w:rPr>
                <w:lang w:eastAsia="en-US"/>
              </w:rPr>
            </w:pPr>
            <w:r w:rsidRPr="007670CB">
              <w:rPr>
                <w:bCs/>
              </w:rPr>
              <w:t>Visiškas</w:t>
            </w:r>
          </w:p>
        </w:tc>
      </w:tr>
      <w:tr w:rsidR="00952CD6" w:rsidRPr="007670CB" w14:paraId="63C62943"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30FCED9B" w14:textId="77777777" w:rsidR="00952CD6" w:rsidRPr="007670CB" w:rsidRDefault="00952CD6" w:rsidP="00952CD6">
            <w:pPr>
              <w:jc w:val="both"/>
              <w:rPr>
                <w:lang w:val="lt-LT"/>
              </w:rPr>
            </w:pPr>
            <w:r w:rsidRPr="007670CB">
              <w:rPr>
                <w:lang w:val="lt-LT"/>
              </w:rPr>
              <w:t>g) atitinkamais atvejais padeda Agentūrai stebėti geležinkelių saugos plėtojimą Sąjungos lygiu.</w:t>
            </w:r>
          </w:p>
          <w:p w14:paraId="723427AD" w14:textId="77777777" w:rsidR="00952CD6" w:rsidRPr="007670CB" w:rsidRDefault="00952CD6" w:rsidP="00952CD6">
            <w:pPr>
              <w:jc w:val="both"/>
              <w:rPr>
                <w:lang w:val="lt-LT"/>
              </w:rPr>
            </w:pPr>
          </w:p>
        </w:tc>
        <w:tc>
          <w:tcPr>
            <w:tcW w:w="7290" w:type="dxa"/>
            <w:tcBorders>
              <w:top w:val="single" w:sz="4" w:space="0" w:color="auto"/>
              <w:left w:val="single" w:sz="4" w:space="0" w:color="auto"/>
              <w:bottom w:val="single" w:sz="4" w:space="0" w:color="auto"/>
              <w:right w:val="single" w:sz="4" w:space="0" w:color="auto"/>
            </w:tcBorders>
          </w:tcPr>
          <w:p w14:paraId="55E305EB" w14:textId="77777777" w:rsidR="00952CD6" w:rsidRPr="007670CB" w:rsidRDefault="00952CD6" w:rsidP="00952CD6">
            <w:pPr>
              <w:jc w:val="both"/>
              <w:rPr>
                <w:b/>
              </w:rPr>
            </w:pPr>
            <w:proofErr w:type="spellStart"/>
            <w:r w:rsidRPr="007670CB">
              <w:rPr>
                <w:b/>
              </w:rPr>
              <w:t>Įstatymo</w:t>
            </w:r>
            <w:proofErr w:type="spellEnd"/>
            <w:r w:rsidRPr="007670CB">
              <w:rPr>
                <w:b/>
              </w:rPr>
              <w:t xml:space="preserve"> </w:t>
            </w:r>
            <w:proofErr w:type="spellStart"/>
            <w:r w:rsidRPr="007670CB">
              <w:rPr>
                <w:b/>
              </w:rPr>
              <w:t>pakeitimo</w:t>
            </w:r>
            <w:proofErr w:type="spellEnd"/>
            <w:r w:rsidRPr="007670CB">
              <w:rPr>
                <w:b/>
              </w:rPr>
              <w:t xml:space="preserve"> </w:t>
            </w:r>
            <w:proofErr w:type="spellStart"/>
            <w:r w:rsidRPr="007670CB">
              <w:rPr>
                <w:b/>
              </w:rPr>
              <w:t>projektas</w:t>
            </w:r>
            <w:proofErr w:type="spellEnd"/>
          </w:p>
          <w:p w14:paraId="0166DBC5" w14:textId="77777777" w:rsidR="00952CD6" w:rsidRPr="007670CB" w:rsidRDefault="00952CD6" w:rsidP="00952CD6">
            <w:pPr>
              <w:numPr>
                <w:ilvl w:val="0"/>
                <w:numId w:val="9"/>
              </w:numPr>
              <w:tabs>
                <w:tab w:val="left" w:pos="181"/>
              </w:tabs>
              <w:ind w:left="-12" w:firstLine="12"/>
              <w:jc w:val="both"/>
              <w:rPr>
                <w:b/>
                <w:lang w:val="lt-LT" w:eastAsia="lt-LT"/>
              </w:rPr>
            </w:pPr>
            <w:r w:rsidRPr="007670CB">
              <w:rPr>
                <w:b/>
                <w:lang w:val="lt-LT" w:eastAsia="lt-LT"/>
              </w:rPr>
              <w:t>straipsnis. Eismo saugos institucija</w:t>
            </w:r>
          </w:p>
          <w:p w14:paraId="6209CE69" w14:textId="2A513F82" w:rsidR="00952CD6" w:rsidRPr="007670CB" w:rsidRDefault="00952CD6" w:rsidP="00952CD6">
            <w:pPr>
              <w:jc w:val="both"/>
              <w:rPr>
                <w:b/>
                <w:lang w:val="lt-LT" w:eastAsia="lt-LT"/>
              </w:rPr>
            </w:pPr>
            <w:r w:rsidRPr="007670CB">
              <w:rPr>
                <w:b/>
                <w:lang w:val="lt-LT" w:eastAsia="lt-LT"/>
              </w:rPr>
              <w:t xml:space="preserve">2. </w:t>
            </w:r>
            <w:proofErr w:type="spellStart"/>
            <w:r w:rsidRPr="007670CB">
              <w:rPr>
                <w:b/>
                <w:lang w:eastAsia="lt-LT"/>
              </w:rPr>
              <w:t>Eismo</w:t>
            </w:r>
            <w:proofErr w:type="spellEnd"/>
            <w:r w:rsidRPr="007670CB">
              <w:rPr>
                <w:b/>
                <w:lang w:eastAsia="lt-LT"/>
              </w:rPr>
              <w:t xml:space="preserve"> </w:t>
            </w:r>
            <w:proofErr w:type="spellStart"/>
            <w:r w:rsidRPr="007670CB">
              <w:rPr>
                <w:b/>
                <w:lang w:eastAsia="lt-LT"/>
              </w:rPr>
              <w:t>saugos</w:t>
            </w:r>
            <w:proofErr w:type="spellEnd"/>
            <w:r w:rsidRPr="007670CB">
              <w:rPr>
                <w:b/>
                <w:lang w:eastAsia="lt-LT"/>
              </w:rPr>
              <w:t xml:space="preserve"> </w:t>
            </w:r>
            <w:proofErr w:type="spellStart"/>
            <w:r w:rsidRPr="007670CB">
              <w:rPr>
                <w:b/>
                <w:lang w:eastAsia="lt-LT"/>
              </w:rPr>
              <w:t>institucija</w:t>
            </w:r>
            <w:proofErr w:type="spellEnd"/>
            <w:r w:rsidRPr="007670CB">
              <w:rPr>
                <w:b/>
                <w:lang w:eastAsia="lt-LT"/>
              </w:rPr>
              <w:t xml:space="preserve"> </w:t>
            </w:r>
            <w:proofErr w:type="spellStart"/>
            <w:r w:rsidRPr="007670CB">
              <w:rPr>
                <w:b/>
                <w:lang w:eastAsia="lt-LT"/>
              </w:rPr>
              <w:t>atlieka</w:t>
            </w:r>
            <w:proofErr w:type="spellEnd"/>
            <w:r w:rsidRPr="007670CB">
              <w:rPr>
                <w:b/>
                <w:lang w:eastAsia="lt-LT"/>
              </w:rPr>
              <w:t xml:space="preserve"> </w:t>
            </w:r>
            <w:proofErr w:type="spellStart"/>
            <w:r w:rsidRPr="007670CB">
              <w:rPr>
                <w:b/>
                <w:lang w:eastAsia="lt-LT"/>
              </w:rPr>
              <w:t>šias</w:t>
            </w:r>
            <w:proofErr w:type="spellEnd"/>
            <w:r w:rsidRPr="007670CB">
              <w:rPr>
                <w:b/>
                <w:lang w:eastAsia="lt-LT"/>
              </w:rPr>
              <w:t xml:space="preserve"> </w:t>
            </w:r>
            <w:proofErr w:type="spellStart"/>
            <w:r w:rsidRPr="007670CB">
              <w:rPr>
                <w:b/>
                <w:lang w:eastAsia="lt-LT"/>
              </w:rPr>
              <w:t>funkcijas</w:t>
            </w:r>
            <w:proofErr w:type="spellEnd"/>
            <w:r w:rsidRPr="007670CB">
              <w:rPr>
                <w:b/>
                <w:lang w:eastAsia="lt-LT"/>
              </w:rPr>
              <w:t>:</w:t>
            </w:r>
            <w:r w:rsidR="00756331" w:rsidRPr="007670CB">
              <w:rPr>
                <w:b/>
                <w:lang w:eastAsia="lt-LT"/>
              </w:rPr>
              <w:t>&lt;…&gt;</w:t>
            </w:r>
          </w:p>
          <w:p w14:paraId="2D4074AE" w14:textId="33DEED13" w:rsidR="00952CD6" w:rsidRPr="007670CB" w:rsidRDefault="00756331" w:rsidP="00952CD6">
            <w:pPr>
              <w:jc w:val="both"/>
              <w:rPr>
                <w:b/>
                <w:sz w:val="28"/>
                <w:lang w:val="lt-LT"/>
              </w:rPr>
            </w:pPr>
            <w:r w:rsidRPr="007670CB">
              <w:rPr>
                <w:b/>
                <w:lang w:val="lt-LT"/>
              </w:rPr>
              <w:t xml:space="preserve">7) </w:t>
            </w:r>
            <w:r w:rsidR="003B538A" w:rsidRPr="003B538A">
              <w:rPr>
                <w:b/>
                <w:lang w:val="lt-LT"/>
              </w:rPr>
              <w:t>sudaro dvišalius ir (ar) daugiašalius bendradarbiavimo susitarimus su Agentūra, bendradarbiauja su Agentūra (įskaitant klausimus dėl bendrųjų saugos sertifikatų išdavimo, atnaujinimo, papildymo, pakeitimo, bendrųjų saugos sertifikatų galiojimo laikino apribojimo, sustabdymo, galiojimo laikino apribojimo ir sustabdymo panaikinimo, galiojimo apribojimo ir panaikinimo, leidimų pateikti rinkai geležinkelių riedmenis (geležinkelių riedmenų seriją) , leidimų pateikti rinkai patvirtintą geležinkelių riedmenų tipą atitinkančių geležinkelių riedmenis (geležinkelių riedmenų seriją) išdavimo, pakeitimo, galiojimo sustabdymo, galiojimo sustabdymo panaikinimo, galiojimo panaikinimo, geležinkelių riedmenų tipų patvirtinimo, patvirtinimo atnaujinimo, pakeitimo, galiojimo sustabdymo, galiojimo sustabdymo panaikinimo ir galiojimo panaikinimo), padeda Agentūrai stebėti geležinkelių transporto eismo saugos plėtojimą Europos Sąjungos ir Europos ekonominės erdvės lygiu, prireikus dalyvauja vertinant esamas ar rengiamas TSS;</w:t>
            </w:r>
            <w:r w:rsidRPr="007670CB">
              <w:rPr>
                <w:b/>
                <w:lang w:val="lt-LT"/>
              </w:rPr>
              <w:t>&lt;...&gt;.</w:t>
            </w:r>
          </w:p>
        </w:tc>
        <w:tc>
          <w:tcPr>
            <w:tcW w:w="1800" w:type="dxa"/>
            <w:tcBorders>
              <w:top w:val="single" w:sz="4" w:space="0" w:color="auto"/>
              <w:left w:val="single" w:sz="4" w:space="0" w:color="auto"/>
              <w:bottom w:val="single" w:sz="4" w:space="0" w:color="auto"/>
              <w:right w:val="single" w:sz="4" w:space="0" w:color="auto"/>
            </w:tcBorders>
          </w:tcPr>
          <w:p w14:paraId="1CC8F0AF" w14:textId="77777777" w:rsidR="00952CD6" w:rsidRPr="007670CB" w:rsidRDefault="00952CD6" w:rsidP="007670CB">
            <w:pPr>
              <w:pStyle w:val="bodytext"/>
              <w:spacing w:before="0" w:beforeAutospacing="0" w:after="0" w:afterAutospacing="0"/>
              <w:rPr>
                <w:lang w:eastAsia="en-US"/>
              </w:rPr>
            </w:pPr>
            <w:r w:rsidRPr="007670CB">
              <w:rPr>
                <w:bCs/>
              </w:rPr>
              <w:t>Visiškas</w:t>
            </w:r>
          </w:p>
        </w:tc>
      </w:tr>
      <w:tr w:rsidR="004F6966" w:rsidRPr="007670CB" w14:paraId="65FD7704"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5691175A" w14:textId="393176D0" w:rsidR="004F6966" w:rsidRPr="007670CB" w:rsidRDefault="004F6966" w:rsidP="00952CD6">
            <w:pPr>
              <w:jc w:val="both"/>
              <w:rPr>
                <w:lang w:val="lt-LT"/>
              </w:rPr>
            </w:pPr>
            <w:r w:rsidRPr="007670CB">
              <w:rPr>
                <w:lang w:val="lt-LT"/>
              </w:rPr>
              <w:lastRenderedPageBreak/>
              <w:t>2.   Agentūra pagal savo kompetenciją užtikrina, kad geležinkelių sauga būtų bendrai palaikoma, o kai pagrįstai praktiškai įmanoma – nuolat didinama, atsižvelgiant į Sąjungos teisės ir mokslo bei technikos pažangos raidą ir teikiant pirmenybę katastrofų prevencijai.</w:t>
            </w:r>
          </w:p>
        </w:tc>
        <w:tc>
          <w:tcPr>
            <w:tcW w:w="7290" w:type="dxa"/>
            <w:tcBorders>
              <w:top w:val="single" w:sz="4" w:space="0" w:color="auto"/>
              <w:left w:val="single" w:sz="4" w:space="0" w:color="auto"/>
              <w:bottom w:val="single" w:sz="4" w:space="0" w:color="auto"/>
              <w:right w:val="single" w:sz="4" w:space="0" w:color="auto"/>
            </w:tcBorders>
          </w:tcPr>
          <w:p w14:paraId="1739B283" w14:textId="77A6B882" w:rsidR="004F6966" w:rsidRPr="007670CB" w:rsidRDefault="004F6966" w:rsidP="00952CD6">
            <w:pPr>
              <w:jc w:val="both"/>
              <w:rPr>
                <w:bCs/>
                <w:i/>
                <w:iCs/>
              </w:rPr>
            </w:pPr>
            <w:proofErr w:type="spellStart"/>
            <w:r w:rsidRPr="007670CB">
              <w:rPr>
                <w:bCs/>
                <w:i/>
                <w:iCs/>
              </w:rPr>
              <w:t>Direktyvos</w:t>
            </w:r>
            <w:proofErr w:type="spellEnd"/>
            <w:r w:rsidRPr="007670CB">
              <w:rPr>
                <w:bCs/>
                <w:i/>
                <w:iCs/>
              </w:rPr>
              <w:t xml:space="preserve"> </w:t>
            </w:r>
            <w:proofErr w:type="spellStart"/>
            <w:r w:rsidRPr="007670CB">
              <w:rPr>
                <w:bCs/>
                <w:i/>
                <w:iCs/>
              </w:rPr>
              <w:t>nuostatos</w:t>
            </w:r>
            <w:proofErr w:type="spellEnd"/>
            <w:r w:rsidRPr="007670CB">
              <w:rPr>
                <w:bCs/>
                <w:i/>
                <w:iCs/>
              </w:rPr>
              <w:t xml:space="preserve"> </w:t>
            </w:r>
            <w:proofErr w:type="spellStart"/>
            <w:r w:rsidRPr="007670CB">
              <w:rPr>
                <w:bCs/>
                <w:i/>
                <w:iCs/>
              </w:rPr>
              <w:t>perkelti</w:t>
            </w:r>
            <w:proofErr w:type="spellEnd"/>
            <w:r w:rsidRPr="007670CB">
              <w:rPr>
                <w:bCs/>
                <w:i/>
                <w:iCs/>
              </w:rPr>
              <w:t xml:space="preserve"> </w:t>
            </w:r>
            <w:proofErr w:type="spellStart"/>
            <w:r w:rsidRPr="007670CB">
              <w:rPr>
                <w:bCs/>
                <w:i/>
                <w:iCs/>
              </w:rPr>
              <w:t>nereikia</w:t>
            </w:r>
            <w:proofErr w:type="spellEnd"/>
            <w:r w:rsidRPr="007670CB">
              <w:rPr>
                <w:bCs/>
                <w:i/>
                <w:iCs/>
              </w:rPr>
              <w:t xml:space="preserve">, </w:t>
            </w:r>
            <w:proofErr w:type="spellStart"/>
            <w:r w:rsidRPr="007670CB">
              <w:rPr>
                <w:bCs/>
                <w:i/>
                <w:iCs/>
              </w:rPr>
              <w:t>nes</w:t>
            </w:r>
            <w:proofErr w:type="spellEnd"/>
            <w:r w:rsidRPr="007670CB">
              <w:rPr>
                <w:bCs/>
                <w:i/>
                <w:iCs/>
              </w:rPr>
              <w:t xml:space="preserve"> ji </w:t>
            </w:r>
            <w:proofErr w:type="spellStart"/>
            <w:r w:rsidRPr="007670CB">
              <w:rPr>
                <w:bCs/>
                <w:i/>
                <w:iCs/>
              </w:rPr>
              <w:t>skirta</w:t>
            </w:r>
            <w:proofErr w:type="spellEnd"/>
            <w:r w:rsidRPr="007670CB">
              <w:rPr>
                <w:bCs/>
                <w:i/>
                <w:iCs/>
              </w:rPr>
              <w:t xml:space="preserve"> </w:t>
            </w:r>
            <w:proofErr w:type="spellStart"/>
            <w:r w:rsidRPr="007670CB">
              <w:rPr>
                <w:bCs/>
                <w:i/>
                <w:iCs/>
              </w:rPr>
              <w:t>Agentūrai</w:t>
            </w:r>
            <w:proofErr w:type="spellEnd"/>
            <w:r w:rsidRPr="007670CB">
              <w:rPr>
                <w:bCs/>
                <w:i/>
                <w:iCs/>
              </w:rPr>
              <w:t xml:space="preserve">. </w:t>
            </w:r>
          </w:p>
        </w:tc>
        <w:tc>
          <w:tcPr>
            <w:tcW w:w="1800" w:type="dxa"/>
            <w:tcBorders>
              <w:top w:val="single" w:sz="4" w:space="0" w:color="auto"/>
              <w:left w:val="single" w:sz="4" w:space="0" w:color="auto"/>
              <w:bottom w:val="single" w:sz="4" w:space="0" w:color="auto"/>
              <w:right w:val="single" w:sz="4" w:space="0" w:color="auto"/>
            </w:tcBorders>
          </w:tcPr>
          <w:p w14:paraId="1B8204C3" w14:textId="77777777" w:rsidR="004F6966" w:rsidRPr="007670CB" w:rsidRDefault="004F6966" w:rsidP="007670CB">
            <w:pPr>
              <w:pStyle w:val="bodytext"/>
              <w:spacing w:before="0" w:beforeAutospacing="0" w:after="0" w:afterAutospacing="0"/>
              <w:rPr>
                <w:bCs/>
              </w:rPr>
            </w:pPr>
          </w:p>
        </w:tc>
      </w:tr>
      <w:tr w:rsidR="004F6966" w:rsidRPr="007670CB" w14:paraId="3420CD03"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63F62A37" w14:textId="518EBF91" w:rsidR="004F6966" w:rsidRPr="007670CB" w:rsidRDefault="004F6966" w:rsidP="004F6966">
            <w:pPr>
              <w:jc w:val="both"/>
              <w:rPr>
                <w:lang w:val="lt-LT"/>
              </w:rPr>
            </w:pPr>
            <w:r w:rsidRPr="007670CB">
              <w:rPr>
                <w:lang w:val="lt-LT"/>
              </w:rPr>
              <w:t>3.   Geležinkelio įmonės ir infrastruktūros valdytojai:</w:t>
            </w:r>
          </w:p>
          <w:p w14:paraId="2C6DAB02" w14:textId="19495187" w:rsidR="004F6966" w:rsidRPr="007670CB" w:rsidRDefault="004F6966" w:rsidP="004F6966">
            <w:pPr>
              <w:jc w:val="both"/>
              <w:rPr>
                <w:lang w:val="lt-LT"/>
              </w:rPr>
            </w:pPr>
            <w:r w:rsidRPr="007670CB">
              <w:rPr>
                <w:lang w:val="lt-LT"/>
              </w:rPr>
              <w:t>a) įgyvendina reikiamas pavojaus kontrolės priemones, nurodytas 6 straipsnio 1 dalies a punkte, tam tikrais atvejais bendradarbiaudami tarpusavyje ir su kitais dalyviais;</w:t>
            </w:r>
          </w:p>
          <w:p w14:paraId="38B14BEE" w14:textId="11E3A772" w:rsidR="004F6966" w:rsidRPr="00B00880" w:rsidRDefault="004F6966" w:rsidP="004F6966">
            <w:pPr>
              <w:jc w:val="both"/>
              <w:rPr>
                <w:lang w:val="lt-LT"/>
              </w:rPr>
            </w:pPr>
            <w:r w:rsidRPr="007670CB">
              <w:rPr>
                <w:lang w:val="lt-LT"/>
              </w:rPr>
              <w:t xml:space="preserve">b) savo saugos valdymo sistemose </w:t>
            </w:r>
            <w:r w:rsidRPr="00B00880">
              <w:rPr>
                <w:lang w:val="lt-LT"/>
              </w:rPr>
              <w:t>atsižvelgia į pavojus, susijusius su kitų dalyvių ir trečiųjų asmenų veikla;</w:t>
            </w:r>
          </w:p>
          <w:p w14:paraId="1BB6AF3D" w14:textId="755BCE74" w:rsidR="004F6966" w:rsidRPr="00B00880" w:rsidRDefault="004F6966" w:rsidP="004F6966">
            <w:pPr>
              <w:jc w:val="both"/>
              <w:rPr>
                <w:lang w:val="lt-LT"/>
              </w:rPr>
            </w:pPr>
            <w:r w:rsidRPr="00B00880">
              <w:rPr>
                <w:lang w:val="lt-LT"/>
              </w:rPr>
              <w:t>c) atitinkamais atvejais 4 dalyje nurodytiems kitiems dalyviams, kurie gali turėti įtakos saugiam Sąjungos geležinkelių sistemos eksploatavimui, nustato sutartinę pareigą įgyvendinti pavojaus kontrolės priemones, ir</w:t>
            </w:r>
          </w:p>
          <w:p w14:paraId="587F2E91" w14:textId="7032101B" w:rsidR="004F6966" w:rsidRPr="007670CB" w:rsidRDefault="004F6966" w:rsidP="004F6966">
            <w:pPr>
              <w:jc w:val="both"/>
              <w:rPr>
                <w:lang w:val="lt-LT"/>
              </w:rPr>
            </w:pPr>
            <w:r w:rsidRPr="00B00880">
              <w:rPr>
                <w:lang w:val="lt-LT"/>
              </w:rPr>
              <w:t>d) užtikrina, kad jų rangovai įgyvendintų pavojaus kontrolės priemones taikydami BSB išdėstytus procesų stebėsenos BSB, nurodytus 6 straipsnio 1 dalies c punkte, ir kad tai būtų numatyta sutartyse, su kuriomis Agentūros arba nacionalinės saugos institucijos prašymu bus leidžiama susipažinti</w:t>
            </w:r>
            <w:r w:rsidRPr="007670CB">
              <w:rPr>
                <w:lang w:val="lt-LT"/>
              </w:rPr>
              <w:t>.</w:t>
            </w:r>
          </w:p>
        </w:tc>
        <w:tc>
          <w:tcPr>
            <w:tcW w:w="7290" w:type="dxa"/>
            <w:tcBorders>
              <w:top w:val="single" w:sz="4" w:space="0" w:color="auto"/>
              <w:left w:val="single" w:sz="4" w:space="0" w:color="auto"/>
              <w:bottom w:val="single" w:sz="4" w:space="0" w:color="auto"/>
              <w:right w:val="single" w:sz="4" w:space="0" w:color="auto"/>
            </w:tcBorders>
          </w:tcPr>
          <w:p w14:paraId="2803004C" w14:textId="77777777" w:rsidR="00F5247E" w:rsidRPr="007670CB" w:rsidRDefault="00F5247E" w:rsidP="00F5247E">
            <w:pPr>
              <w:jc w:val="both"/>
              <w:rPr>
                <w:b/>
              </w:rPr>
            </w:pPr>
            <w:proofErr w:type="spellStart"/>
            <w:r w:rsidRPr="007670CB">
              <w:rPr>
                <w:b/>
              </w:rPr>
              <w:t>Įstatymo</w:t>
            </w:r>
            <w:proofErr w:type="spellEnd"/>
            <w:r w:rsidRPr="007670CB">
              <w:rPr>
                <w:b/>
              </w:rPr>
              <w:t xml:space="preserve"> </w:t>
            </w:r>
            <w:proofErr w:type="spellStart"/>
            <w:r w:rsidRPr="007670CB">
              <w:rPr>
                <w:b/>
              </w:rPr>
              <w:t>pakeitimo</w:t>
            </w:r>
            <w:proofErr w:type="spellEnd"/>
            <w:r w:rsidRPr="007670CB">
              <w:rPr>
                <w:b/>
              </w:rPr>
              <w:t xml:space="preserve"> </w:t>
            </w:r>
            <w:proofErr w:type="spellStart"/>
            <w:r w:rsidRPr="007670CB">
              <w:rPr>
                <w:b/>
              </w:rPr>
              <w:t>projektas</w:t>
            </w:r>
            <w:proofErr w:type="spellEnd"/>
          </w:p>
          <w:p w14:paraId="162F21E1" w14:textId="77777777" w:rsidR="00F5247E" w:rsidRPr="007670CB" w:rsidRDefault="00F5247E" w:rsidP="00F5247E">
            <w:pPr>
              <w:jc w:val="both"/>
              <w:rPr>
                <w:b/>
              </w:rPr>
            </w:pPr>
            <w:r w:rsidRPr="007670CB">
              <w:rPr>
                <w:b/>
              </w:rPr>
              <w:t xml:space="preserve">3 </w:t>
            </w:r>
            <w:proofErr w:type="spellStart"/>
            <w:r w:rsidRPr="007670CB">
              <w:rPr>
                <w:b/>
              </w:rPr>
              <w:t>straipsnis</w:t>
            </w:r>
            <w:proofErr w:type="spellEnd"/>
            <w:r w:rsidRPr="007670CB">
              <w:rPr>
                <w:b/>
              </w:rPr>
              <w:t xml:space="preserve">. </w:t>
            </w:r>
            <w:proofErr w:type="spellStart"/>
            <w:r w:rsidRPr="007670CB">
              <w:rPr>
                <w:b/>
              </w:rPr>
              <w:t>Eismo</w:t>
            </w:r>
            <w:proofErr w:type="spellEnd"/>
            <w:r w:rsidRPr="007670CB">
              <w:rPr>
                <w:b/>
              </w:rPr>
              <w:t xml:space="preserve"> </w:t>
            </w:r>
            <w:proofErr w:type="spellStart"/>
            <w:r w:rsidRPr="007670CB">
              <w:rPr>
                <w:b/>
              </w:rPr>
              <w:t>saugos</w:t>
            </w:r>
            <w:proofErr w:type="spellEnd"/>
            <w:r w:rsidRPr="007670CB">
              <w:rPr>
                <w:b/>
              </w:rPr>
              <w:t xml:space="preserve"> </w:t>
            </w:r>
            <w:proofErr w:type="spellStart"/>
            <w:r w:rsidRPr="007670CB">
              <w:rPr>
                <w:b/>
              </w:rPr>
              <w:t>užtikrinimo</w:t>
            </w:r>
            <w:proofErr w:type="spellEnd"/>
            <w:r w:rsidRPr="007670CB">
              <w:rPr>
                <w:b/>
              </w:rPr>
              <w:t xml:space="preserve"> </w:t>
            </w:r>
            <w:proofErr w:type="spellStart"/>
            <w:r w:rsidRPr="007670CB">
              <w:rPr>
                <w:b/>
              </w:rPr>
              <w:t>principai</w:t>
            </w:r>
            <w:proofErr w:type="spellEnd"/>
          </w:p>
          <w:p w14:paraId="2933660B" w14:textId="77777777" w:rsidR="00F5247E" w:rsidRPr="007670CB" w:rsidRDefault="00F5247E" w:rsidP="00F5247E">
            <w:pPr>
              <w:jc w:val="both"/>
              <w:rPr>
                <w:b/>
              </w:rPr>
            </w:pPr>
            <w:r w:rsidRPr="007670CB">
              <w:rPr>
                <w:b/>
              </w:rPr>
              <w:t xml:space="preserve">1. </w:t>
            </w:r>
            <w:proofErr w:type="spellStart"/>
            <w:r w:rsidRPr="007670CB">
              <w:rPr>
                <w:b/>
              </w:rPr>
              <w:t>Eismo</w:t>
            </w:r>
            <w:proofErr w:type="spellEnd"/>
            <w:r w:rsidRPr="007670CB">
              <w:rPr>
                <w:b/>
              </w:rPr>
              <w:t xml:space="preserve"> </w:t>
            </w:r>
            <w:proofErr w:type="spellStart"/>
            <w:r w:rsidRPr="007670CB">
              <w:rPr>
                <w:b/>
              </w:rPr>
              <w:t>saugą</w:t>
            </w:r>
            <w:proofErr w:type="spellEnd"/>
            <w:r w:rsidRPr="007670CB">
              <w:rPr>
                <w:b/>
              </w:rPr>
              <w:t xml:space="preserve"> </w:t>
            </w:r>
            <w:proofErr w:type="spellStart"/>
            <w:r w:rsidRPr="007670CB">
              <w:rPr>
                <w:b/>
              </w:rPr>
              <w:t>užtikrina</w:t>
            </w:r>
            <w:proofErr w:type="spellEnd"/>
            <w:r w:rsidRPr="007670CB">
              <w:rPr>
                <w:b/>
              </w:rPr>
              <w:t xml:space="preserve"> </w:t>
            </w:r>
            <w:proofErr w:type="spellStart"/>
            <w:r w:rsidRPr="007670CB">
              <w:rPr>
                <w:b/>
              </w:rPr>
              <w:t>visi</w:t>
            </w:r>
            <w:proofErr w:type="spellEnd"/>
            <w:r w:rsidRPr="007670CB">
              <w:rPr>
                <w:b/>
              </w:rPr>
              <w:t xml:space="preserve"> </w:t>
            </w:r>
            <w:proofErr w:type="spellStart"/>
            <w:r w:rsidRPr="007670CB">
              <w:rPr>
                <w:b/>
              </w:rPr>
              <w:t>asmenys</w:t>
            </w:r>
            <w:proofErr w:type="spellEnd"/>
            <w:r w:rsidRPr="007670CB">
              <w:rPr>
                <w:b/>
              </w:rPr>
              <w:t xml:space="preserve">, </w:t>
            </w:r>
            <w:proofErr w:type="spellStart"/>
            <w:r w:rsidRPr="007670CB">
              <w:rPr>
                <w:b/>
              </w:rPr>
              <w:t>kurie</w:t>
            </w:r>
            <w:proofErr w:type="spellEnd"/>
            <w:r w:rsidRPr="007670CB">
              <w:rPr>
                <w:b/>
              </w:rPr>
              <w:t xml:space="preserve"> </w:t>
            </w:r>
            <w:proofErr w:type="spellStart"/>
            <w:r w:rsidRPr="007670CB">
              <w:rPr>
                <w:b/>
              </w:rPr>
              <w:t>gali</w:t>
            </w:r>
            <w:proofErr w:type="spellEnd"/>
            <w:r w:rsidRPr="007670CB">
              <w:rPr>
                <w:b/>
              </w:rPr>
              <w:t xml:space="preserve"> </w:t>
            </w:r>
            <w:proofErr w:type="spellStart"/>
            <w:r w:rsidRPr="007670CB">
              <w:rPr>
                <w:b/>
              </w:rPr>
              <w:t>turėti</w:t>
            </w:r>
            <w:proofErr w:type="spellEnd"/>
            <w:r w:rsidRPr="007670CB">
              <w:rPr>
                <w:b/>
              </w:rPr>
              <w:t xml:space="preserve"> </w:t>
            </w:r>
            <w:proofErr w:type="spellStart"/>
            <w:r w:rsidRPr="007670CB">
              <w:rPr>
                <w:b/>
              </w:rPr>
              <w:t>įtakos</w:t>
            </w:r>
            <w:proofErr w:type="spellEnd"/>
            <w:r w:rsidRPr="007670CB">
              <w:rPr>
                <w:b/>
              </w:rPr>
              <w:t xml:space="preserve"> </w:t>
            </w:r>
            <w:proofErr w:type="spellStart"/>
            <w:r w:rsidRPr="007670CB">
              <w:rPr>
                <w:b/>
              </w:rPr>
              <w:t>saugiam</w:t>
            </w:r>
            <w:proofErr w:type="spellEnd"/>
            <w:r w:rsidRPr="007670CB">
              <w:rPr>
                <w:b/>
              </w:rPr>
              <w:t xml:space="preserve"> </w:t>
            </w:r>
            <w:proofErr w:type="spellStart"/>
            <w:r w:rsidRPr="007670CB">
              <w:rPr>
                <w:b/>
              </w:rPr>
              <w:t>geležinkelių</w:t>
            </w:r>
            <w:proofErr w:type="spellEnd"/>
            <w:r w:rsidRPr="007670CB">
              <w:rPr>
                <w:b/>
              </w:rPr>
              <w:t xml:space="preserve"> </w:t>
            </w:r>
            <w:proofErr w:type="spellStart"/>
            <w:r w:rsidRPr="007670CB">
              <w:rPr>
                <w:b/>
              </w:rPr>
              <w:t>eksploatavimui</w:t>
            </w:r>
            <w:proofErr w:type="spellEnd"/>
            <w:r w:rsidRPr="007670CB">
              <w:rPr>
                <w:b/>
              </w:rPr>
              <w:t>:</w:t>
            </w:r>
          </w:p>
          <w:p w14:paraId="33DE7B67" w14:textId="77777777" w:rsidR="00F5247E" w:rsidRPr="007670CB" w:rsidRDefault="00F5247E" w:rsidP="00F5247E">
            <w:pPr>
              <w:jc w:val="both"/>
              <w:rPr>
                <w:b/>
              </w:rPr>
            </w:pPr>
            <w:r w:rsidRPr="007670CB">
              <w:rPr>
                <w:b/>
              </w:rPr>
              <w:t xml:space="preserve">1) </w:t>
            </w:r>
            <w:proofErr w:type="spellStart"/>
            <w:r w:rsidRPr="007670CB">
              <w:rPr>
                <w:b/>
              </w:rPr>
              <w:t>infrastruktūros</w:t>
            </w:r>
            <w:proofErr w:type="spellEnd"/>
            <w:r w:rsidRPr="007670CB">
              <w:rPr>
                <w:b/>
              </w:rPr>
              <w:t xml:space="preserve"> </w:t>
            </w:r>
            <w:proofErr w:type="spellStart"/>
            <w:r w:rsidRPr="007670CB">
              <w:rPr>
                <w:b/>
              </w:rPr>
              <w:t>valdytojai</w:t>
            </w:r>
            <w:proofErr w:type="spellEnd"/>
            <w:r w:rsidRPr="007670CB">
              <w:rPr>
                <w:b/>
              </w:rPr>
              <w:t xml:space="preserve">, </w:t>
            </w:r>
            <w:proofErr w:type="spellStart"/>
            <w:r w:rsidRPr="007670CB">
              <w:rPr>
                <w:b/>
              </w:rPr>
              <w:t>geležinkelio</w:t>
            </w:r>
            <w:proofErr w:type="spellEnd"/>
            <w:r w:rsidRPr="007670CB">
              <w:rPr>
                <w:b/>
              </w:rPr>
              <w:t xml:space="preserve"> </w:t>
            </w:r>
            <w:proofErr w:type="spellStart"/>
            <w:r w:rsidRPr="007670CB">
              <w:rPr>
                <w:b/>
              </w:rPr>
              <w:t>įmonės</w:t>
            </w:r>
            <w:proofErr w:type="spellEnd"/>
            <w:r w:rsidRPr="007670CB">
              <w:rPr>
                <w:b/>
              </w:rPr>
              <w:t xml:space="preserve"> (</w:t>
            </w:r>
            <w:proofErr w:type="spellStart"/>
            <w:r w:rsidRPr="007670CB">
              <w:rPr>
                <w:b/>
              </w:rPr>
              <w:t>vežėjai</w:t>
            </w:r>
            <w:proofErr w:type="spellEnd"/>
            <w:r w:rsidRPr="007670CB">
              <w:rPr>
                <w:b/>
              </w:rPr>
              <w:t xml:space="preserve">) </w:t>
            </w:r>
            <w:proofErr w:type="spellStart"/>
            <w:r w:rsidRPr="007670CB">
              <w:rPr>
                <w:b/>
              </w:rPr>
              <w:t>ir</w:t>
            </w:r>
            <w:proofErr w:type="spellEnd"/>
            <w:r w:rsidRPr="007670CB">
              <w:rPr>
                <w:b/>
              </w:rPr>
              <w:t xml:space="preserve"> </w:t>
            </w:r>
            <w:proofErr w:type="spellStart"/>
            <w:r w:rsidRPr="007670CB">
              <w:rPr>
                <w:b/>
              </w:rPr>
              <w:t>kitos</w:t>
            </w:r>
            <w:proofErr w:type="spellEnd"/>
            <w:r w:rsidRPr="007670CB">
              <w:rPr>
                <w:b/>
              </w:rPr>
              <w:t xml:space="preserve"> </w:t>
            </w:r>
            <w:proofErr w:type="spellStart"/>
            <w:r w:rsidRPr="007670CB">
              <w:rPr>
                <w:b/>
              </w:rPr>
              <w:t>įmonės</w:t>
            </w:r>
            <w:proofErr w:type="spellEnd"/>
            <w:r w:rsidRPr="007670CB">
              <w:rPr>
                <w:b/>
              </w:rPr>
              <w:t xml:space="preserve">; </w:t>
            </w:r>
          </w:p>
          <w:p w14:paraId="7930FC3A" w14:textId="77777777" w:rsidR="00F5247E" w:rsidRPr="007670CB" w:rsidRDefault="00F5247E" w:rsidP="00F5247E">
            <w:pPr>
              <w:jc w:val="both"/>
              <w:rPr>
                <w:b/>
              </w:rPr>
            </w:pPr>
            <w:r w:rsidRPr="007670CB">
              <w:rPr>
                <w:b/>
              </w:rPr>
              <w:t xml:space="preserve">2) </w:t>
            </w:r>
            <w:proofErr w:type="spellStart"/>
            <w:r w:rsidRPr="007670CB">
              <w:rPr>
                <w:b/>
              </w:rPr>
              <w:t>asmenys</w:t>
            </w:r>
            <w:proofErr w:type="spellEnd"/>
            <w:r w:rsidRPr="007670CB">
              <w:rPr>
                <w:b/>
              </w:rPr>
              <w:t xml:space="preserve">, </w:t>
            </w:r>
            <w:proofErr w:type="spellStart"/>
            <w:r w:rsidRPr="007670CB">
              <w:rPr>
                <w:b/>
              </w:rPr>
              <w:t>atsakingi</w:t>
            </w:r>
            <w:proofErr w:type="spellEnd"/>
            <w:r w:rsidRPr="007670CB">
              <w:rPr>
                <w:b/>
              </w:rPr>
              <w:t xml:space="preserve"> </w:t>
            </w:r>
            <w:proofErr w:type="spellStart"/>
            <w:r w:rsidRPr="007670CB">
              <w:rPr>
                <w:b/>
              </w:rPr>
              <w:t>už</w:t>
            </w:r>
            <w:proofErr w:type="spellEnd"/>
            <w:r w:rsidRPr="007670CB">
              <w:rPr>
                <w:b/>
              </w:rPr>
              <w:t xml:space="preserve"> </w:t>
            </w:r>
            <w:proofErr w:type="spellStart"/>
            <w:r w:rsidRPr="007670CB">
              <w:rPr>
                <w:b/>
              </w:rPr>
              <w:t>geležinkelių</w:t>
            </w:r>
            <w:proofErr w:type="spellEnd"/>
            <w:r w:rsidRPr="007670CB">
              <w:rPr>
                <w:b/>
              </w:rPr>
              <w:t xml:space="preserve"> </w:t>
            </w:r>
            <w:proofErr w:type="spellStart"/>
            <w:r w:rsidRPr="007670CB">
              <w:rPr>
                <w:b/>
              </w:rPr>
              <w:t>riedmenų</w:t>
            </w:r>
            <w:proofErr w:type="spellEnd"/>
            <w:r w:rsidRPr="007670CB">
              <w:rPr>
                <w:b/>
              </w:rPr>
              <w:t xml:space="preserve"> </w:t>
            </w:r>
            <w:proofErr w:type="spellStart"/>
            <w:r w:rsidRPr="007670CB">
              <w:rPr>
                <w:b/>
              </w:rPr>
              <w:t>techninę</w:t>
            </w:r>
            <w:proofErr w:type="spellEnd"/>
            <w:r w:rsidRPr="007670CB">
              <w:rPr>
                <w:b/>
              </w:rPr>
              <w:t xml:space="preserve"> </w:t>
            </w:r>
            <w:proofErr w:type="spellStart"/>
            <w:r w:rsidRPr="007670CB">
              <w:rPr>
                <w:b/>
              </w:rPr>
              <w:t>priežiūrą</w:t>
            </w:r>
            <w:proofErr w:type="spellEnd"/>
            <w:r w:rsidRPr="007670CB">
              <w:rPr>
                <w:b/>
              </w:rPr>
              <w:t xml:space="preserve">; </w:t>
            </w:r>
          </w:p>
          <w:p w14:paraId="674926CB" w14:textId="77777777" w:rsidR="00F5247E" w:rsidRPr="007670CB" w:rsidRDefault="00F5247E" w:rsidP="00F5247E">
            <w:pPr>
              <w:jc w:val="both"/>
              <w:rPr>
                <w:b/>
              </w:rPr>
            </w:pPr>
            <w:r w:rsidRPr="007670CB">
              <w:rPr>
                <w:b/>
              </w:rPr>
              <w:t xml:space="preserve">3) </w:t>
            </w:r>
            <w:proofErr w:type="spellStart"/>
            <w:r w:rsidRPr="007670CB">
              <w:rPr>
                <w:b/>
              </w:rPr>
              <w:t>gamintojai</w:t>
            </w:r>
            <w:proofErr w:type="spellEnd"/>
            <w:r w:rsidRPr="007670CB">
              <w:rPr>
                <w:b/>
              </w:rPr>
              <w:t xml:space="preserve">; </w:t>
            </w:r>
          </w:p>
          <w:p w14:paraId="7C621EF9" w14:textId="77777777" w:rsidR="00F5247E" w:rsidRPr="007670CB" w:rsidRDefault="00F5247E" w:rsidP="00F5247E">
            <w:pPr>
              <w:jc w:val="both"/>
              <w:rPr>
                <w:b/>
              </w:rPr>
            </w:pPr>
            <w:r w:rsidRPr="007670CB">
              <w:rPr>
                <w:b/>
              </w:rPr>
              <w:t xml:space="preserve">4) </w:t>
            </w:r>
            <w:proofErr w:type="spellStart"/>
            <w:r w:rsidRPr="007670CB">
              <w:rPr>
                <w:b/>
              </w:rPr>
              <w:t>geležinkelių</w:t>
            </w:r>
            <w:proofErr w:type="spellEnd"/>
            <w:r w:rsidRPr="007670CB">
              <w:rPr>
                <w:b/>
              </w:rPr>
              <w:t xml:space="preserve"> </w:t>
            </w:r>
            <w:proofErr w:type="spellStart"/>
            <w:r w:rsidRPr="007670CB">
              <w:rPr>
                <w:b/>
              </w:rPr>
              <w:t>riedmenų</w:t>
            </w:r>
            <w:proofErr w:type="spellEnd"/>
            <w:r w:rsidRPr="007670CB">
              <w:rPr>
                <w:b/>
              </w:rPr>
              <w:t xml:space="preserve"> </w:t>
            </w:r>
            <w:proofErr w:type="spellStart"/>
            <w:r w:rsidRPr="007670CB">
              <w:rPr>
                <w:b/>
              </w:rPr>
              <w:t>naudotojai</w:t>
            </w:r>
            <w:proofErr w:type="spellEnd"/>
            <w:r w:rsidRPr="007670CB">
              <w:rPr>
                <w:b/>
              </w:rPr>
              <w:t>;</w:t>
            </w:r>
          </w:p>
          <w:p w14:paraId="5B4B1F81" w14:textId="77777777" w:rsidR="00F5247E" w:rsidRPr="007670CB" w:rsidRDefault="00F5247E" w:rsidP="00F5247E">
            <w:pPr>
              <w:jc w:val="both"/>
              <w:rPr>
                <w:b/>
              </w:rPr>
            </w:pPr>
            <w:r w:rsidRPr="007670CB">
              <w:rPr>
                <w:b/>
              </w:rPr>
              <w:t xml:space="preserve">5) </w:t>
            </w:r>
            <w:proofErr w:type="spellStart"/>
            <w:r w:rsidRPr="007670CB">
              <w:rPr>
                <w:b/>
              </w:rPr>
              <w:t>užsakovai</w:t>
            </w:r>
            <w:proofErr w:type="spellEnd"/>
            <w:r w:rsidRPr="007670CB">
              <w:rPr>
                <w:b/>
              </w:rPr>
              <w:t>;</w:t>
            </w:r>
          </w:p>
          <w:p w14:paraId="6C048B2D" w14:textId="77777777" w:rsidR="00F5247E" w:rsidRPr="007670CB" w:rsidRDefault="00F5247E" w:rsidP="00F5247E">
            <w:pPr>
              <w:jc w:val="both"/>
              <w:rPr>
                <w:b/>
              </w:rPr>
            </w:pPr>
            <w:r w:rsidRPr="007670CB">
              <w:rPr>
                <w:b/>
              </w:rPr>
              <w:t xml:space="preserve">6) </w:t>
            </w:r>
            <w:proofErr w:type="spellStart"/>
            <w:r w:rsidRPr="007670CB">
              <w:rPr>
                <w:b/>
              </w:rPr>
              <w:t>viešųjų</w:t>
            </w:r>
            <w:proofErr w:type="spellEnd"/>
            <w:r w:rsidRPr="007670CB">
              <w:rPr>
                <w:b/>
              </w:rPr>
              <w:t xml:space="preserve"> </w:t>
            </w:r>
            <w:proofErr w:type="spellStart"/>
            <w:r w:rsidRPr="007670CB">
              <w:rPr>
                <w:b/>
              </w:rPr>
              <w:t>paslaugų</w:t>
            </w:r>
            <w:proofErr w:type="spellEnd"/>
            <w:r w:rsidRPr="007670CB">
              <w:rPr>
                <w:b/>
              </w:rPr>
              <w:t xml:space="preserve"> </w:t>
            </w:r>
            <w:proofErr w:type="spellStart"/>
            <w:r w:rsidRPr="007670CB">
              <w:rPr>
                <w:b/>
              </w:rPr>
              <w:t>sutartis</w:t>
            </w:r>
            <w:proofErr w:type="spellEnd"/>
            <w:r w:rsidRPr="007670CB">
              <w:rPr>
                <w:b/>
              </w:rPr>
              <w:t xml:space="preserve"> </w:t>
            </w:r>
            <w:proofErr w:type="spellStart"/>
            <w:r w:rsidRPr="007670CB">
              <w:rPr>
                <w:b/>
              </w:rPr>
              <w:t>pagal</w:t>
            </w:r>
            <w:proofErr w:type="spellEnd"/>
            <w:r w:rsidRPr="007670CB">
              <w:rPr>
                <w:b/>
              </w:rPr>
              <w:t xml:space="preserve"> 2007 m. </w:t>
            </w:r>
            <w:proofErr w:type="spellStart"/>
            <w:r w:rsidRPr="007670CB">
              <w:rPr>
                <w:b/>
              </w:rPr>
              <w:t>spalio</w:t>
            </w:r>
            <w:proofErr w:type="spellEnd"/>
            <w:r w:rsidRPr="007670CB">
              <w:rPr>
                <w:b/>
              </w:rPr>
              <w:t xml:space="preserve"> 23 d. Europos </w:t>
            </w:r>
            <w:proofErr w:type="spellStart"/>
            <w:r w:rsidRPr="007670CB">
              <w:rPr>
                <w:b/>
              </w:rPr>
              <w:t>Parlamento</w:t>
            </w:r>
            <w:proofErr w:type="spellEnd"/>
            <w:r w:rsidRPr="007670CB">
              <w:rPr>
                <w:b/>
              </w:rPr>
              <w:t xml:space="preserve"> </w:t>
            </w:r>
            <w:proofErr w:type="spellStart"/>
            <w:r w:rsidRPr="007670CB">
              <w:rPr>
                <w:b/>
              </w:rPr>
              <w:t>ir</w:t>
            </w:r>
            <w:proofErr w:type="spellEnd"/>
            <w:r w:rsidRPr="007670CB">
              <w:rPr>
                <w:b/>
              </w:rPr>
              <w:t xml:space="preserve"> </w:t>
            </w:r>
            <w:proofErr w:type="spellStart"/>
            <w:r w:rsidRPr="007670CB">
              <w:rPr>
                <w:b/>
              </w:rPr>
              <w:t>Tarybos</w:t>
            </w:r>
            <w:proofErr w:type="spellEnd"/>
            <w:r w:rsidRPr="007670CB">
              <w:rPr>
                <w:b/>
              </w:rPr>
              <w:t xml:space="preserve"> </w:t>
            </w:r>
            <w:proofErr w:type="spellStart"/>
            <w:r w:rsidRPr="007670CB">
              <w:rPr>
                <w:b/>
              </w:rPr>
              <w:t>reglamento</w:t>
            </w:r>
            <w:proofErr w:type="spellEnd"/>
            <w:r w:rsidRPr="007670CB">
              <w:rPr>
                <w:b/>
              </w:rPr>
              <w:t xml:space="preserve"> (EB) Nr. 1370/2007 </w:t>
            </w:r>
            <w:proofErr w:type="spellStart"/>
            <w:r w:rsidRPr="007670CB">
              <w:rPr>
                <w:b/>
              </w:rPr>
              <w:t>dėl</w:t>
            </w:r>
            <w:proofErr w:type="spellEnd"/>
            <w:r w:rsidRPr="007670CB">
              <w:rPr>
                <w:b/>
              </w:rPr>
              <w:t xml:space="preserve"> </w:t>
            </w:r>
            <w:proofErr w:type="spellStart"/>
            <w:r w:rsidRPr="007670CB">
              <w:rPr>
                <w:b/>
              </w:rPr>
              <w:t>keleivinio</w:t>
            </w:r>
            <w:proofErr w:type="spellEnd"/>
            <w:r w:rsidRPr="007670CB">
              <w:rPr>
                <w:b/>
              </w:rPr>
              <w:t xml:space="preserve"> </w:t>
            </w:r>
            <w:proofErr w:type="spellStart"/>
            <w:r w:rsidRPr="007670CB">
              <w:rPr>
                <w:b/>
              </w:rPr>
              <w:t>geležinkelių</w:t>
            </w:r>
            <w:proofErr w:type="spellEnd"/>
            <w:r w:rsidRPr="007670CB">
              <w:rPr>
                <w:b/>
              </w:rPr>
              <w:t xml:space="preserve"> </w:t>
            </w:r>
            <w:proofErr w:type="spellStart"/>
            <w:r w:rsidRPr="007670CB">
              <w:rPr>
                <w:b/>
              </w:rPr>
              <w:t>ir</w:t>
            </w:r>
            <w:proofErr w:type="spellEnd"/>
            <w:r w:rsidRPr="007670CB">
              <w:rPr>
                <w:b/>
              </w:rPr>
              <w:t xml:space="preserve"> </w:t>
            </w:r>
            <w:proofErr w:type="spellStart"/>
            <w:r w:rsidRPr="007670CB">
              <w:rPr>
                <w:b/>
              </w:rPr>
              <w:t>kelių</w:t>
            </w:r>
            <w:proofErr w:type="spellEnd"/>
            <w:r w:rsidRPr="007670CB">
              <w:rPr>
                <w:b/>
              </w:rPr>
              <w:t xml:space="preserve"> </w:t>
            </w:r>
            <w:proofErr w:type="spellStart"/>
            <w:r w:rsidRPr="007670CB">
              <w:rPr>
                <w:b/>
              </w:rPr>
              <w:t>transporto</w:t>
            </w:r>
            <w:proofErr w:type="spellEnd"/>
            <w:r w:rsidRPr="007670CB">
              <w:rPr>
                <w:b/>
              </w:rPr>
              <w:t xml:space="preserve"> </w:t>
            </w:r>
            <w:proofErr w:type="spellStart"/>
            <w:r w:rsidRPr="007670CB">
              <w:rPr>
                <w:b/>
              </w:rPr>
              <w:t>viešųjų</w:t>
            </w:r>
            <w:proofErr w:type="spellEnd"/>
            <w:r w:rsidRPr="007670CB">
              <w:rPr>
                <w:b/>
              </w:rPr>
              <w:t xml:space="preserve"> </w:t>
            </w:r>
            <w:proofErr w:type="spellStart"/>
            <w:r w:rsidRPr="007670CB">
              <w:rPr>
                <w:b/>
              </w:rPr>
              <w:t>paslaugų</w:t>
            </w:r>
            <w:proofErr w:type="spellEnd"/>
            <w:r w:rsidRPr="007670CB">
              <w:rPr>
                <w:b/>
              </w:rPr>
              <w:t xml:space="preserve"> </w:t>
            </w:r>
            <w:proofErr w:type="spellStart"/>
            <w:r w:rsidRPr="007670CB">
              <w:rPr>
                <w:b/>
              </w:rPr>
              <w:t>ir</w:t>
            </w:r>
            <w:proofErr w:type="spellEnd"/>
            <w:r w:rsidRPr="007670CB">
              <w:rPr>
                <w:b/>
              </w:rPr>
              <w:t xml:space="preserve"> </w:t>
            </w:r>
            <w:proofErr w:type="spellStart"/>
            <w:r w:rsidRPr="007670CB">
              <w:rPr>
                <w:b/>
              </w:rPr>
              <w:t>panaikinančio</w:t>
            </w:r>
            <w:proofErr w:type="spellEnd"/>
            <w:r w:rsidRPr="007670CB">
              <w:rPr>
                <w:b/>
              </w:rPr>
              <w:t xml:space="preserve"> </w:t>
            </w:r>
            <w:proofErr w:type="spellStart"/>
            <w:r w:rsidRPr="007670CB">
              <w:rPr>
                <w:b/>
              </w:rPr>
              <w:t>Tarybos</w:t>
            </w:r>
            <w:proofErr w:type="spellEnd"/>
            <w:r w:rsidRPr="007670CB">
              <w:rPr>
                <w:b/>
              </w:rPr>
              <w:t xml:space="preserve"> </w:t>
            </w:r>
            <w:proofErr w:type="spellStart"/>
            <w:r w:rsidRPr="007670CB">
              <w:rPr>
                <w:b/>
              </w:rPr>
              <w:t>reglamentus</w:t>
            </w:r>
            <w:proofErr w:type="spellEnd"/>
            <w:r w:rsidRPr="007670CB">
              <w:rPr>
                <w:b/>
              </w:rPr>
              <w:t xml:space="preserve"> (EEB) Nr. 1191/69 </w:t>
            </w:r>
            <w:proofErr w:type="spellStart"/>
            <w:r w:rsidRPr="007670CB">
              <w:rPr>
                <w:b/>
              </w:rPr>
              <w:t>ir</w:t>
            </w:r>
            <w:proofErr w:type="spellEnd"/>
            <w:r w:rsidRPr="007670CB">
              <w:rPr>
                <w:b/>
              </w:rPr>
              <w:t xml:space="preserve"> (EEB) Nr. 1107/70 </w:t>
            </w:r>
            <w:proofErr w:type="spellStart"/>
            <w:r w:rsidRPr="007670CB">
              <w:rPr>
                <w:b/>
              </w:rPr>
              <w:t>nuostatas</w:t>
            </w:r>
            <w:proofErr w:type="spellEnd"/>
            <w:r w:rsidRPr="007670CB">
              <w:rPr>
                <w:b/>
              </w:rPr>
              <w:t xml:space="preserve"> </w:t>
            </w:r>
            <w:proofErr w:type="spellStart"/>
            <w:r w:rsidRPr="007670CB">
              <w:rPr>
                <w:b/>
              </w:rPr>
              <w:t>sudarančios</w:t>
            </w:r>
            <w:proofErr w:type="spellEnd"/>
            <w:r w:rsidRPr="007670CB">
              <w:rPr>
                <w:b/>
              </w:rPr>
              <w:t xml:space="preserve"> </w:t>
            </w:r>
            <w:proofErr w:type="spellStart"/>
            <w:r w:rsidRPr="007670CB">
              <w:rPr>
                <w:b/>
              </w:rPr>
              <w:t>kompetentingos</w:t>
            </w:r>
            <w:proofErr w:type="spellEnd"/>
            <w:r w:rsidRPr="007670CB">
              <w:rPr>
                <w:b/>
              </w:rPr>
              <w:t xml:space="preserve"> </w:t>
            </w:r>
            <w:proofErr w:type="spellStart"/>
            <w:r w:rsidRPr="007670CB">
              <w:rPr>
                <w:b/>
              </w:rPr>
              <w:t>institucijos</w:t>
            </w:r>
            <w:proofErr w:type="spellEnd"/>
            <w:r w:rsidRPr="007670CB">
              <w:rPr>
                <w:b/>
              </w:rPr>
              <w:t xml:space="preserve"> (</w:t>
            </w:r>
            <w:proofErr w:type="spellStart"/>
            <w:r w:rsidRPr="007670CB">
              <w:rPr>
                <w:b/>
              </w:rPr>
              <w:t>toliau</w:t>
            </w:r>
            <w:proofErr w:type="spellEnd"/>
            <w:r w:rsidRPr="007670CB">
              <w:rPr>
                <w:b/>
              </w:rPr>
              <w:t xml:space="preserve"> – </w:t>
            </w:r>
            <w:proofErr w:type="spellStart"/>
            <w:r w:rsidRPr="007670CB">
              <w:rPr>
                <w:b/>
              </w:rPr>
              <w:t>perkančioji</w:t>
            </w:r>
            <w:proofErr w:type="spellEnd"/>
            <w:r w:rsidRPr="007670CB">
              <w:rPr>
                <w:b/>
              </w:rPr>
              <w:t xml:space="preserve"> </w:t>
            </w:r>
            <w:proofErr w:type="spellStart"/>
            <w:r w:rsidRPr="007670CB">
              <w:rPr>
                <w:b/>
              </w:rPr>
              <w:t>organizacija</w:t>
            </w:r>
            <w:proofErr w:type="spellEnd"/>
            <w:r w:rsidRPr="007670CB">
              <w:rPr>
                <w:b/>
              </w:rPr>
              <w:t xml:space="preserve">); </w:t>
            </w:r>
          </w:p>
          <w:p w14:paraId="055C2C18" w14:textId="77777777" w:rsidR="00F5247E" w:rsidRPr="007670CB" w:rsidRDefault="00F5247E" w:rsidP="00F5247E">
            <w:pPr>
              <w:jc w:val="both"/>
              <w:rPr>
                <w:b/>
              </w:rPr>
            </w:pPr>
            <w:r w:rsidRPr="007670CB">
              <w:rPr>
                <w:b/>
              </w:rPr>
              <w:t xml:space="preserve">7) </w:t>
            </w:r>
            <w:proofErr w:type="spellStart"/>
            <w:r w:rsidRPr="007670CB">
              <w:rPr>
                <w:b/>
              </w:rPr>
              <w:t>įmonės</w:t>
            </w:r>
            <w:proofErr w:type="spellEnd"/>
            <w:r w:rsidRPr="007670CB">
              <w:rPr>
                <w:b/>
              </w:rPr>
              <w:t xml:space="preserve">, </w:t>
            </w:r>
            <w:proofErr w:type="spellStart"/>
            <w:r w:rsidRPr="007670CB">
              <w:rPr>
                <w:b/>
              </w:rPr>
              <w:t>kurios</w:t>
            </w:r>
            <w:proofErr w:type="spellEnd"/>
            <w:r w:rsidRPr="007670CB">
              <w:rPr>
                <w:b/>
              </w:rPr>
              <w:t xml:space="preserve"> </w:t>
            </w:r>
            <w:proofErr w:type="spellStart"/>
            <w:r w:rsidRPr="007670CB">
              <w:rPr>
                <w:b/>
              </w:rPr>
              <w:t>savo</w:t>
            </w:r>
            <w:proofErr w:type="spellEnd"/>
            <w:r w:rsidRPr="007670CB">
              <w:rPr>
                <w:b/>
              </w:rPr>
              <w:t xml:space="preserve"> </w:t>
            </w:r>
            <w:proofErr w:type="spellStart"/>
            <w:r w:rsidRPr="007670CB">
              <w:rPr>
                <w:b/>
              </w:rPr>
              <w:t>vardu</w:t>
            </w:r>
            <w:proofErr w:type="spellEnd"/>
            <w:r w:rsidRPr="007670CB">
              <w:rPr>
                <w:b/>
              </w:rPr>
              <w:t xml:space="preserve"> </w:t>
            </w:r>
            <w:proofErr w:type="spellStart"/>
            <w:r w:rsidRPr="007670CB">
              <w:rPr>
                <w:b/>
              </w:rPr>
              <w:t>arba</w:t>
            </w:r>
            <w:proofErr w:type="spellEnd"/>
            <w:r w:rsidRPr="007670CB">
              <w:rPr>
                <w:b/>
              </w:rPr>
              <w:t xml:space="preserve"> per </w:t>
            </w:r>
            <w:proofErr w:type="spellStart"/>
            <w:r w:rsidRPr="007670CB">
              <w:rPr>
                <w:b/>
              </w:rPr>
              <w:t>trečiuosius</w:t>
            </w:r>
            <w:proofErr w:type="spellEnd"/>
            <w:r w:rsidRPr="007670CB">
              <w:rPr>
                <w:b/>
              </w:rPr>
              <w:t xml:space="preserve"> </w:t>
            </w:r>
            <w:proofErr w:type="spellStart"/>
            <w:r w:rsidRPr="007670CB">
              <w:rPr>
                <w:b/>
              </w:rPr>
              <w:t>asmenis</w:t>
            </w:r>
            <w:proofErr w:type="spellEnd"/>
            <w:r w:rsidRPr="007670CB">
              <w:rPr>
                <w:b/>
              </w:rPr>
              <w:t xml:space="preserve"> </w:t>
            </w:r>
            <w:proofErr w:type="spellStart"/>
            <w:r w:rsidRPr="007670CB">
              <w:rPr>
                <w:b/>
              </w:rPr>
              <w:t>siunčia</w:t>
            </w:r>
            <w:proofErr w:type="spellEnd"/>
            <w:r w:rsidRPr="007670CB">
              <w:rPr>
                <w:b/>
              </w:rPr>
              <w:t xml:space="preserve"> </w:t>
            </w:r>
            <w:proofErr w:type="spellStart"/>
            <w:r w:rsidRPr="007670CB">
              <w:rPr>
                <w:b/>
              </w:rPr>
              <w:t>prekes</w:t>
            </w:r>
            <w:proofErr w:type="spellEnd"/>
            <w:r w:rsidRPr="007670CB">
              <w:rPr>
                <w:b/>
              </w:rPr>
              <w:t xml:space="preserve">, tai </w:t>
            </w:r>
            <w:proofErr w:type="spellStart"/>
            <w:r w:rsidRPr="007670CB">
              <w:rPr>
                <w:b/>
              </w:rPr>
              <w:t>yra</w:t>
            </w:r>
            <w:proofErr w:type="spellEnd"/>
            <w:r w:rsidRPr="007670CB">
              <w:rPr>
                <w:b/>
              </w:rPr>
              <w:t xml:space="preserve"> </w:t>
            </w:r>
            <w:proofErr w:type="spellStart"/>
            <w:r w:rsidRPr="007670CB">
              <w:rPr>
                <w:b/>
              </w:rPr>
              <w:t>siuntėjai</w:t>
            </w:r>
            <w:proofErr w:type="spellEnd"/>
            <w:r w:rsidRPr="007670CB">
              <w:rPr>
                <w:b/>
              </w:rPr>
              <w:t>;</w:t>
            </w:r>
          </w:p>
          <w:p w14:paraId="3C145A2E" w14:textId="77777777" w:rsidR="00F5247E" w:rsidRPr="007670CB" w:rsidRDefault="00F5247E" w:rsidP="00F5247E">
            <w:pPr>
              <w:jc w:val="both"/>
              <w:rPr>
                <w:b/>
              </w:rPr>
            </w:pPr>
            <w:r w:rsidRPr="007670CB">
              <w:rPr>
                <w:b/>
              </w:rPr>
              <w:t xml:space="preserve">8) </w:t>
            </w:r>
            <w:proofErr w:type="spellStart"/>
            <w:r w:rsidRPr="007670CB">
              <w:rPr>
                <w:b/>
              </w:rPr>
              <w:t>fiziniai</w:t>
            </w:r>
            <w:proofErr w:type="spellEnd"/>
            <w:r w:rsidRPr="007670CB">
              <w:rPr>
                <w:b/>
              </w:rPr>
              <w:t xml:space="preserve"> </w:t>
            </w:r>
            <w:proofErr w:type="spellStart"/>
            <w:r w:rsidRPr="007670CB">
              <w:rPr>
                <w:b/>
              </w:rPr>
              <w:t>ar</w:t>
            </w:r>
            <w:proofErr w:type="spellEnd"/>
            <w:r w:rsidRPr="007670CB">
              <w:rPr>
                <w:b/>
              </w:rPr>
              <w:t xml:space="preserve"> </w:t>
            </w:r>
            <w:proofErr w:type="spellStart"/>
            <w:r w:rsidRPr="007670CB">
              <w:rPr>
                <w:b/>
              </w:rPr>
              <w:t>juridiniai</w:t>
            </w:r>
            <w:proofErr w:type="spellEnd"/>
            <w:r w:rsidRPr="007670CB">
              <w:rPr>
                <w:b/>
              </w:rPr>
              <w:t xml:space="preserve"> </w:t>
            </w:r>
            <w:proofErr w:type="spellStart"/>
            <w:r w:rsidRPr="007670CB">
              <w:rPr>
                <w:b/>
              </w:rPr>
              <w:t>asmenys</w:t>
            </w:r>
            <w:proofErr w:type="spellEnd"/>
            <w:r w:rsidRPr="007670CB">
              <w:rPr>
                <w:b/>
              </w:rPr>
              <w:t xml:space="preserve">, </w:t>
            </w:r>
            <w:proofErr w:type="spellStart"/>
            <w:r w:rsidRPr="007670CB">
              <w:rPr>
                <w:b/>
              </w:rPr>
              <w:t>kurie</w:t>
            </w:r>
            <w:proofErr w:type="spellEnd"/>
            <w:r w:rsidRPr="007670CB">
              <w:rPr>
                <w:b/>
              </w:rPr>
              <w:t xml:space="preserve"> </w:t>
            </w:r>
            <w:proofErr w:type="spellStart"/>
            <w:r w:rsidRPr="007670CB">
              <w:rPr>
                <w:b/>
              </w:rPr>
              <w:t>gauna</w:t>
            </w:r>
            <w:proofErr w:type="spellEnd"/>
            <w:r w:rsidRPr="007670CB">
              <w:rPr>
                <w:b/>
              </w:rPr>
              <w:t xml:space="preserve"> </w:t>
            </w:r>
            <w:proofErr w:type="spellStart"/>
            <w:r w:rsidRPr="007670CB">
              <w:rPr>
                <w:b/>
              </w:rPr>
              <w:t>prekes</w:t>
            </w:r>
            <w:proofErr w:type="spellEnd"/>
            <w:r w:rsidRPr="007670CB">
              <w:rPr>
                <w:b/>
              </w:rPr>
              <w:t xml:space="preserve"> </w:t>
            </w:r>
            <w:proofErr w:type="spellStart"/>
            <w:r w:rsidRPr="007670CB">
              <w:rPr>
                <w:b/>
              </w:rPr>
              <w:t>pagal</w:t>
            </w:r>
            <w:proofErr w:type="spellEnd"/>
            <w:r w:rsidRPr="007670CB">
              <w:rPr>
                <w:b/>
              </w:rPr>
              <w:t xml:space="preserve"> </w:t>
            </w:r>
            <w:proofErr w:type="spellStart"/>
            <w:r w:rsidRPr="007670CB">
              <w:rPr>
                <w:b/>
              </w:rPr>
              <w:t>vežimo</w:t>
            </w:r>
            <w:proofErr w:type="spellEnd"/>
            <w:r w:rsidRPr="007670CB">
              <w:rPr>
                <w:b/>
              </w:rPr>
              <w:t xml:space="preserve"> </w:t>
            </w:r>
            <w:proofErr w:type="spellStart"/>
            <w:r w:rsidRPr="007670CB">
              <w:rPr>
                <w:b/>
              </w:rPr>
              <w:t>sutartį</w:t>
            </w:r>
            <w:proofErr w:type="spellEnd"/>
            <w:r w:rsidRPr="007670CB">
              <w:rPr>
                <w:b/>
              </w:rPr>
              <w:t xml:space="preserve">, </w:t>
            </w:r>
            <w:proofErr w:type="spellStart"/>
            <w:r w:rsidRPr="007670CB">
              <w:rPr>
                <w:b/>
              </w:rPr>
              <w:t>arba</w:t>
            </w:r>
            <w:proofErr w:type="spellEnd"/>
            <w:r w:rsidRPr="007670CB">
              <w:rPr>
                <w:b/>
              </w:rPr>
              <w:t xml:space="preserve"> </w:t>
            </w:r>
            <w:proofErr w:type="spellStart"/>
            <w:r w:rsidRPr="007670CB">
              <w:rPr>
                <w:b/>
              </w:rPr>
              <w:t>prisiima</w:t>
            </w:r>
            <w:proofErr w:type="spellEnd"/>
            <w:r w:rsidRPr="007670CB">
              <w:rPr>
                <w:b/>
              </w:rPr>
              <w:t xml:space="preserve"> </w:t>
            </w:r>
            <w:proofErr w:type="spellStart"/>
            <w:r w:rsidRPr="007670CB">
              <w:rPr>
                <w:b/>
              </w:rPr>
              <w:t>atsakomybę</w:t>
            </w:r>
            <w:proofErr w:type="spellEnd"/>
            <w:r w:rsidRPr="007670CB">
              <w:rPr>
                <w:b/>
              </w:rPr>
              <w:t xml:space="preserve"> </w:t>
            </w:r>
            <w:proofErr w:type="spellStart"/>
            <w:r w:rsidRPr="007670CB">
              <w:rPr>
                <w:b/>
              </w:rPr>
              <w:t>už</w:t>
            </w:r>
            <w:proofErr w:type="spellEnd"/>
            <w:r w:rsidRPr="007670CB">
              <w:rPr>
                <w:b/>
              </w:rPr>
              <w:t xml:space="preserve"> </w:t>
            </w:r>
            <w:proofErr w:type="spellStart"/>
            <w:r w:rsidRPr="007670CB">
              <w:rPr>
                <w:b/>
              </w:rPr>
              <w:t>prekes</w:t>
            </w:r>
            <w:proofErr w:type="spellEnd"/>
            <w:r w:rsidRPr="007670CB">
              <w:rPr>
                <w:b/>
              </w:rPr>
              <w:t xml:space="preserve">, </w:t>
            </w:r>
            <w:proofErr w:type="spellStart"/>
            <w:r w:rsidRPr="007670CB">
              <w:rPr>
                <w:b/>
              </w:rPr>
              <w:t>jeigu</w:t>
            </w:r>
            <w:proofErr w:type="spellEnd"/>
            <w:r w:rsidRPr="007670CB">
              <w:rPr>
                <w:b/>
              </w:rPr>
              <w:t xml:space="preserve"> </w:t>
            </w:r>
            <w:proofErr w:type="spellStart"/>
            <w:r w:rsidRPr="007670CB">
              <w:rPr>
                <w:b/>
              </w:rPr>
              <w:t>jos</w:t>
            </w:r>
            <w:proofErr w:type="spellEnd"/>
            <w:r w:rsidRPr="007670CB">
              <w:rPr>
                <w:b/>
              </w:rPr>
              <w:t xml:space="preserve"> </w:t>
            </w:r>
            <w:proofErr w:type="spellStart"/>
            <w:r w:rsidRPr="007670CB">
              <w:rPr>
                <w:b/>
              </w:rPr>
              <w:t>atvežtos</w:t>
            </w:r>
            <w:proofErr w:type="spellEnd"/>
            <w:r w:rsidRPr="007670CB">
              <w:rPr>
                <w:b/>
              </w:rPr>
              <w:t xml:space="preserve"> be </w:t>
            </w:r>
            <w:proofErr w:type="spellStart"/>
            <w:r w:rsidRPr="007670CB">
              <w:rPr>
                <w:b/>
              </w:rPr>
              <w:t>vežimo</w:t>
            </w:r>
            <w:proofErr w:type="spellEnd"/>
            <w:r w:rsidRPr="007670CB">
              <w:rPr>
                <w:b/>
              </w:rPr>
              <w:t xml:space="preserve"> </w:t>
            </w:r>
            <w:proofErr w:type="spellStart"/>
            <w:r w:rsidRPr="007670CB">
              <w:rPr>
                <w:b/>
              </w:rPr>
              <w:t>sutarties</w:t>
            </w:r>
            <w:proofErr w:type="spellEnd"/>
            <w:r w:rsidRPr="007670CB">
              <w:rPr>
                <w:b/>
              </w:rPr>
              <w:t xml:space="preserve">, tai </w:t>
            </w:r>
            <w:proofErr w:type="spellStart"/>
            <w:r w:rsidRPr="007670CB">
              <w:rPr>
                <w:b/>
              </w:rPr>
              <w:t>yra</w:t>
            </w:r>
            <w:proofErr w:type="spellEnd"/>
            <w:r w:rsidRPr="007670CB">
              <w:rPr>
                <w:b/>
              </w:rPr>
              <w:t xml:space="preserve"> </w:t>
            </w:r>
            <w:proofErr w:type="spellStart"/>
            <w:r w:rsidRPr="007670CB">
              <w:rPr>
                <w:b/>
              </w:rPr>
              <w:t>prekių</w:t>
            </w:r>
            <w:proofErr w:type="spellEnd"/>
            <w:r w:rsidRPr="007670CB">
              <w:rPr>
                <w:b/>
              </w:rPr>
              <w:t xml:space="preserve"> </w:t>
            </w:r>
            <w:proofErr w:type="spellStart"/>
            <w:r w:rsidRPr="007670CB">
              <w:rPr>
                <w:b/>
              </w:rPr>
              <w:t>gavėjai</w:t>
            </w:r>
            <w:proofErr w:type="spellEnd"/>
            <w:r w:rsidRPr="007670CB">
              <w:rPr>
                <w:b/>
              </w:rPr>
              <w:t>;</w:t>
            </w:r>
          </w:p>
          <w:p w14:paraId="73D458CB" w14:textId="77777777" w:rsidR="00F5247E" w:rsidRPr="007670CB" w:rsidRDefault="00F5247E" w:rsidP="00F5247E">
            <w:pPr>
              <w:jc w:val="both"/>
              <w:rPr>
                <w:b/>
              </w:rPr>
            </w:pPr>
            <w:r w:rsidRPr="007670CB">
              <w:rPr>
                <w:b/>
              </w:rPr>
              <w:t xml:space="preserve">9) </w:t>
            </w:r>
            <w:proofErr w:type="spellStart"/>
            <w:r w:rsidRPr="007670CB">
              <w:rPr>
                <w:b/>
              </w:rPr>
              <w:t>įmonės</w:t>
            </w:r>
            <w:proofErr w:type="spellEnd"/>
            <w:r w:rsidRPr="007670CB">
              <w:rPr>
                <w:b/>
              </w:rPr>
              <w:t xml:space="preserve">, </w:t>
            </w:r>
            <w:proofErr w:type="spellStart"/>
            <w:r w:rsidRPr="007670CB">
              <w:rPr>
                <w:b/>
              </w:rPr>
              <w:t>kraunančios</w:t>
            </w:r>
            <w:proofErr w:type="spellEnd"/>
            <w:r w:rsidRPr="007670CB">
              <w:rPr>
                <w:b/>
              </w:rPr>
              <w:t xml:space="preserve"> </w:t>
            </w:r>
            <w:proofErr w:type="spellStart"/>
            <w:r w:rsidRPr="007670CB">
              <w:rPr>
                <w:b/>
              </w:rPr>
              <w:t>supakuotas</w:t>
            </w:r>
            <w:proofErr w:type="spellEnd"/>
            <w:r w:rsidRPr="007670CB">
              <w:rPr>
                <w:b/>
              </w:rPr>
              <w:t xml:space="preserve"> </w:t>
            </w:r>
            <w:proofErr w:type="spellStart"/>
            <w:r w:rsidRPr="007670CB">
              <w:rPr>
                <w:b/>
              </w:rPr>
              <w:t>prekes</w:t>
            </w:r>
            <w:proofErr w:type="spellEnd"/>
            <w:r w:rsidRPr="007670CB">
              <w:rPr>
                <w:b/>
              </w:rPr>
              <w:t xml:space="preserve">, </w:t>
            </w:r>
            <w:proofErr w:type="spellStart"/>
            <w:r w:rsidRPr="007670CB">
              <w:rPr>
                <w:b/>
              </w:rPr>
              <w:t>mažus</w:t>
            </w:r>
            <w:proofErr w:type="spellEnd"/>
            <w:r w:rsidRPr="007670CB">
              <w:rPr>
                <w:b/>
              </w:rPr>
              <w:t xml:space="preserve"> </w:t>
            </w:r>
            <w:proofErr w:type="spellStart"/>
            <w:r w:rsidRPr="007670CB">
              <w:rPr>
                <w:b/>
              </w:rPr>
              <w:t>konteinerius</w:t>
            </w:r>
            <w:proofErr w:type="spellEnd"/>
            <w:r w:rsidRPr="007670CB">
              <w:rPr>
                <w:b/>
              </w:rPr>
              <w:t xml:space="preserve"> </w:t>
            </w:r>
            <w:proofErr w:type="spellStart"/>
            <w:r w:rsidRPr="007670CB">
              <w:rPr>
                <w:b/>
              </w:rPr>
              <w:t>ar</w:t>
            </w:r>
            <w:proofErr w:type="spellEnd"/>
            <w:r w:rsidRPr="007670CB">
              <w:rPr>
                <w:b/>
              </w:rPr>
              <w:t xml:space="preserve"> </w:t>
            </w:r>
            <w:proofErr w:type="spellStart"/>
            <w:r w:rsidRPr="007670CB">
              <w:rPr>
                <w:b/>
              </w:rPr>
              <w:t>kilnojamąsias</w:t>
            </w:r>
            <w:proofErr w:type="spellEnd"/>
            <w:r w:rsidRPr="007670CB">
              <w:rPr>
                <w:b/>
              </w:rPr>
              <w:t xml:space="preserve"> </w:t>
            </w:r>
            <w:proofErr w:type="spellStart"/>
            <w:r w:rsidRPr="007670CB">
              <w:rPr>
                <w:b/>
              </w:rPr>
              <w:t>cisternas</w:t>
            </w:r>
            <w:proofErr w:type="spellEnd"/>
            <w:r w:rsidRPr="007670CB">
              <w:rPr>
                <w:b/>
              </w:rPr>
              <w:t xml:space="preserve"> į </w:t>
            </w:r>
            <w:proofErr w:type="spellStart"/>
            <w:r w:rsidRPr="007670CB">
              <w:rPr>
                <w:b/>
              </w:rPr>
              <w:t>vagoną</w:t>
            </w:r>
            <w:proofErr w:type="spellEnd"/>
            <w:r w:rsidRPr="007670CB">
              <w:rPr>
                <w:b/>
              </w:rPr>
              <w:t xml:space="preserve"> </w:t>
            </w:r>
            <w:proofErr w:type="spellStart"/>
            <w:r w:rsidRPr="007670CB">
              <w:rPr>
                <w:b/>
              </w:rPr>
              <w:t>ar</w:t>
            </w:r>
            <w:proofErr w:type="spellEnd"/>
            <w:r w:rsidRPr="007670CB">
              <w:rPr>
                <w:b/>
              </w:rPr>
              <w:t xml:space="preserve"> </w:t>
            </w:r>
            <w:proofErr w:type="spellStart"/>
            <w:r w:rsidRPr="007670CB">
              <w:rPr>
                <w:b/>
              </w:rPr>
              <w:t>konteinerį</w:t>
            </w:r>
            <w:proofErr w:type="spellEnd"/>
            <w:r w:rsidRPr="007670CB">
              <w:rPr>
                <w:b/>
              </w:rPr>
              <w:t xml:space="preserve"> </w:t>
            </w:r>
            <w:proofErr w:type="spellStart"/>
            <w:r w:rsidRPr="007670CB">
              <w:rPr>
                <w:b/>
              </w:rPr>
              <w:t>arba</w:t>
            </w:r>
            <w:proofErr w:type="spellEnd"/>
            <w:r w:rsidRPr="007670CB">
              <w:rPr>
                <w:b/>
              </w:rPr>
              <w:t xml:space="preserve"> ant </w:t>
            </w:r>
            <w:proofErr w:type="spellStart"/>
            <w:r w:rsidRPr="007670CB">
              <w:rPr>
                <w:b/>
              </w:rPr>
              <w:t>jų</w:t>
            </w:r>
            <w:proofErr w:type="spellEnd"/>
            <w:r w:rsidRPr="007670CB">
              <w:rPr>
                <w:b/>
              </w:rPr>
              <w:t xml:space="preserve">, </w:t>
            </w:r>
            <w:proofErr w:type="spellStart"/>
            <w:r w:rsidRPr="007670CB">
              <w:rPr>
                <w:b/>
              </w:rPr>
              <w:t>arba</w:t>
            </w:r>
            <w:proofErr w:type="spellEnd"/>
            <w:r w:rsidRPr="007670CB">
              <w:rPr>
                <w:b/>
              </w:rPr>
              <w:t xml:space="preserve"> </w:t>
            </w:r>
            <w:proofErr w:type="spellStart"/>
            <w:r w:rsidRPr="007670CB">
              <w:rPr>
                <w:b/>
              </w:rPr>
              <w:t>kraunančios</w:t>
            </w:r>
            <w:proofErr w:type="spellEnd"/>
            <w:r w:rsidRPr="007670CB">
              <w:rPr>
                <w:b/>
              </w:rPr>
              <w:t xml:space="preserve"> </w:t>
            </w:r>
            <w:proofErr w:type="spellStart"/>
            <w:r w:rsidRPr="007670CB">
              <w:rPr>
                <w:b/>
              </w:rPr>
              <w:t>konteinerį</w:t>
            </w:r>
            <w:proofErr w:type="spellEnd"/>
            <w:r w:rsidRPr="007670CB">
              <w:rPr>
                <w:b/>
              </w:rPr>
              <w:t xml:space="preserve">, </w:t>
            </w:r>
            <w:proofErr w:type="spellStart"/>
            <w:r w:rsidRPr="007670CB">
              <w:rPr>
                <w:b/>
              </w:rPr>
              <w:t>biriųjų</w:t>
            </w:r>
            <w:proofErr w:type="spellEnd"/>
            <w:r w:rsidRPr="007670CB">
              <w:rPr>
                <w:b/>
              </w:rPr>
              <w:t xml:space="preserve"> </w:t>
            </w:r>
            <w:proofErr w:type="spellStart"/>
            <w:r w:rsidRPr="007670CB">
              <w:rPr>
                <w:b/>
              </w:rPr>
              <w:t>krovinių</w:t>
            </w:r>
            <w:proofErr w:type="spellEnd"/>
            <w:r w:rsidRPr="007670CB">
              <w:rPr>
                <w:b/>
              </w:rPr>
              <w:t xml:space="preserve"> </w:t>
            </w:r>
            <w:proofErr w:type="spellStart"/>
            <w:r w:rsidRPr="007670CB">
              <w:rPr>
                <w:b/>
              </w:rPr>
              <w:t>konteinerį</w:t>
            </w:r>
            <w:proofErr w:type="spellEnd"/>
            <w:r w:rsidRPr="007670CB">
              <w:rPr>
                <w:b/>
              </w:rPr>
              <w:t xml:space="preserve">, </w:t>
            </w:r>
            <w:proofErr w:type="spellStart"/>
            <w:r w:rsidRPr="007670CB">
              <w:rPr>
                <w:b/>
              </w:rPr>
              <w:t>daugiaelementį</w:t>
            </w:r>
            <w:proofErr w:type="spellEnd"/>
            <w:r w:rsidRPr="007670CB">
              <w:rPr>
                <w:b/>
              </w:rPr>
              <w:t xml:space="preserve"> </w:t>
            </w:r>
            <w:proofErr w:type="spellStart"/>
            <w:r w:rsidRPr="007670CB">
              <w:rPr>
                <w:b/>
              </w:rPr>
              <w:t>dujų</w:t>
            </w:r>
            <w:proofErr w:type="spellEnd"/>
            <w:r w:rsidRPr="007670CB">
              <w:rPr>
                <w:b/>
              </w:rPr>
              <w:t xml:space="preserve"> </w:t>
            </w:r>
            <w:proofErr w:type="spellStart"/>
            <w:r w:rsidRPr="007670CB">
              <w:rPr>
                <w:b/>
              </w:rPr>
              <w:t>konteinerį</w:t>
            </w:r>
            <w:proofErr w:type="spellEnd"/>
            <w:r w:rsidRPr="007670CB">
              <w:rPr>
                <w:b/>
              </w:rPr>
              <w:t xml:space="preserve">, </w:t>
            </w:r>
            <w:proofErr w:type="spellStart"/>
            <w:r w:rsidRPr="007670CB">
              <w:rPr>
                <w:b/>
              </w:rPr>
              <w:t>konteinerinę</w:t>
            </w:r>
            <w:proofErr w:type="spellEnd"/>
            <w:r w:rsidRPr="007670CB">
              <w:rPr>
                <w:b/>
              </w:rPr>
              <w:t xml:space="preserve"> </w:t>
            </w:r>
            <w:proofErr w:type="spellStart"/>
            <w:r w:rsidRPr="007670CB">
              <w:rPr>
                <w:b/>
              </w:rPr>
              <w:t>cisterną</w:t>
            </w:r>
            <w:proofErr w:type="spellEnd"/>
            <w:r w:rsidRPr="007670CB">
              <w:rPr>
                <w:b/>
              </w:rPr>
              <w:t xml:space="preserve"> </w:t>
            </w:r>
            <w:proofErr w:type="spellStart"/>
            <w:r w:rsidRPr="007670CB">
              <w:rPr>
                <w:b/>
              </w:rPr>
              <w:t>arba</w:t>
            </w:r>
            <w:proofErr w:type="spellEnd"/>
            <w:r w:rsidRPr="007670CB">
              <w:rPr>
                <w:b/>
              </w:rPr>
              <w:t xml:space="preserve"> </w:t>
            </w:r>
            <w:proofErr w:type="spellStart"/>
            <w:r w:rsidRPr="007670CB">
              <w:rPr>
                <w:b/>
              </w:rPr>
              <w:t>kilnojamąją</w:t>
            </w:r>
            <w:proofErr w:type="spellEnd"/>
            <w:r w:rsidRPr="007670CB">
              <w:rPr>
                <w:b/>
              </w:rPr>
              <w:t xml:space="preserve"> </w:t>
            </w:r>
            <w:proofErr w:type="spellStart"/>
            <w:r w:rsidRPr="007670CB">
              <w:rPr>
                <w:b/>
              </w:rPr>
              <w:t>cisterną</w:t>
            </w:r>
            <w:proofErr w:type="spellEnd"/>
            <w:r w:rsidRPr="007670CB">
              <w:rPr>
                <w:b/>
              </w:rPr>
              <w:t xml:space="preserve"> į </w:t>
            </w:r>
            <w:proofErr w:type="spellStart"/>
            <w:r w:rsidRPr="007670CB">
              <w:rPr>
                <w:b/>
              </w:rPr>
              <w:t>vagoną</w:t>
            </w:r>
            <w:proofErr w:type="spellEnd"/>
            <w:r w:rsidRPr="007670CB">
              <w:rPr>
                <w:b/>
              </w:rPr>
              <w:t xml:space="preserve">, tai </w:t>
            </w:r>
            <w:proofErr w:type="spellStart"/>
            <w:r w:rsidRPr="007670CB">
              <w:rPr>
                <w:b/>
              </w:rPr>
              <w:t>yra</w:t>
            </w:r>
            <w:proofErr w:type="spellEnd"/>
            <w:r w:rsidRPr="007670CB">
              <w:rPr>
                <w:b/>
              </w:rPr>
              <w:t xml:space="preserve"> </w:t>
            </w:r>
            <w:proofErr w:type="spellStart"/>
            <w:r w:rsidRPr="007670CB">
              <w:rPr>
                <w:b/>
              </w:rPr>
              <w:t>krovėjai</w:t>
            </w:r>
            <w:proofErr w:type="spellEnd"/>
            <w:r w:rsidRPr="007670CB">
              <w:rPr>
                <w:b/>
              </w:rPr>
              <w:t xml:space="preserve">; </w:t>
            </w:r>
          </w:p>
          <w:p w14:paraId="345F6BE4" w14:textId="77777777" w:rsidR="00F5247E" w:rsidRPr="007670CB" w:rsidRDefault="00F5247E" w:rsidP="00F5247E">
            <w:pPr>
              <w:jc w:val="both"/>
              <w:rPr>
                <w:b/>
              </w:rPr>
            </w:pPr>
            <w:r w:rsidRPr="007670CB">
              <w:rPr>
                <w:b/>
              </w:rPr>
              <w:t xml:space="preserve">10) </w:t>
            </w:r>
            <w:proofErr w:type="spellStart"/>
            <w:r w:rsidRPr="007670CB">
              <w:rPr>
                <w:b/>
              </w:rPr>
              <w:t>įmonės</w:t>
            </w:r>
            <w:proofErr w:type="spellEnd"/>
            <w:r w:rsidRPr="007670CB">
              <w:rPr>
                <w:b/>
              </w:rPr>
              <w:t xml:space="preserve">, </w:t>
            </w:r>
            <w:proofErr w:type="spellStart"/>
            <w:r w:rsidRPr="007670CB">
              <w:rPr>
                <w:b/>
              </w:rPr>
              <w:t>kurios</w:t>
            </w:r>
            <w:proofErr w:type="spellEnd"/>
            <w:r w:rsidRPr="007670CB">
              <w:rPr>
                <w:b/>
              </w:rPr>
              <w:t xml:space="preserve"> </w:t>
            </w:r>
            <w:proofErr w:type="spellStart"/>
            <w:r w:rsidRPr="007670CB">
              <w:rPr>
                <w:b/>
              </w:rPr>
              <w:t>išima</w:t>
            </w:r>
            <w:proofErr w:type="spellEnd"/>
            <w:r w:rsidRPr="007670CB">
              <w:rPr>
                <w:b/>
              </w:rPr>
              <w:t xml:space="preserve"> </w:t>
            </w:r>
            <w:proofErr w:type="spellStart"/>
            <w:r w:rsidRPr="007670CB">
              <w:rPr>
                <w:b/>
              </w:rPr>
              <w:t>konteinerį</w:t>
            </w:r>
            <w:proofErr w:type="spellEnd"/>
            <w:r w:rsidRPr="007670CB">
              <w:rPr>
                <w:b/>
              </w:rPr>
              <w:t xml:space="preserve">, </w:t>
            </w:r>
            <w:proofErr w:type="spellStart"/>
            <w:r w:rsidRPr="007670CB">
              <w:rPr>
                <w:b/>
              </w:rPr>
              <w:t>biriųjų</w:t>
            </w:r>
            <w:proofErr w:type="spellEnd"/>
            <w:r w:rsidRPr="007670CB">
              <w:rPr>
                <w:b/>
              </w:rPr>
              <w:t xml:space="preserve"> </w:t>
            </w:r>
            <w:proofErr w:type="spellStart"/>
            <w:r w:rsidRPr="007670CB">
              <w:rPr>
                <w:b/>
              </w:rPr>
              <w:t>krovinių</w:t>
            </w:r>
            <w:proofErr w:type="spellEnd"/>
            <w:r w:rsidRPr="007670CB">
              <w:rPr>
                <w:b/>
              </w:rPr>
              <w:t xml:space="preserve"> </w:t>
            </w:r>
            <w:proofErr w:type="spellStart"/>
            <w:r w:rsidRPr="007670CB">
              <w:rPr>
                <w:b/>
              </w:rPr>
              <w:t>konteinerį</w:t>
            </w:r>
            <w:proofErr w:type="spellEnd"/>
            <w:r w:rsidRPr="007670CB">
              <w:rPr>
                <w:b/>
              </w:rPr>
              <w:t xml:space="preserve">, </w:t>
            </w:r>
            <w:proofErr w:type="spellStart"/>
            <w:r w:rsidRPr="007670CB">
              <w:rPr>
                <w:b/>
              </w:rPr>
              <w:t>daugiaelementį</w:t>
            </w:r>
            <w:proofErr w:type="spellEnd"/>
            <w:r w:rsidRPr="007670CB">
              <w:rPr>
                <w:b/>
              </w:rPr>
              <w:t xml:space="preserve"> </w:t>
            </w:r>
            <w:proofErr w:type="spellStart"/>
            <w:r w:rsidRPr="007670CB">
              <w:rPr>
                <w:b/>
              </w:rPr>
              <w:t>dujų</w:t>
            </w:r>
            <w:proofErr w:type="spellEnd"/>
            <w:r w:rsidRPr="007670CB">
              <w:rPr>
                <w:b/>
              </w:rPr>
              <w:t xml:space="preserve"> </w:t>
            </w:r>
            <w:proofErr w:type="spellStart"/>
            <w:r w:rsidRPr="007670CB">
              <w:rPr>
                <w:b/>
              </w:rPr>
              <w:t>konteinerį</w:t>
            </w:r>
            <w:proofErr w:type="spellEnd"/>
            <w:r w:rsidRPr="007670CB">
              <w:rPr>
                <w:b/>
              </w:rPr>
              <w:t xml:space="preserve">, </w:t>
            </w:r>
            <w:proofErr w:type="spellStart"/>
            <w:r w:rsidRPr="007670CB">
              <w:rPr>
                <w:b/>
              </w:rPr>
              <w:t>konteinerinę</w:t>
            </w:r>
            <w:proofErr w:type="spellEnd"/>
            <w:r w:rsidRPr="007670CB">
              <w:rPr>
                <w:b/>
              </w:rPr>
              <w:t xml:space="preserve"> </w:t>
            </w:r>
            <w:proofErr w:type="spellStart"/>
            <w:r w:rsidRPr="007670CB">
              <w:rPr>
                <w:b/>
              </w:rPr>
              <w:t>cisterną</w:t>
            </w:r>
            <w:proofErr w:type="spellEnd"/>
            <w:r w:rsidRPr="007670CB">
              <w:rPr>
                <w:b/>
              </w:rPr>
              <w:t xml:space="preserve"> </w:t>
            </w:r>
            <w:proofErr w:type="spellStart"/>
            <w:r w:rsidRPr="007670CB">
              <w:rPr>
                <w:b/>
              </w:rPr>
              <w:t>arba</w:t>
            </w:r>
            <w:proofErr w:type="spellEnd"/>
            <w:r w:rsidRPr="007670CB">
              <w:rPr>
                <w:b/>
              </w:rPr>
              <w:t xml:space="preserve"> </w:t>
            </w:r>
            <w:proofErr w:type="spellStart"/>
            <w:r w:rsidRPr="007670CB">
              <w:rPr>
                <w:b/>
              </w:rPr>
              <w:t>kilnojamąją</w:t>
            </w:r>
            <w:proofErr w:type="spellEnd"/>
            <w:r w:rsidRPr="007670CB">
              <w:rPr>
                <w:b/>
              </w:rPr>
              <w:t xml:space="preserve"> </w:t>
            </w:r>
            <w:proofErr w:type="spellStart"/>
            <w:r w:rsidRPr="007670CB">
              <w:rPr>
                <w:b/>
              </w:rPr>
              <w:t>cisterną</w:t>
            </w:r>
            <w:proofErr w:type="spellEnd"/>
            <w:r w:rsidRPr="007670CB">
              <w:rPr>
                <w:b/>
              </w:rPr>
              <w:t xml:space="preserve"> </w:t>
            </w:r>
            <w:proofErr w:type="spellStart"/>
            <w:r w:rsidRPr="007670CB">
              <w:rPr>
                <w:b/>
              </w:rPr>
              <w:t>iš</w:t>
            </w:r>
            <w:proofErr w:type="spellEnd"/>
            <w:r w:rsidRPr="007670CB">
              <w:rPr>
                <w:b/>
              </w:rPr>
              <w:t xml:space="preserve"> </w:t>
            </w:r>
            <w:proofErr w:type="spellStart"/>
            <w:r w:rsidRPr="007670CB">
              <w:rPr>
                <w:b/>
              </w:rPr>
              <w:t>vagono</w:t>
            </w:r>
            <w:proofErr w:type="spellEnd"/>
            <w:r w:rsidRPr="007670CB">
              <w:rPr>
                <w:b/>
              </w:rPr>
              <w:t xml:space="preserve">, </w:t>
            </w:r>
            <w:proofErr w:type="spellStart"/>
            <w:r w:rsidRPr="007670CB">
              <w:rPr>
                <w:b/>
              </w:rPr>
              <w:t>arba</w:t>
            </w:r>
            <w:proofErr w:type="spellEnd"/>
            <w:r w:rsidRPr="007670CB">
              <w:rPr>
                <w:b/>
              </w:rPr>
              <w:t xml:space="preserve"> bet </w:t>
            </w:r>
            <w:proofErr w:type="spellStart"/>
            <w:r w:rsidRPr="007670CB">
              <w:rPr>
                <w:b/>
              </w:rPr>
              <w:t>kurios</w:t>
            </w:r>
            <w:proofErr w:type="spellEnd"/>
            <w:r w:rsidRPr="007670CB">
              <w:rPr>
                <w:b/>
              </w:rPr>
              <w:t xml:space="preserve"> </w:t>
            </w:r>
            <w:proofErr w:type="spellStart"/>
            <w:r w:rsidRPr="007670CB">
              <w:rPr>
                <w:b/>
              </w:rPr>
              <w:t>įmonės</w:t>
            </w:r>
            <w:proofErr w:type="spellEnd"/>
            <w:r w:rsidRPr="007670CB">
              <w:rPr>
                <w:b/>
              </w:rPr>
              <w:t xml:space="preserve">, </w:t>
            </w:r>
            <w:proofErr w:type="spellStart"/>
            <w:r w:rsidRPr="007670CB">
              <w:rPr>
                <w:b/>
              </w:rPr>
              <w:t>kurios</w:t>
            </w:r>
            <w:proofErr w:type="spellEnd"/>
            <w:r w:rsidRPr="007670CB">
              <w:rPr>
                <w:b/>
              </w:rPr>
              <w:t xml:space="preserve"> </w:t>
            </w:r>
            <w:proofErr w:type="spellStart"/>
            <w:r w:rsidRPr="007670CB">
              <w:rPr>
                <w:b/>
              </w:rPr>
              <w:t>iškrauna</w:t>
            </w:r>
            <w:proofErr w:type="spellEnd"/>
            <w:r w:rsidRPr="007670CB">
              <w:rPr>
                <w:b/>
              </w:rPr>
              <w:t xml:space="preserve"> </w:t>
            </w:r>
            <w:proofErr w:type="spellStart"/>
            <w:r w:rsidRPr="007670CB">
              <w:rPr>
                <w:b/>
              </w:rPr>
              <w:t>supakuotas</w:t>
            </w:r>
            <w:proofErr w:type="spellEnd"/>
            <w:r w:rsidRPr="007670CB">
              <w:rPr>
                <w:b/>
              </w:rPr>
              <w:t xml:space="preserve"> </w:t>
            </w:r>
            <w:proofErr w:type="spellStart"/>
            <w:r w:rsidRPr="007670CB">
              <w:rPr>
                <w:b/>
              </w:rPr>
              <w:t>prekes</w:t>
            </w:r>
            <w:proofErr w:type="spellEnd"/>
            <w:r w:rsidRPr="007670CB">
              <w:rPr>
                <w:b/>
              </w:rPr>
              <w:t xml:space="preserve">, </w:t>
            </w:r>
            <w:proofErr w:type="spellStart"/>
            <w:r w:rsidRPr="007670CB">
              <w:rPr>
                <w:b/>
              </w:rPr>
              <w:t>mažus</w:t>
            </w:r>
            <w:proofErr w:type="spellEnd"/>
            <w:r w:rsidRPr="007670CB">
              <w:rPr>
                <w:b/>
              </w:rPr>
              <w:t xml:space="preserve"> </w:t>
            </w:r>
            <w:proofErr w:type="spellStart"/>
            <w:r w:rsidRPr="007670CB">
              <w:rPr>
                <w:b/>
              </w:rPr>
              <w:t>konteinerius</w:t>
            </w:r>
            <w:proofErr w:type="spellEnd"/>
            <w:r w:rsidRPr="007670CB">
              <w:rPr>
                <w:b/>
              </w:rPr>
              <w:t xml:space="preserve"> </w:t>
            </w:r>
            <w:proofErr w:type="spellStart"/>
            <w:r w:rsidRPr="007670CB">
              <w:rPr>
                <w:b/>
              </w:rPr>
              <w:t>ar</w:t>
            </w:r>
            <w:proofErr w:type="spellEnd"/>
            <w:r w:rsidRPr="007670CB">
              <w:rPr>
                <w:b/>
              </w:rPr>
              <w:t xml:space="preserve"> </w:t>
            </w:r>
            <w:proofErr w:type="spellStart"/>
            <w:r w:rsidRPr="007670CB">
              <w:rPr>
                <w:b/>
              </w:rPr>
              <w:t>kilnojamąsias</w:t>
            </w:r>
            <w:proofErr w:type="spellEnd"/>
            <w:r w:rsidRPr="007670CB">
              <w:rPr>
                <w:b/>
              </w:rPr>
              <w:t xml:space="preserve"> </w:t>
            </w:r>
            <w:proofErr w:type="spellStart"/>
            <w:r w:rsidRPr="007670CB">
              <w:rPr>
                <w:b/>
              </w:rPr>
              <w:t>cisternas</w:t>
            </w:r>
            <w:proofErr w:type="spellEnd"/>
            <w:r w:rsidRPr="007670CB">
              <w:rPr>
                <w:b/>
              </w:rPr>
              <w:t xml:space="preserve"> </w:t>
            </w:r>
            <w:proofErr w:type="spellStart"/>
            <w:r w:rsidRPr="007670CB">
              <w:rPr>
                <w:b/>
              </w:rPr>
              <w:t>iš</w:t>
            </w:r>
            <w:proofErr w:type="spellEnd"/>
            <w:r w:rsidRPr="007670CB">
              <w:rPr>
                <w:b/>
              </w:rPr>
              <w:t xml:space="preserve"> </w:t>
            </w:r>
            <w:proofErr w:type="spellStart"/>
            <w:r w:rsidRPr="007670CB">
              <w:rPr>
                <w:b/>
              </w:rPr>
              <w:t>vagono</w:t>
            </w:r>
            <w:proofErr w:type="spellEnd"/>
            <w:r w:rsidRPr="007670CB">
              <w:rPr>
                <w:b/>
              </w:rPr>
              <w:t xml:space="preserve"> </w:t>
            </w:r>
            <w:proofErr w:type="spellStart"/>
            <w:r w:rsidRPr="007670CB">
              <w:rPr>
                <w:b/>
              </w:rPr>
              <w:t>ar</w:t>
            </w:r>
            <w:proofErr w:type="spellEnd"/>
            <w:r w:rsidRPr="007670CB">
              <w:rPr>
                <w:b/>
              </w:rPr>
              <w:t xml:space="preserve"> </w:t>
            </w:r>
            <w:proofErr w:type="spellStart"/>
            <w:r w:rsidRPr="007670CB">
              <w:rPr>
                <w:b/>
              </w:rPr>
              <w:t>konteinerio</w:t>
            </w:r>
            <w:proofErr w:type="spellEnd"/>
            <w:r w:rsidRPr="007670CB">
              <w:rPr>
                <w:b/>
              </w:rPr>
              <w:t xml:space="preserve"> </w:t>
            </w:r>
            <w:proofErr w:type="spellStart"/>
            <w:r w:rsidRPr="007670CB">
              <w:rPr>
                <w:b/>
              </w:rPr>
              <w:t>arba</w:t>
            </w:r>
            <w:proofErr w:type="spellEnd"/>
            <w:r w:rsidRPr="007670CB">
              <w:rPr>
                <w:b/>
              </w:rPr>
              <w:t xml:space="preserve"> </w:t>
            </w:r>
            <w:proofErr w:type="spellStart"/>
            <w:r w:rsidRPr="007670CB">
              <w:rPr>
                <w:b/>
              </w:rPr>
              <w:t>nuo</w:t>
            </w:r>
            <w:proofErr w:type="spellEnd"/>
            <w:r w:rsidRPr="007670CB">
              <w:rPr>
                <w:b/>
              </w:rPr>
              <w:t xml:space="preserve"> </w:t>
            </w:r>
            <w:proofErr w:type="spellStart"/>
            <w:r w:rsidRPr="007670CB">
              <w:rPr>
                <w:b/>
              </w:rPr>
              <w:t>jų</w:t>
            </w:r>
            <w:proofErr w:type="spellEnd"/>
            <w:r w:rsidRPr="007670CB">
              <w:rPr>
                <w:b/>
              </w:rPr>
              <w:t xml:space="preserve">, </w:t>
            </w:r>
            <w:proofErr w:type="spellStart"/>
            <w:r w:rsidRPr="007670CB">
              <w:rPr>
                <w:b/>
              </w:rPr>
              <w:t>arba</w:t>
            </w:r>
            <w:proofErr w:type="spellEnd"/>
            <w:r w:rsidRPr="007670CB">
              <w:rPr>
                <w:b/>
              </w:rPr>
              <w:t xml:space="preserve"> bet </w:t>
            </w:r>
            <w:proofErr w:type="spellStart"/>
            <w:r w:rsidRPr="007670CB">
              <w:rPr>
                <w:b/>
              </w:rPr>
              <w:t>kurios</w:t>
            </w:r>
            <w:proofErr w:type="spellEnd"/>
            <w:r w:rsidRPr="007670CB">
              <w:rPr>
                <w:b/>
              </w:rPr>
              <w:t xml:space="preserve"> </w:t>
            </w:r>
            <w:proofErr w:type="spellStart"/>
            <w:r w:rsidRPr="007670CB">
              <w:rPr>
                <w:b/>
              </w:rPr>
              <w:t>įmonės</w:t>
            </w:r>
            <w:proofErr w:type="spellEnd"/>
            <w:r w:rsidRPr="007670CB">
              <w:rPr>
                <w:b/>
              </w:rPr>
              <w:t xml:space="preserve">, </w:t>
            </w:r>
            <w:proofErr w:type="spellStart"/>
            <w:r w:rsidRPr="007670CB">
              <w:rPr>
                <w:b/>
              </w:rPr>
              <w:lastRenderedPageBreak/>
              <w:t>kurios</w:t>
            </w:r>
            <w:proofErr w:type="spellEnd"/>
            <w:r w:rsidRPr="007670CB">
              <w:rPr>
                <w:b/>
              </w:rPr>
              <w:t xml:space="preserve"> </w:t>
            </w:r>
            <w:proofErr w:type="spellStart"/>
            <w:r w:rsidRPr="007670CB">
              <w:rPr>
                <w:b/>
              </w:rPr>
              <w:t>iškrauna</w:t>
            </w:r>
            <w:proofErr w:type="spellEnd"/>
            <w:r w:rsidRPr="007670CB">
              <w:rPr>
                <w:b/>
              </w:rPr>
              <w:t xml:space="preserve"> </w:t>
            </w:r>
            <w:proofErr w:type="spellStart"/>
            <w:r w:rsidRPr="007670CB">
              <w:rPr>
                <w:b/>
              </w:rPr>
              <w:t>prekes</w:t>
            </w:r>
            <w:proofErr w:type="spellEnd"/>
            <w:r w:rsidRPr="007670CB">
              <w:rPr>
                <w:b/>
              </w:rPr>
              <w:t xml:space="preserve"> </w:t>
            </w:r>
            <w:proofErr w:type="spellStart"/>
            <w:r w:rsidRPr="007670CB">
              <w:rPr>
                <w:b/>
              </w:rPr>
              <w:t>iš</w:t>
            </w:r>
            <w:proofErr w:type="spellEnd"/>
            <w:r w:rsidRPr="007670CB">
              <w:rPr>
                <w:b/>
              </w:rPr>
              <w:t xml:space="preserve"> </w:t>
            </w:r>
            <w:proofErr w:type="spellStart"/>
            <w:r w:rsidRPr="007670CB">
              <w:rPr>
                <w:b/>
              </w:rPr>
              <w:t>cisternos</w:t>
            </w:r>
            <w:proofErr w:type="spellEnd"/>
            <w:r w:rsidRPr="007670CB">
              <w:rPr>
                <w:b/>
              </w:rPr>
              <w:t xml:space="preserve"> (</w:t>
            </w:r>
            <w:proofErr w:type="spellStart"/>
            <w:r w:rsidRPr="007670CB">
              <w:rPr>
                <w:b/>
              </w:rPr>
              <w:t>cisterninio</w:t>
            </w:r>
            <w:proofErr w:type="spellEnd"/>
            <w:r w:rsidRPr="007670CB">
              <w:rPr>
                <w:b/>
              </w:rPr>
              <w:t xml:space="preserve"> </w:t>
            </w:r>
            <w:proofErr w:type="spellStart"/>
            <w:r w:rsidRPr="007670CB">
              <w:rPr>
                <w:b/>
              </w:rPr>
              <w:t>vagono</w:t>
            </w:r>
            <w:proofErr w:type="spellEnd"/>
            <w:r w:rsidRPr="007670CB">
              <w:rPr>
                <w:b/>
              </w:rPr>
              <w:t xml:space="preserve">, </w:t>
            </w:r>
            <w:proofErr w:type="spellStart"/>
            <w:r w:rsidRPr="007670CB">
              <w:rPr>
                <w:b/>
              </w:rPr>
              <w:t>nuimamosios</w:t>
            </w:r>
            <w:proofErr w:type="spellEnd"/>
            <w:r w:rsidRPr="007670CB">
              <w:rPr>
                <w:b/>
              </w:rPr>
              <w:t xml:space="preserve"> </w:t>
            </w:r>
            <w:proofErr w:type="spellStart"/>
            <w:r w:rsidRPr="007670CB">
              <w:rPr>
                <w:b/>
              </w:rPr>
              <w:t>cisternos</w:t>
            </w:r>
            <w:proofErr w:type="spellEnd"/>
            <w:r w:rsidRPr="007670CB">
              <w:rPr>
                <w:b/>
              </w:rPr>
              <w:t xml:space="preserve">, </w:t>
            </w:r>
            <w:proofErr w:type="spellStart"/>
            <w:r w:rsidRPr="007670CB">
              <w:rPr>
                <w:b/>
              </w:rPr>
              <w:t>kilnojamosios</w:t>
            </w:r>
            <w:proofErr w:type="spellEnd"/>
            <w:r w:rsidRPr="007670CB">
              <w:rPr>
                <w:b/>
              </w:rPr>
              <w:t xml:space="preserve"> </w:t>
            </w:r>
            <w:proofErr w:type="spellStart"/>
            <w:r w:rsidRPr="007670CB">
              <w:rPr>
                <w:b/>
              </w:rPr>
              <w:t>cisternos</w:t>
            </w:r>
            <w:proofErr w:type="spellEnd"/>
            <w:r w:rsidRPr="007670CB">
              <w:rPr>
                <w:b/>
              </w:rPr>
              <w:t xml:space="preserve"> </w:t>
            </w:r>
            <w:proofErr w:type="spellStart"/>
            <w:r w:rsidRPr="007670CB">
              <w:rPr>
                <w:b/>
              </w:rPr>
              <w:t>ar</w:t>
            </w:r>
            <w:proofErr w:type="spellEnd"/>
            <w:r w:rsidRPr="007670CB">
              <w:rPr>
                <w:b/>
              </w:rPr>
              <w:t xml:space="preserve"> </w:t>
            </w:r>
            <w:proofErr w:type="spellStart"/>
            <w:r w:rsidRPr="007670CB">
              <w:rPr>
                <w:b/>
              </w:rPr>
              <w:t>konteinerinės</w:t>
            </w:r>
            <w:proofErr w:type="spellEnd"/>
            <w:r w:rsidRPr="007670CB">
              <w:rPr>
                <w:b/>
              </w:rPr>
              <w:t xml:space="preserve"> </w:t>
            </w:r>
            <w:proofErr w:type="spellStart"/>
            <w:r w:rsidRPr="007670CB">
              <w:rPr>
                <w:b/>
              </w:rPr>
              <w:t>cisternos</w:t>
            </w:r>
            <w:proofErr w:type="spellEnd"/>
            <w:r w:rsidRPr="007670CB">
              <w:rPr>
                <w:b/>
              </w:rPr>
              <w:t xml:space="preserve">) </w:t>
            </w:r>
            <w:proofErr w:type="spellStart"/>
            <w:r w:rsidRPr="007670CB">
              <w:rPr>
                <w:b/>
              </w:rPr>
              <w:t>arba</w:t>
            </w:r>
            <w:proofErr w:type="spellEnd"/>
            <w:r w:rsidRPr="007670CB">
              <w:rPr>
                <w:b/>
              </w:rPr>
              <w:t xml:space="preserve"> </w:t>
            </w:r>
            <w:proofErr w:type="spellStart"/>
            <w:r w:rsidRPr="007670CB">
              <w:rPr>
                <w:b/>
              </w:rPr>
              <w:t>iš</w:t>
            </w:r>
            <w:proofErr w:type="spellEnd"/>
            <w:r w:rsidRPr="007670CB">
              <w:rPr>
                <w:b/>
              </w:rPr>
              <w:t xml:space="preserve"> </w:t>
            </w:r>
            <w:proofErr w:type="spellStart"/>
            <w:r w:rsidRPr="007670CB">
              <w:rPr>
                <w:b/>
              </w:rPr>
              <w:t>sekcinio</w:t>
            </w:r>
            <w:proofErr w:type="spellEnd"/>
            <w:r w:rsidRPr="007670CB">
              <w:rPr>
                <w:b/>
              </w:rPr>
              <w:t xml:space="preserve"> </w:t>
            </w:r>
            <w:proofErr w:type="spellStart"/>
            <w:r w:rsidRPr="007670CB">
              <w:rPr>
                <w:b/>
              </w:rPr>
              <w:t>vagono</w:t>
            </w:r>
            <w:proofErr w:type="spellEnd"/>
            <w:r w:rsidRPr="007670CB">
              <w:rPr>
                <w:b/>
              </w:rPr>
              <w:t xml:space="preserve"> </w:t>
            </w:r>
            <w:proofErr w:type="spellStart"/>
            <w:r w:rsidRPr="007670CB">
              <w:rPr>
                <w:b/>
              </w:rPr>
              <w:t>ar</w:t>
            </w:r>
            <w:proofErr w:type="spellEnd"/>
            <w:r w:rsidRPr="007670CB">
              <w:rPr>
                <w:b/>
              </w:rPr>
              <w:t xml:space="preserve"> </w:t>
            </w:r>
            <w:proofErr w:type="spellStart"/>
            <w:r w:rsidRPr="007670CB">
              <w:rPr>
                <w:b/>
              </w:rPr>
              <w:t>daugiaelemenčio</w:t>
            </w:r>
            <w:proofErr w:type="spellEnd"/>
            <w:r w:rsidRPr="007670CB">
              <w:rPr>
                <w:b/>
              </w:rPr>
              <w:t xml:space="preserve"> </w:t>
            </w:r>
            <w:proofErr w:type="spellStart"/>
            <w:r w:rsidRPr="007670CB">
              <w:rPr>
                <w:b/>
              </w:rPr>
              <w:t>dujų</w:t>
            </w:r>
            <w:proofErr w:type="spellEnd"/>
            <w:r w:rsidRPr="007670CB">
              <w:rPr>
                <w:b/>
              </w:rPr>
              <w:t xml:space="preserve"> </w:t>
            </w:r>
            <w:proofErr w:type="spellStart"/>
            <w:r w:rsidRPr="007670CB">
              <w:rPr>
                <w:b/>
              </w:rPr>
              <w:t>konteinerio</w:t>
            </w:r>
            <w:proofErr w:type="spellEnd"/>
            <w:r w:rsidRPr="007670CB">
              <w:rPr>
                <w:b/>
              </w:rPr>
              <w:t xml:space="preserve"> </w:t>
            </w:r>
            <w:proofErr w:type="spellStart"/>
            <w:r w:rsidRPr="007670CB">
              <w:rPr>
                <w:b/>
              </w:rPr>
              <w:t>ar</w:t>
            </w:r>
            <w:proofErr w:type="spellEnd"/>
            <w:r w:rsidRPr="007670CB">
              <w:rPr>
                <w:b/>
              </w:rPr>
              <w:t xml:space="preserve"> </w:t>
            </w:r>
            <w:proofErr w:type="spellStart"/>
            <w:r w:rsidRPr="007670CB">
              <w:rPr>
                <w:b/>
              </w:rPr>
              <w:t>vagono</w:t>
            </w:r>
            <w:proofErr w:type="spellEnd"/>
            <w:r w:rsidRPr="007670CB">
              <w:rPr>
                <w:b/>
              </w:rPr>
              <w:t xml:space="preserve">, </w:t>
            </w:r>
            <w:proofErr w:type="spellStart"/>
            <w:r w:rsidRPr="007670CB">
              <w:rPr>
                <w:b/>
              </w:rPr>
              <w:t>didžiojo</w:t>
            </w:r>
            <w:proofErr w:type="spellEnd"/>
            <w:r w:rsidRPr="007670CB">
              <w:rPr>
                <w:b/>
              </w:rPr>
              <w:t xml:space="preserve"> </w:t>
            </w:r>
            <w:proofErr w:type="spellStart"/>
            <w:r w:rsidRPr="007670CB">
              <w:rPr>
                <w:b/>
              </w:rPr>
              <w:t>ar</w:t>
            </w:r>
            <w:proofErr w:type="spellEnd"/>
            <w:r w:rsidRPr="007670CB">
              <w:rPr>
                <w:b/>
              </w:rPr>
              <w:t xml:space="preserve"> </w:t>
            </w:r>
            <w:proofErr w:type="spellStart"/>
            <w:r w:rsidRPr="007670CB">
              <w:rPr>
                <w:b/>
              </w:rPr>
              <w:t>mažojo</w:t>
            </w:r>
            <w:proofErr w:type="spellEnd"/>
            <w:r w:rsidRPr="007670CB">
              <w:rPr>
                <w:b/>
              </w:rPr>
              <w:t xml:space="preserve"> </w:t>
            </w:r>
            <w:proofErr w:type="spellStart"/>
            <w:r w:rsidRPr="007670CB">
              <w:rPr>
                <w:b/>
              </w:rPr>
              <w:t>konteinerio</w:t>
            </w:r>
            <w:proofErr w:type="spellEnd"/>
            <w:r w:rsidRPr="007670CB">
              <w:rPr>
                <w:b/>
              </w:rPr>
              <w:t xml:space="preserve">, </w:t>
            </w:r>
            <w:proofErr w:type="spellStart"/>
            <w:r w:rsidRPr="007670CB">
              <w:rPr>
                <w:b/>
              </w:rPr>
              <w:t>skirtų</w:t>
            </w:r>
            <w:proofErr w:type="spellEnd"/>
            <w:r w:rsidRPr="007670CB">
              <w:rPr>
                <w:b/>
              </w:rPr>
              <w:t xml:space="preserve"> </w:t>
            </w:r>
            <w:proofErr w:type="spellStart"/>
            <w:r w:rsidRPr="007670CB">
              <w:rPr>
                <w:b/>
              </w:rPr>
              <w:t>biriesiems</w:t>
            </w:r>
            <w:proofErr w:type="spellEnd"/>
            <w:r w:rsidRPr="007670CB">
              <w:rPr>
                <w:b/>
              </w:rPr>
              <w:t xml:space="preserve"> </w:t>
            </w:r>
            <w:proofErr w:type="spellStart"/>
            <w:r w:rsidRPr="007670CB">
              <w:rPr>
                <w:b/>
              </w:rPr>
              <w:t>kroviniams</w:t>
            </w:r>
            <w:proofErr w:type="spellEnd"/>
            <w:r w:rsidRPr="007670CB">
              <w:rPr>
                <w:b/>
              </w:rPr>
              <w:t xml:space="preserve"> </w:t>
            </w:r>
            <w:proofErr w:type="spellStart"/>
            <w:r w:rsidRPr="007670CB">
              <w:rPr>
                <w:b/>
              </w:rPr>
              <w:t>vežti</w:t>
            </w:r>
            <w:proofErr w:type="spellEnd"/>
            <w:r w:rsidRPr="007670CB">
              <w:rPr>
                <w:b/>
              </w:rPr>
              <w:t xml:space="preserve">, </w:t>
            </w:r>
            <w:proofErr w:type="spellStart"/>
            <w:r w:rsidRPr="007670CB">
              <w:rPr>
                <w:b/>
              </w:rPr>
              <w:t>arba</w:t>
            </w:r>
            <w:proofErr w:type="spellEnd"/>
            <w:r w:rsidRPr="007670CB">
              <w:rPr>
                <w:b/>
              </w:rPr>
              <w:t xml:space="preserve"> </w:t>
            </w:r>
            <w:proofErr w:type="spellStart"/>
            <w:r w:rsidRPr="007670CB">
              <w:rPr>
                <w:b/>
              </w:rPr>
              <w:t>biriųjų</w:t>
            </w:r>
            <w:proofErr w:type="spellEnd"/>
            <w:r w:rsidRPr="007670CB">
              <w:rPr>
                <w:b/>
              </w:rPr>
              <w:t xml:space="preserve"> </w:t>
            </w:r>
            <w:proofErr w:type="spellStart"/>
            <w:r w:rsidRPr="007670CB">
              <w:rPr>
                <w:b/>
              </w:rPr>
              <w:t>krovinių</w:t>
            </w:r>
            <w:proofErr w:type="spellEnd"/>
            <w:r w:rsidRPr="007670CB">
              <w:rPr>
                <w:b/>
              </w:rPr>
              <w:t xml:space="preserve"> </w:t>
            </w:r>
            <w:proofErr w:type="spellStart"/>
            <w:r w:rsidRPr="007670CB">
              <w:rPr>
                <w:b/>
              </w:rPr>
              <w:t>konteinerio</w:t>
            </w:r>
            <w:proofErr w:type="spellEnd"/>
            <w:r w:rsidRPr="007670CB">
              <w:rPr>
                <w:b/>
              </w:rPr>
              <w:t xml:space="preserve">, tai </w:t>
            </w:r>
            <w:proofErr w:type="spellStart"/>
            <w:r w:rsidRPr="007670CB">
              <w:rPr>
                <w:b/>
              </w:rPr>
              <w:t>yra</w:t>
            </w:r>
            <w:proofErr w:type="spellEnd"/>
            <w:r w:rsidRPr="007670CB">
              <w:rPr>
                <w:b/>
              </w:rPr>
              <w:t xml:space="preserve"> </w:t>
            </w:r>
            <w:proofErr w:type="spellStart"/>
            <w:r w:rsidRPr="007670CB">
              <w:rPr>
                <w:b/>
              </w:rPr>
              <w:t>iškrovėjai</w:t>
            </w:r>
            <w:proofErr w:type="spellEnd"/>
            <w:r w:rsidRPr="007670CB">
              <w:rPr>
                <w:b/>
              </w:rPr>
              <w:t xml:space="preserve">; </w:t>
            </w:r>
          </w:p>
          <w:p w14:paraId="4BBAE551" w14:textId="77777777" w:rsidR="00F5247E" w:rsidRPr="007670CB" w:rsidRDefault="00F5247E" w:rsidP="00F5247E">
            <w:pPr>
              <w:jc w:val="both"/>
              <w:rPr>
                <w:b/>
              </w:rPr>
            </w:pPr>
            <w:r w:rsidRPr="007670CB">
              <w:rPr>
                <w:b/>
              </w:rPr>
              <w:t xml:space="preserve">11) </w:t>
            </w:r>
            <w:proofErr w:type="spellStart"/>
            <w:r w:rsidRPr="007670CB">
              <w:rPr>
                <w:b/>
              </w:rPr>
              <w:t>įmonės</w:t>
            </w:r>
            <w:proofErr w:type="spellEnd"/>
            <w:r w:rsidRPr="007670CB">
              <w:rPr>
                <w:b/>
              </w:rPr>
              <w:t xml:space="preserve">, </w:t>
            </w:r>
            <w:proofErr w:type="spellStart"/>
            <w:r w:rsidRPr="007670CB">
              <w:rPr>
                <w:b/>
              </w:rPr>
              <w:t>kurios</w:t>
            </w:r>
            <w:proofErr w:type="spellEnd"/>
            <w:r w:rsidRPr="007670CB">
              <w:rPr>
                <w:b/>
              </w:rPr>
              <w:t xml:space="preserve"> </w:t>
            </w:r>
            <w:proofErr w:type="spellStart"/>
            <w:r w:rsidRPr="007670CB">
              <w:rPr>
                <w:b/>
              </w:rPr>
              <w:t>pripildo</w:t>
            </w:r>
            <w:proofErr w:type="spellEnd"/>
            <w:r w:rsidRPr="007670CB">
              <w:rPr>
                <w:b/>
              </w:rPr>
              <w:t xml:space="preserve"> </w:t>
            </w:r>
            <w:proofErr w:type="spellStart"/>
            <w:r w:rsidRPr="007670CB">
              <w:rPr>
                <w:b/>
              </w:rPr>
              <w:t>prekėmis</w:t>
            </w:r>
            <w:proofErr w:type="spellEnd"/>
            <w:r w:rsidRPr="007670CB">
              <w:rPr>
                <w:b/>
              </w:rPr>
              <w:t xml:space="preserve"> </w:t>
            </w:r>
            <w:proofErr w:type="spellStart"/>
            <w:r w:rsidRPr="007670CB">
              <w:rPr>
                <w:b/>
              </w:rPr>
              <w:t>krovinių</w:t>
            </w:r>
            <w:proofErr w:type="spellEnd"/>
            <w:r w:rsidRPr="007670CB">
              <w:rPr>
                <w:b/>
              </w:rPr>
              <w:t xml:space="preserve"> </w:t>
            </w:r>
            <w:proofErr w:type="spellStart"/>
            <w:r w:rsidRPr="007670CB">
              <w:rPr>
                <w:b/>
              </w:rPr>
              <w:t>cisterną</w:t>
            </w:r>
            <w:proofErr w:type="spellEnd"/>
            <w:r w:rsidRPr="007670CB">
              <w:rPr>
                <w:b/>
              </w:rPr>
              <w:t xml:space="preserve"> (</w:t>
            </w:r>
            <w:proofErr w:type="spellStart"/>
            <w:r w:rsidRPr="007670CB">
              <w:rPr>
                <w:b/>
              </w:rPr>
              <w:t>įskaitant</w:t>
            </w:r>
            <w:proofErr w:type="spellEnd"/>
            <w:r w:rsidRPr="007670CB">
              <w:rPr>
                <w:b/>
              </w:rPr>
              <w:t xml:space="preserve"> </w:t>
            </w:r>
            <w:proofErr w:type="spellStart"/>
            <w:r w:rsidRPr="007670CB">
              <w:rPr>
                <w:b/>
              </w:rPr>
              <w:t>cisterninį</w:t>
            </w:r>
            <w:proofErr w:type="spellEnd"/>
            <w:r w:rsidRPr="007670CB">
              <w:rPr>
                <w:b/>
              </w:rPr>
              <w:t xml:space="preserve"> </w:t>
            </w:r>
            <w:proofErr w:type="spellStart"/>
            <w:r w:rsidRPr="007670CB">
              <w:rPr>
                <w:b/>
              </w:rPr>
              <w:t>vagoną</w:t>
            </w:r>
            <w:proofErr w:type="spellEnd"/>
            <w:r w:rsidRPr="007670CB">
              <w:rPr>
                <w:b/>
              </w:rPr>
              <w:t xml:space="preserve">, </w:t>
            </w:r>
            <w:proofErr w:type="spellStart"/>
            <w:r w:rsidRPr="007670CB">
              <w:rPr>
                <w:b/>
              </w:rPr>
              <w:t>vagoną</w:t>
            </w:r>
            <w:proofErr w:type="spellEnd"/>
            <w:r w:rsidRPr="007670CB">
              <w:rPr>
                <w:b/>
              </w:rPr>
              <w:t xml:space="preserve"> </w:t>
            </w:r>
            <w:proofErr w:type="spellStart"/>
            <w:r w:rsidRPr="007670CB">
              <w:rPr>
                <w:b/>
              </w:rPr>
              <w:t>su</w:t>
            </w:r>
            <w:proofErr w:type="spellEnd"/>
            <w:r w:rsidRPr="007670CB">
              <w:rPr>
                <w:b/>
              </w:rPr>
              <w:t xml:space="preserve"> </w:t>
            </w:r>
            <w:proofErr w:type="spellStart"/>
            <w:r w:rsidRPr="007670CB">
              <w:rPr>
                <w:b/>
              </w:rPr>
              <w:t>nuimamosiomis</w:t>
            </w:r>
            <w:proofErr w:type="spellEnd"/>
            <w:r w:rsidRPr="007670CB">
              <w:rPr>
                <w:b/>
              </w:rPr>
              <w:t xml:space="preserve"> </w:t>
            </w:r>
            <w:proofErr w:type="spellStart"/>
            <w:r w:rsidRPr="007670CB">
              <w:rPr>
                <w:b/>
              </w:rPr>
              <w:t>cisternomis</w:t>
            </w:r>
            <w:proofErr w:type="spellEnd"/>
            <w:r w:rsidRPr="007670CB">
              <w:rPr>
                <w:b/>
              </w:rPr>
              <w:t xml:space="preserve">, </w:t>
            </w:r>
            <w:proofErr w:type="spellStart"/>
            <w:r w:rsidRPr="007670CB">
              <w:rPr>
                <w:b/>
              </w:rPr>
              <w:t>kilnojamąją</w:t>
            </w:r>
            <w:proofErr w:type="spellEnd"/>
            <w:r w:rsidRPr="007670CB">
              <w:rPr>
                <w:b/>
              </w:rPr>
              <w:t xml:space="preserve"> </w:t>
            </w:r>
            <w:proofErr w:type="spellStart"/>
            <w:r w:rsidRPr="007670CB">
              <w:rPr>
                <w:b/>
              </w:rPr>
              <w:t>cisterną</w:t>
            </w:r>
            <w:proofErr w:type="spellEnd"/>
            <w:r w:rsidRPr="007670CB">
              <w:rPr>
                <w:b/>
              </w:rPr>
              <w:t xml:space="preserve"> </w:t>
            </w:r>
            <w:proofErr w:type="spellStart"/>
            <w:r w:rsidRPr="007670CB">
              <w:rPr>
                <w:b/>
              </w:rPr>
              <w:t>ar</w:t>
            </w:r>
            <w:proofErr w:type="spellEnd"/>
            <w:r w:rsidRPr="007670CB">
              <w:rPr>
                <w:b/>
              </w:rPr>
              <w:t xml:space="preserve"> </w:t>
            </w:r>
            <w:proofErr w:type="spellStart"/>
            <w:r w:rsidRPr="007670CB">
              <w:rPr>
                <w:b/>
              </w:rPr>
              <w:t>konteinerinę</w:t>
            </w:r>
            <w:proofErr w:type="spellEnd"/>
            <w:r w:rsidRPr="007670CB">
              <w:rPr>
                <w:b/>
              </w:rPr>
              <w:t xml:space="preserve"> </w:t>
            </w:r>
            <w:proofErr w:type="spellStart"/>
            <w:r w:rsidRPr="007670CB">
              <w:rPr>
                <w:b/>
              </w:rPr>
              <w:t>cisterną</w:t>
            </w:r>
            <w:proofErr w:type="spellEnd"/>
            <w:r w:rsidRPr="007670CB">
              <w:rPr>
                <w:b/>
              </w:rPr>
              <w:t xml:space="preserve">), </w:t>
            </w:r>
            <w:proofErr w:type="spellStart"/>
            <w:r w:rsidRPr="007670CB">
              <w:rPr>
                <w:b/>
              </w:rPr>
              <w:t>vagoną</w:t>
            </w:r>
            <w:proofErr w:type="spellEnd"/>
            <w:r w:rsidRPr="007670CB">
              <w:rPr>
                <w:b/>
              </w:rPr>
              <w:t xml:space="preserve">, </w:t>
            </w:r>
            <w:proofErr w:type="spellStart"/>
            <w:r w:rsidRPr="007670CB">
              <w:rPr>
                <w:b/>
              </w:rPr>
              <w:t>didįjį</w:t>
            </w:r>
            <w:proofErr w:type="spellEnd"/>
            <w:r w:rsidRPr="007670CB">
              <w:rPr>
                <w:b/>
              </w:rPr>
              <w:t xml:space="preserve"> </w:t>
            </w:r>
            <w:proofErr w:type="spellStart"/>
            <w:r w:rsidRPr="007670CB">
              <w:rPr>
                <w:b/>
              </w:rPr>
              <w:t>ar</w:t>
            </w:r>
            <w:proofErr w:type="spellEnd"/>
            <w:r w:rsidRPr="007670CB">
              <w:rPr>
                <w:b/>
              </w:rPr>
              <w:t xml:space="preserve"> </w:t>
            </w:r>
            <w:proofErr w:type="spellStart"/>
            <w:r w:rsidRPr="007670CB">
              <w:rPr>
                <w:b/>
              </w:rPr>
              <w:t>mažąjį</w:t>
            </w:r>
            <w:proofErr w:type="spellEnd"/>
            <w:r w:rsidRPr="007670CB">
              <w:rPr>
                <w:b/>
              </w:rPr>
              <w:t xml:space="preserve"> </w:t>
            </w:r>
            <w:proofErr w:type="spellStart"/>
            <w:r w:rsidRPr="007670CB">
              <w:rPr>
                <w:b/>
              </w:rPr>
              <w:t>konteinerį</w:t>
            </w:r>
            <w:proofErr w:type="spellEnd"/>
            <w:r w:rsidRPr="007670CB">
              <w:rPr>
                <w:b/>
              </w:rPr>
              <w:t xml:space="preserve">, </w:t>
            </w:r>
            <w:proofErr w:type="spellStart"/>
            <w:r w:rsidRPr="007670CB">
              <w:rPr>
                <w:b/>
              </w:rPr>
              <w:t>skirtus</w:t>
            </w:r>
            <w:proofErr w:type="spellEnd"/>
            <w:r w:rsidRPr="007670CB">
              <w:rPr>
                <w:b/>
              </w:rPr>
              <w:t xml:space="preserve"> </w:t>
            </w:r>
            <w:proofErr w:type="spellStart"/>
            <w:r w:rsidRPr="007670CB">
              <w:rPr>
                <w:b/>
              </w:rPr>
              <w:t>biriesiems</w:t>
            </w:r>
            <w:proofErr w:type="spellEnd"/>
            <w:r w:rsidRPr="007670CB">
              <w:rPr>
                <w:b/>
              </w:rPr>
              <w:t xml:space="preserve"> </w:t>
            </w:r>
            <w:proofErr w:type="spellStart"/>
            <w:r w:rsidRPr="007670CB">
              <w:rPr>
                <w:b/>
              </w:rPr>
              <w:t>kroviniams</w:t>
            </w:r>
            <w:proofErr w:type="spellEnd"/>
            <w:r w:rsidRPr="007670CB">
              <w:rPr>
                <w:b/>
              </w:rPr>
              <w:t xml:space="preserve"> </w:t>
            </w:r>
            <w:proofErr w:type="spellStart"/>
            <w:r w:rsidRPr="007670CB">
              <w:rPr>
                <w:b/>
              </w:rPr>
              <w:t>vežti</w:t>
            </w:r>
            <w:proofErr w:type="spellEnd"/>
            <w:r w:rsidRPr="007670CB">
              <w:rPr>
                <w:b/>
              </w:rPr>
              <w:t xml:space="preserve">, </w:t>
            </w:r>
            <w:proofErr w:type="spellStart"/>
            <w:r w:rsidRPr="007670CB">
              <w:rPr>
                <w:b/>
              </w:rPr>
              <w:t>arba</w:t>
            </w:r>
            <w:proofErr w:type="spellEnd"/>
            <w:r w:rsidRPr="007670CB">
              <w:rPr>
                <w:b/>
              </w:rPr>
              <w:t xml:space="preserve"> </w:t>
            </w:r>
            <w:proofErr w:type="spellStart"/>
            <w:r w:rsidRPr="007670CB">
              <w:rPr>
                <w:b/>
              </w:rPr>
              <w:t>sekcinį</w:t>
            </w:r>
            <w:proofErr w:type="spellEnd"/>
            <w:r w:rsidRPr="007670CB">
              <w:rPr>
                <w:b/>
              </w:rPr>
              <w:t xml:space="preserve"> </w:t>
            </w:r>
            <w:proofErr w:type="spellStart"/>
            <w:r w:rsidRPr="007670CB">
              <w:rPr>
                <w:b/>
              </w:rPr>
              <w:t>vagoną</w:t>
            </w:r>
            <w:proofErr w:type="spellEnd"/>
            <w:r w:rsidRPr="007670CB">
              <w:rPr>
                <w:b/>
              </w:rPr>
              <w:t xml:space="preserve"> </w:t>
            </w:r>
            <w:proofErr w:type="spellStart"/>
            <w:r w:rsidRPr="007670CB">
              <w:rPr>
                <w:b/>
              </w:rPr>
              <w:t>ar</w:t>
            </w:r>
            <w:proofErr w:type="spellEnd"/>
            <w:r w:rsidRPr="007670CB">
              <w:rPr>
                <w:b/>
              </w:rPr>
              <w:t xml:space="preserve"> </w:t>
            </w:r>
            <w:proofErr w:type="spellStart"/>
            <w:r w:rsidRPr="007670CB">
              <w:rPr>
                <w:b/>
              </w:rPr>
              <w:t>daugiaelementį</w:t>
            </w:r>
            <w:proofErr w:type="spellEnd"/>
            <w:r w:rsidRPr="007670CB">
              <w:rPr>
                <w:b/>
              </w:rPr>
              <w:t xml:space="preserve"> </w:t>
            </w:r>
            <w:proofErr w:type="spellStart"/>
            <w:r w:rsidRPr="007670CB">
              <w:rPr>
                <w:b/>
              </w:rPr>
              <w:t>dujų</w:t>
            </w:r>
            <w:proofErr w:type="spellEnd"/>
            <w:r w:rsidRPr="007670CB">
              <w:rPr>
                <w:b/>
              </w:rPr>
              <w:t xml:space="preserve"> </w:t>
            </w:r>
            <w:proofErr w:type="spellStart"/>
            <w:r w:rsidRPr="007670CB">
              <w:rPr>
                <w:b/>
              </w:rPr>
              <w:t>konteinerį</w:t>
            </w:r>
            <w:proofErr w:type="spellEnd"/>
            <w:r w:rsidRPr="007670CB">
              <w:rPr>
                <w:b/>
              </w:rPr>
              <w:t xml:space="preserve">, tai </w:t>
            </w:r>
            <w:proofErr w:type="spellStart"/>
            <w:r w:rsidRPr="007670CB">
              <w:rPr>
                <w:b/>
              </w:rPr>
              <w:t>yra</w:t>
            </w:r>
            <w:proofErr w:type="spellEnd"/>
            <w:r w:rsidRPr="007670CB">
              <w:rPr>
                <w:b/>
              </w:rPr>
              <w:t xml:space="preserve"> </w:t>
            </w:r>
            <w:proofErr w:type="spellStart"/>
            <w:r w:rsidRPr="007670CB">
              <w:rPr>
                <w:b/>
              </w:rPr>
              <w:t>pripildytojai</w:t>
            </w:r>
            <w:proofErr w:type="spellEnd"/>
            <w:r w:rsidRPr="007670CB">
              <w:rPr>
                <w:b/>
              </w:rPr>
              <w:t>;</w:t>
            </w:r>
          </w:p>
          <w:p w14:paraId="5BFC25F2" w14:textId="77777777" w:rsidR="00F5247E" w:rsidRPr="007670CB" w:rsidRDefault="00F5247E" w:rsidP="00F5247E">
            <w:pPr>
              <w:jc w:val="both"/>
              <w:rPr>
                <w:b/>
              </w:rPr>
            </w:pPr>
            <w:r w:rsidRPr="007670CB">
              <w:rPr>
                <w:b/>
              </w:rPr>
              <w:t xml:space="preserve">12) </w:t>
            </w:r>
            <w:proofErr w:type="spellStart"/>
            <w:r w:rsidRPr="007670CB">
              <w:rPr>
                <w:b/>
              </w:rPr>
              <w:t>įmonės</w:t>
            </w:r>
            <w:proofErr w:type="spellEnd"/>
            <w:r w:rsidRPr="007670CB">
              <w:rPr>
                <w:b/>
              </w:rPr>
              <w:t xml:space="preserve">, </w:t>
            </w:r>
            <w:proofErr w:type="spellStart"/>
            <w:r w:rsidRPr="007670CB">
              <w:rPr>
                <w:b/>
              </w:rPr>
              <w:t>kurios</w:t>
            </w:r>
            <w:proofErr w:type="spellEnd"/>
            <w:r w:rsidRPr="007670CB">
              <w:rPr>
                <w:b/>
              </w:rPr>
              <w:t xml:space="preserve"> </w:t>
            </w:r>
            <w:proofErr w:type="spellStart"/>
            <w:r w:rsidRPr="007670CB">
              <w:rPr>
                <w:b/>
              </w:rPr>
              <w:t>pašalina</w:t>
            </w:r>
            <w:proofErr w:type="spellEnd"/>
            <w:r w:rsidRPr="007670CB">
              <w:rPr>
                <w:b/>
              </w:rPr>
              <w:t xml:space="preserve"> </w:t>
            </w:r>
            <w:proofErr w:type="spellStart"/>
            <w:r w:rsidRPr="007670CB">
              <w:rPr>
                <w:b/>
              </w:rPr>
              <w:t>prekes</w:t>
            </w:r>
            <w:proofErr w:type="spellEnd"/>
            <w:r w:rsidRPr="007670CB">
              <w:rPr>
                <w:b/>
              </w:rPr>
              <w:t xml:space="preserve"> </w:t>
            </w:r>
            <w:proofErr w:type="spellStart"/>
            <w:r w:rsidRPr="007670CB">
              <w:rPr>
                <w:b/>
              </w:rPr>
              <w:t>iš</w:t>
            </w:r>
            <w:proofErr w:type="spellEnd"/>
            <w:r w:rsidRPr="007670CB">
              <w:rPr>
                <w:b/>
              </w:rPr>
              <w:t xml:space="preserve"> </w:t>
            </w:r>
            <w:proofErr w:type="spellStart"/>
            <w:r w:rsidRPr="007670CB">
              <w:rPr>
                <w:b/>
              </w:rPr>
              <w:t>krovinių</w:t>
            </w:r>
            <w:proofErr w:type="spellEnd"/>
            <w:r w:rsidRPr="007670CB">
              <w:rPr>
                <w:b/>
              </w:rPr>
              <w:t xml:space="preserve"> </w:t>
            </w:r>
            <w:proofErr w:type="spellStart"/>
            <w:r w:rsidRPr="007670CB">
              <w:rPr>
                <w:b/>
              </w:rPr>
              <w:t>cisternos</w:t>
            </w:r>
            <w:proofErr w:type="spellEnd"/>
            <w:r w:rsidRPr="007670CB">
              <w:rPr>
                <w:b/>
              </w:rPr>
              <w:t xml:space="preserve"> (</w:t>
            </w:r>
            <w:proofErr w:type="spellStart"/>
            <w:r w:rsidRPr="007670CB">
              <w:rPr>
                <w:b/>
              </w:rPr>
              <w:t>įskaitant</w:t>
            </w:r>
            <w:proofErr w:type="spellEnd"/>
            <w:r w:rsidRPr="007670CB">
              <w:rPr>
                <w:b/>
              </w:rPr>
              <w:t xml:space="preserve"> </w:t>
            </w:r>
            <w:proofErr w:type="spellStart"/>
            <w:r w:rsidRPr="007670CB">
              <w:rPr>
                <w:b/>
              </w:rPr>
              <w:t>cisterninį</w:t>
            </w:r>
            <w:proofErr w:type="spellEnd"/>
            <w:r w:rsidRPr="007670CB">
              <w:rPr>
                <w:b/>
              </w:rPr>
              <w:t xml:space="preserve"> </w:t>
            </w:r>
            <w:proofErr w:type="spellStart"/>
            <w:r w:rsidRPr="007670CB">
              <w:rPr>
                <w:b/>
              </w:rPr>
              <w:t>vagoną</w:t>
            </w:r>
            <w:proofErr w:type="spellEnd"/>
            <w:r w:rsidRPr="007670CB">
              <w:rPr>
                <w:b/>
              </w:rPr>
              <w:t xml:space="preserve">, </w:t>
            </w:r>
            <w:proofErr w:type="spellStart"/>
            <w:r w:rsidRPr="007670CB">
              <w:rPr>
                <w:b/>
              </w:rPr>
              <w:t>vagoną</w:t>
            </w:r>
            <w:proofErr w:type="spellEnd"/>
            <w:r w:rsidRPr="007670CB">
              <w:rPr>
                <w:b/>
              </w:rPr>
              <w:t xml:space="preserve"> </w:t>
            </w:r>
            <w:proofErr w:type="spellStart"/>
            <w:r w:rsidRPr="007670CB">
              <w:rPr>
                <w:b/>
              </w:rPr>
              <w:t>su</w:t>
            </w:r>
            <w:proofErr w:type="spellEnd"/>
            <w:r w:rsidRPr="007670CB">
              <w:rPr>
                <w:b/>
              </w:rPr>
              <w:t xml:space="preserve"> </w:t>
            </w:r>
            <w:proofErr w:type="spellStart"/>
            <w:r w:rsidRPr="007670CB">
              <w:rPr>
                <w:b/>
              </w:rPr>
              <w:t>nuimamosiomis</w:t>
            </w:r>
            <w:proofErr w:type="spellEnd"/>
            <w:r w:rsidRPr="007670CB">
              <w:rPr>
                <w:b/>
              </w:rPr>
              <w:t xml:space="preserve"> </w:t>
            </w:r>
            <w:proofErr w:type="spellStart"/>
            <w:r w:rsidRPr="007670CB">
              <w:rPr>
                <w:b/>
              </w:rPr>
              <w:t>cisternomis</w:t>
            </w:r>
            <w:proofErr w:type="spellEnd"/>
            <w:r w:rsidRPr="007670CB">
              <w:rPr>
                <w:b/>
              </w:rPr>
              <w:t xml:space="preserve">, </w:t>
            </w:r>
            <w:proofErr w:type="spellStart"/>
            <w:r w:rsidRPr="007670CB">
              <w:rPr>
                <w:b/>
              </w:rPr>
              <w:t>kilnojamąją</w:t>
            </w:r>
            <w:proofErr w:type="spellEnd"/>
            <w:r w:rsidRPr="007670CB">
              <w:rPr>
                <w:b/>
              </w:rPr>
              <w:t xml:space="preserve"> </w:t>
            </w:r>
            <w:proofErr w:type="spellStart"/>
            <w:r w:rsidRPr="007670CB">
              <w:rPr>
                <w:b/>
              </w:rPr>
              <w:t>cisterną</w:t>
            </w:r>
            <w:proofErr w:type="spellEnd"/>
            <w:r w:rsidRPr="007670CB">
              <w:rPr>
                <w:b/>
              </w:rPr>
              <w:t xml:space="preserve"> </w:t>
            </w:r>
            <w:proofErr w:type="spellStart"/>
            <w:r w:rsidRPr="007670CB">
              <w:rPr>
                <w:b/>
              </w:rPr>
              <w:t>ar</w:t>
            </w:r>
            <w:proofErr w:type="spellEnd"/>
            <w:r w:rsidRPr="007670CB">
              <w:rPr>
                <w:b/>
              </w:rPr>
              <w:t xml:space="preserve"> </w:t>
            </w:r>
            <w:proofErr w:type="spellStart"/>
            <w:r w:rsidRPr="007670CB">
              <w:rPr>
                <w:b/>
              </w:rPr>
              <w:t>konteinerinę</w:t>
            </w:r>
            <w:proofErr w:type="spellEnd"/>
            <w:r w:rsidRPr="007670CB">
              <w:rPr>
                <w:b/>
              </w:rPr>
              <w:t xml:space="preserve"> </w:t>
            </w:r>
            <w:proofErr w:type="spellStart"/>
            <w:r w:rsidRPr="007670CB">
              <w:rPr>
                <w:b/>
              </w:rPr>
              <w:t>cisterną</w:t>
            </w:r>
            <w:proofErr w:type="spellEnd"/>
            <w:r w:rsidRPr="007670CB">
              <w:rPr>
                <w:b/>
              </w:rPr>
              <w:t xml:space="preserve">), </w:t>
            </w:r>
            <w:proofErr w:type="spellStart"/>
            <w:r w:rsidRPr="007670CB">
              <w:rPr>
                <w:b/>
              </w:rPr>
              <w:t>vagono</w:t>
            </w:r>
            <w:proofErr w:type="spellEnd"/>
            <w:r w:rsidRPr="007670CB">
              <w:rPr>
                <w:b/>
              </w:rPr>
              <w:t xml:space="preserve">, </w:t>
            </w:r>
            <w:proofErr w:type="spellStart"/>
            <w:r w:rsidRPr="007670CB">
              <w:rPr>
                <w:b/>
              </w:rPr>
              <w:t>didžiojo</w:t>
            </w:r>
            <w:proofErr w:type="spellEnd"/>
            <w:r w:rsidRPr="007670CB">
              <w:rPr>
                <w:b/>
              </w:rPr>
              <w:t xml:space="preserve"> </w:t>
            </w:r>
            <w:proofErr w:type="spellStart"/>
            <w:r w:rsidRPr="007670CB">
              <w:rPr>
                <w:b/>
              </w:rPr>
              <w:t>ar</w:t>
            </w:r>
            <w:proofErr w:type="spellEnd"/>
            <w:r w:rsidRPr="007670CB">
              <w:rPr>
                <w:b/>
              </w:rPr>
              <w:t xml:space="preserve"> </w:t>
            </w:r>
            <w:proofErr w:type="spellStart"/>
            <w:r w:rsidRPr="007670CB">
              <w:rPr>
                <w:b/>
              </w:rPr>
              <w:t>mažojo</w:t>
            </w:r>
            <w:proofErr w:type="spellEnd"/>
            <w:r w:rsidRPr="007670CB">
              <w:rPr>
                <w:b/>
              </w:rPr>
              <w:t xml:space="preserve"> </w:t>
            </w:r>
            <w:proofErr w:type="spellStart"/>
            <w:r w:rsidRPr="007670CB">
              <w:rPr>
                <w:b/>
              </w:rPr>
              <w:t>konteinerio</w:t>
            </w:r>
            <w:proofErr w:type="spellEnd"/>
            <w:r w:rsidRPr="007670CB">
              <w:rPr>
                <w:b/>
              </w:rPr>
              <w:t xml:space="preserve">, </w:t>
            </w:r>
            <w:proofErr w:type="spellStart"/>
            <w:r w:rsidRPr="007670CB">
              <w:rPr>
                <w:b/>
              </w:rPr>
              <w:t>skirto</w:t>
            </w:r>
            <w:proofErr w:type="spellEnd"/>
            <w:r w:rsidRPr="007670CB">
              <w:rPr>
                <w:b/>
              </w:rPr>
              <w:t xml:space="preserve"> </w:t>
            </w:r>
            <w:proofErr w:type="spellStart"/>
            <w:r w:rsidRPr="007670CB">
              <w:rPr>
                <w:b/>
              </w:rPr>
              <w:t>biriesiems</w:t>
            </w:r>
            <w:proofErr w:type="spellEnd"/>
            <w:r w:rsidRPr="007670CB">
              <w:rPr>
                <w:b/>
              </w:rPr>
              <w:t xml:space="preserve"> </w:t>
            </w:r>
            <w:proofErr w:type="spellStart"/>
            <w:r w:rsidRPr="007670CB">
              <w:rPr>
                <w:b/>
              </w:rPr>
              <w:t>kroviniams</w:t>
            </w:r>
            <w:proofErr w:type="spellEnd"/>
            <w:r w:rsidRPr="007670CB">
              <w:rPr>
                <w:b/>
              </w:rPr>
              <w:t xml:space="preserve"> </w:t>
            </w:r>
            <w:proofErr w:type="spellStart"/>
            <w:r w:rsidRPr="007670CB">
              <w:rPr>
                <w:b/>
              </w:rPr>
              <w:t>vežti</w:t>
            </w:r>
            <w:proofErr w:type="spellEnd"/>
            <w:r w:rsidRPr="007670CB">
              <w:rPr>
                <w:b/>
              </w:rPr>
              <w:t xml:space="preserve">, </w:t>
            </w:r>
            <w:proofErr w:type="spellStart"/>
            <w:r w:rsidRPr="007670CB">
              <w:rPr>
                <w:b/>
              </w:rPr>
              <w:t>arba</w:t>
            </w:r>
            <w:proofErr w:type="spellEnd"/>
            <w:r w:rsidRPr="007670CB">
              <w:rPr>
                <w:b/>
              </w:rPr>
              <w:t xml:space="preserve"> </w:t>
            </w:r>
            <w:proofErr w:type="spellStart"/>
            <w:r w:rsidRPr="007670CB">
              <w:rPr>
                <w:b/>
              </w:rPr>
              <w:t>sekcinio</w:t>
            </w:r>
            <w:proofErr w:type="spellEnd"/>
            <w:r w:rsidRPr="007670CB">
              <w:rPr>
                <w:b/>
              </w:rPr>
              <w:t xml:space="preserve"> </w:t>
            </w:r>
            <w:proofErr w:type="spellStart"/>
            <w:r w:rsidRPr="007670CB">
              <w:rPr>
                <w:b/>
              </w:rPr>
              <w:t>vagono</w:t>
            </w:r>
            <w:proofErr w:type="spellEnd"/>
            <w:r w:rsidRPr="007670CB">
              <w:rPr>
                <w:b/>
              </w:rPr>
              <w:t xml:space="preserve"> </w:t>
            </w:r>
            <w:proofErr w:type="spellStart"/>
            <w:r w:rsidRPr="007670CB">
              <w:rPr>
                <w:b/>
              </w:rPr>
              <w:t>ar</w:t>
            </w:r>
            <w:proofErr w:type="spellEnd"/>
            <w:r w:rsidRPr="007670CB">
              <w:rPr>
                <w:b/>
              </w:rPr>
              <w:t xml:space="preserve"> </w:t>
            </w:r>
            <w:proofErr w:type="spellStart"/>
            <w:r w:rsidRPr="007670CB">
              <w:rPr>
                <w:b/>
              </w:rPr>
              <w:t>daugiaelemenčio</w:t>
            </w:r>
            <w:proofErr w:type="spellEnd"/>
            <w:r w:rsidRPr="007670CB">
              <w:rPr>
                <w:b/>
              </w:rPr>
              <w:t xml:space="preserve"> </w:t>
            </w:r>
            <w:proofErr w:type="spellStart"/>
            <w:r w:rsidRPr="007670CB">
              <w:rPr>
                <w:b/>
              </w:rPr>
              <w:t>dujų</w:t>
            </w:r>
            <w:proofErr w:type="spellEnd"/>
            <w:r w:rsidRPr="007670CB">
              <w:rPr>
                <w:b/>
              </w:rPr>
              <w:t xml:space="preserve"> </w:t>
            </w:r>
            <w:proofErr w:type="spellStart"/>
            <w:r w:rsidRPr="007670CB">
              <w:rPr>
                <w:b/>
              </w:rPr>
              <w:t>konteinerio</w:t>
            </w:r>
            <w:proofErr w:type="spellEnd"/>
            <w:r w:rsidRPr="007670CB">
              <w:rPr>
                <w:b/>
              </w:rPr>
              <w:t xml:space="preserve">, tai </w:t>
            </w:r>
            <w:proofErr w:type="spellStart"/>
            <w:r w:rsidRPr="007670CB">
              <w:rPr>
                <w:b/>
              </w:rPr>
              <w:t>yra</w:t>
            </w:r>
            <w:proofErr w:type="spellEnd"/>
            <w:r w:rsidRPr="007670CB">
              <w:rPr>
                <w:b/>
              </w:rPr>
              <w:t xml:space="preserve"> </w:t>
            </w:r>
            <w:proofErr w:type="spellStart"/>
            <w:r w:rsidRPr="007670CB">
              <w:rPr>
                <w:b/>
              </w:rPr>
              <w:t>išpylėjai</w:t>
            </w:r>
            <w:proofErr w:type="spellEnd"/>
            <w:r w:rsidRPr="007670CB">
              <w:rPr>
                <w:b/>
              </w:rPr>
              <w:t xml:space="preserve">; </w:t>
            </w:r>
          </w:p>
          <w:p w14:paraId="7348A6BA" w14:textId="77777777" w:rsidR="00F5247E" w:rsidRPr="007670CB" w:rsidRDefault="00F5247E" w:rsidP="00F5247E">
            <w:pPr>
              <w:jc w:val="both"/>
              <w:rPr>
                <w:b/>
              </w:rPr>
            </w:pPr>
            <w:r w:rsidRPr="007670CB">
              <w:rPr>
                <w:b/>
              </w:rPr>
              <w:t xml:space="preserve">13) Europos </w:t>
            </w:r>
            <w:proofErr w:type="spellStart"/>
            <w:r w:rsidRPr="007670CB">
              <w:rPr>
                <w:b/>
              </w:rPr>
              <w:t>Sąjungos</w:t>
            </w:r>
            <w:proofErr w:type="spellEnd"/>
            <w:r w:rsidRPr="007670CB">
              <w:rPr>
                <w:b/>
              </w:rPr>
              <w:t xml:space="preserve"> </w:t>
            </w:r>
            <w:proofErr w:type="spellStart"/>
            <w:r w:rsidRPr="007670CB">
              <w:rPr>
                <w:b/>
              </w:rPr>
              <w:t>valstybės</w:t>
            </w:r>
            <w:proofErr w:type="spellEnd"/>
            <w:r w:rsidRPr="007670CB">
              <w:rPr>
                <w:b/>
              </w:rPr>
              <w:t xml:space="preserve"> </w:t>
            </w:r>
            <w:proofErr w:type="spellStart"/>
            <w:r w:rsidRPr="007670CB">
              <w:rPr>
                <w:b/>
              </w:rPr>
              <w:t>narės</w:t>
            </w:r>
            <w:proofErr w:type="spellEnd"/>
            <w:r w:rsidRPr="007670CB">
              <w:rPr>
                <w:b/>
              </w:rPr>
              <w:t xml:space="preserve">, Europos </w:t>
            </w:r>
            <w:proofErr w:type="spellStart"/>
            <w:r w:rsidRPr="007670CB">
              <w:rPr>
                <w:b/>
              </w:rPr>
              <w:t>ekonominės</w:t>
            </w:r>
            <w:proofErr w:type="spellEnd"/>
            <w:r w:rsidRPr="007670CB">
              <w:rPr>
                <w:b/>
              </w:rPr>
              <w:t xml:space="preserve"> </w:t>
            </w:r>
            <w:proofErr w:type="spellStart"/>
            <w:r w:rsidRPr="007670CB">
              <w:rPr>
                <w:b/>
              </w:rPr>
              <w:t>erdvės</w:t>
            </w:r>
            <w:proofErr w:type="spellEnd"/>
            <w:r w:rsidRPr="007670CB">
              <w:rPr>
                <w:b/>
              </w:rPr>
              <w:t xml:space="preserve"> </w:t>
            </w:r>
            <w:proofErr w:type="spellStart"/>
            <w:r w:rsidRPr="007670CB">
              <w:rPr>
                <w:b/>
              </w:rPr>
              <w:t>valstybės</w:t>
            </w:r>
            <w:proofErr w:type="spellEnd"/>
            <w:r w:rsidRPr="007670CB">
              <w:rPr>
                <w:b/>
              </w:rPr>
              <w:t xml:space="preserve">, </w:t>
            </w:r>
            <w:proofErr w:type="spellStart"/>
            <w:r w:rsidRPr="007670CB">
              <w:rPr>
                <w:b/>
              </w:rPr>
              <w:t>nacionalinės</w:t>
            </w:r>
            <w:proofErr w:type="spellEnd"/>
            <w:r w:rsidRPr="007670CB">
              <w:rPr>
                <w:b/>
              </w:rPr>
              <w:t xml:space="preserve"> </w:t>
            </w:r>
            <w:proofErr w:type="spellStart"/>
            <w:r w:rsidRPr="007670CB">
              <w:rPr>
                <w:b/>
              </w:rPr>
              <w:t>eismo</w:t>
            </w:r>
            <w:proofErr w:type="spellEnd"/>
            <w:r w:rsidRPr="007670CB">
              <w:rPr>
                <w:b/>
              </w:rPr>
              <w:t xml:space="preserve"> </w:t>
            </w:r>
            <w:proofErr w:type="spellStart"/>
            <w:r w:rsidRPr="007670CB">
              <w:rPr>
                <w:b/>
              </w:rPr>
              <w:t>saugos</w:t>
            </w:r>
            <w:proofErr w:type="spellEnd"/>
            <w:r w:rsidRPr="007670CB">
              <w:rPr>
                <w:b/>
              </w:rPr>
              <w:t xml:space="preserve"> </w:t>
            </w:r>
            <w:proofErr w:type="spellStart"/>
            <w:r w:rsidRPr="007670CB">
              <w:rPr>
                <w:b/>
              </w:rPr>
              <w:t>institucijos</w:t>
            </w:r>
            <w:proofErr w:type="spellEnd"/>
            <w:r w:rsidRPr="007670CB">
              <w:rPr>
                <w:b/>
              </w:rPr>
              <w:t xml:space="preserve"> </w:t>
            </w:r>
            <w:proofErr w:type="spellStart"/>
            <w:r w:rsidRPr="007670CB">
              <w:rPr>
                <w:b/>
              </w:rPr>
              <w:t>ir</w:t>
            </w:r>
            <w:proofErr w:type="spellEnd"/>
            <w:r w:rsidRPr="007670CB">
              <w:rPr>
                <w:b/>
              </w:rPr>
              <w:t xml:space="preserve"> </w:t>
            </w:r>
            <w:proofErr w:type="spellStart"/>
            <w:r w:rsidRPr="007670CB">
              <w:rPr>
                <w:b/>
              </w:rPr>
              <w:t>Agentūra</w:t>
            </w:r>
            <w:proofErr w:type="spellEnd"/>
            <w:r w:rsidRPr="007670CB">
              <w:rPr>
                <w:b/>
              </w:rPr>
              <w:t>.</w:t>
            </w:r>
          </w:p>
          <w:p w14:paraId="1A9BCE00" w14:textId="77777777" w:rsidR="004F6966" w:rsidRPr="007670CB" w:rsidRDefault="00F5247E" w:rsidP="00F5247E">
            <w:pPr>
              <w:jc w:val="both"/>
              <w:rPr>
                <w:b/>
              </w:rPr>
            </w:pPr>
            <w:r w:rsidRPr="007670CB">
              <w:rPr>
                <w:b/>
              </w:rPr>
              <w:t xml:space="preserve">6. </w:t>
            </w:r>
            <w:proofErr w:type="spellStart"/>
            <w:r w:rsidRPr="007670CB">
              <w:rPr>
                <w:b/>
              </w:rPr>
              <w:t>Asmenys</w:t>
            </w:r>
            <w:proofErr w:type="spellEnd"/>
            <w:r w:rsidRPr="007670CB">
              <w:rPr>
                <w:b/>
              </w:rPr>
              <w:t xml:space="preserve">, </w:t>
            </w:r>
            <w:proofErr w:type="spellStart"/>
            <w:r w:rsidRPr="007670CB">
              <w:rPr>
                <w:b/>
              </w:rPr>
              <w:t>nurodyti</w:t>
            </w:r>
            <w:proofErr w:type="spellEnd"/>
            <w:r w:rsidRPr="007670CB">
              <w:rPr>
                <w:b/>
              </w:rPr>
              <w:t xml:space="preserve"> </w:t>
            </w:r>
            <w:proofErr w:type="spellStart"/>
            <w:r w:rsidRPr="007670CB">
              <w:rPr>
                <w:b/>
              </w:rPr>
              <w:t>šio</w:t>
            </w:r>
            <w:proofErr w:type="spellEnd"/>
            <w:r w:rsidRPr="007670CB">
              <w:rPr>
                <w:b/>
              </w:rPr>
              <w:t xml:space="preserve"> </w:t>
            </w:r>
            <w:proofErr w:type="spellStart"/>
            <w:r w:rsidRPr="007670CB">
              <w:rPr>
                <w:b/>
              </w:rPr>
              <w:t>straipsnio</w:t>
            </w:r>
            <w:proofErr w:type="spellEnd"/>
            <w:r w:rsidRPr="007670CB">
              <w:rPr>
                <w:b/>
              </w:rPr>
              <w:t xml:space="preserve"> 1 </w:t>
            </w:r>
            <w:proofErr w:type="spellStart"/>
            <w:r w:rsidRPr="007670CB">
              <w:rPr>
                <w:b/>
              </w:rPr>
              <w:t>dalyje</w:t>
            </w:r>
            <w:proofErr w:type="spellEnd"/>
            <w:r w:rsidRPr="007670CB">
              <w:rPr>
                <w:b/>
              </w:rPr>
              <w:t xml:space="preserve">, </w:t>
            </w:r>
            <w:proofErr w:type="spellStart"/>
            <w:r w:rsidRPr="007670CB">
              <w:rPr>
                <w:b/>
              </w:rPr>
              <w:t>bendradarbiauja</w:t>
            </w:r>
            <w:proofErr w:type="spellEnd"/>
            <w:r w:rsidRPr="007670CB">
              <w:rPr>
                <w:b/>
              </w:rPr>
              <w:t xml:space="preserve"> </w:t>
            </w:r>
            <w:proofErr w:type="spellStart"/>
            <w:r w:rsidRPr="007670CB">
              <w:rPr>
                <w:b/>
              </w:rPr>
              <w:t>siekdami</w:t>
            </w:r>
            <w:proofErr w:type="spellEnd"/>
            <w:r w:rsidRPr="007670CB">
              <w:rPr>
                <w:b/>
              </w:rPr>
              <w:t xml:space="preserve"> </w:t>
            </w:r>
            <w:proofErr w:type="spellStart"/>
            <w:r w:rsidRPr="007670CB">
              <w:rPr>
                <w:b/>
              </w:rPr>
              <w:t>užtikrinti</w:t>
            </w:r>
            <w:proofErr w:type="spellEnd"/>
            <w:r w:rsidRPr="007670CB">
              <w:rPr>
                <w:b/>
              </w:rPr>
              <w:t xml:space="preserve"> </w:t>
            </w:r>
            <w:proofErr w:type="spellStart"/>
            <w:r w:rsidRPr="007670CB">
              <w:rPr>
                <w:b/>
              </w:rPr>
              <w:t>saugų</w:t>
            </w:r>
            <w:proofErr w:type="spellEnd"/>
            <w:r w:rsidRPr="007670CB">
              <w:rPr>
                <w:b/>
              </w:rPr>
              <w:t xml:space="preserve"> </w:t>
            </w:r>
            <w:proofErr w:type="spellStart"/>
            <w:r w:rsidRPr="007670CB">
              <w:rPr>
                <w:b/>
              </w:rPr>
              <w:t>geležinkelių</w:t>
            </w:r>
            <w:proofErr w:type="spellEnd"/>
            <w:r w:rsidRPr="007670CB">
              <w:rPr>
                <w:b/>
              </w:rPr>
              <w:t xml:space="preserve"> </w:t>
            </w:r>
            <w:proofErr w:type="spellStart"/>
            <w:r w:rsidRPr="007670CB">
              <w:rPr>
                <w:b/>
              </w:rPr>
              <w:t>infrastruktūros</w:t>
            </w:r>
            <w:proofErr w:type="spellEnd"/>
            <w:r w:rsidRPr="007670CB">
              <w:rPr>
                <w:b/>
              </w:rPr>
              <w:t xml:space="preserve"> </w:t>
            </w:r>
            <w:proofErr w:type="spellStart"/>
            <w:r w:rsidRPr="007670CB">
              <w:rPr>
                <w:b/>
              </w:rPr>
              <w:t>naudojimą</w:t>
            </w:r>
            <w:proofErr w:type="spellEnd"/>
            <w:r w:rsidRPr="007670CB">
              <w:rPr>
                <w:b/>
              </w:rPr>
              <w:t xml:space="preserve">, </w:t>
            </w:r>
            <w:proofErr w:type="spellStart"/>
            <w:r w:rsidRPr="007670CB">
              <w:rPr>
                <w:b/>
              </w:rPr>
              <w:t>priežiūrą</w:t>
            </w:r>
            <w:proofErr w:type="spellEnd"/>
            <w:r w:rsidRPr="007670CB">
              <w:rPr>
                <w:b/>
              </w:rPr>
              <w:t xml:space="preserve">, </w:t>
            </w:r>
            <w:proofErr w:type="spellStart"/>
            <w:r w:rsidRPr="007670CB">
              <w:rPr>
                <w:b/>
              </w:rPr>
              <w:t>modernizavimą</w:t>
            </w:r>
            <w:proofErr w:type="spellEnd"/>
            <w:r w:rsidRPr="007670CB">
              <w:rPr>
                <w:b/>
              </w:rPr>
              <w:t xml:space="preserve"> </w:t>
            </w:r>
            <w:proofErr w:type="spellStart"/>
            <w:r w:rsidRPr="007670CB">
              <w:rPr>
                <w:b/>
              </w:rPr>
              <w:t>ir</w:t>
            </w:r>
            <w:proofErr w:type="spellEnd"/>
            <w:r w:rsidRPr="007670CB">
              <w:rPr>
                <w:b/>
              </w:rPr>
              <w:t xml:space="preserve"> </w:t>
            </w:r>
            <w:proofErr w:type="spellStart"/>
            <w:r w:rsidRPr="007670CB">
              <w:rPr>
                <w:b/>
              </w:rPr>
              <w:t>plėtrą</w:t>
            </w:r>
            <w:proofErr w:type="spellEnd"/>
            <w:r w:rsidRPr="007670CB">
              <w:rPr>
                <w:b/>
              </w:rPr>
              <w:t xml:space="preserve">, </w:t>
            </w:r>
            <w:proofErr w:type="spellStart"/>
            <w:r w:rsidRPr="007670CB">
              <w:rPr>
                <w:b/>
              </w:rPr>
              <w:t>geležinkelių</w:t>
            </w:r>
            <w:proofErr w:type="spellEnd"/>
            <w:r w:rsidRPr="007670CB">
              <w:rPr>
                <w:b/>
              </w:rPr>
              <w:t xml:space="preserve"> </w:t>
            </w:r>
            <w:proofErr w:type="spellStart"/>
            <w:r w:rsidRPr="007670CB">
              <w:rPr>
                <w:b/>
              </w:rPr>
              <w:t>sistemos</w:t>
            </w:r>
            <w:proofErr w:type="spellEnd"/>
            <w:r w:rsidRPr="007670CB">
              <w:rPr>
                <w:b/>
              </w:rPr>
              <w:t xml:space="preserve"> </w:t>
            </w:r>
            <w:proofErr w:type="spellStart"/>
            <w:r w:rsidRPr="007670CB">
              <w:rPr>
                <w:b/>
              </w:rPr>
              <w:t>plėtrą</w:t>
            </w:r>
            <w:proofErr w:type="spellEnd"/>
            <w:r w:rsidRPr="007670CB">
              <w:rPr>
                <w:b/>
              </w:rPr>
              <w:t>.</w:t>
            </w:r>
          </w:p>
          <w:p w14:paraId="6EF81C25" w14:textId="77777777" w:rsidR="00F5247E" w:rsidRPr="007670CB" w:rsidRDefault="00F5247E" w:rsidP="00F5247E">
            <w:pPr>
              <w:jc w:val="both"/>
              <w:rPr>
                <w:b/>
              </w:rPr>
            </w:pPr>
          </w:p>
          <w:p w14:paraId="053C78DD" w14:textId="77777777" w:rsidR="00F5247E" w:rsidRPr="007670CB" w:rsidRDefault="00F5247E" w:rsidP="00F5247E">
            <w:pPr>
              <w:jc w:val="both"/>
              <w:rPr>
                <w:b/>
              </w:rPr>
            </w:pPr>
            <w:r w:rsidRPr="007670CB">
              <w:rPr>
                <w:b/>
              </w:rPr>
              <w:t xml:space="preserve">4 </w:t>
            </w:r>
            <w:proofErr w:type="spellStart"/>
            <w:r w:rsidRPr="007670CB">
              <w:rPr>
                <w:b/>
              </w:rPr>
              <w:t>straipsnis</w:t>
            </w:r>
            <w:proofErr w:type="spellEnd"/>
            <w:r w:rsidRPr="007670CB">
              <w:rPr>
                <w:b/>
              </w:rPr>
              <w:t xml:space="preserve">. </w:t>
            </w:r>
            <w:proofErr w:type="spellStart"/>
            <w:r w:rsidRPr="007670CB">
              <w:rPr>
                <w:b/>
              </w:rPr>
              <w:t>Eismo</w:t>
            </w:r>
            <w:proofErr w:type="spellEnd"/>
            <w:r w:rsidRPr="007670CB">
              <w:rPr>
                <w:b/>
              </w:rPr>
              <w:t xml:space="preserve"> </w:t>
            </w:r>
            <w:proofErr w:type="spellStart"/>
            <w:r w:rsidRPr="007670CB">
              <w:rPr>
                <w:b/>
              </w:rPr>
              <w:t>saugos</w:t>
            </w:r>
            <w:proofErr w:type="spellEnd"/>
            <w:r w:rsidRPr="007670CB">
              <w:rPr>
                <w:b/>
              </w:rPr>
              <w:t xml:space="preserve"> </w:t>
            </w:r>
            <w:proofErr w:type="spellStart"/>
            <w:r w:rsidRPr="007670CB">
              <w:rPr>
                <w:b/>
              </w:rPr>
              <w:t>užtikrinimas</w:t>
            </w:r>
            <w:proofErr w:type="spellEnd"/>
          </w:p>
          <w:p w14:paraId="0D26020A" w14:textId="76E681FE" w:rsidR="00B00880" w:rsidRPr="00B00880" w:rsidRDefault="00B00880" w:rsidP="00B00880">
            <w:pPr>
              <w:jc w:val="both"/>
              <w:rPr>
                <w:b/>
              </w:rPr>
            </w:pPr>
            <w:r w:rsidRPr="00B00880">
              <w:rPr>
                <w:b/>
              </w:rPr>
              <w:t>1.</w:t>
            </w:r>
            <w:r>
              <w:rPr>
                <w:b/>
              </w:rPr>
              <w:t xml:space="preserve"> </w:t>
            </w:r>
            <w:proofErr w:type="spellStart"/>
            <w:r w:rsidRPr="00B00880">
              <w:rPr>
                <w:b/>
              </w:rPr>
              <w:t>Asmenys</w:t>
            </w:r>
            <w:proofErr w:type="spellEnd"/>
            <w:r w:rsidRPr="00B00880">
              <w:rPr>
                <w:b/>
              </w:rPr>
              <w:t xml:space="preserve">, </w:t>
            </w:r>
            <w:proofErr w:type="spellStart"/>
            <w:r w:rsidRPr="00B00880">
              <w:rPr>
                <w:b/>
              </w:rPr>
              <w:t>nurodyti</w:t>
            </w:r>
            <w:proofErr w:type="spellEnd"/>
            <w:r w:rsidRPr="00B00880">
              <w:rPr>
                <w:b/>
              </w:rPr>
              <w:t xml:space="preserve"> </w:t>
            </w:r>
            <w:proofErr w:type="spellStart"/>
            <w:r w:rsidRPr="00B00880">
              <w:rPr>
                <w:b/>
              </w:rPr>
              <w:t>šio</w:t>
            </w:r>
            <w:proofErr w:type="spellEnd"/>
            <w:r w:rsidRPr="00B00880">
              <w:rPr>
                <w:b/>
              </w:rPr>
              <w:t xml:space="preserve"> </w:t>
            </w:r>
            <w:proofErr w:type="spellStart"/>
            <w:r w:rsidRPr="00B00880">
              <w:rPr>
                <w:b/>
              </w:rPr>
              <w:t>įstatymo</w:t>
            </w:r>
            <w:proofErr w:type="spellEnd"/>
            <w:r w:rsidRPr="00B00880">
              <w:rPr>
                <w:b/>
              </w:rPr>
              <w:t xml:space="preserve"> 3 </w:t>
            </w:r>
            <w:proofErr w:type="spellStart"/>
            <w:r w:rsidRPr="00B00880">
              <w:rPr>
                <w:b/>
              </w:rPr>
              <w:t>straipsnio</w:t>
            </w:r>
            <w:proofErr w:type="spellEnd"/>
            <w:r w:rsidRPr="00B00880">
              <w:rPr>
                <w:b/>
              </w:rPr>
              <w:t xml:space="preserve"> 1 </w:t>
            </w:r>
            <w:proofErr w:type="spellStart"/>
            <w:r w:rsidRPr="00B00880">
              <w:rPr>
                <w:b/>
              </w:rPr>
              <w:t>dalyje</w:t>
            </w:r>
            <w:proofErr w:type="spellEnd"/>
            <w:r w:rsidRPr="00B00880">
              <w:rPr>
                <w:b/>
              </w:rPr>
              <w:t xml:space="preserve">, </w:t>
            </w:r>
            <w:proofErr w:type="spellStart"/>
            <w:r w:rsidRPr="00B00880">
              <w:rPr>
                <w:b/>
              </w:rPr>
              <w:t>įgyvendina</w:t>
            </w:r>
            <w:proofErr w:type="spellEnd"/>
            <w:r w:rsidRPr="00B00880">
              <w:rPr>
                <w:b/>
              </w:rPr>
              <w:t xml:space="preserve"> </w:t>
            </w:r>
            <w:proofErr w:type="spellStart"/>
            <w:r w:rsidRPr="00B00880">
              <w:rPr>
                <w:b/>
              </w:rPr>
              <w:t>pavojaus</w:t>
            </w:r>
            <w:proofErr w:type="spellEnd"/>
            <w:r w:rsidRPr="00B00880">
              <w:rPr>
                <w:b/>
              </w:rPr>
              <w:t xml:space="preserve"> </w:t>
            </w:r>
            <w:proofErr w:type="spellStart"/>
            <w:r w:rsidRPr="00B00880">
              <w:rPr>
                <w:b/>
              </w:rPr>
              <w:t>kontrolės</w:t>
            </w:r>
            <w:proofErr w:type="spellEnd"/>
            <w:r w:rsidRPr="00B00880">
              <w:rPr>
                <w:b/>
              </w:rPr>
              <w:t xml:space="preserve"> </w:t>
            </w:r>
            <w:proofErr w:type="spellStart"/>
            <w:r w:rsidRPr="00B00880">
              <w:rPr>
                <w:b/>
              </w:rPr>
              <w:t>priemones</w:t>
            </w:r>
            <w:proofErr w:type="spellEnd"/>
            <w:r w:rsidRPr="00B00880">
              <w:rPr>
                <w:b/>
              </w:rPr>
              <w:t xml:space="preserve">, </w:t>
            </w:r>
            <w:proofErr w:type="spellStart"/>
            <w:r w:rsidRPr="00B00880">
              <w:rPr>
                <w:b/>
              </w:rPr>
              <w:t>nustatytas</w:t>
            </w:r>
            <w:proofErr w:type="spellEnd"/>
            <w:r w:rsidRPr="00B00880">
              <w:rPr>
                <w:b/>
              </w:rPr>
              <w:t xml:space="preserve"> </w:t>
            </w:r>
            <w:proofErr w:type="spellStart"/>
            <w:r w:rsidRPr="00B00880">
              <w:rPr>
                <w:b/>
              </w:rPr>
              <w:t>eismo</w:t>
            </w:r>
            <w:proofErr w:type="spellEnd"/>
            <w:r w:rsidRPr="00B00880">
              <w:rPr>
                <w:b/>
              </w:rPr>
              <w:t xml:space="preserve"> </w:t>
            </w:r>
            <w:proofErr w:type="spellStart"/>
            <w:r w:rsidRPr="00B00880">
              <w:rPr>
                <w:b/>
              </w:rPr>
              <w:t>saugos</w:t>
            </w:r>
            <w:proofErr w:type="spellEnd"/>
            <w:r w:rsidRPr="00B00880">
              <w:rPr>
                <w:b/>
              </w:rPr>
              <w:t xml:space="preserve"> </w:t>
            </w:r>
            <w:proofErr w:type="spellStart"/>
            <w:r w:rsidRPr="00B00880">
              <w:rPr>
                <w:b/>
              </w:rPr>
              <w:t>taisyklėse</w:t>
            </w:r>
            <w:proofErr w:type="spellEnd"/>
            <w:r w:rsidRPr="00B00880">
              <w:rPr>
                <w:b/>
              </w:rPr>
              <w:t xml:space="preserve">, o </w:t>
            </w:r>
            <w:proofErr w:type="spellStart"/>
            <w:r w:rsidRPr="00B00880">
              <w:rPr>
                <w:b/>
              </w:rPr>
              <w:t>geležinkelių</w:t>
            </w:r>
            <w:proofErr w:type="spellEnd"/>
            <w:r w:rsidRPr="00B00880">
              <w:rPr>
                <w:b/>
              </w:rPr>
              <w:t xml:space="preserve"> </w:t>
            </w:r>
            <w:proofErr w:type="spellStart"/>
            <w:r w:rsidRPr="00B00880">
              <w:rPr>
                <w:b/>
              </w:rPr>
              <w:t>infrastruktūros</w:t>
            </w:r>
            <w:proofErr w:type="spellEnd"/>
            <w:r w:rsidRPr="00B00880">
              <w:rPr>
                <w:b/>
              </w:rPr>
              <w:t xml:space="preserve"> </w:t>
            </w:r>
            <w:proofErr w:type="spellStart"/>
            <w:r w:rsidRPr="00B00880">
              <w:rPr>
                <w:b/>
              </w:rPr>
              <w:t>valdytojai</w:t>
            </w:r>
            <w:proofErr w:type="spellEnd"/>
            <w:r w:rsidRPr="00B00880">
              <w:rPr>
                <w:b/>
              </w:rPr>
              <w:t xml:space="preserve">, </w:t>
            </w:r>
            <w:proofErr w:type="spellStart"/>
            <w:r w:rsidRPr="00B00880">
              <w:rPr>
                <w:b/>
              </w:rPr>
              <w:t>geležinkelio</w:t>
            </w:r>
            <w:proofErr w:type="spellEnd"/>
            <w:r w:rsidRPr="00B00880">
              <w:rPr>
                <w:b/>
              </w:rPr>
              <w:t xml:space="preserve"> </w:t>
            </w:r>
            <w:proofErr w:type="spellStart"/>
            <w:r w:rsidRPr="00B00880">
              <w:rPr>
                <w:b/>
              </w:rPr>
              <w:t>įmonės</w:t>
            </w:r>
            <w:proofErr w:type="spellEnd"/>
            <w:r w:rsidRPr="00B00880">
              <w:rPr>
                <w:b/>
              </w:rPr>
              <w:t xml:space="preserve"> (</w:t>
            </w:r>
            <w:proofErr w:type="spellStart"/>
            <w:r w:rsidRPr="00B00880">
              <w:rPr>
                <w:b/>
              </w:rPr>
              <w:t>vežėjai</w:t>
            </w:r>
            <w:proofErr w:type="spellEnd"/>
            <w:r w:rsidRPr="00B00880">
              <w:rPr>
                <w:b/>
              </w:rPr>
              <w:t xml:space="preserve">), </w:t>
            </w:r>
            <w:proofErr w:type="spellStart"/>
            <w:r w:rsidRPr="00B00880">
              <w:rPr>
                <w:b/>
              </w:rPr>
              <w:t>kitos</w:t>
            </w:r>
            <w:proofErr w:type="spellEnd"/>
            <w:r w:rsidRPr="00B00880">
              <w:rPr>
                <w:b/>
              </w:rPr>
              <w:t xml:space="preserve"> </w:t>
            </w:r>
            <w:proofErr w:type="spellStart"/>
            <w:r w:rsidRPr="00B00880">
              <w:rPr>
                <w:b/>
              </w:rPr>
              <w:t>įmonės</w:t>
            </w:r>
            <w:proofErr w:type="spellEnd"/>
            <w:r w:rsidRPr="00B00880">
              <w:rPr>
                <w:b/>
              </w:rPr>
              <w:t xml:space="preserve">  –   </w:t>
            </w:r>
            <w:proofErr w:type="spellStart"/>
            <w:r w:rsidRPr="00B00880">
              <w:rPr>
                <w:b/>
              </w:rPr>
              <w:t>taip</w:t>
            </w:r>
            <w:proofErr w:type="spellEnd"/>
            <w:r w:rsidRPr="00B00880">
              <w:rPr>
                <w:b/>
              </w:rPr>
              <w:t xml:space="preserve"> pat </w:t>
            </w:r>
            <w:proofErr w:type="spellStart"/>
            <w:r w:rsidRPr="00B00880">
              <w:rPr>
                <w:b/>
              </w:rPr>
              <w:t>eismo</w:t>
            </w:r>
            <w:proofErr w:type="spellEnd"/>
            <w:r w:rsidRPr="00B00880">
              <w:rPr>
                <w:b/>
              </w:rPr>
              <w:t xml:space="preserve"> </w:t>
            </w:r>
            <w:proofErr w:type="spellStart"/>
            <w:r w:rsidRPr="00B00880">
              <w:rPr>
                <w:b/>
              </w:rPr>
              <w:t>saugos</w:t>
            </w:r>
            <w:proofErr w:type="spellEnd"/>
            <w:r w:rsidRPr="00B00880">
              <w:rPr>
                <w:b/>
              </w:rPr>
              <w:t xml:space="preserve"> </w:t>
            </w:r>
            <w:proofErr w:type="spellStart"/>
            <w:r w:rsidRPr="00B00880">
              <w:rPr>
                <w:b/>
              </w:rPr>
              <w:t>valdymo</w:t>
            </w:r>
            <w:proofErr w:type="spellEnd"/>
            <w:r w:rsidRPr="00B00880">
              <w:rPr>
                <w:b/>
              </w:rPr>
              <w:t xml:space="preserve"> </w:t>
            </w:r>
            <w:proofErr w:type="spellStart"/>
            <w:r w:rsidRPr="00B00880">
              <w:rPr>
                <w:b/>
              </w:rPr>
              <w:t>sistemose</w:t>
            </w:r>
            <w:proofErr w:type="spellEnd"/>
            <w:r w:rsidRPr="00B00880">
              <w:rPr>
                <w:b/>
              </w:rPr>
              <w:t xml:space="preserve">, </w:t>
            </w:r>
            <w:proofErr w:type="spellStart"/>
            <w:r w:rsidRPr="00B00880">
              <w:rPr>
                <w:b/>
              </w:rPr>
              <w:t>ir</w:t>
            </w:r>
            <w:proofErr w:type="spellEnd"/>
            <w:r w:rsidRPr="00B00880">
              <w:rPr>
                <w:b/>
              </w:rPr>
              <w:t xml:space="preserve">  </w:t>
            </w:r>
            <w:proofErr w:type="spellStart"/>
            <w:r w:rsidRPr="00B00880">
              <w:rPr>
                <w:b/>
              </w:rPr>
              <w:t>užtikrina</w:t>
            </w:r>
            <w:proofErr w:type="spellEnd"/>
            <w:r w:rsidRPr="00B00880">
              <w:rPr>
                <w:b/>
              </w:rPr>
              <w:t xml:space="preserve">, </w:t>
            </w:r>
            <w:proofErr w:type="spellStart"/>
            <w:r w:rsidRPr="00B00880">
              <w:rPr>
                <w:b/>
              </w:rPr>
              <w:t>kad</w:t>
            </w:r>
            <w:proofErr w:type="spellEnd"/>
            <w:r w:rsidRPr="00B00880">
              <w:rPr>
                <w:b/>
              </w:rPr>
              <w:t xml:space="preserve"> </w:t>
            </w:r>
            <w:proofErr w:type="spellStart"/>
            <w:r w:rsidRPr="00B00880">
              <w:rPr>
                <w:b/>
              </w:rPr>
              <w:t>jų</w:t>
            </w:r>
            <w:proofErr w:type="spellEnd"/>
            <w:r w:rsidRPr="00B00880">
              <w:rPr>
                <w:b/>
              </w:rPr>
              <w:t xml:space="preserve"> </w:t>
            </w:r>
            <w:proofErr w:type="spellStart"/>
            <w:r w:rsidRPr="00B00880">
              <w:rPr>
                <w:b/>
              </w:rPr>
              <w:t>tiekiami</w:t>
            </w:r>
            <w:proofErr w:type="spellEnd"/>
            <w:r w:rsidRPr="00B00880">
              <w:rPr>
                <w:b/>
              </w:rPr>
              <w:t xml:space="preserve"> </w:t>
            </w:r>
            <w:proofErr w:type="spellStart"/>
            <w:r w:rsidRPr="00B00880">
              <w:rPr>
                <w:b/>
              </w:rPr>
              <w:t>geležinkelių</w:t>
            </w:r>
            <w:proofErr w:type="spellEnd"/>
            <w:r w:rsidRPr="00B00880">
              <w:rPr>
                <w:b/>
              </w:rPr>
              <w:t xml:space="preserve"> </w:t>
            </w:r>
            <w:proofErr w:type="spellStart"/>
            <w:r w:rsidRPr="00B00880">
              <w:rPr>
                <w:b/>
              </w:rPr>
              <w:t>posistemiai</w:t>
            </w:r>
            <w:proofErr w:type="spellEnd"/>
            <w:r w:rsidRPr="00B00880">
              <w:rPr>
                <w:b/>
              </w:rPr>
              <w:t xml:space="preserve">, </w:t>
            </w:r>
            <w:proofErr w:type="spellStart"/>
            <w:r w:rsidRPr="00B00880">
              <w:rPr>
                <w:b/>
              </w:rPr>
              <w:t>įranga</w:t>
            </w:r>
            <w:proofErr w:type="spellEnd"/>
            <w:r w:rsidRPr="00B00880">
              <w:rPr>
                <w:b/>
              </w:rPr>
              <w:t xml:space="preserve">, </w:t>
            </w:r>
            <w:proofErr w:type="spellStart"/>
            <w:r w:rsidRPr="00B00880">
              <w:rPr>
                <w:b/>
              </w:rPr>
              <w:t>priedai</w:t>
            </w:r>
            <w:proofErr w:type="spellEnd"/>
            <w:r w:rsidRPr="00B00880">
              <w:rPr>
                <w:b/>
              </w:rPr>
              <w:t xml:space="preserve">, </w:t>
            </w:r>
            <w:proofErr w:type="spellStart"/>
            <w:r w:rsidRPr="00B00880">
              <w:rPr>
                <w:b/>
              </w:rPr>
              <w:t>įtaisai</w:t>
            </w:r>
            <w:proofErr w:type="spellEnd"/>
            <w:r w:rsidRPr="00B00880">
              <w:rPr>
                <w:b/>
              </w:rPr>
              <w:t xml:space="preserve"> </w:t>
            </w:r>
            <w:proofErr w:type="spellStart"/>
            <w:r w:rsidRPr="00B00880">
              <w:rPr>
                <w:b/>
              </w:rPr>
              <w:t>ir</w:t>
            </w:r>
            <w:proofErr w:type="spellEnd"/>
            <w:r w:rsidRPr="00B00880">
              <w:rPr>
                <w:b/>
              </w:rPr>
              <w:t xml:space="preserve"> </w:t>
            </w:r>
            <w:proofErr w:type="spellStart"/>
            <w:r w:rsidRPr="00B00880">
              <w:rPr>
                <w:b/>
              </w:rPr>
              <w:t>teikiamos</w:t>
            </w:r>
            <w:proofErr w:type="spellEnd"/>
            <w:r w:rsidRPr="00B00880">
              <w:rPr>
                <w:b/>
              </w:rPr>
              <w:t xml:space="preserve"> </w:t>
            </w:r>
            <w:proofErr w:type="spellStart"/>
            <w:r w:rsidRPr="00B00880">
              <w:rPr>
                <w:b/>
              </w:rPr>
              <w:t>paslaugos</w:t>
            </w:r>
            <w:proofErr w:type="spellEnd"/>
            <w:r w:rsidRPr="00B00880">
              <w:rPr>
                <w:b/>
              </w:rPr>
              <w:t xml:space="preserve"> </w:t>
            </w:r>
            <w:proofErr w:type="spellStart"/>
            <w:r w:rsidRPr="00B00880">
              <w:rPr>
                <w:b/>
              </w:rPr>
              <w:t>atitiktų</w:t>
            </w:r>
            <w:proofErr w:type="spellEnd"/>
            <w:r w:rsidRPr="00B00880">
              <w:rPr>
                <w:b/>
              </w:rPr>
              <w:t xml:space="preserve"> TSS </w:t>
            </w:r>
            <w:proofErr w:type="spellStart"/>
            <w:r w:rsidRPr="00B00880">
              <w:rPr>
                <w:b/>
              </w:rPr>
              <w:t>ar</w:t>
            </w:r>
            <w:proofErr w:type="spellEnd"/>
            <w:r w:rsidRPr="00B00880">
              <w:rPr>
                <w:b/>
              </w:rPr>
              <w:t xml:space="preserve"> </w:t>
            </w:r>
            <w:proofErr w:type="spellStart"/>
            <w:r w:rsidRPr="00B00880">
              <w:rPr>
                <w:b/>
              </w:rPr>
              <w:t>nacionalinėse</w:t>
            </w:r>
            <w:proofErr w:type="spellEnd"/>
            <w:r w:rsidRPr="00B00880">
              <w:rPr>
                <w:b/>
              </w:rPr>
              <w:t xml:space="preserve"> </w:t>
            </w:r>
            <w:proofErr w:type="spellStart"/>
            <w:r w:rsidRPr="00B00880">
              <w:rPr>
                <w:b/>
              </w:rPr>
              <w:t>taisyklėse</w:t>
            </w:r>
            <w:proofErr w:type="spellEnd"/>
            <w:r w:rsidRPr="00B00880">
              <w:rPr>
                <w:b/>
              </w:rPr>
              <w:t xml:space="preserve"> </w:t>
            </w:r>
            <w:proofErr w:type="spellStart"/>
            <w:r w:rsidRPr="00B00880">
              <w:rPr>
                <w:b/>
              </w:rPr>
              <w:t>nustatytus</w:t>
            </w:r>
            <w:proofErr w:type="spellEnd"/>
            <w:r w:rsidRPr="00B00880">
              <w:rPr>
                <w:b/>
              </w:rPr>
              <w:t xml:space="preserve"> </w:t>
            </w:r>
            <w:proofErr w:type="spellStart"/>
            <w:r w:rsidRPr="00B00880">
              <w:rPr>
                <w:b/>
              </w:rPr>
              <w:t>reikalavimus</w:t>
            </w:r>
            <w:proofErr w:type="spellEnd"/>
            <w:r w:rsidRPr="00B00880">
              <w:rPr>
                <w:b/>
              </w:rPr>
              <w:t xml:space="preserve"> </w:t>
            </w:r>
            <w:proofErr w:type="spellStart"/>
            <w:r w:rsidRPr="00B00880">
              <w:rPr>
                <w:b/>
              </w:rPr>
              <w:t>ir</w:t>
            </w:r>
            <w:proofErr w:type="spellEnd"/>
            <w:r w:rsidRPr="00B00880">
              <w:rPr>
                <w:b/>
              </w:rPr>
              <w:t xml:space="preserve"> </w:t>
            </w:r>
            <w:proofErr w:type="spellStart"/>
            <w:r w:rsidRPr="00B00880">
              <w:rPr>
                <w:b/>
              </w:rPr>
              <w:t>jų</w:t>
            </w:r>
            <w:proofErr w:type="spellEnd"/>
            <w:r w:rsidRPr="00B00880">
              <w:rPr>
                <w:b/>
              </w:rPr>
              <w:t xml:space="preserve"> </w:t>
            </w:r>
            <w:proofErr w:type="spellStart"/>
            <w:r w:rsidRPr="00B00880">
              <w:rPr>
                <w:b/>
              </w:rPr>
              <w:t>naudojimo</w:t>
            </w:r>
            <w:proofErr w:type="spellEnd"/>
            <w:r w:rsidRPr="00B00880">
              <w:rPr>
                <w:b/>
              </w:rPr>
              <w:t xml:space="preserve"> </w:t>
            </w:r>
            <w:proofErr w:type="spellStart"/>
            <w:r w:rsidRPr="00B00880">
              <w:rPr>
                <w:b/>
              </w:rPr>
              <w:t>sąlygas</w:t>
            </w:r>
            <w:proofErr w:type="spellEnd"/>
            <w:r w:rsidRPr="00B00880">
              <w:rPr>
                <w:b/>
              </w:rPr>
              <w:t xml:space="preserve"> </w:t>
            </w:r>
            <w:proofErr w:type="spellStart"/>
            <w:r w:rsidRPr="00B00880">
              <w:rPr>
                <w:b/>
              </w:rPr>
              <w:t>taip</w:t>
            </w:r>
            <w:proofErr w:type="spellEnd"/>
            <w:r w:rsidRPr="00B00880">
              <w:rPr>
                <w:b/>
              </w:rPr>
              <w:t xml:space="preserve">, </w:t>
            </w:r>
            <w:proofErr w:type="spellStart"/>
            <w:r w:rsidRPr="00B00880">
              <w:rPr>
                <w:b/>
              </w:rPr>
              <w:t>kad</w:t>
            </w:r>
            <w:proofErr w:type="spellEnd"/>
            <w:r w:rsidRPr="00B00880">
              <w:rPr>
                <w:b/>
              </w:rPr>
              <w:t xml:space="preserve"> </w:t>
            </w:r>
            <w:proofErr w:type="spellStart"/>
            <w:r w:rsidRPr="00B00880">
              <w:rPr>
                <w:b/>
              </w:rPr>
              <w:t>geležinkelių</w:t>
            </w:r>
            <w:proofErr w:type="spellEnd"/>
            <w:r w:rsidRPr="00B00880">
              <w:rPr>
                <w:b/>
              </w:rPr>
              <w:t xml:space="preserve"> </w:t>
            </w:r>
            <w:proofErr w:type="spellStart"/>
            <w:r w:rsidRPr="00B00880">
              <w:rPr>
                <w:b/>
              </w:rPr>
              <w:t>infrastruktūros</w:t>
            </w:r>
            <w:proofErr w:type="spellEnd"/>
            <w:r w:rsidRPr="00B00880">
              <w:rPr>
                <w:b/>
              </w:rPr>
              <w:t xml:space="preserve"> </w:t>
            </w:r>
            <w:proofErr w:type="spellStart"/>
            <w:r w:rsidRPr="00B00880">
              <w:rPr>
                <w:b/>
              </w:rPr>
              <w:t>valdytojai</w:t>
            </w:r>
            <w:proofErr w:type="spellEnd"/>
            <w:r w:rsidRPr="00B00880">
              <w:rPr>
                <w:b/>
              </w:rPr>
              <w:t xml:space="preserve">, </w:t>
            </w:r>
            <w:proofErr w:type="spellStart"/>
            <w:r w:rsidRPr="00B00880">
              <w:rPr>
                <w:b/>
              </w:rPr>
              <w:t>geležinkelio</w:t>
            </w:r>
            <w:proofErr w:type="spellEnd"/>
            <w:r w:rsidRPr="00B00880">
              <w:rPr>
                <w:b/>
              </w:rPr>
              <w:t xml:space="preserve"> </w:t>
            </w:r>
            <w:proofErr w:type="spellStart"/>
            <w:r w:rsidRPr="00B00880">
              <w:rPr>
                <w:b/>
              </w:rPr>
              <w:t>įmonės</w:t>
            </w:r>
            <w:proofErr w:type="spellEnd"/>
            <w:r w:rsidRPr="00B00880">
              <w:rPr>
                <w:b/>
              </w:rPr>
              <w:t xml:space="preserve"> (</w:t>
            </w:r>
            <w:proofErr w:type="spellStart"/>
            <w:r w:rsidRPr="00B00880">
              <w:rPr>
                <w:b/>
              </w:rPr>
              <w:t>vežėjai</w:t>
            </w:r>
            <w:proofErr w:type="spellEnd"/>
            <w:r w:rsidRPr="00B00880">
              <w:rPr>
                <w:b/>
              </w:rPr>
              <w:t xml:space="preserve">), </w:t>
            </w:r>
            <w:proofErr w:type="spellStart"/>
            <w:r w:rsidRPr="00B00880">
              <w:rPr>
                <w:b/>
              </w:rPr>
              <w:t>kitos</w:t>
            </w:r>
            <w:proofErr w:type="spellEnd"/>
            <w:r w:rsidRPr="00B00880">
              <w:rPr>
                <w:b/>
              </w:rPr>
              <w:t xml:space="preserve"> </w:t>
            </w:r>
            <w:proofErr w:type="spellStart"/>
            <w:r w:rsidRPr="00B00880">
              <w:rPr>
                <w:b/>
              </w:rPr>
              <w:t>įmonės</w:t>
            </w:r>
            <w:proofErr w:type="spellEnd"/>
            <w:r w:rsidRPr="00B00880">
              <w:rPr>
                <w:b/>
              </w:rPr>
              <w:t xml:space="preserve"> </w:t>
            </w:r>
            <w:proofErr w:type="spellStart"/>
            <w:r w:rsidRPr="00B00880">
              <w:rPr>
                <w:b/>
              </w:rPr>
              <w:t>galėtų</w:t>
            </w:r>
            <w:proofErr w:type="spellEnd"/>
            <w:r w:rsidRPr="00B00880">
              <w:rPr>
                <w:b/>
              </w:rPr>
              <w:t xml:space="preserve"> </w:t>
            </w:r>
            <w:proofErr w:type="spellStart"/>
            <w:r w:rsidRPr="00B00880">
              <w:rPr>
                <w:b/>
              </w:rPr>
              <w:t>saugiai</w:t>
            </w:r>
            <w:proofErr w:type="spellEnd"/>
            <w:r w:rsidRPr="00B00880">
              <w:rPr>
                <w:b/>
              </w:rPr>
              <w:t xml:space="preserve"> </w:t>
            </w:r>
            <w:proofErr w:type="spellStart"/>
            <w:r w:rsidRPr="00B00880">
              <w:rPr>
                <w:b/>
              </w:rPr>
              <w:t>juos</w:t>
            </w:r>
            <w:proofErr w:type="spellEnd"/>
            <w:r w:rsidRPr="00B00880">
              <w:rPr>
                <w:b/>
              </w:rPr>
              <w:t xml:space="preserve"> </w:t>
            </w:r>
            <w:proofErr w:type="spellStart"/>
            <w:r w:rsidRPr="00B00880">
              <w:rPr>
                <w:b/>
              </w:rPr>
              <w:t>naudoti</w:t>
            </w:r>
            <w:proofErr w:type="spellEnd"/>
            <w:r w:rsidRPr="00B00880">
              <w:rPr>
                <w:b/>
              </w:rPr>
              <w:t xml:space="preserve">. </w:t>
            </w:r>
          </w:p>
          <w:p w14:paraId="0628E8FE" w14:textId="566FA812" w:rsidR="00B00880" w:rsidRPr="00B00880" w:rsidRDefault="00B00880" w:rsidP="00B00880">
            <w:pPr>
              <w:jc w:val="both"/>
              <w:rPr>
                <w:b/>
              </w:rPr>
            </w:pPr>
            <w:r w:rsidRPr="00B00880">
              <w:rPr>
                <w:b/>
              </w:rPr>
              <w:t>2.</w:t>
            </w:r>
            <w:r>
              <w:rPr>
                <w:b/>
              </w:rPr>
              <w:t xml:space="preserve"> </w:t>
            </w:r>
            <w:proofErr w:type="spellStart"/>
            <w:r w:rsidRPr="00B00880">
              <w:rPr>
                <w:b/>
              </w:rPr>
              <w:t>Geležinkelių</w:t>
            </w:r>
            <w:proofErr w:type="spellEnd"/>
            <w:r w:rsidRPr="00B00880">
              <w:rPr>
                <w:b/>
              </w:rPr>
              <w:t xml:space="preserve"> </w:t>
            </w:r>
            <w:proofErr w:type="spellStart"/>
            <w:r w:rsidRPr="00B00880">
              <w:rPr>
                <w:b/>
              </w:rPr>
              <w:t>infrastruktūros</w:t>
            </w:r>
            <w:proofErr w:type="spellEnd"/>
            <w:r w:rsidRPr="00B00880">
              <w:rPr>
                <w:b/>
              </w:rPr>
              <w:t xml:space="preserve"> </w:t>
            </w:r>
            <w:proofErr w:type="spellStart"/>
            <w:r w:rsidRPr="00B00880">
              <w:rPr>
                <w:b/>
              </w:rPr>
              <w:t>valdytojai</w:t>
            </w:r>
            <w:proofErr w:type="spellEnd"/>
            <w:r w:rsidRPr="00B00880">
              <w:rPr>
                <w:b/>
              </w:rPr>
              <w:t xml:space="preserve">, </w:t>
            </w:r>
            <w:proofErr w:type="spellStart"/>
            <w:r w:rsidRPr="00B00880">
              <w:rPr>
                <w:b/>
              </w:rPr>
              <w:t>geležinkelio</w:t>
            </w:r>
            <w:proofErr w:type="spellEnd"/>
            <w:r w:rsidRPr="00B00880">
              <w:rPr>
                <w:b/>
              </w:rPr>
              <w:t xml:space="preserve"> </w:t>
            </w:r>
            <w:proofErr w:type="spellStart"/>
            <w:r w:rsidRPr="00B00880">
              <w:rPr>
                <w:b/>
              </w:rPr>
              <w:t>įmonės</w:t>
            </w:r>
            <w:proofErr w:type="spellEnd"/>
            <w:r w:rsidRPr="00B00880">
              <w:rPr>
                <w:b/>
              </w:rPr>
              <w:t xml:space="preserve"> (</w:t>
            </w:r>
            <w:proofErr w:type="spellStart"/>
            <w:r w:rsidRPr="00B00880">
              <w:rPr>
                <w:b/>
              </w:rPr>
              <w:t>vežėjai</w:t>
            </w:r>
            <w:proofErr w:type="spellEnd"/>
            <w:r w:rsidRPr="00B00880">
              <w:rPr>
                <w:b/>
              </w:rPr>
              <w:t xml:space="preserve">) </w:t>
            </w:r>
            <w:proofErr w:type="spellStart"/>
            <w:r w:rsidRPr="00B00880">
              <w:rPr>
                <w:b/>
              </w:rPr>
              <w:t>ir</w:t>
            </w:r>
            <w:proofErr w:type="spellEnd"/>
            <w:r w:rsidRPr="00B00880">
              <w:rPr>
                <w:b/>
              </w:rPr>
              <w:t xml:space="preserve"> </w:t>
            </w:r>
            <w:proofErr w:type="spellStart"/>
            <w:r w:rsidRPr="00B00880">
              <w:rPr>
                <w:b/>
              </w:rPr>
              <w:t>kitos</w:t>
            </w:r>
            <w:proofErr w:type="spellEnd"/>
            <w:r w:rsidRPr="00B00880">
              <w:rPr>
                <w:b/>
              </w:rPr>
              <w:t xml:space="preserve"> </w:t>
            </w:r>
            <w:proofErr w:type="spellStart"/>
            <w:r w:rsidRPr="00B00880">
              <w:rPr>
                <w:b/>
              </w:rPr>
              <w:t>įmonės</w:t>
            </w:r>
            <w:proofErr w:type="spellEnd"/>
            <w:r w:rsidRPr="00B00880">
              <w:rPr>
                <w:b/>
              </w:rPr>
              <w:t xml:space="preserve">, </w:t>
            </w:r>
            <w:proofErr w:type="spellStart"/>
            <w:r w:rsidRPr="00B00880">
              <w:rPr>
                <w:b/>
              </w:rPr>
              <w:t>siekdami</w:t>
            </w:r>
            <w:proofErr w:type="spellEnd"/>
            <w:r w:rsidRPr="00B00880">
              <w:rPr>
                <w:b/>
              </w:rPr>
              <w:t xml:space="preserve"> </w:t>
            </w:r>
            <w:proofErr w:type="spellStart"/>
            <w:r w:rsidRPr="00B00880">
              <w:rPr>
                <w:b/>
              </w:rPr>
              <w:t>užtikrinti</w:t>
            </w:r>
            <w:proofErr w:type="spellEnd"/>
            <w:r w:rsidRPr="00B00880">
              <w:rPr>
                <w:b/>
              </w:rPr>
              <w:t xml:space="preserve"> </w:t>
            </w:r>
            <w:proofErr w:type="spellStart"/>
            <w:r w:rsidRPr="00B00880">
              <w:rPr>
                <w:b/>
              </w:rPr>
              <w:t>saugų</w:t>
            </w:r>
            <w:proofErr w:type="spellEnd"/>
            <w:r w:rsidRPr="00B00880">
              <w:rPr>
                <w:b/>
              </w:rPr>
              <w:t xml:space="preserve"> </w:t>
            </w:r>
            <w:proofErr w:type="spellStart"/>
            <w:r w:rsidRPr="00B00880">
              <w:rPr>
                <w:b/>
              </w:rPr>
              <w:t>geležinkelių</w:t>
            </w:r>
            <w:proofErr w:type="spellEnd"/>
            <w:r w:rsidRPr="00B00880">
              <w:rPr>
                <w:b/>
              </w:rPr>
              <w:t xml:space="preserve"> </w:t>
            </w:r>
            <w:proofErr w:type="spellStart"/>
            <w:r w:rsidRPr="00B00880">
              <w:rPr>
                <w:b/>
              </w:rPr>
              <w:t>sistemos</w:t>
            </w:r>
            <w:proofErr w:type="spellEnd"/>
            <w:r w:rsidRPr="00B00880">
              <w:rPr>
                <w:b/>
              </w:rPr>
              <w:t xml:space="preserve"> </w:t>
            </w:r>
            <w:proofErr w:type="spellStart"/>
            <w:r w:rsidRPr="00B00880">
              <w:rPr>
                <w:b/>
              </w:rPr>
              <w:t>naudojimą</w:t>
            </w:r>
            <w:proofErr w:type="spellEnd"/>
            <w:r w:rsidRPr="00B00880">
              <w:rPr>
                <w:b/>
              </w:rPr>
              <w:t xml:space="preserve"> </w:t>
            </w:r>
            <w:proofErr w:type="spellStart"/>
            <w:r w:rsidRPr="00B00880">
              <w:rPr>
                <w:b/>
              </w:rPr>
              <w:t>ir</w:t>
            </w:r>
            <w:proofErr w:type="spellEnd"/>
            <w:r w:rsidRPr="00B00880">
              <w:rPr>
                <w:b/>
              </w:rPr>
              <w:t xml:space="preserve"> </w:t>
            </w:r>
            <w:proofErr w:type="spellStart"/>
            <w:r w:rsidRPr="00B00880">
              <w:rPr>
                <w:b/>
              </w:rPr>
              <w:t>eismo</w:t>
            </w:r>
            <w:proofErr w:type="spellEnd"/>
            <w:r w:rsidRPr="00B00880">
              <w:rPr>
                <w:b/>
              </w:rPr>
              <w:t xml:space="preserve"> </w:t>
            </w:r>
            <w:proofErr w:type="spellStart"/>
            <w:r w:rsidRPr="00B00880">
              <w:rPr>
                <w:b/>
              </w:rPr>
              <w:t>saugai</w:t>
            </w:r>
            <w:proofErr w:type="spellEnd"/>
            <w:r w:rsidRPr="00B00880">
              <w:rPr>
                <w:b/>
              </w:rPr>
              <w:t xml:space="preserve"> </w:t>
            </w:r>
            <w:proofErr w:type="spellStart"/>
            <w:r w:rsidRPr="00B00880">
              <w:rPr>
                <w:b/>
              </w:rPr>
              <w:t>kylančių</w:t>
            </w:r>
            <w:proofErr w:type="spellEnd"/>
            <w:r w:rsidRPr="00B00880">
              <w:rPr>
                <w:b/>
              </w:rPr>
              <w:t xml:space="preserve"> </w:t>
            </w:r>
            <w:proofErr w:type="spellStart"/>
            <w:r w:rsidRPr="00B00880">
              <w:rPr>
                <w:b/>
              </w:rPr>
              <w:t>pavojų</w:t>
            </w:r>
            <w:proofErr w:type="spellEnd"/>
            <w:r w:rsidRPr="00B00880">
              <w:rPr>
                <w:b/>
              </w:rPr>
              <w:t xml:space="preserve"> </w:t>
            </w:r>
            <w:proofErr w:type="spellStart"/>
            <w:r w:rsidRPr="00B00880">
              <w:rPr>
                <w:b/>
              </w:rPr>
              <w:t>kontrolę</w:t>
            </w:r>
            <w:proofErr w:type="spellEnd"/>
            <w:r w:rsidRPr="00B00880">
              <w:rPr>
                <w:b/>
              </w:rPr>
              <w:t xml:space="preserve">, </w:t>
            </w:r>
            <w:proofErr w:type="spellStart"/>
            <w:r w:rsidRPr="00B00880">
              <w:rPr>
                <w:b/>
              </w:rPr>
              <w:t>parengia</w:t>
            </w:r>
            <w:proofErr w:type="spellEnd"/>
            <w:r w:rsidRPr="00B00880">
              <w:rPr>
                <w:b/>
              </w:rPr>
              <w:t xml:space="preserve"> </w:t>
            </w:r>
            <w:proofErr w:type="spellStart"/>
            <w:r w:rsidRPr="00B00880">
              <w:rPr>
                <w:b/>
              </w:rPr>
              <w:t>eismo</w:t>
            </w:r>
            <w:proofErr w:type="spellEnd"/>
            <w:r w:rsidRPr="00B00880">
              <w:rPr>
                <w:b/>
              </w:rPr>
              <w:t xml:space="preserve"> </w:t>
            </w:r>
            <w:proofErr w:type="spellStart"/>
            <w:r w:rsidRPr="00B00880">
              <w:rPr>
                <w:b/>
              </w:rPr>
              <w:t>saugos</w:t>
            </w:r>
            <w:proofErr w:type="spellEnd"/>
            <w:r w:rsidRPr="00B00880">
              <w:rPr>
                <w:b/>
              </w:rPr>
              <w:t xml:space="preserve"> </w:t>
            </w:r>
            <w:proofErr w:type="spellStart"/>
            <w:r w:rsidRPr="00B00880">
              <w:rPr>
                <w:b/>
              </w:rPr>
              <w:t>valdymo</w:t>
            </w:r>
            <w:proofErr w:type="spellEnd"/>
            <w:r w:rsidRPr="00B00880">
              <w:rPr>
                <w:b/>
              </w:rPr>
              <w:t xml:space="preserve"> </w:t>
            </w:r>
            <w:proofErr w:type="spellStart"/>
            <w:r w:rsidRPr="00B00880">
              <w:rPr>
                <w:b/>
              </w:rPr>
              <w:t>sistemas</w:t>
            </w:r>
            <w:proofErr w:type="spellEnd"/>
            <w:r w:rsidRPr="00B00880">
              <w:rPr>
                <w:b/>
              </w:rPr>
              <w:t xml:space="preserve"> 2018 m. </w:t>
            </w:r>
            <w:proofErr w:type="spellStart"/>
            <w:r w:rsidRPr="00B00880">
              <w:rPr>
                <w:b/>
              </w:rPr>
              <w:t>kovo</w:t>
            </w:r>
            <w:proofErr w:type="spellEnd"/>
            <w:r w:rsidRPr="00B00880">
              <w:rPr>
                <w:b/>
              </w:rPr>
              <w:t xml:space="preserve"> 8 d.  </w:t>
            </w:r>
            <w:proofErr w:type="spellStart"/>
            <w:r w:rsidRPr="00B00880">
              <w:rPr>
                <w:b/>
              </w:rPr>
              <w:t>Komisijos</w:t>
            </w:r>
            <w:proofErr w:type="spellEnd"/>
            <w:r w:rsidRPr="00B00880">
              <w:rPr>
                <w:b/>
              </w:rPr>
              <w:t xml:space="preserve"> </w:t>
            </w:r>
            <w:proofErr w:type="spellStart"/>
            <w:r w:rsidRPr="00B00880">
              <w:rPr>
                <w:b/>
              </w:rPr>
              <w:t>deleguotojo</w:t>
            </w:r>
            <w:proofErr w:type="spellEnd"/>
            <w:r w:rsidRPr="00B00880">
              <w:rPr>
                <w:b/>
              </w:rPr>
              <w:t xml:space="preserve"> </w:t>
            </w:r>
            <w:proofErr w:type="spellStart"/>
            <w:r w:rsidRPr="00B00880">
              <w:rPr>
                <w:b/>
              </w:rPr>
              <w:t>reglamento</w:t>
            </w:r>
            <w:proofErr w:type="spellEnd"/>
            <w:r w:rsidRPr="00B00880">
              <w:rPr>
                <w:b/>
              </w:rPr>
              <w:t xml:space="preserve"> (ES) 2018/762, </w:t>
            </w:r>
            <w:proofErr w:type="spellStart"/>
            <w:r w:rsidRPr="00B00880">
              <w:rPr>
                <w:b/>
              </w:rPr>
              <w:t>kuriuo</w:t>
            </w:r>
            <w:proofErr w:type="spellEnd"/>
            <w:r w:rsidRPr="00B00880">
              <w:rPr>
                <w:b/>
              </w:rPr>
              <w:t xml:space="preserve"> </w:t>
            </w:r>
            <w:proofErr w:type="spellStart"/>
            <w:r w:rsidRPr="00B00880">
              <w:rPr>
                <w:b/>
              </w:rPr>
              <w:t>pagal</w:t>
            </w:r>
            <w:proofErr w:type="spellEnd"/>
            <w:r w:rsidRPr="00B00880">
              <w:rPr>
                <w:b/>
              </w:rPr>
              <w:t xml:space="preserve"> Europos </w:t>
            </w:r>
            <w:proofErr w:type="spellStart"/>
            <w:r w:rsidRPr="00B00880">
              <w:rPr>
                <w:b/>
              </w:rPr>
              <w:lastRenderedPageBreak/>
              <w:t>Parlamento</w:t>
            </w:r>
            <w:proofErr w:type="spellEnd"/>
            <w:r w:rsidRPr="00B00880">
              <w:rPr>
                <w:b/>
              </w:rPr>
              <w:t xml:space="preserve"> </w:t>
            </w:r>
            <w:proofErr w:type="spellStart"/>
            <w:r w:rsidRPr="00B00880">
              <w:rPr>
                <w:b/>
              </w:rPr>
              <w:t>ir</w:t>
            </w:r>
            <w:proofErr w:type="spellEnd"/>
            <w:r w:rsidRPr="00B00880">
              <w:rPr>
                <w:b/>
              </w:rPr>
              <w:t xml:space="preserve"> </w:t>
            </w:r>
            <w:proofErr w:type="spellStart"/>
            <w:r w:rsidRPr="00B00880">
              <w:rPr>
                <w:b/>
              </w:rPr>
              <w:t>Tarybos</w:t>
            </w:r>
            <w:proofErr w:type="spellEnd"/>
            <w:r w:rsidRPr="00B00880">
              <w:rPr>
                <w:b/>
              </w:rPr>
              <w:t xml:space="preserve"> </w:t>
            </w:r>
            <w:proofErr w:type="spellStart"/>
            <w:r w:rsidRPr="00B00880">
              <w:rPr>
                <w:b/>
              </w:rPr>
              <w:t>direktyvą</w:t>
            </w:r>
            <w:proofErr w:type="spellEnd"/>
            <w:r w:rsidRPr="00B00880">
              <w:rPr>
                <w:b/>
              </w:rPr>
              <w:t xml:space="preserve"> (ES) 2016/798 </w:t>
            </w:r>
            <w:proofErr w:type="spellStart"/>
            <w:r w:rsidRPr="00B00880">
              <w:rPr>
                <w:b/>
              </w:rPr>
              <w:t>nustatomi</w:t>
            </w:r>
            <w:proofErr w:type="spellEnd"/>
            <w:r w:rsidRPr="00B00880">
              <w:rPr>
                <w:b/>
              </w:rPr>
              <w:t xml:space="preserve"> </w:t>
            </w:r>
            <w:proofErr w:type="spellStart"/>
            <w:r w:rsidRPr="00B00880">
              <w:rPr>
                <w:b/>
              </w:rPr>
              <w:t>su</w:t>
            </w:r>
            <w:proofErr w:type="spellEnd"/>
            <w:r w:rsidRPr="00B00880">
              <w:rPr>
                <w:b/>
              </w:rPr>
              <w:t xml:space="preserve"> </w:t>
            </w:r>
            <w:proofErr w:type="spellStart"/>
            <w:r w:rsidRPr="00B00880">
              <w:rPr>
                <w:b/>
              </w:rPr>
              <w:t>saugos</w:t>
            </w:r>
            <w:proofErr w:type="spellEnd"/>
            <w:r w:rsidRPr="00B00880">
              <w:rPr>
                <w:b/>
              </w:rPr>
              <w:t xml:space="preserve"> </w:t>
            </w:r>
            <w:proofErr w:type="spellStart"/>
            <w:r w:rsidRPr="00B00880">
              <w:rPr>
                <w:b/>
              </w:rPr>
              <w:t>valdymo</w:t>
            </w:r>
            <w:proofErr w:type="spellEnd"/>
            <w:r w:rsidRPr="00B00880">
              <w:rPr>
                <w:b/>
              </w:rPr>
              <w:t xml:space="preserve"> </w:t>
            </w:r>
            <w:proofErr w:type="spellStart"/>
            <w:r w:rsidRPr="00B00880">
              <w:rPr>
                <w:b/>
              </w:rPr>
              <w:t>sistemų</w:t>
            </w:r>
            <w:proofErr w:type="spellEnd"/>
            <w:r w:rsidRPr="00B00880">
              <w:rPr>
                <w:b/>
              </w:rPr>
              <w:t xml:space="preserve"> </w:t>
            </w:r>
            <w:proofErr w:type="spellStart"/>
            <w:r w:rsidRPr="00B00880">
              <w:rPr>
                <w:b/>
              </w:rPr>
              <w:t>reikalavimais</w:t>
            </w:r>
            <w:proofErr w:type="spellEnd"/>
            <w:r w:rsidRPr="00B00880">
              <w:rPr>
                <w:b/>
              </w:rPr>
              <w:t xml:space="preserve"> </w:t>
            </w:r>
            <w:proofErr w:type="spellStart"/>
            <w:r w:rsidRPr="00B00880">
              <w:rPr>
                <w:b/>
              </w:rPr>
              <w:t>susiję</w:t>
            </w:r>
            <w:proofErr w:type="spellEnd"/>
            <w:r w:rsidRPr="00B00880">
              <w:rPr>
                <w:b/>
              </w:rPr>
              <w:t xml:space="preserve"> </w:t>
            </w:r>
            <w:proofErr w:type="spellStart"/>
            <w:r w:rsidRPr="00B00880">
              <w:rPr>
                <w:b/>
              </w:rPr>
              <w:t>bendrieji</w:t>
            </w:r>
            <w:proofErr w:type="spellEnd"/>
            <w:r w:rsidRPr="00B00880">
              <w:rPr>
                <w:b/>
              </w:rPr>
              <w:t xml:space="preserve"> </w:t>
            </w:r>
            <w:proofErr w:type="spellStart"/>
            <w:r w:rsidRPr="00B00880">
              <w:rPr>
                <w:b/>
              </w:rPr>
              <w:t>saugos</w:t>
            </w:r>
            <w:proofErr w:type="spellEnd"/>
            <w:r w:rsidRPr="00B00880">
              <w:rPr>
                <w:b/>
              </w:rPr>
              <w:t xml:space="preserve"> </w:t>
            </w:r>
            <w:proofErr w:type="spellStart"/>
            <w:r w:rsidRPr="00B00880">
              <w:rPr>
                <w:b/>
              </w:rPr>
              <w:t>būdai</w:t>
            </w:r>
            <w:proofErr w:type="spellEnd"/>
            <w:r w:rsidRPr="00B00880">
              <w:rPr>
                <w:b/>
              </w:rPr>
              <w:t xml:space="preserve"> </w:t>
            </w:r>
            <w:proofErr w:type="spellStart"/>
            <w:r w:rsidRPr="00B00880">
              <w:rPr>
                <w:b/>
              </w:rPr>
              <w:t>ir</w:t>
            </w:r>
            <w:proofErr w:type="spellEnd"/>
            <w:r w:rsidRPr="00B00880">
              <w:rPr>
                <w:b/>
              </w:rPr>
              <w:t xml:space="preserve"> </w:t>
            </w:r>
            <w:proofErr w:type="spellStart"/>
            <w:r w:rsidRPr="00B00880">
              <w:rPr>
                <w:b/>
              </w:rPr>
              <w:t>panaikinami</w:t>
            </w:r>
            <w:proofErr w:type="spellEnd"/>
            <w:r w:rsidRPr="00B00880">
              <w:rPr>
                <w:b/>
              </w:rPr>
              <w:t xml:space="preserve"> </w:t>
            </w:r>
            <w:proofErr w:type="spellStart"/>
            <w:r w:rsidRPr="00B00880">
              <w:rPr>
                <w:b/>
              </w:rPr>
              <w:t>Komisijos</w:t>
            </w:r>
            <w:proofErr w:type="spellEnd"/>
            <w:r w:rsidRPr="00B00880">
              <w:rPr>
                <w:b/>
              </w:rPr>
              <w:t xml:space="preserve"> </w:t>
            </w:r>
            <w:proofErr w:type="spellStart"/>
            <w:r w:rsidRPr="00B00880">
              <w:rPr>
                <w:b/>
              </w:rPr>
              <w:t>reglamentai</w:t>
            </w:r>
            <w:proofErr w:type="spellEnd"/>
            <w:r w:rsidRPr="00B00880">
              <w:rPr>
                <w:b/>
              </w:rPr>
              <w:t xml:space="preserve"> (ES) Nr. 1158/2010 </w:t>
            </w:r>
            <w:proofErr w:type="spellStart"/>
            <w:r w:rsidRPr="00B00880">
              <w:rPr>
                <w:b/>
              </w:rPr>
              <w:t>ir</w:t>
            </w:r>
            <w:proofErr w:type="spellEnd"/>
            <w:r w:rsidRPr="00B00880">
              <w:rPr>
                <w:b/>
              </w:rPr>
              <w:t xml:space="preserve"> (ES) Nr. 1169/2010 </w:t>
            </w:r>
            <w:proofErr w:type="spellStart"/>
            <w:r w:rsidRPr="00B00880">
              <w:rPr>
                <w:b/>
              </w:rPr>
              <w:t>nustatyta</w:t>
            </w:r>
            <w:proofErr w:type="spellEnd"/>
            <w:r w:rsidRPr="00B00880">
              <w:rPr>
                <w:b/>
              </w:rPr>
              <w:t xml:space="preserve"> </w:t>
            </w:r>
            <w:proofErr w:type="spellStart"/>
            <w:r w:rsidRPr="00B00880">
              <w:rPr>
                <w:b/>
              </w:rPr>
              <w:t>tvarka</w:t>
            </w:r>
            <w:proofErr w:type="spellEnd"/>
            <w:r w:rsidRPr="00B00880">
              <w:rPr>
                <w:b/>
              </w:rPr>
              <w:t xml:space="preserve"> </w:t>
            </w:r>
            <w:proofErr w:type="spellStart"/>
            <w:r w:rsidRPr="00B00880">
              <w:rPr>
                <w:b/>
              </w:rPr>
              <w:t>ir</w:t>
            </w:r>
            <w:proofErr w:type="spellEnd"/>
            <w:r w:rsidRPr="00B00880">
              <w:rPr>
                <w:b/>
              </w:rPr>
              <w:t xml:space="preserve"> </w:t>
            </w:r>
            <w:proofErr w:type="spellStart"/>
            <w:r w:rsidRPr="00B00880">
              <w:rPr>
                <w:b/>
              </w:rPr>
              <w:t>atitinkančias</w:t>
            </w:r>
            <w:proofErr w:type="spellEnd"/>
            <w:r w:rsidRPr="00B00880">
              <w:rPr>
                <w:b/>
              </w:rPr>
              <w:t xml:space="preserve"> </w:t>
            </w:r>
            <w:proofErr w:type="spellStart"/>
            <w:r w:rsidRPr="00B00880">
              <w:rPr>
                <w:b/>
              </w:rPr>
              <w:t>susisiekimo</w:t>
            </w:r>
            <w:proofErr w:type="spellEnd"/>
            <w:r w:rsidRPr="00B00880">
              <w:rPr>
                <w:b/>
              </w:rPr>
              <w:t xml:space="preserve"> </w:t>
            </w:r>
            <w:proofErr w:type="spellStart"/>
            <w:r w:rsidRPr="00B00880">
              <w:rPr>
                <w:b/>
              </w:rPr>
              <w:t>ministro</w:t>
            </w:r>
            <w:proofErr w:type="spellEnd"/>
            <w:r w:rsidRPr="00B00880">
              <w:rPr>
                <w:b/>
              </w:rPr>
              <w:t xml:space="preserve"> </w:t>
            </w:r>
            <w:proofErr w:type="spellStart"/>
            <w:r w:rsidRPr="00B00880">
              <w:rPr>
                <w:b/>
              </w:rPr>
              <w:t>nustatytus</w:t>
            </w:r>
            <w:proofErr w:type="spellEnd"/>
            <w:r w:rsidRPr="00B00880">
              <w:rPr>
                <w:b/>
              </w:rPr>
              <w:t xml:space="preserve"> </w:t>
            </w:r>
            <w:proofErr w:type="spellStart"/>
            <w:r w:rsidRPr="00B00880">
              <w:rPr>
                <w:b/>
              </w:rPr>
              <w:t>reikalavimus</w:t>
            </w:r>
            <w:proofErr w:type="spellEnd"/>
            <w:r w:rsidRPr="00B00880">
              <w:rPr>
                <w:b/>
              </w:rPr>
              <w:t xml:space="preserve">. </w:t>
            </w:r>
          </w:p>
          <w:p w14:paraId="222A4353" w14:textId="1C606D52" w:rsidR="00F5247E" w:rsidRPr="007670CB" w:rsidRDefault="00B00880" w:rsidP="00F5247E">
            <w:pPr>
              <w:jc w:val="both"/>
              <w:rPr>
                <w:bCs/>
              </w:rPr>
            </w:pPr>
            <w:r w:rsidRPr="00B00880">
              <w:rPr>
                <w:b/>
              </w:rPr>
              <w:t>3.</w:t>
            </w:r>
            <w:r>
              <w:rPr>
                <w:b/>
              </w:rPr>
              <w:t xml:space="preserve"> </w:t>
            </w:r>
            <w:proofErr w:type="spellStart"/>
            <w:r w:rsidRPr="00B00880">
              <w:rPr>
                <w:b/>
              </w:rPr>
              <w:t>Rengdami</w:t>
            </w:r>
            <w:proofErr w:type="spellEnd"/>
            <w:r w:rsidRPr="00B00880">
              <w:rPr>
                <w:b/>
              </w:rPr>
              <w:t xml:space="preserve"> </w:t>
            </w:r>
            <w:proofErr w:type="spellStart"/>
            <w:r w:rsidRPr="00B00880">
              <w:rPr>
                <w:b/>
              </w:rPr>
              <w:t>eismo</w:t>
            </w:r>
            <w:proofErr w:type="spellEnd"/>
            <w:r w:rsidRPr="00B00880">
              <w:rPr>
                <w:b/>
              </w:rPr>
              <w:t xml:space="preserve"> </w:t>
            </w:r>
            <w:proofErr w:type="spellStart"/>
            <w:r w:rsidRPr="00B00880">
              <w:rPr>
                <w:b/>
              </w:rPr>
              <w:t>saugos</w:t>
            </w:r>
            <w:proofErr w:type="spellEnd"/>
            <w:r w:rsidRPr="00B00880">
              <w:rPr>
                <w:b/>
              </w:rPr>
              <w:t xml:space="preserve"> </w:t>
            </w:r>
            <w:proofErr w:type="spellStart"/>
            <w:r w:rsidRPr="00B00880">
              <w:rPr>
                <w:b/>
              </w:rPr>
              <w:t>valdymo</w:t>
            </w:r>
            <w:proofErr w:type="spellEnd"/>
            <w:r w:rsidRPr="00B00880">
              <w:rPr>
                <w:b/>
              </w:rPr>
              <w:t xml:space="preserve"> </w:t>
            </w:r>
            <w:proofErr w:type="spellStart"/>
            <w:r w:rsidRPr="00B00880">
              <w:rPr>
                <w:b/>
              </w:rPr>
              <w:t>sistemas</w:t>
            </w:r>
            <w:proofErr w:type="spellEnd"/>
            <w:r w:rsidRPr="00B00880">
              <w:rPr>
                <w:b/>
              </w:rPr>
              <w:t xml:space="preserve"> </w:t>
            </w:r>
            <w:proofErr w:type="spellStart"/>
            <w:r w:rsidRPr="00B00880">
              <w:rPr>
                <w:b/>
              </w:rPr>
              <w:t>ir</w:t>
            </w:r>
            <w:proofErr w:type="spellEnd"/>
            <w:r w:rsidRPr="00B00880">
              <w:rPr>
                <w:b/>
              </w:rPr>
              <w:t xml:space="preserve"> </w:t>
            </w:r>
            <w:proofErr w:type="spellStart"/>
            <w:r w:rsidRPr="00B00880">
              <w:rPr>
                <w:b/>
              </w:rPr>
              <w:t>įgyvendindami</w:t>
            </w:r>
            <w:proofErr w:type="spellEnd"/>
            <w:r w:rsidRPr="00B00880">
              <w:rPr>
                <w:b/>
              </w:rPr>
              <w:t xml:space="preserve"> </w:t>
            </w:r>
            <w:proofErr w:type="spellStart"/>
            <w:r w:rsidRPr="00B00880">
              <w:rPr>
                <w:b/>
              </w:rPr>
              <w:t>eismo</w:t>
            </w:r>
            <w:proofErr w:type="spellEnd"/>
            <w:r w:rsidRPr="00B00880">
              <w:rPr>
                <w:b/>
              </w:rPr>
              <w:t xml:space="preserve"> </w:t>
            </w:r>
            <w:proofErr w:type="spellStart"/>
            <w:r w:rsidRPr="00B00880">
              <w:rPr>
                <w:b/>
              </w:rPr>
              <w:t>saugos</w:t>
            </w:r>
            <w:proofErr w:type="spellEnd"/>
            <w:r w:rsidRPr="00B00880">
              <w:rPr>
                <w:b/>
              </w:rPr>
              <w:t xml:space="preserve"> </w:t>
            </w:r>
            <w:proofErr w:type="spellStart"/>
            <w:r w:rsidRPr="00B00880">
              <w:rPr>
                <w:b/>
              </w:rPr>
              <w:t>valdymo</w:t>
            </w:r>
            <w:proofErr w:type="spellEnd"/>
            <w:r w:rsidRPr="00B00880">
              <w:rPr>
                <w:b/>
              </w:rPr>
              <w:t xml:space="preserve"> </w:t>
            </w:r>
            <w:proofErr w:type="spellStart"/>
            <w:r w:rsidRPr="00B00880">
              <w:rPr>
                <w:b/>
              </w:rPr>
              <w:t>sistemose</w:t>
            </w:r>
            <w:proofErr w:type="spellEnd"/>
            <w:r w:rsidRPr="00B00880">
              <w:rPr>
                <w:b/>
              </w:rPr>
              <w:t xml:space="preserve"> </w:t>
            </w:r>
            <w:proofErr w:type="spellStart"/>
            <w:r w:rsidRPr="00B00880">
              <w:rPr>
                <w:b/>
              </w:rPr>
              <w:t>nustatytas</w:t>
            </w:r>
            <w:proofErr w:type="spellEnd"/>
            <w:r w:rsidRPr="00B00880">
              <w:rPr>
                <w:b/>
              </w:rPr>
              <w:t xml:space="preserve"> </w:t>
            </w:r>
            <w:proofErr w:type="spellStart"/>
            <w:r w:rsidRPr="00B00880">
              <w:rPr>
                <w:b/>
              </w:rPr>
              <w:t>priemones</w:t>
            </w:r>
            <w:proofErr w:type="spellEnd"/>
            <w:r w:rsidRPr="00B00880">
              <w:rPr>
                <w:b/>
              </w:rPr>
              <w:t xml:space="preserve">, </w:t>
            </w:r>
            <w:proofErr w:type="spellStart"/>
            <w:r w:rsidRPr="00B00880">
              <w:rPr>
                <w:b/>
              </w:rPr>
              <w:t>geležinkelių</w:t>
            </w:r>
            <w:proofErr w:type="spellEnd"/>
            <w:r w:rsidRPr="00B00880">
              <w:rPr>
                <w:b/>
              </w:rPr>
              <w:t xml:space="preserve"> </w:t>
            </w:r>
            <w:proofErr w:type="spellStart"/>
            <w:r w:rsidRPr="00B00880">
              <w:rPr>
                <w:b/>
              </w:rPr>
              <w:t>infrastruktūros</w:t>
            </w:r>
            <w:proofErr w:type="spellEnd"/>
            <w:r w:rsidRPr="00B00880">
              <w:rPr>
                <w:b/>
              </w:rPr>
              <w:t xml:space="preserve"> </w:t>
            </w:r>
            <w:proofErr w:type="spellStart"/>
            <w:r w:rsidRPr="00B00880">
              <w:rPr>
                <w:b/>
              </w:rPr>
              <w:t>valdytojai</w:t>
            </w:r>
            <w:proofErr w:type="spellEnd"/>
            <w:r w:rsidRPr="00B00880">
              <w:rPr>
                <w:b/>
              </w:rPr>
              <w:t xml:space="preserve">, </w:t>
            </w:r>
            <w:proofErr w:type="spellStart"/>
            <w:r w:rsidRPr="00B00880">
              <w:rPr>
                <w:b/>
              </w:rPr>
              <w:t>geležinkelio</w:t>
            </w:r>
            <w:proofErr w:type="spellEnd"/>
            <w:r w:rsidRPr="00B00880">
              <w:rPr>
                <w:b/>
              </w:rPr>
              <w:t xml:space="preserve"> </w:t>
            </w:r>
            <w:proofErr w:type="spellStart"/>
            <w:r w:rsidRPr="00B00880">
              <w:rPr>
                <w:b/>
              </w:rPr>
              <w:t>įmonės</w:t>
            </w:r>
            <w:proofErr w:type="spellEnd"/>
            <w:r w:rsidRPr="00B00880">
              <w:rPr>
                <w:b/>
              </w:rPr>
              <w:t xml:space="preserve"> (</w:t>
            </w:r>
            <w:proofErr w:type="spellStart"/>
            <w:r w:rsidRPr="00B00880">
              <w:rPr>
                <w:b/>
              </w:rPr>
              <w:t>vežėjai</w:t>
            </w:r>
            <w:proofErr w:type="spellEnd"/>
            <w:r w:rsidRPr="00B00880">
              <w:rPr>
                <w:b/>
              </w:rPr>
              <w:t xml:space="preserve">) </w:t>
            </w:r>
            <w:proofErr w:type="spellStart"/>
            <w:r w:rsidRPr="00B00880">
              <w:rPr>
                <w:b/>
              </w:rPr>
              <w:t>ir</w:t>
            </w:r>
            <w:proofErr w:type="spellEnd"/>
            <w:r w:rsidRPr="00B00880">
              <w:rPr>
                <w:b/>
              </w:rPr>
              <w:t xml:space="preserve"> </w:t>
            </w:r>
            <w:proofErr w:type="spellStart"/>
            <w:r w:rsidRPr="00B00880">
              <w:rPr>
                <w:b/>
              </w:rPr>
              <w:t>kitos</w:t>
            </w:r>
            <w:proofErr w:type="spellEnd"/>
            <w:r w:rsidRPr="00B00880">
              <w:rPr>
                <w:b/>
              </w:rPr>
              <w:t xml:space="preserve"> </w:t>
            </w:r>
            <w:proofErr w:type="spellStart"/>
            <w:r w:rsidRPr="00B00880">
              <w:rPr>
                <w:b/>
              </w:rPr>
              <w:t>įmonės</w:t>
            </w:r>
            <w:proofErr w:type="spellEnd"/>
            <w:r w:rsidRPr="00B00880">
              <w:rPr>
                <w:b/>
              </w:rPr>
              <w:t xml:space="preserve"> </w:t>
            </w:r>
            <w:proofErr w:type="spellStart"/>
            <w:r w:rsidRPr="00B00880">
              <w:rPr>
                <w:b/>
              </w:rPr>
              <w:t>siekia</w:t>
            </w:r>
            <w:proofErr w:type="spellEnd"/>
            <w:r w:rsidRPr="00B00880">
              <w:rPr>
                <w:b/>
              </w:rPr>
              <w:t xml:space="preserve"> </w:t>
            </w:r>
            <w:proofErr w:type="spellStart"/>
            <w:r w:rsidRPr="00B00880">
              <w:rPr>
                <w:b/>
              </w:rPr>
              <w:t>bendrųjų</w:t>
            </w:r>
            <w:proofErr w:type="spellEnd"/>
            <w:r w:rsidRPr="00B00880">
              <w:rPr>
                <w:b/>
              </w:rPr>
              <w:t xml:space="preserve"> </w:t>
            </w:r>
            <w:proofErr w:type="spellStart"/>
            <w:r w:rsidRPr="00B00880">
              <w:rPr>
                <w:b/>
              </w:rPr>
              <w:t>eismo</w:t>
            </w:r>
            <w:proofErr w:type="spellEnd"/>
            <w:r w:rsidRPr="00B00880">
              <w:rPr>
                <w:b/>
              </w:rPr>
              <w:t xml:space="preserve"> </w:t>
            </w:r>
            <w:proofErr w:type="spellStart"/>
            <w:r w:rsidRPr="00B00880">
              <w:rPr>
                <w:b/>
              </w:rPr>
              <w:t>saugos</w:t>
            </w:r>
            <w:proofErr w:type="spellEnd"/>
            <w:r w:rsidRPr="00B00880">
              <w:rPr>
                <w:b/>
              </w:rPr>
              <w:t xml:space="preserve"> </w:t>
            </w:r>
            <w:proofErr w:type="spellStart"/>
            <w:r w:rsidRPr="00B00880">
              <w:rPr>
                <w:b/>
              </w:rPr>
              <w:t>tikslų</w:t>
            </w:r>
            <w:proofErr w:type="spellEnd"/>
            <w:r w:rsidRPr="00B00880">
              <w:rPr>
                <w:b/>
              </w:rPr>
              <w:t xml:space="preserve"> </w:t>
            </w:r>
            <w:proofErr w:type="spellStart"/>
            <w:r w:rsidRPr="00B00880">
              <w:rPr>
                <w:b/>
              </w:rPr>
              <w:t>ir</w:t>
            </w:r>
            <w:proofErr w:type="spellEnd"/>
            <w:r w:rsidRPr="00B00880">
              <w:rPr>
                <w:b/>
              </w:rPr>
              <w:t xml:space="preserve"> </w:t>
            </w:r>
            <w:proofErr w:type="spellStart"/>
            <w:r w:rsidRPr="00B00880">
              <w:rPr>
                <w:b/>
              </w:rPr>
              <w:t>užtikrina</w:t>
            </w:r>
            <w:proofErr w:type="spellEnd"/>
            <w:r w:rsidRPr="00B00880">
              <w:rPr>
                <w:b/>
              </w:rPr>
              <w:t xml:space="preserve"> </w:t>
            </w:r>
            <w:proofErr w:type="spellStart"/>
            <w:r w:rsidRPr="00B00880">
              <w:rPr>
                <w:b/>
              </w:rPr>
              <w:t>geležinkelių</w:t>
            </w:r>
            <w:proofErr w:type="spellEnd"/>
            <w:r w:rsidRPr="00B00880">
              <w:rPr>
                <w:b/>
              </w:rPr>
              <w:t xml:space="preserve"> </w:t>
            </w:r>
            <w:proofErr w:type="spellStart"/>
            <w:r w:rsidRPr="00B00880">
              <w:rPr>
                <w:b/>
              </w:rPr>
              <w:t>sistemos</w:t>
            </w:r>
            <w:proofErr w:type="spellEnd"/>
            <w:r w:rsidRPr="00B00880">
              <w:rPr>
                <w:b/>
              </w:rPr>
              <w:t xml:space="preserve"> </w:t>
            </w:r>
            <w:proofErr w:type="spellStart"/>
            <w:r w:rsidRPr="00B00880">
              <w:rPr>
                <w:b/>
              </w:rPr>
              <w:t>atitiktį</w:t>
            </w:r>
            <w:proofErr w:type="spellEnd"/>
            <w:r w:rsidRPr="00B00880">
              <w:rPr>
                <w:b/>
              </w:rPr>
              <w:t xml:space="preserve"> </w:t>
            </w:r>
            <w:proofErr w:type="spellStart"/>
            <w:r w:rsidRPr="00B00880">
              <w:rPr>
                <w:b/>
              </w:rPr>
              <w:t>nacionalinėse</w:t>
            </w:r>
            <w:proofErr w:type="spellEnd"/>
            <w:r w:rsidRPr="00B00880">
              <w:rPr>
                <w:b/>
              </w:rPr>
              <w:t xml:space="preserve"> </w:t>
            </w:r>
            <w:proofErr w:type="spellStart"/>
            <w:r w:rsidRPr="00B00880">
              <w:rPr>
                <w:b/>
              </w:rPr>
              <w:t>taisyklėse</w:t>
            </w:r>
            <w:proofErr w:type="spellEnd"/>
            <w:r w:rsidRPr="00B00880">
              <w:rPr>
                <w:b/>
              </w:rPr>
              <w:t xml:space="preserve"> </w:t>
            </w:r>
            <w:proofErr w:type="spellStart"/>
            <w:r w:rsidRPr="00B00880">
              <w:rPr>
                <w:b/>
              </w:rPr>
              <w:t>ir</w:t>
            </w:r>
            <w:proofErr w:type="spellEnd"/>
            <w:r w:rsidRPr="00B00880">
              <w:rPr>
                <w:b/>
              </w:rPr>
              <w:t xml:space="preserve"> TSS </w:t>
            </w:r>
            <w:proofErr w:type="spellStart"/>
            <w:r w:rsidRPr="00B00880">
              <w:rPr>
                <w:b/>
              </w:rPr>
              <w:t>nustatytiems</w:t>
            </w:r>
            <w:proofErr w:type="spellEnd"/>
            <w:r w:rsidRPr="00B00880">
              <w:rPr>
                <w:b/>
              </w:rPr>
              <w:t xml:space="preserve"> </w:t>
            </w:r>
            <w:proofErr w:type="spellStart"/>
            <w:r w:rsidRPr="00B00880">
              <w:rPr>
                <w:b/>
              </w:rPr>
              <w:t>eismo</w:t>
            </w:r>
            <w:proofErr w:type="spellEnd"/>
            <w:r w:rsidRPr="00B00880">
              <w:rPr>
                <w:b/>
              </w:rPr>
              <w:t xml:space="preserve"> </w:t>
            </w:r>
            <w:proofErr w:type="spellStart"/>
            <w:r w:rsidRPr="00B00880">
              <w:rPr>
                <w:b/>
              </w:rPr>
              <w:t>saugos</w:t>
            </w:r>
            <w:proofErr w:type="spellEnd"/>
            <w:r w:rsidRPr="00B00880">
              <w:rPr>
                <w:b/>
              </w:rPr>
              <w:t xml:space="preserve"> </w:t>
            </w:r>
            <w:proofErr w:type="spellStart"/>
            <w:r w:rsidRPr="00B00880">
              <w:rPr>
                <w:b/>
              </w:rPr>
              <w:t>reikalavimams</w:t>
            </w:r>
            <w:proofErr w:type="spellEnd"/>
            <w:r w:rsidRPr="00B00880">
              <w:rPr>
                <w:b/>
              </w:rPr>
              <w:t xml:space="preserve"> </w:t>
            </w:r>
            <w:proofErr w:type="spellStart"/>
            <w:r w:rsidRPr="00B00880">
              <w:rPr>
                <w:b/>
              </w:rPr>
              <w:t>bei</w:t>
            </w:r>
            <w:proofErr w:type="spellEnd"/>
            <w:r w:rsidRPr="00B00880">
              <w:rPr>
                <w:b/>
              </w:rPr>
              <w:t xml:space="preserve"> </w:t>
            </w:r>
            <w:proofErr w:type="spellStart"/>
            <w:r w:rsidRPr="00B00880">
              <w:rPr>
                <w:b/>
              </w:rPr>
              <w:t>atitinkamų</w:t>
            </w:r>
            <w:proofErr w:type="spellEnd"/>
            <w:r w:rsidRPr="00B00880">
              <w:rPr>
                <w:b/>
              </w:rPr>
              <w:t xml:space="preserve"> </w:t>
            </w:r>
            <w:proofErr w:type="spellStart"/>
            <w:r w:rsidRPr="00B00880">
              <w:rPr>
                <w:b/>
              </w:rPr>
              <w:t>bendrųjų</w:t>
            </w:r>
            <w:proofErr w:type="spellEnd"/>
            <w:r w:rsidRPr="00B00880">
              <w:rPr>
                <w:b/>
              </w:rPr>
              <w:t xml:space="preserve"> </w:t>
            </w:r>
            <w:proofErr w:type="spellStart"/>
            <w:r w:rsidRPr="00B00880">
              <w:rPr>
                <w:b/>
              </w:rPr>
              <w:t>eismo</w:t>
            </w:r>
            <w:proofErr w:type="spellEnd"/>
            <w:r w:rsidRPr="00B00880">
              <w:rPr>
                <w:b/>
              </w:rPr>
              <w:t xml:space="preserve"> </w:t>
            </w:r>
            <w:proofErr w:type="spellStart"/>
            <w:r w:rsidRPr="00B00880">
              <w:rPr>
                <w:b/>
              </w:rPr>
              <w:t>saugos</w:t>
            </w:r>
            <w:proofErr w:type="spellEnd"/>
            <w:r w:rsidRPr="00B00880">
              <w:rPr>
                <w:b/>
              </w:rPr>
              <w:t xml:space="preserve"> </w:t>
            </w:r>
            <w:proofErr w:type="spellStart"/>
            <w:r w:rsidRPr="00B00880">
              <w:rPr>
                <w:b/>
              </w:rPr>
              <w:t>būdų</w:t>
            </w:r>
            <w:proofErr w:type="spellEnd"/>
            <w:r w:rsidRPr="00B00880">
              <w:rPr>
                <w:b/>
              </w:rPr>
              <w:t xml:space="preserve"> </w:t>
            </w:r>
            <w:proofErr w:type="spellStart"/>
            <w:r w:rsidRPr="00B00880">
              <w:rPr>
                <w:b/>
              </w:rPr>
              <w:t>taikymą</w:t>
            </w:r>
            <w:proofErr w:type="spellEnd"/>
            <w:r w:rsidRPr="00B00880">
              <w:rPr>
                <w:b/>
              </w:rPr>
              <w:t>.</w:t>
            </w:r>
          </w:p>
        </w:tc>
        <w:tc>
          <w:tcPr>
            <w:tcW w:w="1800" w:type="dxa"/>
            <w:tcBorders>
              <w:top w:val="single" w:sz="4" w:space="0" w:color="auto"/>
              <w:left w:val="single" w:sz="4" w:space="0" w:color="auto"/>
              <w:bottom w:val="single" w:sz="4" w:space="0" w:color="auto"/>
              <w:right w:val="single" w:sz="4" w:space="0" w:color="auto"/>
            </w:tcBorders>
          </w:tcPr>
          <w:p w14:paraId="0ED2A1D5" w14:textId="47777CBD" w:rsidR="004F6966" w:rsidRDefault="00F35B08" w:rsidP="007670CB">
            <w:pPr>
              <w:pStyle w:val="bodytext"/>
              <w:spacing w:before="0" w:beforeAutospacing="0" w:after="0" w:afterAutospacing="0"/>
              <w:rPr>
                <w:bCs/>
              </w:rPr>
            </w:pPr>
            <w:r>
              <w:rPr>
                <w:bCs/>
              </w:rPr>
              <w:lastRenderedPageBreak/>
              <w:t>Dalinis</w:t>
            </w:r>
          </w:p>
          <w:p w14:paraId="5476A83A" w14:textId="55CDA0B6" w:rsidR="0058751F" w:rsidRDefault="0058751F" w:rsidP="007670CB">
            <w:pPr>
              <w:pStyle w:val="bodytext"/>
              <w:spacing w:before="0" w:beforeAutospacing="0" w:after="0" w:afterAutospacing="0"/>
              <w:rPr>
                <w:bCs/>
              </w:rPr>
            </w:pPr>
            <w:r>
              <w:rPr>
                <w:bCs/>
              </w:rPr>
              <w:t xml:space="preserve">Bus visiškai įgyvendinta pakeitus </w:t>
            </w:r>
            <w:r w:rsidRPr="0058751F">
              <w:rPr>
                <w:bCs/>
              </w:rPr>
              <w:t>Geležinkelių transporto eismo saugos valdymo sistemų reikalavimų apraš</w:t>
            </w:r>
            <w:r>
              <w:rPr>
                <w:bCs/>
              </w:rPr>
              <w:t>ą</w:t>
            </w:r>
          </w:p>
          <w:p w14:paraId="4A65880A" w14:textId="6E27FAEF" w:rsidR="00F35B08" w:rsidRPr="007670CB" w:rsidRDefault="00F35B08" w:rsidP="007670CB">
            <w:pPr>
              <w:pStyle w:val="bodytext"/>
              <w:spacing w:before="0" w:beforeAutospacing="0" w:after="0" w:afterAutospacing="0"/>
              <w:rPr>
                <w:bCs/>
              </w:rPr>
            </w:pPr>
          </w:p>
        </w:tc>
      </w:tr>
      <w:tr w:rsidR="00952CD6" w:rsidRPr="007670CB" w14:paraId="53B11B16"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4429D850" w14:textId="77777777" w:rsidR="00952CD6" w:rsidRPr="007670CB" w:rsidRDefault="00952CD6" w:rsidP="00952CD6">
            <w:pPr>
              <w:jc w:val="both"/>
              <w:rPr>
                <w:lang w:val="lt-LT"/>
              </w:rPr>
            </w:pPr>
            <w:r w:rsidRPr="007670CB">
              <w:rPr>
                <w:lang w:val="lt-LT"/>
              </w:rPr>
              <w:lastRenderedPageBreak/>
              <w:t xml:space="preserve">4.  Nedarant poveikio geležinkelio įmonių ir infrastruktūros valdytojų, kaip nurodyta 3 dalyje, atsakomybei, už priežiūrą atsakingi subjektai ir visi kiti dalyviai, kurie gali turėti įtakos Sąjungos geležinkelių sistemos saugiam eksploatavimui, įskaitant gamintojus, techninės priežiūros paslaugų teikėjus, valdytojus, paslaugų teikėjus, </w:t>
            </w:r>
          </w:p>
          <w:p w14:paraId="145C6143" w14:textId="77777777" w:rsidR="00952CD6" w:rsidRPr="007670CB" w:rsidRDefault="00952CD6" w:rsidP="00952CD6">
            <w:pPr>
              <w:jc w:val="both"/>
              <w:rPr>
                <w:lang w:val="lt-LT"/>
              </w:rPr>
            </w:pPr>
            <w:r w:rsidRPr="007670CB">
              <w:rPr>
                <w:lang w:val="lt-LT"/>
              </w:rPr>
              <w:t xml:space="preserve">perkančiuosius subjektus, vežėjus, siuntėjus, gavėjus, krovėjus, </w:t>
            </w:r>
            <w:proofErr w:type="spellStart"/>
            <w:r w:rsidRPr="007670CB">
              <w:rPr>
                <w:lang w:val="lt-LT"/>
              </w:rPr>
              <w:t>iškrovėjus</w:t>
            </w:r>
            <w:proofErr w:type="spellEnd"/>
            <w:r w:rsidRPr="007670CB">
              <w:rPr>
                <w:lang w:val="lt-LT"/>
              </w:rPr>
              <w:t xml:space="preserve">, </w:t>
            </w:r>
          </w:p>
          <w:p w14:paraId="370C05E8" w14:textId="77777777" w:rsidR="00952CD6" w:rsidRPr="007670CB" w:rsidRDefault="00952CD6" w:rsidP="00952CD6">
            <w:pPr>
              <w:jc w:val="both"/>
              <w:rPr>
                <w:lang w:val="lt-LT"/>
              </w:rPr>
            </w:pPr>
            <w:proofErr w:type="spellStart"/>
            <w:r w:rsidRPr="007670CB">
              <w:rPr>
                <w:lang w:val="lt-LT"/>
              </w:rPr>
              <w:t>pripildytojus</w:t>
            </w:r>
            <w:proofErr w:type="spellEnd"/>
            <w:r w:rsidRPr="007670CB">
              <w:rPr>
                <w:lang w:val="lt-LT"/>
              </w:rPr>
              <w:t xml:space="preserve"> ir išpylėjus:</w:t>
            </w:r>
          </w:p>
          <w:p w14:paraId="634B6275" w14:textId="77777777" w:rsidR="00952CD6" w:rsidRPr="007670CB" w:rsidRDefault="00952CD6" w:rsidP="00952CD6">
            <w:pPr>
              <w:jc w:val="both"/>
              <w:rPr>
                <w:lang w:val="lt-LT"/>
              </w:rPr>
            </w:pPr>
            <w:r w:rsidRPr="007670CB">
              <w:rPr>
                <w:lang w:val="lt-LT"/>
              </w:rPr>
              <w:t>a) įgyvendina reikiamas pavojaus kontrolės priemones, tam tikrais atvejais bendradarbiaudami su kitais dalyviais;</w:t>
            </w:r>
          </w:p>
          <w:p w14:paraId="5E0CFFCA" w14:textId="77777777" w:rsidR="00952CD6" w:rsidRPr="007670CB" w:rsidRDefault="00952CD6" w:rsidP="00952CD6">
            <w:pPr>
              <w:jc w:val="both"/>
              <w:rPr>
                <w:lang w:val="lt-LT"/>
              </w:rPr>
            </w:pPr>
            <w:r w:rsidRPr="007670CB">
              <w:rPr>
                <w:lang w:val="lt-LT"/>
              </w:rPr>
              <w:t>b) užtikrina, kad jų tiekiami posistemiai, priedai, įranga ir paslaugos atitiktų nustatytus reikalavimus ir naudojimo sąlygas, kad atitinkama geležinkelio įmonė ir (arba) infrastruktūros valdytojas galėtų saugiai juos eksploatuoti.</w:t>
            </w:r>
          </w:p>
        </w:tc>
        <w:tc>
          <w:tcPr>
            <w:tcW w:w="7290" w:type="dxa"/>
            <w:tcBorders>
              <w:top w:val="single" w:sz="4" w:space="0" w:color="auto"/>
              <w:left w:val="single" w:sz="4" w:space="0" w:color="auto"/>
              <w:bottom w:val="single" w:sz="4" w:space="0" w:color="auto"/>
              <w:right w:val="single" w:sz="4" w:space="0" w:color="auto"/>
            </w:tcBorders>
          </w:tcPr>
          <w:p w14:paraId="33BDC7B1" w14:textId="446319B7" w:rsidR="00952CD6" w:rsidRPr="007670CB" w:rsidRDefault="00952CD6" w:rsidP="00952CD6">
            <w:pPr>
              <w:jc w:val="both"/>
              <w:rPr>
                <w:b/>
                <w:lang w:val="lt-LT"/>
              </w:rPr>
            </w:pPr>
            <w:r w:rsidRPr="007670CB">
              <w:rPr>
                <w:b/>
                <w:lang w:val="lt-LT"/>
              </w:rPr>
              <w:t>Įstatymo pakeitimo projektas</w:t>
            </w:r>
          </w:p>
          <w:p w14:paraId="06B741D1" w14:textId="77777777" w:rsidR="00756331" w:rsidRPr="007670CB" w:rsidRDefault="00756331" w:rsidP="00756331">
            <w:pPr>
              <w:jc w:val="both"/>
              <w:rPr>
                <w:b/>
                <w:lang w:val="lt-LT"/>
              </w:rPr>
            </w:pPr>
            <w:r w:rsidRPr="007670CB">
              <w:rPr>
                <w:b/>
                <w:lang w:val="lt-LT"/>
              </w:rPr>
              <w:t>3 straipsnis. Eismo saugos užtikrinimo principai</w:t>
            </w:r>
          </w:p>
          <w:p w14:paraId="3F649165" w14:textId="77777777" w:rsidR="00756331" w:rsidRPr="007670CB" w:rsidRDefault="00756331" w:rsidP="00756331">
            <w:pPr>
              <w:jc w:val="both"/>
              <w:rPr>
                <w:b/>
                <w:lang w:val="lt-LT"/>
              </w:rPr>
            </w:pPr>
            <w:r w:rsidRPr="007670CB">
              <w:rPr>
                <w:b/>
                <w:lang w:val="lt-LT"/>
              </w:rPr>
              <w:t>1. Eismo saugą užtikrina visi asmenys, kurie gali turėti įtakos saugiam geležinkelių eksploatavimui:</w:t>
            </w:r>
          </w:p>
          <w:p w14:paraId="102A9873" w14:textId="77777777" w:rsidR="00756331" w:rsidRPr="007670CB" w:rsidRDefault="00756331" w:rsidP="00756331">
            <w:pPr>
              <w:jc w:val="both"/>
              <w:rPr>
                <w:b/>
                <w:lang w:val="lt-LT"/>
              </w:rPr>
            </w:pPr>
            <w:r w:rsidRPr="007670CB">
              <w:rPr>
                <w:b/>
                <w:lang w:val="lt-LT"/>
              </w:rPr>
              <w:t xml:space="preserve">1) infrastruktūros valdytojai, geležinkelio įmonės (vežėjai) ir kitos įmonės; </w:t>
            </w:r>
          </w:p>
          <w:p w14:paraId="4D273590" w14:textId="77777777" w:rsidR="00756331" w:rsidRPr="007670CB" w:rsidRDefault="00756331" w:rsidP="00756331">
            <w:pPr>
              <w:jc w:val="both"/>
              <w:rPr>
                <w:b/>
                <w:lang w:val="lt-LT"/>
              </w:rPr>
            </w:pPr>
            <w:r w:rsidRPr="007670CB">
              <w:rPr>
                <w:b/>
                <w:lang w:val="lt-LT"/>
              </w:rPr>
              <w:t xml:space="preserve">2) asmenys, atsakingi už geležinkelių riedmenų techninę priežiūrą; </w:t>
            </w:r>
          </w:p>
          <w:p w14:paraId="743EC195" w14:textId="77777777" w:rsidR="00756331" w:rsidRPr="007670CB" w:rsidRDefault="00756331" w:rsidP="00756331">
            <w:pPr>
              <w:jc w:val="both"/>
              <w:rPr>
                <w:b/>
                <w:lang w:val="lt-LT"/>
              </w:rPr>
            </w:pPr>
            <w:r w:rsidRPr="007670CB">
              <w:rPr>
                <w:b/>
                <w:lang w:val="lt-LT"/>
              </w:rPr>
              <w:t xml:space="preserve">3) gamintojai; </w:t>
            </w:r>
          </w:p>
          <w:p w14:paraId="26955D07" w14:textId="77777777" w:rsidR="00756331" w:rsidRPr="007670CB" w:rsidRDefault="00756331" w:rsidP="00756331">
            <w:pPr>
              <w:jc w:val="both"/>
              <w:rPr>
                <w:b/>
                <w:lang w:val="lt-LT"/>
              </w:rPr>
            </w:pPr>
            <w:r w:rsidRPr="007670CB">
              <w:rPr>
                <w:b/>
                <w:lang w:val="lt-LT"/>
              </w:rPr>
              <w:t>4) geležinkelių riedmenų naudotojai;</w:t>
            </w:r>
          </w:p>
          <w:p w14:paraId="4B1E9E99" w14:textId="77777777" w:rsidR="00756331" w:rsidRPr="007670CB" w:rsidRDefault="00756331" w:rsidP="00756331">
            <w:pPr>
              <w:jc w:val="both"/>
              <w:rPr>
                <w:b/>
                <w:lang w:val="lt-LT"/>
              </w:rPr>
            </w:pPr>
            <w:r w:rsidRPr="007670CB">
              <w:rPr>
                <w:b/>
                <w:lang w:val="lt-LT"/>
              </w:rPr>
              <w:t>5) užsakovai;</w:t>
            </w:r>
          </w:p>
          <w:p w14:paraId="70B7313D" w14:textId="77777777" w:rsidR="00756331" w:rsidRPr="007670CB" w:rsidRDefault="00756331" w:rsidP="00756331">
            <w:pPr>
              <w:jc w:val="both"/>
              <w:rPr>
                <w:b/>
                <w:lang w:val="lt-LT"/>
              </w:rPr>
            </w:pPr>
            <w:r w:rsidRPr="007670CB">
              <w:rPr>
                <w:b/>
                <w:lang w:val="lt-LT"/>
              </w:rPr>
              <w:t xml:space="preserve">6) viešųjų paslaugų sutartis pagal 2007 m. spalio 23 d. Europos Parlamento ir Tarybos reglamento (EB) Nr. 1370/2007 dėl keleivinio geležinkelių ir kelių transporto viešųjų paslaugų ir panaikinančio Tarybos reglamentus (EEB) Nr. 1191/69 ir (EEB) Nr. 1107/70 nuostatas sudarančios kompetentingos institucijos (toliau – perkančioji organizacija); </w:t>
            </w:r>
          </w:p>
          <w:p w14:paraId="3EE8F350" w14:textId="77777777" w:rsidR="00756331" w:rsidRPr="007670CB" w:rsidRDefault="00756331" w:rsidP="00756331">
            <w:pPr>
              <w:jc w:val="both"/>
              <w:rPr>
                <w:b/>
                <w:lang w:val="lt-LT"/>
              </w:rPr>
            </w:pPr>
            <w:r w:rsidRPr="007670CB">
              <w:rPr>
                <w:b/>
                <w:lang w:val="lt-LT"/>
              </w:rPr>
              <w:t>7) įmonės, kurios savo vardu arba per trečiuosius asmenis siunčia prekes, tai yra siuntėjai;</w:t>
            </w:r>
          </w:p>
          <w:p w14:paraId="09CB0B2C" w14:textId="77777777" w:rsidR="00756331" w:rsidRPr="007670CB" w:rsidRDefault="00756331" w:rsidP="00756331">
            <w:pPr>
              <w:jc w:val="both"/>
              <w:rPr>
                <w:b/>
                <w:lang w:val="lt-LT"/>
              </w:rPr>
            </w:pPr>
            <w:r w:rsidRPr="007670CB">
              <w:rPr>
                <w:b/>
                <w:lang w:val="lt-LT"/>
              </w:rPr>
              <w:t>8) fiziniai ar juridiniai asmenys, kurie gauna prekes pagal vežimo sutartį, arba prisiima atsakomybę už prekes, jeigu jos atvežtos be vežimo sutarties, tai yra prekių gavėjai;</w:t>
            </w:r>
          </w:p>
          <w:p w14:paraId="4D7858EC" w14:textId="77777777" w:rsidR="00756331" w:rsidRPr="007670CB" w:rsidRDefault="00756331" w:rsidP="00756331">
            <w:pPr>
              <w:jc w:val="both"/>
              <w:rPr>
                <w:b/>
                <w:lang w:val="lt-LT"/>
              </w:rPr>
            </w:pPr>
            <w:r w:rsidRPr="007670CB">
              <w:rPr>
                <w:b/>
                <w:lang w:val="lt-LT"/>
              </w:rPr>
              <w:t xml:space="preserve">9) įmonės, kraunančios supakuotas prekes, mažus konteinerius ar kilnojamąsias cisternas į vagoną ar konteinerį arba ant jų, arba kraunančios konteinerį, biriųjų krovinių konteinerį, </w:t>
            </w:r>
            <w:proofErr w:type="spellStart"/>
            <w:r w:rsidRPr="007670CB">
              <w:rPr>
                <w:b/>
                <w:lang w:val="lt-LT"/>
              </w:rPr>
              <w:t>daugiaelementį</w:t>
            </w:r>
            <w:proofErr w:type="spellEnd"/>
            <w:r w:rsidRPr="007670CB">
              <w:rPr>
                <w:b/>
                <w:lang w:val="lt-LT"/>
              </w:rPr>
              <w:t xml:space="preserve"> </w:t>
            </w:r>
            <w:r w:rsidRPr="007670CB">
              <w:rPr>
                <w:b/>
                <w:lang w:val="lt-LT"/>
              </w:rPr>
              <w:lastRenderedPageBreak/>
              <w:t xml:space="preserve">dujų konteinerį, konteinerinę cisterną arba kilnojamąją cisterną į vagoną, tai yra krovėjai; </w:t>
            </w:r>
          </w:p>
          <w:p w14:paraId="1CF82995" w14:textId="77777777" w:rsidR="00756331" w:rsidRPr="007670CB" w:rsidRDefault="00756331" w:rsidP="00756331">
            <w:pPr>
              <w:jc w:val="both"/>
              <w:rPr>
                <w:b/>
                <w:lang w:val="lt-LT"/>
              </w:rPr>
            </w:pPr>
            <w:r w:rsidRPr="007670CB">
              <w:rPr>
                <w:b/>
                <w:lang w:val="lt-LT"/>
              </w:rPr>
              <w:t xml:space="preserve">10) įmonės, kurios išima konteinerį, biriųjų krovinių konteinerį, </w:t>
            </w:r>
            <w:proofErr w:type="spellStart"/>
            <w:r w:rsidRPr="007670CB">
              <w:rPr>
                <w:b/>
                <w:lang w:val="lt-LT"/>
              </w:rPr>
              <w:t>daugiaelementį</w:t>
            </w:r>
            <w:proofErr w:type="spellEnd"/>
            <w:r w:rsidRPr="007670CB">
              <w:rPr>
                <w:b/>
                <w:lang w:val="lt-LT"/>
              </w:rPr>
              <w:t xml:space="preserve"> dujų konteinerį, konteinerinę cisterną arba kilnojamąją cisterną iš vagono, arba bet kurios įmonės, kurios iškrauna supakuotas prekes, mažus konteinerius ar kilnojamąsias cisternas iš vagono ar konteinerio arba nuo jų, arba bet kurios įmonės, kurios iškrauna prekes iš cisternos (</w:t>
            </w:r>
            <w:proofErr w:type="spellStart"/>
            <w:r w:rsidRPr="007670CB">
              <w:rPr>
                <w:b/>
                <w:lang w:val="lt-LT"/>
              </w:rPr>
              <w:t>cisterninio</w:t>
            </w:r>
            <w:proofErr w:type="spellEnd"/>
            <w:r w:rsidRPr="007670CB">
              <w:rPr>
                <w:b/>
                <w:lang w:val="lt-LT"/>
              </w:rPr>
              <w:t xml:space="preserve"> vagono, nuimamosios cisternos, kilnojamosios cisternos ar konteinerinės cisternos) arba iš sekcinio vagono ar </w:t>
            </w:r>
            <w:proofErr w:type="spellStart"/>
            <w:r w:rsidRPr="007670CB">
              <w:rPr>
                <w:b/>
                <w:lang w:val="lt-LT"/>
              </w:rPr>
              <w:t>daugiaelemenčio</w:t>
            </w:r>
            <w:proofErr w:type="spellEnd"/>
            <w:r w:rsidRPr="007670CB">
              <w:rPr>
                <w:b/>
                <w:lang w:val="lt-LT"/>
              </w:rPr>
              <w:t xml:space="preserve"> dujų konteinerio ar vagono, didžiojo ar mažojo konteinerio, skirtų biriesiems kroviniams vežti, arba biriųjų krovinių konteinerio, tai yra </w:t>
            </w:r>
            <w:proofErr w:type="spellStart"/>
            <w:r w:rsidRPr="007670CB">
              <w:rPr>
                <w:b/>
                <w:lang w:val="lt-LT"/>
              </w:rPr>
              <w:t>iškrovėjai</w:t>
            </w:r>
            <w:proofErr w:type="spellEnd"/>
            <w:r w:rsidRPr="007670CB">
              <w:rPr>
                <w:b/>
                <w:lang w:val="lt-LT"/>
              </w:rPr>
              <w:t xml:space="preserve">; </w:t>
            </w:r>
          </w:p>
          <w:p w14:paraId="775FF66B" w14:textId="77777777" w:rsidR="00756331" w:rsidRPr="007670CB" w:rsidRDefault="00756331" w:rsidP="00756331">
            <w:pPr>
              <w:jc w:val="both"/>
              <w:rPr>
                <w:b/>
                <w:lang w:val="lt-LT"/>
              </w:rPr>
            </w:pPr>
            <w:r w:rsidRPr="007670CB">
              <w:rPr>
                <w:b/>
                <w:lang w:val="lt-LT"/>
              </w:rPr>
              <w:t xml:space="preserve">11) įmonės, kurios pripildo prekėmis krovinių cisterną (įskaitant </w:t>
            </w:r>
            <w:proofErr w:type="spellStart"/>
            <w:r w:rsidRPr="007670CB">
              <w:rPr>
                <w:b/>
                <w:lang w:val="lt-LT"/>
              </w:rPr>
              <w:t>cisterninį</w:t>
            </w:r>
            <w:proofErr w:type="spellEnd"/>
            <w:r w:rsidRPr="007670CB">
              <w:rPr>
                <w:b/>
                <w:lang w:val="lt-LT"/>
              </w:rPr>
              <w:t xml:space="preserve"> vagoną, vagoną su nuimamosiomis cisternomis, kilnojamąją cisterną ar konteinerinę cisterną), vagoną, didįjį ar mažąjį konteinerį, skirtus biriesiems kroviniams vežti, arba sekcinį vagoną ar </w:t>
            </w:r>
            <w:proofErr w:type="spellStart"/>
            <w:r w:rsidRPr="007670CB">
              <w:rPr>
                <w:b/>
                <w:lang w:val="lt-LT"/>
              </w:rPr>
              <w:t>daugiaelementį</w:t>
            </w:r>
            <w:proofErr w:type="spellEnd"/>
            <w:r w:rsidRPr="007670CB">
              <w:rPr>
                <w:b/>
                <w:lang w:val="lt-LT"/>
              </w:rPr>
              <w:t xml:space="preserve"> dujų konteinerį, tai yra </w:t>
            </w:r>
            <w:proofErr w:type="spellStart"/>
            <w:r w:rsidRPr="007670CB">
              <w:rPr>
                <w:b/>
                <w:lang w:val="lt-LT"/>
              </w:rPr>
              <w:t>pripildytojai</w:t>
            </w:r>
            <w:proofErr w:type="spellEnd"/>
            <w:r w:rsidRPr="007670CB">
              <w:rPr>
                <w:b/>
                <w:lang w:val="lt-LT"/>
              </w:rPr>
              <w:t>;</w:t>
            </w:r>
          </w:p>
          <w:p w14:paraId="377D570A" w14:textId="77777777" w:rsidR="00756331" w:rsidRPr="007670CB" w:rsidRDefault="00756331" w:rsidP="00756331">
            <w:pPr>
              <w:jc w:val="both"/>
              <w:rPr>
                <w:b/>
                <w:lang w:val="lt-LT"/>
              </w:rPr>
            </w:pPr>
            <w:r w:rsidRPr="007670CB">
              <w:rPr>
                <w:b/>
                <w:lang w:val="lt-LT"/>
              </w:rPr>
              <w:t xml:space="preserve">12) įmonės, kurios pašalina prekes iš krovinių cisternos (įskaitant </w:t>
            </w:r>
            <w:proofErr w:type="spellStart"/>
            <w:r w:rsidRPr="007670CB">
              <w:rPr>
                <w:b/>
                <w:lang w:val="lt-LT"/>
              </w:rPr>
              <w:t>cisterninį</w:t>
            </w:r>
            <w:proofErr w:type="spellEnd"/>
            <w:r w:rsidRPr="007670CB">
              <w:rPr>
                <w:b/>
                <w:lang w:val="lt-LT"/>
              </w:rPr>
              <w:t xml:space="preserve"> vagoną, vagoną su nuimamosiomis cisternomis, kilnojamąją cisterną ar konteinerinę cisterną), vagono, didžiojo ar mažojo konteinerio, skirto biriesiems kroviniams vežti, arba sekcinio vagono ar </w:t>
            </w:r>
            <w:proofErr w:type="spellStart"/>
            <w:r w:rsidRPr="007670CB">
              <w:rPr>
                <w:b/>
                <w:lang w:val="lt-LT"/>
              </w:rPr>
              <w:t>daugiaelemenčio</w:t>
            </w:r>
            <w:proofErr w:type="spellEnd"/>
            <w:r w:rsidRPr="007670CB">
              <w:rPr>
                <w:b/>
                <w:lang w:val="lt-LT"/>
              </w:rPr>
              <w:t xml:space="preserve"> dujų konteinerio, tai yra išpylėjai; </w:t>
            </w:r>
          </w:p>
          <w:p w14:paraId="28DE57F3" w14:textId="5E80F153" w:rsidR="00756331" w:rsidRPr="007670CB" w:rsidRDefault="00756331" w:rsidP="00756331">
            <w:pPr>
              <w:jc w:val="both"/>
              <w:rPr>
                <w:b/>
                <w:lang w:val="lt-LT"/>
              </w:rPr>
            </w:pPr>
            <w:r w:rsidRPr="007670CB">
              <w:rPr>
                <w:b/>
                <w:lang w:val="lt-LT"/>
              </w:rPr>
              <w:t>13) Europos Sąjungos valstybės narės, Europos ekonominės erdvės valstybės, nacionalinės eismo saugos institucijos ir Agentūra.</w:t>
            </w:r>
          </w:p>
          <w:p w14:paraId="6FA32D2D" w14:textId="229550E1" w:rsidR="00756331" w:rsidRPr="007670CB" w:rsidRDefault="00756331" w:rsidP="00952CD6">
            <w:pPr>
              <w:jc w:val="both"/>
              <w:rPr>
                <w:b/>
                <w:lang w:val="lt-LT"/>
              </w:rPr>
            </w:pPr>
            <w:r w:rsidRPr="007670CB">
              <w:rPr>
                <w:b/>
                <w:lang w:val="lt-LT"/>
              </w:rPr>
              <w:t>6. Asmenys, nurodyti šio straipsnio 1 dalyje, bendradarbiauja siekdami užtikrinti saugų geležinkelių infrastruktūros naudojimą, priežiūrą, modernizavimą ir plėtrą, geležinkelių sistemos plėtrą.</w:t>
            </w:r>
          </w:p>
          <w:p w14:paraId="68F73631" w14:textId="6EE6E3CB" w:rsidR="00756331" w:rsidRPr="007670CB" w:rsidRDefault="00756331" w:rsidP="00952CD6">
            <w:pPr>
              <w:jc w:val="both"/>
              <w:rPr>
                <w:b/>
                <w:lang w:val="lt-LT"/>
              </w:rPr>
            </w:pPr>
          </w:p>
          <w:p w14:paraId="31BA6EC5" w14:textId="77777777" w:rsidR="00756331" w:rsidRPr="007670CB" w:rsidRDefault="00756331" w:rsidP="00756331">
            <w:pPr>
              <w:jc w:val="both"/>
              <w:rPr>
                <w:b/>
                <w:lang w:val="lt-LT"/>
              </w:rPr>
            </w:pPr>
            <w:r w:rsidRPr="007670CB">
              <w:rPr>
                <w:b/>
                <w:lang w:val="lt-LT"/>
              </w:rPr>
              <w:t>4 straipsnis. Eismo saugos užtikrinimas</w:t>
            </w:r>
          </w:p>
          <w:p w14:paraId="56E2382B" w14:textId="1A03DB26" w:rsidR="00952CD6" w:rsidRPr="007670CB" w:rsidRDefault="00756331" w:rsidP="00C55E79">
            <w:pPr>
              <w:jc w:val="both"/>
            </w:pPr>
            <w:r w:rsidRPr="007670CB">
              <w:rPr>
                <w:b/>
                <w:lang w:val="lt-LT"/>
              </w:rPr>
              <w:t xml:space="preserve">1. </w:t>
            </w:r>
            <w:r w:rsidR="00B00880" w:rsidRPr="00B00880">
              <w:rPr>
                <w:b/>
                <w:lang w:val="lt-LT"/>
              </w:rPr>
              <w:t xml:space="preserve">Asmenys, nurodyti šio įstatymo 3 straipsnio 1 dalyje, įgyvendina pavojaus kontrolės priemones, nustatytas eismo saugos taisyklėse, o geležinkelių infrastruktūros valdytojai, geležinkelio įmonės (vežėjai), kitos įmonės  –   taip pat eismo saugos valdymo sistemose, ir  užtikrina, kad jų tiekiami geležinkelių posistemiai, įranga, priedai, įtaisai ir teikiamos paslaugos atitiktų TSS ar nacionalinėse taisyklėse nustatytus reikalavimus ir jų naudojimo sąlygas taip, kad geležinkelių </w:t>
            </w:r>
            <w:r w:rsidR="00B00880" w:rsidRPr="00B00880">
              <w:rPr>
                <w:b/>
                <w:lang w:val="lt-LT"/>
              </w:rPr>
              <w:lastRenderedPageBreak/>
              <w:t>infrastruktūros valdytojai, geležinkelio įmonės (vežėjai), kitos įmonės galėtų saugiai juos naudoti.</w:t>
            </w:r>
          </w:p>
        </w:tc>
        <w:tc>
          <w:tcPr>
            <w:tcW w:w="1800" w:type="dxa"/>
            <w:tcBorders>
              <w:top w:val="single" w:sz="4" w:space="0" w:color="auto"/>
              <w:left w:val="single" w:sz="4" w:space="0" w:color="auto"/>
              <w:bottom w:val="single" w:sz="4" w:space="0" w:color="auto"/>
              <w:right w:val="single" w:sz="4" w:space="0" w:color="auto"/>
            </w:tcBorders>
          </w:tcPr>
          <w:p w14:paraId="3F91B3F2" w14:textId="77777777" w:rsidR="00952CD6" w:rsidRPr="007670CB" w:rsidRDefault="00952CD6" w:rsidP="007670CB">
            <w:pPr>
              <w:pStyle w:val="bodytext"/>
              <w:spacing w:before="0" w:beforeAutospacing="0" w:after="0" w:afterAutospacing="0"/>
            </w:pPr>
            <w:r w:rsidRPr="007670CB">
              <w:rPr>
                <w:bCs/>
              </w:rPr>
              <w:lastRenderedPageBreak/>
              <w:t>Visiškas</w:t>
            </w:r>
          </w:p>
        </w:tc>
      </w:tr>
      <w:tr w:rsidR="00952CD6" w:rsidRPr="007670CB" w14:paraId="02FE22CB"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4C690278" w14:textId="77777777" w:rsidR="00952CD6" w:rsidRPr="007670CB" w:rsidRDefault="00952CD6" w:rsidP="00952CD6">
            <w:pPr>
              <w:jc w:val="both"/>
              <w:rPr>
                <w:lang w:val="lt-LT"/>
              </w:rPr>
            </w:pPr>
            <w:r w:rsidRPr="007670CB">
              <w:rPr>
                <w:lang w:val="lt-LT"/>
              </w:rPr>
              <w:lastRenderedPageBreak/>
              <w:t>5.  Geležinkelio įmonės, infrastruktūros valdytojai ir bet kuris 4 dalyje nurodytas dalyvis, aptikęs pavojų saugai, susijusį su techninės įrangos (įskaitant struktūrinius posistemius) defektais ir konstrukcijos neatitiktimi ar gedimais, arba informuotas apie jį, pagal savo atitinkamą kompetenciją:</w:t>
            </w:r>
          </w:p>
          <w:p w14:paraId="73908983" w14:textId="77777777" w:rsidR="00952CD6" w:rsidRPr="007670CB" w:rsidRDefault="00952CD6" w:rsidP="00952CD6">
            <w:pPr>
              <w:jc w:val="both"/>
              <w:rPr>
                <w:lang w:val="lt-LT"/>
              </w:rPr>
            </w:pPr>
            <w:r w:rsidRPr="007670CB">
              <w:rPr>
                <w:lang w:val="lt-LT"/>
              </w:rPr>
              <w:t>a) imasi visų reikiamų taisomųjų priemonių nustatytam pavojui saugai pašalinti;</w:t>
            </w:r>
          </w:p>
          <w:p w14:paraId="0AF85137" w14:textId="77777777" w:rsidR="00952CD6" w:rsidRPr="007670CB" w:rsidRDefault="00952CD6" w:rsidP="00952CD6">
            <w:pPr>
              <w:jc w:val="both"/>
              <w:rPr>
                <w:lang w:val="lt-LT"/>
              </w:rPr>
            </w:pPr>
            <w:r w:rsidRPr="007670CB">
              <w:rPr>
                <w:lang w:val="lt-LT"/>
              </w:rPr>
              <w:t>b) praneša apie tą pavojų atitinkamoms suinteresuotosioms šalims, kad jos galėtų imtis bet kokio reikiamo tolesnio taisomojo veiksmo, kad būtų nuolatos užtikrinami Sąjungos geležinkelių sistemos veiklos saugos srityje rezultatai. Agentūra gali nustatyti priemonę, kuria sudaromos palankesnės sąlygos keistis informacija atitinkamiems dalyviams, atsižvelgdama į susijusių naudotojų privatumą, sąnaudų ir naudos analizės rezultatus, taip pat Agentūros jau įdiegtas IT taikomąsias programas ir registrus.</w:t>
            </w:r>
          </w:p>
        </w:tc>
        <w:tc>
          <w:tcPr>
            <w:tcW w:w="7290" w:type="dxa"/>
            <w:tcBorders>
              <w:top w:val="single" w:sz="4" w:space="0" w:color="auto"/>
              <w:left w:val="single" w:sz="4" w:space="0" w:color="auto"/>
              <w:bottom w:val="single" w:sz="4" w:space="0" w:color="auto"/>
              <w:right w:val="single" w:sz="4" w:space="0" w:color="auto"/>
            </w:tcBorders>
          </w:tcPr>
          <w:p w14:paraId="4A7379B1" w14:textId="77777777" w:rsidR="00C55E79" w:rsidRPr="007670CB" w:rsidRDefault="00C55E79" w:rsidP="00C55E79">
            <w:pPr>
              <w:tabs>
                <w:tab w:val="left" w:pos="1418"/>
              </w:tabs>
              <w:jc w:val="both"/>
              <w:rPr>
                <w:b/>
                <w:bCs/>
                <w:lang w:val="lt-LT"/>
              </w:rPr>
            </w:pPr>
            <w:r w:rsidRPr="007670CB">
              <w:rPr>
                <w:b/>
                <w:bCs/>
                <w:lang w:val="lt-LT"/>
              </w:rPr>
              <w:t>Įstatymo pakeitimo projektas</w:t>
            </w:r>
          </w:p>
          <w:p w14:paraId="4B105165" w14:textId="77777777" w:rsidR="00C55E79" w:rsidRPr="007670CB" w:rsidRDefault="00C55E79" w:rsidP="00C55E79">
            <w:pPr>
              <w:tabs>
                <w:tab w:val="left" w:pos="1418"/>
              </w:tabs>
              <w:jc w:val="both"/>
              <w:rPr>
                <w:b/>
                <w:bCs/>
                <w:lang w:val="lt-LT"/>
              </w:rPr>
            </w:pPr>
            <w:r w:rsidRPr="007670CB">
              <w:rPr>
                <w:b/>
                <w:bCs/>
                <w:lang w:val="lt-LT"/>
              </w:rPr>
              <w:t>3 straipsnis. Eismo saugos užtikrinimo principai</w:t>
            </w:r>
          </w:p>
          <w:p w14:paraId="4C0F5E37" w14:textId="77777777" w:rsidR="00C55E79" w:rsidRPr="007670CB" w:rsidRDefault="00C55E79" w:rsidP="00C55E79">
            <w:pPr>
              <w:tabs>
                <w:tab w:val="left" w:pos="1418"/>
              </w:tabs>
              <w:jc w:val="both"/>
              <w:rPr>
                <w:b/>
                <w:bCs/>
                <w:lang w:val="lt-LT"/>
              </w:rPr>
            </w:pPr>
            <w:r w:rsidRPr="007670CB">
              <w:rPr>
                <w:b/>
                <w:bCs/>
                <w:lang w:val="lt-LT"/>
              </w:rPr>
              <w:t>1. Eismo saugą užtikrina visi asmenys, kurie gali turėti įtakos saugiam geležinkelių eksploatavimui:</w:t>
            </w:r>
          </w:p>
          <w:p w14:paraId="049E4B9C" w14:textId="77777777" w:rsidR="00C55E79" w:rsidRPr="007670CB" w:rsidRDefault="00C55E79" w:rsidP="00C55E79">
            <w:pPr>
              <w:tabs>
                <w:tab w:val="left" w:pos="1418"/>
              </w:tabs>
              <w:jc w:val="both"/>
              <w:rPr>
                <w:b/>
                <w:bCs/>
                <w:lang w:val="lt-LT"/>
              </w:rPr>
            </w:pPr>
            <w:r w:rsidRPr="007670CB">
              <w:rPr>
                <w:b/>
                <w:bCs/>
                <w:lang w:val="lt-LT"/>
              </w:rPr>
              <w:t xml:space="preserve">1) infrastruktūros valdytojai, geležinkelio įmonės (vežėjai) ir kitos įmonės; </w:t>
            </w:r>
          </w:p>
          <w:p w14:paraId="47C75B2A" w14:textId="77777777" w:rsidR="00C55E79" w:rsidRPr="007670CB" w:rsidRDefault="00C55E79" w:rsidP="00C55E79">
            <w:pPr>
              <w:tabs>
                <w:tab w:val="left" w:pos="1418"/>
              </w:tabs>
              <w:jc w:val="both"/>
              <w:rPr>
                <w:b/>
                <w:bCs/>
                <w:lang w:val="lt-LT"/>
              </w:rPr>
            </w:pPr>
            <w:r w:rsidRPr="007670CB">
              <w:rPr>
                <w:b/>
                <w:bCs/>
                <w:lang w:val="lt-LT"/>
              </w:rPr>
              <w:t xml:space="preserve">2) asmenys, atsakingi už geležinkelių riedmenų techninę priežiūrą; </w:t>
            </w:r>
          </w:p>
          <w:p w14:paraId="46013CA3" w14:textId="24BB5B7C" w:rsidR="00C55E79" w:rsidRPr="007670CB" w:rsidRDefault="00C55E79" w:rsidP="00C55E79">
            <w:pPr>
              <w:tabs>
                <w:tab w:val="left" w:pos="1418"/>
                <w:tab w:val="center" w:pos="3537"/>
              </w:tabs>
              <w:jc w:val="both"/>
              <w:rPr>
                <w:b/>
                <w:bCs/>
                <w:lang w:val="lt-LT"/>
              </w:rPr>
            </w:pPr>
            <w:r w:rsidRPr="007670CB">
              <w:rPr>
                <w:b/>
                <w:bCs/>
                <w:lang w:val="lt-LT"/>
              </w:rPr>
              <w:t xml:space="preserve">3) gamintojai; </w:t>
            </w:r>
            <w:r w:rsidRPr="007670CB">
              <w:rPr>
                <w:b/>
                <w:bCs/>
                <w:lang w:val="lt-LT"/>
              </w:rPr>
              <w:tab/>
            </w:r>
          </w:p>
          <w:p w14:paraId="38802603" w14:textId="77777777" w:rsidR="00C55E79" w:rsidRPr="007670CB" w:rsidRDefault="00C55E79" w:rsidP="00C55E79">
            <w:pPr>
              <w:tabs>
                <w:tab w:val="left" w:pos="1418"/>
              </w:tabs>
              <w:jc w:val="both"/>
              <w:rPr>
                <w:b/>
                <w:bCs/>
                <w:lang w:val="lt-LT"/>
              </w:rPr>
            </w:pPr>
            <w:r w:rsidRPr="007670CB">
              <w:rPr>
                <w:b/>
                <w:bCs/>
                <w:lang w:val="lt-LT"/>
              </w:rPr>
              <w:t>4) geležinkelių riedmenų naudotojai;</w:t>
            </w:r>
          </w:p>
          <w:p w14:paraId="273F110A" w14:textId="77777777" w:rsidR="00C55E79" w:rsidRPr="007670CB" w:rsidRDefault="00C55E79" w:rsidP="00C55E79">
            <w:pPr>
              <w:tabs>
                <w:tab w:val="left" w:pos="1418"/>
              </w:tabs>
              <w:jc w:val="both"/>
              <w:rPr>
                <w:b/>
                <w:bCs/>
                <w:lang w:val="lt-LT"/>
              </w:rPr>
            </w:pPr>
            <w:r w:rsidRPr="007670CB">
              <w:rPr>
                <w:b/>
                <w:bCs/>
                <w:lang w:val="lt-LT"/>
              </w:rPr>
              <w:t>5) užsakovai;</w:t>
            </w:r>
          </w:p>
          <w:p w14:paraId="397D7F34" w14:textId="77777777" w:rsidR="00C55E79" w:rsidRPr="007670CB" w:rsidRDefault="00C55E79" w:rsidP="00C55E79">
            <w:pPr>
              <w:tabs>
                <w:tab w:val="left" w:pos="1418"/>
              </w:tabs>
              <w:jc w:val="both"/>
              <w:rPr>
                <w:b/>
                <w:bCs/>
                <w:lang w:val="lt-LT"/>
              </w:rPr>
            </w:pPr>
            <w:r w:rsidRPr="007670CB">
              <w:rPr>
                <w:b/>
                <w:bCs/>
                <w:lang w:val="lt-LT"/>
              </w:rPr>
              <w:t xml:space="preserve">6) viešųjų paslaugų sutartis pagal 2007 m. spalio 23 d. Europos Parlamento ir Tarybos reglamento (EB) Nr. 1370/2007 dėl keleivinio geležinkelių ir kelių transporto viešųjų paslaugų ir panaikinančio Tarybos reglamentus (EEB) Nr. 1191/69 ir (EEB) Nr. 1107/70 nuostatas sudarančios kompetentingos institucijos (toliau – perkančioji organizacija); </w:t>
            </w:r>
          </w:p>
          <w:p w14:paraId="1E85CE2D" w14:textId="77777777" w:rsidR="00C55E79" w:rsidRPr="007670CB" w:rsidRDefault="00C55E79" w:rsidP="00C55E79">
            <w:pPr>
              <w:tabs>
                <w:tab w:val="left" w:pos="1418"/>
              </w:tabs>
              <w:jc w:val="both"/>
              <w:rPr>
                <w:b/>
                <w:bCs/>
                <w:lang w:val="lt-LT"/>
              </w:rPr>
            </w:pPr>
            <w:r w:rsidRPr="007670CB">
              <w:rPr>
                <w:b/>
                <w:bCs/>
                <w:lang w:val="lt-LT"/>
              </w:rPr>
              <w:t>7) įmonės, kurios savo vardu arba per trečiuosius asmenis siunčia prekes, tai yra siuntėjai;</w:t>
            </w:r>
          </w:p>
          <w:p w14:paraId="0E43577D" w14:textId="77777777" w:rsidR="00C55E79" w:rsidRPr="007670CB" w:rsidRDefault="00C55E79" w:rsidP="00C55E79">
            <w:pPr>
              <w:tabs>
                <w:tab w:val="left" w:pos="1418"/>
              </w:tabs>
              <w:jc w:val="both"/>
              <w:rPr>
                <w:b/>
                <w:bCs/>
                <w:lang w:val="lt-LT"/>
              </w:rPr>
            </w:pPr>
            <w:r w:rsidRPr="007670CB">
              <w:rPr>
                <w:b/>
                <w:bCs/>
                <w:lang w:val="lt-LT"/>
              </w:rPr>
              <w:t>8) fiziniai ar juridiniai asmenys, kurie gauna prekes pagal vežimo sutartį, arba prisiima atsakomybę už prekes, jeigu jos atvežtos be vežimo sutarties, tai yra prekių gavėjai;</w:t>
            </w:r>
          </w:p>
          <w:p w14:paraId="4880004B" w14:textId="77777777" w:rsidR="00C55E79" w:rsidRPr="007670CB" w:rsidRDefault="00C55E79" w:rsidP="00C55E79">
            <w:pPr>
              <w:tabs>
                <w:tab w:val="left" w:pos="1418"/>
              </w:tabs>
              <w:jc w:val="both"/>
              <w:rPr>
                <w:b/>
                <w:bCs/>
                <w:lang w:val="lt-LT"/>
              </w:rPr>
            </w:pPr>
            <w:r w:rsidRPr="007670CB">
              <w:rPr>
                <w:b/>
                <w:bCs/>
                <w:lang w:val="lt-LT"/>
              </w:rPr>
              <w:t xml:space="preserve">9) įmonės, kraunančios supakuotas prekes, mažus konteinerius ar kilnojamąsias cisternas į vagoną ar konteinerį arba ant jų, arba kraunančios konteinerį, biriųjų krovinių konteinerį, </w:t>
            </w:r>
            <w:proofErr w:type="spellStart"/>
            <w:r w:rsidRPr="007670CB">
              <w:rPr>
                <w:b/>
                <w:bCs/>
                <w:lang w:val="lt-LT"/>
              </w:rPr>
              <w:t>daugiaelementį</w:t>
            </w:r>
            <w:proofErr w:type="spellEnd"/>
            <w:r w:rsidRPr="007670CB">
              <w:rPr>
                <w:b/>
                <w:bCs/>
                <w:lang w:val="lt-LT"/>
              </w:rPr>
              <w:t xml:space="preserve"> dujų konteinerį, konteinerinę cisterną arba kilnojamąją cisterną į vagoną, tai yra krovėjai; </w:t>
            </w:r>
          </w:p>
          <w:p w14:paraId="71982BB0" w14:textId="77777777" w:rsidR="00C55E79" w:rsidRPr="007670CB" w:rsidRDefault="00C55E79" w:rsidP="00C55E79">
            <w:pPr>
              <w:tabs>
                <w:tab w:val="left" w:pos="1418"/>
              </w:tabs>
              <w:jc w:val="both"/>
              <w:rPr>
                <w:b/>
                <w:bCs/>
                <w:lang w:val="lt-LT"/>
              </w:rPr>
            </w:pPr>
            <w:r w:rsidRPr="007670CB">
              <w:rPr>
                <w:b/>
                <w:bCs/>
                <w:lang w:val="lt-LT"/>
              </w:rPr>
              <w:t xml:space="preserve">10) įmonės, kurios išima konteinerį, biriųjų krovinių konteinerį, </w:t>
            </w:r>
            <w:proofErr w:type="spellStart"/>
            <w:r w:rsidRPr="007670CB">
              <w:rPr>
                <w:b/>
                <w:bCs/>
                <w:lang w:val="lt-LT"/>
              </w:rPr>
              <w:t>daugiaelementį</w:t>
            </w:r>
            <w:proofErr w:type="spellEnd"/>
            <w:r w:rsidRPr="007670CB">
              <w:rPr>
                <w:b/>
                <w:bCs/>
                <w:lang w:val="lt-LT"/>
              </w:rPr>
              <w:t xml:space="preserve"> dujų konteinerį, konteinerinę cisterną arba kilnojamąją cisterną iš vagono, arba bet kurios įmonės, kurios iškrauna supakuotas prekes, mažus konteinerius ar kilnojamąsias cisternas iš vagono ar konteinerio arba nuo jų, arba bet kurios įmonės, kurios iškrauna prekes iš cisternos (</w:t>
            </w:r>
            <w:proofErr w:type="spellStart"/>
            <w:r w:rsidRPr="007670CB">
              <w:rPr>
                <w:b/>
                <w:bCs/>
                <w:lang w:val="lt-LT"/>
              </w:rPr>
              <w:t>cisterninio</w:t>
            </w:r>
            <w:proofErr w:type="spellEnd"/>
            <w:r w:rsidRPr="007670CB">
              <w:rPr>
                <w:b/>
                <w:bCs/>
                <w:lang w:val="lt-LT"/>
              </w:rPr>
              <w:t xml:space="preserve"> vagono, nuimamosios cisternos, kilnojamosios cisternos ar konteinerinės cisternos) arba iš sekcinio vagono ar </w:t>
            </w:r>
            <w:proofErr w:type="spellStart"/>
            <w:r w:rsidRPr="007670CB">
              <w:rPr>
                <w:b/>
                <w:bCs/>
                <w:lang w:val="lt-LT"/>
              </w:rPr>
              <w:t>daugiaelemenčio</w:t>
            </w:r>
            <w:proofErr w:type="spellEnd"/>
            <w:r w:rsidRPr="007670CB">
              <w:rPr>
                <w:b/>
                <w:bCs/>
                <w:lang w:val="lt-LT"/>
              </w:rPr>
              <w:t xml:space="preserve"> dujų konteinerio ar vagono, </w:t>
            </w:r>
            <w:r w:rsidRPr="007670CB">
              <w:rPr>
                <w:b/>
                <w:bCs/>
                <w:lang w:val="lt-LT"/>
              </w:rPr>
              <w:lastRenderedPageBreak/>
              <w:t xml:space="preserve">didžiojo ar mažojo konteinerio, skirtų biriesiems kroviniams vežti, arba biriųjų krovinių konteinerio, tai yra </w:t>
            </w:r>
            <w:proofErr w:type="spellStart"/>
            <w:r w:rsidRPr="007670CB">
              <w:rPr>
                <w:b/>
                <w:bCs/>
                <w:lang w:val="lt-LT"/>
              </w:rPr>
              <w:t>iškrovėjai</w:t>
            </w:r>
            <w:proofErr w:type="spellEnd"/>
            <w:r w:rsidRPr="007670CB">
              <w:rPr>
                <w:b/>
                <w:bCs/>
                <w:lang w:val="lt-LT"/>
              </w:rPr>
              <w:t xml:space="preserve">; </w:t>
            </w:r>
          </w:p>
          <w:p w14:paraId="75D0F519" w14:textId="77777777" w:rsidR="00C55E79" w:rsidRPr="007670CB" w:rsidRDefault="00C55E79" w:rsidP="00C55E79">
            <w:pPr>
              <w:tabs>
                <w:tab w:val="left" w:pos="1418"/>
              </w:tabs>
              <w:jc w:val="both"/>
              <w:rPr>
                <w:b/>
                <w:bCs/>
                <w:lang w:val="lt-LT"/>
              </w:rPr>
            </w:pPr>
            <w:r w:rsidRPr="007670CB">
              <w:rPr>
                <w:b/>
                <w:bCs/>
                <w:lang w:val="lt-LT"/>
              </w:rPr>
              <w:t xml:space="preserve">11) įmonės, kurios pripildo prekėmis krovinių cisterną (įskaitant </w:t>
            </w:r>
            <w:proofErr w:type="spellStart"/>
            <w:r w:rsidRPr="007670CB">
              <w:rPr>
                <w:b/>
                <w:bCs/>
                <w:lang w:val="lt-LT"/>
              </w:rPr>
              <w:t>cisterninį</w:t>
            </w:r>
            <w:proofErr w:type="spellEnd"/>
            <w:r w:rsidRPr="007670CB">
              <w:rPr>
                <w:b/>
                <w:bCs/>
                <w:lang w:val="lt-LT"/>
              </w:rPr>
              <w:t xml:space="preserve"> vagoną, vagoną su nuimamosiomis cisternomis, kilnojamąją cisterną ar konteinerinę cisterną), vagoną, didįjį ar mažąjį konteinerį, skirtus biriesiems kroviniams vežti, arba sekcinį vagoną ar </w:t>
            </w:r>
            <w:proofErr w:type="spellStart"/>
            <w:r w:rsidRPr="007670CB">
              <w:rPr>
                <w:b/>
                <w:bCs/>
                <w:lang w:val="lt-LT"/>
              </w:rPr>
              <w:t>daugiaelementį</w:t>
            </w:r>
            <w:proofErr w:type="spellEnd"/>
            <w:r w:rsidRPr="007670CB">
              <w:rPr>
                <w:b/>
                <w:bCs/>
                <w:lang w:val="lt-LT"/>
              </w:rPr>
              <w:t xml:space="preserve"> dujų konteinerį, tai yra </w:t>
            </w:r>
            <w:proofErr w:type="spellStart"/>
            <w:r w:rsidRPr="007670CB">
              <w:rPr>
                <w:b/>
                <w:bCs/>
                <w:lang w:val="lt-LT"/>
              </w:rPr>
              <w:t>pripildytojai</w:t>
            </w:r>
            <w:proofErr w:type="spellEnd"/>
            <w:r w:rsidRPr="007670CB">
              <w:rPr>
                <w:b/>
                <w:bCs/>
                <w:lang w:val="lt-LT"/>
              </w:rPr>
              <w:t>;</w:t>
            </w:r>
          </w:p>
          <w:p w14:paraId="6C57AB27" w14:textId="77777777" w:rsidR="00C55E79" w:rsidRPr="007670CB" w:rsidRDefault="00C55E79" w:rsidP="00C55E79">
            <w:pPr>
              <w:tabs>
                <w:tab w:val="left" w:pos="1418"/>
              </w:tabs>
              <w:jc w:val="both"/>
              <w:rPr>
                <w:b/>
                <w:bCs/>
                <w:lang w:val="lt-LT"/>
              </w:rPr>
            </w:pPr>
            <w:r w:rsidRPr="007670CB">
              <w:rPr>
                <w:b/>
                <w:bCs/>
                <w:lang w:val="lt-LT"/>
              </w:rPr>
              <w:t xml:space="preserve">12) įmonės, kurios pašalina prekes iš krovinių cisternos (įskaitant </w:t>
            </w:r>
            <w:proofErr w:type="spellStart"/>
            <w:r w:rsidRPr="007670CB">
              <w:rPr>
                <w:b/>
                <w:bCs/>
                <w:lang w:val="lt-LT"/>
              </w:rPr>
              <w:t>cisterninį</w:t>
            </w:r>
            <w:proofErr w:type="spellEnd"/>
            <w:r w:rsidRPr="007670CB">
              <w:rPr>
                <w:b/>
                <w:bCs/>
                <w:lang w:val="lt-LT"/>
              </w:rPr>
              <w:t xml:space="preserve"> vagoną, vagoną su nuimamosiomis cisternomis, kilnojamąją cisterną ar konteinerinę cisterną), vagono, didžiojo ar mažojo konteinerio, skirto biriesiems kroviniams vežti, arba sekcinio vagono ar </w:t>
            </w:r>
            <w:proofErr w:type="spellStart"/>
            <w:r w:rsidRPr="007670CB">
              <w:rPr>
                <w:b/>
                <w:bCs/>
                <w:lang w:val="lt-LT"/>
              </w:rPr>
              <w:t>daugiaelemenčio</w:t>
            </w:r>
            <w:proofErr w:type="spellEnd"/>
            <w:r w:rsidRPr="007670CB">
              <w:rPr>
                <w:b/>
                <w:bCs/>
                <w:lang w:val="lt-LT"/>
              </w:rPr>
              <w:t xml:space="preserve"> dujų konteinerio, tai yra išpylėjai; </w:t>
            </w:r>
          </w:p>
          <w:p w14:paraId="7A4DE6BC" w14:textId="77777777" w:rsidR="00C55E79" w:rsidRPr="007670CB" w:rsidRDefault="00C55E79" w:rsidP="00C55E79">
            <w:pPr>
              <w:tabs>
                <w:tab w:val="left" w:pos="1418"/>
              </w:tabs>
              <w:jc w:val="both"/>
              <w:rPr>
                <w:b/>
                <w:bCs/>
                <w:lang w:val="lt-LT"/>
              </w:rPr>
            </w:pPr>
            <w:r w:rsidRPr="007670CB">
              <w:rPr>
                <w:b/>
                <w:bCs/>
                <w:lang w:val="lt-LT"/>
              </w:rPr>
              <w:t>13) Europos Sąjungos valstybės narės, Europos ekonominės erdvės valstybės, nacionalinės eismo saugos institucijos ir Agentūra.</w:t>
            </w:r>
          </w:p>
          <w:p w14:paraId="0C5E0535" w14:textId="77777777" w:rsidR="00952CD6" w:rsidRPr="007670CB" w:rsidRDefault="00C55E79" w:rsidP="00C55E79">
            <w:pPr>
              <w:tabs>
                <w:tab w:val="left" w:pos="1418"/>
              </w:tabs>
              <w:jc w:val="both"/>
              <w:rPr>
                <w:b/>
                <w:bCs/>
                <w:lang w:val="lt-LT"/>
              </w:rPr>
            </w:pPr>
            <w:r w:rsidRPr="007670CB">
              <w:rPr>
                <w:b/>
                <w:bCs/>
                <w:lang w:val="lt-LT"/>
              </w:rPr>
              <w:t>6. Asmenys, nurodyti šio straipsnio 1 dalyje, bendradarbiauja siekdami užtikrinti saugų geležinkelių infrastruktūros naudojimą, priežiūrą, modernizavimą ir plėtrą, geležinkelių sistemos plėtrą.</w:t>
            </w:r>
          </w:p>
          <w:p w14:paraId="5C04DE4B" w14:textId="77777777" w:rsidR="00C55E79" w:rsidRPr="007670CB" w:rsidRDefault="00C55E79" w:rsidP="00C55E79">
            <w:pPr>
              <w:tabs>
                <w:tab w:val="left" w:pos="1418"/>
              </w:tabs>
              <w:jc w:val="both"/>
              <w:rPr>
                <w:b/>
                <w:bCs/>
                <w:lang w:val="lt-LT"/>
              </w:rPr>
            </w:pPr>
          </w:p>
          <w:p w14:paraId="7158ACFE" w14:textId="61F9A54A" w:rsidR="00C55E79" w:rsidRPr="007670CB" w:rsidRDefault="00C55E79" w:rsidP="00C55E79">
            <w:pPr>
              <w:tabs>
                <w:tab w:val="left" w:pos="1418"/>
              </w:tabs>
              <w:jc w:val="both"/>
              <w:rPr>
                <w:b/>
                <w:bCs/>
                <w:lang w:val="lt-LT"/>
              </w:rPr>
            </w:pPr>
            <w:r w:rsidRPr="007670CB">
              <w:rPr>
                <w:b/>
                <w:bCs/>
                <w:lang w:val="lt-LT"/>
              </w:rPr>
              <w:t>4 straipsnis. Eismo saugos užtikrinimas</w:t>
            </w:r>
          </w:p>
          <w:p w14:paraId="5BBBAD2D" w14:textId="66FA5F20" w:rsidR="00C55E79" w:rsidRPr="007670CB" w:rsidRDefault="00C55E79" w:rsidP="00C55E79">
            <w:pPr>
              <w:tabs>
                <w:tab w:val="left" w:pos="1418"/>
              </w:tabs>
              <w:jc w:val="both"/>
              <w:rPr>
                <w:b/>
                <w:bCs/>
                <w:lang w:val="lt-LT"/>
              </w:rPr>
            </w:pPr>
            <w:r w:rsidRPr="007670CB">
              <w:rPr>
                <w:b/>
                <w:bCs/>
                <w:lang w:val="lt-LT"/>
              </w:rPr>
              <w:t xml:space="preserve">4. </w:t>
            </w:r>
            <w:r w:rsidR="002E3761" w:rsidRPr="002E3761">
              <w:rPr>
                <w:b/>
                <w:bCs/>
                <w:lang w:val="lt-LT"/>
              </w:rPr>
              <w:t>Asmenys, nurodyti šio įstatymo 3 straipsnio 1 dalyje, įgyvendina pavojaus kontrolės priemones, nustatytas eismo saugos taisyklėse, o geležinkelių infrastruktūros valdytojai, geležinkelio įmonės (vežėjai), kitos įmonės  –   taip pat eismo saugos valdymo sistemose, ir  užtikrina, kad jų tiekiami geležinkelių posistemiai, įranga, priedai, įtaisai ir teikiamos paslaugos atitiktų TSS ar nacionalinėse taisyklėse nustatytus reikalavimus ir jų naudojimo sąlygas taip, kad geležinkelių infrastruktūros valdytojai, geležinkelio įmonės (vežėjai), kitos įmonės galėtų saugiai juos naudoti.</w:t>
            </w:r>
          </w:p>
        </w:tc>
        <w:tc>
          <w:tcPr>
            <w:tcW w:w="1800" w:type="dxa"/>
            <w:tcBorders>
              <w:top w:val="single" w:sz="4" w:space="0" w:color="auto"/>
              <w:left w:val="single" w:sz="4" w:space="0" w:color="auto"/>
              <w:bottom w:val="single" w:sz="4" w:space="0" w:color="auto"/>
              <w:right w:val="single" w:sz="4" w:space="0" w:color="auto"/>
            </w:tcBorders>
          </w:tcPr>
          <w:p w14:paraId="49EF78E7" w14:textId="77777777" w:rsidR="00952CD6" w:rsidRPr="007670CB" w:rsidRDefault="00952CD6" w:rsidP="007670CB">
            <w:pPr>
              <w:pStyle w:val="bodytext"/>
              <w:spacing w:before="0" w:beforeAutospacing="0" w:after="0" w:afterAutospacing="0"/>
            </w:pPr>
            <w:r w:rsidRPr="007670CB">
              <w:lastRenderedPageBreak/>
              <w:t>Visiškas</w:t>
            </w:r>
          </w:p>
        </w:tc>
      </w:tr>
      <w:tr w:rsidR="00952CD6" w:rsidRPr="007670CB" w14:paraId="5F142F11"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6A89764C" w14:textId="77777777" w:rsidR="00952CD6" w:rsidRPr="007670CB" w:rsidRDefault="00952CD6" w:rsidP="00952CD6">
            <w:pPr>
              <w:jc w:val="both"/>
              <w:rPr>
                <w:lang w:val="lt-LT"/>
              </w:rPr>
            </w:pPr>
            <w:r w:rsidRPr="007670CB">
              <w:rPr>
                <w:lang w:val="lt-LT"/>
              </w:rPr>
              <w:t>6.  Tuo atveju, kai geležinkelio įmonės pasikeičia transporto priemonėmis tarpusavyje, bet kuris susijęs dalyvis pasikeičia visa informacija, kuri yra svarbi saugiam eksploatavimui, įskaitant informaciją apie atitinkamos transporto priemonės būklę ir istoriją, techninės priežiūros dokumentų elementus atsekamumo tikslu, informaciją apie krovos veiklos atsekamumą ir važtaraščius, tačiau neapsiribojant ja.</w:t>
            </w:r>
          </w:p>
        </w:tc>
        <w:tc>
          <w:tcPr>
            <w:tcW w:w="7290" w:type="dxa"/>
            <w:tcBorders>
              <w:top w:val="single" w:sz="4" w:space="0" w:color="auto"/>
              <w:left w:val="single" w:sz="4" w:space="0" w:color="auto"/>
              <w:bottom w:val="single" w:sz="4" w:space="0" w:color="auto"/>
              <w:right w:val="single" w:sz="4" w:space="0" w:color="auto"/>
            </w:tcBorders>
          </w:tcPr>
          <w:p w14:paraId="27368FA3" w14:textId="77777777" w:rsidR="009F24A0" w:rsidRPr="007670CB" w:rsidRDefault="00952CD6" w:rsidP="00952CD6">
            <w:pPr>
              <w:pStyle w:val="Sraopastraipa"/>
              <w:tabs>
                <w:tab w:val="left" w:pos="1418"/>
              </w:tabs>
              <w:ind w:left="0"/>
              <w:jc w:val="both"/>
              <w:rPr>
                <w:b/>
                <w:bCs/>
              </w:rPr>
            </w:pPr>
            <w:r w:rsidRPr="007670CB">
              <w:rPr>
                <w:b/>
              </w:rPr>
              <w:t>Įstatymo pakeitimo projektas</w:t>
            </w:r>
          </w:p>
          <w:p w14:paraId="47DF0B25" w14:textId="4087723E" w:rsidR="009F24A0" w:rsidRPr="007670CB" w:rsidRDefault="009F24A0" w:rsidP="00952CD6">
            <w:pPr>
              <w:pStyle w:val="Sraopastraipa"/>
              <w:tabs>
                <w:tab w:val="left" w:pos="1418"/>
              </w:tabs>
              <w:ind w:left="0"/>
              <w:jc w:val="both"/>
              <w:rPr>
                <w:b/>
                <w:bCs/>
              </w:rPr>
            </w:pPr>
            <w:r w:rsidRPr="007670CB">
              <w:rPr>
                <w:b/>
                <w:bCs/>
              </w:rPr>
              <w:t>4 straipsnis. Eismo saugos užtikrinimas</w:t>
            </w:r>
          </w:p>
          <w:p w14:paraId="41E66247" w14:textId="465FAB9A" w:rsidR="009F24A0" w:rsidRPr="007670CB" w:rsidRDefault="009F24A0" w:rsidP="00952CD6">
            <w:pPr>
              <w:pStyle w:val="Sraopastraipa"/>
              <w:tabs>
                <w:tab w:val="left" w:pos="1418"/>
              </w:tabs>
              <w:ind w:left="0"/>
              <w:jc w:val="both"/>
              <w:rPr>
                <w:b/>
                <w:bCs/>
              </w:rPr>
            </w:pPr>
            <w:r w:rsidRPr="007670CB">
              <w:rPr>
                <w:b/>
                <w:bCs/>
              </w:rPr>
              <w:t>6. Tuo atveju, kai  geležinkelių riedmenys yra perduodami kitam geležinkelių riedmenų naudotojui, visi su šiuo perdavimu susiję asmenys pasikeičia visa informacija, kuri yra svarbi saugiam jų eksploatavimui.</w:t>
            </w:r>
          </w:p>
        </w:tc>
        <w:tc>
          <w:tcPr>
            <w:tcW w:w="1800" w:type="dxa"/>
            <w:tcBorders>
              <w:top w:val="single" w:sz="4" w:space="0" w:color="auto"/>
              <w:left w:val="single" w:sz="4" w:space="0" w:color="auto"/>
              <w:bottom w:val="single" w:sz="4" w:space="0" w:color="auto"/>
              <w:right w:val="single" w:sz="4" w:space="0" w:color="auto"/>
            </w:tcBorders>
          </w:tcPr>
          <w:p w14:paraId="3E5507AC" w14:textId="77777777" w:rsidR="00952CD6" w:rsidRPr="007670CB" w:rsidRDefault="00952CD6" w:rsidP="007670CB">
            <w:pPr>
              <w:pStyle w:val="bodytext"/>
              <w:spacing w:before="0" w:beforeAutospacing="0" w:after="0" w:afterAutospacing="0"/>
            </w:pPr>
            <w:r w:rsidRPr="007670CB">
              <w:t>Visiškas</w:t>
            </w:r>
          </w:p>
        </w:tc>
      </w:tr>
      <w:tr w:rsidR="00952CD6" w:rsidRPr="007670CB" w14:paraId="6DFF715B"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245E9A5C" w14:textId="77777777" w:rsidR="00952CD6" w:rsidRPr="007670CB" w:rsidRDefault="00952CD6" w:rsidP="00952CD6">
            <w:pPr>
              <w:jc w:val="center"/>
              <w:rPr>
                <w:b/>
                <w:lang w:val="lt-LT"/>
              </w:rPr>
            </w:pPr>
            <w:r w:rsidRPr="007670CB">
              <w:rPr>
                <w:b/>
                <w:lang w:val="lt-LT"/>
              </w:rPr>
              <w:lastRenderedPageBreak/>
              <w:t>5 straipsnis</w:t>
            </w:r>
          </w:p>
          <w:p w14:paraId="5C548693" w14:textId="77777777" w:rsidR="00952CD6" w:rsidRPr="007670CB" w:rsidRDefault="00952CD6" w:rsidP="00952CD6">
            <w:pPr>
              <w:jc w:val="center"/>
              <w:rPr>
                <w:b/>
                <w:lang w:val="lt-LT"/>
              </w:rPr>
            </w:pPr>
            <w:r w:rsidRPr="007670CB">
              <w:rPr>
                <w:b/>
                <w:lang w:val="lt-LT"/>
              </w:rPr>
              <w:t>Bendrieji saugos rodikliai (BSR)</w:t>
            </w:r>
          </w:p>
          <w:p w14:paraId="31BB965C" w14:textId="77777777" w:rsidR="00952CD6" w:rsidRPr="007670CB" w:rsidRDefault="00952CD6" w:rsidP="00952CD6">
            <w:pPr>
              <w:jc w:val="both"/>
              <w:rPr>
                <w:lang w:val="lt-LT"/>
              </w:rPr>
            </w:pPr>
          </w:p>
          <w:p w14:paraId="048422EA" w14:textId="77777777" w:rsidR="00952CD6" w:rsidRPr="007670CB" w:rsidRDefault="00952CD6" w:rsidP="00952CD6">
            <w:pPr>
              <w:jc w:val="both"/>
              <w:rPr>
                <w:lang w:val="lt-LT"/>
              </w:rPr>
            </w:pPr>
            <w:r w:rsidRPr="007670CB">
              <w:rPr>
                <w:lang w:val="lt-LT"/>
              </w:rPr>
              <w:t>1.  Siekdamos sudaryti palankias sąlygas įvertinimui, ar yra pasiekti BST, ir geležinkelių saugos bendrajai raidai stebėti, valstybės narės surenka informaciją apie BSR iš 19 straipsnyje nurodytų nacionalinių saugos institucijų metinių ataskaitų.</w:t>
            </w:r>
          </w:p>
          <w:p w14:paraId="5C3C162A" w14:textId="77777777" w:rsidR="00952CD6" w:rsidRPr="007670CB" w:rsidRDefault="00952CD6" w:rsidP="00952CD6">
            <w:pPr>
              <w:jc w:val="both"/>
              <w:rPr>
                <w:lang w:val="lt-LT"/>
              </w:rPr>
            </w:pPr>
          </w:p>
          <w:p w14:paraId="082B3B14" w14:textId="77777777" w:rsidR="00952CD6" w:rsidRPr="007670CB" w:rsidRDefault="00952CD6" w:rsidP="00952CD6">
            <w:pPr>
              <w:jc w:val="both"/>
              <w:rPr>
                <w:lang w:val="lt-LT"/>
              </w:rPr>
            </w:pPr>
            <w:r w:rsidRPr="007670CB">
              <w:rPr>
                <w:lang w:val="lt-LT"/>
              </w:rPr>
              <w:t>2.  BSR yra įtvirtinti I priede.</w:t>
            </w:r>
          </w:p>
        </w:tc>
        <w:tc>
          <w:tcPr>
            <w:tcW w:w="7290" w:type="dxa"/>
            <w:tcBorders>
              <w:top w:val="single" w:sz="4" w:space="0" w:color="auto"/>
              <w:left w:val="single" w:sz="4" w:space="0" w:color="auto"/>
              <w:bottom w:val="single" w:sz="4" w:space="0" w:color="auto"/>
              <w:right w:val="single" w:sz="4" w:space="0" w:color="auto"/>
            </w:tcBorders>
          </w:tcPr>
          <w:p w14:paraId="7D861E5E" w14:textId="77777777" w:rsidR="00952CD6" w:rsidRPr="007670CB" w:rsidRDefault="00952CD6" w:rsidP="00952CD6">
            <w:pPr>
              <w:pStyle w:val="Pagrindinistekstas"/>
              <w:spacing w:after="0"/>
              <w:jc w:val="both"/>
              <w:rPr>
                <w:b/>
                <w:lang w:val="lt-LT"/>
              </w:rPr>
            </w:pPr>
            <w:r w:rsidRPr="007670CB">
              <w:rPr>
                <w:b/>
                <w:lang w:val="lt-LT"/>
              </w:rPr>
              <w:t>Įstatymo pakeitimo projektas</w:t>
            </w:r>
          </w:p>
          <w:p w14:paraId="1D47ED84" w14:textId="77777777" w:rsidR="00952CD6" w:rsidRPr="007670CB" w:rsidRDefault="00952CD6" w:rsidP="00952CD6">
            <w:pPr>
              <w:numPr>
                <w:ilvl w:val="0"/>
                <w:numId w:val="10"/>
              </w:numPr>
              <w:tabs>
                <w:tab w:val="left" w:pos="274"/>
              </w:tabs>
              <w:ind w:left="0" w:firstLine="0"/>
              <w:jc w:val="both"/>
              <w:rPr>
                <w:b/>
                <w:lang w:eastAsia="lt-LT"/>
              </w:rPr>
            </w:pPr>
            <w:proofErr w:type="spellStart"/>
            <w:r w:rsidRPr="007670CB">
              <w:rPr>
                <w:b/>
                <w:lang w:eastAsia="lt-LT"/>
              </w:rPr>
              <w:t>straipsnis</w:t>
            </w:r>
            <w:proofErr w:type="spellEnd"/>
            <w:r w:rsidRPr="007670CB">
              <w:rPr>
                <w:b/>
                <w:lang w:eastAsia="lt-LT"/>
              </w:rPr>
              <w:t xml:space="preserve">. </w:t>
            </w:r>
            <w:proofErr w:type="spellStart"/>
            <w:r w:rsidRPr="007670CB">
              <w:rPr>
                <w:b/>
                <w:lang w:eastAsia="lt-LT"/>
              </w:rPr>
              <w:t>Eismo</w:t>
            </w:r>
            <w:proofErr w:type="spellEnd"/>
            <w:r w:rsidRPr="007670CB">
              <w:rPr>
                <w:b/>
                <w:lang w:eastAsia="lt-LT"/>
              </w:rPr>
              <w:t xml:space="preserve"> </w:t>
            </w:r>
            <w:proofErr w:type="spellStart"/>
            <w:r w:rsidRPr="007670CB">
              <w:rPr>
                <w:b/>
                <w:lang w:eastAsia="lt-LT"/>
              </w:rPr>
              <w:t>saugos</w:t>
            </w:r>
            <w:proofErr w:type="spellEnd"/>
            <w:r w:rsidRPr="007670CB">
              <w:rPr>
                <w:b/>
                <w:lang w:eastAsia="lt-LT"/>
              </w:rPr>
              <w:t xml:space="preserve"> </w:t>
            </w:r>
            <w:proofErr w:type="spellStart"/>
            <w:r w:rsidRPr="007670CB">
              <w:rPr>
                <w:b/>
                <w:lang w:eastAsia="lt-LT"/>
              </w:rPr>
              <w:t>institucija</w:t>
            </w:r>
            <w:proofErr w:type="spellEnd"/>
          </w:p>
          <w:p w14:paraId="5A136FD8" w14:textId="77777777" w:rsidR="00952CD6" w:rsidRPr="007670CB" w:rsidRDefault="0033133D" w:rsidP="0033133D">
            <w:pPr>
              <w:pStyle w:val="Sraopastraipa"/>
              <w:tabs>
                <w:tab w:val="left" w:pos="274"/>
              </w:tabs>
              <w:ind w:left="0"/>
              <w:jc w:val="both"/>
              <w:rPr>
                <w:b/>
              </w:rPr>
            </w:pPr>
            <w:bookmarkStart w:id="15" w:name="part_6202061510814dd49e9eca9a78b6c15d"/>
            <w:bookmarkEnd w:id="15"/>
            <w:r w:rsidRPr="007670CB">
              <w:rPr>
                <w:b/>
              </w:rPr>
              <w:t>9.</w:t>
            </w:r>
            <w:r w:rsidRPr="007670CB">
              <w:rPr>
                <w:b/>
              </w:rPr>
              <w:tab/>
              <w:t xml:space="preserve">Eismo saugos institucija kiekvienais metais, ne vėliau kaip iki gruodžio 31 d., parengia su geležinkelio įmonėmis (vežėjais), geležinkelio infrastruktūros valdytojais ir kitomis įmonėmis suderina ir savo interneto svetainėje paskelbia kitų metų eismo saugos planą, kuriame nustatomos priemonės bendriesiems eismo saugos tikslams pasiekti. Šis planas privalomai tikslinamas Europos Komisijai patvirtinus ar pakeitus bendruosius eismo saugos tikslus. Eismo saugos institucija, rengdama šio straipsnio 11 dalyje nurodytą eismo saugos ataskaitą, įvertina, ar metinis geležinkelių transporto eismo saugos planas buvo įgyvendintas. </w:t>
            </w:r>
            <w:r w:rsidR="00952CD6" w:rsidRPr="007670CB">
              <w:rPr>
                <w:b/>
              </w:rPr>
              <w:t xml:space="preserve">Eismo saugos institucija kiekvienais metais, ne vėliau kaip iki rugsėjo 30 d., savo interneto svetainėje skelbia metinę saugos ataskaitą ir šią ataskaitą pateikia Agentūrai. </w:t>
            </w:r>
          </w:p>
          <w:p w14:paraId="0DB7F876" w14:textId="561A5D98" w:rsidR="0033133D" w:rsidRPr="007670CB" w:rsidRDefault="0033133D" w:rsidP="0033133D">
            <w:pPr>
              <w:tabs>
                <w:tab w:val="left" w:pos="274"/>
              </w:tabs>
              <w:jc w:val="both"/>
              <w:rPr>
                <w:b/>
              </w:rPr>
            </w:pPr>
            <w:r w:rsidRPr="007670CB">
              <w:rPr>
                <w:b/>
              </w:rPr>
              <w:t xml:space="preserve">11. </w:t>
            </w:r>
            <w:proofErr w:type="spellStart"/>
            <w:r w:rsidR="002E3761" w:rsidRPr="002E3761">
              <w:rPr>
                <w:b/>
              </w:rPr>
              <w:t>Eismo</w:t>
            </w:r>
            <w:proofErr w:type="spellEnd"/>
            <w:r w:rsidR="002E3761" w:rsidRPr="002E3761">
              <w:rPr>
                <w:b/>
              </w:rPr>
              <w:t xml:space="preserve"> </w:t>
            </w:r>
            <w:proofErr w:type="spellStart"/>
            <w:r w:rsidR="002E3761" w:rsidRPr="002E3761">
              <w:rPr>
                <w:b/>
              </w:rPr>
              <w:t>saugos</w:t>
            </w:r>
            <w:proofErr w:type="spellEnd"/>
            <w:r w:rsidR="002E3761" w:rsidRPr="002E3761">
              <w:rPr>
                <w:b/>
              </w:rPr>
              <w:t xml:space="preserve"> </w:t>
            </w:r>
            <w:proofErr w:type="spellStart"/>
            <w:r w:rsidR="002E3761" w:rsidRPr="002E3761">
              <w:rPr>
                <w:b/>
              </w:rPr>
              <w:t>institucija</w:t>
            </w:r>
            <w:proofErr w:type="spellEnd"/>
            <w:r w:rsidR="002E3761" w:rsidRPr="002E3761">
              <w:rPr>
                <w:b/>
              </w:rPr>
              <w:t xml:space="preserve"> </w:t>
            </w:r>
            <w:proofErr w:type="spellStart"/>
            <w:r w:rsidR="002E3761" w:rsidRPr="002E3761">
              <w:rPr>
                <w:b/>
              </w:rPr>
              <w:t>kiekvienais</w:t>
            </w:r>
            <w:proofErr w:type="spellEnd"/>
            <w:r w:rsidR="002E3761" w:rsidRPr="002E3761">
              <w:rPr>
                <w:b/>
              </w:rPr>
              <w:t xml:space="preserve"> </w:t>
            </w:r>
            <w:proofErr w:type="spellStart"/>
            <w:r w:rsidR="002E3761" w:rsidRPr="002E3761">
              <w:rPr>
                <w:b/>
              </w:rPr>
              <w:t>metais</w:t>
            </w:r>
            <w:proofErr w:type="spellEnd"/>
            <w:r w:rsidR="002E3761" w:rsidRPr="002E3761">
              <w:rPr>
                <w:b/>
              </w:rPr>
              <w:t xml:space="preserve">, ne </w:t>
            </w:r>
            <w:proofErr w:type="spellStart"/>
            <w:r w:rsidR="002E3761" w:rsidRPr="002E3761">
              <w:rPr>
                <w:b/>
              </w:rPr>
              <w:t>vėliau</w:t>
            </w:r>
            <w:proofErr w:type="spellEnd"/>
            <w:r w:rsidR="002E3761" w:rsidRPr="002E3761">
              <w:rPr>
                <w:b/>
              </w:rPr>
              <w:t xml:space="preserve"> </w:t>
            </w:r>
            <w:proofErr w:type="spellStart"/>
            <w:r w:rsidR="002E3761" w:rsidRPr="002E3761">
              <w:rPr>
                <w:b/>
              </w:rPr>
              <w:t>kaip</w:t>
            </w:r>
            <w:proofErr w:type="spellEnd"/>
            <w:r w:rsidR="002E3761" w:rsidRPr="002E3761">
              <w:rPr>
                <w:b/>
              </w:rPr>
              <w:t xml:space="preserve"> </w:t>
            </w:r>
            <w:proofErr w:type="spellStart"/>
            <w:r w:rsidR="002E3761" w:rsidRPr="002E3761">
              <w:rPr>
                <w:b/>
              </w:rPr>
              <w:t>iki</w:t>
            </w:r>
            <w:proofErr w:type="spellEnd"/>
            <w:r w:rsidR="002E3761" w:rsidRPr="002E3761">
              <w:rPr>
                <w:b/>
              </w:rPr>
              <w:t xml:space="preserve"> </w:t>
            </w:r>
            <w:proofErr w:type="spellStart"/>
            <w:r w:rsidR="002E3761" w:rsidRPr="002E3761">
              <w:rPr>
                <w:b/>
              </w:rPr>
              <w:t>rugsėjo</w:t>
            </w:r>
            <w:proofErr w:type="spellEnd"/>
            <w:r w:rsidR="002E3761" w:rsidRPr="002E3761">
              <w:rPr>
                <w:b/>
              </w:rPr>
              <w:t xml:space="preserve"> 30 d., </w:t>
            </w:r>
            <w:proofErr w:type="spellStart"/>
            <w:r w:rsidR="002E3761" w:rsidRPr="002E3761">
              <w:rPr>
                <w:b/>
              </w:rPr>
              <w:t>savo</w:t>
            </w:r>
            <w:proofErr w:type="spellEnd"/>
            <w:r w:rsidR="002E3761" w:rsidRPr="002E3761">
              <w:rPr>
                <w:b/>
              </w:rPr>
              <w:t xml:space="preserve"> </w:t>
            </w:r>
            <w:proofErr w:type="spellStart"/>
            <w:r w:rsidR="002E3761" w:rsidRPr="002E3761">
              <w:rPr>
                <w:b/>
              </w:rPr>
              <w:t>interneto</w:t>
            </w:r>
            <w:proofErr w:type="spellEnd"/>
            <w:r w:rsidR="002E3761" w:rsidRPr="002E3761">
              <w:rPr>
                <w:b/>
              </w:rPr>
              <w:t xml:space="preserve"> </w:t>
            </w:r>
            <w:proofErr w:type="spellStart"/>
            <w:r w:rsidR="002E3761" w:rsidRPr="002E3761">
              <w:rPr>
                <w:b/>
              </w:rPr>
              <w:t>svetainėje</w:t>
            </w:r>
            <w:proofErr w:type="spellEnd"/>
            <w:r w:rsidR="002E3761" w:rsidRPr="002E3761">
              <w:rPr>
                <w:b/>
              </w:rPr>
              <w:t xml:space="preserve"> </w:t>
            </w:r>
            <w:proofErr w:type="spellStart"/>
            <w:r w:rsidR="002E3761" w:rsidRPr="002E3761">
              <w:rPr>
                <w:b/>
              </w:rPr>
              <w:t>skelbia</w:t>
            </w:r>
            <w:proofErr w:type="spellEnd"/>
            <w:r w:rsidR="002E3761" w:rsidRPr="002E3761">
              <w:rPr>
                <w:b/>
              </w:rPr>
              <w:t xml:space="preserve"> </w:t>
            </w:r>
            <w:proofErr w:type="spellStart"/>
            <w:r w:rsidR="002E3761" w:rsidRPr="002E3761">
              <w:rPr>
                <w:b/>
              </w:rPr>
              <w:t>praėjusių</w:t>
            </w:r>
            <w:proofErr w:type="spellEnd"/>
            <w:r w:rsidR="002E3761" w:rsidRPr="002E3761">
              <w:rPr>
                <w:b/>
              </w:rPr>
              <w:t xml:space="preserve"> </w:t>
            </w:r>
            <w:proofErr w:type="spellStart"/>
            <w:r w:rsidR="002E3761" w:rsidRPr="002E3761">
              <w:rPr>
                <w:b/>
              </w:rPr>
              <w:t>metų</w:t>
            </w:r>
            <w:proofErr w:type="spellEnd"/>
            <w:r w:rsidR="002E3761" w:rsidRPr="002E3761">
              <w:rPr>
                <w:b/>
              </w:rPr>
              <w:t xml:space="preserve"> </w:t>
            </w:r>
            <w:proofErr w:type="spellStart"/>
            <w:r w:rsidR="002E3761" w:rsidRPr="002E3761">
              <w:rPr>
                <w:b/>
              </w:rPr>
              <w:t>metinę</w:t>
            </w:r>
            <w:proofErr w:type="spellEnd"/>
            <w:r w:rsidR="002E3761" w:rsidRPr="002E3761">
              <w:rPr>
                <w:b/>
              </w:rPr>
              <w:t xml:space="preserve"> </w:t>
            </w:r>
            <w:proofErr w:type="spellStart"/>
            <w:r w:rsidR="002E3761" w:rsidRPr="002E3761">
              <w:rPr>
                <w:b/>
              </w:rPr>
              <w:t>eismo</w:t>
            </w:r>
            <w:proofErr w:type="spellEnd"/>
            <w:r w:rsidR="002E3761" w:rsidRPr="002E3761">
              <w:rPr>
                <w:b/>
              </w:rPr>
              <w:t xml:space="preserve"> </w:t>
            </w:r>
            <w:proofErr w:type="spellStart"/>
            <w:r w:rsidR="002E3761" w:rsidRPr="002E3761">
              <w:rPr>
                <w:b/>
              </w:rPr>
              <w:t>saugos</w:t>
            </w:r>
            <w:proofErr w:type="spellEnd"/>
            <w:r w:rsidR="002E3761" w:rsidRPr="002E3761">
              <w:rPr>
                <w:b/>
              </w:rPr>
              <w:t xml:space="preserve"> </w:t>
            </w:r>
            <w:proofErr w:type="spellStart"/>
            <w:r w:rsidR="002E3761" w:rsidRPr="002E3761">
              <w:rPr>
                <w:b/>
              </w:rPr>
              <w:t>ataskaitą</w:t>
            </w:r>
            <w:proofErr w:type="spellEnd"/>
            <w:r w:rsidR="002E3761" w:rsidRPr="002E3761">
              <w:rPr>
                <w:b/>
              </w:rPr>
              <w:t xml:space="preserve"> </w:t>
            </w:r>
            <w:proofErr w:type="spellStart"/>
            <w:r w:rsidR="002E3761" w:rsidRPr="002E3761">
              <w:rPr>
                <w:b/>
              </w:rPr>
              <w:t>ir</w:t>
            </w:r>
            <w:proofErr w:type="spellEnd"/>
            <w:r w:rsidR="002E3761" w:rsidRPr="002E3761">
              <w:rPr>
                <w:b/>
              </w:rPr>
              <w:t xml:space="preserve"> </w:t>
            </w:r>
            <w:proofErr w:type="spellStart"/>
            <w:r w:rsidR="002E3761" w:rsidRPr="002E3761">
              <w:rPr>
                <w:b/>
              </w:rPr>
              <w:t>pateikia</w:t>
            </w:r>
            <w:proofErr w:type="spellEnd"/>
            <w:r w:rsidR="002E3761" w:rsidRPr="002E3761">
              <w:rPr>
                <w:b/>
              </w:rPr>
              <w:t xml:space="preserve"> </w:t>
            </w:r>
            <w:proofErr w:type="spellStart"/>
            <w:r w:rsidR="002E3761" w:rsidRPr="002E3761">
              <w:rPr>
                <w:b/>
              </w:rPr>
              <w:t>ją</w:t>
            </w:r>
            <w:proofErr w:type="spellEnd"/>
            <w:r w:rsidR="002E3761" w:rsidRPr="002E3761">
              <w:rPr>
                <w:b/>
              </w:rPr>
              <w:t xml:space="preserve"> </w:t>
            </w:r>
            <w:proofErr w:type="spellStart"/>
            <w:r w:rsidR="002E3761" w:rsidRPr="002E3761">
              <w:rPr>
                <w:b/>
              </w:rPr>
              <w:t>Agentūrai</w:t>
            </w:r>
            <w:proofErr w:type="spellEnd"/>
            <w:r w:rsidR="002E3761" w:rsidRPr="002E3761">
              <w:rPr>
                <w:b/>
              </w:rPr>
              <w:t xml:space="preserve">. </w:t>
            </w:r>
            <w:proofErr w:type="spellStart"/>
            <w:r w:rsidR="002E3761" w:rsidRPr="002E3761">
              <w:rPr>
                <w:b/>
              </w:rPr>
              <w:t>Eismo</w:t>
            </w:r>
            <w:proofErr w:type="spellEnd"/>
            <w:r w:rsidR="002E3761" w:rsidRPr="002E3761">
              <w:rPr>
                <w:b/>
              </w:rPr>
              <w:t xml:space="preserve"> </w:t>
            </w:r>
            <w:proofErr w:type="spellStart"/>
            <w:r w:rsidR="002E3761" w:rsidRPr="002E3761">
              <w:rPr>
                <w:b/>
              </w:rPr>
              <w:t>saugos</w:t>
            </w:r>
            <w:proofErr w:type="spellEnd"/>
            <w:r w:rsidR="002E3761" w:rsidRPr="002E3761">
              <w:rPr>
                <w:b/>
              </w:rPr>
              <w:t xml:space="preserve"> </w:t>
            </w:r>
            <w:proofErr w:type="spellStart"/>
            <w:r w:rsidR="002E3761" w:rsidRPr="002E3761">
              <w:rPr>
                <w:b/>
              </w:rPr>
              <w:t>institucijos</w:t>
            </w:r>
            <w:proofErr w:type="spellEnd"/>
            <w:r w:rsidR="002E3761" w:rsidRPr="002E3761">
              <w:rPr>
                <w:b/>
              </w:rPr>
              <w:t xml:space="preserve"> </w:t>
            </w:r>
            <w:proofErr w:type="spellStart"/>
            <w:r w:rsidR="002E3761" w:rsidRPr="002E3761">
              <w:rPr>
                <w:b/>
              </w:rPr>
              <w:t>metinėje</w:t>
            </w:r>
            <w:proofErr w:type="spellEnd"/>
            <w:r w:rsidR="002E3761" w:rsidRPr="002E3761">
              <w:rPr>
                <w:b/>
              </w:rPr>
              <w:t xml:space="preserve"> </w:t>
            </w:r>
            <w:proofErr w:type="spellStart"/>
            <w:r w:rsidR="002E3761" w:rsidRPr="002E3761">
              <w:rPr>
                <w:b/>
              </w:rPr>
              <w:t>eismo</w:t>
            </w:r>
            <w:proofErr w:type="spellEnd"/>
            <w:r w:rsidR="002E3761" w:rsidRPr="002E3761">
              <w:rPr>
                <w:b/>
              </w:rPr>
              <w:t xml:space="preserve"> </w:t>
            </w:r>
            <w:proofErr w:type="spellStart"/>
            <w:r w:rsidR="002E3761" w:rsidRPr="002E3761">
              <w:rPr>
                <w:b/>
              </w:rPr>
              <w:t>saugos</w:t>
            </w:r>
            <w:proofErr w:type="spellEnd"/>
            <w:r w:rsidR="002E3761" w:rsidRPr="002E3761">
              <w:rPr>
                <w:b/>
              </w:rPr>
              <w:t xml:space="preserve"> </w:t>
            </w:r>
            <w:proofErr w:type="spellStart"/>
            <w:r w:rsidR="002E3761" w:rsidRPr="002E3761">
              <w:rPr>
                <w:b/>
              </w:rPr>
              <w:t>ataskaitoje</w:t>
            </w:r>
            <w:proofErr w:type="spellEnd"/>
            <w:r w:rsidR="002E3761" w:rsidRPr="002E3761">
              <w:rPr>
                <w:b/>
              </w:rPr>
              <w:t xml:space="preserve"> </w:t>
            </w:r>
            <w:proofErr w:type="spellStart"/>
            <w:r w:rsidR="002E3761" w:rsidRPr="002E3761">
              <w:rPr>
                <w:b/>
              </w:rPr>
              <w:t>pateikiama</w:t>
            </w:r>
            <w:proofErr w:type="spellEnd"/>
            <w:r w:rsidR="002E3761" w:rsidRPr="002E3761">
              <w:rPr>
                <w:b/>
              </w:rPr>
              <w:t xml:space="preserve"> </w:t>
            </w:r>
            <w:proofErr w:type="spellStart"/>
            <w:r w:rsidR="002E3761" w:rsidRPr="002E3761">
              <w:rPr>
                <w:b/>
              </w:rPr>
              <w:t>informacija</w:t>
            </w:r>
            <w:proofErr w:type="spellEnd"/>
            <w:r w:rsidR="002E3761" w:rsidRPr="002E3761">
              <w:rPr>
                <w:b/>
              </w:rPr>
              <w:t xml:space="preserve"> </w:t>
            </w:r>
            <w:proofErr w:type="spellStart"/>
            <w:r w:rsidR="002E3761" w:rsidRPr="002E3761">
              <w:rPr>
                <w:b/>
              </w:rPr>
              <w:t>apie</w:t>
            </w:r>
            <w:proofErr w:type="spellEnd"/>
            <w:r w:rsidR="002E3761" w:rsidRPr="002E3761">
              <w:rPr>
                <w:b/>
              </w:rPr>
              <w:t>:</w:t>
            </w:r>
          </w:p>
          <w:p w14:paraId="09C74752" w14:textId="10D8BEAF" w:rsidR="0033133D" w:rsidRPr="007670CB" w:rsidRDefault="0033133D" w:rsidP="0033133D">
            <w:pPr>
              <w:pStyle w:val="Sraopastraipa"/>
              <w:tabs>
                <w:tab w:val="left" w:pos="274"/>
              </w:tabs>
              <w:ind w:left="0"/>
              <w:jc w:val="both"/>
            </w:pPr>
            <w:r w:rsidRPr="007670CB">
              <w:rPr>
                <w:b/>
              </w:rPr>
              <w:t>1) eismo saugos tobulinimą ir bendruosius eismo saugos rodiklius, kuriuos nustato susisiekimo ministras;&lt;...&gt;.</w:t>
            </w:r>
          </w:p>
        </w:tc>
        <w:tc>
          <w:tcPr>
            <w:tcW w:w="1800" w:type="dxa"/>
            <w:tcBorders>
              <w:top w:val="single" w:sz="4" w:space="0" w:color="auto"/>
              <w:left w:val="single" w:sz="4" w:space="0" w:color="auto"/>
              <w:bottom w:val="single" w:sz="4" w:space="0" w:color="auto"/>
              <w:right w:val="single" w:sz="4" w:space="0" w:color="auto"/>
            </w:tcBorders>
          </w:tcPr>
          <w:p w14:paraId="3D07C438" w14:textId="77777777" w:rsidR="00952CD6" w:rsidRPr="007670CB" w:rsidRDefault="00952CD6" w:rsidP="007670CB">
            <w:pPr>
              <w:pStyle w:val="bodytext"/>
              <w:spacing w:before="0" w:beforeAutospacing="0" w:after="0" w:afterAutospacing="0"/>
            </w:pPr>
            <w:r w:rsidRPr="007670CB">
              <w:t>Visiškas</w:t>
            </w:r>
          </w:p>
        </w:tc>
      </w:tr>
      <w:tr w:rsidR="00952CD6" w:rsidRPr="007670CB" w14:paraId="7AFF10ED"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7BACA82A" w14:textId="77777777" w:rsidR="00952CD6" w:rsidRPr="007670CB" w:rsidRDefault="00952CD6" w:rsidP="00791740">
            <w:pPr>
              <w:jc w:val="center"/>
              <w:rPr>
                <w:b/>
                <w:lang w:val="lt-LT"/>
              </w:rPr>
            </w:pPr>
            <w:r w:rsidRPr="007670CB">
              <w:rPr>
                <w:b/>
                <w:lang w:val="lt-LT"/>
              </w:rPr>
              <w:t>6 straipsnis</w:t>
            </w:r>
          </w:p>
          <w:p w14:paraId="39D79C3C" w14:textId="5FE62B30" w:rsidR="00952CD6" w:rsidRPr="007670CB" w:rsidRDefault="00952CD6" w:rsidP="00791740">
            <w:pPr>
              <w:jc w:val="center"/>
              <w:rPr>
                <w:bCs/>
                <w:lang w:val="lt-LT"/>
              </w:rPr>
            </w:pPr>
            <w:r w:rsidRPr="007670CB">
              <w:rPr>
                <w:b/>
                <w:lang w:val="lt-LT"/>
              </w:rPr>
              <w:t>Bendrieji saugos būdai (BSB)</w:t>
            </w:r>
          </w:p>
          <w:p w14:paraId="1F9178C6" w14:textId="77777777" w:rsidR="00952CD6" w:rsidRPr="007670CB" w:rsidRDefault="00952CD6" w:rsidP="00791740">
            <w:pPr>
              <w:jc w:val="both"/>
              <w:rPr>
                <w:bCs/>
                <w:lang w:val="lt-LT"/>
              </w:rPr>
            </w:pPr>
            <w:r w:rsidRPr="007670CB">
              <w:rPr>
                <w:bCs/>
                <w:lang w:val="lt-LT"/>
              </w:rPr>
              <w:t>1.  BSB apibūdina kaip vertinami saugos lygiai, saugos tikslų pasiekimas ir atitiktis kitiems saugos reikalavimams, be kita ko, atitinkamais atvejais pasitelkiant nepriklausomą vertinimo įstaigą, parengiant ir nustatant:</w:t>
            </w:r>
          </w:p>
          <w:p w14:paraId="2AD308A4" w14:textId="77777777" w:rsidR="00952CD6" w:rsidRPr="007670CB" w:rsidRDefault="00952CD6" w:rsidP="00D25CF3">
            <w:pPr>
              <w:jc w:val="both"/>
              <w:rPr>
                <w:bCs/>
                <w:lang w:val="lt-LT"/>
              </w:rPr>
            </w:pPr>
            <w:r w:rsidRPr="007670CB">
              <w:rPr>
                <w:bCs/>
                <w:lang w:val="lt-LT"/>
              </w:rPr>
              <w:t>a) pavojaus lygio nustatymo ir pavojaus vertinimo metodus;</w:t>
            </w:r>
          </w:p>
          <w:p w14:paraId="7CFF44B4" w14:textId="77777777" w:rsidR="00952CD6" w:rsidRPr="007670CB" w:rsidRDefault="00952CD6" w:rsidP="000570FA">
            <w:pPr>
              <w:jc w:val="both"/>
              <w:rPr>
                <w:bCs/>
                <w:lang w:val="lt-LT"/>
              </w:rPr>
            </w:pPr>
            <w:r w:rsidRPr="007670CB">
              <w:rPr>
                <w:bCs/>
                <w:lang w:val="lt-LT"/>
              </w:rPr>
              <w:t>b) metodus, kuriuos taikant vertinama, kaip laikomasi pagal 10 ir 12 straipsnius išduotų saugos sertifikatų ir saugos leidimų reikalavimų;</w:t>
            </w:r>
          </w:p>
          <w:p w14:paraId="67FBB861" w14:textId="77777777" w:rsidR="00952CD6" w:rsidRPr="007670CB" w:rsidRDefault="00952CD6" w:rsidP="00C705A1">
            <w:pPr>
              <w:jc w:val="both"/>
              <w:rPr>
                <w:bCs/>
                <w:lang w:val="lt-LT"/>
              </w:rPr>
            </w:pPr>
            <w:r w:rsidRPr="007670CB">
              <w:rPr>
                <w:bCs/>
                <w:lang w:val="lt-LT"/>
              </w:rPr>
              <w:t>c) nacionalinių saugos institucijų taikytinus priežiūros metodus ir geležinkelio įmonių, infrastruktūros valdytojų ir už techninę priežiūrą atsakingų subjektų taikytinus stebėsenos metodus;</w:t>
            </w:r>
          </w:p>
          <w:p w14:paraId="3EDD5F58" w14:textId="77777777" w:rsidR="00952CD6" w:rsidRPr="007670CB" w:rsidRDefault="00952CD6" w:rsidP="00C86129">
            <w:pPr>
              <w:jc w:val="both"/>
              <w:rPr>
                <w:bCs/>
                <w:lang w:val="lt-LT"/>
              </w:rPr>
            </w:pPr>
            <w:r w:rsidRPr="007670CB">
              <w:rPr>
                <w:bCs/>
                <w:lang w:val="lt-LT"/>
              </w:rPr>
              <w:t>d) geležinkelio operatorių saugos lygio ir veiklos rezultatų saugos srityje vertinimo nacionaliniu ir Sąjungos lygiu metodus;</w:t>
            </w:r>
          </w:p>
          <w:p w14:paraId="4D9F8158" w14:textId="77777777" w:rsidR="00952CD6" w:rsidRPr="007670CB" w:rsidRDefault="00952CD6" w:rsidP="00E10487">
            <w:pPr>
              <w:jc w:val="both"/>
              <w:rPr>
                <w:bCs/>
                <w:lang w:val="lt-LT"/>
              </w:rPr>
            </w:pPr>
            <w:r w:rsidRPr="007670CB">
              <w:rPr>
                <w:bCs/>
                <w:lang w:val="lt-LT"/>
              </w:rPr>
              <w:lastRenderedPageBreak/>
              <w:t>e) saugos tikslų pasiekimo nacionaliniu ir Sąjungos lygiais vertinimo metodus ir</w:t>
            </w:r>
          </w:p>
          <w:p w14:paraId="7B31E6A8" w14:textId="77777777" w:rsidR="00952CD6" w:rsidRPr="007670CB" w:rsidRDefault="00952CD6" w:rsidP="00BA25F5">
            <w:pPr>
              <w:jc w:val="both"/>
              <w:rPr>
                <w:bCs/>
                <w:lang w:val="lt-LT"/>
              </w:rPr>
            </w:pPr>
            <w:r w:rsidRPr="007670CB">
              <w:rPr>
                <w:bCs/>
                <w:lang w:val="lt-LT"/>
              </w:rPr>
              <w:t>f) visus kitus saugos valdymo sistemos procesą apimančius metodus, kuriuos reikia suderinti Sąjungos lygiu.</w:t>
            </w:r>
          </w:p>
        </w:tc>
        <w:tc>
          <w:tcPr>
            <w:tcW w:w="7290" w:type="dxa"/>
            <w:tcBorders>
              <w:top w:val="single" w:sz="4" w:space="0" w:color="auto"/>
              <w:left w:val="single" w:sz="4" w:space="0" w:color="auto"/>
              <w:bottom w:val="single" w:sz="4" w:space="0" w:color="auto"/>
              <w:right w:val="single" w:sz="4" w:space="0" w:color="auto"/>
            </w:tcBorders>
          </w:tcPr>
          <w:p w14:paraId="446AA521" w14:textId="77777777" w:rsidR="00952CD6" w:rsidRPr="007670CB" w:rsidRDefault="00952CD6" w:rsidP="00952CD6">
            <w:pPr>
              <w:tabs>
                <w:tab w:val="left" w:pos="-6521"/>
                <w:tab w:val="left" w:pos="1134"/>
                <w:tab w:val="left" w:pos="1418"/>
                <w:tab w:val="left" w:pos="1620"/>
                <w:tab w:val="left" w:pos="1800"/>
              </w:tabs>
              <w:jc w:val="both"/>
              <w:rPr>
                <w:b/>
                <w:bCs/>
                <w:lang w:val="lt-LT"/>
              </w:rPr>
            </w:pPr>
            <w:r w:rsidRPr="007670CB">
              <w:rPr>
                <w:b/>
                <w:bCs/>
                <w:lang w:val="lt-LT"/>
              </w:rPr>
              <w:lastRenderedPageBreak/>
              <w:t>Įstatymo pakeitimo projektas</w:t>
            </w:r>
          </w:p>
          <w:p w14:paraId="4A4DC49F" w14:textId="77777777" w:rsidR="00952CD6" w:rsidRPr="007670CB" w:rsidRDefault="00952CD6" w:rsidP="00952CD6">
            <w:pPr>
              <w:jc w:val="both"/>
              <w:rPr>
                <w:b/>
                <w:bCs/>
                <w:lang w:val="lt-LT" w:eastAsia="lt-LT"/>
              </w:rPr>
            </w:pPr>
            <w:r w:rsidRPr="007670CB">
              <w:rPr>
                <w:b/>
                <w:bCs/>
                <w:lang w:val="lt-LT" w:eastAsia="lt-LT"/>
              </w:rPr>
              <w:t>2 straipsnis. Pagrindinės šio įstatymo sąvokos</w:t>
            </w:r>
            <w:bookmarkStart w:id="16" w:name="part_72658ca539d640768ec6e13ef93f4e7f"/>
            <w:bookmarkEnd w:id="16"/>
          </w:p>
          <w:p w14:paraId="640D57F4" w14:textId="64DF940A" w:rsidR="00952CD6" w:rsidRPr="007670CB" w:rsidRDefault="0033133D" w:rsidP="00952CD6">
            <w:pPr>
              <w:jc w:val="both"/>
              <w:rPr>
                <w:b/>
                <w:lang w:val="lt-LT"/>
              </w:rPr>
            </w:pPr>
            <w:r w:rsidRPr="007670CB">
              <w:rPr>
                <w:b/>
                <w:lang w:val="lt-LT"/>
              </w:rPr>
              <w:t>1. Bendrieji geležinkelių transporto eismo saugos būdai (toliau – bendrieji eismo saugos būdai) – būdai, kuriais nustatoma, kaip turi būti vertinamas geležinkelių transporto eismo saugos lygis, taip pat ar pasiekti bendrieji geležinkelių transporto eismo saugos tikslai ir ar laikomasi geležinkelių transporto eismo saugos reikalavimų.</w:t>
            </w:r>
          </w:p>
          <w:p w14:paraId="703F3C57" w14:textId="77777777" w:rsidR="0033133D" w:rsidRPr="007670CB" w:rsidRDefault="0033133D" w:rsidP="00952CD6">
            <w:pPr>
              <w:jc w:val="both"/>
              <w:rPr>
                <w:lang w:val="lt-LT"/>
              </w:rPr>
            </w:pPr>
          </w:p>
          <w:p w14:paraId="6EF420D3" w14:textId="3F8EAC3A" w:rsidR="00952CD6" w:rsidRPr="007670CB" w:rsidRDefault="00791740" w:rsidP="00952CD6">
            <w:pPr>
              <w:jc w:val="both"/>
              <w:rPr>
                <w:bCs/>
                <w:i/>
                <w:iCs/>
                <w:lang w:val="lt-LT"/>
              </w:rPr>
            </w:pPr>
            <w:r w:rsidRPr="007670CB">
              <w:rPr>
                <w:bCs/>
                <w:i/>
                <w:iCs/>
                <w:lang w:val="lt-LT"/>
              </w:rPr>
              <w:t xml:space="preserve">Likusių </w:t>
            </w:r>
            <w:r w:rsidR="00952CD6" w:rsidRPr="007670CB">
              <w:rPr>
                <w:bCs/>
                <w:i/>
                <w:iCs/>
                <w:lang w:val="lt-LT"/>
              </w:rPr>
              <w:t xml:space="preserve">direktyvos </w:t>
            </w:r>
            <w:r w:rsidRPr="007670CB">
              <w:rPr>
                <w:bCs/>
                <w:i/>
                <w:iCs/>
                <w:lang w:val="lt-LT"/>
              </w:rPr>
              <w:t xml:space="preserve">nuostatų </w:t>
            </w:r>
            <w:r w:rsidR="00952CD6" w:rsidRPr="007670CB">
              <w:rPr>
                <w:bCs/>
                <w:i/>
                <w:iCs/>
                <w:lang w:val="lt-LT"/>
              </w:rPr>
              <w:t xml:space="preserve">perkelti nereikia, nes ši </w:t>
            </w:r>
            <w:r w:rsidRPr="007670CB">
              <w:rPr>
                <w:bCs/>
                <w:i/>
                <w:iCs/>
                <w:lang w:val="lt-LT"/>
              </w:rPr>
              <w:t>jomis nustatomi reikalavimai bendriesiems saugos būdams (BSB)</w:t>
            </w:r>
            <w:r w:rsidR="00952CD6" w:rsidRPr="007670CB">
              <w:rPr>
                <w:bCs/>
                <w:i/>
                <w:iCs/>
                <w:lang w:val="lt-LT"/>
              </w:rPr>
              <w:t xml:space="preserve">, kurių projektus rengia Agentūra. </w:t>
            </w:r>
          </w:p>
          <w:p w14:paraId="269C4227" w14:textId="77777777" w:rsidR="00952CD6" w:rsidRPr="007670CB" w:rsidRDefault="00952CD6" w:rsidP="00952CD6">
            <w:pPr>
              <w:jc w:val="both"/>
              <w:rPr>
                <w:lang w:val="lt-LT"/>
              </w:rPr>
            </w:pPr>
            <w:r w:rsidRPr="007670CB">
              <w:rPr>
                <w:lang w:val="lt-LT"/>
              </w:rPr>
              <w:t xml:space="preserve"> </w:t>
            </w:r>
          </w:p>
          <w:p w14:paraId="53A2A39D" w14:textId="77777777" w:rsidR="00952CD6" w:rsidRPr="007670CB" w:rsidRDefault="00952CD6" w:rsidP="00952CD6">
            <w:pPr>
              <w:jc w:val="both"/>
              <w:rPr>
                <w:bCs/>
                <w:lang w:val="lt-LT" w:eastAsia="lt-LT"/>
              </w:rPr>
            </w:pPr>
          </w:p>
          <w:p w14:paraId="216BA8E3" w14:textId="77777777" w:rsidR="00952CD6" w:rsidRPr="007670CB" w:rsidRDefault="00952CD6" w:rsidP="00952CD6">
            <w:pPr>
              <w:jc w:val="both"/>
              <w:rPr>
                <w:bCs/>
                <w:lang w:val="lt-LT" w:eastAsia="lt-LT"/>
              </w:rPr>
            </w:pPr>
          </w:p>
        </w:tc>
        <w:tc>
          <w:tcPr>
            <w:tcW w:w="1800" w:type="dxa"/>
            <w:tcBorders>
              <w:top w:val="single" w:sz="4" w:space="0" w:color="auto"/>
              <w:left w:val="single" w:sz="4" w:space="0" w:color="auto"/>
              <w:bottom w:val="single" w:sz="4" w:space="0" w:color="auto"/>
              <w:right w:val="single" w:sz="4" w:space="0" w:color="auto"/>
            </w:tcBorders>
          </w:tcPr>
          <w:p w14:paraId="3A3AC0B1" w14:textId="7DB4A355" w:rsidR="00952CD6" w:rsidRPr="007670CB" w:rsidRDefault="00952CD6" w:rsidP="007670CB">
            <w:pPr>
              <w:pStyle w:val="bodytext"/>
              <w:spacing w:before="0" w:beforeAutospacing="0" w:after="0" w:afterAutospacing="0"/>
            </w:pPr>
            <w:r w:rsidRPr="007670CB">
              <w:t>Visiškas</w:t>
            </w:r>
          </w:p>
        </w:tc>
      </w:tr>
      <w:tr w:rsidR="00670251" w:rsidRPr="007670CB" w14:paraId="42D9E6ED"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49D16679" w14:textId="77777777" w:rsidR="00670251" w:rsidRPr="007670CB" w:rsidRDefault="00670251" w:rsidP="00791740">
            <w:pPr>
              <w:pStyle w:val="prastasis2"/>
              <w:shd w:val="clear" w:color="auto" w:fill="FFFFFF"/>
              <w:spacing w:before="0" w:beforeAutospacing="0" w:after="0" w:afterAutospacing="0"/>
              <w:jc w:val="both"/>
              <w:rPr>
                <w:bCs/>
                <w:color w:val="000000"/>
              </w:rPr>
            </w:pPr>
            <w:r w:rsidRPr="007670CB">
              <w:rPr>
                <w:bCs/>
                <w:color w:val="000000"/>
              </w:rPr>
              <w:t>2.   </w:t>
            </w:r>
            <w:proofErr w:type="spellStart"/>
            <w:r w:rsidRPr="007670CB">
              <w:rPr>
                <w:bCs/>
                <w:color w:val="000000"/>
              </w:rPr>
              <w:t>Komisija</w:t>
            </w:r>
            <w:proofErr w:type="spellEnd"/>
            <w:r w:rsidRPr="007670CB">
              <w:rPr>
                <w:bCs/>
                <w:color w:val="000000"/>
              </w:rPr>
              <w:t xml:space="preserve"> </w:t>
            </w:r>
            <w:proofErr w:type="spellStart"/>
            <w:r w:rsidRPr="007670CB">
              <w:rPr>
                <w:bCs/>
                <w:color w:val="000000"/>
              </w:rPr>
              <w:t>įgyvendinimo</w:t>
            </w:r>
            <w:proofErr w:type="spellEnd"/>
            <w:r w:rsidRPr="007670CB">
              <w:rPr>
                <w:bCs/>
                <w:color w:val="000000"/>
              </w:rPr>
              <w:t xml:space="preserve"> </w:t>
            </w:r>
            <w:proofErr w:type="spellStart"/>
            <w:r w:rsidRPr="007670CB">
              <w:rPr>
                <w:bCs/>
                <w:color w:val="000000"/>
              </w:rPr>
              <w:t>aktais</w:t>
            </w:r>
            <w:proofErr w:type="spellEnd"/>
            <w:r w:rsidRPr="007670CB">
              <w:rPr>
                <w:bCs/>
                <w:color w:val="000000"/>
              </w:rPr>
              <w:t xml:space="preserve"> </w:t>
            </w:r>
            <w:proofErr w:type="spellStart"/>
            <w:r w:rsidRPr="007670CB">
              <w:rPr>
                <w:bCs/>
                <w:color w:val="000000"/>
              </w:rPr>
              <w:t>įgalioja</w:t>
            </w:r>
            <w:proofErr w:type="spellEnd"/>
            <w:r w:rsidRPr="007670CB">
              <w:rPr>
                <w:bCs/>
                <w:color w:val="000000"/>
              </w:rPr>
              <w:t xml:space="preserve"> </w:t>
            </w:r>
            <w:proofErr w:type="spellStart"/>
            <w:r w:rsidRPr="007670CB">
              <w:rPr>
                <w:bCs/>
                <w:color w:val="000000"/>
              </w:rPr>
              <w:t>Agentūrą</w:t>
            </w:r>
            <w:proofErr w:type="spellEnd"/>
            <w:r w:rsidRPr="007670CB">
              <w:rPr>
                <w:bCs/>
                <w:color w:val="000000"/>
              </w:rPr>
              <w:t xml:space="preserve"> </w:t>
            </w:r>
            <w:proofErr w:type="spellStart"/>
            <w:r w:rsidRPr="007670CB">
              <w:rPr>
                <w:bCs/>
                <w:color w:val="000000"/>
              </w:rPr>
              <w:t>rengti</w:t>
            </w:r>
            <w:proofErr w:type="spellEnd"/>
            <w:r w:rsidRPr="007670CB">
              <w:rPr>
                <w:bCs/>
                <w:color w:val="000000"/>
              </w:rPr>
              <w:t xml:space="preserve"> BSB </w:t>
            </w:r>
            <w:proofErr w:type="spellStart"/>
            <w:r w:rsidRPr="007670CB">
              <w:rPr>
                <w:bCs/>
                <w:color w:val="000000"/>
              </w:rPr>
              <w:t>projektus</w:t>
            </w:r>
            <w:proofErr w:type="spellEnd"/>
            <w:r w:rsidRPr="007670CB">
              <w:rPr>
                <w:bCs/>
                <w:color w:val="000000"/>
              </w:rPr>
              <w:t xml:space="preserve"> </w:t>
            </w:r>
            <w:proofErr w:type="spellStart"/>
            <w:r w:rsidRPr="007670CB">
              <w:rPr>
                <w:bCs/>
                <w:color w:val="000000"/>
              </w:rPr>
              <w:t>bei</w:t>
            </w:r>
            <w:proofErr w:type="spellEnd"/>
            <w:r w:rsidRPr="007670CB">
              <w:rPr>
                <w:bCs/>
                <w:color w:val="000000"/>
              </w:rPr>
              <w:t xml:space="preserve"> </w:t>
            </w:r>
            <w:proofErr w:type="spellStart"/>
            <w:r w:rsidRPr="007670CB">
              <w:rPr>
                <w:bCs/>
                <w:color w:val="000000"/>
              </w:rPr>
              <w:t>jų</w:t>
            </w:r>
            <w:proofErr w:type="spellEnd"/>
            <w:r w:rsidRPr="007670CB">
              <w:rPr>
                <w:bCs/>
                <w:color w:val="000000"/>
              </w:rPr>
              <w:t xml:space="preserve"> </w:t>
            </w:r>
            <w:proofErr w:type="spellStart"/>
            <w:r w:rsidRPr="007670CB">
              <w:rPr>
                <w:bCs/>
                <w:color w:val="000000"/>
              </w:rPr>
              <w:t>dalinių</w:t>
            </w:r>
            <w:proofErr w:type="spellEnd"/>
            <w:r w:rsidRPr="007670CB">
              <w:rPr>
                <w:bCs/>
                <w:color w:val="000000"/>
              </w:rPr>
              <w:t xml:space="preserve"> </w:t>
            </w:r>
            <w:proofErr w:type="spellStart"/>
            <w:r w:rsidRPr="007670CB">
              <w:rPr>
                <w:bCs/>
                <w:color w:val="000000"/>
              </w:rPr>
              <w:t>pakeitimų</w:t>
            </w:r>
            <w:proofErr w:type="spellEnd"/>
            <w:r w:rsidRPr="007670CB">
              <w:rPr>
                <w:bCs/>
                <w:color w:val="000000"/>
              </w:rPr>
              <w:t xml:space="preserve"> </w:t>
            </w:r>
            <w:proofErr w:type="spellStart"/>
            <w:r w:rsidRPr="007670CB">
              <w:rPr>
                <w:bCs/>
                <w:color w:val="000000"/>
              </w:rPr>
              <w:t>projektus</w:t>
            </w:r>
            <w:proofErr w:type="spellEnd"/>
            <w:r w:rsidRPr="007670CB">
              <w:rPr>
                <w:bCs/>
                <w:color w:val="000000"/>
              </w:rPr>
              <w:t xml:space="preserve"> </w:t>
            </w:r>
            <w:proofErr w:type="spellStart"/>
            <w:r w:rsidRPr="007670CB">
              <w:rPr>
                <w:bCs/>
                <w:color w:val="000000"/>
              </w:rPr>
              <w:t>ir</w:t>
            </w:r>
            <w:proofErr w:type="spellEnd"/>
            <w:r w:rsidRPr="007670CB">
              <w:rPr>
                <w:bCs/>
                <w:color w:val="000000"/>
              </w:rPr>
              <w:t xml:space="preserve"> </w:t>
            </w:r>
            <w:proofErr w:type="spellStart"/>
            <w:r w:rsidRPr="007670CB">
              <w:rPr>
                <w:bCs/>
                <w:color w:val="000000"/>
              </w:rPr>
              <w:t>teikti</w:t>
            </w:r>
            <w:proofErr w:type="spellEnd"/>
            <w:r w:rsidRPr="007670CB">
              <w:rPr>
                <w:bCs/>
                <w:color w:val="000000"/>
              </w:rPr>
              <w:t xml:space="preserve"> </w:t>
            </w:r>
            <w:proofErr w:type="spellStart"/>
            <w:r w:rsidRPr="007670CB">
              <w:rPr>
                <w:bCs/>
                <w:color w:val="000000"/>
              </w:rPr>
              <w:t>atitinkamas</w:t>
            </w:r>
            <w:proofErr w:type="spellEnd"/>
            <w:r w:rsidRPr="007670CB">
              <w:rPr>
                <w:bCs/>
                <w:color w:val="000000"/>
              </w:rPr>
              <w:t xml:space="preserve"> </w:t>
            </w:r>
            <w:proofErr w:type="spellStart"/>
            <w:r w:rsidRPr="007670CB">
              <w:rPr>
                <w:bCs/>
                <w:color w:val="000000"/>
              </w:rPr>
              <w:t>rekomendacijas</w:t>
            </w:r>
            <w:proofErr w:type="spellEnd"/>
            <w:r w:rsidRPr="007670CB">
              <w:rPr>
                <w:bCs/>
                <w:color w:val="000000"/>
              </w:rPr>
              <w:t xml:space="preserve"> </w:t>
            </w:r>
            <w:proofErr w:type="spellStart"/>
            <w:r w:rsidRPr="007670CB">
              <w:rPr>
                <w:bCs/>
                <w:color w:val="000000"/>
              </w:rPr>
              <w:t>Komisijai</w:t>
            </w:r>
            <w:proofErr w:type="spellEnd"/>
            <w:r w:rsidRPr="007670CB">
              <w:rPr>
                <w:bCs/>
                <w:color w:val="000000"/>
              </w:rPr>
              <w:t xml:space="preserve">, </w:t>
            </w:r>
            <w:proofErr w:type="spellStart"/>
            <w:r w:rsidRPr="007670CB">
              <w:rPr>
                <w:bCs/>
                <w:color w:val="000000"/>
              </w:rPr>
              <w:t>remiantis</w:t>
            </w:r>
            <w:proofErr w:type="spellEnd"/>
            <w:r w:rsidRPr="007670CB">
              <w:rPr>
                <w:bCs/>
                <w:color w:val="000000"/>
              </w:rPr>
              <w:t xml:space="preserve"> </w:t>
            </w:r>
            <w:proofErr w:type="spellStart"/>
            <w:r w:rsidRPr="007670CB">
              <w:rPr>
                <w:bCs/>
                <w:color w:val="000000"/>
              </w:rPr>
              <w:t>aiškiu</w:t>
            </w:r>
            <w:proofErr w:type="spellEnd"/>
            <w:r w:rsidRPr="007670CB">
              <w:rPr>
                <w:bCs/>
                <w:color w:val="000000"/>
              </w:rPr>
              <w:t xml:space="preserve"> </w:t>
            </w:r>
            <w:proofErr w:type="spellStart"/>
            <w:r w:rsidRPr="007670CB">
              <w:rPr>
                <w:bCs/>
                <w:color w:val="000000"/>
              </w:rPr>
              <w:t>pagrindimu</w:t>
            </w:r>
            <w:proofErr w:type="spellEnd"/>
            <w:r w:rsidRPr="007670CB">
              <w:rPr>
                <w:bCs/>
                <w:color w:val="000000"/>
              </w:rPr>
              <w:t xml:space="preserve">, </w:t>
            </w:r>
            <w:proofErr w:type="spellStart"/>
            <w:r w:rsidRPr="007670CB">
              <w:rPr>
                <w:bCs/>
                <w:color w:val="000000"/>
              </w:rPr>
              <w:t>kad</w:t>
            </w:r>
            <w:proofErr w:type="spellEnd"/>
            <w:r w:rsidRPr="007670CB">
              <w:rPr>
                <w:bCs/>
                <w:color w:val="000000"/>
              </w:rPr>
              <w:t xml:space="preserve"> </w:t>
            </w:r>
            <w:proofErr w:type="spellStart"/>
            <w:r w:rsidRPr="007670CB">
              <w:rPr>
                <w:bCs/>
                <w:color w:val="000000"/>
              </w:rPr>
              <w:t>reikia</w:t>
            </w:r>
            <w:proofErr w:type="spellEnd"/>
            <w:r w:rsidRPr="007670CB">
              <w:rPr>
                <w:bCs/>
                <w:color w:val="000000"/>
              </w:rPr>
              <w:t xml:space="preserve"> </w:t>
            </w:r>
            <w:proofErr w:type="spellStart"/>
            <w:r w:rsidRPr="007670CB">
              <w:rPr>
                <w:bCs/>
                <w:color w:val="000000"/>
              </w:rPr>
              <w:t>naujo</w:t>
            </w:r>
            <w:proofErr w:type="spellEnd"/>
            <w:r w:rsidRPr="007670CB">
              <w:rPr>
                <w:bCs/>
                <w:color w:val="000000"/>
              </w:rPr>
              <w:t xml:space="preserve"> </w:t>
            </w:r>
            <w:proofErr w:type="spellStart"/>
            <w:r w:rsidRPr="007670CB">
              <w:rPr>
                <w:bCs/>
                <w:color w:val="000000"/>
              </w:rPr>
              <w:t>arba</w:t>
            </w:r>
            <w:proofErr w:type="spellEnd"/>
            <w:r w:rsidRPr="007670CB">
              <w:rPr>
                <w:bCs/>
                <w:color w:val="000000"/>
              </w:rPr>
              <w:t xml:space="preserve"> </w:t>
            </w:r>
            <w:proofErr w:type="spellStart"/>
            <w:r w:rsidRPr="007670CB">
              <w:rPr>
                <w:bCs/>
                <w:color w:val="000000"/>
              </w:rPr>
              <w:t>iš</w:t>
            </w:r>
            <w:proofErr w:type="spellEnd"/>
            <w:r w:rsidRPr="007670CB">
              <w:rPr>
                <w:bCs/>
                <w:color w:val="000000"/>
              </w:rPr>
              <w:t xml:space="preserve"> </w:t>
            </w:r>
            <w:proofErr w:type="spellStart"/>
            <w:r w:rsidRPr="007670CB">
              <w:rPr>
                <w:bCs/>
                <w:color w:val="000000"/>
              </w:rPr>
              <w:t>dalies</w:t>
            </w:r>
            <w:proofErr w:type="spellEnd"/>
            <w:r w:rsidRPr="007670CB">
              <w:rPr>
                <w:bCs/>
                <w:color w:val="000000"/>
              </w:rPr>
              <w:t xml:space="preserve"> </w:t>
            </w:r>
            <w:proofErr w:type="spellStart"/>
            <w:r w:rsidRPr="007670CB">
              <w:rPr>
                <w:bCs/>
                <w:color w:val="000000"/>
              </w:rPr>
              <w:t>pakeisto</w:t>
            </w:r>
            <w:proofErr w:type="spellEnd"/>
            <w:r w:rsidRPr="007670CB">
              <w:rPr>
                <w:bCs/>
                <w:color w:val="000000"/>
              </w:rPr>
              <w:t xml:space="preserve"> BSB, </w:t>
            </w:r>
            <w:proofErr w:type="spellStart"/>
            <w:r w:rsidRPr="007670CB">
              <w:rPr>
                <w:bCs/>
                <w:color w:val="000000"/>
              </w:rPr>
              <w:t>ir</w:t>
            </w:r>
            <w:proofErr w:type="spellEnd"/>
            <w:r w:rsidRPr="007670CB">
              <w:rPr>
                <w:bCs/>
                <w:color w:val="000000"/>
              </w:rPr>
              <w:t xml:space="preserve"> jo </w:t>
            </w:r>
            <w:proofErr w:type="spellStart"/>
            <w:r w:rsidRPr="007670CB">
              <w:rPr>
                <w:bCs/>
                <w:color w:val="000000"/>
              </w:rPr>
              <w:t>poveikiu</w:t>
            </w:r>
            <w:proofErr w:type="spellEnd"/>
            <w:r w:rsidRPr="007670CB">
              <w:rPr>
                <w:bCs/>
                <w:color w:val="000000"/>
              </w:rPr>
              <w:t xml:space="preserve"> </w:t>
            </w:r>
            <w:proofErr w:type="spellStart"/>
            <w:r w:rsidRPr="007670CB">
              <w:rPr>
                <w:bCs/>
                <w:color w:val="000000"/>
              </w:rPr>
              <w:t>esančioms</w:t>
            </w:r>
            <w:proofErr w:type="spellEnd"/>
            <w:r w:rsidRPr="007670CB">
              <w:rPr>
                <w:bCs/>
                <w:color w:val="000000"/>
              </w:rPr>
              <w:t xml:space="preserve"> </w:t>
            </w:r>
            <w:proofErr w:type="spellStart"/>
            <w:r w:rsidRPr="007670CB">
              <w:rPr>
                <w:bCs/>
                <w:color w:val="000000"/>
              </w:rPr>
              <w:t>taisyklėms</w:t>
            </w:r>
            <w:proofErr w:type="spellEnd"/>
            <w:r w:rsidRPr="007670CB">
              <w:rPr>
                <w:bCs/>
                <w:color w:val="000000"/>
              </w:rPr>
              <w:t xml:space="preserve"> </w:t>
            </w:r>
            <w:proofErr w:type="spellStart"/>
            <w:r w:rsidRPr="007670CB">
              <w:rPr>
                <w:bCs/>
                <w:color w:val="000000"/>
              </w:rPr>
              <w:t>bei</w:t>
            </w:r>
            <w:proofErr w:type="spellEnd"/>
            <w:r w:rsidRPr="007670CB">
              <w:rPr>
                <w:bCs/>
                <w:color w:val="000000"/>
              </w:rPr>
              <w:t xml:space="preserve"> </w:t>
            </w:r>
            <w:proofErr w:type="spellStart"/>
            <w:r w:rsidRPr="007670CB">
              <w:rPr>
                <w:bCs/>
                <w:color w:val="000000"/>
              </w:rPr>
              <w:t>Sąjungos</w:t>
            </w:r>
            <w:proofErr w:type="spellEnd"/>
            <w:r w:rsidRPr="007670CB">
              <w:rPr>
                <w:bCs/>
                <w:color w:val="000000"/>
              </w:rPr>
              <w:t xml:space="preserve"> </w:t>
            </w:r>
            <w:proofErr w:type="spellStart"/>
            <w:r w:rsidRPr="007670CB">
              <w:rPr>
                <w:bCs/>
                <w:color w:val="000000"/>
              </w:rPr>
              <w:t>geležinkelių</w:t>
            </w:r>
            <w:proofErr w:type="spellEnd"/>
            <w:r w:rsidRPr="007670CB">
              <w:rPr>
                <w:bCs/>
                <w:color w:val="000000"/>
              </w:rPr>
              <w:t xml:space="preserve"> </w:t>
            </w:r>
            <w:proofErr w:type="spellStart"/>
            <w:r w:rsidRPr="007670CB">
              <w:rPr>
                <w:bCs/>
                <w:color w:val="000000"/>
              </w:rPr>
              <w:t>sistemos</w:t>
            </w:r>
            <w:proofErr w:type="spellEnd"/>
            <w:r w:rsidRPr="007670CB">
              <w:rPr>
                <w:bCs/>
                <w:color w:val="000000"/>
              </w:rPr>
              <w:t xml:space="preserve"> </w:t>
            </w:r>
            <w:proofErr w:type="spellStart"/>
            <w:r w:rsidRPr="007670CB">
              <w:rPr>
                <w:bCs/>
                <w:color w:val="000000"/>
              </w:rPr>
              <w:t>saugos</w:t>
            </w:r>
            <w:proofErr w:type="spellEnd"/>
            <w:r w:rsidRPr="007670CB">
              <w:rPr>
                <w:bCs/>
                <w:color w:val="000000"/>
              </w:rPr>
              <w:t xml:space="preserve"> </w:t>
            </w:r>
            <w:proofErr w:type="spellStart"/>
            <w:r w:rsidRPr="007670CB">
              <w:rPr>
                <w:bCs/>
                <w:color w:val="000000"/>
              </w:rPr>
              <w:t>lygiui</w:t>
            </w:r>
            <w:proofErr w:type="spellEnd"/>
            <w:r w:rsidRPr="007670CB">
              <w:rPr>
                <w:bCs/>
                <w:color w:val="000000"/>
              </w:rPr>
              <w:t xml:space="preserve">. Tie </w:t>
            </w:r>
            <w:proofErr w:type="spellStart"/>
            <w:r w:rsidRPr="007670CB">
              <w:rPr>
                <w:bCs/>
                <w:color w:val="000000"/>
              </w:rPr>
              <w:t>įgyvendinimo</w:t>
            </w:r>
            <w:proofErr w:type="spellEnd"/>
            <w:r w:rsidRPr="007670CB">
              <w:rPr>
                <w:bCs/>
                <w:color w:val="000000"/>
              </w:rPr>
              <w:t xml:space="preserve"> </w:t>
            </w:r>
            <w:proofErr w:type="spellStart"/>
            <w:r w:rsidRPr="007670CB">
              <w:rPr>
                <w:bCs/>
                <w:color w:val="000000"/>
              </w:rPr>
              <w:t>aktai</w:t>
            </w:r>
            <w:proofErr w:type="spellEnd"/>
            <w:r w:rsidRPr="007670CB">
              <w:rPr>
                <w:bCs/>
                <w:color w:val="000000"/>
              </w:rPr>
              <w:t xml:space="preserve"> </w:t>
            </w:r>
            <w:proofErr w:type="spellStart"/>
            <w:r w:rsidRPr="007670CB">
              <w:rPr>
                <w:bCs/>
                <w:color w:val="000000"/>
              </w:rPr>
              <w:t>priimami</w:t>
            </w:r>
            <w:proofErr w:type="spellEnd"/>
            <w:r w:rsidRPr="007670CB">
              <w:rPr>
                <w:bCs/>
                <w:color w:val="000000"/>
              </w:rPr>
              <w:t xml:space="preserve"> </w:t>
            </w:r>
            <w:proofErr w:type="spellStart"/>
            <w:r w:rsidRPr="007670CB">
              <w:rPr>
                <w:bCs/>
                <w:color w:val="000000"/>
              </w:rPr>
              <w:t>laikantis</w:t>
            </w:r>
            <w:proofErr w:type="spellEnd"/>
            <w:r w:rsidRPr="007670CB">
              <w:rPr>
                <w:bCs/>
                <w:color w:val="000000"/>
              </w:rPr>
              <w:t xml:space="preserve"> 28 </w:t>
            </w:r>
            <w:proofErr w:type="spellStart"/>
            <w:r w:rsidRPr="007670CB">
              <w:rPr>
                <w:bCs/>
                <w:color w:val="000000"/>
              </w:rPr>
              <w:t>straipsnio</w:t>
            </w:r>
            <w:proofErr w:type="spellEnd"/>
            <w:r w:rsidRPr="007670CB">
              <w:rPr>
                <w:bCs/>
                <w:color w:val="000000"/>
              </w:rPr>
              <w:t xml:space="preserve"> 3 </w:t>
            </w:r>
            <w:proofErr w:type="spellStart"/>
            <w:r w:rsidRPr="007670CB">
              <w:rPr>
                <w:bCs/>
                <w:color w:val="000000"/>
              </w:rPr>
              <w:t>dalyje</w:t>
            </w:r>
            <w:proofErr w:type="spellEnd"/>
            <w:r w:rsidRPr="007670CB">
              <w:rPr>
                <w:bCs/>
                <w:color w:val="000000"/>
              </w:rPr>
              <w:t xml:space="preserve"> </w:t>
            </w:r>
            <w:proofErr w:type="spellStart"/>
            <w:r w:rsidRPr="007670CB">
              <w:rPr>
                <w:bCs/>
                <w:color w:val="000000"/>
              </w:rPr>
              <w:t>nurodytos</w:t>
            </w:r>
            <w:proofErr w:type="spellEnd"/>
            <w:r w:rsidRPr="007670CB">
              <w:rPr>
                <w:bCs/>
                <w:color w:val="000000"/>
              </w:rPr>
              <w:t xml:space="preserve"> </w:t>
            </w:r>
            <w:proofErr w:type="spellStart"/>
            <w:r w:rsidRPr="007670CB">
              <w:rPr>
                <w:bCs/>
                <w:color w:val="000000"/>
              </w:rPr>
              <w:t>nagrinėjimo</w:t>
            </w:r>
            <w:proofErr w:type="spellEnd"/>
            <w:r w:rsidRPr="007670CB">
              <w:rPr>
                <w:bCs/>
                <w:color w:val="000000"/>
              </w:rPr>
              <w:t xml:space="preserve"> </w:t>
            </w:r>
            <w:proofErr w:type="spellStart"/>
            <w:r w:rsidRPr="007670CB">
              <w:rPr>
                <w:bCs/>
                <w:color w:val="000000"/>
              </w:rPr>
              <w:t>procedūros</w:t>
            </w:r>
            <w:proofErr w:type="spellEnd"/>
            <w:r w:rsidRPr="007670CB">
              <w:rPr>
                <w:bCs/>
                <w:color w:val="000000"/>
              </w:rPr>
              <w:t>. Kai 28 </w:t>
            </w:r>
            <w:proofErr w:type="spellStart"/>
            <w:r w:rsidRPr="007670CB">
              <w:rPr>
                <w:bCs/>
                <w:color w:val="000000"/>
              </w:rPr>
              <w:t>straipsnyje</w:t>
            </w:r>
            <w:proofErr w:type="spellEnd"/>
            <w:r w:rsidRPr="007670CB">
              <w:rPr>
                <w:bCs/>
                <w:color w:val="000000"/>
              </w:rPr>
              <w:t xml:space="preserve"> </w:t>
            </w:r>
            <w:proofErr w:type="spellStart"/>
            <w:r w:rsidRPr="007670CB">
              <w:rPr>
                <w:bCs/>
                <w:color w:val="000000"/>
              </w:rPr>
              <w:t>nurodytas</w:t>
            </w:r>
            <w:proofErr w:type="spellEnd"/>
            <w:r w:rsidRPr="007670CB">
              <w:rPr>
                <w:bCs/>
                <w:color w:val="000000"/>
              </w:rPr>
              <w:t xml:space="preserve"> </w:t>
            </w:r>
            <w:proofErr w:type="spellStart"/>
            <w:r w:rsidRPr="007670CB">
              <w:rPr>
                <w:bCs/>
                <w:color w:val="000000"/>
              </w:rPr>
              <w:t>komitetas</w:t>
            </w:r>
            <w:proofErr w:type="spellEnd"/>
            <w:r w:rsidRPr="007670CB">
              <w:rPr>
                <w:bCs/>
                <w:color w:val="000000"/>
              </w:rPr>
              <w:t xml:space="preserve"> (</w:t>
            </w:r>
            <w:proofErr w:type="spellStart"/>
            <w:r w:rsidRPr="007670CB">
              <w:rPr>
                <w:bCs/>
                <w:color w:val="000000"/>
              </w:rPr>
              <w:t>toliau</w:t>
            </w:r>
            <w:proofErr w:type="spellEnd"/>
            <w:r w:rsidRPr="007670CB">
              <w:rPr>
                <w:bCs/>
                <w:color w:val="000000"/>
              </w:rPr>
              <w:t xml:space="preserve"> – </w:t>
            </w:r>
            <w:proofErr w:type="spellStart"/>
            <w:r w:rsidRPr="007670CB">
              <w:rPr>
                <w:bCs/>
                <w:color w:val="000000"/>
              </w:rPr>
              <w:t>komitetas</w:t>
            </w:r>
            <w:proofErr w:type="spellEnd"/>
            <w:r w:rsidRPr="007670CB">
              <w:rPr>
                <w:bCs/>
                <w:color w:val="000000"/>
              </w:rPr>
              <w:t xml:space="preserve">) </w:t>
            </w:r>
            <w:proofErr w:type="spellStart"/>
            <w:r w:rsidRPr="007670CB">
              <w:rPr>
                <w:bCs/>
                <w:color w:val="000000"/>
              </w:rPr>
              <w:t>nuomonės</w:t>
            </w:r>
            <w:proofErr w:type="spellEnd"/>
            <w:r w:rsidRPr="007670CB">
              <w:rPr>
                <w:bCs/>
                <w:color w:val="000000"/>
              </w:rPr>
              <w:t xml:space="preserve"> </w:t>
            </w:r>
            <w:proofErr w:type="spellStart"/>
            <w:r w:rsidRPr="007670CB">
              <w:rPr>
                <w:bCs/>
                <w:color w:val="000000"/>
              </w:rPr>
              <w:t>nepateikia</w:t>
            </w:r>
            <w:proofErr w:type="spellEnd"/>
            <w:r w:rsidRPr="007670CB">
              <w:rPr>
                <w:bCs/>
                <w:color w:val="000000"/>
              </w:rPr>
              <w:t xml:space="preserve">, </w:t>
            </w:r>
            <w:proofErr w:type="spellStart"/>
            <w:r w:rsidRPr="007670CB">
              <w:rPr>
                <w:bCs/>
                <w:color w:val="000000"/>
              </w:rPr>
              <w:t>Komisija</w:t>
            </w:r>
            <w:proofErr w:type="spellEnd"/>
            <w:r w:rsidRPr="007670CB">
              <w:rPr>
                <w:bCs/>
                <w:color w:val="000000"/>
              </w:rPr>
              <w:t xml:space="preserve"> </w:t>
            </w:r>
            <w:proofErr w:type="spellStart"/>
            <w:r w:rsidRPr="007670CB">
              <w:rPr>
                <w:bCs/>
                <w:color w:val="000000"/>
              </w:rPr>
              <w:t>įgyvendinimo</w:t>
            </w:r>
            <w:proofErr w:type="spellEnd"/>
            <w:r w:rsidRPr="007670CB">
              <w:rPr>
                <w:bCs/>
                <w:color w:val="000000"/>
              </w:rPr>
              <w:t xml:space="preserve"> </w:t>
            </w:r>
            <w:proofErr w:type="spellStart"/>
            <w:r w:rsidRPr="007670CB">
              <w:rPr>
                <w:bCs/>
                <w:color w:val="000000"/>
              </w:rPr>
              <w:t>akto</w:t>
            </w:r>
            <w:proofErr w:type="spellEnd"/>
            <w:r w:rsidRPr="007670CB">
              <w:rPr>
                <w:bCs/>
                <w:color w:val="000000"/>
              </w:rPr>
              <w:t xml:space="preserve"> </w:t>
            </w:r>
            <w:proofErr w:type="spellStart"/>
            <w:r w:rsidRPr="007670CB">
              <w:rPr>
                <w:bCs/>
                <w:color w:val="000000"/>
              </w:rPr>
              <w:t>projekto</w:t>
            </w:r>
            <w:proofErr w:type="spellEnd"/>
            <w:r w:rsidRPr="007670CB">
              <w:rPr>
                <w:bCs/>
                <w:color w:val="000000"/>
              </w:rPr>
              <w:t xml:space="preserve"> </w:t>
            </w:r>
            <w:proofErr w:type="spellStart"/>
            <w:r w:rsidRPr="007670CB">
              <w:rPr>
                <w:bCs/>
                <w:color w:val="000000"/>
              </w:rPr>
              <w:t>nepriima</w:t>
            </w:r>
            <w:proofErr w:type="spellEnd"/>
            <w:r w:rsidRPr="007670CB">
              <w:rPr>
                <w:bCs/>
                <w:color w:val="000000"/>
              </w:rPr>
              <w:t xml:space="preserve"> </w:t>
            </w:r>
            <w:proofErr w:type="spellStart"/>
            <w:r w:rsidRPr="007670CB">
              <w:rPr>
                <w:bCs/>
                <w:color w:val="000000"/>
              </w:rPr>
              <w:t>ir</w:t>
            </w:r>
            <w:proofErr w:type="spellEnd"/>
            <w:r w:rsidRPr="007670CB">
              <w:rPr>
                <w:bCs/>
                <w:color w:val="000000"/>
              </w:rPr>
              <w:t xml:space="preserve"> </w:t>
            </w:r>
            <w:proofErr w:type="spellStart"/>
            <w:r w:rsidRPr="007670CB">
              <w:rPr>
                <w:bCs/>
                <w:color w:val="000000"/>
              </w:rPr>
              <w:t>taikoma</w:t>
            </w:r>
            <w:proofErr w:type="spellEnd"/>
            <w:r w:rsidRPr="007670CB">
              <w:rPr>
                <w:bCs/>
                <w:color w:val="000000"/>
              </w:rPr>
              <w:t xml:space="preserve"> </w:t>
            </w:r>
            <w:proofErr w:type="spellStart"/>
            <w:r w:rsidRPr="007670CB">
              <w:rPr>
                <w:bCs/>
                <w:color w:val="000000"/>
              </w:rPr>
              <w:t>Reglamento</w:t>
            </w:r>
            <w:proofErr w:type="spellEnd"/>
            <w:r w:rsidRPr="007670CB">
              <w:rPr>
                <w:bCs/>
                <w:color w:val="000000"/>
              </w:rPr>
              <w:t xml:space="preserve"> (ES) Nr. 182/2011 5 </w:t>
            </w:r>
            <w:proofErr w:type="spellStart"/>
            <w:r w:rsidRPr="007670CB">
              <w:rPr>
                <w:bCs/>
                <w:color w:val="000000"/>
              </w:rPr>
              <w:t>straipsnio</w:t>
            </w:r>
            <w:proofErr w:type="spellEnd"/>
            <w:r w:rsidRPr="007670CB">
              <w:rPr>
                <w:bCs/>
                <w:color w:val="000000"/>
              </w:rPr>
              <w:t xml:space="preserve"> 4 </w:t>
            </w:r>
            <w:proofErr w:type="spellStart"/>
            <w:r w:rsidRPr="007670CB">
              <w:rPr>
                <w:bCs/>
                <w:color w:val="000000"/>
              </w:rPr>
              <w:t>dalies</w:t>
            </w:r>
            <w:proofErr w:type="spellEnd"/>
            <w:r w:rsidRPr="007670CB">
              <w:rPr>
                <w:bCs/>
                <w:color w:val="000000"/>
              </w:rPr>
              <w:t xml:space="preserve"> </w:t>
            </w:r>
            <w:proofErr w:type="spellStart"/>
            <w:r w:rsidRPr="007670CB">
              <w:rPr>
                <w:bCs/>
                <w:color w:val="000000"/>
              </w:rPr>
              <w:t>trečia</w:t>
            </w:r>
            <w:proofErr w:type="spellEnd"/>
            <w:r w:rsidRPr="007670CB">
              <w:rPr>
                <w:bCs/>
                <w:color w:val="000000"/>
              </w:rPr>
              <w:t xml:space="preserve"> </w:t>
            </w:r>
            <w:proofErr w:type="spellStart"/>
            <w:r w:rsidRPr="007670CB">
              <w:rPr>
                <w:bCs/>
                <w:color w:val="000000"/>
              </w:rPr>
              <w:t>pastraipa</w:t>
            </w:r>
            <w:proofErr w:type="spellEnd"/>
            <w:r w:rsidRPr="007670CB">
              <w:rPr>
                <w:bCs/>
                <w:color w:val="000000"/>
              </w:rPr>
              <w:t>.</w:t>
            </w:r>
          </w:p>
          <w:p w14:paraId="0154F977" w14:textId="77777777" w:rsidR="00670251" w:rsidRPr="007670CB" w:rsidRDefault="00670251" w:rsidP="00791740">
            <w:pPr>
              <w:pStyle w:val="prastasis2"/>
              <w:shd w:val="clear" w:color="auto" w:fill="FFFFFF"/>
              <w:spacing w:before="0" w:beforeAutospacing="0" w:after="0" w:afterAutospacing="0"/>
              <w:jc w:val="both"/>
              <w:rPr>
                <w:bCs/>
                <w:color w:val="000000"/>
              </w:rPr>
            </w:pPr>
            <w:proofErr w:type="spellStart"/>
            <w:r w:rsidRPr="007670CB">
              <w:rPr>
                <w:bCs/>
                <w:color w:val="000000"/>
              </w:rPr>
              <w:t>Rengiant</w:t>
            </w:r>
            <w:proofErr w:type="spellEnd"/>
            <w:r w:rsidRPr="007670CB">
              <w:rPr>
                <w:bCs/>
                <w:color w:val="000000"/>
              </w:rPr>
              <w:t xml:space="preserve">, </w:t>
            </w:r>
            <w:proofErr w:type="spellStart"/>
            <w:r w:rsidRPr="007670CB">
              <w:rPr>
                <w:bCs/>
                <w:color w:val="000000"/>
              </w:rPr>
              <w:t>tvirtinant</w:t>
            </w:r>
            <w:proofErr w:type="spellEnd"/>
            <w:r w:rsidRPr="007670CB">
              <w:rPr>
                <w:bCs/>
                <w:color w:val="000000"/>
              </w:rPr>
              <w:t xml:space="preserve"> </w:t>
            </w:r>
            <w:proofErr w:type="spellStart"/>
            <w:r w:rsidRPr="007670CB">
              <w:rPr>
                <w:bCs/>
                <w:color w:val="000000"/>
              </w:rPr>
              <w:t>ir</w:t>
            </w:r>
            <w:proofErr w:type="spellEnd"/>
            <w:r w:rsidRPr="007670CB">
              <w:rPr>
                <w:bCs/>
                <w:color w:val="000000"/>
              </w:rPr>
              <w:t xml:space="preserve"> </w:t>
            </w:r>
            <w:proofErr w:type="spellStart"/>
            <w:r w:rsidRPr="007670CB">
              <w:rPr>
                <w:bCs/>
                <w:color w:val="000000"/>
              </w:rPr>
              <w:t>peržiūrint</w:t>
            </w:r>
            <w:proofErr w:type="spellEnd"/>
            <w:r w:rsidRPr="007670CB">
              <w:rPr>
                <w:bCs/>
                <w:color w:val="000000"/>
              </w:rPr>
              <w:t xml:space="preserve"> BSB </w:t>
            </w:r>
            <w:proofErr w:type="spellStart"/>
            <w:r w:rsidRPr="007670CB">
              <w:rPr>
                <w:bCs/>
                <w:color w:val="000000"/>
              </w:rPr>
              <w:t>atsižvelgiama</w:t>
            </w:r>
            <w:proofErr w:type="spellEnd"/>
            <w:r w:rsidRPr="007670CB">
              <w:rPr>
                <w:bCs/>
                <w:color w:val="000000"/>
              </w:rPr>
              <w:t xml:space="preserve"> į </w:t>
            </w:r>
            <w:proofErr w:type="spellStart"/>
            <w:r w:rsidRPr="007670CB">
              <w:rPr>
                <w:bCs/>
                <w:color w:val="000000"/>
              </w:rPr>
              <w:t>naudotojų</w:t>
            </w:r>
            <w:proofErr w:type="spellEnd"/>
            <w:r w:rsidRPr="007670CB">
              <w:rPr>
                <w:bCs/>
                <w:color w:val="000000"/>
              </w:rPr>
              <w:t xml:space="preserve">, </w:t>
            </w:r>
            <w:proofErr w:type="spellStart"/>
            <w:r w:rsidRPr="007670CB">
              <w:rPr>
                <w:bCs/>
                <w:color w:val="000000"/>
              </w:rPr>
              <w:t>nacionalinių</w:t>
            </w:r>
            <w:proofErr w:type="spellEnd"/>
            <w:r w:rsidRPr="007670CB">
              <w:rPr>
                <w:bCs/>
                <w:color w:val="000000"/>
              </w:rPr>
              <w:t xml:space="preserve"> </w:t>
            </w:r>
            <w:proofErr w:type="spellStart"/>
            <w:r w:rsidRPr="007670CB">
              <w:rPr>
                <w:bCs/>
                <w:color w:val="000000"/>
              </w:rPr>
              <w:t>saugos</w:t>
            </w:r>
            <w:proofErr w:type="spellEnd"/>
            <w:r w:rsidRPr="007670CB">
              <w:rPr>
                <w:bCs/>
                <w:color w:val="000000"/>
              </w:rPr>
              <w:t xml:space="preserve"> </w:t>
            </w:r>
            <w:proofErr w:type="spellStart"/>
            <w:r w:rsidRPr="007670CB">
              <w:rPr>
                <w:bCs/>
                <w:color w:val="000000"/>
              </w:rPr>
              <w:t>institucijų</w:t>
            </w:r>
            <w:proofErr w:type="spellEnd"/>
            <w:r w:rsidRPr="007670CB">
              <w:rPr>
                <w:bCs/>
                <w:color w:val="000000"/>
              </w:rPr>
              <w:t xml:space="preserve"> </w:t>
            </w:r>
            <w:proofErr w:type="spellStart"/>
            <w:r w:rsidRPr="007670CB">
              <w:rPr>
                <w:bCs/>
                <w:color w:val="000000"/>
              </w:rPr>
              <w:t>ir</w:t>
            </w:r>
            <w:proofErr w:type="spellEnd"/>
            <w:r w:rsidRPr="007670CB">
              <w:rPr>
                <w:bCs/>
                <w:color w:val="000000"/>
              </w:rPr>
              <w:t xml:space="preserve"> </w:t>
            </w:r>
            <w:proofErr w:type="spellStart"/>
            <w:r w:rsidRPr="007670CB">
              <w:rPr>
                <w:bCs/>
                <w:color w:val="000000"/>
              </w:rPr>
              <w:t>suinteresuotųjų</w:t>
            </w:r>
            <w:proofErr w:type="spellEnd"/>
            <w:r w:rsidRPr="007670CB">
              <w:rPr>
                <w:bCs/>
                <w:color w:val="000000"/>
              </w:rPr>
              <w:t xml:space="preserve"> </w:t>
            </w:r>
            <w:proofErr w:type="spellStart"/>
            <w:r w:rsidRPr="007670CB">
              <w:rPr>
                <w:bCs/>
                <w:color w:val="000000"/>
              </w:rPr>
              <w:t>subjektų</w:t>
            </w:r>
            <w:proofErr w:type="spellEnd"/>
            <w:r w:rsidRPr="007670CB">
              <w:rPr>
                <w:bCs/>
                <w:color w:val="000000"/>
              </w:rPr>
              <w:t xml:space="preserve">, </w:t>
            </w:r>
            <w:proofErr w:type="spellStart"/>
            <w:r w:rsidRPr="007670CB">
              <w:rPr>
                <w:bCs/>
                <w:color w:val="000000"/>
              </w:rPr>
              <w:t>įskaitant</w:t>
            </w:r>
            <w:proofErr w:type="spellEnd"/>
            <w:r w:rsidRPr="007670CB">
              <w:rPr>
                <w:bCs/>
                <w:color w:val="000000"/>
              </w:rPr>
              <w:t xml:space="preserve"> </w:t>
            </w:r>
            <w:proofErr w:type="spellStart"/>
            <w:r w:rsidRPr="007670CB">
              <w:rPr>
                <w:bCs/>
                <w:color w:val="000000"/>
              </w:rPr>
              <w:t>atitinkamais</w:t>
            </w:r>
            <w:proofErr w:type="spellEnd"/>
            <w:r w:rsidRPr="007670CB">
              <w:rPr>
                <w:bCs/>
                <w:color w:val="000000"/>
              </w:rPr>
              <w:t xml:space="preserve"> </w:t>
            </w:r>
            <w:proofErr w:type="spellStart"/>
            <w:r w:rsidRPr="007670CB">
              <w:rPr>
                <w:bCs/>
                <w:color w:val="000000"/>
              </w:rPr>
              <w:t>atvejais</w:t>
            </w:r>
            <w:proofErr w:type="spellEnd"/>
            <w:r w:rsidRPr="007670CB">
              <w:rPr>
                <w:bCs/>
                <w:color w:val="000000"/>
              </w:rPr>
              <w:t xml:space="preserve"> </w:t>
            </w:r>
            <w:proofErr w:type="spellStart"/>
            <w:r w:rsidRPr="007670CB">
              <w:rPr>
                <w:bCs/>
                <w:color w:val="000000"/>
              </w:rPr>
              <w:t>socialinius</w:t>
            </w:r>
            <w:proofErr w:type="spellEnd"/>
            <w:r w:rsidRPr="007670CB">
              <w:rPr>
                <w:bCs/>
                <w:color w:val="000000"/>
              </w:rPr>
              <w:t xml:space="preserve"> </w:t>
            </w:r>
            <w:proofErr w:type="spellStart"/>
            <w:r w:rsidRPr="007670CB">
              <w:rPr>
                <w:bCs/>
                <w:color w:val="000000"/>
              </w:rPr>
              <w:t>partnerius</w:t>
            </w:r>
            <w:proofErr w:type="spellEnd"/>
            <w:r w:rsidRPr="007670CB">
              <w:rPr>
                <w:bCs/>
                <w:color w:val="000000"/>
              </w:rPr>
              <w:t xml:space="preserve">, </w:t>
            </w:r>
            <w:proofErr w:type="spellStart"/>
            <w:r w:rsidRPr="007670CB">
              <w:rPr>
                <w:bCs/>
                <w:color w:val="000000"/>
              </w:rPr>
              <w:t>nuomonę</w:t>
            </w:r>
            <w:proofErr w:type="spellEnd"/>
            <w:r w:rsidRPr="007670CB">
              <w:rPr>
                <w:bCs/>
                <w:color w:val="000000"/>
              </w:rPr>
              <w:t xml:space="preserve">. </w:t>
            </w:r>
            <w:proofErr w:type="spellStart"/>
            <w:r w:rsidRPr="007670CB">
              <w:rPr>
                <w:bCs/>
                <w:color w:val="000000"/>
              </w:rPr>
              <w:t>Rekomendacijas</w:t>
            </w:r>
            <w:proofErr w:type="spellEnd"/>
            <w:r w:rsidRPr="007670CB">
              <w:rPr>
                <w:bCs/>
                <w:color w:val="000000"/>
              </w:rPr>
              <w:t xml:space="preserve"> </w:t>
            </w:r>
            <w:proofErr w:type="spellStart"/>
            <w:r w:rsidRPr="007670CB">
              <w:rPr>
                <w:bCs/>
                <w:color w:val="000000"/>
              </w:rPr>
              <w:t>sudaro</w:t>
            </w:r>
            <w:proofErr w:type="spellEnd"/>
            <w:r w:rsidRPr="007670CB">
              <w:rPr>
                <w:bCs/>
                <w:color w:val="000000"/>
              </w:rPr>
              <w:t xml:space="preserve"> </w:t>
            </w:r>
            <w:proofErr w:type="spellStart"/>
            <w:r w:rsidRPr="007670CB">
              <w:rPr>
                <w:bCs/>
                <w:color w:val="000000"/>
              </w:rPr>
              <w:t>ataskaita</w:t>
            </w:r>
            <w:proofErr w:type="spellEnd"/>
            <w:r w:rsidRPr="007670CB">
              <w:rPr>
                <w:bCs/>
                <w:color w:val="000000"/>
              </w:rPr>
              <w:t xml:space="preserve"> </w:t>
            </w:r>
            <w:proofErr w:type="spellStart"/>
            <w:r w:rsidRPr="007670CB">
              <w:rPr>
                <w:bCs/>
                <w:color w:val="000000"/>
              </w:rPr>
              <w:t>apie</w:t>
            </w:r>
            <w:proofErr w:type="spellEnd"/>
            <w:r w:rsidRPr="007670CB">
              <w:rPr>
                <w:bCs/>
                <w:color w:val="000000"/>
              </w:rPr>
              <w:t xml:space="preserve"> </w:t>
            </w:r>
            <w:proofErr w:type="spellStart"/>
            <w:r w:rsidRPr="007670CB">
              <w:rPr>
                <w:bCs/>
                <w:color w:val="000000"/>
              </w:rPr>
              <w:t>tų</w:t>
            </w:r>
            <w:proofErr w:type="spellEnd"/>
            <w:r w:rsidRPr="007670CB">
              <w:rPr>
                <w:bCs/>
                <w:color w:val="000000"/>
              </w:rPr>
              <w:t xml:space="preserve"> </w:t>
            </w:r>
            <w:proofErr w:type="spellStart"/>
            <w:r w:rsidRPr="007670CB">
              <w:rPr>
                <w:bCs/>
                <w:color w:val="000000"/>
              </w:rPr>
              <w:t>konsultacijų</w:t>
            </w:r>
            <w:proofErr w:type="spellEnd"/>
            <w:r w:rsidRPr="007670CB">
              <w:rPr>
                <w:bCs/>
                <w:color w:val="000000"/>
              </w:rPr>
              <w:t xml:space="preserve"> </w:t>
            </w:r>
            <w:proofErr w:type="spellStart"/>
            <w:r w:rsidRPr="007670CB">
              <w:rPr>
                <w:bCs/>
                <w:color w:val="000000"/>
              </w:rPr>
              <w:t>rezultatus</w:t>
            </w:r>
            <w:proofErr w:type="spellEnd"/>
            <w:r w:rsidRPr="007670CB">
              <w:rPr>
                <w:bCs/>
                <w:color w:val="000000"/>
              </w:rPr>
              <w:t xml:space="preserve"> </w:t>
            </w:r>
            <w:proofErr w:type="spellStart"/>
            <w:r w:rsidRPr="007670CB">
              <w:rPr>
                <w:bCs/>
                <w:color w:val="000000"/>
              </w:rPr>
              <w:t>ir</w:t>
            </w:r>
            <w:proofErr w:type="spellEnd"/>
            <w:r w:rsidRPr="007670CB">
              <w:rPr>
                <w:bCs/>
                <w:color w:val="000000"/>
              </w:rPr>
              <w:t xml:space="preserve"> </w:t>
            </w:r>
            <w:proofErr w:type="spellStart"/>
            <w:r w:rsidRPr="007670CB">
              <w:rPr>
                <w:bCs/>
                <w:color w:val="000000"/>
              </w:rPr>
              <w:t>ataskaita</w:t>
            </w:r>
            <w:proofErr w:type="spellEnd"/>
            <w:r w:rsidRPr="007670CB">
              <w:rPr>
                <w:bCs/>
                <w:color w:val="000000"/>
              </w:rPr>
              <w:t xml:space="preserve">, </w:t>
            </w:r>
            <w:proofErr w:type="spellStart"/>
            <w:r w:rsidRPr="007670CB">
              <w:rPr>
                <w:bCs/>
                <w:color w:val="000000"/>
              </w:rPr>
              <w:t>kurioje</w:t>
            </w:r>
            <w:proofErr w:type="spellEnd"/>
            <w:r w:rsidRPr="007670CB">
              <w:rPr>
                <w:bCs/>
                <w:color w:val="000000"/>
              </w:rPr>
              <w:t xml:space="preserve"> </w:t>
            </w:r>
            <w:proofErr w:type="spellStart"/>
            <w:r w:rsidRPr="007670CB">
              <w:rPr>
                <w:bCs/>
                <w:color w:val="000000"/>
              </w:rPr>
              <w:t>vertinamas</w:t>
            </w:r>
            <w:proofErr w:type="spellEnd"/>
            <w:r w:rsidRPr="007670CB">
              <w:rPr>
                <w:bCs/>
                <w:color w:val="000000"/>
              </w:rPr>
              <w:t xml:space="preserve"> </w:t>
            </w:r>
            <w:proofErr w:type="spellStart"/>
            <w:r w:rsidRPr="007670CB">
              <w:rPr>
                <w:bCs/>
                <w:color w:val="000000"/>
              </w:rPr>
              <w:t>planuojamų</w:t>
            </w:r>
            <w:proofErr w:type="spellEnd"/>
            <w:r w:rsidRPr="007670CB">
              <w:rPr>
                <w:bCs/>
                <w:color w:val="000000"/>
              </w:rPr>
              <w:t xml:space="preserve"> </w:t>
            </w:r>
            <w:proofErr w:type="spellStart"/>
            <w:r w:rsidRPr="007670CB">
              <w:rPr>
                <w:bCs/>
                <w:color w:val="000000"/>
              </w:rPr>
              <w:t>priimti</w:t>
            </w:r>
            <w:proofErr w:type="spellEnd"/>
            <w:r w:rsidRPr="007670CB">
              <w:rPr>
                <w:bCs/>
                <w:color w:val="000000"/>
              </w:rPr>
              <w:t xml:space="preserve"> </w:t>
            </w:r>
            <w:proofErr w:type="spellStart"/>
            <w:r w:rsidRPr="007670CB">
              <w:rPr>
                <w:bCs/>
                <w:color w:val="000000"/>
              </w:rPr>
              <w:t>naujų</w:t>
            </w:r>
            <w:proofErr w:type="spellEnd"/>
            <w:r w:rsidRPr="007670CB">
              <w:rPr>
                <w:bCs/>
                <w:color w:val="000000"/>
              </w:rPr>
              <w:t xml:space="preserve"> </w:t>
            </w:r>
            <w:proofErr w:type="spellStart"/>
            <w:r w:rsidRPr="007670CB">
              <w:rPr>
                <w:bCs/>
                <w:color w:val="000000"/>
              </w:rPr>
              <w:t>ar</w:t>
            </w:r>
            <w:proofErr w:type="spellEnd"/>
            <w:r w:rsidRPr="007670CB">
              <w:rPr>
                <w:bCs/>
                <w:color w:val="000000"/>
              </w:rPr>
              <w:t xml:space="preserve"> </w:t>
            </w:r>
            <w:proofErr w:type="spellStart"/>
            <w:r w:rsidRPr="007670CB">
              <w:rPr>
                <w:bCs/>
                <w:color w:val="000000"/>
              </w:rPr>
              <w:t>iš</w:t>
            </w:r>
            <w:proofErr w:type="spellEnd"/>
            <w:r w:rsidRPr="007670CB">
              <w:rPr>
                <w:bCs/>
                <w:color w:val="000000"/>
              </w:rPr>
              <w:t xml:space="preserve"> </w:t>
            </w:r>
            <w:proofErr w:type="spellStart"/>
            <w:r w:rsidRPr="007670CB">
              <w:rPr>
                <w:bCs/>
                <w:color w:val="000000"/>
              </w:rPr>
              <w:t>dalies</w:t>
            </w:r>
            <w:proofErr w:type="spellEnd"/>
            <w:r w:rsidRPr="007670CB">
              <w:rPr>
                <w:bCs/>
                <w:color w:val="000000"/>
              </w:rPr>
              <w:t xml:space="preserve"> </w:t>
            </w:r>
            <w:proofErr w:type="spellStart"/>
            <w:r w:rsidRPr="007670CB">
              <w:rPr>
                <w:bCs/>
                <w:color w:val="000000"/>
              </w:rPr>
              <w:t>pakeistų</w:t>
            </w:r>
            <w:proofErr w:type="spellEnd"/>
            <w:r w:rsidRPr="007670CB">
              <w:rPr>
                <w:bCs/>
                <w:color w:val="000000"/>
              </w:rPr>
              <w:t xml:space="preserve"> BSB </w:t>
            </w:r>
            <w:proofErr w:type="spellStart"/>
            <w:r w:rsidRPr="007670CB">
              <w:rPr>
                <w:bCs/>
                <w:color w:val="000000"/>
              </w:rPr>
              <w:t>poveikis</w:t>
            </w:r>
            <w:proofErr w:type="spellEnd"/>
            <w:r w:rsidRPr="007670CB">
              <w:rPr>
                <w:bCs/>
                <w:color w:val="000000"/>
              </w:rPr>
              <w:t>.</w:t>
            </w:r>
          </w:p>
          <w:p w14:paraId="7574E28C" w14:textId="77777777" w:rsidR="00670251" w:rsidRPr="007670CB" w:rsidRDefault="00670251" w:rsidP="00791740">
            <w:pPr>
              <w:jc w:val="both"/>
              <w:rPr>
                <w:bCs/>
                <w:lang w:val="lt-LT"/>
              </w:rPr>
            </w:pPr>
          </w:p>
        </w:tc>
        <w:tc>
          <w:tcPr>
            <w:tcW w:w="7290" w:type="dxa"/>
            <w:tcBorders>
              <w:top w:val="single" w:sz="4" w:space="0" w:color="auto"/>
              <w:left w:val="single" w:sz="4" w:space="0" w:color="auto"/>
              <w:bottom w:val="single" w:sz="4" w:space="0" w:color="auto"/>
              <w:right w:val="single" w:sz="4" w:space="0" w:color="auto"/>
            </w:tcBorders>
          </w:tcPr>
          <w:p w14:paraId="202409AD" w14:textId="2263FEB2" w:rsidR="00670251" w:rsidRPr="007670CB" w:rsidRDefault="00791740" w:rsidP="00952CD6">
            <w:pPr>
              <w:tabs>
                <w:tab w:val="left" w:pos="-6521"/>
                <w:tab w:val="left" w:pos="1134"/>
                <w:tab w:val="left" w:pos="1418"/>
                <w:tab w:val="left" w:pos="1620"/>
                <w:tab w:val="left" w:pos="1800"/>
              </w:tabs>
              <w:jc w:val="both"/>
              <w:rPr>
                <w:i/>
                <w:iCs/>
                <w:lang w:val="lt-LT"/>
              </w:rPr>
            </w:pPr>
            <w:r w:rsidRPr="007670CB">
              <w:rPr>
                <w:i/>
                <w:iCs/>
                <w:lang w:val="lt-LT"/>
              </w:rPr>
              <w:t>Direktyvos nuostatų perkelti nereikia, nes jos skirtos Komisijai ir Agentūrai</w:t>
            </w:r>
          </w:p>
        </w:tc>
        <w:tc>
          <w:tcPr>
            <w:tcW w:w="1800" w:type="dxa"/>
            <w:tcBorders>
              <w:top w:val="single" w:sz="4" w:space="0" w:color="auto"/>
              <w:left w:val="single" w:sz="4" w:space="0" w:color="auto"/>
              <w:bottom w:val="single" w:sz="4" w:space="0" w:color="auto"/>
              <w:right w:val="single" w:sz="4" w:space="0" w:color="auto"/>
            </w:tcBorders>
          </w:tcPr>
          <w:p w14:paraId="2193EC38" w14:textId="77777777" w:rsidR="00670251" w:rsidRPr="007670CB" w:rsidRDefault="00670251" w:rsidP="007670CB">
            <w:pPr>
              <w:pStyle w:val="bodytext"/>
              <w:spacing w:before="0" w:beforeAutospacing="0" w:after="0" w:afterAutospacing="0"/>
            </w:pPr>
          </w:p>
        </w:tc>
      </w:tr>
      <w:tr w:rsidR="00670251" w:rsidRPr="007670CB" w14:paraId="5DC99B06"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587A55CC" w14:textId="77777777" w:rsidR="00670251" w:rsidRPr="007670CB" w:rsidRDefault="00670251" w:rsidP="00791740">
            <w:pPr>
              <w:jc w:val="both"/>
              <w:rPr>
                <w:bCs/>
                <w:lang w:val="lt-LT"/>
              </w:rPr>
            </w:pPr>
            <w:r w:rsidRPr="007670CB">
              <w:rPr>
                <w:bCs/>
                <w:lang w:val="lt-LT"/>
              </w:rPr>
              <w:t>3.   Naudojantis 2 dalyje nurodytais įgaliojimais, Agentūra arba Komisija sistemingai ir reguliariai informuoja komitetą apie parengiamąjį darbą, susijusį su BSB. To darbo metu Komisija gali pateikti Agentūrai naudingų rekomendacijų dėl BSB ir sąnaudų ir naudos analizės. Visų pirma Komisija gali reikalauti, kad Agentūra išnagrinėtų alternatyvius sprendimus ir tų sprendimų sąnaudų ir naudos įvertinimas būtų pateiktas su BSB projektu pateikiamoje ataskaitoje.</w:t>
            </w:r>
          </w:p>
          <w:p w14:paraId="683A5C02" w14:textId="77777777" w:rsidR="00670251" w:rsidRPr="007670CB" w:rsidRDefault="00670251" w:rsidP="00791740">
            <w:pPr>
              <w:jc w:val="both"/>
              <w:rPr>
                <w:bCs/>
                <w:lang w:val="lt-LT"/>
              </w:rPr>
            </w:pPr>
          </w:p>
          <w:p w14:paraId="05DA423E" w14:textId="21E89DF5" w:rsidR="00670251" w:rsidRPr="007670CB" w:rsidRDefault="00670251" w:rsidP="00791740">
            <w:pPr>
              <w:jc w:val="both"/>
              <w:rPr>
                <w:bCs/>
                <w:lang w:val="lt-LT"/>
              </w:rPr>
            </w:pPr>
            <w:r w:rsidRPr="007670CB">
              <w:rPr>
                <w:bCs/>
                <w:lang w:val="lt-LT"/>
              </w:rPr>
              <w:t>Komitetas padeda Komisijai vykdyti pirmoje pastraipoje minėtas užduotis.</w:t>
            </w:r>
          </w:p>
        </w:tc>
        <w:tc>
          <w:tcPr>
            <w:tcW w:w="7290" w:type="dxa"/>
            <w:tcBorders>
              <w:top w:val="single" w:sz="4" w:space="0" w:color="auto"/>
              <w:left w:val="single" w:sz="4" w:space="0" w:color="auto"/>
              <w:bottom w:val="single" w:sz="4" w:space="0" w:color="auto"/>
              <w:right w:val="single" w:sz="4" w:space="0" w:color="auto"/>
            </w:tcBorders>
          </w:tcPr>
          <w:p w14:paraId="212BEB90" w14:textId="7880C6CB" w:rsidR="00670251" w:rsidRPr="007670CB" w:rsidRDefault="00791740" w:rsidP="00952CD6">
            <w:pPr>
              <w:tabs>
                <w:tab w:val="left" w:pos="-6521"/>
                <w:tab w:val="left" w:pos="1134"/>
                <w:tab w:val="left" w:pos="1418"/>
                <w:tab w:val="left" w:pos="1620"/>
                <w:tab w:val="left" w:pos="1800"/>
              </w:tabs>
              <w:jc w:val="both"/>
              <w:rPr>
                <w:i/>
                <w:iCs/>
                <w:lang w:val="lt-LT"/>
              </w:rPr>
            </w:pPr>
            <w:r w:rsidRPr="007670CB">
              <w:rPr>
                <w:i/>
                <w:iCs/>
                <w:lang w:val="lt-LT"/>
              </w:rPr>
              <w:t>Direktyvos nuostatų perkelti nereikia, nes jos skirtos Komisijai ir Agentūrai</w:t>
            </w:r>
          </w:p>
        </w:tc>
        <w:tc>
          <w:tcPr>
            <w:tcW w:w="1800" w:type="dxa"/>
            <w:tcBorders>
              <w:top w:val="single" w:sz="4" w:space="0" w:color="auto"/>
              <w:left w:val="single" w:sz="4" w:space="0" w:color="auto"/>
              <w:bottom w:val="single" w:sz="4" w:space="0" w:color="auto"/>
              <w:right w:val="single" w:sz="4" w:space="0" w:color="auto"/>
            </w:tcBorders>
          </w:tcPr>
          <w:p w14:paraId="2CF8BF24" w14:textId="77777777" w:rsidR="00670251" w:rsidRPr="007670CB" w:rsidRDefault="00670251" w:rsidP="007670CB">
            <w:pPr>
              <w:pStyle w:val="bodytext"/>
              <w:spacing w:before="0" w:beforeAutospacing="0" w:after="0" w:afterAutospacing="0"/>
            </w:pPr>
          </w:p>
        </w:tc>
      </w:tr>
      <w:tr w:rsidR="00670251" w:rsidRPr="007670CB" w14:paraId="51963FCC"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0C44AF8C" w14:textId="77777777" w:rsidR="00670251" w:rsidRPr="007670CB" w:rsidRDefault="00670251" w:rsidP="00791740">
            <w:pPr>
              <w:jc w:val="both"/>
              <w:rPr>
                <w:bCs/>
                <w:lang w:val="lt-LT"/>
              </w:rPr>
            </w:pPr>
            <w:r w:rsidRPr="007670CB">
              <w:rPr>
                <w:bCs/>
                <w:lang w:val="lt-LT"/>
              </w:rPr>
              <w:t xml:space="preserve">4.   Komisija išnagrinėja Agentūros parengtas rekomendacijas siekiant įsitikinti, kad 2 dalyje nurodyti įgaliojimai yra įvykdyti. Kai įgaliojimai nėra įvykdyti, Komisija paprašo Agentūros peržiūrėti savo rekomendaciją nurodant įgaliojimų aspektus, kurie nebuvo </w:t>
            </w:r>
            <w:r w:rsidRPr="007670CB">
              <w:rPr>
                <w:bCs/>
                <w:lang w:val="lt-LT"/>
              </w:rPr>
              <w:lastRenderedPageBreak/>
              <w:t>įvykdyti. Dėl pagrįstų priežasčių Komisija gali nuspręsti pakeisti Agentūrai suteiktus įgaliojimus pagal 2 dalyje nurodytą procedūrą.</w:t>
            </w:r>
          </w:p>
          <w:p w14:paraId="420F4648" w14:textId="77777777" w:rsidR="00670251" w:rsidRPr="007670CB" w:rsidRDefault="00670251" w:rsidP="00791740">
            <w:pPr>
              <w:jc w:val="both"/>
              <w:rPr>
                <w:bCs/>
                <w:lang w:val="lt-LT"/>
              </w:rPr>
            </w:pPr>
          </w:p>
          <w:p w14:paraId="2B29A69B" w14:textId="5F080960" w:rsidR="00670251" w:rsidRPr="007670CB" w:rsidRDefault="00670251" w:rsidP="00791740">
            <w:pPr>
              <w:jc w:val="both"/>
              <w:rPr>
                <w:bCs/>
                <w:lang w:val="lt-LT"/>
              </w:rPr>
            </w:pPr>
            <w:r w:rsidRPr="007670CB">
              <w:rPr>
                <w:bCs/>
                <w:lang w:val="lt-LT"/>
              </w:rPr>
              <w:t>Komitetas padeda Komisijai vykdyti pirmoje pastraipoje minėtas užduotis.</w:t>
            </w:r>
          </w:p>
        </w:tc>
        <w:tc>
          <w:tcPr>
            <w:tcW w:w="7290" w:type="dxa"/>
            <w:tcBorders>
              <w:top w:val="single" w:sz="4" w:space="0" w:color="auto"/>
              <w:left w:val="single" w:sz="4" w:space="0" w:color="auto"/>
              <w:bottom w:val="single" w:sz="4" w:space="0" w:color="auto"/>
              <w:right w:val="single" w:sz="4" w:space="0" w:color="auto"/>
            </w:tcBorders>
          </w:tcPr>
          <w:p w14:paraId="77E9643E" w14:textId="1CA3BBB3" w:rsidR="00670251" w:rsidRPr="007670CB" w:rsidRDefault="00791740" w:rsidP="00952CD6">
            <w:pPr>
              <w:tabs>
                <w:tab w:val="left" w:pos="-6521"/>
                <w:tab w:val="left" w:pos="1134"/>
                <w:tab w:val="left" w:pos="1418"/>
                <w:tab w:val="left" w:pos="1620"/>
                <w:tab w:val="left" w:pos="1800"/>
              </w:tabs>
              <w:jc w:val="both"/>
              <w:rPr>
                <w:i/>
                <w:iCs/>
                <w:lang w:val="lt-LT"/>
              </w:rPr>
            </w:pPr>
            <w:r w:rsidRPr="007670CB">
              <w:rPr>
                <w:i/>
                <w:iCs/>
                <w:lang w:val="lt-LT"/>
              </w:rPr>
              <w:lastRenderedPageBreak/>
              <w:t>Direktyvos nuostatų perkelti nereikia, nes jos skirtos Komisijai ir Agentūrai</w:t>
            </w:r>
          </w:p>
        </w:tc>
        <w:tc>
          <w:tcPr>
            <w:tcW w:w="1800" w:type="dxa"/>
            <w:tcBorders>
              <w:top w:val="single" w:sz="4" w:space="0" w:color="auto"/>
              <w:left w:val="single" w:sz="4" w:space="0" w:color="auto"/>
              <w:bottom w:val="single" w:sz="4" w:space="0" w:color="auto"/>
              <w:right w:val="single" w:sz="4" w:space="0" w:color="auto"/>
            </w:tcBorders>
          </w:tcPr>
          <w:p w14:paraId="4FB799DB" w14:textId="77777777" w:rsidR="00670251" w:rsidRPr="007670CB" w:rsidRDefault="00670251" w:rsidP="007670CB">
            <w:pPr>
              <w:pStyle w:val="bodytext"/>
              <w:spacing w:before="0" w:beforeAutospacing="0" w:after="0" w:afterAutospacing="0"/>
            </w:pPr>
          </w:p>
        </w:tc>
      </w:tr>
      <w:tr w:rsidR="00670251" w:rsidRPr="007670CB" w14:paraId="419CAA2B"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2247D973" w14:textId="7345ADA4" w:rsidR="00670251" w:rsidRPr="007670CB" w:rsidRDefault="00670251" w:rsidP="00791740">
            <w:pPr>
              <w:jc w:val="both"/>
              <w:rPr>
                <w:bCs/>
                <w:lang w:val="lt-LT"/>
              </w:rPr>
            </w:pPr>
            <w:r w:rsidRPr="007670CB">
              <w:rPr>
                <w:bCs/>
                <w:lang w:val="lt-LT"/>
              </w:rPr>
              <w:t>5.   BSB reguliariai patikslinami, atsižvelgiant į įgytą jų taikymo patirtį ir bendrą geležinkelių saugos raidą, taip pat siekiant visuotinai užtikrinti saugą ir kai racionaliu požiūriu tai praktiškai įmanoma – nuolatos ją didinti.</w:t>
            </w:r>
          </w:p>
        </w:tc>
        <w:tc>
          <w:tcPr>
            <w:tcW w:w="7290" w:type="dxa"/>
            <w:tcBorders>
              <w:top w:val="single" w:sz="4" w:space="0" w:color="auto"/>
              <w:left w:val="single" w:sz="4" w:space="0" w:color="auto"/>
              <w:bottom w:val="single" w:sz="4" w:space="0" w:color="auto"/>
              <w:right w:val="single" w:sz="4" w:space="0" w:color="auto"/>
            </w:tcBorders>
          </w:tcPr>
          <w:p w14:paraId="396DD3D7" w14:textId="3AEC2E8E" w:rsidR="00670251" w:rsidRPr="007670CB" w:rsidRDefault="00791740" w:rsidP="00952CD6">
            <w:pPr>
              <w:tabs>
                <w:tab w:val="left" w:pos="-6521"/>
                <w:tab w:val="left" w:pos="1134"/>
                <w:tab w:val="left" w:pos="1418"/>
                <w:tab w:val="left" w:pos="1620"/>
                <w:tab w:val="left" w:pos="1800"/>
              </w:tabs>
              <w:jc w:val="both"/>
              <w:rPr>
                <w:i/>
                <w:iCs/>
                <w:lang w:val="lt-LT"/>
              </w:rPr>
            </w:pPr>
            <w:r w:rsidRPr="007670CB">
              <w:rPr>
                <w:i/>
                <w:iCs/>
                <w:lang w:val="lt-LT"/>
              </w:rPr>
              <w:t>Direktyvos nuostatų perkelti nereikia, nes jos skirtos Agentūrai</w:t>
            </w:r>
          </w:p>
        </w:tc>
        <w:tc>
          <w:tcPr>
            <w:tcW w:w="1800" w:type="dxa"/>
            <w:tcBorders>
              <w:top w:val="single" w:sz="4" w:space="0" w:color="auto"/>
              <w:left w:val="single" w:sz="4" w:space="0" w:color="auto"/>
              <w:bottom w:val="single" w:sz="4" w:space="0" w:color="auto"/>
              <w:right w:val="single" w:sz="4" w:space="0" w:color="auto"/>
            </w:tcBorders>
          </w:tcPr>
          <w:p w14:paraId="4564A863" w14:textId="77777777" w:rsidR="00670251" w:rsidRPr="007670CB" w:rsidRDefault="00670251" w:rsidP="007670CB">
            <w:pPr>
              <w:pStyle w:val="bodytext"/>
              <w:spacing w:before="0" w:beforeAutospacing="0" w:after="0" w:afterAutospacing="0"/>
            </w:pPr>
          </w:p>
        </w:tc>
      </w:tr>
      <w:tr w:rsidR="00670251" w:rsidRPr="007670CB" w14:paraId="040DF0A2"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174CED1B" w14:textId="6BCB37AB" w:rsidR="00670251" w:rsidRPr="007670CB" w:rsidRDefault="00670251" w:rsidP="00791740">
            <w:pPr>
              <w:jc w:val="both"/>
              <w:rPr>
                <w:bCs/>
                <w:lang w:val="lt-LT"/>
              </w:rPr>
            </w:pPr>
            <w:r w:rsidRPr="007670CB">
              <w:rPr>
                <w:bCs/>
                <w:lang w:val="lt-LT"/>
              </w:rPr>
              <w:t>6.   Remiantis Agentūros parengta rekomendacija ir atlikus šio straipsnio 4 dalyje nurodytą nagrinėjimą, Komisijai pagal 27 straipsnį suteikiami įgaliojimai priimti deleguotuosius aktus dėl BSB turinio ir jų turinio dalinių pakeitimų.</w:t>
            </w:r>
          </w:p>
        </w:tc>
        <w:tc>
          <w:tcPr>
            <w:tcW w:w="7290" w:type="dxa"/>
            <w:tcBorders>
              <w:top w:val="single" w:sz="4" w:space="0" w:color="auto"/>
              <w:left w:val="single" w:sz="4" w:space="0" w:color="auto"/>
              <w:bottom w:val="single" w:sz="4" w:space="0" w:color="auto"/>
              <w:right w:val="single" w:sz="4" w:space="0" w:color="auto"/>
            </w:tcBorders>
          </w:tcPr>
          <w:p w14:paraId="7D30DE33" w14:textId="6C831E7F" w:rsidR="00670251" w:rsidRPr="007670CB" w:rsidRDefault="00791740" w:rsidP="00952CD6">
            <w:pPr>
              <w:tabs>
                <w:tab w:val="left" w:pos="-6521"/>
                <w:tab w:val="left" w:pos="1134"/>
                <w:tab w:val="left" w:pos="1418"/>
                <w:tab w:val="left" w:pos="1620"/>
                <w:tab w:val="left" w:pos="1800"/>
              </w:tabs>
              <w:jc w:val="both"/>
              <w:rPr>
                <w:i/>
                <w:iCs/>
                <w:lang w:val="lt-LT"/>
              </w:rPr>
            </w:pPr>
            <w:r w:rsidRPr="007670CB">
              <w:rPr>
                <w:i/>
                <w:iCs/>
                <w:lang w:val="lt-LT"/>
              </w:rPr>
              <w:t>Direktyvos nuostatų perkelti nereikia, nes jos skirtos Komisijai ir Agentūrai</w:t>
            </w:r>
          </w:p>
        </w:tc>
        <w:tc>
          <w:tcPr>
            <w:tcW w:w="1800" w:type="dxa"/>
            <w:tcBorders>
              <w:top w:val="single" w:sz="4" w:space="0" w:color="auto"/>
              <w:left w:val="single" w:sz="4" w:space="0" w:color="auto"/>
              <w:bottom w:val="single" w:sz="4" w:space="0" w:color="auto"/>
              <w:right w:val="single" w:sz="4" w:space="0" w:color="auto"/>
            </w:tcBorders>
          </w:tcPr>
          <w:p w14:paraId="56C94FF9" w14:textId="77777777" w:rsidR="00670251" w:rsidRPr="007670CB" w:rsidRDefault="00670251" w:rsidP="007670CB">
            <w:pPr>
              <w:pStyle w:val="bodytext"/>
              <w:spacing w:before="0" w:beforeAutospacing="0" w:after="0" w:afterAutospacing="0"/>
            </w:pPr>
          </w:p>
        </w:tc>
      </w:tr>
      <w:tr w:rsidR="00952CD6" w:rsidRPr="007670CB" w14:paraId="4ACC90FF"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26395101" w14:textId="77777777" w:rsidR="00952CD6" w:rsidRPr="007670CB" w:rsidRDefault="00952CD6" w:rsidP="00952CD6">
            <w:pPr>
              <w:jc w:val="both"/>
              <w:rPr>
                <w:b/>
                <w:lang w:val="lt-LT"/>
              </w:rPr>
            </w:pPr>
            <w:r w:rsidRPr="007670CB">
              <w:rPr>
                <w:lang w:val="lt-LT"/>
              </w:rPr>
              <w:t>7.  Atsižvelgdamos į BSB priėmimą ir jų dalinius pakeitimus, valstybės narės nedelsdamos atlieka visus būtinus savo nacionalinių taisyklių dalinius pakeitimus.</w:t>
            </w:r>
          </w:p>
        </w:tc>
        <w:tc>
          <w:tcPr>
            <w:tcW w:w="7290" w:type="dxa"/>
            <w:tcBorders>
              <w:top w:val="single" w:sz="4" w:space="0" w:color="auto"/>
              <w:left w:val="single" w:sz="4" w:space="0" w:color="auto"/>
              <w:bottom w:val="single" w:sz="4" w:space="0" w:color="auto"/>
              <w:right w:val="single" w:sz="4" w:space="0" w:color="auto"/>
            </w:tcBorders>
          </w:tcPr>
          <w:p w14:paraId="1E704304" w14:textId="1C13B093" w:rsidR="00CE26CE" w:rsidRPr="007670CB" w:rsidRDefault="00952CD6" w:rsidP="0076731A">
            <w:pPr>
              <w:jc w:val="both"/>
              <w:rPr>
                <w:lang w:val="lt-LT" w:eastAsia="lt-LT"/>
              </w:rPr>
            </w:pPr>
            <w:r w:rsidRPr="007670CB">
              <w:rPr>
                <w:b/>
                <w:lang w:val="lt-LT"/>
              </w:rPr>
              <w:t>Įstatymo pakeitimo projektas</w:t>
            </w:r>
            <w:r w:rsidR="00CE26CE" w:rsidRPr="007670CB">
              <w:rPr>
                <w:b/>
                <w:bCs/>
              </w:rPr>
              <w:t xml:space="preserve">5 </w:t>
            </w:r>
            <w:proofErr w:type="spellStart"/>
            <w:r w:rsidR="00CE26CE" w:rsidRPr="007670CB">
              <w:rPr>
                <w:b/>
                <w:bCs/>
              </w:rPr>
              <w:t>straipsnis</w:t>
            </w:r>
            <w:proofErr w:type="spellEnd"/>
            <w:r w:rsidR="00CE26CE" w:rsidRPr="007670CB">
              <w:rPr>
                <w:b/>
                <w:bCs/>
              </w:rPr>
              <w:t xml:space="preserve">. </w:t>
            </w:r>
            <w:proofErr w:type="spellStart"/>
            <w:r w:rsidR="00CE26CE" w:rsidRPr="007670CB">
              <w:rPr>
                <w:b/>
                <w:bCs/>
              </w:rPr>
              <w:t>Nacionalinės</w:t>
            </w:r>
            <w:proofErr w:type="spellEnd"/>
            <w:r w:rsidR="00CE26CE" w:rsidRPr="007670CB">
              <w:rPr>
                <w:b/>
                <w:bCs/>
              </w:rPr>
              <w:t xml:space="preserve"> </w:t>
            </w:r>
            <w:proofErr w:type="spellStart"/>
            <w:r w:rsidR="00CE26CE" w:rsidRPr="007670CB">
              <w:rPr>
                <w:b/>
                <w:bCs/>
              </w:rPr>
              <w:t>taisyklės</w:t>
            </w:r>
            <w:proofErr w:type="spellEnd"/>
            <w:r w:rsidR="00CE26CE" w:rsidRPr="007670CB">
              <w:rPr>
                <w:b/>
                <w:bCs/>
              </w:rPr>
              <w:t xml:space="preserve"> </w:t>
            </w:r>
          </w:p>
          <w:p w14:paraId="2547B78F" w14:textId="308A8B70" w:rsidR="00952CD6" w:rsidRPr="007670CB" w:rsidRDefault="0076731A" w:rsidP="00952CD6">
            <w:pPr>
              <w:jc w:val="both"/>
              <w:rPr>
                <w:b/>
                <w:lang w:eastAsia="lt-LT"/>
              </w:rPr>
            </w:pPr>
            <w:r w:rsidRPr="007670CB">
              <w:rPr>
                <w:b/>
                <w:lang w:eastAsia="lt-LT"/>
              </w:rPr>
              <w:t xml:space="preserve">2. </w:t>
            </w:r>
            <w:proofErr w:type="spellStart"/>
            <w:r w:rsidRPr="007670CB">
              <w:rPr>
                <w:b/>
                <w:lang w:eastAsia="lt-LT"/>
              </w:rPr>
              <w:t>Nacionalinės</w:t>
            </w:r>
            <w:proofErr w:type="spellEnd"/>
            <w:r w:rsidRPr="007670CB">
              <w:rPr>
                <w:b/>
                <w:lang w:eastAsia="lt-LT"/>
              </w:rPr>
              <w:t xml:space="preserve"> </w:t>
            </w:r>
            <w:proofErr w:type="spellStart"/>
            <w:r w:rsidRPr="007670CB">
              <w:rPr>
                <w:b/>
                <w:lang w:eastAsia="lt-LT"/>
              </w:rPr>
              <w:t>taisyklės</w:t>
            </w:r>
            <w:proofErr w:type="spellEnd"/>
            <w:r w:rsidRPr="007670CB">
              <w:rPr>
                <w:b/>
                <w:lang w:eastAsia="lt-LT"/>
              </w:rPr>
              <w:t xml:space="preserve"> </w:t>
            </w:r>
            <w:proofErr w:type="spellStart"/>
            <w:r w:rsidRPr="007670CB">
              <w:rPr>
                <w:b/>
                <w:lang w:eastAsia="lt-LT"/>
              </w:rPr>
              <w:t>turi</w:t>
            </w:r>
            <w:proofErr w:type="spellEnd"/>
            <w:r w:rsidRPr="007670CB">
              <w:rPr>
                <w:b/>
                <w:lang w:eastAsia="lt-LT"/>
              </w:rPr>
              <w:t xml:space="preserve"> </w:t>
            </w:r>
            <w:proofErr w:type="spellStart"/>
            <w:r w:rsidRPr="007670CB">
              <w:rPr>
                <w:b/>
                <w:lang w:eastAsia="lt-LT"/>
              </w:rPr>
              <w:t>atitikti</w:t>
            </w:r>
            <w:proofErr w:type="spellEnd"/>
            <w:r w:rsidRPr="007670CB">
              <w:rPr>
                <w:b/>
                <w:lang w:eastAsia="lt-LT"/>
              </w:rPr>
              <w:t xml:space="preserve"> Europos </w:t>
            </w:r>
            <w:proofErr w:type="spellStart"/>
            <w:r w:rsidRPr="007670CB">
              <w:rPr>
                <w:b/>
                <w:lang w:eastAsia="lt-LT"/>
              </w:rPr>
              <w:t>Sąjungos</w:t>
            </w:r>
            <w:proofErr w:type="spellEnd"/>
            <w:r w:rsidRPr="007670CB">
              <w:rPr>
                <w:b/>
                <w:lang w:eastAsia="lt-LT"/>
              </w:rPr>
              <w:t xml:space="preserve"> </w:t>
            </w:r>
            <w:proofErr w:type="spellStart"/>
            <w:r w:rsidRPr="007670CB">
              <w:rPr>
                <w:b/>
                <w:lang w:eastAsia="lt-LT"/>
              </w:rPr>
              <w:t>teisę</w:t>
            </w:r>
            <w:proofErr w:type="spellEnd"/>
            <w:r w:rsidRPr="007670CB">
              <w:rPr>
                <w:b/>
                <w:lang w:eastAsia="lt-LT"/>
              </w:rPr>
              <w:t xml:space="preserve">, </w:t>
            </w:r>
            <w:proofErr w:type="spellStart"/>
            <w:r w:rsidRPr="007670CB">
              <w:rPr>
                <w:b/>
                <w:lang w:eastAsia="lt-LT"/>
              </w:rPr>
              <w:t>įskaitant</w:t>
            </w:r>
            <w:proofErr w:type="spellEnd"/>
            <w:r w:rsidRPr="007670CB">
              <w:rPr>
                <w:b/>
                <w:lang w:eastAsia="lt-LT"/>
              </w:rPr>
              <w:t xml:space="preserve"> TSS, </w:t>
            </w:r>
            <w:proofErr w:type="spellStart"/>
            <w:r w:rsidRPr="007670CB">
              <w:rPr>
                <w:b/>
                <w:lang w:eastAsia="lt-LT"/>
              </w:rPr>
              <w:t>bendruosius</w:t>
            </w:r>
            <w:proofErr w:type="spellEnd"/>
            <w:r w:rsidRPr="007670CB">
              <w:rPr>
                <w:b/>
                <w:lang w:eastAsia="lt-LT"/>
              </w:rPr>
              <w:t xml:space="preserve"> </w:t>
            </w:r>
            <w:proofErr w:type="spellStart"/>
            <w:r w:rsidRPr="007670CB">
              <w:rPr>
                <w:b/>
                <w:lang w:eastAsia="lt-LT"/>
              </w:rPr>
              <w:t>eismo</w:t>
            </w:r>
            <w:proofErr w:type="spellEnd"/>
            <w:r w:rsidRPr="007670CB">
              <w:rPr>
                <w:b/>
                <w:lang w:eastAsia="lt-LT"/>
              </w:rPr>
              <w:t xml:space="preserve"> </w:t>
            </w:r>
            <w:proofErr w:type="spellStart"/>
            <w:r w:rsidRPr="007670CB">
              <w:rPr>
                <w:b/>
                <w:lang w:eastAsia="lt-LT"/>
              </w:rPr>
              <w:t>saugos</w:t>
            </w:r>
            <w:proofErr w:type="spellEnd"/>
            <w:r w:rsidRPr="007670CB">
              <w:rPr>
                <w:b/>
                <w:lang w:eastAsia="lt-LT"/>
              </w:rPr>
              <w:t xml:space="preserve"> </w:t>
            </w:r>
            <w:proofErr w:type="spellStart"/>
            <w:r w:rsidRPr="007670CB">
              <w:rPr>
                <w:b/>
                <w:lang w:eastAsia="lt-LT"/>
              </w:rPr>
              <w:t>tikslus</w:t>
            </w:r>
            <w:proofErr w:type="spellEnd"/>
            <w:r w:rsidRPr="007670CB">
              <w:rPr>
                <w:b/>
                <w:lang w:eastAsia="lt-LT"/>
              </w:rPr>
              <w:t xml:space="preserve"> </w:t>
            </w:r>
            <w:proofErr w:type="spellStart"/>
            <w:r w:rsidRPr="007670CB">
              <w:rPr>
                <w:b/>
                <w:lang w:eastAsia="lt-LT"/>
              </w:rPr>
              <w:t>ir</w:t>
            </w:r>
            <w:proofErr w:type="spellEnd"/>
            <w:r w:rsidRPr="007670CB">
              <w:rPr>
                <w:b/>
                <w:lang w:eastAsia="lt-LT"/>
              </w:rPr>
              <w:t xml:space="preserve"> </w:t>
            </w:r>
            <w:proofErr w:type="spellStart"/>
            <w:r w:rsidRPr="007670CB">
              <w:rPr>
                <w:b/>
                <w:lang w:eastAsia="lt-LT"/>
              </w:rPr>
              <w:t>bendruosius</w:t>
            </w:r>
            <w:proofErr w:type="spellEnd"/>
            <w:r w:rsidRPr="007670CB">
              <w:rPr>
                <w:b/>
                <w:lang w:eastAsia="lt-LT"/>
              </w:rPr>
              <w:t xml:space="preserve"> </w:t>
            </w:r>
            <w:proofErr w:type="spellStart"/>
            <w:r w:rsidRPr="007670CB">
              <w:rPr>
                <w:b/>
                <w:lang w:eastAsia="lt-LT"/>
              </w:rPr>
              <w:t>eismo</w:t>
            </w:r>
            <w:proofErr w:type="spellEnd"/>
            <w:r w:rsidRPr="007670CB">
              <w:rPr>
                <w:b/>
                <w:lang w:eastAsia="lt-LT"/>
              </w:rPr>
              <w:t xml:space="preserve"> </w:t>
            </w:r>
            <w:proofErr w:type="spellStart"/>
            <w:r w:rsidRPr="007670CB">
              <w:rPr>
                <w:b/>
                <w:lang w:eastAsia="lt-LT"/>
              </w:rPr>
              <w:t>saugos</w:t>
            </w:r>
            <w:proofErr w:type="spellEnd"/>
            <w:r w:rsidRPr="007670CB">
              <w:rPr>
                <w:b/>
                <w:lang w:eastAsia="lt-LT"/>
              </w:rPr>
              <w:t xml:space="preserve"> </w:t>
            </w:r>
            <w:proofErr w:type="spellStart"/>
            <w:r w:rsidRPr="007670CB">
              <w:rPr>
                <w:b/>
                <w:lang w:eastAsia="lt-LT"/>
              </w:rPr>
              <w:t>būdus</w:t>
            </w:r>
            <w:proofErr w:type="spellEnd"/>
            <w:r w:rsidRPr="007670CB">
              <w:rPr>
                <w:b/>
                <w:lang w:eastAsia="lt-LT"/>
              </w:rPr>
              <w:t xml:space="preserve">, </w:t>
            </w:r>
            <w:proofErr w:type="spellStart"/>
            <w:r w:rsidRPr="007670CB">
              <w:rPr>
                <w:b/>
                <w:lang w:eastAsia="lt-LT"/>
              </w:rPr>
              <w:t>negali</w:t>
            </w:r>
            <w:proofErr w:type="spellEnd"/>
            <w:r w:rsidRPr="007670CB">
              <w:rPr>
                <w:b/>
                <w:lang w:eastAsia="lt-LT"/>
              </w:rPr>
              <w:t xml:space="preserve"> </w:t>
            </w:r>
            <w:proofErr w:type="spellStart"/>
            <w:r w:rsidRPr="007670CB">
              <w:rPr>
                <w:b/>
                <w:lang w:eastAsia="lt-LT"/>
              </w:rPr>
              <w:t>riboti</w:t>
            </w:r>
            <w:proofErr w:type="spellEnd"/>
            <w:r w:rsidRPr="007670CB">
              <w:rPr>
                <w:b/>
                <w:lang w:eastAsia="lt-LT"/>
              </w:rPr>
              <w:t xml:space="preserve"> </w:t>
            </w:r>
            <w:proofErr w:type="spellStart"/>
            <w:r w:rsidRPr="007670CB">
              <w:rPr>
                <w:b/>
                <w:lang w:eastAsia="lt-LT"/>
              </w:rPr>
              <w:t>geležinkelių</w:t>
            </w:r>
            <w:proofErr w:type="spellEnd"/>
            <w:r w:rsidRPr="007670CB">
              <w:rPr>
                <w:b/>
                <w:lang w:eastAsia="lt-LT"/>
              </w:rPr>
              <w:t xml:space="preserve"> </w:t>
            </w:r>
            <w:proofErr w:type="spellStart"/>
            <w:r w:rsidRPr="007670CB">
              <w:rPr>
                <w:b/>
                <w:lang w:eastAsia="lt-LT"/>
              </w:rPr>
              <w:t>transporto</w:t>
            </w:r>
            <w:proofErr w:type="spellEnd"/>
            <w:r w:rsidRPr="007670CB">
              <w:rPr>
                <w:b/>
                <w:lang w:eastAsia="lt-LT"/>
              </w:rPr>
              <w:t xml:space="preserve"> </w:t>
            </w:r>
            <w:proofErr w:type="spellStart"/>
            <w:r w:rsidRPr="007670CB">
              <w:rPr>
                <w:b/>
                <w:lang w:eastAsia="lt-LT"/>
              </w:rPr>
              <w:t>veiklos</w:t>
            </w:r>
            <w:proofErr w:type="spellEnd"/>
            <w:r w:rsidRPr="007670CB">
              <w:rPr>
                <w:b/>
                <w:lang w:eastAsia="lt-LT"/>
              </w:rPr>
              <w:t xml:space="preserve"> tarp Europos </w:t>
            </w:r>
            <w:proofErr w:type="spellStart"/>
            <w:r w:rsidRPr="007670CB">
              <w:rPr>
                <w:b/>
                <w:lang w:eastAsia="lt-LT"/>
              </w:rPr>
              <w:t>Sąjungos</w:t>
            </w:r>
            <w:proofErr w:type="spellEnd"/>
            <w:r w:rsidRPr="007670CB">
              <w:rPr>
                <w:b/>
                <w:lang w:eastAsia="lt-LT"/>
              </w:rPr>
              <w:t xml:space="preserve"> </w:t>
            </w:r>
            <w:proofErr w:type="spellStart"/>
            <w:r w:rsidRPr="007670CB">
              <w:rPr>
                <w:b/>
                <w:lang w:eastAsia="lt-LT"/>
              </w:rPr>
              <w:t>valstybių</w:t>
            </w:r>
            <w:proofErr w:type="spellEnd"/>
            <w:r w:rsidRPr="007670CB">
              <w:rPr>
                <w:b/>
                <w:lang w:eastAsia="lt-LT"/>
              </w:rPr>
              <w:t xml:space="preserve"> </w:t>
            </w:r>
            <w:proofErr w:type="spellStart"/>
            <w:r w:rsidRPr="007670CB">
              <w:rPr>
                <w:b/>
                <w:lang w:eastAsia="lt-LT"/>
              </w:rPr>
              <w:t>narių</w:t>
            </w:r>
            <w:proofErr w:type="spellEnd"/>
            <w:r w:rsidRPr="007670CB">
              <w:rPr>
                <w:b/>
                <w:lang w:eastAsia="lt-LT"/>
              </w:rPr>
              <w:t xml:space="preserve"> </w:t>
            </w:r>
            <w:proofErr w:type="spellStart"/>
            <w:r w:rsidRPr="007670CB">
              <w:rPr>
                <w:b/>
                <w:lang w:eastAsia="lt-LT"/>
              </w:rPr>
              <w:t>ir</w:t>
            </w:r>
            <w:proofErr w:type="spellEnd"/>
            <w:r w:rsidRPr="007670CB">
              <w:rPr>
                <w:b/>
                <w:lang w:eastAsia="lt-LT"/>
              </w:rPr>
              <w:t xml:space="preserve"> (</w:t>
            </w:r>
            <w:proofErr w:type="spellStart"/>
            <w:r w:rsidRPr="007670CB">
              <w:rPr>
                <w:b/>
                <w:lang w:eastAsia="lt-LT"/>
              </w:rPr>
              <w:t>arba</w:t>
            </w:r>
            <w:proofErr w:type="spellEnd"/>
            <w:r w:rsidRPr="007670CB">
              <w:rPr>
                <w:b/>
                <w:lang w:eastAsia="lt-LT"/>
              </w:rPr>
              <w:t xml:space="preserve">) Europos </w:t>
            </w:r>
            <w:proofErr w:type="spellStart"/>
            <w:r w:rsidRPr="007670CB">
              <w:rPr>
                <w:b/>
                <w:lang w:eastAsia="lt-LT"/>
              </w:rPr>
              <w:t>ekonominės</w:t>
            </w:r>
            <w:proofErr w:type="spellEnd"/>
            <w:r w:rsidRPr="007670CB">
              <w:rPr>
                <w:b/>
                <w:lang w:eastAsia="lt-LT"/>
              </w:rPr>
              <w:t xml:space="preserve"> </w:t>
            </w:r>
            <w:proofErr w:type="spellStart"/>
            <w:r w:rsidRPr="007670CB">
              <w:rPr>
                <w:b/>
                <w:lang w:eastAsia="lt-LT"/>
              </w:rPr>
              <w:t>erdvės</w:t>
            </w:r>
            <w:proofErr w:type="spellEnd"/>
            <w:r w:rsidRPr="007670CB">
              <w:rPr>
                <w:b/>
                <w:lang w:eastAsia="lt-LT"/>
              </w:rPr>
              <w:t xml:space="preserve"> </w:t>
            </w:r>
            <w:proofErr w:type="spellStart"/>
            <w:r w:rsidRPr="007670CB">
              <w:rPr>
                <w:b/>
                <w:lang w:eastAsia="lt-LT"/>
              </w:rPr>
              <w:t>valstybių</w:t>
            </w:r>
            <w:proofErr w:type="spellEnd"/>
            <w:r w:rsidRPr="007670CB">
              <w:rPr>
                <w:b/>
                <w:lang w:eastAsia="lt-LT"/>
              </w:rPr>
              <w:t>.</w:t>
            </w:r>
          </w:p>
        </w:tc>
        <w:tc>
          <w:tcPr>
            <w:tcW w:w="1800" w:type="dxa"/>
            <w:tcBorders>
              <w:top w:val="single" w:sz="4" w:space="0" w:color="auto"/>
              <w:left w:val="single" w:sz="4" w:space="0" w:color="auto"/>
              <w:bottom w:val="single" w:sz="4" w:space="0" w:color="auto"/>
              <w:right w:val="single" w:sz="4" w:space="0" w:color="auto"/>
            </w:tcBorders>
          </w:tcPr>
          <w:p w14:paraId="4B59B048" w14:textId="77777777" w:rsidR="00952CD6" w:rsidRPr="007670CB" w:rsidRDefault="00952CD6" w:rsidP="007670CB">
            <w:pPr>
              <w:pStyle w:val="bodytext"/>
              <w:spacing w:before="0" w:beforeAutospacing="0" w:after="0" w:afterAutospacing="0"/>
            </w:pPr>
            <w:r w:rsidRPr="007670CB">
              <w:t>Visiškas</w:t>
            </w:r>
          </w:p>
        </w:tc>
      </w:tr>
      <w:tr w:rsidR="00CA7E1B" w:rsidRPr="007670CB" w14:paraId="1AA36575"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65339344" w14:textId="77777777" w:rsidR="00CA7E1B" w:rsidRDefault="00CA7E1B" w:rsidP="00952CD6">
            <w:pPr>
              <w:jc w:val="both"/>
              <w:rPr>
                <w:lang w:val="lt-LT"/>
              </w:rPr>
            </w:pPr>
            <w:r w:rsidRPr="00CA7E1B">
              <w:rPr>
                <w:lang w:val="lt-LT"/>
              </w:rPr>
              <w:t>2020 m. gegužės 25 d. Europos Parlamento ir Tarybos direktyva (ES) 2020/700 kuria iš dalies keičiamos direktyvos (ES) 2016/797 ir (ES) 2016/798, kiek tai susiję su jų perkėlimo į nacionalinę teisę terminų pratęsimu</w:t>
            </w:r>
          </w:p>
          <w:p w14:paraId="15E77D51" w14:textId="77777777" w:rsidR="00CA7E1B" w:rsidRDefault="00CA7E1B" w:rsidP="00952CD6">
            <w:pPr>
              <w:jc w:val="both"/>
              <w:rPr>
                <w:lang w:val="lt-LT"/>
              </w:rPr>
            </w:pPr>
          </w:p>
          <w:p w14:paraId="25D4BB56" w14:textId="6A3479F4" w:rsidR="00CA7E1B" w:rsidRPr="00CA7E1B" w:rsidRDefault="00CA7E1B" w:rsidP="00CA7E1B">
            <w:pPr>
              <w:jc w:val="center"/>
              <w:rPr>
                <w:lang w:val="lt-LT"/>
              </w:rPr>
            </w:pPr>
            <w:r>
              <w:rPr>
                <w:lang w:val="lt-LT"/>
              </w:rPr>
              <w:t>2</w:t>
            </w:r>
            <w:r w:rsidRPr="00CA7E1B">
              <w:rPr>
                <w:lang w:val="lt-LT"/>
              </w:rPr>
              <w:t xml:space="preserve"> straipsnis</w:t>
            </w:r>
          </w:p>
          <w:p w14:paraId="0B6E05EB" w14:textId="77777777" w:rsidR="00CA7E1B" w:rsidRDefault="00CA7E1B" w:rsidP="00CA7E1B">
            <w:pPr>
              <w:jc w:val="center"/>
              <w:rPr>
                <w:b/>
                <w:bCs/>
                <w:lang w:val="lt-LT"/>
              </w:rPr>
            </w:pPr>
            <w:r w:rsidRPr="00CA7E1B">
              <w:rPr>
                <w:b/>
                <w:bCs/>
                <w:lang w:val="lt-LT"/>
              </w:rPr>
              <w:t>Direktyvos (ES) 2016/798 pakeitimas</w:t>
            </w:r>
          </w:p>
          <w:p w14:paraId="099A6085" w14:textId="77777777" w:rsidR="00CA7E1B" w:rsidRDefault="00CA7E1B" w:rsidP="00CA7E1B">
            <w:pPr>
              <w:jc w:val="center"/>
              <w:rPr>
                <w:b/>
                <w:bCs/>
                <w:lang w:val="lt-LT"/>
              </w:rPr>
            </w:pPr>
          </w:p>
          <w:p w14:paraId="190A94D5" w14:textId="77777777" w:rsidR="00CA7E1B" w:rsidRPr="00CA7E1B" w:rsidRDefault="00CA7E1B" w:rsidP="00CA7E1B">
            <w:pPr>
              <w:jc w:val="center"/>
              <w:rPr>
                <w:b/>
                <w:bCs/>
                <w:lang w:val="lt-LT"/>
              </w:rPr>
            </w:pPr>
            <w:r w:rsidRPr="00CA7E1B">
              <w:rPr>
                <w:b/>
                <w:bCs/>
                <w:lang w:val="lt-LT"/>
              </w:rPr>
              <w:t>Direktyva (ES) 2016/798 iš dalies keičiama taip:</w:t>
            </w:r>
          </w:p>
          <w:p w14:paraId="45FC5F56" w14:textId="77777777" w:rsidR="00CA7E1B" w:rsidRPr="00CA7E1B" w:rsidRDefault="00CA7E1B" w:rsidP="00CA7E1B">
            <w:pPr>
              <w:jc w:val="center"/>
              <w:rPr>
                <w:b/>
                <w:bCs/>
                <w:lang w:val="lt-LT"/>
              </w:rPr>
            </w:pPr>
          </w:p>
          <w:p w14:paraId="434584DB" w14:textId="65B97685" w:rsidR="00CA7E1B" w:rsidRPr="00CA7E1B" w:rsidRDefault="00CA7E1B" w:rsidP="00CA7E1B">
            <w:pPr>
              <w:jc w:val="both"/>
              <w:rPr>
                <w:lang w:val="lt-LT"/>
              </w:rPr>
            </w:pPr>
            <w:r w:rsidRPr="00CA7E1B">
              <w:rPr>
                <w:lang w:val="lt-LT"/>
              </w:rPr>
              <w:t>1)įterpiamas šis straipsnis:</w:t>
            </w:r>
          </w:p>
          <w:p w14:paraId="5D06A457" w14:textId="77777777" w:rsidR="00CA7E1B" w:rsidRPr="00CA7E1B" w:rsidRDefault="00CA7E1B" w:rsidP="00CA7E1B">
            <w:pPr>
              <w:jc w:val="both"/>
              <w:rPr>
                <w:lang w:val="lt-LT"/>
              </w:rPr>
            </w:pPr>
          </w:p>
          <w:p w14:paraId="3E5ADB7C" w14:textId="77777777" w:rsidR="00CA7E1B" w:rsidRDefault="00CA7E1B" w:rsidP="00CA7E1B">
            <w:pPr>
              <w:jc w:val="center"/>
              <w:rPr>
                <w:lang w:val="lt-LT"/>
              </w:rPr>
            </w:pPr>
            <w:r w:rsidRPr="00CA7E1B">
              <w:rPr>
                <w:lang w:val="lt-LT"/>
              </w:rPr>
              <w:t>„6a straipsnis</w:t>
            </w:r>
          </w:p>
          <w:p w14:paraId="5694B5F9" w14:textId="0F6204B2" w:rsidR="00CA7E1B" w:rsidRPr="00CA7E1B" w:rsidRDefault="00CA7E1B" w:rsidP="00CA7E1B">
            <w:pPr>
              <w:jc w:val="center"/>
              <w:rPr>
                <w:b/>
                <w:bCs/>
                <w:lang w:val="lt-LT"/>
              </w:rPr>
            </w:pPr>
            <w:r w:rsidRPr="00CA7E1B">
              <w:rPr>
                <w:b/>
                <w:bCs/>
                <w:lang w:val="lt-LT"/>
              </w:rPr>
              <w:t>BSB suderinimas su pakeistais terminais</w:t>
            </w:r>
          </w:p>
          <w:p w14:paraId="22160154" w14:textId="77777777" w:rsidR="00CA7E1B" w:rsidRPr="00CA7E1B" w:rsidRDefault="00CA7E1B" w:rsidP="00CA7E1B">
            <w:pPr>
              <w:jc w:val="both"/>
              <w:rPr>
                <w:lang w:val="lt-LT"/>
              </w:rPr>
            </w:pPr>
          </w:p>
          <w:p w14:paraId="413DAE42" w14:textId="77777777" w:rsidR="00CA7E1B" w:rsidRPr="00CA7E1B" w:rsidRDefault="00CA7E1B" w:rsidP="00CA7E1B">
            <w:pPr>
              <w:jc w:val="both"/>
              <w:rPr>
                <w:lang w:val="lt-LT"/>
              </w:rPr>
            </w:pPr>
            <w:r w:rsidRPr="00CA7E1B">
              <w:rPr>
                <w:lang w:val="lt-LT"/>
              </w:rPr>
              <w:t xml:space="preserve">Komisijai pagal 27 straipsnį suteikiami įgaliojimai priimti deleguotuosius aktus, kuriais pagal 6 straipsnio 6 dalį priimtų </w:t>
            </w:r>
            <w:r w:rsidRPr="00CA7E1B">
              <w:rPr>
                <w:lang w:val="lt-LT"/>
              </w:rPr>
              <w:lastRenderedPageBreak/>
              <w:t>deleguotųjų aktų taikymo datos suderinamos su 33 straipsnio 2a dalyje nustatytu perkėlimo į nacionalinę teisę terminu. Pagal šį straipsnį priimamiems deleguotiesiems aktams taikoma 27a straipsnyje numatyta procedūra.“;</w:t>
            </w:r>
          </w:p>
          <w:p w14:paraId="76530366" w14:textId="77777777" w:rsidR="00CA7E1B" w:rsidRPr="00CA7E1B" w:rsidRDefault="00CA7E1B" w:rsidP="00CA7E1B">
            <w:pPr>
              <w:jc w:val="both"/>
              <w:rPr>
                <w:lang w:val="lt-LT"/>
              </w:rPr>
            </w:pPr>
          </w:p>
          <w:p w14:paraId="69B64FB2" w14:textId="77777777" w:rsidR="00CA7E1B" w:rsidRPr="00CA7E1B" w:rsidRDefault="00CA7E1B" w:rsidP="00CA7E1B">
            <w:pPr>
              <w:jc w:val="both"/>
              <w:rPr>
                <w:lang w:val="lt-LT"/>
              </w:rPr>
            </w:pPr>
            <w:r w:rsidRPr="00CA7E1B">
              <w:rPr>
                <w:lang w:val="lt-LT"/>
              </w:rPr>
              <w:t>2)</w:t>
            </w:r>
          </w:p>
          <w:p w14:paraId="121C5262" w14:textId="77777777" w:rsidR="00CA7E1B" w:rsidRPr="00CA7E1B" w:rsidRDefault="00CA7E1B" w:rsidP="00CA7E1B">
            <w:pPr>
              <w:jc w:val="both"/>
              <w:rPr>
                <w:lang w:val="lt-LT"/>
              </w:rPr>
            </w:pPr>
          </w:p>
          <w:p w14:paraId="63913099" w14:textId="77777777" w:rsidR="00CA7E1B" w:rsidRPr="00CA7E1B" w:rsidRDefault="00CA7E1B" w:rsidP="00CA7E1B">
            <w:pPr>
              <w:jc w:val="both"/>
              <w:rPr>
                <w:lang w:val="lt-LT"/>
              </w:rPr>
            </w:pPr>
            <w:r w:rsidRPr="00CA7E1B">
              <w:rPr>
                <w:lang w:val="lt-LT"/>
              </w:rPr>
              <w:t>27 straipsnis papildomas šia dalimi:</w:t>
            </w:r>
          </w:p>
          <w:p w14:paraId="540243DC" w14:textId="77777777" w:rsidR="00CA7E1B" w:rsidRPr="00CA7E1B" w:rsidRDefault="00CA7E1B" w:rsidP="00CA7E1B">
            <w:pPr>
              <w:jc w:val="both"/>
              <w:rPr>
                <w:lang w:val="lt-LT"/>
              </w:rPr>
            </w:pPr>
          </w:p>
          <w:p w14:paraId="6763A83F" w14:textId="75F2266F" w:rsidR="00CA7E1B" w:rsidRPr="00CA7E1B" w:rsidRDefault="00CA7E1B" w:rsidP="00CA7E1B">
            <w:pPr>
              <w:jc w:val="both"/>
              <w:rPr>
                <w:b/>
                <w:bCs/>
                <w:lang w:val="lt-LT"/>
              </w:rPr>
            </w:pPr>
            <w:r w:rsidRPr="00CA7E1B">
              <w:rPr>
                <w:lang w:val="lt-LT"/>
              </w:rPr>
              <w:t>„7.   6a straipsnyje nurodyti įgaliojimai priimti deleguotuosius aktus Komisijai suteikiami nuo 2020 m. gegužės 28 d. iki 2020 m. spalio 31 d.“;</w:t>
            </w:r>
          </w:p>
        </w:tc>
        <w:tc>
          <w:tcPr>
            <w:tcW w:w="7290" w:type="dxa"/>
            <w:tcBorders>
              <w:top w:val="single" w:sz="4" w:space="0" w:color="auto"/>
              <w:left w:val="single" w:sz="4" w:space="0" w:color="auto"/>
              <w:bottom w:val="single" w:sz="4" w:space="0" w:color="auto"/>
              <w:right w:val="single" w:sz="4" w:space="0" w:color="auto"/>
            </w:tcBorders>
          </w:tcPr>
          <w:p w14:paraId="753A69A7" w14:textId="71951BDC" w:rsidR="00CA7E1B" w:rsidRPr="00CA7E1B" w:rsidRDefault="00CA7E1B" w:rsidP="0076731A">
            <w:pPr>
              <w:jc w:val="both"/>
              <w:rPr>
                <w:bCs/>
                <w:i/>
                <w:iCs/>
                <w:lang w:val="lt-LT"/>
              </w:rPr>
            </w:pPr>
            <w:r w:rsidRPr="00CA7E1B">
              <w:rPr>
                <w:bCs/>
                <w:i/>
                <w:iCs/>
                <w:lang w:val="lt-LT"/>
              </w:rPr>
              <w:lastRenderedPageBreak/>
              <w:t xml:space="preserve">Direktyvos nuostatų perkelti nereikia, nes jos skirtos Komisijai </w:t>
            </w:r>
          </w:p>
        </w:tc>
        <w:tc>
          <w:tcPr>
            <w:tcW w:w="1800" w:type="dxa"/>
            <w:tcBorders>
              <w:top w:val="single" w:sz="4" w:space="0" w:color="auto"/>
              <w:left w:val="single" w:sz="4" w:space="0" w:color="auto"/>
              <w:bottom w:val="single" w:sz="4" w:space="0" w:color="auto"/>
              <w:right w:val="single" w:sz="4" w:space="0" w:color="auto"/>
            </w:tcBorders>
          </w:tcPr>
          <w:p w14:paraId="5CF413AB" w14:textId="77777777" w:rsidR="00CA7E1B" w:rsidRPr="007670CB" w:rsidRDefault="00CA7E1B" w:rsidP="007670CB">
            <w:pPr>
              <w:pStyle w:val="bodytext"/>
              <w:spacing w:before="0" w:beforeAutospacing="0" w:after="0" w:afterAutospacing="0"/>
            </w:pPr>
          </w:p>
        </w:tc>
      </w:tr>
      <w:tr w:rsidR="00952CD6" w:rsidRPr="007670CB" w14:paraId="3030F50A"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24E3747C" w14:textId="77777777" w:rsidR="00952CD6" w:rsidRPr="007670CB" w:rsidRDefault="00952CD6" w:rsidP="00952CD6">
            <w:pPr>
              <w:jc w:val="center"/>
              <w:rPr>
                <w:b/>
                <w:lang w:val="lt-LT"/>
              </w:rPr>
            </w:pPr>
            <w:r w:rsidRPr="007670CB">
              <w:rPr>
                <w:b/>
                <w:lang w:val="lt-LT"/>
              </w:rPr>
              <w:t>7 straipsnis</w:t>
            </w:r>
          </w:p>
          <w:p w14:paraId="44F87776" w14:textId="77777777" w:rsidR="00952CD6" w:rsidRPr="007670CB" w:rsidRDefault="00952CD6" w:rsidP="00952CD6">
            <w:pPr>
              <w:jc w:val="center"/>
              <w:rPr>
                <w:b/>
                <w:lang w:val="lt-LT"/>
              </w:rPr>
            </w:pPr>
            <w:r w:rsidRPr="007670CB">
              <w:rPr>
                <w:b/>
                <w:lang w:val="lt-LT"/>
              </w:rPr>
              <w:t>Bendrieji saugos tikslai (BST)</w:t>
            </w:r>
          </w:p>
          <w:p w14:paraId="0B0BCF79" w14:textId="77777777" w:rsidR="00952CD6" w:rsidRPr="007670CB" w:rsidRDefault="00952CD6" w:rsidP="00952CD6">
            <w:pPr>
              <w:jc w:val="both"/>
              <w:rPr>
                <w:lang w:val="lt-LT"/>
              </w:rPr>
            </w:pPr>
          </w:p>
          <w:p w14:paraId="5F23141F" w14:textId="77777777" w:rsidR="00952CD6" w:rsidRPr="007670CB" w:rsidRDefault="00952CD6" w:rsidP="00952CD6">
            <w:pPr>
              <w:jc w:val="both"/>
              <w:rPr>
                <w:lang w:val="lt-LT"/>
              </w:rPr>
            </w:pPr>
            <w:r w:rsidRPr="007670CB">
              <w:rPr>
                <w:lang w:val="lt-LT"/>
              </w:rPr>
              <w:t>1.  BST nustatomi minimalūs saugos lygiai, kuriuos turi atitikti visa sistema ir, jei įmanoma, įvairios geležinkelių sistemos dalys kiekvienoje valstybėje narėje ir Sąjungoje. BST gali būti išreiškiami pavojaus priimtinumo kriterijais arba tiksliniais saugos lygiais, ir jais visų pirma atsižvelgiama į:</w:t>
            </w:r>
          </w:p>
          <w:p w14:paraId="5FC7C7D2" w14:textId="77777777" w:rsidR="00952CD6" w:rsidRPr="007670CB" w:rsidRDefault="00952CD6" w:rsidP="00952CD6">
            <w:pPr>
              <w:jc w:val="both"/>
              <w:rPr>
                <w:lang w:val="lt-LT"/>
              </w:rPr>
            </w:pPr>
            <w:r w:rsidRPr="007670CB">
              <w:rPr>
                <w:lang w:val="lt-LT"/>
              </w:rPr>
              <w:t>a) individualų pavojų, susijusį su keleiviais, personalu (įskaitant darbuotojus ar rangovus), pervažų naudotojais ir kitais subjektais bei, nedarant poveikio esančioms nacionalinėms ir tarptautinėms taisyklėms dėl atsakomybės, individualų pavojų, susijusį su pažeidėjais;</w:t>
            </w:r>
          </w:p>
          <w:p w14:paraId="0E49A5F9" w14:textId="77777777" w:rsidR="00952CD6" w:rsidRPr="007670CB" w:rsidRDefault="00952CD6" w:rsidP="00952CD6">
            <w:pPr>
              <w:jc w:val="both"/>
              <w:rPr>
                <w:lang w:val="lt-LT"/>
              </w:rPr>
            </w:pPr>
            <w:r w:rsidRPr="007670CB">
              <w:rPr>
                <w:lang w:val="lt-LT"/>
              </w:rPr>
              <w:t>b) pavojų visuomenei.</w:t>
            </w:r>
          </w:p>
        </w:tc>
        <w:tc>
          <w:tcPr>
            <w:tcW w:w="7290" w:type="dxa"/>
            <w:tcBorders>
              <w:top w:val="single" w:sz="4" w:space="0" w:color="auto"/>
              <w:left w:val="single" w:sz="4" w:space="0" w:color="auto"/>
              <w:bottom w:val="single" w:sz="4" w:space="0" w:color="auto"/>
              <w:right w:val="single" w:sz="4" w:space="0" w:color="auto"/>
            </w:tcBorders>
          </w:tcPr>
          <w:p w14:paraId="3A70FD66" w14:textId="77777777" w:rsidR="00952CD6" w:rsidRPr="007670CB" w:rsidRDefault="00952CD6" w:rsidP="00952CD6">
            <w:pPr>
              <w:jc w:val="both"/>
              <w:rPr>
                <w:b/>
                <w:lang w:val="lt-LT"/>
              </w:rPr>
            </w:pPr>
            <w:r w:rsidRPr="007670CB">
              <w:rPr>
                <w:b/>
                <w:lang w:val="lt-LT"/>
              </w:rPr>
              <w:t>Įstatymo pakeitimo projektas</w:t>
            </w:r>
          </w:p>
          <w:p w14:paraId="1BB617E3" w14:textId="77777777" w:rsidR="00952CD6" w:rsidRPr="007670CB" w:rsidRDefault="00952CD6" w:rsidP="00952CD6">
            <w:pPr>
              <w:jc w:val="both"/>
              <w:rPr>
                <w:b/>
                <w:bCs/>
                <w:lang w:val="lt-LT" w:eastAsia="lt-LT"/>
              </w:rPr>
            </w:pPr>
            <w:r w:rsidRPr="007670CB">
              <w:rPr>
                <w:b/>
                <w:bCs/>
                <w:lang w:val="lt-LT" w:eastAsia="lt-LT"/>
              </w:rPr>
              <w:t>2 straipsnis. Pagrindinės šio įstatymo sąvokos</w:t>
            </w:r>
          </w:p>
          <w:p w14:paraId="4369232E" w14:textId="5CCE8C22" w:rsidR="00952CD6" w:rsidRPr="007670CB" w:rsidRDefault="00952CD6" w:rsidP="00952CD6">
            <w:pPr>
              <w:pStyle w:val="Sraopastraipa"/>
              <w:tabs>
                <w:tab w:val="left" w:pos="1418"/>
              </w:tabs>
              <w:ind w:left="0"/>
              <w:jc w:val="both"/>
              <w:rPr>
                <w:bCs/>
              </w:rPr>
            </w:pPr>
            <w:r w:rsidRPr="007670CB">
              <w:rPr>
                <w:b/>
                <w:bCs/>
              </w:rPr>
              <w:t>3.</w:t>
            </w:r>
            <w:r w:rsidRPr="007670CB">
              <w:rPr>
                <w:bCs/>
              </w:rPr>
              <w:t xml:space="preserve"> </w:t>
            </w:r>
            <w:r w:rsidRPr="007670CB">
              <w:rPr>
                <w:b/>
                <w:bCs/>
              </w:rPr>
              <w:t>Bendrieji geležinkelių transporto eismo saugos</w:t>
            </w:r>
            <w:r w:rsidR="00436681">
              <w:rPr>
                <w:b/>
                <w:bCs/>
              </w:rPr>
              <w:t xml:space="preserve"> tikslai</w:t>
            </w:r>
            <w:r w:rsidRPr="007670CB">
              <w:rPr>
                <w:b/>
                <w:bCs/>
              </w:rPr>
              <w:t xml:space="preserve"> </w:t>
            </w:r>
            <w:r w:rsidR="00436681" w:rsidRPr="00436681">
              <w:rPr>
                <w:b/>
                <w:bCs/>
              </w:rPr>
              <w:t>(toliau – bendrieji eismo saugos tikslai) – minimalūs geležinkelių transporto eismo saugos lygiai, kuriuos turi atitikti visa geležinkelių sistema  arba tam tikrais atvejais jos dalys.</w:t>
            </w:r>
          </w:p>
          <w:p w14:paraId="7A01FA34" w14:textId="202EA8AC" w:rsidR="00197C65" w:rsidRPr="007670CB" w:rsidRDefault="00197C65" w:rsidP="00197C65">
            <w:pPr>
              <w:jc w:val="both"/>
              <w:rPr>
                <w:i/>
                <w:iCs/>
                <w:lang w:val="lt-LT" w:eastAsia="lt-LT"/>
              </w:rPr>
            </w:pPr>
            <w:r w:rsidRPr="007670CB">
              <w:rPr>
                <w:i/>
                <w:iCs/>
                <w:lang w:val="lt-LT" w:eastAsia="lt-LT"/>
              </w:rPr>
              <w:t xml:space="preserve">Likusių direktyvos nuostatų perkelti nereikia, nes ši jomis nustatomi reikalavimai bendriesiems saugos tikslams (BST), kurių projektus rengia Agentūra. </w:t>
            </w:r>
          </w:p>
          <w:p w14:paraId="33777F84" w14:textId="3E9C99EA" w:rsidR="00952CD6" w:rsidRPr="007670CB" w:rsidRDefault="00952CD6" w:rsidP="00952CD6">
            <w:pPr>
              <w:pStyle w:val="Sraopastraipa"/>
              <w:tabs>
                <w:tab w:val="left" w:pos="1418"/>
              </w:tabs>
              <w:ind w:left="0"/>
              <w:jc w:val="both"/>
              <w:rPr>
                <w:sz w:val="20"/>
                <w:szCs w:val="20"/>
              </w:rPr>
            </w:pPr>
          </w:p>
        </w:tc>
        <w:tc>
          <w:tcPr>
            <w:tcW w:w="1800" w:type="dxa"/>
            <w:tcBorders>
              <w:top w:val="single" w:sz="4" w:space="0" w:color="auto"/>
              <w:left w:val="single" w:sz="4" w:space="0" w:color="auto"/>
              <w:bottom w:val="single" w:sz="4" w:space="0" w:color="auto"/>
              <w:right w:val="single" w:sz="4" w:space="0" w:color="auto"/>
            </w:tcBorders>
          </w:tcPr>
          <w:p w14:paraId="0A63C2B3" w14:textId="77777777" w:rsidR="00952CD6" w:rsidRPr="007670CB" w:rsidRDefault="00952CD6" w:rsidP="007670CB">
            <w:pPr>
              <w:pStyle w:val="bodytext"/>
              <w:spacing w:before="0" w:beforeAutospacing="0" w:after="0" w:afterAutospacing="0"/>
            </w:pPr>
            <w:r w:rsidRPr="007670CB">
              <w:t>Visiškas</w:t>
            </w:r>
          </w:p>
        </w:tc>
      </w:tr>
      <w:tr w:rsidR="00197C65" w:rsidRPr="007670CB" w14:paraId="596AD1D6"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517D152F" w14:textId="37297FCA" w:rsidR="00197C65" w:rsidRPr="007670CB" w:rsidRDefault="00197C65" w:rsidP="00197C65">
            <w:pPr>
              <w:jc w:val="both"/>
              <w:rPr>
                <w:b/>
                <w:lang w:val="lt-LT"/>
              </w:rPr>
            </w:pPr>
            <w:r w:rsidRPr="007670CB">
              <w:rPr>
                <w:color w:val="000000"/>
                <w:shd w:val="clear" w:color="auto" w:fill="FFFFFF"/>
              </w:rPr>
              <w:t>2.   </w:t>
            </w:r>
            <w:proofErr w:type="spellStart"/>
            <w:r w:rsidRPr="007670CB">
              <w:rPr>
                <w:color w:val="000000"/>
                <w:shd w:val="clear" w:color="auto" w:fill="FFFFFF"/>
              </w:rPr>
              <w:t>Komisija</w:t>
            </w:r>
            <w:proofErr w:type="spellEnd"/>
            <w:r w:rsidRPr="007670CB">
              <w:rPr>
                <w:color w:val="000000"/>
                <w:shd w:val="clear" w:color="auto" w:fill="FFFFFF"/>
              </w:rPr>
              <w:t xml:space="preserve"> </w:t>
            </w:r>
            <w:proofErr w:type="spellStart"/>
            <w:r w:rsidRPr="007670CB">
              <w:rPr>
                <w:color w:val="000000"/>
                <w:shd w:val="clear" w:color="auto" w:fill="FFFFFF"/>
              </w:rPr>
              <w:t>įgyvendinimo</w:t>
            </w:r>
            <w:proofErr w:type="spellEnd"/>
            <w:r w:rsidRPr="007670CB">
              <w:rPr>
                <w:color w:val="000000"/>
                <w:shd w:val="clear" w:color="auto" w:fill="FFFFFF"/>
              </w:rPr>
              <w:t xml:space="preserve"> </w:t>
            </w:r>
            <w:proofErr w:type="spellStart"/>
            <w:r w:rsidRPr="007670CB">
              <w:rPr>
                <w:color w:val="000000"/>
                <w:shd w:val="clear" w:color="auto" w:fill="FFFFFF"/>
              </w:rPr>
              <w:t>aktais</w:t>
            </w:r>
            <w:proofErr w:type="spellEnd"/>
            <w:r w:rsidRPr="007670CB">
              <w:rPr>
                <w:color w:val="000000"/>
                <w:shd w:val="clear" w:color="auto" w:fill="FFFFFF"/>
              </w:rPr>
              <w:t xml:space="preserve"> </w:t>
            </w:r>
            <w:proofErr w:type="spellStart"/>
            <w:r w:rsidRPr="007670CB">
              <w:rPr>
                <w:color w:val="000000"/>
                <w:shd w:val="clear" w:color="auto" w:fill="FFFFFF"/>
              </w:rPr>
              <w:t>įgalioja</w:t>
            </w:r>
            <w:proofErr w:type="spellEnd"/>
            <w:r w:rsidRPr="007670CB">
              <w:rPr>
                <w:color w:val="000000"/>
                <w:shd w:val="clear" w:color="auto" w:fill="FFFFFF"/>
              </w:rPr>
              <w:t xml:space="preserve"> </w:t>
            </w:r>
            <w:proofErr w:type="spellStart"/>
            <w:r w:rsidRPr="007670CB">
              <w:rPr>
                <w:color w:val="000000"/>
                <w:shd w:val="clear" w:color="auto" w:fill="FFFFFF"/>
              </w:rPr>
              <w:t>Agentūrą</w:t>
            </w:r>
            <w:proofErr w:type="spellEnd"/>
            <w:r w:rsidRPr="007670CB">
              <w:rPr>
                <w:color w:val="000000"/>
                <w:shd w:val="clear" w:color="auto" w:fill="FFFFFF"/>
              </w:rPr>
              <w:t xml:space="preserve"> </w:t>
            </w:r>
            <w:proofErr w:type="spellStart"/>
            <w:r w:rsidRPr="007670CB">
              <w:rPr>
                <w:color w:val="000000"/>
                <w:shd w:val="clear" w:color="auto" w:fill="FFFFFF"/>
              </w:rPr>
              <w:t>rengti</w:t>
            </w:r>
            <w:proofErr w:type="spellEnd"/>
            <w:r w:rsidRPr="007670CB">
              <w:rPr>
                <w:color w:val="000000"/>
                <w:shd w:val="clear" w:color="auto" w:fill="FFFFFF"/>
              </w:rPr>
              <w:t xml:space="preserve"> BST </w:t>
            </w:r>
            <w:proofErr w:type="spellStart"/>
            <w:r w:rsidRPr="007670CB">
              <w:rPr>
                <w:color w:val="000000"/>
                <w:shd w:val="clear" w:color="auto" w:fill="FFFFFF"/>
              </w:rPr>
              <w:t>projektus</w:t>
            </w:r>
            <w:proofErr w:type="spellEnd"/>
            <w:r w:rsidRPr="007670CB">
              <w:rPr>
                <w:color w:val="000000"/>
                <w:shd w:val="clear" w:color="auto" w:fill="FFFFFF"/>
              </w:rPr>
              <w:t xml:space="preserve"> </w:t>
            </w:r>
            <w:proofErr w:type="spellStart"/>
            <w:r w:rsidRPr="007670CB">
              <w:rPr>
                <w:color w:val="000000"/>
                <w:shd w:val="clear" w:color="auto" w:fill="FFFFFF"/>
              </w:rPr>
              <w:t>bei</w:t>
            </w:r>
            <w:proofErr w:type="spellEnd"/>
            <w:r w:rsidRPr="007670CB">
              <w:rPr>
                <w:color w:val="000000"/>
                <w:shd w:val="clear" w:color="auto" w:fill="FFFFFF"/>
              </w:rPr>
              <w:t xml:space="preserve"> </w:t>
            </w:r>
            <w:proofErr w:type="spellStart"/>
            <w:r w:rsidRPr="007670CB">
              <w:rPr>
                <w:color w:val="000000"/>
                <w:shd w:val="clear" w:color="auto" w:fill="FFFFFF"/>
              </w:rPr>
              <w:t>jų</w:t>
            </w:r>
            <w:proofErr w:type="spellEnd"/>
            <w:r w:rsidRPr="007670CB">
              <w:rPr>
                <w:color w:val="000000"/>
                <w:shd w:val="clear" w:color="auto" w:fill="FFFFFF"/>
              </w:rPr>
              <w:t xml:space="preserve"> </w:t>
            </w:r>
            <w:proofErr w:type="spellStart"/>
            <w:r w:rsidRPr="007670CB">
              <w:rPr>
                <w:color w:val="000000"/>
                <w:shd w:val="clear" w:color="auto" w:fill="FFFFFF"/>
              </w:rPr>
              <w:t>dalinių</w:t>
            </w:r>
            <w:proofErr w:type="spellEnd"/>
            <w:r w:rsidRPr="007670CB">
              <w:rPr>
                <w:color w:val="000000"/>
                <w:shd w:val="clear" w:color="auto" w:fill="FFFFFF"/>
              </w:rPr>
              <w:t xml:space="preserve"> </w:t>
            </w:r>
            <w:proofErr w:type="spellStart"/>
            <w:r w:rsidRPr="007670CB">
              <w:rPr>
                <w:color w:val="000000"/>
                <w:shd w:val="clear" w:color="auto" w:fill="FFFFFF"/>
              </w:rPr>
              <w:t>pakeitimų</w:t>
            </w:r>
            <w:proofErr w:type="spellEnd"/>
            <w:r w:rsidRPr="007670CB">
              <w:rPr>
                <w:color w:val="000000"/>
                <w:shd w:val="clear" w:color="auto" w:fill="FFFFFF"/>
              </w:rPr>
              <w:t xml:space="preserve"> </w:t>
            </w:r>
            <w:proofErr w:type="spellStart"/>
            <w:r w:rsidRPr="007670CB">
              <w:rPr>
                <w:color w:val="000000"/>
                <w:shd w:val="clear" w:color="auto" w:fill="FFFFFF"/>
              </w:rPr>
              <w:t>projektus</w:t>
            </w:r>
            <w:proofErr w:type="spellEnd"/>
            <w:r w:rsidRPr="007670CB">
              <w:rPr>
                <w:color w:val="000000"/>
                <w:shd w:val="clear" w:color="auto" w:fill="FFFFFF"/>
              </w:rPr>
              <w:t xml:space="preserve"> </w:t>
            </w:r>
            <w:proofErr w:type="spellStart"/>
            <w:r w:rsidRPr="007670CB">
              <w:rPr>
                <w:color w:val="000000"/>
                <w:shd w:val="clear" w:color="auto" w:fill="FFFFFF"/>
              </w:rPr>
              <w:t>ir</w:t>
            </w:r>
            <w:proofErr w:type="spellEnd"/>
            <w:r w:rsidRPr="007670CB">
              <w:rPr>
                <w:color w:val="000000"/>
                <w:shd w:val="clear" w:color="auto" w:fill="FFFFFF"/>
              </w:rPr>
              <w:t xml:space="preserve"> </w:t>
            </w:r>
            <w:proofErr w:type="spellStart"/>
            <w:r w:rsidRPr="007670CB">
              <w:rPr>
                <w:color w:val="000000"/>
                <w:shd w:val="clear" w:color="auto" w:fill="FFFFFF"/>
              </w:rPr>
              <w:t>teikti</w:t>
            </w:r>
            <w:proofErr w:type="spellEnd"/>
            <w:r w:rsidRPr="007670CB">
              <w:rPr>
                <w:color w:val="000000"/>
                <w:shd w:val="clear" w:color="auto" w:fill="FFFFFF"/>
              </w:rPr>
              <w:t xml:space="preserve"> </w:t>
            </w:r>
            <w:proofErr w:type="spellStart"/>
            <w:r w:rsidRPr="007670CB">
              <w:rPr>
                <w:color w:val="000000"/>
                <w:shd w:val="clear" w:color="auto" w:fill="FFFFFF"/>
              </w:rPr>
              <w:t>atitinkamas</w:t>
            </w:r>
            <w:proofErr w:type="spellEnd"/>
            <w:r w:rsidRPr="007670CB">
              <w:rPr>
                <w:color w:val="000000"/>
                <w:shd w:val="clear" w:color="auto" w:fill="FFFFFF"/>
              </w:rPr>
              <w:t xml:space="preserve"> </w:t>
            </w:r>
            <w:proofErr w:type="spellStart"/>
            <w:r w:rsidRPr="007670CB">
              <w:rPr>
                <w:color w:val="000000"/>
                <w:shd w:val="clear" w:color="auto" w:fill="FFFFFF"/>
              </w:rPr>
              <w:t>rekomendacijas</w:t>
            </w:r>
            <w:proofErr w:type="spellEnd"/>
            <w:r w:rsidRPr="007670CB">
              <w:rPr>
                <w:color w:val="000000"/>
                <w:shd w:val="clear" w:color="auto" w:fill="FFFFFF"/>
              </w:rPr>
              <w:t xml:space="preserve"> </w:t>
            </w:r>
            <w:proofErr w:type="spellStart"/>
            <w:r w:rsidRPr="007670CB">
              <w:rPr>
                <w:color w:val="000000"/>
                <w:shd w:val="clear" w:color="auto" w:fill="FFFFFF"/>
              </w:rPr>
              <w:t>Komisijai</w:t>
            </w:r>
            <w:proofErr w:type="spellEnd"/>
            <w:r w:rsidRPr="007670CB">
              <w:rPr>
                <w:color w:val="000000"/>
                <w:shd w:val="clear" w:color="auto" w:fill="FFFFFF"/>
              </w:rPr>
              <w:t xml:space="preserve">, </w:t>
            </w:r>
            <w:proofErr w:type="spellStart"/>
            <w:r w:rsidRPr="007670CB">
              <w:rPr>
                <w:color w:val="000000"/>
                <w:shd w:val="clear" w:color="auto" w:fill="FFFFFF"/>
              </w:rPr>
              <w:t>remiantis</w:t>
            </w:r>
            <w:proofErr w:type="spellEnd"/>
            <w:r w:rsidRPr="007670CB">
              <w:rPr>
                <w:color w:val="000000"/>
                <w:shd w:val="clear" w:color="auto" w:fill="FFFFFF"/>
              </w:rPr>
              <w:t xml:space="preserve"> </w:t>
            </w:r>
            <w:proofErr w:type="spellStart"/>
            <w:r w:rsidRPr="007670CB">
              <w:rPr>
                <w:color w:val="000000"/>
                <w:shd w:val="clear" w:color="auto" w:fill="FFFFFF"/>
              </w:rPr>
              <w:t>aiškiu</w:t>
            </w:r>
            <w:proofErr w:type="spellEnd"/>
            <w:r w:rsidRPr="007670CB">
              <w:rPr>
                <w:color w:val="000000"/>
                <w:shd w:val="clear" w:color="auto" w:fill="FFFFFF"/>
              </w:rPr>
              <w:t xml:space="preserve"> </w:t>
            </w:r>
            <w:proofErr w:type="spellStart"/>
            <w:r w:rsidRPr="007670CB">
              <w:rPr>
                <w:color w:val="000000"/>
                <w:shd w:val="clear" w:color="auto" w:fill="FFFFFF"/>
              </w:rPr>
              <w:t>pagrindimu</w:t>
            </w:r>
            <w:proofErr w:type="spellEnd"/>
            <w:r w:rsidRPr="007670CB">
              <w:rPr>
                <w:color w:val="000000"/>
                <w:shd w:val="clear" w:color="auto" w:fill="FFFFFF"/>
              </w:rPr>
              <w:t xml:space="preserve">, </w:t>
            </w:r>
            <w:proofErr w:type="spellStart"/>
            <w:r w:rsidRPr="007670CB">
              <w:rPr>
                <w:color w:val="000000"/>
                <w:shd w:val="clear" w:color="auto" w:fill="FFFFFF"/>
              </w:rPr>
              <w:t>kad</w:t>
            </w:r>
            <w:proofErr w:type="spellEnd"/>
            <w:r w:rsidRPr="007670CB">
              <w:rPr>
                <w:color w:val="000000"/>
                <w:shd w:val="clear" w:color="auto" w:fill="FFFFFF"/>
              </w:rPr>
              <w:t xml:space="preserve"> </w:t>
            </w:r>
            <w:proofErr w:type="spellStart"/>
            <w:r w:rsidRPr="007670CB">
              <w:rPr>
                <w:color w:val="000000"/>
                <w:shd w:val="clear" w:color="auto" w:fill="FFFFFF"/>
              </w:rPr>
              <w:t>reikia</w:t>
            </w:r>
            <w:proofErr w:type="spellEnd"/>
            <w:r w:rsidRPr="007670CB">
              <w:rPr>
                <w:color w:val="000000"/>
                <w:shd w:val="clear" w:color="auto" w:fill="FFFFFF"/>
              </w:rPr>
              <w:t xml:space="preserve"> </w:t>
            </w:r>
            <w:proofErr w:type="spellStart"/>
            <w:r w:rsidRPr="007670CB">
              <w:rPr>
                <w:color w:val="000000"/>
                <w:shd w:val="clear" w:color="auto" w:fill="FFFFFF"/>
              </w:rPr>
              <w:t>naujo</w:t>
            </w:r>
            <w:proofErr w:type="spellEnd"/>
            <w:r w:rsidRPr="007670CB">
              <w:rPr>
                <w:color w:val="000000"/>
                <w:shd w:val="clear" w:color="auto" w:fill="FFFFFF"/>
              </w:rPr>
              <w:t xml:space="preserve"> </w:t>
            </w:r>
            <w:proofErr w:type="spellStart"/>
            <w:r w:rsidRPr="007670CB">
              <w:rPr>
                <w:color w:val="000000"/>
                <w:shd w:val="clear" w:color="auto" w:fill="FFFFFF"/>
              </w:rPr>
              <w:t>arba</w:t>
            </w:r>
            <w:proofErr w:type="spellEnd"/>
            <w:r w:rsidRPr="007670CB">
              <w:rPr>
                <w:color w:val="000000"/>
                <w:shd w:val="clear" w:color="auto" w:fill="FFFFFF"/>
              </w:rPr>
              <w:t xml:space="preserve"> </w:t>
            </w:r>
            <w:proofErr w:type="spellStart"/>
            <w:r w:rsidRPr="007670CB">
              <w:rPr>
                <w:color w:val="000000"/>
                <w:shd w:val="clear" w:color="auto" w:fill="FFFFFF"/>
              </w:rPr>
              <w:t>iš</w:t>
            </w:r>
            <w:proofErr w:type="spellEnd"/>
            <w:r w:rsidRPr="007670CB">
              <w:rPr>
                <w:color w:val="000000"/>
                <w:shd w:val="clear" w:color="auto" w:fill="FFFFFF"/>
              </w:rPr>
              <w:t xml:space="preserve"> </w:t>
            </w:r>
            <w:proofErr w:type="spellStart"/>
            <w:r w:rsidRPr="007670CB">
              <w:rPr>
                <w:color w:val="000000"/>
                <w:shd w:val="clear" w:color="auto" w:fill="FFFFFF"/>
              </w:rPr>
              <w:t>dalies</w:t>
            </w:r>
            <w:proofErr w:type="spellEnd"/>
            <w:r w:rsidRPr="007670CB">
              <w:rPr>
                <w:color w:val="000000"/>
                <w:shd w:val="clear" w:color="auto" w:fill="FFFFFF"/>
              </w:rPr>
              <w:t xml:space="preserve"> </w:t>
            </w:r>
            <w:proofErr w:type="spellStart"/>
            <w:r w:rsidRPr="007670CB">
              <w:rPr>
                <w:color w:val="000000"/>
                <w:shd w:val="clear" w:color="auto" w:fill="FFFFFF"/>
              </w:rPr>
              <w:t>pakeisto</w:t>
            </w:r>
            <w:proofErr w:type="spellEnd"/>
            <w:r w:rsidRPr="007670CB">
              <w:rPr>
                <w:color w:val="000000"/>
                <w:shd w:val="clear" w:color="auto" w:fill="FFFFFF"/>
              </w:rPr>
              <w:t xml:space="preserve"> BST, </w:t>
            </w:r>
            <w:proofErr w:type="spellStart"/>
            <w:r w:rsidRPr="007670CB">
              <w:rPr>
                <w:color w:val="000000"/>
                <w:shd w:val="clear" w:color="auto" w:fill="FFFFFF"/>
              </w:rPr>
              <w:t>ir</w:t>
            </w:r>
            <w:proofErr w:type="spellEnd"/>
            <w:r w:rsidRPr="007670CB">
              <w:rPr>
                <w:color w:val="000000"/>
                <w:shd w:val="clear" w:color="auto" w:fill="FFFFFF"/>
              </w:rPr>
              <w:t xml:space="preserve"> jo </w:t>
            </w:r>
            <w:proofErr w:type="spellStart"/>
            <w:r w:rsidRPr="007670CB">
              <w:rPr>
                <w:color w:val="000000"/>
                <w:shd w:val="clear" w:color="auto" w:fill="FFFFFF"/>
              </w:rPr>
              <w:t>poveikiu</w:t>
            </w:r>
            <w:proofErr w:type="spellEnd"/>
            <w:r w:rsidRPr="007670CB">
              <w:rPr>
                <w:color w:val="000000"/>
                <w:shd w:val="clear" w:color="auto" w:fill="FFFFFF"/>
              </w:rPr>
              <w:t xml:space="preserve"> </w:t>
            </w:r>
            <w:proofErr w:type="spellStart"/>
            <w:r w:rsidRPr="007670CB">
              <w:rPr>
                <w:color w:val="000000"/>
                <w:shd w:val="clear" w:color="auto" w:fill="FFFFFF"/>
              </w:rPr>
              <w:t>esančioms</w:t>
            </w:r>
            <w:proofErr w:type="spellEnd"/>
            <w:r w:rsidRPr="007670CB">
              <w:rPr>
                <w:color w:val="000000"/>
                <w:shd w:val="clear" w:color="auto" w:fill="FFFFFF"/>
              </w:rPr>
              <w:t xml:space="preserve"> </w:t>
            </w:r>
            <w:proofErr w:type="spellStart"/>
            <w:r w:rsidRPr="007670CB">
              <w:rPr>
                <w:color w:val="000000"/>
                <w:shd w:val="clear" w:color="auto" w:fill="FFFFFF"/>
              </w:rPr>
              <w:t>taisyklėms</w:t>
            </w:r>
            <w:proofErr w:type="spellEnd"/>
            <w:r w:rsidRPr="007670CB">
              <w:rPr>
                <w:color w:val="000000"/>
                <w:shd w:val="clear" w:color="auto" w:fill="FFFFFF"/>
              </w:rPr>
              <w:t xml:space="preserve">. Tie </w:t>
            </w:r>
            <w:proofErr w:type="spellStart"/>
            <w:r w:rsidRPr="007670CB">
              <w:rPr>
                <w:color w:val="000000"/>
                <w:shd w:val="clear" w:color="auto" w:fill="FFFFFF"/>
              </w:rPr>
              <w:t>įgyvendinimo</w:t>
            </w:r>
            <w:proofErr w:type="spellEnd"/>
            <w:r w:rsidRPr="007670CB">
              <w:rPr>
                <w:color w:val="000000"/>
                <w:shd w:val="clear" w:color="auto" w:fill="FFFFFF"/>
              </w:rPr>
              <w:t xml:space="preserve"> </w:t>
            </w:r>
            <w:proofErr w:type="spellStart"/>
            <w:r w:rsidRPr="007670CB">
              <w:rPr>
                <w:color w:val="000000"/>
                <w:shd w:val="clear" w:color="auto" w:fill="FFFFFF"/>
              </w:rPr>
              <w:t>aktai</w:t>
            </w:r>
            <w:proofErr w:type="spellEnd"/>
            <w:r w:rsidRPr="007670CB">
              <w:rPr>
                <w:color w:val="000000"/>
                <w:shd w:val="clear" w:color="auto" w:fill="FFFFFF"/>
              </w:rPr>
              <w:t xml:space="preserve"> </w:t>
            </w:r>
            <w:proofErr w:type="spellStart"/>
            <w:r w:rsidRPr="007670CB">
              <w:rPr>
                <w:color w:val="000000"/>
                <w:shd w:val="clear" w:color="auto" w:fill="FFFFFF"/>
              </w:rPr>
              <w:t>priimami</w:t>
            </w:r>
            <w:proofErr w:type="spellEnd"/>
            <w:r w:rsidRPr="007670CB">
              <w:rPr>
                <w:color w:val="000000"/>
                <w:shd w:val="clear" w:color="auto" w:fill="FFFFFF"/>
              </w:rPr>
              <w:t xml:space="preserve"> </w:t>
            </w:r>
            <w:proofErr w:type="spellStart"/>
            <w:r w:rsidRPr="007670CB">
              <w:rPr>
                <w:color w:val="000000"/>
                <w:shd w:val="clear" w:color="auto" w:fill="FFFFFF"/>
              </w:rPr>
              <w:t>laikantis</w:t>
            </w:r>
            <w:proofErr w:type="spellEnd"/>
            <w:r w:rsidRPr="007670CB">
              <w:rPr>
                <w:color w:val="000000"/>
                <w:shd w:val="clear" w:color="auto" w:fill="FFFFFF"/>
              </w:rPr>
              <w:t xml:space="preserve"> 28 </w:t>
            </w:r>
            <w:proofErr w:type="spellStart"/>
            <w:r w:rsidRPr="007670CB">
              <w:rPr>
                <w:color w:val="000000"/>
                <w:shd w:val="clear" w:color="auto" w:fill="FFFFFF"/>
              </w:rPr>
              <w:t>straipsnio</w:t>
            </w:r>
            <w:proofErr w:type="spellEnd"/>
            <w:r w:rsidRPr="007670CB">
              <w:rPr>
                <w:color w:val="000000"/>
                <w:shd w:val="clear" w:color="auto" w:fill="FFFFFF"/>
              </w:rPr>
              <w:t xml:space="preserve"> 3 </w:t>
            </w:r>
            <w:proofErr w:type="spellStart"/>
            <w:r w:rsidRPr="007670CB">
              <w:rPr>
                <w:color w:val="000000"/>
                <w:shd w:val="clear" w:color="auto" w:fill="FFFFFF"/>
              </w:rPr>
              <w:t>dalyje</w:t>
            </w:r>
            <w:proofErr w:type="spellEnd"/>
            <w:r w:rsidRPr="007670CB">
              <w:rPr>
                <w:color w:val="000000"/>
                <w:shd w:val="clear" w:color="auto" w:fill="FFFFFF"/>
              </w:rPr>
              <w:t xml:space="preserve"> </w:t>
            </w:r>
            <w:proofErr w:type="spellStart"/>
            <w:r w:rsidRPr="007670CB">
              <w:rPr>
                <w:color w:val="000000"/>
                <w:shd w:val="clear" w:color="auto" w:fill="FFFFFF"/>
              </w:rPr>
              <w:t>nurodytos</w:t>
            </w:r>
            <w:proofErr w:type="spellEnd"/>
            <w:r w:rsidRPr="007670CB">
              <w:rPr>
                <w:color w:val="000000"/>
                <w:shd w:val="clear" w:color="auto" w:fill="FFFFFF"/>
              </w:rPr>
              <w:t xml:space="preserve"> </w:t>
            </w:r>
            <w:proofErr w:type="spellStart"/>
            <w:r w:rsidRPr="007670CB">
              <w:rPr>
                <w:color w:val="000000"/>
                <w:shd w:val="clear" w:color="auto" w:fill="FFFFFF"/>
              </w:rPr>
              <w:t>nagrinėjimo</w:t>
            </w:r>
            <w:proofErr w:type="spellEnd"/>
            <w:r w:rsidRPr="007670CB">
              <w:rPr>
                <w:color w:val="000000"/>
                <w:shd w:val="clear" w:color="auto" w:fill="FFFFFF"/>
              </w:rPr>
              <w:t xml:space="preserve"> </w:t>
            </w:r>
            <w:proofErr w:type="spellStart"/>
            <w:r w:rsidRPr="007670CB">
              <w:rPr>
                <w:color w:val="000000"/>
                <w:shd w:val="clear" w:color="auto" w:fill="FFFFFF"/>
              </w:rPr>
              <w:t>procedūros</w:t>
            </w:r>
            <w:proofErr w:type="spellEnd"/>
            <w:r w:rsidRPr="007670CB">
              <w:rPr>
                <w:color w:val="000000"/>
                <w:shd w:val="clear" w:color="auto" w:fill="FFFFFF"/>
              </w:rPr>
              <w:t xml:space="preserve">. Kai </w:t>
            </w:r>
            <w:proofErr w:type="spellStart"/>
            <w:r w:rsidRPr="007670CB">
              <w:rPr>
                <w:color w:val="000000"/>
                <w:shd w:val="clear" w:color="auto" w:fill="FFFFFF"/>
              </w:rPr>
              <w:t>komitetas</w:t>
            </w:r>
            <w:proofErr w:type="spellEnd"/>
            <w:r w:rsidRPr="007670CB">
              <w:rPr>
                <w:color w:val="000000"/>
                <w:shd w:val="clear" w:color="auto" w:fill="FFFFFF"/>
              </w:rPr>
              <w:t xml:space="preserve"> </w:t>
            </w:r>
            <w:proofErr w:type="spellStart"/>
            <w:r w:rsidRPr="007670CB">
              <w:rPr>
                <w:color w:val="000000"/>
                <w:shd w:val="clear" w:color="auto" w:fill="FFFFFF"/>
              </w:rPr>
              <w:t>nuomonės</w:t>
            </w:r>
            <w:proofErr w:type="spellEnd"/>
            <w:r w:rsidRPr="007670CB">
              <w:rPr>
                <w:color w:val="000000"/>
                <w:shd w:val="clear" w:color="auto" w:fill="FFFFFF"/>
              </w:rPr>
              <w:t xml:space="preserve"> </w:t>
            </w:r>
            <w:proofErr w:type="spellStart"/>
            <w:r w:rsidRPr="007670CB">
              <w:rPr>
                <w:color w:val="000000"/>
                <w:shd w:val="clear" w:color="auto" w:fill="FFFFFF"/>
              </w:rPr>
              <w:t>nepateikia</w:t>
            </w:r>
            <w:proofErr w:type="spellEnd"/>
            <w:r w:rsidRPr="007670CB">
              <w:rPr>
                <w:color w:val="000000"/>
                <w:shd w:val="clear" w:color="auto" w:fill="FFFFFF"/>
              </w:rPr>
              <w:t xml:space="preserve">, </w:t>
            </w:r>
            <w:proofErr w:type="spellStart"/>
            <w:r w:rsidRPr="007670CB">
              <w:rPr>
                <w:color w:val="000000"/>
                <w:shd w:val="clear" w:color="auto" w:fill="FFFFFF"/>
              </w:rPr>
              <w:t>Komisija</w:t>
            </w:r>
            <w:proofErr w:type="spellEnd"/>
            <w:r w:rsidRPr="007670CB">
              <w:rPr>
                <w:color w:val="000000"/>
                <w:shd w:val="clear" w:color="auto" w:fill="FFFFFF"/>
              </w:rPr>
              <w:t xml:space="preserve"> </w:t>
            </w:r>
            <w:proofErr w:type="spellStart"/>
            <w:r w:rsidRPr="007670CB">
              <w:rPr>
                <w:color w:val="000000"/>
                <w:shd w:val="clear" w:color="auto" w:fill="FFFFFF"/>
              </w:rPr>
              <w:t>įgyvendinimo</w:t>
            </w:r>
            <w:proofErr w:type="spellEnd"/>
            <w:r w:rsidRPr="007670CB">
              <w:rPr>
                <w:color w:val="000000"/>
                <w:shd w:val="clear" w:color="auto" w:fill="FFFFFF"/>
              </w:rPr>
              <w:t xml:space="preserve"> </w:t>
            </w:r>
            <w:proofErr w:type="spellStart"/>
            <w:r w:rsidRPr="007670CB">
              <w:rPr>
                <w:color w:val="000000"/>
                <w:shd w:val="clear" w:color="auto" w:fill="FFFFFF"/>
              </w:rPr>
              <w:t>akto</w:t>
            </w:r>
            <w:proofErr w:type="spellEnd"/>
            <w:r w:rsidRPr="007670CB">
              <w:rPr>
                <w:color w:val="000000"/>
                <w:shd w:val="clear" w:color="auto" w:fill="FFFFFF"/>
              </w:rPr>
              <w:t xml:space="preserve"> </w:t>
            </w:r>
            <w:proofErr w:type="spellStart"/>
            <w:r w:rsidRPr="007670CB">
              <w:rPr>
                <w:color w:val="000000"/>
                <w:shd w:val="clear" w:color="auto" w:fill="FFFFFF"/>
              </w:rPr>
              <w:t>projekto</w:t>
            </w:r>
            <w:proofErr w:type="spellEnd"/>
            <w:r w:rsidRPr="007670CB">
              <w:rPr>
                <w:color w:val="000000"/>
                <w:shd w:val="clear" w:color="auto" w:fill="FFFFFF"/>
              </w:rPr>
              <w:t xml:space="preserve"> </w:t>
            </w:r>
            <w:proofErr w:type="spellStart"/>
            <w:r w:rsidRPr="007670CB">
              <w:rPr>
                <w:color w:val="000000"/>
                <w:shd w:val="clear" w:color="auto" w:fill="FFFFFF"/>
              </w:rPr>
              <w:t>nepriima</w:t>
            </w:r>
            <w:proofErr w:type="spellEnd"/>
            <w:r w:rsidRPr="007670CB">
              <w:rPr>
                <w:color w:val="000000"/>
                <w:shd w:val="clear" w:color="auto" w:fill="FFFFFF"/>
              </w:rPr>
              <w:t xml:space="preserve"> </w:t>
            </w:r>
            <w:proofErr w:type="spellStart"/>
            <w:r w:rsidRPr="007670CB">
              <w:rPr>
                <w:color w:val="000000"/>
                <w:shd w:val="clear" w:color="auto" w:fill="FFFFFF"/>
              </w:rPr>
              <w:t>ir</w:t>
            </w:r>
            <w:proofErr w:type="spellEnd"/>
            <w:r w:rsidRPr="007670CB">
              <w:rPr>
                <w:color w:val="000000"/>
                <w:shd w:val="clear" w:color="auto" w:fill="FFFFFF"/>
              </w:rPr>
              <w:t xml:space="preserve"> </w:t>
            </w:r>
            <w:proofErr w:type="spellStart"/>
            <w:r w:rsidRPr="007670CB">
              <w:rPr>
                <w:color w:val="000000"/>
                <w:shd w:val="clear" w:color="auto" w:fill="FFFFFF"/>
              </w:rPr>
              <w:t>taikoma</w:t>
            </w:r>
            <w:proofErr w:type="spellEnd"/>
            <w:r w:rsidRPr="007670CB">
              <w:rPr>
                <w:color w:val="000000"/>
                <w:shd w:val="clear" w:color="auto" w:fill="FFFFFF"/>
              </w:rPr>
              <w:t xml:space="preserve"> </w:t>
            </w:r>
            <w:proofErr w:type="spellStart"/>
            <w:r w:rsidRPr="007670CB">
              <w:rPr>
                <w:color w:val="000000"/>
                <w:shd w:val="clear" w:color="auto" w:fill="FFFFFF"/>
              </w:rPr>
              <w:t>Reglamento</w:t>
            </w:r>
            <w:proofErr w:type="spellEnd"/>
            <w:r w:rsidRPr="007670CB">
              <w:rPr>
                <w:color w:val="000000"/>
                <w:shd w:val="clear" w:color="auto" w:fill="FFFFFF"/>
              </w:rPr>
              <w:t xml:space="preserve"> (ES) Nr. 182/2011 5 </w:t>
            </w:r>
            <w:proofErr w:type="spellStart"/>
            <w:r w:rsidRPr="007670CB">
              <w:rPr>
                <w:color w:val="000000"/>
                <w:shd w:val="clear" w:color="auto" w:fill="FFFFFF"/>
              </w:rPr>
              <w:t>straipsnio</w:t>
            </w:r>
            <w:proofErr w:type="spellEnd"/>
            <w:r w:rsidRPr="007670CB">
              <w:rPr>
                <w:color w:val="000000"/>
                <w:shd w:val="clear" w:color="auto" w:fill="FFFFFF"/>
              </w:rPr>
              <w:t xml:space="preserve"> 4 </w:t>
            </w:r>
            <w:proofErr w:type="spellStart"/>
            <w:r w:rsidRPr="007670CB">
              <w:rPr>
                <w:color w:val="000000"/>
                <w:shd w:val="clear" w:color="auto" w:fill="FFFFFF"/>
              </w:rPr>
              <w:t>dalies</w:t>
            </w:r>
            <w:proofErr w:type="spellEnd"/>
            <w:r w:rsidRPr="007670CB">
              <w:rPr>
                <w:color w:val="000000"/>
                <w:shd w:val="clear" w:color="auto" w:fill="FFFFFF"/>
              </w:rPr>
              <w:t xml:space="preserve"> </w:t>
            </w:r>
            <w:proofErr w:type="spellStart"/>
            <w:r w:rsidRPr="007670CB">
              <w:rPr>
                <w:color w:val="000000"/>
                <w:shd w:val="clear" w:color="auto" w:fill="FFFFFF"/>
              </w:rPr>
              <w:t>trečia</w:t>
            </w:r>
            <w:proofErr w:type="spellEnd"/>
            <w:r w:rsidRPr="007670CB">
              <w:rPr>
                <w:color w:val="000000"/>
                <w:shd w:val="clear" w:color="auto" w:fill="FFFFFF"/>
              </w:rPr>
              <w:t xml:space="preserve"> </w:t>
            </w:r>
            <w:proofErr w:type="spellStart"/>
            <w:r w:rsidRPr="007670CB">
              <w:rPr>
                <w:color w:val="000000"/>
                <w:shd w:val="clear" w:color="auto" w:fill="FFFFFF"/>
              </w:rPr>
              <w:t>pastraipa</w:t>
            </w:r>
            <w:proofErr w:type="spellEnd"/>
            <w:r w:rsidRPr="007670CB">
              <w:rPr>
                <w:color w:val="000000"/>
                <w:shd w:val="clear" w:color="auto" w:fill="FFFFFF"/>
              </w:rPr>
              <w:t>.</w:t>
            </w:r>
          </w:p>
        </w:tc>
        <w:tc>
          <w:tcPr>
            <w:tcW w:w="7290" w:type="dxa"/>
            <w:tcBorders>
              <w:top w:val="single" w:sz="4" w:space="0" w:color="auto"/>
              <w:left w:val="single" w:sz="4" w:space="0" w:color="auto"/>
              <w:bottom w:val="single" w:sz="4" w:space="0" w:color="auto"/>
              <w:right w:val="single" w:sz="4" w:space="0" w:color="auto"/>
            </w:tcBorders>
          </w:tcPr>
          <w:p w14:paraId="46A28B3C" w14:textId="6EA8E6DC" w:rsidR="00197C65" w:rsidRPr="007670CB" w:rsidRDefault="00197C65" w:rsidP="00952CD6">
            <w:pPr>
              <w:jc w:val="both"/>
              <w:rPr>
                <w:b/>
                <w:lang w:val="lt-LT"/>
              </w:rPr>
            </w:pPr>
            <w:r w:rsidRPr="007670CB">
              <w:rPr>
                <w:i/>
                <w:iCs/>
                <w:lang w:val="lt-LT"/>
              </w:rPr>
              <w:t>Direktyvos nuostatų perkelti nereikia, nes jos skirtos Komisijai ir Agentūrai</w:t>
            </w:r>
          </w:p>
        </w:tc>
        <w:tc>
          <w:tcPr>
            <w:tcW w:w="1800" w:type="dxa"/>
            <w:tcBorders>
              <w:top w:val="single" w:sz="4" w:space="0" w:color="auto"/>
              <w:left w:val="single" w:sz="4" w:space="0" w:color="auto"/>
              <w:bottom w:val="single" w:sz="4" w:space="0" w:color="auto"/>
              <w:right w:val="single" w:sz="4" w:space="0" w:color="auto"/>
            </w:tcBorders>
          </w:tcPr>
          <w:p w14:paraId="64C44A7F" w14:textId="77777777" w:rsidR="00197C65" w:rsidRPr="007670CB" w:rsidRDefault="00197C65" w:rsidP="007670CB">
            <w:pPr>
              <w:pStyle w:val="bodytext"/>
              <w:spacing w:before="0" w:beforeAutospacing="0" w:after="0" w:afterAutospacing="0"/>
            </w:pPr>
          </w:p>
        </w:tc>
      </w:tr>
      <w:tr w:rsidR="00197C65" w:rsidRPr="007670CB" w14:paraId="56C410C5"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66A1817C" w14:textId="0F5D444D" w:rsidR="00197C65" w:rsidRPr="007670CB" w:rsidRDefault="00197C65" w:rsidP="00197C65">
            <w:pPr>
              <w:jc w:val="both"/>
              <w:rPr>
                <w:color w:val="000000"/>
                <w:shd w:val="clear" w:color="auto" w:fill="FFFFFF"/>
              </w:rPr>
            </w:pPr>
            <w:r w:rsidRPr="007670CB">
              <w:rPr>
                <w:color w:val="000000"/>
                <w:shd w:val="clear" w:color="auto" w:fill="FFFFFF"/>
              </w:rPr>
              <w:lastRenderedPageBreak/>
              <w:t xml:space="preserve">3.   </w:t>
            </w:r>
            <w:proofErr w:type="spellStart"/>
            <w:r w:rsidRPr="007670CB">
              <w:rPr>
                <w:color w:val="000000"/>
                <w:shd w:val="clear" w:color="auto" w:fill="FFFFFF"/>
              </w:rPr>
              <w:t>Naudojantis</w:t>
            </w:r>
            <w:proofErr w:type="spellEnd"/>
            <w:r w:rsidRPr="007670CB">
              <w:rPr>
                <w:color w:val="000000"/>
                <w:shd w:val="clear" w:color="auto" w:fill="FFFFFF"/>
              </w:rPr>
              <w:t xml:space="preserve"> 2 </w:t>
            </w:r>
            <w:proofErr w:type="spellStart"/>
            <w:r w:rsidRPr="007670CB">
              <w:rPr>
                <w:color w:val="000000"/>
                <w:shd w:val="clear" w:color="auto" w:fill="FFFFFF"/>
              </w:rPr>
              <w:t>dalyje</w:t>
            </w:r>
            <w:proofErr w:type="spellEnd"/>
            <w:r w:rsidRPr="007670CB">
              <w:rPr>
                <w:color w:val="000000"/>
                <w:shd w:val="clear" w:color="auto" w:fill="FFFFFF"/>
              </w:rPr>
              <w:t xml:space="preserve"> </w:t>
            </w:r>
            <w:proofErr w:type="spellStart"/>
            <w:r w:rsidRPr="007670CB">
              <w:rPr>
                <w:color w:val="000000"/>
                <w:shd w:val="clear" w:color="auto" w:fill="FFFFFF"/>
              </w:rPr>
              <w:t>nurodytais</w:t>
            </w:r>
            <w:proofErr w:type="spellEnd"/>
            <w:r w:rsidRPr="007670CB">
              <w:rPr>
                <w:color w:val="000000"/>
                <w:shd w:val="clear" w:color="auto" w:fill="FFFFFF"/>
              </w:rPr>
              <w:t xml:space="preserve"> </w:t>
            </w:r>
            <w:proofErr w:type="spellStart"/>
            <w:r w:rsidRPr="007670CB">
              <w:rPr>
                <w:color w:val="000000"/>
                <w:shd w:val="clear" w:color="auto" w:fill="FFFFFF"/>
              </w:rPr>
              <w:t>įgaliojimais</w:t>
            </w:r>
            <w:proofErr w:type="spellEnd"/>
            <w:r w:rsidRPr="007670CB">
              <w:rPr>
                <w:color w:val="000000"/>
                <w:shd w:val="clear" w:color="auto" w:fill="FFFFFF"/>
              </w:rPr>
              <w:t xml:space="preserve">, </w:t>
            </w:r>
            <w:proofErr w:type="spellStart"/>
            <w:r w:rsidRPr="007670CB">
              <w:rPr>
                <w:color w:val="000000"/>
                <w:shd w:val="clear" w:color="auto" w:fill="FFFFFF"/>
              </w:rPr>
              <w:t>Agentūra</w:t>
            </w:r>
            <w:proofErr w:type="spellEnd"/>
            <w:r w:rsidRPr="007670CB">
              <w:rPr>
                <w:color w:val="000000"/>
                <w:shd w:val="clear" w:color="auto" w:fill="FFFFFF"/>
              </w:rPr>
              <w:t xml:space="preserve"> </w:t>
            </w:r>
            <w:proofErr w:type="spellStart"/>
            <w:r w:rsidRPr="007670CB">
              <w:rPr>
                <w:color w:val="000000"/>
                <w:shd w:val="clear" w:color="auto" w:fill="FFFFFF"/>
              </w:rPr>
              <w:t>arba</w:t>
            </w:r>
            <w:proofErr w:type="spellEnd"/>
            <w:r w:rsidRPr="007670CB">
              <w:rPr>
                <w:color w:val="000000"/>
                <w:shd w:val="clear" w:color="auto" w:fill="FFFFFF"/>
              </w:rPr>
              <w:t xml:space="preserve"> </w:t>
            </w:r>
            <w:proofErr w:type="spellStart"/>
            <w:r w:rsidRPr="007670CB">
              <w:rPr>
                <w:color w:val="000000"/>
                <w:shd w:val="clear" w:color="auto" w:fill="FFFFFF"/>
              </w:rPr>
              <w:t>Komisija</w:t>
            </w:r>
            <w:proofErr w:type="spellEnd"/>
            <w:r w:rsidRPr="007670CB">
              <w:rPr>
                <w:color w:val="000000"/>
                <w:shd w:val="clear" w:color="auto" w:fill="FFFFFF"/>
              </w:rPr>
              <w:t xml:space="preserve"> </w:t>
            </w:r>
            <w:proofErr w:type="spellStart"/>
            <w:r w:rsidRPr="007670CB">
              <w:rPr>
                <w:color w:val="000000"/>
                <w:shd w:val="clear" w:color="auto" w:fill="FFFFFF"/>
              </w:rPr>
              <w:t>sistemingai</w:t>
            </w:r>
            <w:proofErr w:type="spellEnd"/>
            <w:r w:rsidRPr="007670CB">
              <w:rPr>
                <w:color w:val="000000"/>
                <w:shd w:val="clear" w:color="auto" w:fill="FFFFFF"/>
              </w:rPr>
              <w:t xml:space="preserve"> </w:t>
            </w:r>
            <w:proofErr w:type="spellStart"/>
            <w:r w:rsidRPr="007670CB">
              <w:rPr>
                <w:color w:val="000000"/>
                <w:shd w:val="clear" w:color="auto" w:fill="FFFFFF"/>
              </w:rPr>
              <w:t>ir</w:t>
            </w:r>
            <w:proofErr w:type="spellEnd"/>
            <w:r w:rsidRPr="007670CB">
              <w:rPr>
                <w:color w:val="000000"/>
                <w:shd w:val="clear" w:color="auto" w:fill="FFFFFF"/>
              </w:rPr>
              <w:t xml:space="preserve"> </w:t>
            </w:r>
            <w:proofErr w:type="spellStart"/>
            <w:r w:rsidRPr="007670CB">
              <w:rPr>
                <w:color w:val="000000"/>
                <w:shd w:val="clear" w:color="auto" w:fill="FFFFFF"/>
              </w:rPr>
              <w:t>reguliariai</w:t>
            </w:r>
            <w:proofErr w:type="spellEnd"/>
            <w:r w:rsidRPr="007670CB">
              <w:rPr>
                <w:color w:val="000000"/>
                <w:shd w:val="clear" w:color="auto" w:fill="FFFFFF"/>
              </w:rPr>
              <w:t xml:space="preserve"> </w:t>
            </w:r>
            <w:proofErr w:type="spellStart"/>
            <w:r w:rsidRPr="007670CB">
              <w:rPr>
                <w:color w:val="000000"/>
                <w:shd w:val="clear" w:color="auto" w:fill="FFFFFF"/>
              </w:rPr>
              <w:t>informuoja</w:t>
            </w:r>
            <w:proofErr w:type="spellEnd"/>
            <w:r w:rsidRPr="007670CB">
              <w:rPr>
                <w:color w:val="000000"/>
                <w:shd w:val="clear" w:color="auto" w:fill="FFFFFF"/>
              </w:rPr>
              <w:t xml:space="preserve"> </w:t>
            </w:r>
            <w:proofErr w:type="spellStart"/>
            <w:r w:rsidRPr="007670CB">
              <w:rPr>
                <w:color w:val="000000"/>
                <w:shd w:val="clear" w:color="auto" w:fill="FFFFFF"/>
              </w:rPr>
              <w:t>komitetą</w:t>
            </w:r>
            <w:proofErr w:type="spellEnd"/>
            <w:r w:rsidRPr="007670CB">
              <w:rPr>
                <w:color w:val="000000"/>
                <w:shd w:val="clear" w:color="auto" w:fill="FFFFFF"/>
              </w:rPr>
              <w:t xml:space="preserve"> </w:t>
            </w:r>
            <w:proofErr w:type="spellStart"/>
            <w:r w:rsidRPr="007670CB">
              <w:rPr>
                <w:color w:val="000000"/>
                <w:shd w:val="clear" w:color="auto" w:fill="FFFFFF"/>
              </w:rPr>
              <w:t>apie</w:t>
            </w:r>
            <w:proofErr w:type="spellEnd"/>
            <w:r w:rsidRPr="007670CB">
              <w:rPr>
                <w:color w:val="000000"/>
                <w:shd w:val="clear" w:color="auto" w:fill="FFFFFF"/>
              </w:rPr>
              <w:t xml:space="preserve"> </w:t>
            </w:r>
            <w:proofErr w:type="spellStart"/>
            <w:r w:rsidRPr="007670CB">
              <w:rPr>
                <w:color w:val="000000"/>
                <w:shd w:val="clear" w:color="auto" w:fill="FFFFFF"/>
              </w:rPr>
              <w:t>parengiamąjį</w:t>
            </w:r>
            <w:proofErr w:type="spellEnd"/>
            <w:r w:rsidRPr="007670CB">
              <w:rPr>
                <w:color w:val="000000"/>
                <w:shd w:val="clear" w:color="auto" w:fill="FFFFFF"/>
              </w:rPr>
              <w:t xml:space="preserve"> </w:t>
            </w:r>
            <w:proofErr w:type="spellStart"/>
            <w:r w:rsidRPr="007670CB">
              <w:rPr>
                <w:color w:val="000000"/>
                <w:shd w:val="clear" w:color="auto" w:fill="FFFFFF"/>
              </w:rPr>
              <w:t>darbą</w:t>
            </w:r>
            <w:proofErr w:type="spellEnd"/>
            <w:r w:rsidRPr="007670CB">
              <w:rPr>
                <w:color w:val="000000"/>
                <w:shd w:val="clear" w:color="auto" w:fill="FFFFFF"/>
              </w:rPr>
              <w:t xml:space="preserve">, </w:t>
            </w:r>
            <w:proofErr w:type="spellStart"/>
            <w:r w:rsidRPr="007670CB">
              <w:rPr>
                <w:color w:val="000000"/>
                <w:shd w:val="clear" w:color="auto" w:fill="FFFFFF"/>
              </w:rPr>
              <w:t>susijusį</w:t>
            </w:r>
            <w:proofErr w:type="spellEnd"/>
            <w:r w:rsidRPr="007670CB">
              <w:rPr>
                <w:color w:val="000000"/>
                <w:shd w:val="clear" w:color="auto" w:fill="FFFFFF"/>
              </w:rPr>
              <w:t xml:space="preserve"> </w:t>
            </w:r>
            <w:proofErr w:type="spellStart"/>
            <w:r w:rsidRPr="007670CB">
              <w:rPr>
                <w:color w:val="000000"/>
                <w:shd w:val="clear" w:color="auto" w:fill="FFFFFF"/>
              </w:rPr>
              <w:t>su</w:t>
            </w:r>
            <w:proofErr w:type="spellEnd"/>
            <w:r w:rsidRPr="007670CB">
              <w:rPr>
                <w:color w:val="000000"/>
                <w:shd w:val="clear" w:color="auto" w:fill="FFFFFF"/>
              </w:rPr>
              <w:t xml:space="preserve"> BST. To </w:t>
            </w:r>
            <w:proofErr w:type="spellStart"/>
            <w:r w:rsidRPr="007670CB">
              <w:rPr>
                <w:color w:val="000000"/>
                <w:shd w:val="clear" w:color="auto" w:fill="FFFFFF"/>
              </w:rPr>
              <w:t>darbo</w:t>
            </w:r>
            <w:proofErr w:type="spellEnd"/>
            <w:r w:rsidRPr="007670CB">
              <w:rPr>
                <w:color w:val="000000"/>
                <w:shd w:val="clear" w:color="auto" w:fill="FFFFFF"/>
              </w:rPr>
              <w:t xml:space="preserve"> </w:t>
            </w:r>
            <w:proofErr w:type="spellStart"/>
            <w:r w:rsidRPr="007670CB">
              <w:rPr>
                <w:color w:val="000000"/>
                <w:shd w:val="clear" w:color="auto" w:fill="FFFFFF"/>
              </w:rPr>
              <w:t>metu</w:t>
            </w:r>
            <w:proofErr w:type="spellEnd"/>
            <w:r w:rsidRPr="007670CB">
              <w:rPr>
                <w:color w:val="000000"/>
                <w:shd w:val="clear" w:color="auto" w:fill="FFFFFF"/>
              </w:rPr>
              <w:t xml:space="preserve"> </w:t>
            </w:r>
            <w:proofErr w:type="spellStart"/>
            <w:r w:rsidRPr="007670CB">
              <w:rPr>
                <w:color w:val="000000"/>
                <w:shd w:val="clear" w:color="auto" w:fill="FFFFFF"/>
              </w:rPr>
              <w:t>Komisija</w:t>
            </w:r>
            <w:proofErr w:type="spellEnd"/>
            <w:r w:rsidRPr="007670CB">
              <w:rPr>
                <w:color w:val="000000"/>
                <w:shd w:val="clear" w:color="auto" w:fill="FFFFFF"/>
              </w:rPr>
              <w:t xml:space="preserve"> </w:t>
            </w:r>
            <w:proofErr w:type="spellStart"/>
            <w:r w:rsidRPr="007670CB">
              <w:rPr>
                <w:color w:val="000000"/>
                <w:shd w:val="clear" w:color="auto" w:fill="FFFFFF"/>
              </w:rPr>
              <w:t>gali</w:t>
            </w:r>
            <w:proofErr w:type="spellEnd"/>
            <w:r w:rsidRPr="007670CB">
              <w:rPr>
                <w:color w:val="000000"/>
                <w:shd w:val="clear" w:color="auto" w:fill="FFFFFF"/>
              </w:rPr>
              <w:t xml:space="preserve"> </w:t>
            </w:r>
            <w:proofErr w:type="spellStart"/>
            <w:r w:rsidRPr="007670CB">
              <w:rPr>
                <w:color w:val="000000"/>
                <w:shd w:val="clear" w:color="auto" w:fill="FFFFFF"/>
              </w:rPr>
              <w:t>pateikti</w:t>
            </w:r>
            <w:proofErr w:type="spellEnd"/>
            <w:r w:rsidRPr="007670CB">
              <w:rPr>
                <w:color w:val="000000"/>
                <w:shd w:val="clear" w:color="auto" w:fill="FFFFFF"/>
              </w:rPr>
              <w:t xml:space="preserve"> </w:t>
            </w:r>
            <w:proofErr w:type="spellStart"/>
            <w:r w:rsidRPr="007670CB">
              <w:rPr>
                <w:color w:val="000000"/>
                <w:shd w:val="clear" w:color="auto" w:fill="FFFFFF"/>
              </w:rPr>
              <w:t>Agentūrai</w:t>
            </w:r>
            <w:proofErr w:type="spellEnd"/>
            <w:r w:rsidRPr="007670CB">
              <w:rPr>
                <w:color w:val="000000"/>
                <w:shd w:val="clear" w:color="auto" w:fill="FFFFFF"/>
              </w:rPr>
              <w:t xml:space="preserve"> </w:t>
            </w:r>
            <w:proofErr w:type="spellStart"/>
            <w:r w:rsidRPr="007670CB">
              <w:rPr>
                <w:color w:val="000000"/>
                <w:shd w:val="clear" w:color="auto" w:fill="FFFFFF"/>
              </w:rPr>
              <w:t>naudingų</w:t>
            </w:r>
            <w:proofErr w:type="spellEnd"/>
            <w:r w:rsidRPr="007670CB">
              <w:rPr>
                <w:color w:val="000000"/>
                <w:shd w:val="clear" w:color="auto" w:fill="FFFFFF"/>
              </w:rPr>
              <w:t xml:space="preserve"> </w:t>
            </w:r>
            <w:proofErr w:type="spellStart"/>
            <w:r w:rsidRPr="007670CB">
              <w:rPr>
                <w:color w:val="000000"/>
                <w:shd w:val="clear" w:color="auto" w:fill="FFFFFF"/>
              </w:rPr>
              <w:t>rekomendacijų</w:t>
            </w:r>
            <w:proofErr w:type="spellEnd"/>
            <w:r w:rsidRPr="007670CB">
              <w:rPr>
                <w:color w:val="000000"/>
                <w:shd w:val="clear" w:color="auto" w:fill="FFFFFF"/>
              </w:rPr>
              <w:t xml:space="preserve"> </w:t>
            </w:r>
            <w:proofErr w:type="spellStart"/>
            <w:r w:rsidRPr="007670CB">
              <w:rPr>
                <w:color w:val="000000"/>
                <w:shd w:val="clear" w:color="auto" w:fill="FFFFFF"/>
              </w:rPr>
              <w:t>dėl</w:t>
            </w:r>
            <w:proofErr w:type="spellEnd"/>
            <w:r w:rsidRPr="007670CB">
              <w:rPr>
                <w:color w:val="000000"/>
                <w:shd w:val="clear" w:color="auto" w:fill="FFFFFF"/>
              </w:rPr>
              <w:t xml:space="preserve"> BST </w:t>
            </w:r>
            <w:proofErr w:type="spellStart"/>
            <w:r w:rsidRPr="007670CB">
              <w:rPr>
                <w:color w:val="000000"/>
                <w:shd w:val="clear" w:color="auto" w:fill="FFFFFF"/>
              </w:rPr>
              <w:t>ir</w:t>
            </w:r>
            <w:proofErr w:type="spellEnd"/>
            <w:r w:rsidRPr="007670CB">
              <w:rPr>
                <w:color w:val="000000"/>
                <w:shd w:val="clear" w:color="auto" w:fill="FFFFFF"/>
              </w:rPr>
              <w:t xml:space="preserve"> </w:t>
            </w:r>
            <w:proofErr w:type="spellStart"/>
            <w:r w:rsidRPr="007670CB">
              <w:rPr>
                <w:color w:val="000000"/>
                <w:shd w:val="clear" w:color="auto" w:fill="FFFFFF"/>
              </w:rPr>
              <w:t>sąnaudų</w:t>
            </w:r>
            <w:proofErr w:type="spellEnd"/>
            <w:r w:rsidRPr="007670CB">
              <w:rPr>
                <w:color w:val="000000"/>
                <w:shd w:val="clear" w:color="auto" w:fill="FFFFFF"/>
              </w:rPr>
              <w:t xml:space="preserve"> </w:t>
            </w:r>
            <w:proofErr w:type="spellStart"/>
            <w:r w:rsidRPr="007670CB">
              <w:rPr>
                <w:color w:val="000000"/>
                <w:shd w:val="clear" w:color="auto" w:fill="FFFFFF"/>
              </w:rPr>
              <w:t>ir</w:t>
            </w:r>
            <w:proofErr w:type="spellEnd"/>
            <w:r w:rsidRPr="007670CB">
              <w:rPr>
                <w:color w:val="000000"/>
                <w:shd w:val="clear" w:color="auto" w:fill="FFFFFF"/>
              </w:rPr>
              <w:t xml:space="preserve"> </w:t>
            </w:r>
            <w:proofErr w:type="spellStart"/>
            <w:r w:rsidRPr="007670CB">
              <w:rPr>
                <w:color w:val="000000"/>
                <w:shd w:val="clear" w:color="auto" w:fill="FFFFFF"/>
              </w:rPr>
              <w:t>naudos</w:t>
            </w:r>
            <w:proofErr w:type="spellEnd"/>
            <w:r w:rsidRPr="007670CB">
              <w:rPr>
                <w:color w:val="000000"/>
                <w:shd w:val="clear" w:color="auto" w:fill="FFFFFF"/>
              </w:rPr>
              <w:t xml:space="preserve"> </w:t>
            </w:r>
            <w:proofErr w:type="spellStart"/>
            <w:r w:rsidRPr="007670CB">
              <w:rPr>
                <w:color w:val="000000"/>
                <w:shd w:val="clear" w:color="auto" w:fill="FFFFFF"/>
              </w:rPr>
              <w:t>analizės</w:t>
            </w:r>
            <w:proofErr w:type="spellEnd"/>
            <w:r w:rsidRPr="007670CB">
              <w:rPr>
                <w:color w:val="000000"/>
                <w:shd w:val="clear" w:color="auto" w:fill="FFFFFF"/>
              </w:rPr>
              <w:t xml:space="preserve">. </w:t>
            </w:r>
            <w:proofErr w:type="spellStart"/>
            <w:r w:rsidRPr="007670CB">
              <w:rPr>
                <w:color w:val="000000"/>
                <w:shd w:val="clear" w:color="auto" w:fill="FFFFFF"/>
              </w:rPr>
              <w:t>Visų</w:t>
            </w:r>
            <w:proofErr w:type="spellEnd"/>
            <w:r w:rsidRPr="007670CB">
              <w:rPr>
                <w:color w:val="000000"/>
                <w:shd w:val="clear" w:color="auto" w:fill="FFFFFF"/>
              </w:rPr>
              <w:t xml:space="preserve"> </w:t>
            </w:r>
            <w:proofErr w:type="spellStart"/>
            <w:r w:rsidRPr="007670CB">
              <w:rPr>
                <w:color w:val="000000"/>
                <w:shd w:val="clear" w:color="auto" w:fill="FFFFFF"/>
              </w:rPr>
              <w:t>pirma</w:t>
            </w:r>
            <w:proofErr w:type="spellEnd"/>
            <w:r w:rsidRPr="007670CB">
              <w:rPr>
                <w:color w:val="000000"/>
                <w:shd w:val="clear" w:color="auto" w:fill="FFFFFF"/>
              </w:rPr>
              <w:t xml:space="preserve"> </w:t>
            </w:r>
            <w:proofErr w:type="spellStart"/>
            <w:r w:rsidRPr="007670CB">
              <w:rPr>
                <w:color w:val="000000"/>
                <w:shd w:val="clear" w:color="auto" w:fill="FFFFFF"/>
              </w:rPr>
              <w:t>Komisija</w:t>
            </w:r>
            <w:proofErr w:type="spellEnd"/>
            <w:r w:rsidRPr="007670CB">
              <w:rPr>
                <w:color w:val="000000"/>
                <w:shd w:val="clear" w:color="auto" w:fill="FFFFFF"/>
              </w:rPr>
              <w:t xml:space="preserve"> </w:t>
            </w:r>
            <w:proofErr w:type="spellStart"/>
            <w:r w:rsidRPr="007670CB">
              <w:rPr>
                <w:color w:val="000000"/>
                <w:shd w:val="clear" w:color="auto" w:fill="FFFFFF"/>
              </w:rPr>
              <w:t>gali</w:t>
            </w:r>
            <w:proofErr w:type="spellEnd"/>
            <w:r w:rsidRPr="007670CB">
              <w:rPr>
                <w:color w:val="000000"/>
                <w:shd w:val="clear" w:color="auto" w:fill="FFFFFF"/>
              </w:rPr>
              <w:t xml:space="preserve"> </w:t>
            </w:r>
            <w:proofErr w:type="spellStart"/>
            <w:r w:rsidRPr="007670CB">
              <w:rPr>
                <w:color w:val="000000"/>
                <w:shd w:val="clear" w:color="auto" w:fill="FFFFFF"/>
              </w:rPr>
              <w:t>reikalauti</w:t>
            </w:r>
            <w:proofErr w:type="spellEnd"/>
            <w:r w:rsidRPr="007670CB">
              <w:rPr>
                <w:color w:val="000000"/>
                <w:shd w:val="clear" w:color="auto" w:fill="FFFFFF"/>
              </w:rPr>
              <w:t xml:space="preserve">, </w:t>
            </w:r>
            <w:proofErr w:type="spellStart"/>
            <w:r w:rsidRPr="007670CB">
              <w:rPr>
                <w:color w:val="000000"/>
                <w:shd w:val="clear" w:color="auto" w:fill="FFFFFF"/>
              </w:rPr>
              <w:t>kad</w:t>
            </w:r>
            <w:proofErr w:type="spellEnd"/>
            <w:r w:rsidRPr="007670CB">
              <w:rPr>
                <w:color w:val="000000"/>
                <w:shd w:val="clear" w:color="auto" w:fill="FFFFFF"/>
              </w:rPr>
              <w:t xml:space="preserve"> </w:t>
            </w:r>
            <w:proofErr w:type="spellStart"/>
            <w:r w:rsidRPr="007670CB">
              <w:rPr>
                <w:color w:val="000000"/>
                <w:shd w:val="clear" w:color="auto" w:fill="FFFFFF"/>
              </w:rPr>
              <w:t>Agentūra</w:t>
            </w:r>
            <w:proofErr w:type="spellEnd"/>
            <w:r w:rsidRPr="007670CB">
              <w:rPr>
                <w:color w:val="000000"/>
                <w:shd w:val="clear" w:color="auto" w:fill="FFFFFF"/>
              </w:rPr>
              <w:t xml:space="preserve"> </w:t>
            </w:r>
            <w:proofErr w:type="spellStart"/>
            <w:r w:rsidRPr="007670CB">
              <w:rPr>
                <w:color w:val="000000"/>
                <w:shd w:val="clear" w:color="auto" w:fill="FFFFFF"/>
              </w:rPr>
              <w:t>išnagrinėtų</w:t>
            </w:r>
            <w:proofErr w:type="spellEnd"/>
            <w:r w:rsidRPr="007670CB">
              <w:rPr>
                <w:color w:val="000000"/>
                <w:shd w:val="clear" w:color="auto" w:fill="FFFFFF"/>
              </w:rPr>
              <w:t xml:space="preserve"> </w:t>
            </w:r>
            <w:proofErr w:type="spellStart"/>
            <w:r w:rsidRPr="007670CB">
              <w:rPr>
                <w:color w:val="000000"/>
                <w:shd w:val="clear" w:color="auto" w:fill="FFFFFF"/>
              </w:rPr>
              <w:t>alternatyvius</w:t>
            </w:r>
            <w:proofErr w:type="spellEnd"/>
            <w:r w:rsidRPr="007670CB">
              <w:rPr>
                <w:color w:val="000000"/>
                <w:shd w:val="clear" w:color="auto" w:fill="FFFFFF"/>
              </w:rPr>
              <w:t xml:space="preserve"> </w:t>
            </w:r>
            <w:proofErr w:type="spellStart"/>
            <w:r w:rsidRPr="007670CB">
              <w:rPr>
                <w:color w:val="000000"/>
                <w:shd w:val="clear" w:color="auto" w:fill="FFFFFF"/>
              </w:rPr>
              <w:t>sprendimus</w:t>
            </w:r>
            <w:proofErr w:type="spellEnd"/>
            <w:r w:rsidRPr="007670CB">
              <w:rPr>
                <w:color w:val="000000"/>
                <w:shd w:val="clear" w:color="auto" w:fill="FFFFFF"/>
              </w:rPr>
              <w:t xml:space="preserve"> </w:t>
            </w:r>
            <w:proofErr w:type="spellStart"/>
            <w:r w:rsidRPr="007670CB">
              <w:rPr>
                <w:color w:val="000000"/>
                <w:shd w:val="clear" w:color="auto" w:fill="FFFFFF"/>
              </w:rPr>
              <w:t>ir</w:t>
            </w:r>
            <w:proofErr w:type="spellEnd"/>
            <w:r w:rsidRPr="007670CB">
              <w:rPr>
                <w:color w:val="000000"/>
                <w:shd w:val="clear" w:color="auto" w:fill="FFFFFF"/>
              </w:rPr>
              <w:t xml:space="preserve"> </w:t>
            </w:r>
            <w:proofErr w:type="spellStart"/>
            <w:r w:rsidRPr="007670CB">
              <w:rPr>
                <w:color w:val="000000"/>
                <w:shd w:val="clear" w:color="auto" w:fill="FFFFFF"/>
              </w:rPr>
              <w:t>tų</w:t>
            </w:r>
            <w:proofErr w:type="spellEnd"/>
            <w:r w:rsidRPr="007670CB">
              <w:rPr>
                <w:color w:val="000000"/>
                <w:shd w:val="clear" w:color="auto" w:fill="FFFFFF"/>
              </w:rPr>
              <w:t xml:space="preserve"> </w:t>
            </w:r>
            <w:proofErr w:type="spellStart"/>
            <w:r w:rsidRPr="007670CB">
              <w:rPr>
                <w:color w:val="000000"/>
                <w:shd w:val="clear" w:color="auto" w:fill="FFFFFF"/>
              </w:rPr>
              <w:t>sprendimų</w:t>
            </w:r>
            <w:proofErr w:type="spellEnd"/>
            <w:r w:rsidRPr="007670CB">
              <w:rPr>
                <w:color w:val="000000"/>
                <w:shd w:val="clear" w:color="auto" w:fill="FFFFFF"/>
              </w:rPr>
              <w:t xml:space="preserve"> </w:t>
            </w:r>
            <w:proofErr w:type="spellStart"/>
            <w:r w:rsidRPr="007670CB">
              <w:rPr>
                <w:color w:val="000000"/>
                <w:shd w:val="clear" w:color="auto" w:fill="FFFFFF"/>
              </w:rPr>
              <w:t>sąnaudų</w:t>
            </w:r>
            <w:proofErr w:type="spellEnd"/>
            <w:r w:rsidRPr="007670CB">
              <w:rPr>
                <w:color w:val="000000"/>
                <w:shd w:val="clear" w:color="auto" w:fill="FFFFFF"/>
              </w:rPr>
              <w:t xml:space="preserve"> </w:t>
            </w:r>
            <w:proofErr w:type="spellStart"/>
            <w:r w:rsidRPr="007670CB">
              <w:rPr>
                <w:color w:val="000000"/>
                <w:shd w:val="clear" w:color="auto" w:fill="FFFFFF"/>
              </w:rPr>
              <w:t>ir</w:t>
            </w:r>
            <w:proofErr w:type="spellEnd"/>
            <w:r w:rsidRPr="007670CB">
              <w:rPr>
                <w:color w:val="000000"/>
                <w:shd w:val="clear" w:color="auto" w:fill="FFFFFF"/>
              </w:rPr>
              <w:t xml:space="preserve"> </w:t>
            </w:r>
            <w:proofErr w:type="spellStart"/>
            <w:r w:rsidRPr="007670CB">
              <w:rPr>
                <w:color w:val="000000"/>
                <w:shd w:val="clear" w:color="auto" w:fill="FFFFFF"/>
              </w:rPr>
              <w:t>naudos</w:t>
            </w:r>
            <w:proofErr w:type="spellEnd"/>
            <w:r w:rsidRPr="007670CB">
              <w:rPr>
                <w:color w:val="000000"/>
                <w:shd w:val="clear" w:color="auto" w:fill="FFFFFF"/>
              </w:rPr>
              <w:t xml:space="preserve"> </w:t>
            </w:r>
            <w:proofErr w:type="spellStart"/>
            <w:r w:rsidRPr="007670CB">
              <w:rPr>
                <w:color w:val="000000"/>
                <w:shd w:val="clear" w:color="auto" w:fill="FFFFFF"/>
              </w:rPr>
              <w:t>įvertinimas</w:t>
            </w:r>
            <w:proofErr w:type="spellEnd"/>
            <w:r w:rsidRPr="007670CB">
              <w:rPr>
                <w:color w:val="000000"/>
                <w:shd w:val="clear" w:color="auto" w:fill="FFFFFF"/>
              </w:rPr>
              <w:t xml:space="preserve"> </w:t>
            </w:r>
            <w:proofErr w:type="spellStart"/>
            <w:r w:rsidRPr="007670CB">
              <w:rPr>
                <w:color w:val="000000"/>
                <w:shd w:val="clear" w:color="auto" w:fill="FFFFFF"/>
              </w:rPr>
              <w:t>būtų</w:t>
            </w:r>
            <w:proofErr w:type="spellEnd"/>
            <w:r w:rsidRPr="007670CB">
              <w:rPr>
                <w:color w:val="000000"/>
                <w:shd w:val="clear" w:color="auto" w:fill="FFFFFF"/>
              </w:rPr>
              <w:t xml:space="preserve"> </w:t>
            </w:r>
            <w:proofErr w:type="spellStart"/>
            <w:r w:rsidRPr="007670CB">
              <w:rPr>
                <w:color w:val="000000"/>
                <w:shd w:val="clear" w:color="auto" w:fill="FFFFFF"/>
              </w:rPr>
              <w:t>pateiktas</w:t>
            </w:r>
            <w:proofErr w:type="spellEnd"/>
            <w:r w:rsidRPr="007670CB">
              <w:rPr>
                <w:color w:val="000000"/>
                <w:shd w:val="clear" w:color="auto" w:fill="FFFFFF"/>
              </w:rPr>
              <w:t xml:space="preserve"> </w:t>
            </w:r>
            <w:proofErr w:type="spellStart"/>
            <w:r w:rsidRPr="007670CB">
              <w:rPr>
                <w:color w:val="000000"/>
                <w:shd w:val="clear" w:color="auto" w:fill="FFFFFF"/>
              </w:rPr>
              <w:t>su</w:t>
            </w:r>
            <w:proofErr w:type="spellEnd"/>
            <w:r w:rsidRPr="007670CB">
              <w:rPr>
                <w:color w:val="000000"/>
                <w:shd w:val="clear" w:color="auto" w:fill="FFFFFF"/>
              </w:rPr>
              <w:t xml:space="preserve"> BST </w:t>
            </w:r>
            <w:proofErr w:type="spellStart"/>
            <w:r w:rsidRPr="007670CB">
              <w:rPr>
                <w:color w:val="000000"/>
                <w:shd w:val="clear" w:color="auto" w:fill="FFFFFF"/>
              </w:rPr>
              <w:t>projektu</w:t>
            </w:r>
            <w:proofErr w:type="spellEnd"/>
            <w:r w:rsidRPr="007670CB">
              <w:rPr>
                <w:color w:val="000000"/>
                <w:shd w:val="clear" w:color="auto" w:fill="FFFFFF"/>
              </w:rPr>
              <w:t xml:space="preserve"> </w:t>
            </w:r>
            <w:proofErr w:type="spellStart"/>
            <w:r w:rsidRPr="007670CB">
              <w:rPr>
                <w:color w:val="000000"/>
                <w:shd w:val="clear" w:color="auto" w:fill="FFFFFF"/>
              </w:rPr>
              <w:t>pateikiamoje</w:t>
            </w:r>
            <w:proofErr w:type="spellEnd"/>
            <w:r w:rsidRPr="007670CB">
              <w:rPr>
                <w:color w:val="000000"/>
                <w:shd w:val="clear" w:color="auto" w:fill="FFFFFF"/>
              </w:rPr>
              <w:t xml:space="preserve"> </w:t>
            </w:r>
            <w:proofErr w:type="spellStart"/>
            <w:r w:rsidRPr="007670CB">
              <w:rPr>
                <w:color w:val="000000"/>
                <w:shd w:val="clear" w:color="auto" w:fill="FFFFFF"/>
              </w:rPr>
              <w:t>ataskaitoje</w:t>
            </w:r>
            <w:proofErr w:type="spellEnd"/>
            <w:r w:rsidRPr="007670CB">
              <w:rPr>
                <w:color w:val="000000"/>
                <w:shd w:val="clear" w:color="auto" w:fill="FFFFFF"/>
              </w:rPr>
              <w:t>.</w:t>
            </w:r>
          </w:p>
          <w:p w14:paraId="0812059C" w14:textId="77777777" w:rsidR="00197C65" w:rsidRPr="007670CB" w:rsidRDefault="00197C65" w:rsidP="00197C65">
            <w:pPr>
              <w:jc w:val="both"/>
              <w:rPr>
                <w:color w:val="000000"/>
                <w:shd w:val="clear" w:color="auto" w:fill="FFFFFF"/>
              </w:rPr>
            </w:pPr>
          </w:p>
          <w:p w14:paraId="725954E7" w14:textId="289FA3D7" w:rsidR="00197C65" w:rsidRPr="007670CB" w:rsidRDefault="00197C65" w:rsidP="00197C65">
            <w:pPr>
              <w:jc w:val="both"/>
              <w:rPr>
                <w:color w:val="000000"/>
                <w:shd w:val="clear" w:color="auto" w:fill="FFFFFF"/>
              </w:rPr>
            </w:pPr>
            <w:proofErr w:type="spellStart"/>
            <w:r w:rsidRPr="007670CB">
              <w:rPr>
                <w:color w:val="000000"/>
                <w:shd w:val="clear" w:color="auto" w:fill="FFFFFF"/>
              </w:rPr>
              <w:t>Komitetas</w:t>
            </w:r>
            <w:proofErr w:type="spellEnd"/>
            <w:r w:rsidRPr="007670CB">
              <w:rPr>
                <w:color w:val="000000"/>
                <w:shd w:val="clear" w:color="auto" w:fill="FFFFFF"/>
              </w:rPr>
              <w:t xml:space="preserve"> </w:t>
            </w:r>
            <w:proofErr w:type="spellStart"/>
            <w:r w:rsidRPr="007670CB">
              <w:rPr>
                <w:color w:val="000000"/>
                <w:shd w:val="clear" w:color="auto" w:fill="FFFFFF"/>
              </w:rPr>
              <w:t>padeda</w:t>
            </w:r>
            <w:proofErr w:type="spellEnd"/>
            <w:r w:rsidRPr="007670CB">
              <w:rPr>
                <w:color w:val="000000"/>
                <w:shd w:val="clear" w:color="auto" w:fill="FFFFFF"/>
              </w:rPr>
              <w:t xml:space="preserve"> </w:t>
            </w:r>
            <w:proofErr w:type="spellStart"/>
            <w:r w:rsidRPr="007670CB">
              <w:rPr>
                <w:color w:val="000000"/>
                <w:shd w:val="clear" w:color="auto" w:fill="FFFFFF"/>
              </w:rPr>
              <w:t>Komisijai</w:t>
            </w:r>
            <w:proofErr w:type="spellEnd"/>
            <w:r w:rsidRPr="007670CB">
              <w:rPr>
                <w:color w:val="000000"/>
                <w:shd w:val="clear" w:color="auto" w:fill="FFFFFF"/>
              </w:rPr>
              <w:t xml:space="preserve"> </w:t>
            </w:r>
            <w:proofErr w:type="spellStart"/>
            <w:r w:rsidRPr="007670CB">
              <w:rPr>
                <w:color w:val="000000"/>
                <w:shd w:val="clear" w:color="auto" w:fill="FFFFFF"/>
              </w:rPr>
              <w:t>vykdyti</w:t>
            </w:r>
            <w:proofErr w:type="spellEnd"/>
            <w:r w:rsidRPr="007670CB">
              <w:rPr>
                <w:color w:val="000000"/>
                <w:shd w:val="clear" w:color="auto" w:fill="FFFFFF"/>
              </w:rPr>
              <w:t xml:space="preserve"> </w:t>
            </w:r>
            <w:proofErr w:type="spellStart"/>
            <w:r w:rsidRPr="007670CB">
              <w:rPr>
                <w:color w:val="000000"/>
                <w:shd w:val="clear" w:color="auto" w:fill="FFFFFF"/>
              </w:rPr>
              <w:t>pirmoje</w:t>
            </w:r>
            <w:proofErr w:type="spellEnd"/>
            <w:r w:rsidRPr="007670CB">
              <w:rPr>
                <w:color w:val="000000"/>
                <w:shd w:val="clear" w:color="auto" w:fill="FFFFFF"/>
              </w:rPr>
              <w:t xml:space="preserve"> </w:t>
            </w:r>
            <w:proofErr w:type="spellStart"/>
            <w:r w:rsidRPr="007670CB">
              <w:rPr>
                <w:color w:val="000000"/>
                <w:shd w:val="clear" w:color="auto" w:fill="FFFFFF"/>
              </w:rPr>
              <w:t>pastraipoje</w:t>
            </w:r>
            <w:proofErr w:type="spellEnd"/>
            <w:r w:rsidRPr="007670CB">
              <w:rPr>
                <w:color w:val="000000"/>
                <w:shd w:val="clear" w:color="auto" w:fill="FFFFFF"/>
              </w:rPr>
              <w:t xml:space="preserve"> </w:t>
            </w:r>
            <w:proofErr w:type="spellStart"/>
            <w:r w:rsidRPr="007670CB">
              <w:rPr>
                <w:color w:val="000000"/>
                <w:shd w:val="clear" w:color="auto" w:fill="FFFFFF"/>
              </w:rPr>
              <w:t>minėtas</w:t>
            </w:r>
            <w:proofErr w:type="spellEnd"/>
            <w:r w:rsidRPr="007670CB">
              <w:rPr>
                <w:color w:val="000000"/>
                <w:shd w:val="clear" w:color="auto" w:fill="FFFFFF"/>
              </w:rPr>
              <w:t xml:space="preserve"> </w:t>
            </w:r>
            <w:proofErr w:type="spellStart"/>
            <w:r w:rsidRPr="007670CB">
              <w:rPr>
                <w:color w:val="000000"/>
                <w:shd w:val="clear" w:color="auto" w:fill="FFFFFF"/>
              </w:rPr>
              <w:t>užduotis</w:t>
            </w:r>
            <w:proofErr w:type="spellEnd"/>
            <w:r w:rsidRPr="007670CB">
              <w:rPr>
                <w:color w:val="000000"/>
                <w:shd w:val="clear" w:color="auto" w:fill="FFFFFF"/>
              </w:rPr>
              <w:t>.</w:t>
            </w:r>
          </w:p>
        </w:tc>
        <w:tc>
          <w:tcPr>
            <w:tcW w:w="7290" w:type="dxa"/>
            <w:tcBorders>
              <w:top w:val="single" w:sz="4" w:space="0" w:color="auto"/>
              <w:left w:val="single" w:sz="4" w:space="0" w:color="auto"/>
              <w:bottom w:val="single" w:sz="4" w:space="0" w:color="auto"/>
              <w:right w:val="single" w:sz="4" w:space="0" w:color="auto"/>
            </w:tcBorders>
          </w:tcPr>
          <w:p w14:paraId="681B2304" w14:textId="11EE4247" w:rsidR="00197C65" w:rsidRPr="007670CB" w:rsidRDefault="00197C65" w:rsidP="00952CD6">
            <w:pPr>
              <w:jc w:val="both"/>
              <w:rPr>
                <w:b/>
                <w:lang w:val="lt-LT"/>
              </w:rPr>
            </w:pPr>
            <w:r w:rsidRPr="007670CB">
              <w:rPr>
                <w:i/>
                <w:iCs/>
                <w:lang w:val="lt-LT"/>
              </w:rPr>
              <w:t>Direktyvos nuostatų perkelti nereikia, nes jos skirtos Komisijai ir Agentūrai</w:t>
            </w:r>
          </w:p>
        </w:tc>
        <w:tc>
          <w:tcPr>
            <w:tcW w:w="1800" w:type="dxa"/>
            <w:tcBorders>
              <w:top w:val="single" w:sz="4" w:space="0" w:color="auto"/>
              <w:left w:val="single" w:sz="4" w:space="0" w:color="auto"/>
              <w:bottom w:val="single" w:sz="4" w:space="0" w:color="auto"/>
              <w:right w:val="single" w:sz="4" w:space="0" w:color="auto"/>
            </w:tcBorders>
          </w:tcPr>
          <w:p w14:paraId="741B4F74" w14:textId="77777777" w:rsidR="00197C65" w:rsidRPr="007670CB" w:rsidRDefault="00197C65" w:rsidP="007670CB">
            <w:pPr>
              <w:pStyle w:val="bodytext"/>
              <w:spacing w:before="0" w:beforeAutospacing="0" w:after="0" w:afterAutospacing="0"/>
            </w:pPr>
          </w:p>
        </w:tc>
      </w:tr>
      <w:tr w:rsidR="00197C65" w:rsidRPr="007670CB" w14:paraId="0943CB66"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2BFB1485" w14:textId="77777777" w:rsidR="00197C65" w:rsidRPr="007670CB" w:rsidRDefault="00197C65" w:rsidP="00197C65">
            <w:pPr>
              <w:jc w:val="both"/>
              <w:rPr>
                <w:color w:val="000000"/>
                <w:shd w:val="clear" w:color="auto" w:fill="FFFFFF"/>
              </w:rPr>
            </w:pPr>
            <w:r w:rsidRPr="007670CB">
              <w:rPr>
                <w:color w:val="000000"/>
                <w:shd w:val="clear" w:color="auto" w:fill="FFFFFF"/>
              </w:rPr>
              <w:t xml:space="preserve">4.   </w:t>
            </w:r>
            <w:proofErr w:type="spellStart"/>
            <w:r w:rsidRPr="007670CB">
              <w:rPr>
                <w:color w:val="000000"/>
                <w:shd w:val="clear" w:color="auto" w:fill="FFFFFF"/>
              </w:rPr>
              <w:t>Komisija</w:t>
            </w:r>
            <w:proofErr w:type="spellEnd"/>
            <w:r w:rsidRPr="007670CB">
              <w:rPr>
                <w:color w:val="000000"/>
                <w:shd w:val="clear" w:color="auto" w:fill="FFFFFF"/>
              </w:rPr>
              <w:t xml:space="preserve"> </w:t>
            </w:r>
            <w:proofErr w:type="spellStart"/>
            <w:r w:rsidRPr="007670CB">
              <w:rPr>
                <w:color w:val="000000"/>
                <w:shd w:val="clear" w:color="auto" w:fill="FFFFFF"/>
              </w:rPr>
              <w:t>išnagrinėja</w:t>
            </w:r>
            <w:proofErr w:type="spellEnd"/>
            <w:r w:rsidRPr="007670CB">
              <w:rPr>
                <w:color w:val="000000"/>
                <w:shd w:val="clear" w:color="auto" w:fill="FFFFFF"/>
              </w:rPr>
              <w:t xml:space="preserve"> </w:t>
            </w:r>
            <w:proofErr w:type="spellStart"/>
            <w:r w:rsidRPr="007670CB">
              <w:rPr>
                <w:color w:val="000000"/>
                <w:shd w:val="clear" w:color="auto" w:fill="FFFFFF"/>
              </w:rPr>
              <w:t>Agentūros</w:t>
            </w:r>
            <w:proofErr w:type="spellEnd"/>
            <w:r w:rsidRPr="007670CB">
              <w:rPr>
                <w:color w:val="000000"/>
                <w:shd w:val="clear" w:color="auto" w:fill="FFFFFF"/>
              </w:rPr>
              <w:t xml:space="preserve"> </w:t>
            </w:r>
            <w:proofErr w:type="spellStart"/>
            <w:r w:rsidRPr="007670CB">
              <w:rPr>
                <w:color w:val="000000"/>
                <w:shd w:val="clear" w:color="auto" w:fill="FFFFFF"/>
              </w:rPr>
              <w:t>parengtas</w:t>
            </w:r>
            <w:proofErr w:type="spellEnd"/>
            <w:r w:rsidRPr="007670CB">
              <w:rPr>
                <w:color w:val="000000"/>
                <w:shd w:val="clear" w:color="auto" w:fill="FFFFFF"/>
              </w:rPr>
              <w:t xml:space="preserve"> </w:t>
            </w:r>
            <w:proofErr w:type="spellStart"/>
            <w:r w:rsidRPr="007670CB">
              <w:rPr>
                <w:color w:val="000000"/>
                <w:shd w:val="clear" w:color="auto" w:fill="FFFFFF"/>
              </w:rPr>
              <w:t>rekomendacijas</w:t>
            </w:r>
            <w:proofErr w:type="spellEnd"/>
            <w:r w:rsidRPr="007670CB">
              <w:rPr>
                <w:color w:val="000000"/>
                <w:shd w:val="clear" w:color="auto" w:fill="FFFFFF"/>
              </w:rPr>
              <w:t xml:space="preserve"> </w:t>
            </w:r>
            <w:proofErr w:type="spellStart"/>
            <w:r w:rsidRPr="007670CB">
              <w:rPr>
                <w:color w:val="000000"/>
                <w:shd w:val="clear" w:color="auto" w:fill="FFFFFF"/>
              </w:rPr>
              <w:t>siekiant</w:t>
            </w:r>
            <w:proofErr w:type="spellEnd"/>
            <w:r w:rsidRPr="007670CB">
              <w:rPr>
                <w:color w:val="000000"/>
                <w:shd w:val="clear" w:color="auto" w:fill="FFFFFF"/>
              </w:rPr>
              <w:t xml:space="preserve"> </w:t>
            </w:r>
            <w:proofErr w:type="spellStart"/>
            <w:r w:rsidRPr="007670CB">
              <w:rPr>
                <w:color w:val="000000"/>
                <w:shd w:val="clear" w:color="auto" w:fill="FFFFFF"/>
              </w:rPr>
              <w:t>įsitikinti</w:t>
            </w:r>
            <w:proofErr w:type="spellEnd"/>
            <w:r w:rsidRPr="007670CB">
              <w:rPr>
                <w:color w:val="000000"/>
                <w:shd w:val="clear" w:color="auto" w:fill="FFFFFF"/>
              </w:rPr>
              <w:t xml:space="preserve">, </w:t>
            </w:r>
            <w:proofErr w:type="spellStart"/>
            <w:r w:rsidRPr="007670CB">
              <w:rPr>
                <w:color w:val="000000"/>
                <w:shd w:val="clear" w:color="auto" w:fill="FFFFFF"/>
              </w:rPr>
              <w:t>kad</w:t>
            </w:r>
            <w:proofErr w:type="spellEnd"/>
            <w:r w:rsidRPr="007670CB">
              <w:rPr>
                <w:color w:val="000000"/>
                <w:shd w:val="clear" w:color="auto" w:fill="FFFFFF"/>
              </w:rPr>
              <w:t xml:space="preserve"> 2 </w:t>
            </w:r>
            <w:proofErr w:type="spellStart"/>
            <w:r w:rsidRPr="007670CB">
              <w:rPr>
                <w:color w:val="000000"/>
                <w:shd w:val="clear" w:color="auto" w:fill="FFFFFF"/>
              </w:rPr>
              <w:t>dalyje</w:t>
            </w:r>
            <w:proofErr w:type="spellEnd"/>
            <w:r w:rsidRPr="007670CB">
              <w:rPr>
                <w:color w:val="000000"/>
                <w:shd w:val="clear" w:color="auto" w:fill="FFFFFF"/>
              </w:rPr>
              <w:t xml:space="preserve"> </w:t>
            </w:r>
            <w:proofErr w:type="spellStart"/>
            <w:r w:rsidRPr="007670CB">
              <w:rPr>
                <w:color w:val="000000"/>
                <w:shd w:val="clear" w:color="auto" w:fill="FFFFFF"/>
              </w:rPr>
              <w:t>nurodyti</w:t>
            </w:r>
            <w:proofErr w:type="spellEnd"/>
            <w:r w:rsidRPr="007670CB">
              <w:rPr>
                <w:color w:val="000000"/>
                <w:shd w:val="clear" w:color="auto" w:fill="FFFFFF"/>
              </w:rPr>
              <w:t xml:space="preserve"> </w:t>
            </w:r>
            <w:proofErr w:type="spellStart"/>
            <w:r w:rsidRPr="007670CB">
              <w:rPr>
                <w:color w:val="000000"/>
                <w:shd w:val="clear" w:color="auto" w:fill="FFFFFF"/>
              </w:rPr>
              <w:t>įgaliojimai</w:t>
            </w:r>
            <w:proofErr w:type="spellEnd"/>
            <w:r w:rsidRPr="007670CB">
              <w:rPr>
                <w:color w:val="000000"/>
                <w:shd w:val="clear" w:color="auto" w:fill="FFFFFF"/>
              </w:rPr>
              <w:t xml:space="preserve"> </w:t>
            </w:r>
            <w:proofErr w:type="spellStart"/>
            <w:r w:rsidRPr="007670CB">
              <w:rPr>
                <w:color w:val="000000"/>
                <w:shd w:val="clear" w:color="auto" w:fill="FFFFFF"/>
              </w:rPr>
              <w:t>yra</w:t>
            </w:r>
            <w:proofErr w:type="spellEnd"/>
            <w:r w:rsidRPr="007670CB">
              <w:rPr>
                <w:color w:val="000000"/>
                <w:shd w:val="clear" w:color="auto" w:fill="FFFFFF"/>
              </w:rPr>
              <w:t xml:space="preserve"> </w:t>
            </w:r>
            <w:proofErr w:type="spellStart"/>
            <w:r w:rsidRPr="007670CB">
              <w:rPr>
                <w:color w:val="000000"/>
                <w:shd w:val="clear" w:color="auto" w:fill="FFFFFF"/>
              </w:rPr>
              <w:t>įvykdyti</w:t>
            </w:r>
            <w:proofErr w:type="spellEnd"/>
            <w:r w:rsidRPr="007670CB">
              <w:rPr>
                <w:color w:val="000000"/>
                <w:shd w:val="clear" w:color="auto" w:fill="FFFFFF"/>
              </w:rPr>
              <w:t xml:space="preserve">. Kai </w:t>
            </w:r>
            <w:proofErr w:type="spellStart"/>
            <w:r w:rsidRPr="007670CB">
              <w:rPr>
                <w:color w:val="000000"/>
                <w:shd w:val="clear" w:color="auto" w:fill="FFFFFF"/>
              </w:rPr>
              <w:t>įgaliojimai</w:t>
            </w:r>
            <w:proofErr w:type="spellEnd"/>
            <w:r w:rsidRPr="007670CB">
              <w:rPr>
                <w:color w:val="000000"/>
                <w:shd w:val="clear" w:color="auto" w:fill="FFFFFF"/>
              </w:rPr>
              <w:t xml:space="preserve"> </w:t>
            </w:r>
            <w:proofErr w:type="spellStart"/>
            <w:r w:rsidRPr="007670CB">
              <w:rPr>
                <w:color w:val="000000"/>
                <w:shd w:val="clear" w:color="auto" w:fill="FFFFFF"/>
              </w:rPr>
              <w:t>nėra</w:t>
            </w:r>
            <w:proofErr w:type="spellEnd"/>
            <w:r w:rsidRPr="007670CB">
              <w:rPr>
                <w:color w:val="000000"/>
                <w:shd w:val="clear" w:color="auto" w:fill="FFFFFF"/>
              </w:rPr>
              <w:t xml:space="preserve"> </w:t>
            </w:r>
            <w:proofErr w:type="spellStart"/>
            <w:r w:rsidRPr="007670CB">
              <w:rPr>
                <w:color w:val="000000"/>
                <w:shd w:val="clear" w:color="auto" w:fill="FFFFFF"/>
              </w:rPr>
              <w:t>įvykdyti</w:t>
            </w:r>
            <w:proofErr w:type="spellEnd"/>
            <w:r w:rsidRPr="007670CB">
              <w:rPr>
                <w:color w:val="000000"/>
                <w:shd w:val="clear" w:color="auto" w:fill="FFFFFF"/>
              </w:rPr>
              <w:t xml:space="preserve">, </w:t>
            </w:r>
            <w:proofErr w:type="spellStart"/>
            <w:r w:rsidRPr="007670CB">
              <w:rPr>
                <w:color w:val="000000"/>
                <w:shd w:val="clear" w:color="auto" w:fill="FFFFFF"/>
              </w:rPr>
              <w:t>Komisija</w:t>
            </w:r>
            <w:proofErr w:type="spellEnd"/>
            <w:r w:rsidRPr="007670CB">
              <w:rPr>
                <w:color w:val="000000"/>
                <w:shd w:val="clear" w:color="auto" w:fill="FFFFFF"/>
              </w:rPr>
              <w:t xml:space="preserve"> </w:t>
            </w:r>
            <w:proofErr w:type="spellStart"/>
            <w:r w:rsidRPr="007670CB">
              <w:rPr>
                <w:color w:val="000000"/>
                <w:shd w:val="clear" w:color="auto" w:fill="FFFFFF"/>
              </w:rPr>
              <w:t>paprašo</w:t>
            </w:r>
            <w:proofErr w:type="spellEnd"/>
            <w:r w:rsidRPr="007670CB">
              <w:rPr>
                <w:color w:val="000000"/>
                <w:shd w:val="clear" w:color="auto" w:fill="FFFFFF"/>
              </w:rPr>
              <w:t xml:space="preserve"> </w:t>
            </w:r>
            <w:proofErr w:type="spellStart"/>
            <w:r w:rsidRPr="007670CB">
              <w:rPr>
                <w:color w:val="000000"/>
                <w:shd w:val="clear" w:color="auto" w:fill="FFFFFF"/>
              </w:rPr>
              <w:t>Agentūros</w:t>
            </w:r>
            <w:proofErr w:type="spellEnd"/>
            <w:r w:rsidRPr="007670CB">
              <w:rPr>
                <w:color w:val="000000"/>
                <w:shd w:val="clear" w:color="auto" w:fill="FFFFFF"/>
              </w:rPr>
              <w:t xml:space="preserve"> </w:t>
            </w:r>
            <w:proofErr w:type="spellStart"/>
            <w:r w:rsidRPr="007670CB">
              <w:rPr>
                <w:color w:val="000000"/>
                <w:shd w:val="clear" w:color="auto" w:fill="FFFFFF"/>
              </w:rPr>
              <w:t>peržiūrėti</w:t>
            </w:r>
            <w:proofErr w:type="spellEnd"/>
            <w:r w:rsidRPr="007670CB">
              <w:rPr>
                <w:color w:val="000000"/>
                <w:shd w:val="clear" w:color="auto" w:fill="FFFFFF"/>
              </w:rPr>
              <w:t xml:space="preserve"> </w:t>
            </w:r>
            <w:proofErr w:type="spellStart"/>
            <w:r w:rsidRPr="007670CB">
              <w:rPr>
                <w:color w:val="000000"/>
                <w:shd w:val="clear" w:color="auto" w:fill="FFFFFF"/>
              </w:rPr>
              <w:t>savo</w:t>
            </w:r>
            <w:proofErr w:type="spellEnd"/>
            <w:r w:rsidRPr="007670CB">
              <w:rPr>
                <w:color w:val="000000"/>
                <w:shd w:val="clear" w:color="auto" w:fill="FFFFFF"/>
              </w:rPr>
              <w:t xml:space="preserve"> </w:t>
            </w:r>
            <w:proofErr w:type="spellStart"/>
            <w:r w:rsidRPr="007670CB">
              <w:rPr>
                <w:color w:val="000000"/>
                <w:shd w:val="clear" w:color="auto" w:fill="FFFFFF"/>
              </w:rPr>
              <w:t>rekomendaciją</w:t>
            </w:r>
            <w:proofErr w:type="spellEnd"/>
            <w:r w:rsidRPr="007670CB">
              <w:rPr>
                <w:color w:val="000000"/>
                <w:shd w:val="clear" w:color="auto" w:fill="FFFFFF"/>
              </w:rPr>
              <w:t xml:space="preserve"> </w:t>
            </w:r>
            <w:proofErr w:type="spellStart"/>
            <w:r w:rsidRPr="007670CB">
              <w:rPr>
                <w:color w:val="000000"/>
                <w:shd w:val="clear" w:color="auto" w:fill="FFFFFF"/>
              </w:rPr>
              <w:t>nurodant</w:t>
            </w:r>
            <w:proofErr w:type="spellEnd"/>
            <w:r w:rsidRPr="007670CB">
              <w:rPr>
                <w:color w:val="000000"/>
                <w:shd w:val="clear" w:color="auto" w:fill="FFFFFF"/>
              </w:rPr>
              <w:t xml:space="preserve"> </w:t>
            </w:r>
            <w:proofErr w:type="spellStart"/>
            <w:r w:rsidRPr="007670CB">
              <w:rPr>
                <w:color w:val="000000"/>
                <w:shd w:val="clear" w:color="auto" w:fill="FFFFFF"/>
              </w:rPr>
              <w:t>įgaliojimų</w:t>
            </w:r>
            <w:proofErr w:type="spellEnd"/>
            <w:r w:rsidRPr="007670CB">
              <w:rPr>
                <w:color w:val="000000"/>
                <w:shd w:val="clear" w:color="auto" w:fill="FFFFFF"/>
              </w:rPr>
              <w:t xml:space="preserve"> </w:t>
            </w:r>
            <w:proofErr w:type="spellStart"/>
            <w:r w:rsidRPr="007670CB">
              <w:rPr>
                <w:color w:val="000000"/>
                <w:shd w:val="clear" w:color="auto" w:fill="FFFFFF"/>
              </w:rPr>
              <w:t>aspektus</w:t>
            </w:r>
            <w:proofErr w:type="spellEnd"/>
            <w:r w:rsidRPr="007670CB">
              <w:rPr>
                <w:color w:val="000000"/>
                <w:shd w:val="clear" w:color="auto" w:fill="FFFFFF"/>
              </w:rPr>
              <w:t xml:space="preserve">, </w:t>
            </w:r>
            <w:proofErr w:type="spellStart"/>
            <w:r w:rsidRPr="007670CB">
              <w:rPr>
                <w:color w:val="000000"/>
                <w:shd w:val="clear" w:color="auto" w:fill="FFFFFF"/>
              </w:rPr>
              <w:t>kurie</w:t>
            </w:r>
            <w:proofErr w:type="spellEnd"/>
            <w:r w:rsidRPr="007670CB">
              <w:rPr>
                <w:color w:val="000000"/>
                <w:shd w:val="clear" w:color="auto" w:fill="FFFFFF"/>
              </w:rPr>
              <w:t xml:space="preserve"> </w:t>
            </w:r>
            <w:proofErr w:type="spellStart"/>
            <w:r w:rsidRPr="007670CB">
              <w:rPr>
                <w:color w:val="000000"/>
                <w:shd w:val="clear" w:color="auto" w:fill="FFFFFF"/>
              </w:rPr>
              <w:t>nebuvo</w:t>
            </w:r>
            <w:proofErr w:type="spellEnd"/>
            <w:r w:rsidRPr="007670CB">
              <w:rPr>
                <w:color w:val="000000"/>
                <w:shd w:val="clear" w:color="auto" w:fill="FFFFFF"/>
              </w:rPr>
              <w:t xml:space="preserve"> </w:t>
            </w:r>
            <w:proofErr w:type="spellStart"/>
            <w:r w:rsidRPr="007670CB">
              <w:rPr>
                <w:color w:val="000000"/>
                <w:shd w:val="clear" w:color="auto" w:fill="FFFFFF"/>
              </w:rPr>
              <w:t>įvykdyti</w:t>
            </w:r>
            <w:proofErr w:type="spellEnd"/>
            <w:r w:rsidRPr="007670CB">
              <w:rPr>
                <w:color w:val="000000"/>
                <w:shd w:val="clear" w:color="auto" w:fill="FFFFFF"/>
              </w:rPr>
              <w:t xml:space="preserve">. </w:t>
            </w:r>
            <w:proofErr w:type="spellStart"/>
            <w:r w:rsidRPr="007670CB">
              <w:rPr>
                <w:color w:val="000000"/>
                <w:shd w:val="clear" w:color="auto" w:fill="FFFFFF"/>
              </w:rPr>
              <w:t>Dėl</w:t>
            </w:r>
            <w:proofErr w:type="spellEnd"/>
            <w:r w:rsidRPr="007670CB">
              <w:rPr>
                <w:color w:val="000000"/>
                <w:shd w:val="clear" w:color="auto" w:fill="FFFFFF"/>
              </w:rPr>
              <w:t xml:space="preserve"> </w:t>
            </w:r>
            <w:proofErr w:type="spellStart"/>
            <w:r w:rsidRPr="007670CB">
              <w:rPr>
                <w:color w:val="000000"/>
                <w:shd w:val="clear" w:color="auto" w:fill="FFFFFF"/>
              </w:rPr>
              <w:t>pagrįstų</w:t>
            </w:r>
            <w:proofErr w:type="spellEnd"/>
            <w:r w:rsidRPr="007670CB">
              <w:rPr>
                <w:color w:val="000000"/>
                <w:shd w:val="clear" w:color="auto" w:fill="FFFFFF"/>
              </w:rPr>
              <w:t xml:space="preserve"> </w:t>
            </w:r>
            <w:proofErr w:type="spellStart"/>
            <w:r w:rsidRPr="007670CB">
              <w:rPr>
                <w:color w:val="000000"/>
                <w:shd w:val="clear" w:color="auto" w:fill="FFFFFF"/>
              </w:rPr>
              <w:t>priežasčių</w:t>
            </w:r>
            <w:proofErr w:type="spellEnd"/>
            <w:r w:rsidRPr="007670CB">
              <w:rPr>
                <w:color w:val="000000"/>
                <w:shd w:val="clear" w:color="auto" w:fill="FFFFFF"/>
              </w:rPr>
              <w:t xml:space="preserve"> </w:t>
            </w:r>
            <w:proofErr w:type="spellStart"/>
            <w:r w:rsidRPr="007670CB">
              <w:rPr>
                <w:color w:val="000000"/>
                <w:shd w:val="clear" w:color="auto" w:fill="FFFFFF"/>
              </w:rPr>
              <w:t>Komisija</w:t>
            </w:r>
            <w:proofErr w:type="spellEnd"/>
            <w:r w:rsidRPr="007670CB">
              <w:rPr>
                <w:color w:val="000000"/>
                <w:shd w:val="clear" w:color="auto" w:fill="FFFFFF"/>
              </w:rPr>
              <w:t xml:space="preserve"> </w:t>
            </w:r>
            <w:proofErr w:type="spellStart"/>
            <w:r w:rsidRPr="007670CB">
              <w:rPr>
                <w:color w:val="000000"/>
                <w:shd w:val="clear" w:color="auto" w:fill="FFFFFF"/>
              </w:rPr>
              <w:t>gali</w:t>
            </w:r>
            <w:proofErr w:type="spellEnd"/>
            <w:r w:rsidRPr="007670CB">
              <w:rPr>
                <w:color w:val="000000"/>
                <w:shd w:val="clear" w:color="auto" w:fill="FFFFFF"/>
              </w:rPr>
              <w:t xml:space="preserve"> </w:t>
            </w:r>
            <w:proofErr w:type="spellStart"/>
            <w:r w:rsidRPr="007670CB">
              <w:rPr>
                <w:color w:val="000000"/>
                <w:shd w:val="clear" w:color="auto" w:fill="FFFFFF"/>
              </w:rPr>
              <w:t>nuspręsti</w:t>
            </w:r>
            <w:proofErr w:type="spellEnd"/>
            <w:r w:rsidRPr="007670CB">
              <w:rPr>
                <w:color w:val="000000"/>
                <w:shd w:val="clear" w:color="auto" w:fill="FFFFFF"/>
              </w:rPr>
              <w:t xml:space="preserve"> </w:t>
            </w:r>
            <w:proofErr w:type="spellStart"/>
            <w:r w:rsidRPr="007670CB">
              <w:rPr>
                <w:color w:val="000000"/>
                <w:shd w:val="clear" w:color="auto" w:fill="FFFFFF"/>
              </w:rPr>
              <w:t>pakeisti</w:t>
            </w:r>
            <w:proofErr w:type="spellEnd"/>
            <w:r w:rsidRPr="007670CB">
              <w:rPr>
                <w:color w:val="000000"/>
                <w:shd w:val="clear" w:color="auto" w:fill="FFFFFF"/>
              </w:rPr>
              <w:t xml:space="preserve"> </w:t>
            </w:r>
            <w:proofErr w:type="spellStart"/>
            <w:r w:rsidRPr="007670CB">
              <w:rPr>
                <w:color w:val="000000"/>
                <w:shd w:val="clear" w:color="auto" w:fill="FFFFFF"/>
              </w:rPr>
              <w:t>Agentūrai</w:t>
            </w:r>
            <w:proofErr w:type="spellEnd"/>
            <w:r w:rsidRPr="007670CB">
              <w:rPr>
                <w:color w:val="000000"/>
                <w:shd w:val="clear" w:color="auto" w:fill="FFFFFF"/>
              </w:rPr>
              <w:t xml:space="preserve"> </w:t>
            </w:r>
            <w:proofErr w:type="spellStart"/>
            <w:r w:rsidRPr="007670CB">
              <w:rPr>
                <w:color w:val="000000"/>
                <w:shd w:val="clear" w:color="auto" w:fill="FFFFFF"/>
              </w:rPr>
              <w:t>suteiktus</w:t>
            </w:r>
            <w:proofErr w:type="spellEnd"/>
            <w:r w:rsidRPr="007670CB">
              <w:rPr>
                <w:color w:val="000000"/>
                <w:shd w:val="clear" w:color="auto" w:fill="FFFFFF"/>
              </w:rPr>
              <w:t xml:space="preserve"> </w:t>
            </w:r>
            <w:proofErr w:type="spellStart"/>
            <w:r w:rsidRPr="007670CB">
              <w:rPr>
                <w:color w:val="000000"/>
                <w:shd w:val="clear" w:color="auto" w:fill="FFFFFF"/>
              </w:rPr>
              <w:t>įgaliojimus</w:t>
            </w:r>
            <w:proofErr w:type="spellEnd"/>
            <w:r w:rsidRPr="007670CB">
              <w:rPr>
                <w:color w:val="000000"/>
                <w:shd w:val="clear" w:color="auto" w:fill="FFFFFF"/>
              </w:rPr>
              <w:t xml:space="preserve"> </w:t>
            </w:r>
            <w:proofErr w:type="spellStart"/>
            <w:r w:rsidRPr="007670CB">
              <w:rPr>
                <w:color w:val="000000"/>
                <w:shd w:val="clear" w:color="auto" w:fill="FFFFFF"/>
              </w:rPr>
              <w:t>pagal</w:t>
            </w:r>
            <w:proofErr w:type="spellEnd"/>
            <w:r w:rsidRPr="007670CB">
              <w:rPr>
                <w:color w:val="000000"/>
                <w:shd w:val="clear" w:color="auto" w:fill="FFFFFF"/>
              </w:rPr>
              <w:t xml:space="preserve"> 2 </w:t>
            </w:r>
            <w:proofErr w:type="spellStart"/>
            <w:r w:rsidRPr="007670CB">
              <w:rPr>
                <w:color w:val="000000"/>
                <w:shd w:val="clear" w:color="auto" w:fill="FFFFFF"/>
              </w:rPr>
              <w:t>dalyje</w:t>
            </w:r>
            <w:proofErr w:type="spellEnd"/>
            <w:r w:rsidRPr="007670CB">
              <w:rPr>
                <w:color w:val="000000"/>
                <w:shd w:val="clear" w:color="auto" w:fill="FFFFFF"/>
              </w:rPr>
              <w:t xml:space="preserve"> </w:t>
            </w:r>
            <w:proofErr w:type="spellStart"/>
            <w:r w:rsidRPr="007670CB">
              <w:rPr>
                <w:color w:val="000000"/>
                <w:shd w:val="clear" w:color="auto" w:fill="FFFFFF"/>
              </w:rPr>
              <w:t>nurodytą</w:t>
            </w:r>
            <w:proofErr w:type="spellEnd"/>
            <w:r w:rsidRPr="007670CB">
              <w:rPr>
                <w:color w:val="000000"/>
                <w:shd w:val="clear" w:color="auto" w:fill="FFFFFF"/>
              </w:rPr>
              <w:t xml:space="preserve"> </w:t>
            </w:r>
            <w:proofErr w:type="spellStart"/>
            <w:r w:rsidRPr="007670CB">
              <w:rPr>
                <w:color w:val="000000"/>
                <w:shd w:val="clear" w:color="auto" w:fill="FFFFFF"/>
              </w:rPr>
              <w:t>procedūrą</w:t>
            </w:r>
            <w:proofErr w:type="spellEnd"/>
            <w:r w:rsidRPr="007670CB">
              <w:rPr>
                <w:color w:val="000000"/>
                <w:shd w:val="clear" w:color="auto" w:fill="FFFFFF"/>
              </w:rPr>
              <w:t>.</w:t>
            </w:r>
          </w:p>
          <w:p w14:paraId="5A4F0E1A" w14:textId="77777777" w:rsidR="00197C65" w:rsidRPr="007670CB" w:rsidRDefault="00197C65" w:rsidP="00197C65">
            <w:pPr>
              <w:jc w:val="both"/>
              <w:rPr>
                <w:color w:val="000000"/>
                <w:shd w:val="clear" w:color="auto" w:fill="FFFFFF"/>
              </w:rPr>
            </w:pPr>
          </w:p>
          <w:p w14:paraId="16FC16B0" w14:textId="25DCE8D8" w:rsidR="00197C65" w:rsidRPr="007670CB" w:rsidRDefault="00197C65" w:rsidP="00197C65">
            <w:pPr>
              <w:jc w:val="both"/>
              <w:rPr>
                <w:color w:val="000000"/>
                <w:shd w:val="clear" w:color="auto" w:fill="FFFFFF"/>
              </w:rPr>
            </w:pPr>
            <w:proofErr w:type="spellStart"/>
            <w:r w:rsidRPr="007670CB">
              <w:rPr>
                <w:color w:val="000000"/>
                <w:shd w:val="clear" w:color="auto" w:fill="FFFFFF"/>
              </w:rPr>
              <w:t>Komitetas</w:t>
            </w:r>
            <w:proofErr w:type="spellEnd"/>
            <w:r w:rsidRPr="007670CB">
              <w:rPr>
                <w:color w:val="000000"/>
                <w:shd w:val="clear" w:color="auto" w:fill="FFFFFF"/>
              </w:rPr>
              <w:t xml:space="preserve"> </w:t>
            </w:r>
            <w:proofErr w:type="spellStart"/>
            <w:r w:rsidRPr="007670CB">
              <w:rPr>
                <w:color w:val="000000"/>
                <w:shd w:val="clear" w:color="auto" w:fill="FFFFFF"/>
              </w:rPr>
              <w:t>padeda</w:t>
            </w:r>
            <w:proofErr w:type="spellEnd"/>
            <w:r w:rsidRPr="007670CB">
              <w:rPr>
                <w:color w:val="000000"/>
                <w:shd w:val="clear" w:color="auto" w:fill="FFFFFF"/>
              </w:rPr>
              <w:t xml:space="preserve"> </w:t>
            </w:r>
            <w:proofErr w:type="spellStart"/>
            <w:r w:rsidRPr="007670CB">
              <w:rPr>
                <w:color w:val="000000"/>
                <w:shd w:val="clear" w:color="auto" w:fill="FFFFFF"/>
              </w:rPr>
              <w:t>Komisijai</w:t>
            </w:r>
            <w:proofErr w:type="spellEnd"/>
            <w:r w:rsidRPr="007670CB">
              <w:rPr>
                <w:color w:val="000000"/>
                <w:shd w:val="clear" w:color="auto" w:fill="FFFFFF"/>
              </w:rPr>
              <w:t xml:space="preserve"> </w:t>
            </w:r>
            <w:proofErr w:type="spellStart"/>
            <w:r w:rsidRPr="007670CB">
              <w:rPr>
                <w:color w:val="000000"/>
                <w:shd w:val="clear" w:color="auto" w:fill="FFFFFF"/>
              </w:rPr>
              <w:t>vykdyti</w:t>
            </w:r>
            <w:proofErr w:type="spellEnd"/>
            <w:r w:rsidRPr="007670CB">
              <w:rPr>
                <w:color w:val="000000"/>
                <w:shd w:val="clear" w:color="auto" w:fill="FFFFFF"/>
              </w:rPr>
              <w:t xml:space="preserve"> </w:t>
            </w:r>
            <w:proofErr w:type="spellStart"/>
            <w:r w:rsidRPr="007670CB">
              <w:rPr>
                <w:color w:val="000000"/>
                <w:shd w:val="clear" w:color="auto" w:fill="FFFFFF"/>
              </w:rPr>
              <w:t>pirmoje</w:t>
            </w:r>
            <w:proofErr w:type="spellEnd"/>
            <w:r w:rsidRPr="007670CB">
              <w:rPr>
                <w:color w:val="000000"/>
                <w:shd w:val="clear" w:color="auto" w:fill="FFFFFF"/>
              </w:rPr>
              <w:t xml:space="preserve"> </w:t>
            </w:r>
            <w:proofErr w:type="spellStart"/>
            <w:r w:rsidRPr="007670CB">
              <w:rPr>
                <w:color w:val="000000"/>
                <w:shd w:val="clear" w:color="auto" w:fill="FFFFFF"/>
              </w:rPr>
              <w:t>pastraipoje</w:t>
            </w:r>
            <w:proofErr w:type="spellEnd"/>
            <w:r w:rsidRPr="007670CB">
              <w:rPr>
                <w:color w:val="000000"/>
                <w:shd w:val="clear" w:color="auto" w:fill="FFFFFF"/>
              </w:rPr>
              <w:t xml:space="preserve"> </w:t>
            </w:r>
            <w:proofErr w:type="spellStart"/>
            <w:r w:rsidRPr="007670CB">
              <w:rPr>
                <w:color w:val="000000"/>
                <w:shd w:val="clear" w:color="auto" w:fill="FFFFFF"/>
              </w:rPr>
              <w:t>minėtas</w:t>
            </w:r>
            <w:proofErr w:type="spellEnd"/>
            <w:r w:rsidRPr="007670CB">
              <w:rPr>
                <w:color w:val="000000"/>
                <w:shd w:val="clear" w:color="auto" w:fill="FFFFFF"/>
              </w:rPr>
              <w:t xml:space="preserve"> </w:t>
            </w:r>
            <w:proofErr w:type="spellStart"/>
            <w:r w:rsidRPr="007670CB">
              <w:rPr>
                <w:color w:val="000000"/>
                <w:shd w:val="clear" w:color="auto" w:fill="FFFFFF"/>
              </w:rPr>
              <w:t>užduotis</w:t>
            </w:r>
            <w:proofErr w:type="spellEnd"/>
            <w:r w:rsidRPr="007670CB">
              <w:rPr>
                <w:color w:val="000000"/>
                <w:shd w:val="clear" w:color="auto" w:fill="FFFFFF"/>
              </w:rPr>
              <w:t>.</w:t>
            </w:r>
          </w:p>
        </w:tc>
        <w:tc>
          <w:tcPr>
            <w:tcW w:w="7290" w:type="dxa"/>
            <w:tcBorders>
              <w:top w:val="single" w:sz="4" w:space="0" w:color="auto"/>
              <w:left w:val="single" w:sz="4" w:space="0" w:color="auto"/>
              <w:bottom w:val="single" w:sz="4" w:space="0" w:color="auto"/>
              <w:right w:val="single" w:sz="4" w:space="0" w:color="auto"/>
            </w:tcBorders>
          </w:tcPr>
          <w:p w14:paraId="5FFF0FD7" w14:textId="6417B834" w:rsidR="00197C65" w:rsidRPr="007670CB" w:rsidRDefault="00197C65" w:rsidP="00952CD6">
            <w:pPr>
              <w:jc w:val="both"/>
              <w:rPr>
                <w:b/>
                <w:lang w:val="lt-LT"/>
              </w:rPr>
            </w:pPr>
            <w:r w:rsidRPr="007670CB">
              <w:rPr>
                <w:i/>
                <w:iCs/>
                <w:lang w:val="lt-LT"/>
              </w:rPr>
              <w:t>Direktyvos nuostatų perkelti nereikia, nes jos skirtos Komisijai ir Agentūrai</w:t>
            </w:r>
          </w:p>
        </w:tc>
        <w:tc>
          <w:tcPr>
            <w:tcW w:w="1800" w:type="dxa"/>
            <w:tcBorders>
              <w:top w:val="single" w:sz="4" w:space="0" w:color="auto"/>
              <w:left w:val="single" w:sz="4" w:space="0" w:color="auto"/>
              <w:bottom w:val="single" w:sz="4" w:space="0" w:color="auto"/>
              <w:right w:val="single" w:sz="4" w:space="0" w:color="auto"/>
            </w:tcBorders>
          </w:tcPr>
          <w:p w14:paraId="570F83E5" w14:textId="77777777" w:rsidR="00197C65" w:rsidRPr="007670CB" w:rsidRDefault="00197C65" w:rsidP="007670CB">
            <w:pPr>
              <w:pStyle w:val="bodytext"/>
              <w:spacing w:before="0" w:beforeAutospacing="0" w:after="0" w:afterAutospacing="0"/>
            </w:pPr>
          </w:p>
        </w:tc>
      </w:tr>
      <w:tr w:rsidR="00197C65" w:rsidRPr="007670CB" w14:paraId="775A8052"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4B0A619A" w14:textId="679C2B92" w:rsidR="00197C65" w:rsidRPr="007670CB" w:rsidRDefault="00197C65" w:rsidP="00197C65">
            <w:pPr>
              <w:jc w:val="both"/>
              <w:rPr>
                <w:color w:val="000000"/>
                <w:shd w:val="clear" w:color="auto" w:fill="FFFFFF"/>
              </w:rPr>
            </w:pPr>
            <w:r w:rsidRPr="007670CB">
              <w:rPr>
                <w:color w:val="000000"/>
                <w:shd w:val="clear" w:color="auto" w:fill="FFFFFF"/>
              </w:rPr>
              <w:t xml:space="preserve">5.   BST </w:t>
            </w:r>
            <w:proofErr w:type="spellStart"/>
            <w:r w:rsidRPr="007670CB">
              <w:rPr>
                <w:color w:val="000000"/>
                <w:shd w:val="clear" w:color="auto" w:fill="FFFFFF"/>
              </w:rPr>
              <w:t>reguliariai</w:t>
            </w:r>
            <w:proofErr w:type="spellEnd"/>
            <w:r w:rsidRPr="007670CB">
              <w:rPr>
                <w:color w:val="000000"/>
                <w:shd w:val="clear" w:color="auto" w:fill="FFFFFF"/>
              </w:rPr>
              <w:t xml:space="preserve"> </w:t>
            </w:r>
            <w:proofErr w:type="spellStart"/>
            <w:r w:rsidRPr="007670CB">
              <w:rPr>
                <w:color w:val="000000"/>
                <w:shd w:val="clear" w:color="auto" w:fill="FFFFFF"/>
              </w:rPr>
              <w:t>patikslinami</w:t>
            </w:r>
            <w:proofErr w:type="spellEnd"/>
            <w:r w:rsidRPr="007670CB">
              <w:rPr>
                <w:color w:val="000000"/>
                <w:shd w:val="clear" w:color="auto" w:fill="FFFFFF"/>
              </w:rPr>
              <w:t xml:space="preserve">, </w:t>
            </w:r>
            <w:proofErr w:type="spellStart"/>
            <w:r w:rsidRPr="007670CB">
              <w:rPr>
                <w:color w:val="000000"/>
                <w:shd w:val="clear" w:color="auto" w:fill="FFFFFF"/>
              </w:rPr>
              <w:t>atsižvelgiant</w:t>
            </w:r>
            <w:proofErr w:type="spellEnd"/>
            <w:r w:rsidRPr="007670CB">
              <w:rPr>
                <w:color w:val="000000"/>
                <w:shd w:val="clear" w:color="auto" w:fill="FFFFFF"/>
              </w:rPr>
              <w:t xml:space="preserve"> į </w:t>
            </w:r>
            <w:proofErr w:type="spellStart"/>
            <w:r w:rsidRPr="007670CB">
              <w:rPr>
                <w:color w:val="000000"/>
                <w:shd w:val="clear" w:color="auto" w:fill="FFFFFF"/>
              </w:rPr>
              <w:t>bendrą</w:t>
            </w:r>
            <w:proofErr w:type="spellEnd"/>
            <w:r w:rsidRPr="007670CB">
              <w:rPr>
                <w:color w:val="000000"/>
                <w:shd w:val="clear" w:color="auto" w:fill="FFFFFF"/>
              </w:rPr>
              <w:t xml:space="preserve"> </w:t>
            </w:r>
            <w:proofErr w:type="spellStart"/>
            <w:r w:rsidRPr="007670CB">
              <w:rPr>
                <w:color w:val="000000"/>
                <w:shd w:val="clear" w:color="auto" w:fill="FFFFFF"/>
              </w:rPr>
              <w:t>geležinkelių</w:t>
            </w:r>
            <w:proofErr w:type="spellEnd"/>
            <w:r w:rsidRPr="007670CB">
              <w:rPr>
                <w:color w:val="000000"/>
                <w:shd w:val="clear" w:color="auto" w:fill="FFFFFF"/>
              </w:rPr>
              <w:t xml:space="preserve"> </w:t>
            </w:r>
            <w:proofErr w:type="spellStart"/>
            <w:r w:rsidRPr="007670CB">
              <w:rPr>
                <w:color w:val="000000"/>
                <w:shd w:val="clear" w:color="auto" w:fill="FFFFFF"/>
              </w:rPr>
              <w:t>saugos</w:t>
            </w:r>
            <w:proofErr w:type="spellEnd"/>
            <w:r w:rsidRPr="007670CB">
              <w:rPr>
                <w:color w:val="000000"/>
                <w:shd w:val="clear" w:color="auto" w:fill="FFFFFF"/>
              </w:rPr>
              <w:t xml:space="preserve"> </w:t>
            </w:r>
            <w:proofErr w:type="spellStart"/>
            <w:r w:rsidRPr="007670CB">
              <w:rPr>
                <w:color w:val="000000"/>
                <w:shd w:val="clear" w:color="auto" w:fill="FFFFFF"/>
              </w:rPr>
              <w:t>raidą</w:t>
            </w:r>
            <w:proofErr w:type="spellEnd"/>
            <w:r w:rsidRPr="007670CB">
              <w:rPr>
                <w:color w:val="000000"/>
                <w:shd w:val="clear" w:color="auto" w:fill="FFFFFF"/>
              </w:rPr>
              <w:t xml:space="preserve">. </w:t>
            </w:r>
            <w:proofErr w:type="spellStart"/>
            <w:r w:rsidRPr="007670CB">
              <w:rPr>
                <w:color w:val="000000"/>
                <w:shd w:val="clear" w:color="auto" w:fill="FFFFFF"/>
              </w:rPr>
              <w:t>Patikslintuose</w:t>
            </w:r>
            <w:proofErr w:type="spellEnd"/>
            <w:r w:rsidRPr="007670CB">
              <w:rPr>
                <w:color w:val="000000"/>
                <w:shd w:val="clear" w:color="auto" w:fill="FFFFFF"/>
              </w:rPr>
              <w:t xml:space="preserve"> BST </w:t>
            </w:r>
            <w:proofErr w:type="spellStart"/>
            <w:r w:rsidRPr="007670CB">
              <w:rPr>
                <w:color w:val="000000"/>
                <w:shd w:val="clear" w:color="auto" w:fill="FFFFFF"/>
              </w:rPr>
              <w:t>atsižvelgiama</w:t>
            </w:r>
            <w:proofErr w:type="spellEnd"/>
            <w:r w:rsidRPr="007670CB">
              <w:rPr>
                <w:color w:val="000000"/>
                <w:shd w:val="clear" w:color="auto" w:fill="FFFFFF"/>
              </w:rPr>
              <w:t xml:space="preserve"> į </w:t>
            </w:r>
            <w:proofErr w:type="spellStart"/>
            <w:r w:rsidRPr="007670CB">
              <w:rPr>
                <w:color w:val="000000"/>
                <w:shd w:val="clear" w:color="auto" w:fill="FFFFFF"/>
              </w:rPr>
              <w:t>prioritetines</w:t>
            </w:r>
            <w:proofErr w:type="spellEnd"/>
            <w:r w:rsidRPr="007670CB">
              <w:rPr>
                <w:color w:val="000000"/>
                <w:shd w:val="clear" w:color="auto" w:fill="FFFFFF"/>
              </w:rPr>
              <w:t xml:space="preserve"> </w:t>
            </w:r>
            <w:proofErr w:type="spellStart"/>
            <w:r w:rsidRPr="007670CB">
              <w:rPr>
                <w:color w:val="000000"/>
                <w:shd w:val="clear" w:color="auto" w:fill="FFFFFF"/>
              </w:rPr>
              <w:t>sritis</w:t>
            </w:r>
            <w:proofErr w:type="spellEnd"/>
            <w:r w:rsidRPr="007670CB">
              <w:rPr>
                <w:color w:val="000000"/>
                <w:shd w:val="clear" w:color="auto" w:fill="FFFFFF"/>
              </w:rPr>
              <w:t xml:space="preserve">, </w:t>
            </w:r>
            <w:proofErr w:type="spellStart"/>
            <w:r w:rsidRPr="007670CB">
              <w:rPr>
                <w:color w:val="000000"/>
                <w:shd w:val="clear" w:color="auto" w:fill="FFFFFF"/>
              </w:rPr>
              <w:t>kuriose</w:t>
            </w:r>
            <w:proofErr w:type="spellEnd"/>
            <w:r w:rsidRPr="007670CB">
              <w:rPr>
                <w:color w:val="000000"/>
                <w:shd w:val="clear" w:color="auto" w:fill="FFFFFF"/>
              </w:rPr>
              <w:t xml:space="preserve"> </w:t>
            </w:r>
            <w:proofErr w:type="spellStart"/>
            <w:r w:rsidRPr="007670CB">
              <w:rPr>
                <w:color w:val="000000"/>
                <w:shd w:val="clear" w:color="auto" w:fill="FFFFFF"/>
              </w:rPr>
              <w:t>sauga</w:t>
            </w:r>
            <w:proofErr w:type="spellEnd"/>
            <w:r w:rsidRPr="007670CB">
              <w:rPr>
                <w:color w:val="000000"/>
                <w:shd w:val="clear" w:color="auto" w:fill="FFFFFF"/>
              </w:rPr>
              <w:t xml:space="preserve"> </w:t>
            </w:r>
            <w:proofErr w:type="spellStart"/>
            <w:r w:rsidRPr="007670CB">
              <w:rPr>
                <w:color w:val="000000"/>
                <w:shd w:val="clear" w:color="auto" w:fill="FFFFFF"/>
              </w:rPr>
              <w:t>turi</w:t>
            </w:r>
            <w:proofErr w:type="spellEnd"/>
            <w:r w:rsidRPr="007670CB">
              <w:rPr>
                <w:color w:val="000000"/>
                <w:shd w:val="clear" w:color="auto" w:fill="FFFFFF"/>
              </w:rPr>
              <w:t xml:space="preserve"> </w:t>
            </w:r>
            <w:proofErr w:type="spellStart"/>
            <w:r w:rsidRPr="007670CB">
              <w:rPr>
                <w:color w:val="000000"/>
                <w:shd w:val="clear" w:color="auto" w:fill="FFFFFF"/>
              </w:rPr>
              <w:t>būti</w:t>
            </w:r>
            <w:proofErr w:type="spellEnd"/>
            <w:r w:rsidRPr="007670CB">
              <w:rPr>
                <w:color w:val="000000"/>
                <w:shd w:val="clear" w:color="auto" w:fill="FFFFFF"/>
              </w:rPr>
              <w:t xml:space="preserve"> </w:t>
            </w:r>
            <w:proofErr w:type="spellStart"/>
            <w:r w:rsidRPr="007670CB">
              <w:rPr>
                <w:color w:val="000000"/>
                <w:shd w:val="clear" w:color="auto" w:fill="FFFFFF"/>
              </w:rPr>
              <w:t>toliau</w:t>
            </w:r>
            <w:proofErr w:type="spellEnd"/>
            <w:r w:rsidRPr="007670CB">
              <w:rPr>
                <w:color w:val="000000"/>
                <w:shd w:val="clear" w:color="auto" w:fill="FFFFFF"/>
              </w:rPr>
              <w:t xml:space="preserve"> </w:t>
            </w:r>
            <w:proofErr w:type="spellStart"/>
            <w:r w:rsidRPr="007670CB">
              <w:rPr>
                <w:color w:val="000000"/>
                <w:shd w:val="clear" w:color="auto" w:fill="FFFFFF"/>
              </w:rPr>
              <w:t>didinama</w:t>
            </w:r>
            <w:proofErr w:type="spellEnd"/>
            <w:r w:rsidRPr="007670CB">
              <w:rPr>
                <w:color w:val="000000"/>
                <w:shd w:val="clear" w:color="auto" w:fill="FFFFFF"/>
              </w:rPr>
              <w:t>.</w:t>
            </w:r>
          </w:p>
        </w:tc>
        <w:tc>
          <w:tcPr>
            <w:tcW w:w="7290" w:type="dxa"/>
            <w:tcBorders>
              <w:top w:val="single" w:sz="4" w:space="0" w:color="auto"/>
              <w:left w:val="single" w:sz="4" w:space="0" w:color="auto"/>
              <w:bottom w:val="single" w:sz="4" w:space="0" w:color="auto"/>
              <w:right w:val="single" w:sz="4" w:space="0" w:color="auto"/>
            </w:tcBorders>
          </w:tcPr>
          <w:p w14:paraId="684F3C2A" w14:textId="78246D2C" w:rsidR="00197C65" w:rsidRPr="007670CB" w:rsidRDefault="00197C65" w:rsidP="00952CD6">
            <w:pPr>
              <w:jc w:val="both"/>
              <w:rPr>
                <w:b/>
                <w:lang w:val="lt-LT"/>
              </w:rPr>
            </w:pPr>
            <w:r w:rsidRPr="007670CB">
              <w:rPr>
                <w:i/>
                <w:iCs/>
                <w:lang w:val="lt-LT"/>
              </w:rPr>
              <w:t>Direktyvos nuostatų perkelti nereikia, nes jos skirtos Agentūrai</w:t>
            </w:r>
          </w:p>
        </w:tc>
        <w:tc>
          <w:tcPr>
            <w:tcW w:w="1800" w:type="dxa"/>
            <w:tcBorders>
              <w:top w:val="single" w:sz="4" w:space="0" w:color="auto"/>
              <w:left w:val="single" w:sz="4" w:space="0" w:color="auto"/>
              <w:bottom w:val="single" w:sz="4" w:space="0" w:color="auto"/>
              <w:right w:val="single" w:sz="4" w:space="0" w:color="auto"/>
            </w:tcBorders>
          </w:tcPr>
          <w:p w14:paraId="42C414B0" w14:textId="77777777" w:rsidR="00197C65" w:rsidRPr="007670CB" w:rsidRDefault="00197C65" w:rsidP="007670CB">
            <w:pPr>
              <w:pStyle w:val="bodytext"/>
              <w:spacing w:before="0" w:beforeAutospacing="0" w:after="0" w:afterAutospacing="0"/>
            </w:pPr>
          </w:p>
        </w:tc>
      </w:tr>
      <w:tr w:rsidR="00197C65" w:rsidRPr="007670CB" w14:paraId="29965F2A"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348378F1" w14:textId="5738F7AF" w:rsidR="00197C65" w:rsidRPr="007670CB" w:rsidRDefault="00197C65" w:rsidP="00197C65">
            <w:pPr>
              <w:jc w:val="both"/>
              <w:rPr>
                <w:color w:val="000000"/>
                <w:shd w:val="clear" w:color="auto" w:fill="FFFFFF"/>
              </w:rPr>
            </w:pPr>
            <w:r w:rsidRPr="007670CB">
              <w:rPr>
                <w:color w:val="000000"/>
                <w:shd w:val="clear" w:color="auto" w:fill="FFFFFF"/>
              </w:rPr>
              <w:t xml:space="preserve">6.   </w:t>
            </w:r>
            <w:proofErr w:type="spellStart"/>
            <w:r w:rsidRPr="007670CB">
              <w:rPr>
                <w:color w:val="000000"/>
                <w:shd w:val="clear" w:color="auto" w:fill="FFFFFF"/>
              </w:rPr>
              <w:t>Remiantis</w:t>
            </w:r>
            <w:proofErr w:type="spellEnd"/>
            <w:r w:rsidRPr="007670CB">
              <w:rPr>
                <w:color w:val="000000"/>
                <w:shd w:val="clear" w:color="auto" w:fill="FFFFFF"/>
              </w:rPr>
              <w:t xml:space="preserve"> </w:t>
            </w:r>
            <w:proofErr w:type="spellStart"/>
            <w:r w:rsidRPr="007670CB">
              <w:rPr>
                <w:color w:val="000000"/>
                <w:shd w:val="clear" w:color="auto" w:fill="FFFFFF"/>
              </w:rPr>
              <w:t>Agentūros</w:t>
            </w:r>
            <w:proofErr w:type="spellEnd"/>
            <w:r w:rsidRPr="007670CB">
              <w:rPr>
                <w:color w:val="000000"/>
                <w:shd w:val="clear" w:color="auto" w:fill="FFFFFF"/>
              </w:rPr>
              <w:t xml:space="preserve"> </w:t>
            </w:r>
            <w:proofErr w:type="spellStart"/>
            <w:r w:rsidRPr="007670CB">
              <w:rPr>
                <w:color w:val="000000"/>
                <w:shd w:val="clear" w:color="auto" w:fill="FFFFFF"/>
              </w:rPr>
              <w:t>parengta</w:t>
            </w:r>
            <w:proofErr w:type="spellEnd"/>
            <w:r w:rsidRPr="007670CB">
              <w:rPr>
                <w:color w:val="000000"/>
                <w:shd w:val="clear" w:color="auto" w:fill="FFFFFF"/>
              </w:rPr>
              <w:t xml:space="preserve"> </w:t>
            </w:r>
            <w:proofErr w:type="spellStart"/>
            <w:r w:rsidRPr="007670CB">
              <w:rPr>
                <w:color w:val="000000"/>
                <w:shd w:val="clear" w:color="auto" w:fill="FFFFFF"/>
              </w:rPr>
              <w:t>rekomendacija</w:t>
            </w:r>
            <w:proofErr w:type="spellEnd"/>
            <w:r w:rsidRPr="007670CB">
              <w:rPr>
                <w:color w:val="000000"/>
                <w:shd w:val="clear" w:color="auto" w:fill="FFFFFF"/>
              </w:rPr>
              <w:t xml:space="preserve"> </w:t>
            </w:r>
            <w:proofErr w:type="spellStart"/>
            <w:r w:rsidRPr="007670CB">
              <w:rPr>
                <w:color w:val="000000"/>
                <w:shd w:val="clear" w:color="auto" w:fill="FFFFFF"/>
              </w:rPr>
              <w:t>ir</w:t>
            </w:r>
            <w:proofErr w:type="spellEnd"/>
            <w:r w:rsidRPr="007670CB">
              <w:rPr>
                <w:color w:val="000000"/>
                <w:shd w:val="clear" w:color="auto" w:fill="FFFFFF"/>
              </w:rPr>
              <w:t xml:space="preserve"> </w:t>
            </w:r>
            <w:proofErr w:type="spellStart"/>
            <w:r w:rsidRPr="007670CB">
              <w:rPr>
                <w:color w:val="000000"/>
                <w:shd w:val="clear" w:color="auto" w:fill="FFFFFF"/>
              </w:rPr>
              <w:t>atlikus</w:t>
            </w:r>
            <w:proofErr w:type="spellEnd"/>
            <w:r w:rsidRPr="007670CB">
              <w:rPr>
                <w:color w:val="000000"/>
                <w:shd w:val="clear" w:color="auto" w:fill="FFFFFF"/>
              </w:rPr>
              <w:t xml:space="preserve"> </w:t>
            </w:r>
            <w:proofErr w:type="spellStart"/>
            <w:r w:rsidRPr="007670CB">
              <w:rPr>
                <w:color w:val="000000"/>
                <w:shd w:val="clear" w:color="auto" w:fill="FFFFFF"/>
              </w:rPr>
              <w:t>šio</w:t>
            </w:r>
            <w:proofErr w:type="spellEnd"/>
            <w:r w:rsidRPr="007670CB">
              <w:rPr>
                <w:color w:val="000000"/>
                <w:shd w:val="clear" w:color="auto" w:fill="FFFFFF"/>
              </w:rPr>
              <w:t xml:space="preserve"> </w:t>
            </w:r>
            <w:proofErr w:type="spellStart"/>
            <w:r w:rsidRPr="007670CB">
              <w:rPr>
                <w:color w:val="000000"/>
                <w:shd w:val="clear" w:color="auto" w:fill="FFFFFF"/>
              </w:rPr>
              <w:t>straipsnio</w:t>
            </w:r>
            <w:proofErr w:type="spellEnd"/>
            <w:r w:rsidRPr="007670CB">
              <w:rPr>
                <w:color w:val="000000"/>
                <w:shd w:val="clear" w:color="auto" w:fill="FFFFFF"/>
              </w:rPr>
              <w:t xml:space="preserve"> 4 </w:t>
            </w:r>
            <w:proofErr w:type="spellStart"/>
            <w:r w:rsidRPr="007670CB">
              <w:rPr>
                <w:color w:val="000000"/>
                <w:shd w:val="clear" w:color="auto" w:fill="FFFFFF"/>
              </w:rPr>
              <w:t>dalyje</w:t>
            </w:r>
            <w:proofErr w:type="spellEnd"/>
            <w:r w:rsidRPr="007670CB">
              <w:rPr>
                <w:color w:val="000000"/>
                <w:shd w:val="clear" w:color="auto" w:fill="FFFFFF"/>
              </w:rPr>
              <w:t xml:space="preserve"> </w:t>
            </w:r>
            <w:proofErr w:type="spellStart"/>
            <w:r w:rsidRPr="007670CB">
              <w:rPr>
                <w:color w:val="000000"/>
                <w:shd w:val="clear" w:color="auto" w:fill="FFFFFF"/>
              </w:rPr>
              <w:t>nurodytą</w:t>
            </w:r>
            <w:proofErr w:type="spellEnd"/>
            <w:r w:rsidRPr="007670CB">
              <w:rPr>
                <w:color w:val="000000"/>
                <w:shd w:val="clear" w:color="auto" w:fill="FFFFFF"/>
              </w:rPr>
              <w:t xml:space="preserve"> </w:t>
            </w:r>
            <w:proofErr w:type="spellStart"/>
            <w:r w:rsidRPr="007670CB">
              <w:rPr>
                <w:color w:val="000000"/>
                <w:shd w:val="clear" w:color="auto" w:fill="FFFFFF"/>
              </w:rPr>
              <w:t>nagrinėjimą</w:t>
            </w:r>
            <w:proofErr w:type="spellEnd"/>
            <w:r w:rsidRPr="007670CB">
              <w:rPr>
                <w:color w:val="000000"/>
                <w:shd w:val="clear" w:color="auto" w:fill="FFFFFF"/>
              </w:rPr>
              <w:t xml:space="preserve">, </w:t>
            </w:r>
            <w:proofErr w:type="spellStart"/>
            <w:r w:rsidRPr="007670CB">
              <w:rPr>
                <w:color w:val="000000"/>
                <w:shd w:val="clear" w:color="auto" w:fill="FFFFFF"/>
              </w:rPr>
              <w:t>Komisijai</w:t>
            </w:r>
            <w:proofErr w:type="spellEnd"/>
            <w:r w:rsidRPr="007670CB">
              <w:rPr>
                <w:color w:val="000000"/>
                <w:shd w:val="clear" w:color="auto" w:fill="FFFFFF"/>
              </w:rPr>
              <w:t xml:space="preserve"> </w:t>
            </w:r>
            <w:proofErr w:type="spellStart"/>
            <w:r w:rsidRPr="007670CB">
              <w:rPr>
                <w:color w:val="000000"/>
                <w:shd w:val="clear" w:color="auto" w:fill="FFFFFF"/>
              </w:rPr>
              <w:t>pagal</w:t>
            </w:r>
            <w:proofErr w:type="spellEnd"/>
            <w:r w:rsidRPr="007670CB">
              <w:rPr>
                <w:color w:val="000000"/>
                <w:shd w:val="clear" w:color="auto" w:fill="FFFFFF"/>
              </w:rPr>
              <w:t xml:space="preserve"> 27 </w:t>
            </w:r>
            <w:proofErr w:type="spellStart"/>
            <w:r w:rsidRPr="007670CB">
              <w:rPr>
                <w:color w:val="000000"/>
                <w:shd w:val="clear" w:color="auto" w:fill="FFFFFF"/>
              </w:rPr>
              <w:t>straipsnį</w:t>
            </w:r>
            <w:proofErr w:type="spellEnd"/>
            <w:r w:rsidRPr="007670CB">
              <w:rPr>
                <w:color w:val="000000"/>
                <w:shd w:val="clear" w:color="auto" w:fill="FFFFFF"/>
              </w:rPr>
              <w:t xml:space="preserve"> </w:t>
            </w:r>
            <w:proofErr w:type="spellStart"/>
            <w:r w:rsidRPr="007670CB">
              <w:rPr>
                <w:color w:val="000000"/>
                <w:shd w:val="clear" w:color="auto" w:fill="FFFFFF"/>
              </w:rPr>
              <w:t>suteikiami</w:t>
            </w:r>
            <w:proofErr w:type="spellEnd"/>
            <w:r w:rsidRPr="007670CB">
              <w:rPr>
                <w:color w:val="000000"/>
                <w:shd w:val="clear" w:color="auto" w:fill="FFFFFF"/>
              </w:rPr>
              <w:t xml:space="preserve"> </w:t>
            </w:r>
            <w:proofErr w:type="spellStart"/>
            <w:r w:rsidRPr="007670CB">
              <w:rPr>
                <w:color w:val="000000"/>
                <w:shd w:val="clear" w:color="auto" w:fill="FFFFFF"/>
              </w:rPr>
              <w:t>įgaliojimai</w:t>
            </w:r>
            <w:proofErr w:type="spellEnd"/>
            <w:r w:rsidRPr="007670CB">
              <w:rPr>
                <w:color w:val="000000"/>
                <w:shd w:val="clear" w:color="auto" w:fill="FFFFFF"/>
              </w:rPr>
              <w:t xml:space="preserve"> </w:t>
            </w:r>
            <w:proofErr w:type="spellStart"/>
            <w:r w:rsidRPr="007670CB">
              <w:rPr>
                <w:color w:val="000000"/>
                <w:shd w:val="clear" w:color="auto" w:fill="FFFFFF"/>
              </w:rPr>
              <w:t>priimti</w:t>
            </w:r>
            <w:proofErr w:type="spellEnd"/>
            <w:r w:rsidRPr="007670CB">
              <w:rPr>
                <w:color w:val="000000"/>
                <w:shd w:val="clear" w:color="auto" w:fill="FFFFFF"/>
              </w:rPr>
              <w:t xml:space="preserve"> </w:t>
            </w:r>
            <w:proofErr w:type="spellStart"/>
            <w:r w:rsidRPr="007670CB">
              <w:rPr>
                <w:color w:val="000000"/>
                <w:shd w:val="clear" w:color="auto" w:fill="FFFFFF"/>
              </w:rPr>
              <w:t>deleguotuosius</w:t>
            </w:r>
            <w:proofErr w:type="spellEnd"/>
            <w:r w:rsidRPr="007670CB">
              <w:rPr>
                <w:color w:val="000000"/>
                <w:shd w:val="clear" w:color="auto" w:fill="FFFFFF"/>
              </w:rPr>
              <w:t xml:space="preserve"> </w:t>
            </w:r>
            <w:proofErr w:type="spellStart"/>
            <w:r w:rsidRPr="007670CB">
              <w:rPr>
                <w:color w:val="000000"/>
                <w:shd w:val="clear" w:color="auto" w:fill="FFFFFF"/>
              </w:rPr>
              <w:t>aktus</w:t>
            </w:r>
            <w:proofErr w:type="spellEnd"/>
            <w:r w:rsidRPr="007670CB">
              <w:rPr>
                <w:color w:val="000000"/>
                <w:shd w:val="clear" w:color="auto" w:fill="FFFFFF"/>
              </w:rPr>
              <w:t xml:space="preserve"> </w:t>
            </w:r>
            <w:proofErr w:type="spellStart"/>
            <w:r w:rsidRPr="007670CB">
              <w:rPr>
                <w:color w:val="000000"/>
                <w:shd w:val="clear" w:color="auto" w:fill="FFFFFF"/>
              </w:rPr>
              <w:t>dėl</w:t>
            </w:r>
            <w:proofErr w:type="spellEnd"/>
            <w:r w:rsidRPr="007670CB">
              <w:rPr>
                <w:color w:val="000000"/>
                <w:shd w:val="clear" w:color="auto" w:fill="FFFFFF"/>
              </w:rPr>
              <w:t xml:space="preserve"> BST </w:t>
            </w:r>
            <w:proofErr w:type="spellStart"/>
            <w:r w:rsidRPr="007670CB">
              <w:rPr>
                <w:color w:val="000000"/>
                <w:shd w:val="clear" w:color="auto" w:fill="FFFFFF"/>
              </w:rPr>
              <w:t>turinio</w:t>
            </w:r>
            <w:proofErr w:type="spellEnd"/>
            <w:r w:rsidRPr="007670CB">
              <w:rPr>
                <w:color w:val="000000"/>
                <w:shd w:val="clear" w:color="auto" w:fill="FFFFFF"/>
              </w:rPr>
              <w:t xml:space="preserve"> </w:t>
            </w:r>
            <w:proofErr w:type="spellStart"/>
            <w:r w:rsidRPr="007670CB">
              <w:rPr>
                <w:color w:val="000000"/>
                <w:shd w:val="clear" w:color="auto" w:fill="FFFFFF"/>
              </w:rPr>
              <w:t>ir</w:t>
            </w:r>
            <w:proofErr w:type="spellEnd"/>
            <w:r w:rsidRPr="007670CB">
              <w:rPr>
                <w:color w:val="000000"/>
                <w:shd w:val="clear" w:color="auto" w:fill="FFFFFF"/>
              </w:rPr>
              <w:t xml:space="preserve"> </w:t>
            </w:r>
            <w:proofErr w:type="spellStart"/>
            <w:r w:rsidRPr="007670CB">
              <w:rPr>
                <w:color w:val="000000"/>
                <w:shd w:val="clear" w:color="auto" w:fill="FFFFFF"/>
              </w:rPr>
              <w:t>jų</w:t>
            </w:r>
            <w:proofErr w:type="spellEnd"/>
            <w:r w:rsidRPr="007670CB">
              <w:rPr>
                <w:color w:val="000000"/>
                <w:shd w:val="clear" w:color="auto" w:fill="FFFFFF"/>
              </w:rPr>
              <w:t xml:space="preserve"> </w:t>
            </w:r>
            <w:proofErr w:type="spellStart"/>
            <w:r w:rsidRPr="007670CB">
              <w:rPr>
                <w:color w:val="000000"/>
                <w:shd w:val="clear" w:color="auto" w:fill="FFFFFF"/>
              </w:rPr>
              <w:t>turinio</w:t>
            </w:r>
            <w:proofErr w:type="spellEnd"/>
            <w:r w:rsidRPr="007670CB">
              <w:rPr>
                <w:color w:val="000000"/>
                <w:shd w:val="clear" w:color="auto" w:fill="FFFFFF"/>
              </w:rPr>
              <w:t xml:space="preserve"> </w:t>
            </w:r>
            <w:proofErr w:type="spellStart"/>
            <w:r w:rsidRPr="007670CB">
              <w:rPr>
                <w:color w:val="000000"/>
                <w:shd w:val="clear" w:color="auto" w:fill="FFFFFF"/>
              </w:rPr>
              <w:t>dalinių</w:t>
            </w:r>
            <w:proofErr w:type="spellEnd"/>
            <w:r w:rsidRPr="007670CB">
              <w:rPr>
                <w:color w:val="000000"/>
                <w:shd w:val="clear" w:color="auto" w:fill="FFFFFF"/>
              </w:rPr>
              <w:t xml:space="preserve"> </w:t>
            </w:r>
            <w:proofErr w:type="spellStart"/>
            <w:r w:rsidRPr="007670CB">
              <w:rPr>
                <w:color w:val="000000"/>
                <w:shd w:val="clear" w:color="auto" w:fill="FFFFFF"/>
              </w:rPr>
              <w:t>pakeitimų</w:t>
            </w:r>
            <w:proofErr w:type="spellEnd"/>
            <w:r w:rsidRPr="007670CB">
              <w:rPr>
                <w:color w:val="000000"/>
                <w:shd w:val="clear" w:color="auto" w:fill="FFFFFF"/>
              </w:rPr>
              <w:t>.</w:t>
            </w:r>
          </w:p>
        </w:tc>
        <w:tc>
          <w:tcPr>
            <w:tcW w:w="7290" w:type="dxa"/>
            <w:tcBorders>
              <w:top w:val="single" w:sz="4" w:space="0" w:color="auto"/>
              <w:left w:val="single" w:sz="4" w:space="0" w:color="auto"/>
              <w:bottom w:val="single" w:sz="4" w:space="0" w:color="auto"/>
              <w:right w:val="single" w:sz="4" w:space="0" w:color="auto"/>
            </w:tcBorders>
          </w:tcPr>
          <w:p w14:paraId="32C38128" w14:textId="01A4C402" w:rsidR="00197C65" w:rsidRPr="007670CB" w:rsidRDefault="00197C65" w:rsidP="00952CD6">
            <w:pPr>
              <w:jc w:val="both"/>
              <w:rPr>
                <w:b/>
                <w:lang w:val="lt-LT"/>
              </w:rPr>
            </w:pPr>
            <w:r w:rsidRPr="007670CB">
              <w:rPr>
                <w:i/>
                <w:iCs/>
                <w:lang w:val="lt-LT"/>
              </w:rPr>
              <w:t>Direktyvos nuostatų perkelti nereikia, nes jos skirtos Komisijai ir Agentūrai</w:t>
            </w:r>
          </w:p>
        </w:tc>
        <w:tc>
          <w:tcPr>
            <w:tcW w:w="1800" w:type="dxa"/>
            <w:tcBorders>
              <w:top w:val="single" w:sz="4" w:space="0" w:color="auto"/>
              <w:left w:val="single" w:sz="4" w:space="0" w:color="auto"/>
              <w:bottom w:val="single" w:sz="4" w:space="0" w:color="auto"/>
              <w:right w:val="single" w:sz="4" w:space="0" w:color="auto"/>
            </w:tcBorders>
          </w:tcPr>
          <w:p w14:paraId="113E9993" w14:textId="77777777" w:rsidR="00197C65" w:rsidRPr="007670CB" w:rsidRDefault="00197C65" w:rsidP="007670CB">
            <w:pPr>
              <w:pStyle w:val="bodytext"/>
              <w:spacing w:before="0" w:beforeAutospacing="0" w:after="0" w:afterAutospacing="0"/>
            </w:pPr>
          </w:p>
        </w:tc>
      </w:tr>
      <w:tr w:rsidR="00952CD6" w:rsidRPr="007670CB" w14:paraId="17458F5B"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61355A52" w14:textId="77777777" w:rsidR="00952CD6" w:rsidRPr="007670CB" w:rsidRDefault="00952CD6" w:rsidP="00952CD6">
            <w:pPr>
              <w:jc w:val="both"/>
              <w:rPr>
                <w:b/>
                <w:lang w:val="lt-LT"/>
              </w:rPr>
            </w:pPr>
            <w:r w:rsidRPr="007670CB">
              <w:rPr>
                <w:lang w:val="lt-LT"/>
              </w:rPr>
              <w:t>7.  Valstybės narės priima visus būtinus savo nacionalinių taisyklių dalinius pakeitimus, kad būtų pasiekti bent BST, taip pat ir patikslinti BST pagal prie jų pridėtus įgyvendinimo grafikus. Į tuos dalinius pakeitimus atsižvelgiama metiniuose saugos planuose, nurodytuose 4 straipsnio 1 dalies f punkte. Apie tas taisykles valstybės narės praneša Komisijai vadovaudamosi 8 straipsniu.</w:t>
            </w:r>
          </w:p>
        </w:tc>
        <w:tc>
          <w:tcPr>
            <w:tcW w:w="7290" w:type="dxa"/>
            <w:tcBorders>
              <w:top w:val="single" w:sz="4" w:space="0" w:color="auto"/>
              <w:left w:val="single" w:sz="4" w:space="0" w:color="auto"/>
              <w:bottom w:val="single" w:sz="4" w:space="0" w:color="auto"/>
              <w:right w:val="single" w:sz="4" w:space="0" w:color="auto"/>
            </w:tcBorders>
          </w:tcPr>
          <w:p w14:paraId="56D6E5E3" w14:textId="77777777" w:rsidR="00952CD6" w:rsidRPr="007670CB" w:rsidRDefault="00952CD6" w:rsidP="00952CD6">
            <w:pPr>
              <w:tabs>
                <w:tab w:val="left" w:pos="230"/>
              </w:tabs>
              <w:jc w:val="both"/>
              <w:rPr>
                <w:b/>
                <w:lang w:val="lt-LT"/>
              </w:rPr>
            </w:pPr>
            <w:r w:rsidRPr="007670CB">
              <w:rPr>
                <w:b/>
                <w:lang w:val="lt-LT"/>
              </w:rPr>
              <w:t>Įstatymo pakeitimo projektas</w:t>
            </w:r>
          </w:p>
          <w:p w14:paraId="0D3E171A" w14:textId="3D3B45D1" w:rsidR="00952CD6" w:rsidRPr="007670CB" w:rsidRDefault="00952CD6" w:rsidP="00952CD6">
            <w:pPr>
              <w:tabs>
                <w:tab w:val="left" w:pos="230"/>
              </w:tabs>
              <w:jc w:val="both"/>
              <w:rPr>
                <w:b/>
                <w:strike/>
                <w:lang w:val="lt-LT" w:eastAsia="lt-LT"/>
              </w:rPr>
            </w:pPr>
            <w:r w:rsidRPr="007670CB">
              <w:rPr>
                <w:b/>
                <w:lang w:val="lt-LT" w:eastAsia="lt-LT"/>
              </w:rPr>
              <w:t>5 straipsnis. Nacionalinės taisyklės</w:t>
            </w:r>
            <w:r w:rsidRPr="007670CB">
              <w:rPr>
                <w:b/>
                <w:strike/>
                <w:lang w:val="lt-LT" w:eastAsia="lt-LT"/>
              </w:rPr>
              <w:t xml:space="preserve"> </w:t>
            </w:r>
          </w:p>
          <w:p w14:paraId="25F23C3E" w14:textId="70D36AAA" w:rsidR="0076731A" w:rsidRPr="007670CB" w:rsidRDefault="0076731A" w:rsidP="00952CD6">
            <w:pPr>
              <w:tabs>
                <w:tab w:val="left" w:pos="230"/>
              </w:tabs>
              <w:jc w:val="both"/>
              <w:rPr>
                <w:b/>
                <w:lang w:val="lt-LT" w:eastAsia="lt-LT"/>
              </w:rPr>
            </w:pPr>
            <w:r w:rsidRPr="007670CB">
              <w:rPr>
                <w:b/>
                <w:lang w:val="lt-LT" w:eastAsia="lt-LT"/>
              </w:rPr>
              <w:t>1.</w:t>
            </w:r>
            <w:r w:rsidRPr="007670CB">
              <w:rPr>
                <w:b/>
                <w:lang w:val="lt-LT" w:eastAsia="lt-LT"/>
              </w:rPr>
              <w:tab/>
              <w:t>Nacionalinių taisyklių rengimo ir tvirtinimo tvarką ir jų sąrašą nustato susisiekimo ministras.</w:t>
            </w:r>
          </w:p>
          <w:p w14:paraId="30A30D36" w14:textId="00694597" w:rsidR="00952CD6" w:rsidRPr="007670CB" w:rsidRDefault="0076731A" w:rsidP="00952CD6">
            <w:pPr>
              <w:pStyle w:val="Pagrindinistekstas"/>
              <w:tabs>
                <w:tab w:val="left" w:pos="230"/>
                <w:tab w:val="left" w:pos="257"/>
              </w:tabs>
              <w:spacing w:after="0"/>
              <w:jc w:val="both"/>
              <w:rPr>
                <w:b/>
                <w:bCs/>
                <w:lang w:val="lt-LT" w:eastAsia="lt-LT"/>
              </w:rPr>
            </w:pPr>
            <w:r w:rsidRPr="007670CB">
              <w:rPr>
                <w:b/>
                <w:bCs/>
              </w:rPr>
              <w:t xml:space="preserve">2. </w:t>
            </w:r>
            <w:proofErr w:type="spellStart"/>
            <w:r w:rsidRPr="007670CB">
              <w:rPr>
                <w:b/>
                <w:bCs/>
              </w:rPr>
              <w:t>Nacionalinės</w:t>
            </w:r>
            <w:proofErr w:type="spellEnd"/>
            <w:r w:rsidRPr="007670CB">
              <w:rPr>
                <w:b/>
                <w:bCs/>
              </w:rPr>
              <w:t xml:space="preserve"> </w:t>
            </w:r>
            <w:proofErr w:type="spellStart"/>
            <w:r w:rsidRPr="007670CB">
              <w:rPr>
                <w:b/>
                <w:bCs/>
              </w:rPr>
              <w:t>taisyklės</w:t>
            </w:r>
            <w:proofErr w:type="spellEnd"/>
            <w:r w:rsidRPr="007670CB">
              <w:rPr>
                <w:b/>
                <w:bCs/>
              </w:rPr>
              <w:t xml:space="preserve"> </w:t>
            </w:r>
            <w:proofErr w:type="spellStart"/>
            <w:r w:rsidRPr="007670CB">
              <w:rPr>
                <w:b/>
                <w:bCs/>
              </w:rPr>
              <w:t>turi</w:t>
            </w:r>
            <w:proofErr w:type="spellEnd"/>
            <w:r w:rsidRPr="007670CB">
              <w:rPr>
                <w:b/>
                <w:bCs/>
              </w:rPr>
              <w:t xml:space="preserve"> </w:t>
            </w:r>
            <w:proofErr w:type="spellStart"/>
            <w:r w:rsidRPr="007670CB">
              <w:rPr>
                <w:b/>
                <w:bCs/>
              </w:rPr>
              <w:t>atitikti</w:t>
            </w:r>
            <w:proofErr w:type="spellEnd"/>
            <w:r w:rsidRPr="007670CB">
              <w:rPr>
                <w:b/>
                <w:bCs/>
              </w:rPr>
              <w:t xml:space="preserve"> Europos </w:t>
            </w:r>
            <w:proofErr w:type="spellStart"/>
            <w:r w:rsidRPr="007670CB">
              <w:rPr>
                <w:b/>
                <w:bCs/>
              </w:rPr>
              <w:t>Sąjungos</w:t>
            </w:r>
            <w:proofErr w:type="spellEnd"/>
            <w:r w:rsidRPr="007670CB">
              <w:rPr>
                <w:b/>
                <w:bCs/>
              </w:rPr>
              <w:t xml:space="preserve"> </w:t>
            </w:r>
            <w:proofErr w:type="spellStart"/>
            <w:r w:rsidRPr="007670CB">
              <w:rPr>
                <w:b/>
                <w:bCs/>
              </w:rPr>
              <w:t>teisę</w:t>
            </w:r>
            <w:proofErr w:type="spellEnd"/>
            <w:r w:rsidRPr="007670CB">
              <w:rPr>
                <w:b/>
                <w:bCs/>
              </w:rPr>
              <w:t xml:space="preserve">, </w:t>
            </w:r>
            <w:proofErr w:type="spellStart"/>
            <w:r w:rsidRPr="007670CB">
              <w:rPr>
                <w:b/>
                <w:bCs/>
              </w:rPr>
              <w:t>įskaitant</w:t>
            </w:r>
            <w:proofErr w:type="spellEnd"/>
            <w:r w:rsidRPr="007670CB">
              <w:rPr>
                <w:b/>
                <w:bCs/>
              </w:rPr>
              <w:t xml:space="preserve"> TSS, </w:t>
            </w:r>
            <w:proofErr w:type="spellStart"/>
            <w:r w:rsidRPr="007670CB">
              <w:rPr>
                <w:b/>
                <w:bCs/>
              </w:rPr>
              <w:t>bendruosius</w:t>
            </w:r>
            <w:proofErr w:type="spellEnd"/>
            <w:r w:rsidRPr="007670CB">
              <w:rPr>
                <w:b/>
                <w:bCs/>
              </w:rPr>
              <w:t xml:space="preserve"> </w:t>
            </w:r>
            <w:proofErr w:type="spellStart"/>
            <w:r w:rsidRPr="007670CB">
              <w:rPr>
                <w:b/>
                <w:bCs/>
              </w:rPr>
              <w:t>eismo</w:t>
            </w:r>
            <w:proofErr w:type="spellEnd"/>
            <w:r w:rsidRPr="007670CB">
              <w:rPr>
                <w:b/>
                <w:bCs/>
              </w:rPr>
              <w:t xml:space="preserve"> </w:t>
            </w:r>
            <w:proofErr w:type="spellStart"/>
            <w:r w:rsidRPr="007670CB">
              <w:rPr>
                <w:b/>
                <w:bCs/>
              </w:rPr>
              <w:t>saugos</w:t>
            </w:r>
            <w:proofErr w:type="spellEnd"/>
            <w:r w:rsidRPr="007670CB">
              <w:rPr>
                <w:b/>
                <w:bCs/>
              </w:rPr>
              <w:t xml:space="preserve"> </w:t>
            </w:r>
            <w:proofErr w:type="spellStart"/>
            <w:r w:rsidRPr="007670CB">
              <w:rPr>
                <w:b/>
                <w:bCs/>
              </w:rPr>
              <w:t>tikslus</w:t>
            </w:r>
            <w:proofErr w:type="spellEnd"/>
            <w:r w:rsidRPr="007670CB">
              <w:rPr>
                <w:b/>
                <w:bCs/>
              </w:rPr>
              <w:t xml:space="preserve"> </w:t>
            </w:r>
            <w:proofErr w:type="spellStart"/>
            <w:r w:rsidRPr="007670CB">
              <w:rPr>
                <w:b/>
                <w:bCs/>
              </w:rPr>
              <w:t>ir</w:t>
            </w:r>
            <w:proofErr w:type="spellEnd"/>
            <w:r w:rsidRPr="007670CB">
              <w:rPr>
                <w:b/>
                <w:bCs/>
              </w:rPr>
              <w:t xml:space="preserve"> </w:t>
            </w:r>
            <w:proofErr w:type="spellStart"/>
            <w:r w:rsidRPr="007670CB">
              <w:rPr>
                <w:b/>
                <w:bCs/>
              </w:rPr>
              <w:t>bendruosius</w:t>
            </w:r>
            <w:proofErr w:type="spellEnd"/>
            <w:r w:rsidRPr="007670CB">
              <w:rPr>
                <w:b/>
                <w:bCs/>
              </w:rPr>
              <w:t xml:space="preserve"> </w:t>
            </w:r>
            <w:proofErr w:type="spellStart"/>
            <w:r w:rsidRPr="007670CB">
              <w:rPr>
                <w:b/>
                <w:bCs/>
              </w:rPr>
              <w:t>eismo</w:t>
            </w:r>
            <w:proofErr w:type="spellEnd"/>
            <w:r w:rsidRPr="007670CB">
              <w:rPr>
                <w:b/>
                <w:bCs/>
              </w:rPr>
              <w:t xml:space="preserve"> </w:t>
            </w:r>
            <w:proofErr w:type="spellStart"/>
            <w:r w:rsidRPr="007670CB">
              <w:rPr>
                <w:b/>
                <w:bCs/>
              </w:rPr>
              <w:t>saugos</w:t>
            </w:r>
            <w:proofErr w:type="spellEnd"/>
            <w:r w:rsidRPr="007670CB">
              <w:rPr>
                <w:b/>
                <w:bCs/>
              </w:rPr>
              <w:t xml:space="preserve"> </w:t>
            </w:r>
            <w:proofErr w:type="spellStart"/>
            <w:r w:rsidRPr="007670CB">
              <w:rPr>
                <w:b/>
                <w:bCs/>
              </w:rPr>
              <w:t>būdus</w:t>
            </w:r>
            <w:proofErr w:type="spellEnd"/>
            <w:r w:rsidRPr="007670CB">
              <w:rPr>
                <w:b/>
                <w:bCs/>
              </w:rPr>
              <w:t xml:space="preserve">, </w:t>
            </w:r>
            <w:proofErr w:type="spellStart"/>
            <w:r w:rsidRPr="007670CB">
              <w:rPr>
                <w:b/>
                <w:bCs/>
              </w:rPr>
              <w:t>negali</w:t>
            </w:r>
            <w:proofErr w:type="spellEnd"/>
            <w:r w:rsidRPr="007670CB">
              <w:rPr>
                <w:b/>
                <w:bCs/>
              </w:rPr>
              <w:t xml:space="preserve"> </w:t>
            </w:r>
            <w:proofErr w:type="spellStart"/>
            <w:r w:rsidRPr="007670CB">
              <w:rPr>
                <w:b/>
                <w:bCs/>
              </w:rPr>
              <w:t>riboti</w:t>
            </w:r>
            <w:proofErr w:type="spellEnd"/>
            <w:r w:rsidRPr="007670CB">
              <w:rPr>
                <w:b/>
                <w:bCs/>
              </w:rPr>
              <w:t xml:space="preserve"> </w:t>
            </w:r>
            <w:proofErr w:type="spellStart"/>
            <w:r w:rsidRPr="007670CB">
              <w:rPr>
                <w:b/>
                <w:bCs/>
              </w:rPr>
              <w:t>geležinkelių</w:t>
            </w:r>
            <w:proofErr w:type="spellEnd"/>
            <w:r w:rsidRPr="007670CB">
              <w:rPr>
                <w:b/>
                <w:bCs/>
              </w:rPr>
              <w:t xml:space="preserve"> </w:t>
            </w:r>
            <w:proofErr w:type="spellStart"/>
            <w:r w:rsidRPr="007670CB">
              <w:rPr>
                <w:b/>
                <w:bCs/>
              </w:rPr>
              <w:t>transporto</w:t>
            </w:r>
            <w:proofErr w:type="spellEnd"/>
            <w:r w:rsidRPr="007670CB">
              <w:rPr>
                <w:b/>
                <w:bCs/>
              </w:rPr>
              <w:t xml:space="preserve"> </w:t>
            </w:r>
            <w:proofErr w:type="spellStart"/>
            <w:r w:rsidRPr="007670CB">
              <w:rPr>
                <w:b/>
                <w:bCs/>
              </w:rPr>
              <w:t>veiklos</w:t>
            </w:r>
            <w:proofErr w:type="spellEnd"/>
            <w:r w:rsidRPr="007670CB">
              <w:rPr>
                <w:b/>
                <w:bCs/>
              </w:rPr>
              <w:t xml:space="preserve"> tarp Europos </w:t>
            </w:r>
            <w:proofErr w:type="spellStart"/>
            <w:r w:rsidRPr="007670CB">
              <w:rPr>
                <w:b/>
                <w:bCs/>
              </w:rPr>
              <w:t>Sąjungos</w:t>
            </w:r>
            <w:proofErr w:type="spellEnd"/>
            <w:r w:rsidRPr="007670CB">
              <w:rPr>
                <w:b/>
                <w:bCs/>
              </w:rPr>
              <w:t xml:space="preserve"> </w:t>
            </w:r>
            <w:proofErr w:type="spellStart"/>
            <w:r w:rsidRPr="007670CB">
              <w:rPr>
                <w:b/>
                <w:bCs/>
              </w:rPr>
              <w:t>valstybių</w:t>
            </w:r>
            <w:proofErr w:type="spellEnd"/>
            <w:r w:rsidRPr="007670CB">
              <w:rPr>
                <w:b/>
                <w:bCs/>
              </w:rPr>
              <w:t xml:space="preserve"> </w:t>
            </w:r>
            <w:proofErr w:type="spellStart"/>
            <w:r w:rsidRPr="007670CB">
              <w:rPr>
                <w:b/>
                <w:bCs/>
              </w:rPr>
              <w:t>narių</w:t>
            </w:r>
            <w:proofErr w:type="spellEnd"/>
            <w:r w:rsidRPr="007670CB">
              <w:rPr>
                <w:b/>
                <w:bCs/>
              </w:rPr>
              <w:t xml:space="preserve"> </w:t>
            </w:r>
            <w:proofErr w:type="spellStart"/>
            <w:r w:rsidRPr="007670CB">
              <w:rPr>
                <w:b/>
                <w:bCs/>
              </w:rPr>
              <w:t>ir</w:t>
            </w:r>
            <w:proofErr w:type="spellEnd"/>
            <w:r w:rsidRPr="007670CB">
              <w:rPr>
                <w:b/>
                <w:bCs/>
              </w:rPr>
              <w:t xml:space="preserve"> (</w:t>
            </w:r>
            <w:proofErr w:type="spellStart"/>
            <w:r w:rsidRPr="007670CB">
              <w:rPr>
                <w:b/>
                <w:bCs/>
              </w:rPr>
              <w:t>arba</w:t>
            </w:r>
            <w:proofErr w:type="spellEnd"/>
            <w:r w:rsidRPr="007670CB">
              <w:rPr>
                <w:b/>
                <w:bCs/>
              </w:rPr>
              <w:t xml:space="preserve">) Europos </w:t>
            </w:r>
            <w:proofErr w:type="spellStart"/>
            <w:r w:rsidRPr="007670CB">
              <w:rPr>
                <w:b/>
                <w:bCs/>
              </w:rPr>
              <w:t>ekonominės</w:t>
            </w:r>
            <w:proofErr w:type="spellEnd"/>
            <w:r w:rsidRPr="007670CB">
              <w:rPr>
                <w:b/>
                <w:bCs/>
              </w:rPr>
              <w:t xml:space="preserve"> </w:t>
            </w:r>
            <w:proofErr w:type="spellStart"/>
            <w:r w:rsidRPr="007670CB">
              <w:rPr>
                <w:b/>
                <w:bCs/>
              </w:rPr>
              <w:t>erdvės</w:t>
            </w:r>
            <w:proofErr w:type="spellEnd"/>
            <w:r w:rsidRPr="007670CB">
              <w:rPr>
                <w:b/>
                <w:bCs/>
              </w:rPr>
              <w:t xml:space="preserve"> </w:t>
            </w:r>
            <w:proofErr w:type="spellStart"/>
            <w:r w:rsidRPr="007670CB">
              <w:rPr>
                <w:b/>
                <w:bCs/>
              </w:rPr>
              <w:t>valstybių</w:t>
            </w:r>
            <w:proofErr w:type="spellEnd"/>
            <w:r w:rsidRPr="007670CB">
              <w:rPr>
                <w:b/>
                <w:bCs/>
              </w:rPr>
              <w:t>.</w:t>
            </w:r>
          </w:p>
          <w:p w14:paraId="619F743D" w14:textId="77777777" w:rsidR="0076731A" w:rsidRPr="007670CB" w:rsidRDefault="0076731A" w:rsidP="00952CD6">
            <w:pPr>
              <w:pStyle w:val="Pagrindinistekstas"/>
              <w:tabs>
                <w:tab w:val="left" w:pos="230"/>
                <w:tab w:val="left" w:pos="257"/>
              </w:tabs>
              <w:spacing w:after="0"/>
              <w:jc w:val="both"/>
              <w:rPr>
                <w:snapToGrid w:val="0"/>
                <w:lang w:val="lt-LT"/>
              </w:rPr>
            </w:pPr>
          </w:p>
          <w:p w14:paraId="7A3EADC0" w14:textId="77777777" w:rsidR="00952CD6" w:rsidRPr="007670CB" w:rsidRDefault="00952CD6" w:rsidP="00952CD6">
            <w:pPr>
              <w:numPr>
                <w:ilvl w:val="0"/>
                <w:numId w:val="13"/>
              </w:numPr>
              <w:tabs>
                <w:tab w:val="left" w:pos="230"/>
              </w:tabs>
              <w:ind w:left="0" w:firstLine="0"/>
              <w:jc w:val="both"/>
              <w:rPr>
                <w:b/>
                <w:lang w:eastAsia="lt-LT"/>
              </w:rPr>
            </w:pPr>
            <w:proofErr w:type="spellStart"/>
            <w:r w:rsidRPr="007670CB">
              <w:rPr>
                <w:b/>
                <w:lang w:eastAsia="lt-LT"/>
              </w:rPr>
              <w:t>straipsnis</w:t>
            </w:r>
            <w:proofErr w:type="spellEnd"/>
            <w:r w:rsidRPr="007670CB">
              <w:rPr>
                <w:b/>
                <w:lang w:eastAsia="lt-LT"/>
              </w:rPr>
              <w:t xml:space="preserve">. </w:t>
            </w:r>
            <w:proofErr w:type="spellStart"/>
            <w:r w:rsidRPr="007670CB">
              <w:rPr>
                <w:b/>
                <w:lang w:eastAsia="lt-LT"/>
              </w:rPr>
              <w:t>Eismo</w:t>
            </w:r>
            <w:proofErr w:type="spellEnd"/>
            <w:r w:rsidRPr="007670CB">
              <w:rPr>
                <w:b/>
                <w:lang w:eastAsia="lt-LT"/>
              </w:rPr>
              <w:t xml:space="preserve"> </w:t>
            </w:r>
            <w:proofErr w:type="spellStart"/>
            <w:r w:rsidRPr="007670CB">
              <w:rPr>
                <w:b/>
                <w:lang w:eastAsia="lt-LT"/>
              </w:rPr>
              <w:t>saugos</w:t>
            </w:r>
            <w:proofErr w:type="spellEnd"/>
            <w:r w:rsidRPr="007670CB">
              <w:rPr>
                <w:b/>
                <w:lang w:eastAsia="lt-LT"/>
              </w:rPr>
              <w:t xml:space="preserve"> </w:t>
            </w:r>
            <w:proofErr w:type="spellStart"/>
            <w:r w:rsidRPr="007670CB">
              <w:rPr>
                <w:b/>
                <w:lang w:eastAsia="lt-LT"/>
              </w:rPr>
              <w:t>institucija</w:t>
            </w:r>
            <w:proofErr w:type="spellEnd"/>
          </w:p>
          <w:p w14:paraId="519C967C" w14:textId="6311D513" w:rsidR="00952CD6" w:rsidRPr="007670CB" w:rsidRDefault="0076731A" w:rsidP="00952CD6">
            <w:pPr>
              <w:tabs>
                <w:tab w:val="left" w:pos="230"/>
              </w:tabs>
              <w:jc w:val="both"/>
              <w:rPr>
                <w:b/>
                <w:lang w:eastAsia="lt-LT"/>
              </w:rPr>
            </w:pPr>
            <w:bookmarkStart w:id="17" w:name="part_5e409fed30704480b21bd3f593ec9168"/>
            <w:bookmarkStart w:id="18" w:name="part_a2762ca15f7e46a8ae9effe886cfa47c"/>
            <w:bookmarkEnd w:id="17"/>
            <w:bookmarkEnd w:id="18"/>
            <w:r w:rsidRPr="007670CB">
              <w:rPr>
                <w:b/>
                <w:lang w:val="lt-LT" w:eastAsia="lt-LT"/>
              </w:rPr>
              <w:t>9.</w:t>
            </w:r>
            <w:r w:rsidRPr="007670CB">
              <w:rPr>
                <w:b/>
                <w:lang w:val="lt-LT" w:eastAsia="lt-LT"/>
              </w:rPr>
              <w:tab/>
              <w:t>Eismo saugos institucija kiekvienais metais, ne vėliau kaip iki gruodžio 31 d., parengia su geležinkelio įmonėmis (vežėjais), geležinkelio infrastruktūros valdytojais ir kitomis įmonėmis suderina ir savo interneto svetainėje paskelbia kitų metų eismo saugos planą, kuriame nustatomos priemonės bendriesiems eismo saugos tikslams pasiekti. Šis planas privalomai tikslinamas Europos Komisijai patvirtinus ar pakeitus bendruosius eismo saugos tikslus. Eismo saugos institucija, rengdama šio straipsnio 11 dalyje nurodytą eismo saugos ataskaitą, įvertina, ar metinis geležinkelių transporto eismo saugos planas buvo įgyvendintas.</w:t>
            </w:r>
          </w:p>
        </w:tc>
        <w:tc>
          <w:tcPr>
            <w:tcW w:w="1800" w:type="dxa"/>
            <w:tcBorders>
              <w:top w:val="single" w:sz="4" w:space="0" w:color="auto"/>
              <w:left w:val="single" w:sz="4" w:space="0" w:color="auto"/>
              <w:bottom w:val="single" w:sz="4" w:space="0" w:color="auto"/>
              <w:right w:val="single" w:sz="4" w:space="0" w:color="auto"/>
            </w:tcBorders>
          </w:tcPr>
          <w:p w14:paraId="7F45F713" w14:textId="77777777" w:rsidR="00952CD6" w:rsidRPr="007670CB" w:rsidRDefault="00952CD6" w:rsidP="007670CB">
            <w:pPr>
              <w:pStyle w:val="bodytext"/>
              <w:spacing w:before="0" w:beforeAutospacing="0" w:after="0" w:afterAutospacing="0"/>
            </w:pPr>
            <w:r w:rsidRPr="007670CB">
              <w:lastRenderedPageBreak/>
              <w:t>Dalinis</w:t>
            </w:r>
          </w:p>
          <w:p w14:paraId="3A24808D" w14:textId="77777777" w:rsidR="00952CD6" w:rsidRPr="007670CB" w:rsidRDefault="00952CD6" w:rsidP="007670CB">
            <w:pPr>
              <w:pStyle w:val="bodytext"/>
              <w:spacing w:before="0" w:beforeAutospacing="0" w:after="0" w:afterAutospacing="0"/>
            </w:pPr>
          </w:p>
          <w:p w14:paraId="25646363" w14:textId="77777777" w:rsidR="00952CD6" w:rsidRPr="007670CB" w:rsidRDefault="00952CD6" w:rsidP="007670CB">
            <w:pPr>
              <w:pStyle w:val="bodytext"/>
              <w:spacing w:before="0" w:beforeAutospacing="0" w:after="0" w:afterAutospacing="0"/>
            </w:pPr>
            <w:r w:rsidRPr="007670CB">
              <w:t xml:space="preserve">Bus visiškai įgyvendinta Susisiekimo ministerijai parengus ir patvirtinus Nacionalinių </w:t>
            </w:r>
            <w:r w:rsidRPr="007670CB">
              <w:lastRenderedPageBreak/>
              <w:t>taisyklių sąrašą  ir jų rengimo ir tvirtinimo tvarką</w:t>
            </w:r>
          </w:p>
        </w:tc>
      </w:tr>
      <w:tr w:rsidR="00952CD6" w:rsidRPr="007670CB" w14:paraId="70BF89DC"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629946FC" w14:textId="77777777" w:rsidR="00952CD6" w:rsidRPr="007670CB" w:rsidRDefault="00952CD6" w:rsidP="00952CD6">
            <w:pPr>
              <w:jc w:val="center"/>
              <w:rPr>
                <w:b/>
                <w:lang w:val="lt-LT"/>
              </w:rPr>
            </w:pPr>
            <w:r w:rsidRPr="007670CB">
              <w:rPr>
                <w:b/>
                <w:lang w:val="lt-LT"/>
              </w:rPr>
              <w:lastRenderedPageBreak/>
              <w:t>8 straipsnis</w:t>
            </w:r>
          </w:p>
          <w:p w14:paraId="2D4522D7" w14:textId="77777777" w:rsidR="00952CD6" w:rsidRPr="007670CB" w:rsidRDefault="00952CD6" w:rsidP="00952CD6">
            <w:pPr>
              <w:jc w:val="center"/>
              <w:rPr>
                <w:b/>
                <w:lang w:val="lt-LT"/>
              </w:rPr>
            </w:pPr>
            <w:r w:rsidRPr="007670CB">
              <w:rPr>
                <w:b/>
                <w:lang w:val="lt-LT"/>
              </w:rPr>
              <w:t>Nacionalinės taisyklės saugos srityje</w:t>
            </w:r>
          </w:p>
          <w:p w14:paraId="50565E28" w14:textId="77777777" w:rsidR="00952CD6" w:rsidRPr="007670CB" w:rsidRDefault="00952CD6" w:rsidP="00952CD6">
            <w:pPr>
              <w:jc w:val="both"/>
              <w:rPr>
                <w:lang w:val="lt-LT"/>
              </w:rPr>
            </w:pPr>
          </w:p>
          <w:p w14:paraId="1C670C62" w14:textId="77777777" w:rsidR="00952CD6" w:rsidRPr="007670CB" w:rsidRDefault="00952CD6" w:rsidP="00952CD6">
            <w:pPr>
              <w:jc w:val="both"/>
              <w:rPr>
                <w:lang w:val="lt-LT"/>
              </w:rPr>
            </w:pPr>
            <w:r w:rsidRPr="007670CB">
              <w:rPr>
                <w:lang w:val="lt-LT"/>
              </w:rPr>
              <w:t>1.  Nacionalinės taisyklės, apie kurias pagal Direktyvą 2004/49/EB pranešta ne vėliau kaip 2016 m. birželio 15 d., taikomos, jei jos:</w:t>
            </w:r>
          </w:p>
          <w:p w14:paraId="3852DC00" w14:textId="77777777" w:rsidR="00952CD6" w:rsidRPr="007670CB" w:rsidRDefault="00952CD6" w:rsidP="00952CD6">
            <w:pPr>
              <w:jc w:val="both"/>
              <w:rPr>
                <w:lang w:val="lt-LT"/>
              </w:rPr>
            </w:pPr>
            <w:r w:rsidRPr="007670CB">
              <w:rPr>
                <w:lang w:val="lt-LT"/>
              </w:rPr>
              <w:t>a) priskirtinos vienai iš rūšių, nurodytų II priede;</w:t>
            </w:r>
          </w:p>
          <w:p w14:paraId="5DCEC204" w14:textId="77777777" w:rsidR="00952CD6" w:rsidRPr="007670CB" w:rsidRDefault="00952CD6" w:rsidP="00952CD6">
            <w:pPr>
              <w:jc w:val="both"/>
              <w:rPr>
                <w:lang w:val="lt-LT"/>
              </w:rPr>
            </w:pPr>
            <w:r w:rsidRPr="007670CB">
              <w:rPr>
                <w:lang w:val="lt-LT"/>
              </w:rPr>
              <w:t>b) atitinka Sąjungos teisę, įskaitant visų pirma TSS, BST ir BSB, ir</w:t>
            </w:r>
          </w:p>
          <w:p w14:paraId="5FF6015F" w14:textId="77777777" w:rsidR="00952CD6" w:rsidRPr="007670CB" w:rsidRDefault="00952CD6" w:rsidP="00952CD6">
            <w:pPr>
              <w:jc w:val="both"/>
              <w:rPr>
                <w:lang w:val="lt-LT"/>
              </w:rPr>
            </w:pPr>
            <w:r w:rsidRPr="007670CB">
              <w:rPr>
                <w:lang w:val="lt-LT"/>
              </w:rPr>
              <w:t>c) netaptų savavališkos diskriminacijos priemone ar užslėptu geležinkelio transporto veiklos tarp valstybių narių apribojimu.</w:t>
            </w:r>
          </w:p>
          <w:p w14:paraId="31C81676" w14:textId="77777777" w:rsidR="00952CD6" w:rsidRPr="007670CB" w:rsidRDefault="00952CD6" w:rsidP="00952CD6">
            <w:pPr>
              <w:jc w:val="both"/>
            </w:pPr>
          </w:p>
        </w:tc>
        <w:tc>
          <w:tcPr>
            <w:tcW w:w="7290" w:type="dxa"/>
            <w:tcBorders>
              <w:top w:val="single" w:sz="4" w:space="0" w:color="auto"/>
              <w:left w:val="single" w:sz="4" w:space="0" w:color="auto"/>
              <w:bottom w:val="single" w:sz="4" w:space="0" w:color="auto"/>
              <w:right w:val="single" w:sz="4" w:space="0" w:color="auto"/>
            </w:tcBorders>
          </w:tcPr>
          <w:p w14:paraId="6286DC1B" w14:textId="77777777" w:rsidR="007F6071" w:rsidRPr="007670CB" w:rsidRDefault="007F6071" w:rsidP="007F6071">
            <w:pPr>
              <w:jc w:val="both"/>
              <w:rPr>
                <w:b/>
                <w:lang w:val="lt-LT"/>
              </w:rPr>
            </w:pPr>
            <w:r w:rsidRPr="007670CB">
              <w:rPr>
                <w:b/>
                <w:lang w:val="lt-LT"/>
              </w:rPr>
              <w:t>Lietuvos Respublikos Konstitucija</w:t>
            </w:r>
          </w:p>
          <w:p w14:paraId="6AB6D8EA" w14:textId="77777777" w:rsidR="007F6071" w:rsidRPr="007670CB" w:rsidRDefault="007F6071" w:rsidP="007F6071">
            <w:pPr>
              <w:jc w:val="both"/>
              <w:rPr>
                <w:b/>
                <w:lang w:val="lt-LT"/>
              </w:rPr>
            </w:pPr>
            <w:r w:rsidRPr="007670CB">
              <w:rPr>
                <w:b/>
                <w:lang w:val="lt-LT"/>
              </w:rPr>
              <w:t>29 straipsnis</w:t>
            </w:r>
          </w:p>
          <w:p w14:paraId="47286767" w14:textId="09AED59C" w:rsidR="007F6071" w:rsidRPr="007670CB" w:rsidRDefault="007F6071" w:rsidP="007F6071">
            <w:pPr>
              <w:jc w:val="both"/>
              <w:rPr>
                <w:bCs/>
                <w:lang w:val="lt-LT"/>
              </w:rPr>
            </w:pPr>
            <w:r w:rsidRPr="007670CB">
              <w:rPr>
                <w:bCs/>
                <w:lang w:val="lt-LT"/>
              </w:rPr>
              <w:t>Įstatymui, teismui ir kitoms valstybės institucijoms ar pareigūnams visi asmenys lygūs.</w:t>
            </w:r>
          </w:p>
          <w:p w14:paraId="13456784" w14:textId="77777777" w:rsidR="007F6071" w:rsidRPr="007670CB" w:rsidRDefault="007F6071" w:rsidP="007F6071">
            <w:pPr>
              <w:jc w:val="both"/>
              <w:rPr>
                <w:b/>
                <w:lang w:val="lt-LT"/>
              </w:rPr>
            </w:pPr>
          </w:p>
          <w:p w14:paraId="3A5B3478" w14:textId="77777777" w:rsidR="00211945" w:rsidRPr="007670CB" w:rsidRDefault="00211945" w:rsidP="00C21A5E">
            <w:pPr>
              <w:tabs>
                <w:tab w:val="left" w:pos="993"/>
              </w:tabs>
              <w:jc w:val="both"/>
              <w:rPr>
                <w:b/>
                <w:bCs/>
              </w:rPr>
            </w:pPr>
            <w:proofErr w:type="spellStart"/>
            <w:r w:rsidRPr="007670CB">
              <w:rPr>
                <w:b/>
                <w:bCs/>
              </w:rPr>
              <w:t>Įstatymo</w:t>
            </w:r>
            <w:proofErr w:type="spellEnd"/>
            <w:r w:rsidRPr="007670CB">
              <w:rPr>
                <w:b/>
                <w:bCs/>
              </w:rPr>
              <w:t xml:space="preserve"> </w:t>
            </w:r>
            <w:proofErr w:type="spellStart"/>
            <w:r w:rsidRPr="007670CB">
              <w:rPr>
                <w:b/>
                <w:bCs/>
              </w:rPr>
              <w:t>pakeitimo</w:t>
            </w:r>
            <w:proofErr w:type="spellEnd"/>
            <w:r w:rsidRPr="007670CB">
              <w:rPr>
                <w:b/>
                <w:bCs/>
              </w:rPr>
              <w:t xml:space="preserve"> </w:t>
            </w:r>
            <w:proofErr w:type="spellStart"/>
            <w:r w:rsidRPr="007670CB">
              <w:rPr>
                <w:b/>
                <w:bCs/>
              </w:rPr>
              <w:t>projektas</w:t>
            </w:r>
            <w:proofErr w:type="spellEnd"/>
          </w:p>
          <w:p w14:paraId="57F8C5A5" w14:textId="77777777" w:rsidR="00211945" w:rsidRPr="007670CB" w:rsidRDefault="00211945" w:rsidP="00C21A5E">
            <w:pPr>
              <w:tabs>
                <w:tab w:val="left" w:pos="993"/>
              </w:tabs>
              <w:jc w:val="both"/>
              <w:rPr>
                <w:b/>
                <w:bCs/>
              </w:rPr>
            </w:pPr>
            <w:r w:rsidRPr="007670CB">
              <w:rPr>
                <w:b/>
                <w:bCs/>
              </w:rPr>
              <w:t xml:space="preserve">5 </w:t>
            </w:r>
            <w:proofErr w:type="spellStart"/>
            <w:r w:rsidRPr="007670CB">
              <w:rPr>
                <w:b/>
                <w:bCs/>
              </w:rPr>
              <w:t>straipsnis</w:t>
            </w:r>
            <w:proofErr w:type="spellEnd"/>
            <w:r w:rsidRPr="007670CB">
              <w:rPr>
                <w:b/>
                <w:bCs/>
              </w:rPr>
              <w:t xml:space="preserve">. </w:t>
            </w:r>
            <w:proofErr w:type="spellStart"/>
            <w:r w:rsidRPr="007670CB">
              <w:rPr>
                <w:b/>
                <w:bCs/>
              </w:rPr>
              <w:t>Nacionalinės</w:t>
            </w:r>
            <w:proofErr w:type="spellEnd"/>
            <w:r w:rsidRPr="007670CB">
              <w:rPr>
                <w:b/>
                <w:bCs/>
              </w:rPr>
              <w:t xml:space="preserve"> </w:t>
            </w:r>
            <w:proofErr w:type="spellStart"/>
            <w:r w:rsidRPr="007670CB">
              <w:rPr>
                <w:b/>
                <w:bCs/>
              </w:rPr>
              <w:t>taisyklės</w:t>
            </w:r>
            <w:proofErr w:type="spellEnd"/>
            <w:r w:rsidRPr="007670CB">
              <w:rPr>
                <w:b/>
                <w:bCs/>
              </w:rPr>
              <w:t xml:space="preserve"> </w:t>
            </w:r>
          </w:p>
          <w:p w14:paraId="5B9A2C41" w14:textId="44AB8434" w:rsidR="0076459A" w:rsidRPr="007670CB" w:rsidRDefault="00211945" w:rsidP="00211945">
            <w:pPr>
              <w:pStyle w:val="Sraopastraipa"/>
              <w:tabs>
                <w:tab w:val="left" w:pos="993"/>
              </w:tabs>
              <w:ind w:left="0"/>
              <w:jc w:val="both"/>
              <w:rPr>
                <w:b/>
                <w:bCs/>
              </w:rPr>
            </w:pPr>
            <w:r w:rsidRPr="007670CB">
              <w:rPr>
                <w:b/>
                <w:bCs/>
              </w:rPr>
              <w:t>2. Nacionalinės taisyklės turi atitikti Europos Sąjungos teisę, įskaitant TSS, bendruosius eismo saugos tikslus ir bendruosius eismo saugos būdus, negali riboti geležinkelių transporto veiklos tarp Europos Sąjungos valstybių narių ir (arba) Europos ekonominės erdvės valstybių.</w:t>
            </w:r>
          </w:p>
        </w:tc>
        <w:tc>
          <w:tcPr>
            <w:tcW w:w="1800" w:type="dxa"/>
            <w:tcBorders>
              <w:top w:val="single" w:sz="4" w:space="0" w:color="auto"/>
              <w:left w:val="single" w:sz="4" w:space="0" w:color="auto"/>
              <w:bottom w:val="single" w:sz="4" w:space="0" w:color="auto"/>
              <w:right w:val="single" w:sz="4" w:space="0" w:color="auto"/>
            </w:tcBorders>
          </w:tcPr>
          <w:p w14:paraId="44A09E2B" w14:textId="77777777" w:rsidR="00952CD6" w:rsidRPr="007670CB" w:rsidRDefault="00952CD6" w:rsidP="007670CB">
            <w:pPr>
              <w:pStyle w:val="bodytext"/>
              <w:spacing w:before="0" w:beforeAutospacing="0" w:after="0" w:afterAutospacing="0"/>
            </w:pPr>
            <w:r w:rsidRPr="007670CB">
              <w:t>Dalinis</w:t>
            </w:r>
          </w:p>
          <w:p w14:paraId="60E0A851" w14:textId="77777777" w:rsidR="00952CD6" w:rsidRPr="007670CB" w:rsidRDefault="00952CD6" w:rsidP="007670CB">
            <w:pPr>
              <w:pStyle w:val="bodytext"/>
              <w:spacing w:before="0" w:beforeAutospacing="0" w:after="0" w:afterAutospacing="0"/>
            </w:pPr>
          </w:p>
          <w:p w14:paraId="25A61D52" w14:textId="77777777" w:rsidR="00952CD6" w:rsidRPr="007670CB" w:rsidRDefault="00952CD6" w:rsidP="007670CB">
            <w:pPr>
              <w:pStyle w:val="bodytext"/>
              <w:spacing w:before="0" w:beforeAutospacing="0" w:after="0" w:afterAutospacing="0"/>
            </w:pPr>
            <w:r w:rsidRPr="007670CB">
              <w:t>Bus visiškai įgyvendinta Susisiekimo ministerijai parengus ir patvirtinus Nacionalinių taisyklių sąrašą  ir jų rengimo ir tvirtinimo tvarką</w:t>
            </w:r>
          </w:p>
        </w:tc>
      </w:tr>
      <w:tr w:rsidR="00197C65" w:rsidRPr="007670CB" w14:paraId="2CEBAA4E"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42073DA5" w14:textId="65D18E9A" w:rsidR="00A6562B" w:rsidRPr="007670CB" w:rsidRDefault="00A6562B" w:rsidP="00A6562B">
            <w:pPr>
              <w:jc w:val="both"/>
              <w:rPr>
                <w:bCs/>
                <w:lang w:val="lt-LT"/>
              </w:rPr>
            </w:pPr>
            <w:r w:rsidRPr="007670CB">
              <w:rPr>
                <w:bCs/>
                <w:lang w:val="lt-LT"/>
              </w:rPr>
              <w:t>2.   Ne vėliau kaip 2018 m. birželio 16 d. valstybės narės peržiūri 1 dalyje nurodytas nacionalines taisykles ir panaikina:</w:t>
            </w:r>
          </w:p>
          <w:p w14:paraId="35A22918" w14:textId="004BA283" w:rsidR="00A6562B" w:rsidRPr="007670CB" w:rsidRDefault="00A6562B" w:rsidP="00A6562B">
            <w:pPr>
              <w:jc w:val="both"/>
              <w:rPr>
                <w:bCs/>
                <w:lang w:val="lt-LT"/>
              </w:rPr>
            </w:pPr>
            <w:r w:rsidRPr="007670CB">
              <w:rPr>
                <w:bCs/>
                <w:lang w:val="lt-LT"/>
              </w:rPr>
              <w:t>a) bet kokią nacionalinę taisyklę, apie kurią nebuvo pranešta arba kuri neatitinka 1 dalyje nurodytų kriterijų;</w:t>
            </w:r>
          </w:p>
          <w:p w14:paraId="31628CAA" w14:textId="5DD24EB3" w:rsidR="00197C65" w:rsidRPr="007670CB" w:rsidRDefault="00A6562B" w:rsidP="00A6562B">
            <w:pPr>
              <w:jc w:val="both"/>
              <w:rPr>
                <w:b/>
                <w:lang w:val="lt-LT"/>
              </w:rPr>
            </w:pPr>
            <w:r w:rsidRPr="007670CB">
              <w:rPr>
                <w:bCs/>
                <w:lang w:val="lt-LT"/>
              </w:rPr>
              <w:t>b) bet kokią nacionalinę taisyklę, kuri tapo pertekline dėl Sąjungos teisės, įskaitant visų pirma dėl TSS, BST ir BSB.</w:t>
            </w:r>
          </w:p>
        </w:tc>
        <w:tc>
          <w:tcPr>
            <w:tcW w:w="7290" w:type="dxa"/>
            <w:tcBorders>
              <w:top w:val="single" w:sz="4" w:space="0" w:color="auto"/>
              <w:left w:val="single" w:sz="4" w:space="0" w:color="auto"/>
              <w:bottom w:val="single" w:sz="4" w:space="0" w:color="auto"/>
              <w:right w:val="single" w:sz="4" w:space="0" w:color="auto"/>
            </w:tcBorders>
          </w:tcPr>
          <w:p w14:paraId="37E1A506" w14:textId="1C718AAD" w:rsidR="00197C65" w:rsidRPr="007670CB" w:rsidRDefault="00A6562B" w:rsidP="007F6071">
            <w:pPr>
              <w:jc w:val="both"/>
              <w:rPr>
                <w:bCs/>
                <w:i/>
                <w:iCs/>
                <w:lang w:val="lt-LT"/>
              </w:rPr>
            </w:pPr>
            <w:r w:rsidRPr="007670CB">
              <w:rPr>
                <w:bCs/>
                <w:i/>
                <w:iCs/>
                <w:lang w:val="lt-LT"/>
              </w:rPr>
              <w:t xml:space="preserve">Direktyvos nuostatos perkelti nereikia, nes tai vienkartinio </w:t>
            </w:r>
            <w:proofErr w:type="spellStart"/>
            <w:r w:rsidRPr="007670CB">
              <w:rPr>
                <w:bCs/>
                <w:i/>
                <w:iCs/>
                <w:lang w:val="lt-LT"/>
              </w:rPr>
              <w:t>pobūržio</w:t>
            </w:r>
            <w:proofErr w:type="spellEnd"/>
            <w:r w:rsidRPr="007670CB">
              <w:rPr>
                <w:bCs/>
                <w:i/>
                <w:iCs/>
                <w:lang w:val="lt-LT"/>
              </w:rPr>
              <w:t xml:space="preserve"> įpareigojimas valstybei narei, kuris jau turėjo būti atliktas. Priėmus įstatymą būtų taikoma tokia nuostata:</w:t>
            </w:r>
          </w:p>
          <w:p w14:paraId="4AE1BFE3" w14:textId="77777777" w:rsidR="00A6562B" w:rsidRPr="007670CB" w:rsidRDefault="00A6562B" w:rsidP="007F6071">
            <w:pPr>
              <w:jc w:val="both"/>
              <w:rPr>
                <w:bCs/>
                <w:i/>
                <w:iCs/>
                <w:lang w:val="lt-LT"/>
              </w:rPr>
            </w:pPr>
          </w:p>
          <w:p w14:paraId="75816A3F" w14:textId="77777777" w:rsidR="00A6562B" w:rsidRPr="007670CB" w:rsidRDefault="00A6562B" w:rsidP="00A6562B">
            <w:pPr>
              <w:jc w:val="both"/>
              <w:rPr>
                <w:b/>
                <w:lang w:val="lt-LT"/>
              </w:rPr>
            </w:pPr>
            <w:r w:rsidRPr="007670CB">
              <w:rPr>
                <w:b/>
                <w:lang w:val="lt-LT"/>
              </w:rPr>
              <w:t>Įstatymo pakeitimo projektas</w:t>
            </w:r>
          </w:p>
          <w:p w14:paraId="00D5E41C" w14:textId="77777777" w:rsidR="00A6562B" w:rsidRPr="007670CB" w:rsidRDefault="00A6562B" w:rsidP="00A6562B">
            <w:pPr>
              <w:jc w:val="both"/>
              <w:rPr>
                <w:b/>
                <w:lang w:val="lt-LT"/>
              </w:rPr>
            </w:pPr>
            <w:r w:rsidRPr="007670CB">
              <w:rPr>
                <w:b/>
                <w:lang w:val="lt-LT"/>
              </w:rPr>
              <w:t xml:space="preserve">5 straipsnis. Nacionalinės taisyklės </w:t>
            </w:r>
          </w:p>
          <w:p w14:paraId="2CBB32D2" w14:textId="289CA4F8" w:rsidR="00A6562B" w:rsidRPr="007670CB" w:rsidRDefault="00A6562B" w:rsidP="00A6562B">
            <w:pPr>
              <w:jc w:val="both"/>
              <w:rPr>
                <w:bCs/>
                <w:lang w:val="lt-LT"/>
              </w:rPr>
            </w:pPr>
            <w:r w:rsidRPr="007670CB">
              <w:rPr>
                <w:b/>
                <w:lang w:val="lt-LT"/>
              </w:rPr>
              <w:t>2. Nacionalinės taisyklės turi atitikti Europos Sąjungos teisę, įskaitant TSS, bendruosius eismo saugos tikslus ir bendruosius eismo saugos būdus, negali riboti geležinkelių transporto veiklos tarp Europos Sąjungos valstybių narių ir (arba) Europos ekonominės erdvės valstybių.</w:t>
            </w:r>
          </w:p>
        </w:tc>
        <w:tc>
          <w:tcPr>
            <w:tcW w:w="1800" w:type="dxa"/>
            <w:tcBorders>
              <w:top w:val="single" w:sz="4" w:space="0" w:color="auto"/>
              <w:left w:val="single" w:sz="4" w:space="0" w:color="auto"/>
              <w:bottom w:val="single" w:sz="4" w:space="0" w:color="auto"/>
              <w:right w:val="single" w:sz="4" w:space="0" w:color="auto"/>
            </w:tcBorders>
          </w:tcPr>
          <w:p w14:paraId="24996CB2" w14:textId="77777777" w:rsidR="00197C65" w:rsidRPr="007670CB" w:rsidRDefault="00197C65" w:rsidP="007670CB">
            <w:pPr>
              <w:pStyle w:val="bodytext"/>
              <w:spacing w:before="0" w:beforeAutospacing="0" w:after="0" w:afterAutospacing="0"/>
            </w:pPr>
          </w:p>
        </w:tc>
      </w:tr>
      <w:tr w:rsidR="00952CD6" w:rsidRPr="007670CB" w14:paraId="0A2C861F"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7F18AA2A" w14:textId="77777777" w:rsidR="00952CD6" w:rsidRPr="007670CB" w:rsidRDefault="00952CD6" w:rsidP="00952CD6">
            <w:pPr>
              <w:jc w:val="both"/>
              <w:rPr>
                <w:lang w:val="lt-LT"/>
              </w:rPr>
            </w:pPr>
            <w:r w:rsidRPr="007670CB">
              <w:rPr>
                <w:lang w:val="lt-LT"/>
              </w:rPr>
              <w:lastRenderedPageBreak/>
              <w:t>3.  Valstybės narės pagal šią direktyvą gali nustatyti naujas nacionalines taisykles tik šiais atvejais, kai:</w:t>
            </w:r>
          </w:p>
          <w:p w14:paraId="7045072A" w14:textId="77777777" w:rsidR="00952CD6" w:rsidRPr="007670CB" w:rsidRDefault="00952CD6" w:rsidP="00952CD6">
            <w:pPr>
              <w:jc w:val="both"/>
              <w:rPr>
                <w:lang w:val="lt-LT"/>
              </w:rPr>
            </w:pPr>
            <w:r w:rsidRPr="007670CB">
              <w:rPr>
                <w:lang w:val="lt-LT"/>
              </w:rPr>
              <w:t>a) BSB neapima taisyklių, susijusių su esamais saugos būdais;</w:t>
            </w:r>
          </w:p>
          <w:p w14:paraId="2330C47B" w14:textId="77777777" w:rsidR="00952CD6" w:rsidRPr="007670CB" w:rsidRDefault="00952CD6" w:rsidP="00952CD6">
            <w:pPr>
              <w:jc w:val="both"/>
              <w:rPr>
                <w:lang w:val="lt-LT"/>
              </w:rPr>
            </w:pPr>
            <w:r w:rsidRPr="007670CB">
              <w:rPr>
                <w:lang w:val="lt-LT"/>
              </w:rPr>
              <w:t>b) TSS dar neapima geležinkelių tinklo eksploatavimo taisyklių;</w:t>
            </w:r>
          </w:p>
          <w:p w14:paraId="20EE5DA8" w14:textId="77777777" w:rsidR="00952CD6" w:rsidRPr="007670CB" w:rsidRDefault="00952CD6" w:rsidP="00952CD6">
            <w:pPr>
              <w:jc w:val="both"/>
              <w:rPr>
                <w:lang w:val="lt-LT"/>
              </w:rPr>
            </w:pPr>
            <w:r w:rsidRPr="007670CB">
              <w:rPr>
                <w:lang w:val="lt-LT"/>
              </w:rPr>
              <w:t>c) tai yra neatidėliotina prevencinė priemonė, ypač po avarijos ar rikto;</w:t>
            </w:r>
          </w:p>
          <w:p w14:paraId="738BA7A2" w14:textId="77777777" w:rsidR="00952CD6" w:rsidRPr="007670CB" w:rsidRDefault="00952CD6" w:rsidP="00952CD6">
            <w:pPr>
              <w:jc w:val="both"/>
              <w:rPr>
                <w:lang w:val="lt-LT"/>
              </w:rPr>
            </w:pPr>
            <w:r w:rsidRPr="007670CB">
              <w:rPr>
                <w:lang w:val="lt-LT"/>
              </w:rPr>
              <w:t>d) taisyklę, apie kurią jau pranešta, reikia patikslinti;</w:t>
            </w:r>
          </w:p>
          <w:p w14:paraId="4FAAD522" w14:textId="77777777" w:rsidR="00952CD6" w:rsidRPr="007670CB" w:rsidRDefault="00952CD6" w:rsidP="00952CD6">
            <w:pPr>
              <w:jc w:val="both"/>
              <w:rPr>
                <w:lang w:val="lt-LT"/>
              </w:rPr>
            </w:pPr>
            <w:r w:rsidRPr="007670CB">
              <w:rPr>
                <w:lang w:val="lt-LT"/>
              </w:rPr>
              <w:t>e) TSS arba Europos Parlamento ir Tarybos direktyva 2007/59/EB ( 2 ) dar neapima taisyklių dėl reikalavimų personalui, vykdančiam svarbias saugos užduotis, įskaitant atrankos kriterijus, fizinį ir psichologinį tinkamumą ir profesinį mokymą.</w:t>
            </w:r>
          </w:p>
        </w:tc>
        <w:tc>
          <w:tcPr>
            <w:tcW w:w="7290" w:type="dxa"/>
            <w:tcBorders>
              <w:top w:val="single" w:sz="4" w:space="0" w:color="auto"/>
              <w:left w:val="single" w:sz="4" w:space="0" w:color="auto"/>
              <w:bottom w:val="single" w:sz="4" w:space="0" w:color="auto"/>
              <w:right w:val="single" w:sz="4" w:space="0" w:color="auto"/>
            </w:tcBorders>
          </w:tcPr>
          <w:p w14:paraId="67BF46C0" w14:textId="77777777" w:rsidR="00952CD6" w:rsidRPr="007670CB" w:rsidRDefault="00952CD6" w:rsidP="00952CD6">
            <w:pPr>
              <w:jc w:val="both"/>
              <w:rPr>
                <w:b/>
                <w:lang w:val="lt-LT"/>
              </w:rPr>
            </w:pPr>
            <w:r w:rsidRPr="007670CB">
              <w:rPr>
                <w:b/>
                <w:lang w:val="lt-LT"/>
              </w:rPr>
              <w:t>Įstatymo pakeitimo projektas</w:t>
            </w:r>
          </w:p>
          <w:p w14:paraId="300A25F1" w14:textId="77777777" w:rsidR="00952CD6" w:rsidRPr="007670CB" w:rsidRDefault="00952CD6" w:rsidP="00952CD6">
            <w:pPr>
              <w:jc w:val="both"/>
              <w:rPr>
                <w:b/>
                <w:strike/>
                <w:lang w:val="lt-LT" w:eastAsia="lt-LT"/>
              </w:rPr>
            </w:pPr>
            <w:r w:rsidRPr="007670CB">
              <w:rPr>
                <w:b/>
                <w:lang w:val="lt-LT" w:eastAsia="lt-LT"/>
              </w:rPr>
              <w:t>5 straipsnis. Nacionalinės taisyklės</w:t>
            </w:r>
            <w:r w:rsidRPr="007670CB">
              <w:rPr>
                <w:b/>
                <w:strike/>
                <w:lang w:val="lt-LT" w:eastAsia="lt-LT"/>
              </w:rPr>
              <w:t xml:space="preserve"> </w:t>
            </w:r>
          </w:p>
          <w:p w14:paraId="0A611D43" w14:textId="21A6456F" w:rsidR="002E3761" w:rsidRPr="002E3761" w:rsidRDefault="008310EF" w:rsidP="002E3761">
            <w:pPr>
              <w:tabs>
                <w:tab w:val="left" w:pos="271"/>
                <w:tab w:val="left" w:pos="709"/>
                <w:tab w:val="left" w:pos="993"/>
                <w:tab w:val="left" w:pos="1134"/>
                <w:tab w:val="left" w:pos="1418"/>
              </w:tabs>
              <w:jc w:val="both"/>
              <w:rPr>
                <w:b/>
              </w:rPr>
            </w:pPr>
            <w:r w:rsidRPr="007670CB">
              <w:rPr>
                <w:b/>
              </w:rPr>
              <w:t>3.</w:t>
            </w:r>
            <w:r w:rsidRPr="007670CB">
              <w:rPr>
                <w:b/>
              </w:rPr>
              <w:tab/>
            </w:r>
            <w:proofErr w:type="spellStart"/>
            <w:r w:rsidR="002E3761" w:rsidRPr="002E3761">
              <w:rPr>
                <w:b/>
              </w:rPr>
              <w:t>Naujos</w:t>
            </w:r>
            <w:proofErr w:type="spellEnd"/>
            <w:r w:rsidR="002E3761" w:rsidRPr="002E3761">
              <w:rPr>
                <w:b/>
              </w:rPr>
              <w:t xml:space="preserve"> </w:t>
            </w:r>
            <w:proofErr w:type="spellStart"/>
            <w:r w:rsidR="002E3761" w:rsidRPr="002E3761">
              <w:rPr>
                <w:b/>
              </w:rPr>
              <w:t>nacionalinės</w:t>
            </w:r>
            <w:proofErr w:type="spellEnd"/>
            <w:r w:rsidR="002E3761" w:rsidRPr="002E3761">
              <w:rPr>
                <w:b/>
              </w:rPr>
              <w:t xml:space="preserve"> </w:t>
            </w:r>
            <w:proofErr w:type="spellStart"/>
            <w:r w:rsidR="002E3761" w:rsidRPr="002E3761">
              <w:rPr>
                <w:b/>
              </w:rPr>
              <w:t>taisyklės</w:t>
            </w:r>
            <w:proofErr w:type="spellEnd"/>
            <w:r w:rsidR="002E3761" w:rsidRPr="002E3761">
              <w:rPr>
                <w:b/>
              </w:rPr>
              <w:t xml:space="preserve"> </w:t>
            </w:r>
            <w:proofErr w:type="spellStart"/>
            <w:r w:rsidR="002E3761" w:rsidRPr="002E3761">
              <w:rPr>
                <w:b/>
              </w:rPr>
              <w:t>gali</w:t>
            </w:r>
            <w:proofErr w:type="spellEnd"/>
            <w:r w:rsidR="002E3761" w:rsidRPr="002E3761">
              <w:rPr>
                <w:b/>
              </w:rPr>
              <w:t xml:space="preserve"> </w:t>
            </w:r>
            <w:proofErr w:type="spellStart"/>
            <w:r w:rsidR="002E3761" w:rsidRPr="002E3761">
              <w:rPr>
                <w:b/>
              </w:rPr>
              <w:t>būti</w:t>
            </w:r>
            <w:proofErr w:type="spellEnd"/>
            <w:r w:rsidR="002E3761" w:rsidRPr="002E3761">
              <w:rPr>
                <w:b/>
              </w:rPr>
              <w:t xml:space="preserve"> </w:t>
            </w:r>
            <w:proofErr w:type="spellStart"/>
            <w:r w:rsidR="002E3761" w:rsidRPr="002E3761">
              <w:rPr>
                <w:b/>
              </w:rPr>
              <w:t>nustatomos</w:t>
            </w:r>
            <w:proofErr w:type="spellEnd"/>
            <w:r w:rsidR="002E3761" w:rsidRPr="002E3761">
              <w:rPr>
                <w:b/>
              </w:rPr>
              <w:t xml:space="preserve"> </w:t>
            </w:r>
            <w:proofErr w:type="spellStart"/>
            <w:r w:rsidR="002E3761" w:rsidRPr="002E3761">
              <w:rPr>
                <w:b/>
              </w:rPr>
              <w:t>tik</w:t>
            </w:r>
            <w:proofErr w:type="spellEnd"/>
            <w:r w:rsidR="002E3761" w:rsidRPr="002E3761">
              <w:rPr>
                <w:b/>
              </w:rPr>
              <w:t xml:space="preserve"> </w:t>
            </w:r>
            <w:proofErr w:type="spellStart"/>
            <w:r w:rsidR="002E3761" w:rsidRPr="002E3761">
              <w:rPr>
                <w:b/>
              </w:rPr>
              <w:t>tais</w:t>
            </w:r>
            <w:proofErr w:type="spellEnd"/>
            <w:r w:rsidR="002E3761" w:rsidRPr="002E3761">
              <w:rPr>
                <w:b/>
              </w:rPr>
              <w:t xml:space="preserve"> </w:t>
            </w:r>
            <w:proofErr w:type="spellStart"/>
            <w:r w:rsidR="002E3761" w:rsidRPr="002E3761">
              <w:rPr>
                <w:b/>
              </w:rPr>
              <w:t>atvejais</w:t>
            </w:r>
            <w:proofErr w:type="spellEnd"/>
            <w:r w:rsidR="002E3761" w:rsidRPr="002E3761">
              <w:rPr>
                <w:b/>
              </w:rPr>
              <w:t>, kai:</w:t>
            </w:r>
          </w:p>
          <w:p w14:paraId="4AAC3D60" w14:textId="77777777" w:rsidR="002E3761" w:rsidRPr="002E3761" w:rsidRDefault="002E3761" w:rsidP="002E3761">
            <w:pPr>
              <w:tabs>
                <w:tab w:val="left" w:pos="271"/>
                <w:tab w:val="left" w:pos="709"/>
                <w:tab w:val="left" w:pos="993"/>
                <w:tab w:val="left" w:pos="1134"/>
                <w:tab w:val="left" w:pos="1418"/>
              </w:tabs>
              <w:jc w:val="both"/>
              <w:rPr>
                <w:b/>
              </w:rPr>
            </w:pPr>
            <w:r w:rsidRPr="002E3761">
              <w:rPr>
                <w:b/>
              </w:rPr>
              <w:t>1)</w:t>
            </w:r>
            <w:r w:rsidRPr="002E3761">
              <w:rPr>
                <w:b/>
              </w:rPr>
              <w:tab/>
            </w:r>
            <w:proofErr w:type="spellStart"/>
            <w:r w:rsidRPr="002E3761">
              <w:rPr>
                <w:b/>
              </w:rPr>
              <w:t>bendrieji</w:t>
            </w:r>
            <w:proofErr w:type="spellEnd"/>
            <w:r w:rsidRPr="002E3761">
              <w:rPr>
                <w:b/>
              </w:rPr>
              <w:t xml:space="preserve"> </w:t>
            </w:r>
            <w:proofErr w:type="spellStart"/>
            <w:r w:rsidRPr="002E3761">
              <w:rPr>
                <w:b/>
              </w:rPr>
              <w:t>eismo</w:t>
            </w:r>
            <w:proofErr w:type="spellEnd"/>
            <w:r w:rsidRPr="002E3761">
              <w:rPr>
                <w:b/>
              </w:rPr>
              <w:t xml:space="preserve"> </w:t>
            </w:r>
            <w:proofErr w:type="spellStart"/>
            <w:r w:rsidRPr="002E3761">
              <w:rPr>
                <w:b/>
              </w:rPr>
              <w:t>saugos</w:t>
            </w:r>
            <w:proofErr w:type="spellEnd"/>
            <w:r w:rsidRPr="002E3761">
              <w:rPr>
                <w:b/>
              </w:rPr>
              <w:t xml:space="preserve"> </w:t>
            </w:r>
            <w:proofErr w:type="spellStart"/>
            <w:r w:rsidRPr="002E3761">
              <w:rPr>
                <w:b/>
              </w:rPr>
              <w:t>būdai</w:t>
            </w:r>
            <w:proofErr w:type="spellEnd"/>
            <w:r w:rsidRPr="002E3761">
              <w:rPr>
                <w:b/>
              </w:rPr>
              <w:t xml:space="preserve"> </w:t>
            </w:r>
            <w:proofErr w:type="spellStart"/>
            <w:r w:rsidRPr="002E3761">
              <w:rPr>
                <w:b/>
              </w:rPr>
              <w:t>neapima</w:t>
            </w:r>
            <w:proofErr w:type="spellEnd"/>
            <w:r w:rsidRPr="002E3761">
              <w:rPr>
                <w:b/>
              </w:rPr>
              <w:t xml:space="preserve"> </w:t>
            </w:r>
            <w:proofErr w:type="spellStart"/>
            <w:r w:rsidRPr="002E3761">
              <w:rPr>
                <w:b/>
              </w:rPr>
              <w:t>taisyklių</w:t>
            </w:r>
            <w:proofErr w:type="spellEnd"/>
            <w:r w:rsidRPr="002E3761">
              <w:rPr>
                <w:b/>
              </w:rPr>
              <w:t xml:space="preserve">, </w:t>
            </w:r>
            <w:proofErr w:type="spellStart"/>
            <w:r w:rsidRPr="002E3761">
              <w:rPr>
                <w:b/>
              </w:rPr>
              <w:t>susijusių</w:t>
            </w:r>
            <w:proofErr w:type="spellEnd"/>
            <w:r w:rsidRPr="002E3761">
              <w:rPr>
                <w:b/>
              </w:rPr>
              <w:t xml:space="preserve"> </w:t>
            </w:r>
            <w:proofErr w:type="spellStart"/>
            <w:r w:rsidRPr="002E3761">
              <w:rPr>
                <w:b/>
              </w:rPr>
              <w:t>su</w:t>
            </w:r>
            <w:proofErr w:type="spellEnd"/>
            <w:r w:rsidRPr="002E3761">
              <w:rPr>
                <w:b/>
              </w:rPr>
              <w:t xml:space="preserve"> </w:t>
            </w:r>
            <w:proofErr w:type="spellStart"/>
            <w:r w:rsidRPr="002E3761">
              <w:rPr>
                <w:b/>
              </w:rPr>
              <w:t>esamais</w:t>
            </w:r>
            <w:proofErr w:type="spellEnd"/>
            <w:r w:rsidRPr="002E3761">
              <w:rPr>
                <w:b/>
              </w:rPr>
              <w:t xml:space="preserve"> </w:t>
            </w:r>
            <w:proofErr w:type="spellStart"/>
            <w:r w:rsidRPr="002E3761">
              <w:rPr>
                <w:b/>
              </w:rPr>
              <w:t>saugos</w:t>
            </w:r>
            <w:proofErr w:type="spellEnd"/>
            <w:r w:rsidRPr="002E3761">
              <w:rPr>
                <w:b/>
              </w:rPr>
              <w:t xml:space="preserve"> </w:t>
            </w:r>
            <w:proofErr w:type="spellStart"/>
            <w:r w:rsidRPr="002E3761">
              <w:rPr>
                <w:b/>
              </w:rPr>
              <w:t>būdais</w:t>
            </w:r>
            <w:proofErr w:type="spellEnd"/>
            <w:r w:rsidRPr="002E3761">
              <w:rPr>
                <w:b/>
              </w:rPr>
              <w:t>;</w:t>
            </w:r>
          </w:p>
          <w:p w14:paraId="4CBB61E4" w14:textId="77777777" w:rsidR="002E3761" w:rsidRPr="002E3761" w:rsidRDefault="002E3761" w:rsidP="002E3761">
            <w:pPr>
              <w:tabs>
                <w:tab w:val="left" w:pos="271"/>
                <w:tab w:val="left" w:pos="709"/>
                <w:tab w:val="left" w:pos="993"/>
                <w:tab w:val="left" w:pos="1134"/>
                <w:tab w:val="left" w:pos="1418"/>
              </w:tabs>
              <w:jc w:val="both"/>
              <w:rPr>
                <w:b/>
              </w:rPr>
            </w:pPr>
            <w:r w:rsidRPr="002E3761">
              <w:rPr>
                <w:b/>
              </w:rPr>
              <w:t>2)</w:t>
            </w:r>
            <w:r w:rsidRPr="002E3761">
              <w:rPr>
                <w:b/>
              </w:rPr>
              <w:tab/>
              <w:t xml:space="preserve">TSS </w:t>
            </w:r>
            <w:proofErr w:type="spellStart"/>
            <w:r w:rsidRPr="002E3761">
              <w:rPr>
                <w:b/>
              </w:rPr>
              <w:t>neapima</w:t>
            </w:r>
            <w:proofErr w:type="spellEnd"/>
            <w:r w:rsidRPr="002E3761">
              <w:rPr>
                <w:b/>
              </w:rPr>
              <w:t xml:space="preserve"> </w:t>
            </w:r>
            <w:proofErr w:type="spellStart"/>
            <w:r w:rsidRPr="002E3761">
              <w:rPr>
                <w:b/>
              </w:rPr>
              <w:t>visų</w:t>
            </w:r>
            <w:proofErr w:type="spellEnd"/>
            <w:r w:rsidRPr="002E3761">
              <w:rPr>
                <w:b/>
              </w:rPr>
              <w:t xml:space="preserve"> </w:t>
            </w:r>
            <w:proofErr w:type="spellStart"/>
            <w:r w:rsidRPr="002E3761">
              <w:rPr>
                <w:b/>
              </w:rPr>
              <w:t>geležinkelių</w:t>
            </w:r>
            <w:proofErr w:type="spellEnd"/>
            <w:r w:rsidRPr="002E3761">
              <w:rPr>
                <w:b/>
              </w:rPr>
              <w:t xml:space="preserve"> </w:t>
            </w:r>
            <w:proofErr w:type="spellStart"/>
            <w:r w:rsidRPr="002E3761">
              <w:rPr>
                <w:b/>
              </w:rPr>
              <w:t>posistemiams</w:t>
            </w:r>
            <w:proofErr w:type="spellEnd"/>
            <w:r w:rsidRPr="002E3761">
              <w:rPr>
                <w:b/>
              </w:rPr>
              <w:t xml:space="preserve"> </w:t>
            </w:r>
            <w:proofErr w:type="spellStart"/>
            <w:r w:rsidRPr="002E3761">
              <w:rPr>
                <w:b/>
              </w:rPr>
              <w:t>keliamų</w:t>
            </w:r>
            <w:proofErr w:type="spellEnd"/>
            <w:r w:rsidRPr="002E3761">
              <w:rPr>
                <w:b/>
              </w:rPr>
              <w:t xml:space="preserve"> </w:t>
            </w:r>
            <w:proofErr w:type="spellStart"/>
            <w:r w:rsidRPr="002E3761">
              <w:rPr>
                <w:b/>
              </w:rPr>
              <w:t>esminių</w:t>
            </w:r>
            <w:proofErr w:type="spellEnd"/>
            <w:r w:rsidRPr="002E3761">
              <w:rPr>
                <w:b/>
              </w:rPr>
              <w:t xml:space="preserve"> </w:t>
            </w:r>
            <w:proofErr w:type="spellStart"/>
            <w:r w:rsidRPr="002E3761">
              <w:rPr>
                <w:b/>
              </w:rPr>
              <w:t>reikalavimų</w:t>
            </w:r>
            <w:proofErr w:type="spellEnd"/>
            <w:r w:rsidRPr="002E3761">
              <w:rPr>
                <w:b/>
              </w:rPr>
              <w:t>;</w:t>
            </w:r>
          </w:p>
          <w:p w14:paraId="4BA755BF" w14:textId="77777777" w:rsidR="002E3761" w:rsidRPr="002E3761" w:rsidRDefault="002E3761" w:rsidP="002E3761">
            <w:pPr>
              <w:tabs>
                <w:tab w:val="left" w:pos="271"/>
                <w:tab w:val="left" w:pos="709"/>
                <w:tab w:val="left" w:pos="993"/>
                <w:tab w:val="left" w:pos="1134"/>
                <w:tab w:val="left" w:pos="1418"/>
              </w:tabs>
              <w:jc w:val="both"/>
              <w:rPr>
                <w:b/>
              </w:rPr>
            </w:pPr>
            <w:r w:rsidRPr="002E3761">
              <w:rPr>
                <w:b/>
              </w:rPr>
              <w:t>3)</w:t>
            </w:r>
            <w:r w:rsidRPr="002E3761">
              <w:rPr>
                <w:b/>
              </w:rPr>
              <w:tab/>
              <w:t xml:space="preserve">TSS </w:t>
            </w:r>
            <w:proofErr w:type="spellStart"/>
            <w:r w:rsidRPr="002E3761">
              <w:rPr>
                <w:b/>
              </w:rPr>
              <w:t>neapima</w:t>
            </w:r>
            <w:proofErr w:type="spellEnd"/>
            <w:r w:rsidRPr="002E3761">
              <w:rPr>
                <w:b/>
              </w:rPr>
              <w:t xml:space="preserve"> </w:t>
            </w:r>
            <w:proofErr w:type="spellStart"/>
            <w:r w:rsidRPr="002E3761">
              <w:rPr>
                <w:b/>
              </w:rPr>
              <w:t>visų</w:t>
            </w:r>
            <w:proofErr w:type="spellEnd"/>
            <w:r w:rsidRPr="002E3761">
              <w:rPr>
                <w:b/>
              </w:rPr>
              <w:t xml:space="preserve"> </w:t>
            </w:r>
            <w:proofErr w:type="spellStart"/>
            <w:r w:rsidRPr="002E3761">
              <w:rPr>
                <w:b/>
              </w:rPr>
              <w:t>Lietuvos</w:t>
            </w:r>
            <w:proofErr w:type="spellEnd"/>
            <w:r w:rsidRPr="002E3761">
              <w:rPr>
                <w:b/>
              </w:rPr>
              <w:t xml:space="preserve"> </w:t>
            </w:r>
            <w:proofErr w:type="spellStart"/>
            <w:r w:rsidRPr="002E3761">
              <w:rPr>
                <w:b/>
              </w:rPr>
              <w:t>Respublikos</w:t>
            </w:r>
            <w:proofErr w:type="spellEnd"/>
            <w:r w:rsidRPr="002E3761">
              <w:rPr>
                <w:b/>
              </w:rPr>
              <w:t xml:space="preserve"> </w:t>
            </w:r>
            <w:proofErr w:type="spellStart"/>
            <w:r w:rsidRPr="002E3761">
              <w:rPr>
                <w:b/>
              </w:rPr>
              <w:t>geležinkelių</w:t>
            </w:r>
            <w:proofErr w:type="spellEnd"/>
            <w:r w:rsidRPr="002E3761">
              <w:rPr>
                <w:b/>
              </w:rPr>
              <w:t xml:space="preserve"> </w:t>
            </w:r>
            <w:proofErr w:type="spellStart"/>
            <w:r w:rsidRPr="002E3761">
              <w:rPr>
                <w:b/>
              </w:rPr>
              <w:t>tinklo</w:t>
            </w:r>
            <w:proofErr w:type="spellEnd"/>
            <w:r w:rsidRPr="002E3761">
              <w:rPr>
                <w:b/>
              </w:rPr>
              <w:t xml:space="preserve"> </w:t>
            </w:r>
            <w:proofErr w:type="spellStart"/>
            <w:r w:rsidRPr="002E3761">
              <w:rPr>
                <w:b/>
              </w:rPr>
              <w:t>ar</w:t>
            </w:r>
            <w:proofErr w:type="spellEnd"/>
            <w:r w:rsidRPr="002E3761">
              <w:rPr>
                <w:b/>
              </w:rPr>
              <w:t xml:space="preserve"> jo </w:t>
            </w:r>
            <w:proofErr w:type="spellStart"/>
            <w:r w:rsidRPr="002E3761">
              <w:rPr>
                <w:b/>
              </w:rPr>
              <w:t>dalies</w:t>
            </w:r>
            <w:proofErr w:type="spellEnd"/>
            <w:r w:rsidRPr="002E3761">
              <w:rPr>
                <w:b/>
              </w:rPr>
              <w:t xml:space="preserve"> </w:t>
            </w:r>
            <w:proofErr w:type="spellStart"/>
            <w:r w:rsidRPr="002E3761">
              <w:rPr>
                <w:b/>
              </w:rPr>
              <w:t>eksploatavimo</w:t>
            </w:r>
            <w:proofErr w:type="spellEnd"/>
            <w:r w:rsidRPr="002E3761">
              <w:rPr>
                <w:b/>
              </w:rPr>
              <w:t xml:space="preserve"> </w:t>
            </w:r>
            <w:proofErr w:type="spellStart"/>
            <w:r w:rsidRPr="002E3761">
              <w:rPr>
                <w:b/>
              </w:rPr>
              <w:t>taisyklių</w:t>
            </w:r>
            <w:proofErr w:type="spellEnd"/>
            <w:r w:rsidRPr="002E3761">
              <w:rPr>
                <w:b/>
              </w:rPr>
              <w:t>;</w:t>
            </w:r>
          </w:p>
          <w:p w14:paraId="6D916C22" w14:textId="77777777" w:rsidR="002E3761" w:rsidRPr="002E3761" w:rsidRDefault="002E3761" w:rsidP="002E3761">
            <w:pPr>
              <w:tabs>
                <w:tab w:val="left" w:pos="271"/>
                <w:tab w:val="left" w:pos="709"/>
                <w:tab w:val="left" w:pos="993"/>
                <w:tab w:val="left" w:pos="1134"/>
                <w:tab w:val="left" w:pos="1418"/>
              </w:tabs>
              <w:jc w:val="both"/>
              <w:rPr>
                <w:b/>
              </w:rPr>
            </w:pPr>
            <w:r w:rsidRPr="002E3761">
              <w:rPr>
                <w:b/>
              </w:rPr>
              <w:t>4)</w:t>
            </w:r>
            <w:r w:rsidRPr="002E3761">
              <w:rPr>
                <w:b/>
              </w:rPr>
              <w:tab/>
              <w:t xml:space="preserve">TSS </w:t>
            </w:r>
            <w:proofErr w:type="spellStart"/>
            <w:r w:rsidRPr="002E3761">
              <w:rPr>
                <w:b/>
              </w:rPr>
              <w:t>neapima</w:t>
            </w:r>
            <w:proofErr w:type="spellEnd"/>
            <w:r w:rsidRPr="002E3761">
              <w:rPr>
                <w:b/>
              </w:rPr>
              <w:t xml:space="preserve"> </w:t>
            </w:r>
            <w:proofErr w:type="spellStart"/>
            <w:r w:rsidRPr="002E3761">
              <w:rPr>
                <w:b/>
              </w:rPr>
              <w:t>visų</w:t>
            </w:r>
            <w:proofErr w:type="spellEnd"/>
            <w:r w:rsidRPr="002E3761">
              <w:rPr>
                <w:b/>
              </w:rPr>
              <w:t xml:space="preserve"> </w:t>
            </w:r>
            <w:proofErr w:type="spellStart"/>
            <w:r w:rsidRPr="002E3761">
              <w:rPr>
                <w:b/>
              </w:rPr>
              <w:t>taisyklių</w:t>
            </w:r>
            <w:proofErr w:type="spellEnd"/>
            <w:r w:rsidRPr="002E3761">
              <w:rPr>
                <w:b/>
              </w:rPr>
              <w:t xml:space="preserve"> </w:t>
            </w:r>
            <w:proofErr w:type="spellStart"/>
            <w:r w:rsidRPr="002E3761">
              <w:rPr>
                <w:b/>
              </w:rPr>
              <w:t>dėl</w:t>
            </w:r>
            <w:proofErr w:type="spellEnd"/>
            <w:r w:rsidRPr="002E3761">
              <w:rPr>
                <w:b/>
              </w:rPr>
              <w:t xml:space="preserve"> </w:t>
            </w:r>
            <w:proofErr w:type="spellStart"/>
            <w:r w:rsidRPr="002E3761">
              <w:rPr>
                <w:b/>
              </w:rPr>
              <w:t>reikalavimų</w:t>
            </w:r>
            <w:proofErr w:type="spellEnd"/>
            <w:r w:rsidRPr="002E3761">
              <w:rPr>
                <w:b/>
              </w:rPr>
              <w:t xml:space="preserve"> </w:t>
            </w:r>
            <w:proofErr w:type="spellStart"/>
            <w:r w:rsidRPr="002E3761">
              <w:rPr>
                <w:b/>
              </w:rPr>
              <w:t>darbuotojams</w:t>
            </w:r>
            <w:proofErr w:type="spellEnd"/>
            <w:r w:rsidRPr="002E3761">
              <w:rPr>
                <w:b/>
              </w:rPr>
              <w:t xml:space="preserve">, </w:t>
            </w:r>
            <w:proofErr w:type="spellStart"/>
            <w:r w:rsidRPr="002E3761">
              <w:rPr>
                <w:b/>
              </w:rPr>
              <w:t>susijusiems</w:t>
            </w:r>
            <w:proofErr w:type="spellEnd"/>
            <w:r w:rsidRPr="002E3761">
              <w:rPr>
                <w:b/>
              </w:rPr>
              <w:t xml:space="preserve"> </w:t>
            </w:r>
            <w:proofErr w:type="spellStart"/>
            <w:r w:rsidRPr="002E3761">
              <w:rPr>
                <w:b/>
              </w:rPr>
              <w:t>su</w:t>
            </w:r>
            <w:proofErr w:type="spellEnd"/>
            <w:r w:rsidRPr="002E3761">
              <w:rPr>
                <w:b/>
              </w:rPr>
              <w:t xml:space="preserve"> </w:t>
            </w:r>
            <w:proofErr w:type="spellStart"/>
            <w:r w:rsidRPr="002E3761">
              <w:rPr>
                <w:b/>
              </w:rPr>
              <w:t>eismo</w:t>
            </w:r>
            <w:proofErr w:type="spellEnd"/>
            <w:r w:rsidRPr="002E3761">
              <w:rPr>
                <w:b/>
              </w:rPr>
              <w:t xml:space="preserve"> </w:t>
            </w:r>
            <w:proofErr w:type="spellStart"/>
            <w:r w:rsidRPr="002E3761">
              <w:rPr>
                <w:b/>
              </w:rPr>
              <w:t>sauga</w:t>
            </w:r>
            <w:proofErr w:type="spellEnd"/>
            <w:r w:rsidRPr="002E3761">
              <w:rPr>
                <w:b/>
              </w:rPr>
              <w:t xml:space="preserve"> </w:t>
            </w:r>
            <w:proofErr w:type="spellStart"/>
            <w:r w:rsidRPr="002E3761">
              <w:rPr>
                <w:b/>
              </w:rPr>
              <w:t>ar</w:t>
            </w:r>
            <w:proofErr w:type="spellEnd"/>
            <w:r w:rsidRPr="002E3761">
              <w:rPr>
                <w:b/>
              </w:rPr>
              <w:t xml:space="preserve"> </w:t>
            </w:r>
            <w:proofErr w:type="spellStart"/>
            <w:r w:rsidRPr="002E3761">
              <w:rPr>
                <w:b/>
              </w:rPr>
              <w:t>eismo</w:t>
            </w:r>
            <w:proofErr w:type="spellEnd"/>
            <w:r w:rsidRPr="002E3761">
              <w:rPr>
                <w:b/>
              </w:rPr>
              <w:t xml:space="preserve"> </w:t>
            </w:r>
            <w:proofErr w:type="spellStart"/>
            <w:r w:rsidRPr="002E3761">
              <w:rPr>
                <w:b/>
              </w:rPr>
              <w:t>saugos</w:t>
            </w:r>
            <w:proofErr w:type="spellEnd"/>
            <w:r w:rsidRPr="002E3761">
              <w:rPr>
                <w:b/>
              </w:rPr>
              <w:t xml:space="preserve"> </w:t>
            </w:r>
            <w:proofErr w:type="spellStart"/>
            <w:r w:rsidRPr="002E3761">
              <w:rPr>
                <w:b/>
              </w:rPr>
              <w:t>užduočių</w:t>
            </w:r>
            <w:proofErr w:type="spellEnd"/>
            <w:r w:rsidRPr="002E3761">
              <w:rPr>
                <w:b/>
              </w:rPr>
              <w:t xml:space="preserve"> </w:t>
            </w:r>
            <w:proofErr w:type="spellStart"/>
            <w:r w:rsidRPr="002E3761">
              <w:rPr>
                <w:b/>
              </w:rPr>
              <w:t>vykdymu</w:t>
            </w:r>
            <w:proofErr w:type="spellEnd"/>
            <w:r w:rsidRPr="002E3761">
              <w:rPr>
                <w:b/>
              </w:rPr>
              <w:t xml:space="preserve"> (</w:t>
            </w:r>
            <w:proofErr w:type="spellStart"/>
            <w:r w:rsidRPr="002E3761">
              <w:rPr>
                <w:b/>
              </w:rPr>
              <w:t>įskaitant</w:t>
            </w:r>
            <w:proofErr w:type="spellEnd"/>
            <w:r w:rsidRPr="002E3761">
              <w:rPr>
                <w:b/>
              </w:rPr>
              <w:t xml:space="preserve"> </w:t>
            </w:r>
            <w:proofErr w:type="spellStart"/>
            <w:r w:rsidRPr="002E3761">
              <w:rPr>
                <w:b/>
              </w:rPr>
              <w:t>atrankos</w:t>
            </w:r>
            <w:proofErr w:type="spellEnd"/>
            <w:r w:rsidRPr="002E3761">
              <w:rPr>
                <w:b/>
              </w:rPr>
              <w:t xml:space="preserve"> </w:t>
            </w:r>
            <w:proofErr w:type="spellStart"/>
            <w:r w:rsidRPr="002E3761">
              <w:rPr>
                <w:b/>
              </w:rPr>
              <w:t>kriterijus</w:t>
            </w:r>
            <w:proofErr w:type="spellEnd"/>
            <w:r w:rsidRPr="002E3761">
              <w:rPr>
                <w:b/>
              </w:rPr>
              <w:t xml:space="preserve">, </w:t>
            </w:r>
            <w:proofErr w:type="spellStart"/>
            <w:r w:rsidRPr="002E3761">
              <w:rPr>
                <w:b/>
              </w:rPr>
              <w:t>fizinį</w:t>
            </w:r>
            <w:proofErr w:type="spellEnd"/>
            <w:r w:rsidRPr="002E3761">
              <w:rPr>
                <w:b/>
              </w:rPr>
              <w:t xml:space="preserve"> </w:t>
            </w:r>
            <w:proofErr w:type="spellStart"/>
            <w:r w:rsidRPr="002E3761">
              <w:rPr>
                <w:b/>
              </w:rPr>
              <w:t>ir</w:t>
            </w:r>
            <w:proofErr w:type="spellEnd"/>
            <w:r w:rsidRPr="002E3761">
              <w:rPr>
                <w:b/>
              </w:rPr>
              <w:t xml:space="preserve"> </w:t>
            </w:r>
            <w:proofErr w:type="spellStart"/>
            <w:r w:rsidRPr="002E3761">
              <w:rPr>
                <w:b/>
              </w:rPr>
              <w:t>psichologinį</w:t>
            </w:r>
            <w:proofErr w:type="spellEnd"/>
            <w:r w:rsidRPr="002E3761">
              <w:rPr>
                <w:b/>
              </w:rPr>
              <w:t xml:space="preserve"> </w:t>
            </w:r>
            <w:proofErr w:type="spellStart"/>
            <w:r w:rsidRPr="002E3761">
              <w:rPr>
                <w:b/>
              </w:rPr>
              <w:t>tinkamumą</w:t>
            </w:r>
            <w:proofErr w:type="spellEnd"/>
            <w:r w:rsidRPr="002E3761">
              <w:rPr>
                <w:b/>
              </w:rPr>
              <w:t xml:space="preserve"> </w:t>
            </w:r>
            <w:proofErr w:type="spellStart"/>
            <w:r w:rsidRPr="002E3761">
              <w:rPr>
                <w:b/>
              </w:rPr>
              <w:t>ir</w:t>
            </w:r>
            <w:proofErr w:type="spellEnd"/>
            <w:r w:rsidRPr="002E3761">
              <w:rPr>
                <w:b/>
              </w:rPr>
              <w:t xml:space="preserve"> </w:t>
            </w:r>
            <w:proofErr w:type="spellStart"/>
            <w:r w:rsidRPr="002E3761">
              <w:rPr>
                <w:b/>
              </w:rPr>
              <w:t>profesinį</w:t>
            </w:r>
            <w:proofErr w:type="spellEnd"/>
            <w:r w:rsidRPr="002E3761">
              <w:rPr>
                <w:b/>
              </w:rPr>
              <w:t xml:space="preserve"> </w:t>
            </w:r>
            <w:proofErr w:type="spellStart"/>
            <w:r w:rsidRPr="002E3761">
              <w:rPr>
                <w:b/>
              </w:rPr>
              <w:t>mokymą</w:t>
            </w:r>
            <w:proofErr w:type="spellEnd"/>
            <w:r w:rsidRPr="002E3761">
              <w:rPr>
                <w:b/>
              </w:rPr>
              <w:t>);</w:t>
            </w:r>
          </w:p>
          <w:p w14:paraId="7EEE35D4" w14:textId="77777777" w:rsidR="002E3761" w:rsidRPr="002E3761" w:rsidRDefault="002E3761" w:rsidP="002E3761">
            <w:pPr>
              <w:tabs>
                <w:tab w:val="left" w:pos="271"/>
                <w:tab w:val="left" w:pos="709"/>
                <w:tab w:val="left" w:pos="993"/>
                <w:tab w:val="left" w:pos="1134"/>
                <w:tab w:val="left" w:pos="1418"/>
              </w:tabs>
              <w:jc w:val="both"/>
              <w:rPr>
                <w:b/>
              </w:rPr>
            </w:pPr>
            <w:r w:rsidRPr="002E3761">
              <w:rPr>
                <w:b/>
              </w:rPr>
              <w:t>5)</w:t>
            </w:r>
            <w:r w:rsidRPr="002E3761">
              <w:rPr>
                <w:b/>
              </w:rPr>
              <w:tab/>
            </w:r>
            <w:proofErr w:type="spellStart"/>
            <w:r w:rsidRPr="002E3761">
              <w:rPr>
                <w:b/>
              </w:rPr>
              <w:t>būtina</w:t>
            </w:r>
            <w:proofErr w:type="spellEnd"/>
            <w:r w:rsidRPr="002E3761">
              <w:rPr>
                <w:b/>
              </w:rPr>
              <w:t xml:space="preserve"> </w:t>
            </w:r>
            <w:proofErr w:type="spellStart"/>
            <w:r w:rsidRPr="002E3761">
              <w:rPr>
                <w:b/>
              </w:rPr>
              <w:t>numatyti</w:t>
            </w:r>
            <w:proofErr w:type="spellEnd"/>
            <w:r w:rsidRPr="002E3761">
              <w:rPr>
                <w:b/>
              </w:rPr>
              <w:t xml:space="preserve"> </w:t>
            </w:r>
            <w:proofErr w:type="spellStart"/>
            <w:r w:rsidRPr="002E3761">
              <w:rPr>
                <w:b/>
              </w:rPr>
              <w:t>skubias</w:t>
            </w:r>
            <w:proofErr w:type="spellEnd"/>
            <w:r w:rsidRPr="002E3761">
              <w:rPr>
                <w:b/>
              </w:rPr>
              <w:t xml:space="preserve"> </w:t>
            </w:r>
            <w:proofErr w:type="spellStart"/>
            <w:r w:rsidRPr="002E3761">
              <w:rPr>
                <w:b/>
              </w:rPr>
              <w:t>prevencines</w:t>
            </w:r>
            <w:proofErr w:type="spellEnd"/>
            <w:r w:rsidRPr="002E3761">
              <w:rPr>
                <w:b/>
              </w:rPr>
              <w:t xml:space="preserve"> </w:t>
            </w:r>
            <w:proofErr w:type="spellStart"/>
            <w:r w:rsidRPr="002E3761">
              <w:rPr>
                <w:b/>
              </w:rPr>
              <w:t>priemones</w:t>
            </w:r>
            <w:proofErr w:type="spellEnd"/>
            <w:r w:rsidRPr="002E3761">
              <w:rPr>
                <w:b/>
              </w:rPr>
              <w:t xml:space="preserve"> </w:t>
            </w:r>
            <w:proofErr w:type="spellStart"/>
            <w:r w:rsidRPr="002E3761">
              <w:rPr>
                <w:b/>
              </w:rPr>
              <w:t>geležinkelių</w:t>
            </w:r>
            <w:proofErr w:type="spellEnd"/>
            <w:r w:rsidRPr="002E3761">
              <w:rPr>
                <w:b/>
              </w:rPr>
              <w:t xml:space="preserve"> </w:t>
            </w:r>
            <w:proofErr w:type="spellStart"/>
            <w:r w:rsidRPr="002E3761">
              <w:rPr>
                <w:b/>
              </w:rPr>
              <w:t>eismo</w:t>
            </w:r>
            <w:proofErr w:type="spellEnd"/>
            <w:r w:rsidRPr="002E3761">
              <w:rPr>
                <w:b/>
              </w:rPr>
              <w:t xml:space="preserve"> </w:t>
            </w:r>
            <w:proofErr w:type="spellStart"/>
            <w:r w:rsidRPr="002E3761">
              <w:rPr>
                <w:b/>
              </w:rPr>
              <w:t>saugai</w:t>
            </w:r>
            <w:proofErr w:type="spellEnd"/>
            <w:r w:rsidRPr="002E3761">
              <w:rPr>
                <w:b/>
              </w:rPr>
              <w:t xml:space="preserve"> </w:t>
            </w:r>
            <w:proofErr w:type="spellStart"/>
            <w:r w:rsidRPr="002E3761">
              <w:rPr>
                <w:b/>
              </w:rPr>
              <w:t>ir</w:t>
            </w:r>
            <w:proofErr w:type="spellEnd"/>
            <w:r w:rsidRPr="002E3761">
              <w:rPr>
                <w:b/>
              </w:rPr>
              <w:t xml:space="preserve"> </w:t>
            </w:r>
            <w:proofErr w:type="spellStart"/>
            <w:r w:rsidRPr="002E3761">
              <w:rPr>
                <w:b/>
              </w:rPr>
              <w:t>sąveikumui</w:t>
            </w:r>
            <w:proofErr w:type="spellEnd"/>
            <w:r w:rsidRPr="002E3761">
              <w:rPr>
                <w:b/>
              </w:rPr>
              <w:t xml:space="preserve"> </w:t>
            </w:r>
            <w:proofErr w:type="spellStart"/>
            <w:r w:rsidRPr="002E3761">
              <w:rPr>
                <w:b/>
              </w:rPr>
              <w:t>užtikrinti</w:t>
            </w:r>
            <w:proofErr w:type="spellEnd"/>
            <w:r w:rsidRPr="002E3761">
              <w:rPr>
                <w:b/>
              </w:rPr>
              <w:t xml:space="preserve"> (</w:t>
            </w:r>
            <w:proofErr w:type="spellStart"/>
            <w:r w:rsidRPr="002E3761">
              <w:rPr>
                <w:b/>
              </w:rPr>
              <w:t>ypač</w:t>
            </w:r>
            <w:proofErr w:type="spellEnd"/>
            <w:r w:rsidRPr="002E3761">
              <w:rPr>
                <w:b/>
              </w:rPr>
              <w:t xml:space="preserve"> </w:t>
            </w:r>
            <w:proofErr w:type="spellStart"/>
            <w:r w:rsidRPr="002E3761">
              <w:rPr>
                <w:b/>
              </w:rPr>
              <w:t>jeigu</w:t>
            </w:r>
            <w:proofErr w:type="spellEnd"/>
            <w:r w:rsidRPr="002E3761">
              <w:rPr>
                <w:b/>
              </w:rPr>
              <w:t xml:space="preserve"> </w:t>
            </w:r>
            <w:proofErr w:type="spellStart"/>
            <w:r w:rsidRPr="002E3761">
              <w:rPr>
                <w:b/>
              </w:rPr>
              <w:t>poreikis</w:t>
            </w:r>
            <w:proofErr w:type="spellEnd"/>
            <w:r w:rsidRPr="002E3761">
              <w:rPr>
                <w:b/>
              </w:rPr>
              <w:t xml:space="preserve"> </w:t>
            </w:r>
            <w:proofErr w:type="spellStart"/>
            <w:r w:rsidRPr="002E3761">
              <w:rPr>
                <w:b/>
              </w:rPr>
              <w:t>nustatyti</w:t>
            </w:r>
            <w:proofErr w:type="spellEnd"/>
            <w:r w:rsidRPr="002E3761">
              <w:rPr>
                <w:b/>
              </w:rPr>
              <w:t xml:space="preserve"> </w:t>
            </w:r>
            <w:proofErr w:type="spellStart"/>
            <w:r w:rsidRPr="002E3761">
              <w:rPr>
                <w:b/>
              </w:rPr>
              <w:t>tokias</w:t>
            </w:r>
            <w:proofErr w:type="spellEnd"/>
            <w:r w:rsidRPr="002E3761">
              <w:rPr>
                <w:b/>
              </w:rPr>
              <w:t xml:space="preserve"> </w:t>
            </w:r>
            <w:proofErr w:type="spellStart"/>
            <w:r w:rsidRPr="002E3761">
              <w:rPr>
                <w:b/>
              </w:rPr>
              <w:t>priemones</w:t>
            </w:r>
            <w:proofErr w:type="spellEnd"/>
            <w:r w:rsidRPr="002E3761">
              <w:rPr>
                <w:b/>
              </w:rPr>
              <w:t xml:space="preserve"> </w:t>
            </w:r>
            <w:proofErr w:type="spellStart"/>
            <w:r w:rsidRPr="002E3761">
              <w:rPr>
                <w:b/>
              </w:rPr>
              <w:t>atsiranda</w:t>
            </w:r>
            <w:proofErr w:type="spellEnd"/>
            <w:r w:rsidRPr="002E3761">
              <w:rPr>
                <w:b/>
              </w:rPr>
              <w:t xml:space="preserve"> </w:t>
            </w:r>
            <w:proofErr w:type="spellStart"/>
            <w:r w:rsidRPr="002E3761">
              <w:rPr>
                <w:b/>
              </w:rPr>
              <w:t>dėl</w:t>
            </w:r>
            <w:proofErr w:type="spellEnd"/>
            <w:r w:rsidRPr="002E3761">
              <w:rPr>
                <w:b/>
              </w:rPr>
              <w:t xml:space="preserve"> </w:t>
            </w:r>
            <w:proofErr w:type="spellStart"/>
            <w:r w:rsidRPr="002E3761">
              <w:rPr>
                <w:b/>
              </w:rPr>
              <w:t>įvykusios</w:t>
            </w:r>
            <w:proofErr w:type="spellEnd"/>
            <w:r w:rsidRPr="002E3761">
              <w:rPr>
                <w:b/>
              </w:rPr>
              <w:t xml:space="preserve"> </w:t>
            </w:r>
            <w:proofErr w:type="spellStart"/>
            <w:r w:rsidRPr="002E3761">
              <w:rPr>
                <w:b/>
              </w:rPr>
              <w:t>katastrofos</w:t>
            </w:r>
            <w:proofErr w:type="spellEnd"/>
            <w:r w:rsidRPr="002E3761">
              <w:rPr>
                <w:b/>
              </w:rPr>
              <w:t xml:space="preserve">, </w:t>
            </w:r>
            <w:proofErr w:type="spellStart"/>
            <w:r w:rsidRPr="002E3761">
              <w:rPr>
                <w:b/>
              </w:rPr>
              <w:t>eismo</w:t>
            </w:r>
            <w:proofErr w:type="spellEnd"/>
            <w:r w:rsidRPr="002E3761">
              <w:rPr>
                <w:b/>
              </w:rPr>
              <w:t xml:space="preserve"> </w:t>
            </w:r>
            <w:proofErr w:type="spellStart"/>
            <w:r w:rsidRPr="002E3761">
              <w:rPr>
                <w:b/>
              </w:rPr>
              <w:t>įvykio</w:t>
            </w:r>
            <w:proofErr w:type="spellEnd"/>
            <w:r w:rsidRPr="002E3761">
              <w:rPr>
                <w:b/>
              </w:rPr>
              <w:t xml:space="preserve"> </w:t>
            </w:r>
            <w:proofErr w:type="spellStart"/>
            <w:r w:rsidRPr="002E3761">
              <w:rPr>
                <w:b/>
              </w:rPr>
              <w:t>ar</w:t>
            </w:r>
            <w:proofErr w:type="spellEnd"/>
            <w:r w:rsidRPr="002E3761">
              <w:rPr>
                <w:b/>
              </w:rPr>
              <w:t xml:space="preserve"> </w:t>
            </w:r>
            <w:proofErr w:type="spellStart"/>
            <w:r w:rsidRPr="002E3761">
              <w:rPr>
                <w:b/>
              </w:rPr>
              <w:t>rikto</w:t>
            </w:r>
            <w:proofErr w:type="spellEnd"/>
            <w:r w:rsidRPr="002E3761">
              <w:rPr>
                <w:b/>
              </w:rPr>
              <w:t>);</w:t>
            </w:r>
          </w:p>
          <w:p w14:paraId="2A5E4BAC" w14:textId="794F5BE5" w:rsidR="00952CD6" w:rsidRPr="007670CB" w:rsidRDefault="002E3761" w:rsidP="008310EF">
            <w:pPr>
              <w:tabs>
                <w:tab w:val="left" w:pos="271"/>
                <w:tab w:val="left" w:pos="709"/>
                <w:tab w:val="left" w:pos="993"/>
                <w:tab w:val="left" w:pos="1134"/>
                <w:tab w:val="left" w:pos="1418"/>
              </w:tabs>
              <w:jc w:val="both"/>
            </w:pPr>
            <w:r w:rsidRPr="002E3761">
              <w:rPr>
                <w:b/>
              </w:rPr>
              <w:t>6)</w:t>
            </w:r>
            <w:r w:rsidRPr="002E3761">
              <w:rPr>
                <w:b/>
              </w:rPr>
              <w:tab/>
            </w:r>
            <w:proofErr w:type="spellStart"/>
            <w:r w:rsidRPr="002E3761">
              <w:rPr>
                <w:b/>
              </w:rPr>
              <w:t>reikia</w:t>
            </w:r>
            <w:proofErr w:type="spellEnd"/>
            <w:r w:rsidRPr="002E3761">
              <w:rPr>
                <w:b/>
              </w:rPr>
              <w:t xml:space="preserve"> </w:t>
            </w:r>
            <w:proofErr w:type="spellStart"/>
            <w:r w:rsidRPr="002E3761">
              <w:rPr>
                <w:b/>
              </w:rPr>
              <w:t>patikslinti</w:t>
            </w:r>
            <w:proofErr w:type="spellEnd"/>
            <w:r w:rsidRPr="002E3761">
              <w:rPr>
                <w:b/>
              </w:rPr>
              <w:t xml:space="preserve"> </w:t>
            </w:r>
            <w:proofErr w:type="spellStart"/>
            <w:r w:rsidRPr="002E3761">
              <w:rPr>
                <w:b/>
              </w:rPr>
              <w:t>nacionalinę</w:t>
            </w:r>
            <w:proofErr w:type="spellEnd"/>
            <w:r w:rsidRPr="002E3761">
              <w:rPr>
                <w:b/>
              </w:rPr>
              <w:t xml:space="preserve"> </w:t>
            </w:r>
            <w:proofErr w:type="spellStart"/>
            <w:r w:rsidRPr="002E3761">
              <w:rPr>
                <w:b/>
              </w:rPr>
              <w:t>taisyklę</w:t>
            </w:r>
            <w:proofErr w:type="spellEnd"/>
            <w:r w:rsidRPr="002E3761">
              <w:rPr>
                <w:b/>
              </w:rPr>
              <w:t xml:space="preserve">, </w:t>
            </w:r>
            <w:proofErr w:type="spellStart"/>
            <w:r w:rsidRPr="002E3761">
              <w:rPr>
                <w:b/>
              </w:rPr>
              <w:t>apie</w:t>
            </w:r>
            <w:proofErr w:type="spellEnd"/>
            <w:r w:rsidRPr="002E3761">
              <w:rPr>
                <w:b/>
              </w:rPr>
              <w:t xml:space="preserve"> </w:t>
            </w:r>
            <w:proofErr w:type="spellStart"/>
            <w:r w:rsidRPr="002E3761">
              <w:rPr>
                <w:b/>
              </w:rPr>
              <w:t>kurią</w:t>
            </w:r>
            <w:proofErr w:type="spellEnd"/>
            <w:r w:rsidRPr="002E3761">
              <w:rPr>
                <w:b/>
              </w:rPr>
              <w:t xml:space="preserve"> </w:t>
            </w:r>
            <w:proofErr w:type="spellStart"/>
            <w:r w:rsidRPr="002E3761">
              <w:rPr>
                <w:b/>
              </w:rPr>
              <w:t>pranešta</w:t>
            </w:r>
            <w:proofErr w:type="spellEnd"/>
            <w:r w:rsidRPr="002E3761">
              <w:rPr>
                <w:b/>
              </w:rPr>
              <w:t xml:space="preserve"> </w:t>
            </w:r>
            <w:proofErr w:type="spellStart"/>
            <w:r w:rsidRPr="002E3761">
              <w:rPr>
                <w:b/>
              </w:rPr>
              <w:t>šio</w:t>
            </w:r>
            <w:proofErr w:type="spellEnd"/>
            <w:r w:rsidRPr="002E3761">
              <w:rPr>
                <w:b/>
              </w:rPr>
              <w:t xml:space="preserve"> </w:t>
            </w:r>
            <w:proofErr w:type="spellStart"/>
            <w:r w:rsidRPr="002E3761">
              <w:rPr>
                <w:b/>
              </w:rPr>
              <w:t>straipsnio</w:t>
            </w:r>
            <w:proofErr w:type="spellEnd"/>
            <w:r w:rsidRPr="002E3761">
              <w:rPr>
                <w:b/>
              </w:rPr>
              <w:t xml:space="preserve"> 4 </w:t>
            </w:r>
            <w:proofErr w:type="spellStart"/>
            <w:r w:rsidRPr="002E3761">
              <w:rPr>
                <w:b/>
              </w:rPr>
              <w:t>dalyje</w:t>
            </w:r>
            <w:proofErr w:type="spellEnd"/>
            <w:r w:rsidRPr="002E3761">
              <w:rPr>
                <w:b/>
              </w:rPr>
              <w:t xml:space="preserve"> </w:t>
            </w:r>
            <w:proofErr w:type="spellStart"/>
            <w:r w:rsidRPr="002E3761">
              <w:rPr>
                <w:b/>
              </w:rPr>
              <w:t>nustatyta</w:t>
            </w:r>
            <w:proofErr w:type="spellEnd"/>
            <w:r w:rsidRPr="002E3761">
              <w:rPr>
                <w:b/>
              </w:rPr>
              <w:t xml:space="preserve"> </w:t>
            </w:r>
            <w:proofErr w:type="spellStart"/>
            <w:r w:rsidRPr="002E3761">
              <w:rPr>
                <w:b/>
              </w:rPr>
              <w:t>tvarka</w:t>
            </w:r>
            <w:proofErr w:type="spellEnd"/>
            <w:r w:rsidRPr="002E3761">
              <w:rPr>
                <w:b/>
              </w:rPr>
              <w:t>.</w:t>
            </w:r>
            <w:r>
              <w:rPr>
                <w:b/>
              </w:rPr>
              <w:t xml:space="preserve"> </w:t>
            </w:r>
          </w:p>
        </w:tc>
        <w:tc>
          <w:tcPr>
            <w:tcW w:w="1800" w:type="dxa"/>
            <w:tcBorders>
              <w:top w:val="single" w:sz="4" w:space="0" w:color="auto"/>
              <w:left w:val="single" w:sz="4" w:space="0" w:color="auto"/>
              <w:bottom w:val="single" w:sz="4" w:space="0" w:color="auto"/>
              <w:right w:val="single" w:sz="4" w:space="0" w:color="auto"/>
            </w:tcBorders>
          </w:tcPr>
          <w:p w14:paraId="7E89DE92" w14:textId="77777777" w:rsidR="00952CD6" w:rsidRPr="007670CB" w:rsidRDefault="00952CD6" w:rsidP="007670CB">
            <w:pPr>
              <w:pStyle w:val="bodytext"/>
              <w:spacing w:before="0" w:beforeAutospacing="0" w:after="0" w:afterAutospacing="0"/>
            </w:pPr>
            <w:r w:rsidRPr="007670CB">
              <w:t>Visiškas</w:t>
            </w:r>
          </w:p>
        </w:tc>
      </w:tr>
      <w:tr w:rsidR="00952CD6" w:rsidRPr="007670CB" w14:paraId="4D0D6672" w14:textId="77777777" w:rsidTr="00DB2B8E">
        <w:trPr>
          <w:trHeight w:val="913"/>
        </w:trPr>
        <w:tc>
          <w:tcPr>
            <w:tcW w:w="6750" w:type="dxa"/>
            <w:tcBorders>
              <w:top w:val="single" w:sz="4" w:space="0" w:color="auto"/>
              <w:left w:val="single" w:sz="4" w:space="0" w:color="auto"/>
              <w:bottom w:val="single" w:sz="4" w:space="0" w:color="auto"/>
              <w:right w:val="single" w:sz="4" w:space="0" w:color="auto"/>
            </w:tcBorders>
          </w:tcPr>
          <w:p w14:paraId="69220922" w14:textId="77777777" w:rsidR="00952CD6" w:rsidRPr="007670CB" w:rsidRDefault="00952CD6" w:rsidP="00952CD6">
            <w:pPr>
              <w:jc w:val="both"/>
              <w:rPr>
                <w:lang w:val="lt-LT"/>
              </w:rPr>
            </w:pPr>
            <w:r w:rsidRPr="007670CB">
              <w:rPr>
                <w:lang w:val="lt-LT"/>
              </w:rPr>
              <w:t>4.  Valstybės narės naujos nacionalinės taisyklės projektą pateikia Agentūrai ir Komisijai apsvarstyti laiku ir laikantis Reglamento (ES) 2016/796 25 straipsnio 1 dalyje nurodytų terminų, anksčiau nei siūlomos naujos taisyklės tikėtinas nustatymas nacionalinėje teisinėje sistemoje, pateikdamos tos taisyklės nustatymo pagrindimą naudodamosi atitinkama IT sistema pagal Reglamento (ES) 2016/796 27 straipsnį. Valstybės narės užtikrina, kad projektas būtų pakankamai parengtas, jog Agentūra galėtų jį išnagrinėti pagal Reglamento (ES) 2016/796 25 straipsnio 2 dalį.</w:t>
            </w:r>
          </w:p>
        </w:tc>
        <w:tc>
          <w:tcPr>
            <w:tcW w:w="7290" w:type="dxa"/>
            <w:tcBorders>
              <w:top w:val="single" w:sz="4" w:space="0" w:color="auto"/>
              <w:left w:val="single" w:sz="4" w:space="0" w:color="auto"/>
              <w:bottom w:val="single" w:sz="4" w:space="0" w:color="auto"/>
              <w:right w:val="single" w:sz="4" w:space="0" w:color="auto"/>
            </w:tcBorders>
          </w:tcPr>
          <w:p w14:paraId="59C54E31" w14:textId="77777777" w:rsidR="00952CD6" w:rsidRPr="007670CB" w:rsidRDefault="00952CD6" w:rsidP="00952CD6">
            <w:pPr>
              <w:jc w:val="both"/>
              <w:rPr>
                <w:b/>
                <w:lang w:val="lt-LT"/>
              </w:rPr>
            </w:pPr>
            <w:r w:rsidRPr="007670CB">
              <w:rPr>
                <w:b/>
                <w:lang w:val="lt-LT"/>
              </w:rPr>
              <w:t>Įstatymo pakeitimo projektas</w:t>
            </w:r>
          </w:p>
          <w:p w14:paraId="61277829" w14:textId="77777777" w:rsidR="00952CD6" w:rsidRPr="007670CB" w:rsidRDefault="008310EF" w:rsidP="00952CD6">
            <w:pPr>
              <w:jc w:val="both"/>
              <w:rPr>
                <w:b/>
                <w:lang w:val="lt-LT"/>
              </w:rPr>
            </w:pPr>
            <w:r w:rsidRPr="007670CB">
              <w:rPr>
                <w:b/>
                <w:lang w:val="lt-LT"/>
              </w:rPr>
              <w:t>5 straipsnis. Nacionalinės taisyklės</w:t>
            </w:r>
          </w:p>
          <w:p w14:paraId="4C6C0BC8" w14:textId="21B0AB79" w:rsidR="008310EF" w:rsidRPr="007670CB" w:rsidRDefault="008310EF" w:rsidP="00952CD6">
            <w:pPr>
              <w:jc w:val="both"/>
              <w:rPr>
                <w:lang w:val="lt-LT"/>
              </w:rPr>
            </w:pPr>
            <w:r w:rsidRPr="007670CB">
              <w:rPr>
                <w:b/>
                <w:lang w:val="lt-LT"/>
              </w:rPr>
              <w:t xml:space="preserve">4. </w:t>
            </w:r>
            <w:r w:rsidR="002E3761" w:rsidRPr="002E3761">
              <w:rPr>
                <w:b/>
                <w:lang w:val="lt-LT"/>
              </w:rPr>
              <w:t>Geležinkelių transporto eismo saugos institucija (toliau – eismo saugos institucija) pateikia svarstyti Europos Komisijai ir Agentūrai rengėjo su suinteresuotomis šalimis suderintus šio straipsnio 3 dalyje nurodytų nacionalinių taisyklių projektus ir pagrindimą, kad tokios nacionalinės taisyklės yra reikalingos dėl priežasčių nurodytų šio straipsnio 3 dalyje, iki šių taisyklių priėmimo 2016 m. gegužės 11 d. Europos Parlamento ir Tarybos reglamento (ES) 2016/796 dėl Europos Sąjungos geležinkelių agentūros ir kuriuo panaikinamas Reglamentas (EB) Nr. 881/2004 25 ir 27 straipsniuose nustatyta tvarka ir terminais. Pateikti svarstyti nacionalinių taisyklių projektai vertinami ir nacionalinės taisyklės nustatomos Reglamento (ES) 2016/796 25 straipsnyje nustatyta tvarka.</w:t>
            </w:r>
          </w:p>
        </w:tc>
        <w:tc>
          <w:tcPr>
            <w:tcW w:w="1800" w:type="dxa"/>
            <w:tcBorders>
              <w:top w:val="single" w:sz="4" w:space="0" w:color="auto"/>
              <w:left w:val="single" w:sz="4" w:space="0" w:color="auto"/>
              <w:bottom w:val="single" w:sz="4" w:space="0" w:color="auto"/>
              <w:right w:val="single" w:sz="4" w:space="0" w:color="auto"/>
            </w:tcBorders>
          </w:tcPr>
          <w:p w14:paraId="680CC5CE" w14:textId="77777777" w:rsidR="00952CD6" w:rsidRPr="007670CB" w:rsidRDefault="00952CD6" w:rsidP="007670CB">
            <w:pPr>
              <w:pStyle w:val="bodytext"/>
              <w:spacing w:before="0" w:beforeAutospacing="0" w:after="0" w:afterAutospacing="0"/>
            </w:pPr>
            <w:r w:rsidRPr="007670CB">
              <w:t>Visiškas</w:t>
            </w:r>
          </w:p>
        </w:tc>
      </w:tr>
      <w:tr w:rsidR="00952CD6" w:rsidRPr="007670CB" w14:paraId="0D112A5A"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162011DC" w14:textId="77777777" w:rsidR="00952CD6" w:rsidRPr="007670CB" w:rsidRDefault="00952CD6" w:rsidP="00952CD6">
            <w:pPr>
              <w:jc w:val="both"/>
              <w:rPr>
                <w:lang w:val="lt-LT"/>
              </w:rPr>
            </w:pPr>
            <w:r w:rsidRPr="007670CB">
              <w:rPr>
                <w:lang w:val="lt-LT"/>
              </w:rPr>
              <w:t xml:space="preserve">5.  Skubių prevencijos priemonių atveju valstybės narės gali priimti ir taikyti naują taisyklę nedelsiant. Apie tą taisyklę pranešama pagal Reglamento (ES) 2016/796 27 straipsnio 2 dalį, taikant Agentūros </w:t>
            </w:r>
            <w:r w:rsidRPr="007670CB">
              <w:rPr>
                <w:lang w:val="lt-LT"/>
              </w:rPr>
              <w:lastRenderedPageBreak/>
              <w:t>vertinimą pagal Reglamento (ES) 2016/796 26 straipsnio 1, 2 ir 5 dalis.</w:t>
            </w:r>
          </w:p>
        </w:tc>
        <w:tc>
          <w:tcPr>
            <w:tcW w:w="7290" w:type="dxa"/>
            <w:tcBorders>
              <w:top w:val="single" w:sz="4" w:space="0" w:color="auto"/>
              <w:left w:val="single" w:sz="4" w:space="0" w:color="auto"/>
              <w:bottom w:val="single" w:sz="4" w:space="0" w:color="auto"/>
              <w:right w:val="single" w:sz="4" w:space="0" w:color="auto"/>
            </w:tcBorders>
          </w:tcPr>
          <w:p w14:paraId="772653A7" w14:textId="77777777" w:rsidR="008310EF" w:rsidRPr="007670CB" w:rsidRDefault="008310EF" w:rsidP="008310EF">
            <w:pPr>
              <w:tabs>
                <w:tab w:val="left" w:pos="208"/>
              </w:tabs>
              <w:jc w:val="both"/>
              <w:rPr>
                <w:b/>
                <w:lang w:val="lt-LT"/>
              </w:rPr>
            </w:pPr>
            <w:r w:rsidRPr="007670CB">
              <w:rPr>
                <w:b/>
                <w:lang w:val="lt-LT"/>
              </w:rPr>
              <w:lastRenderedPageBreak/>
              <w:t>Įstatymo pakeitimo projektas</w:t>
            </w:r>
          </w:p>
          <w:p w14:paraId="0744ECAA" w14:textId="77777777" w:rsidR="008310EF" w:rsidRPr="007670CB" w:rsidRDefault="008310EF" w:rsidP="00952CD6">
            <w:pPr>
              <w:pStyle w:val="Sraopastraipa"/>
              <w:tabs>
                <w:tab w:val="left" w:pos="208"/>
                <w:tab w:val="left" w:pos="993"/>
              </w:tabs>
              <w:ind w:left="0"/>
              <w:rPr>
                <w:b/>
                <w:lang w:eastAsia="en-US"/>
              </w:rPr>
            </w:pPr>
            <w:r w:rsidRPr="007670CB">
              <w:rPr>
                <w:b/>
              </w:rPr>
              <w:t>5 straipsnis. Nacionalinės taisyklės</w:t>
            </w:r>
          </w:p>
          <w:p w14:paraId="16351DA2" w14:textId="270100E9" w:rsidR="00952CD6" w:rsidRPr="007670CB" w:rsidRDefault="00952CD6" w:rsidP="00952CD6">
            <w:pPr>
              <w:pStyle w:val="Sraopastraipa"/>
              <w:tabs>
                <w:tab w:val="left" w:pos="208"/>
                <w:tab w:val="left" w:pos="993"/>
              </w:tabs>
              <w:ind w:left="0"/>
              <w:rPr>
                <w:b/>
                <w:bCs/>
              </w:rPr>
            </w:pPr>
            <w:r w:rsidRPr="007670CB">
              <w:rPr>
                <w:b/>
                <w:bCs/>
              </w:rPr>
              <w:lastRenderedPageBreak/>
              <w:t>3.</w:t>
            </w:r>
            <w:r w:rsidR="000B6B0F" w:rsidRPr="007670CB">
              <w:rPr>
                <w:b/>
                <w:bCs/>
              </w:rPr>
              <w:t xml:space="preserve"> </w:t>
            </w:r>
            <w:r w:rsidRPr="007670CB">
              <w:rPr>
                <w:b/>
                <w:bCs/>
              </w:rPr>
              <w:t>Naujos nacionalinės taisyklės gali būti nustatomos, tik tais atvejais kai:</w:t>
            </w:r>
            <w:r w:rsidR="000B6B0F" w:rsidRPr="007670CB">
              <w:rPr>
                <w:b/>
                <w:bCs/>
              </w:rPr>
              <w:t>&lt;...&gt;</w:t>
            </w:r>
          </w:p>
          <w:p w14:paraId="536B99EF" w14:textId="76A57DFB" w:rsidR="008310EF" w:rsidRPr="007670CB" w:rsidRDefault="008310EF" w:rsidP="008310EF">
            <w:pPr>
              <w:tabs>
                <w:tab w:val="left" w:pos="709"/>
                <w:tab w:val="left" w:pos="993"/>
                <w:tab w:val="left" w:pos="1134"/>
                <w:tab w:val="left" w:pos="1418"/>
              </w:tabs>
              <w:jc w:val="both"/>
              <w:rPr>
                <w:b/>
                <w:bCs/>
              </w:rPr>
            </w:pPr>
            <w:r w:rsidRPr="007670CB">
              <w:rPr>
                <w:b/>
                <w:bCs/>
              </w:rPr>
              <w:t xml:space="preserve">5) </w:t>
            </w:r>
            <w:proofErr w:type="spellStart"/>
            <w:r w:rsidRPr="007670CB">
              <w:rPr>
                <w:b/>
                <w:bCs/>
              </w:rPr>
              <w:t>būtina</w:t>
            </w:r>
            <w:proofErr w:type="spellEnd"/>
            <w:r w:rsidRPr="007670CB">
              <w:rPr>
                <w:b/>
                <w:bCs/>
              </w:rPr>
              <w:t xml:space="preserve"> </w:t>
            </w:r>
            <w:proofErr w:type="spellStart"/>
            <w:r w:rsidRPr="007670CB">
              <w:rPr>
                <w:b/>
                <w:bCs/>
              </w:rPr>
              <w:t>numatyti</w:t>
            </w:r>
            <w:proofErr w:type="spellEnd"/>
            <w:r w:rsidRPr="007670CB">
              <w:rPr>
                <w:b/>
                <w:bCs/>
              </w:rPr>
              <w:t xml:space="preserve"> </w:t>
            </w:r>
            <w:proofErr w:type="spellStart"/>
            <w:r w:rsidRPr="007670CB">
              <w:rPr>
                <w:b/>
                <w:bCs/>
              </w:rPr>
              <w:t>skubias</w:t>
            </w:r>
            <w:proofErr w:type="spellEnd"/>
            <w:r w:rsidRPr="007670CB">
              <w:rPr>
                <w:b/>
                <w:bCs/>
              </w:rPr>
              <w:t xml:space="preserve"> </w:t>
            </w:r>
            <w:proofErr w:type="spellStart"/>
            <w:r w:rsidRPr="007670CB">
              <w:rPr>
                <w:b/>
                <w:bCs/>
              </w:rPr>
              <w:t>prevencines</w:t>
            </w:r>
            <w:proofErr w:type="spellEnd"/>
            <w:r w:rsidRPr="007670CB">
              <w:rPr>
                <w:b/>
                <w:bCs/>
              </w:rPr>
              <w:t xml:space="preserve"> </w:t>
            </w:r>
            <w:proofErr w:type="spellStart"/>
            <w:r w:rsidRPr="007670CB">
              <w:rPr>
                <w:b/>
                <w:bCs/>
              </w:rPr>
              <w:t>priemones</w:t>
            </w:r>
            <w:proofErr w:type="spellEnd"/>
            <w:r w:rsidRPr="007670CB">
              <w:rPr>
                <w:b/>
                <w:bCs/>
              </w:rPr>
              <w:t xml:space="preserve"> </w:t>
            </w:r>
            <w:proofErr w:type="spellStart"/>
            <w:r w:rsidRPr="007670CB">
              <w:rPr>
                <w:b/>
                <w:bCs/>
              </w:rPr>
              <w:t>geležinkelių</w:t>
            </w:r>
            <w:proofErr w:type="spellEnd"/>
            <w:r w:rsidRPr="007670CB">
              <w:rPr>
                <w:b/>
                <w:bCs/>
              </w:rPr>
              <w:t xml:space="preserve"> </w:t>
            </w:r>
            <w:proofErr w:type="spellStart"/>
            <w:r w:rsidRPr="007670CB">
              <w:rPr>
                <w:b/>
                <w:bCs/>
              </w:rPr>
              <w:t>eismo</w:t>
            </w:r>
            <w:proofErr w:type="spellEnd"/>
            <w:r w:rsidRPr="007670CB">
              <w:rPr>
                <w:b/>
                <w:bCs/>
              </w:rPr>
              <w:t xml:space="preserve"> </w:t>
            </w:r>
            <w:proofErr w:type="spellStart"/>
            <w:r w:rsidRPr="007670CB">
              <w:rPr>
                <w:b/>
                <w:bCs/>
              </w:rPr>
              <w:t>saugai</w:t>
            </w:r>
            <w:proofErr w:type="spellEnd"/>
            <w:r w:rsidRPr="007670CB">
              <w:rPr>
                <w:b/>
                <w:bCs/>
              </w:rPr>
              <w:t xml:space="preserve"> </w:t>
            </w:r>
            <w:proofErr w:type="spellStart"/>
            <w:r w:rsidRPr="007670CB">
              <w:rPr>
                <w:b/>
                <w:bCs/>
              </w:rPr>
              <w:t>ir</w:t>
            </w:r>
            <w:proofErr w:type="spellEnd"/>
            <w:r w:rsidRPr="007670CB">
              <w:rPr>
                <w:b/>
                <w:bCs/>
              </w:rPr>
              <w:t xml:space="preserve"> </w:t>
            </w:r>
            <w:proofErr w:type="spellStart"/>
            <w:r w:rsidRPr="007670CB">
              <w:rPr>
                <w:b/>
                <w:bCs/>
              </w:rPr>
              <w:t>sąveikumui</w:t>
            </w:r>
            <w:proofErr w:type="spellEnd"/>
            <w:r w:rsidRPr="007670CB">
              <w:rPr>
                <w:b/>
                <w:bCs/>
              </w:rPr>
              <w:t xml:space="preserve"> </w:t>
            </w:r>
            <w:proofErr w:type="spellStart"/>
            <w:r w:rsidRPr="007670CB">
              <w:rPr>
                <w:b/>
                <w:bCs/>
              </w:rPr>
              <w:t>užtikrinti</w:t>
            </w:r>
            <w:proofErr w:type="spellEnd"/>
            <w:r w:rsidRPr="007670CB">
              <w:rPr>
                <w:b/>
                <w:bCs/>
              </w:rPr>
              <w:t xml:space="preserve"> (</w:t>
            </w:r>
            <w:proofErr w:type="spellStart"/>
            <w:r w:rsidRPr="007670CB">
              <w:rPr>
                <w:b/>
                <w:bCs/>
              </w:rPr>
              <w:t>ypač</w:t>
            </w:r>
            <w:proofErr w:type="spellEnd"/>
            <w:r w:rsidRPr="007670CB">
              <w:rPr>
                <w:b/>
                <w:bCs/>
              </w:rPr>
              <w:t xml:space="preserve"> </w:t>
            </w:r>
            <w:proofErr w:type="spellStart"/>
            <w:r w:rsidRPr="007670CB">
              <w:rPr>
                <w:b/>
                <w:bCs/>
              </w:rPr>
              <w:t>jeigu</w:t>
            </w:r>
            <w:proofErr w:type="spellEnd"/>
            <w:r w:rsidRPr="007670CB">
              <w:rPr>
                <w:b/>
                <w:bCs/>
              </w:rPr>
              <w:t xml:space="preserve"> </w:t>
            </w:r>
            <w:proofErr w:type="spellStart"/>
            <w:r w:rsidRPr="007670CB">
              <w:rPr>
                <w:b/>
                <w:bCs/>
              </w:rPr>
              <w:t>poreikis</w:t>
            </w:r>
            <w:proofErr w:type="spellEnd"/>
            <w:r w:rsidRPr="007670CB">
              <w:rPr>
                <w:b/>
                <w:bCs/>
              </w:rPr>
              <w:t xml:space="preserve"> </w:t>
            </w:r>
            <w:proofErr w:type="spellStart"/>
            <w:r w:rsidRPr="007670CB">
              <w:rPr>
                <w:b/>
                <w:bCs/>
              </w:rPr>
              <w:t>nustatyti</w:t>
            </w:r>
            <w:proofErr w:type="spellEnd"/>
            <w:r w:rsidRPr="007670CB">
              <w:rPr>
                <w:b/>
                <w:bCs/>
              </w:rPr>
              <w:t xml:space="preserve"> </w:t>
            </w:r>
            <w:proofErr w:type="spellStart"/>
            <w:r w:rsidRPr="007670CB">
              <w:rPr>
                <w:b/>
                <w:bCs/>
              </w:rPr>
              <w:t>tokias</w:t>
            </w:r>
            <w:proofErr w:type="spellEnd"/>
            <w:r w:rsidRPr="007670CB">
              <w:rPr>
                <w:b/>
                <w:bCs/>
              </w:rPr>
              <w:t xml:space="preserve"> </w:t>
            </w:r>
            <w:proofErr w:type="spellStart"/>
            <w:r w:rsidRPr="007670CB">
              <w:rPr>
                <w:b/>
                <w:bCs/>
              </w:rPr>
              <w:t>priemones</w:t>
            </w:r>
            <w:proofErr w:type="spellEnd"/>
            <w:r w:rsidRPr="007670CB">
              <w:rPr>
                <w:b/>
                <w:bCs/>
              </w:rPr>
              <w:t xml:space="preserve"> </w:t>
            </w:r>
            <w:proofErr w:type="spellStart"/>
            <w:r w:rsidRPr="007670CB">
              <w:rPr>
                <w:b/>
                <w:bCs/>
              </w:rPr>
              <w:t>atsiranda</w:t>
            </w:r>
            <w:proofErr w:type="spellEnd"/>
            <w:r w:rsidRPr="007670CB">
              <w:rPr>
                <w:b/>
                <w:bCs/>
              </w:rPr>
              <w:t xml:space="preserve"> </w:t>
            </w:r>
            <w:proofErr w:type="spellStart"/>
            <w:r w:rsidRPr="007670CB">
              <w:rPr>
                <w:b/>
                <w:bCs/>
              </w:rPr>
              <w:t>dėl</w:t>
            </w:r>
            <w:proofErr w:type="spellEnd"/>
            <w:r w:rsidRPr="007670CB">
              <w:rPr>
                <w:b/>
                <w:bCs/>
              </w:rPr>
              <w:t xml:space="preserve"> </w:t>
            </w:r>
            <w:proofErr w:type="spellStart"/>
            <w:r w:rsidRPr="007670CB">
              <w:rPr>
                <w:b/>
                <w:bCs/>
              </w:rPr>
              <w:t>įvykusios</w:t>
            </w:r>
            <w:proofErr w:type="spellEnd"/>
            <w:r w:rsidRPr="007670CB">
              <w:rPr>
                <w:b/>
                <w:bCs/>
              </w:rPr>
              <w:t xml:space="preserve"> </w:t>
            </w:r>
            <w:proofErr w:type="spellStart"/>
            <w:r w:rsidRPr="007670CB">
              <w:rPr>
                <w:b/>
                <w:bCs/>
              </w:rPr>
              <w:t>katastrofos</w:t>
            </w:r>
            <w:proofErr w:type="spellEnd"/>
            <w:r w:rsidRPr="007670CB">
              <w:rPr>
                <w:b/>
                <w:bCs/>
              </w:rPr>
              <w:t xml:space="preserve">, </w:t>
            </w:r>
            <w:proofErr w:type="spellStart"/>
            <w:r w:rsidRPr="007670CB">
              <w:rPr>
                <w:b/>
                <w:bCs/>
              </w:rPr>
              <w:t>eismo</w:t>
            </w:r>
            <w:proofErr w:type="spellEnd"/>
            <w:r w:rsidRPr="007670CB">
              <w:rPr>
                <w:b/>
                <w:bCs/>
              </w:rPr>
              <w:t xml:space="preserve"> </w:t>
            </w:r>
            <w:proofErr w:type="spellStart"/>
            <w:r w:rsidRPr="007670CB">
              <w:rPr>
                <w:b/>
                <w:bCs/>
              </w:rPr>
              <w:t>įvykio</w:t>
            </w:r>
            <w:proofErr w:type="spellEnd"/>
            <w:r w:rsidRPr="007670CB">
              <w:rPr>
                <w:b/>
                <w:bCs/>
              </w:rPr>
              <w:t xml:space="preserve"> </w:t>
            </w:r>
            <w:proofErr w:type="spellStart"/>
            <w:r w:rsidRPr="007670CB">
              <w:rPr>
                <w:b/>
                <w:bCs/>
              </w:rPr>
              <w:t>ar</w:t>
            </w:r>
            <w:proofErr w:type="spellEnd"/>
            <w:r w:rsidRPr="007670CB">
              <w:rPr>
                <w:b/>
                <w:bCs/>
              </w:rPr>
              <w:t xml:space="preserve"> </w:t>
            </w:r>
            <w:proofErr w:type="spellStart"/>
            <w:proofErr w:type="gramStart"/>
            <w:r w:rsidRPr="007670CB">
              <w:rPr>
                <w:b/>
                <w:bCs/>
              </w:rPr>
              <w:t>rikto</w:t>
            </w:r>
            <w:proofErr w:type="spellEnd"/>
            <w:r w:rsidRPr="007670CB">
              <w:rPr>
                <w:b/>
                <w:bCs/>
              </w:rPr>
              <w:t>);</w:t>
            </w:r>
            <w:r w:rsidR="000B6B0F" w:rsidRPr="007670CB">
              <w:rPr>
                <w:b/>
                <w:bCs/>
              </w:rPr>
              <w:t>&lt;</w:t>
            </w:r>
            <w:proofErr w:type="gramEnd"/>
            <w:r w:rsidR="000B6B0F" w:rsidRPr="007670CB">
              <w:rPr>
                <w:b/>
                <w:bCs/>
              </w:rPr>
              <w:t>…&gt;.</w:t>
            </w:r>
          </w:p>
          <w:p w14:paraId="37DA12E8" w14:textId="77777777" w:rsidR="002E3761" w:rsidRPr="002E3761" w:rsidRDefault="002E3761" w:rsidP="002E3761">
            <w:pPr>
              <w:tabs>
                <w:tab w:val="left" w:pos="208"/>
                <w:tab w:val="left" w:pos="993"/>
                <w:tab w:val="left" w:pos="1418"/>
              </w:tabs>
              <w:jc w:val="both"/>
              <w:rPr>
                <w:b/>
                <w:bCs/>
              </w:rPr>
            </w:pPr>
            <w:r w:rsidRPr="002E3761">
              <w:rPr>
                <w:b/>
                <w:bCs/>
              </w:rPr>
              <w:t>4.</w:t>
            </w:r>
            <w:r w:rsidRPr="002E3761">
              <w:rPr>
                <w:b/>
                <w:bCs/>
              </w:rPr>
              <w:tab/>
            </w:r>
            <w:proofErr w:type="spellStart"/>
            <w:r w:rsidRPr="002E3761">
              <w:rPr>
                <w:b/>
                <w:bCs/>
              </w:rPr>
              <w:t>Geležinkelių</w:t>
            </w:r>
            <w:proofErr w:type="spellEnd"/>
            <w:r w:rsidRPr="002E3761">
              <w:rPr>
                <w:b/>
                <w:bCs/>
              </w:rPr>
              <w:t xml:space="preserve"> </w:t>
            </w:r>
            <w:proofErr w:type="spellStart"/>
            <w:r w:rsidRPr="002E3761">
              <w:rPr>
                <w:b/>
                <w:bCs/>
              </w:rPr>
              <w:t>transporto</w:t>
            </w:r>
            <w:proofErr w:type="spellEnd"/>
            <w:r w:rsidRPr="002E3761">
              <w:rPr>
                <w:b/>
                <w:bCs/>
              </w:rPr>
              <w:t xml:space="preserve"> </w:t>
            </w:r>
            <w:proofErr w:type="spellStart"/>
            <w:r w:rsidRPr="002E3761">
              <w:rPr>
                <w:b/>
                <w:bCs/>
              </w:rPr>
              <w:t>eismo</w:t>
            </w:r>
            <w:proofErr w:type="spellEnd"/>
            <w:r w:rsidRPr="002E3761">
              <w:rPr>
                <w:b/>
                <w:bCs/>
              </w:rPr>
              <w:t xml:space="preserve"> </w:t>
            </w:r>
            <w:proofErr w:type="spellStart"/>
            <w:r w:rsidRPr="002E3761">
              <w:rPr>
                <w:b/>
                <w:bCs/>
              </w:rPr>
              <w:t>saugos</w:t>
            </w:r>
            <w:proofErr w:type="spellEnd"/>
            <w:r w:rsidRPr="002E3761">
              <w:rPr>
                <w:b/>
                <w:bCs/>
              </w:rPr>
              <w:t xml:space="preserve"> </w:t>
            </w:r>
            <w:proofErr w:type="spellStart"/>
            <w:r w:rsidRPr="002E3761">
              <w:rPr>
                <w:b/>
                <w:bCs/>
              </w:rPr>
              <w:t>institucija</w:t>
            </w:r>
            <w:proofErr w:type="spellEnd"/>
            <w:r w:rsidRPr="002E3761">
              <w:rPr>
                <w:b/>
                <w:bCs/>
              </w:rPr>
              <w:t xml:space="preserve"> (</w:t>
            </w:r>
            <w:proofErr w:type="spellStart"/>
            <w:r w:rsidRPr="002E3761">
              <w:rPr>
                <w:b/>
                <w:bCs/>
              </w:rPr>
              <w:t>toliau</w:t>
            </w:r>
            <w:proofErr w:type="spellEnd"/>
            <w:r w:rsidRPr="002E3761">
              <w:rPr>
                <w:b/>
                <w:bCs/>
              </w:rPr>
              <w:t xml:space="preserve"> – </w:t>
            </w:r>
            <w:proofErr w:type="spellStart"/>
            <w:r w:rsidRPr="002E3761">
              <w:rPr>
                <w:b/>
                <w:bCs/>
              </w:rPr>
              <w:t>eismo</w:t>
            </w:r>
            <w:proofErr w:type="spellEnd"/>
            <w:r w:rsidRPr="002E3761">
              <w:rPr>
                <w:b/>
                <w:bCs/>
              </w:rPr>
              <w:t xml:space="preserve"> </w:t>
            </w:r>
            <w:proofErr w:type="spellStart"/>
            <w:r w:rsidRPr="002E3761">
              <w:rPr>
                <w:b/>
                <w:bCs/>
              </w:rPr>
              <w:t>saugos</w:t>
            </w:r>
            <w:proofErr w:type="spellEnd"/>
            <w:r w:rsidRPr="002E3761">
              <w:rPr>
                <w:b/>
                <w:bCs/>
              </w:rPr>
              <w:t xml:space="preserve"> </w:t>
            </w:r>
            <w:proofErr w:type="spellStart"/>
            <w:r w:rsidRPr="002E3761">
              <w:rPr>
                <w:b/>
                <w:bCs/>
              </w:rPr>
              <w:t>institucija</w:t>
            </w:r>
            <w:proofErr w:type="spellEnd"/>
            <w:r w:rsidRPr="002E3761">
              <w:rPr>
                <w:b/>
                <w:bCs/>
              </w:rPr>
              <w:t xml:space="preserve">) </w:t>
            </w:r>
            <w:proofErr w:type="spellStart"/>
            <w:r w:rsidRPr="002E3761">
              <w:rPr>
                <w:b/>
                <w:bCs/>
              </w:rPr>
              <w:t>pateikia</w:t>
            </w:r>
            <w:proofErr w:type="spellEnd"/>
            <w:r w:rsidRPr="002E3761">
              <w:rPr>
                <w:b/>
                <w:bCs/>
              </w:rPr>
              <w:t xml:space="preserve"> </w:t>
            </w:r>
            <w:proofErr w:type="spellStart"/>
            <w:r w:rsidRPr="002E3761">
              <w:rPr>
                <w:b/>
                <w:bCs/>
              </w:rPr>
              <w:t>svarstyti</w:t>
            </w:r>
            <w:proofErr w:type="spellEnd"/>
            <w:r w:rsidRPr="002E3761">
              <w:rPr>
                <w:b/>
                <w:bCs/>
              </w:rPr>
              <w:t xml:space="preserve"> Europos </w:t>
            </w:r>
            <w:proofErr w:type="spellStart"/>
            <w:r w:rsidRPr="002E3761">
              <w:rPr>
                <w:b/>
                <w:bCs/>
              </w:rPr>
              <w:t>Komisijai</w:t>
            </w:r>
            <w:proofErr w:type="spellEnd"/>
            <w:r w:rsidRPr="002E3761">
              <w:rPr>
                <w:b/>
                <w:bCs/>
              </w:rPr>
              <w:t xml:space="preserve"> </w:t>
            </w:r>
            <w:proofErr w:type="spellStart"/>
            <w:r w:rsidRPr="002E3761">
              <w:rPr>
                <w:b/>
                <w:bCs/>
              </w:rPr>
              <w:t>ir</w:t>
            </w:r>
            <w:proofErr w:type="spellEnd"/>
            <w:r w:rsidRPr="002E3761">
              <w:rPr>
                <w:b/>
                <w:bCs/>
              </w:rPr>
              <w:t xml:space="preserve"> </w:t>
            </w:r>
            <w:proofErr w:type="spellStart"/>
            <w:r w:rsidRPr="002E3761">
              <w:rPr>
                <w:b/>
                <w:bCs/>
              </w:rPr>
              <w:t>Agentūrai</w:t>
            </w:r>
            <w:proofErr w:type="spellEnd"/>
            <w:r w:rsidRPr="002E3761">
              <w:rPr>
                <w:b/>
                <w:bCs/>
              </w:rPr>
              <w:t xml:space="preserve"> </w:t>
            </w:r>
            <w:proofErr w:type="spellStart"/>
            <w:r w:rsidRPr="002E3761">
              <w:rPr>
                <w:b/>
                <w:bCs/>
              </w:rPr>
              <w:t>rengėjo</w:t>
            </w:r>
            <w:proofErr w:type="spellEnd"/>
            <w:r w:rsidRPr="002E3761">
              <w:rPr>
                <w:b/>
                <w:bCs/>
              </w:rPr>
              <w:t xml:space="preserve"> </w:t>
            </w:r>
            <w:proofErr w:type="spellStart"/>
            <w:r w:rsidRPr="002E3761">
              <w:rPr>
                <w:b/>
                <w:bCs/>
              </w:rPr>
              <w:t>su</w:t>
            </w:r>
            <w:proofErr w:type="spellEnd"/>
            <w:r w:rsidRPr="002E3761">
              <w:rPr>
                <w:b/>
                <w:bCs/>
              </w:rPr>
              <w:t xml:space="preserve"> </w:t>
            </w:r>
            <w:proofErr w:type="spellStart"/>
            <w:r w:rsidRPr="002E3761">
              <w:rPr>
                <w:b/>
                <w:bCs/>
              </w:rPr>
              <w:t>suinteresuotomis</w:t>
            </w:r>
            <w:proofErr w:type="spellEnd"/>
            <w:r w:rsidRPr="002E3761">
              <w:rPr>
                <w:b/>
                <w:bCs/>
              </w:rPr>
              <w:t xml:space="preserve"> </w:t>
            </w:r>
            <w:proofErr w:type="spellStart"/>
            <w:r w:rsidRPr="002E3761">
              <w:rPr>
                <w:b/>
                <w:bCs/>
              </w:rPr>
              <w:t>šalimis</w:t>
            </w:r>
            <w:proofErr w:type="spellEnd"/>
            <w:r w:rsidRPr="002E3761">
              <w:rPr>
                <w:b/>
                <w:bCs/>
              </w:rPr>
              <w:t xml:space="preserve"> </w:t>
            </w:r>
            <w:proofErr w:type="spellStart"/>
            <w:r w:rsidRPr="002E3761">
              <w:rPr>
                <w:b/>
                <w:bCs/>
              </w:rPr>
              <w:t>suderintus</w:t>
            </w:r>
            <w:proofErr w:type="spellEnd"/>
            <w:r w:rsidRPr="002E3761">
              <w:rPr>
                <w:b/>
                <w:bCs/>
              </w:rPr>
              <w:t xml:space="preserve"> </w:t>
            </w:r>
            <w:proofErr w:type="spellStart"/>
            <w:r w:rsidRPr="002E3761">
              <w:rPr>
                <w:b/>
                <w:bCs/>
              </w:rPr>
              <w:t>šio</w:t>
            </w:r>
            <w:proofErr w:type="spellEnd"/>
            <w:r w:rsidRPr="002E3761">
              <w:rPr>
                <w:b/>
                <w:bCs/>
              </w:rPr>
              <w:t xml:space="preserve"> </w:t>
            </w:r>
            <w:proofErr w:type="spellStart"/>
            <w:r w:rsidRPr="002E3761">
              <w:rPr>
                <w:b/>
                <w:bCs/>
              </w:rPr>
              <w:t>straipsnio</w:t>
            </w:r>
            <w:proofErr w:type="spellEnd"/>
            <w:r w:rsidRPr="002E3761">
              <w:rPr>
                <w:b/>
                <w:bCs/>
              </w:rPr>
              <w:t xml:space="preserve"> 3 </w:t>
            </w:r>
            <w:proofErr w:type="spellStart"/>
            <w:r w:rsidRPr="002E3761">
              <w:rPr>
                <w:b/>
                <w:bCs/>
              </w:rPr>
              <w:t>dalyje</w:t>
            </w:r>
            <w:proofErr w:type="spellEnd"/>
            <w:r w:rsidRPr="002E3761">
              <w:rPr>
                <w:b/>
                <w:bCs/>
              </w:rPr>
              <w:t xml:space="preserve"> </w:t>
            </w:r>
            <w:proofErr w:type="spellStart"/>
            <w:r w:rsidRPr="002E3761">
              <w:rPr>
                <w:b/>
                <w:bCs/>
              </w:rPr>
              <w:t>nurodytų</w:t>
            </w:r>
            <w:proofErr w:type="spellEnd"/>
            <w:r w:rsidRPr="002E3761">
              <w:rPr>
                <w:b/>
                <w:bCs/>
              </w:rPr>
              <w:t xml:space="preserve"> </w:t>
            </w:r>
            <w:proofErr w:type="spellStart"/>
            <w:r w:rsidRPr="002E3761">
              <w:rPr>
                <w:b/>
                <w:bCs/>
              </w:rPr>
              <w:t>nacionalinių</w:t>
            </w:r>
            <w:proofErr w:type="spellEnd"/>
            <w:r w:rsidRPr="002E3761">
              <w:rPr>
                <w:b/>
                <w:bCs/>
              </w:rPr>
              <w:t xml:space="preserve"> </w:t>
            </w:r>
            <w:proofErr w:type="spellStart"/>
            <w:r w:rsidRPr="002E3761">
              <w:rPr>
                <w:b/>
                <w:bCs/>
              </w:rPr>
              <w:t>taisyklių</w:t>
            </w:r>
            <w:proofErr w:type="spellEnd"/>
            <w:r w:rsidRPr="002E3761">
              <w:rPr>
                <w:b/>
                <w:bCs/>
              </w:rPr>
              <w:t xml:space="preserve"> </w:t>
            </w:r>
            <w:proofErr w:type="spellStart"/>
            <w:r w:rsidRPr="002E3761">
              <w:rPr>
                <w:b/>
                <w:bCs/>
              </w:rPr>
              <w:t>projektus</w:t>
            </w:r>
            <w:proofErr w:type="spellEnd"/>
            <w:r w:rsidRPr="002E3761">
              <w:rPr>
                <w:b/>
                <w:bCs/>
              </w:rPr>
              <w:t xml:space="preserve"> </w:t>
            </w:r>
            <w:proofErr w:type="spellStart"/>
            <w:r w:rsidRPr="002E3761">
              <w:rPr>
                <w:b/>
                <w:bCs/>
              </w:rPr>
              <w:t>ir</w:t>
            </w:r>
            <w:proofErr w:type="spellEnd"/>
            <w:r w:rsidRPr="002E3761">
              <w:rPr>
                <w:b/>
                <w:bCs/>
              </w:rPr>
              <w:t xml:space="preserve"> </w:t>
            </w:r>
            <w:proofErr w:type="spellStart"/>
            <w:r w:rsidRPr="002E3761">
              <w:rPr>
                <w:b/>
                <w:bCs/>
              </w:rPr>
              <w:t>pagrindimą</w:t>
            </w:r>
            <w:proofErr w:type="spellEnd"/>
            <w:r w:rsidRPr="002E3761">
              <w:rPr>
                <w:b/>
                <w:bCs/>
              </w:rPr>
              <w:t xml:space="preserve">, </w:t>
            </w:r>
            <w:proofErr w:type="spellStart"/>
            <w:r w:rsidRPr="002E3761">
              <w:rPr>
                <w:b/>
                <w:bCs/>
              </w:rPr>
              <w:t>kad</w:t>
            </w:r>
            <w:proofErr w:type="spellEnd"/>
            <w:r w:rsidRPr="002E3761">
              <w:rPr>
                <w:b/>
                <w:bCs/>
              </w:rPr>
              <w:t xml:space="preserve"> </w:t>
            </w:r>
            <w:proofErr w:type="spellStart"/>
            <w:r w:rsidRPr="002E3761">
              <w:rPr>
                <w:b/>
                <w:bCs/>
              </w:rPr>
              <w:t>tokios</w:t>
            </w:r>
            <w:proofErr w:type="spellEnd"/>
            <w:r w:rsidRPr="002E3761">
              <w:rPr>
                <w:b/>
                <w:bCs/>
              </w:rPr>
              <w:t xml:space="preserve"> </w:t>
            </w:r>
            <w:proofErr w:type="spellStart"/>
            <w:r w:rsidRPr="002E3761">
              <w:rPr>
                <w:b/>
                <w:bCs/>
              </w:rPr>
              <w:t>nacionalinės</w:t>
            </w:r>
            <w:proofErr w:type="spellEnd"/>
            <w:r w:rsidRPr="002E3761">
              <w:rPr>
                <w:b/>
                <w:bCs/>
              </w:rPr>
              <w:t xml:space="preserve"> </w:t>
            </w:r>
            <w:proofErr w:type="spellStart"/>
            <w:r w:rsidRPr="002E3761">
              <w:rPr>
                <w:b/>
                <w:bCs/>
              </w:rPr>
              <w:t>taisyklės</w:t>
            </w:r>
            <w:proofErr w:type="spellEnd"/>
            <w:r w:rsidRPr="002E3761">
              <w:rPr>
                <w:b/>
                <w:bCs/>
              </w:rPr>
              <w:t xml:space="preserve"> </w:t>
            </w:r>
            <w:proofErr w:type="spellStart"/>
            <w:r w:rsidRPr="002E3761">
              <w:rPr>
                <w:b/>
                <w:bCs/>
              </w:rPr>
              <w:t>yra</w:t>
            </w:r>
            <w:proofErr w:type="spellEnd"/>
            <w:r w:rsidRPr="002E3761">
              <w:rPr>
                <w:b/>
                <w:bCs/>
              </w:rPr>
              <w:t xml:space="preserve"> </w:t>
            </w:r>
            <w:proofErr w:type="spellStart"/>
            <w:r w:rsidRPr="002E3761">
              <w:rPr>
                <w:b/>
                <w:bCs/>
              </w:rPr>
              <w:t>reikalingos</w:t>
            </w:r>
            <w:proofErr w:type="spellEnd"/>
            <w:r w:rsidRPr="002E3761">
              <w:rPr>
                <w:b/>
                <w:bCs/>
              </w:rPr>
              <w:t xml:space="preserve"> </w:t>
            </w:r>
            <w:proofErr w:type="spellStart"/>
            <w:r w:rsidRPr="002E3761">
              <w:rPr>
                <w:b/>
                <w:bCs/>
              </w:rPr>
              <w:t>dėl</w:t>
            </w:r>
            <w:proofErr w:type="spellEnd"/>
            <w:r w:rsidRPr="002E3761">
              <w:rPr>
                <w:b/>
                <w:bCs/>
              </w:rPr>
              <w:t xml:space="preserve"> </w:t>
            </w:r>
            <w:proofErr w:type="spellStart"/>
            <w:r w:rsidRPr="002E3761">
              <w:rPr>
                <w:b/>
                <w:bCs/>
              </w:rPr>
              <w:t>priežasčių</w:t>
            </w:r>
            <w:proofErr w:type="spellEnd"/>
            <w:r w:rsidRPr="002E3761">
              <w:rPr>
                <w:b/>
                <w:bCs/>
              </w:rPr>
              <w:t xml:space="preserve"> </w:t>
            </w:r>
            <w:proofErr w:type="spellStart"/>
            <w:r w:rsidRPr="002E3761">
              <w:rPr>
                <w:b/>
                <w:bCs/>
              </w:rPr>
              <w:t>nurodytų</w:t>
            </w:r>
            <w:proofErr w:type="spellEnd"/>
            <w:r w:rsidRPr="002E3761">
              <w:rPr>
                <w:b/>
                <w:bCs/>
              </w:rPr>
              <w:t xml:space="preserve"> </w:t>
            </w:r>
            <w:proofErr w:type="spellStart"/>
            <w:r w:rsidRPr="002E3761">
              <w:rPr>
                <w:b/>
                <w:bCs/>
              </w:rPr>
              <w:t>šio</w:t>
            </w:r>
            <w:proofErr w:type="spellEnd"/>
            <w:r w:rsidRPr="002E3761">
              <w:rPr>
                <w:b/>
                <w:bCs/>
              </w:rPr>
              <w:t xml:space="preserve"> </w:t>
            </w:r>
            <w:proofErr w:type="spellStart"/>
            <w:r w:rsidRPr="002E3761">
              <w:rPr>
                <w:b/>
                <w:bCs/>
              </w:rPr>
              <w:t>straipsnio</w:t>
            </w:r>
            <w:proofErr w:type="spellEnd"/>
            <w:r w:rsidRPr="002E3761">
              <w:rPr>
                <w:b/>
                <w:bCs/>
              </w:rPr>
              <w:t xml:space="preserve"> 3 </w:t>
            </w:r>
            <w:proofErr w:type="spellStart"/>
            <w:r w:rsidRPr="002E3761">
              <w:rPr>
                <w:b/>
                <w:bCs/>
              </w:rPr>
              <w:t>dalyje</w:t>
            </w:r>
            <w:proofErr w:type="spellEnd"/>
            <w:r w:rsidRPr="002E3761">
              <w:rPr>
                <w:b/>
                <w:bCs/>
              </w:rPr>
              <w:t xml:space="preserve">, </w:t>
            </w:r>
            <w:proofErr w:type="spellStart"/>
            <w:r w:rsidRPr="002E3761">
              <w:rPr>
                <w:b/>
                <w:bCs/>
              </w:rPr>
              <w:t>iki</w:t>
            </w:r>
            <w:proofErr w:type="spellEnd"/>
            <w:r w:rsidRPr="002E3761">
              <w:rPr>
                <w:b/>
                <w:bCs/>
              </w:rPr>
              <w:t xml:space="preserve"> </w:t>
            </w:r>
            <w:proofErr w:type="spellStart"/>
            <w:r w:rsidRPr="002E3761">
              <w:rPr>
                <w:b/>
                <w:bCs/>
              </w:rPr>
              <w:t>šių</w:t>
            </w:r>
            <w:proofErr w:type="spellEnd"/>
            <w:r w:rsidRPr="002E3761">
              <w:rPr>
                <w:b/>
                <w:bCs/>
              </w:rPr>
              <w:t xml:space="preserve"> </w:t>
            </w:r>
            <w:proofErr w:type="spellStart"/>
            <w:r w:rsidRPr="002E3761">
              <w:rPr>
                <w:b/>
                <w:bCs/>
              </w:rPr>
              <w:t>taisyklių</w:t>
            </w:r>
            <w:proofErr w:type="spellEnd"/>
            <w:r w:rsidRPr="002E3761">
              <w:rPr>
                <w:b/>
                <w:bCs/>
              </w:rPr>
              <w:t xml:space="preserve"> </w:t>
            </w:r>
            <w:proofErr w:type="spellStart"/>
            <w:r w:rsidRPr="002E3761">
              <w:rPr>
                <w:b/>
                <w:bCs/>
              </w:rPr>
              <w:t>priėmimo</w:t>
            </w:r>
            <w:proofErr w:type="spellEnd"/>
            <w:r w:rsidRPr="002E3761">
              <w:rPr>
                <w:b/>
                <w:bCs/>
              </w:rPr>
              <w:t xml:space="preserve"> 2016 m. </w:t>
            </w:r>
            <w:proofErr w:type="spellStart"/>
            <w:r w:rsidRPr="002E3761">
              <w:rPr>
                <w:b/>
                <w:bCs/>
              </w:rPr>
              <w:t>gegužės</w:t>
            </w:r>
            <w:proofErr w:type="spellEnd"/>
            <w:r w:rsidRPr="002E3761">
              <w:rPr>
                <w:b/>
                <w:bCs/>
              </w:rPr>
              <w:t xml:space="preserve"> 11 d. Europos </w:t>
            </w:r>
            <w:proofErr w:type="spellStart"/>
            <w:r w:rsidRPr="002E3761">
              <w:rPr>
                <w:b/>
                <w:bCs/>
              </w:rPr>
              <w:t>Parlamento</w:t>
            </w:r>
            <w:proofErr w:type="spellEnd"/>
            <w:r w:rsidRPr="002E3761">
              <w:rPr>
                <w:b/>
                <w:bCs/>
              </w:rPr>
              <w:t xml:space="preserve"> </w:t>
            </w:r>
            <w:proofErr w:type="spellStart"/>
            <w:r w:rsidRPr="002E3761">
              <w:rPr>
                <w:b/>
                <w:bCs/>
              </w:rPr>
              <w:t>ir</w:t>
            </w:r>
            <w:proofErr w:type="spellEnd"/>
            <w:r w:rsidRPr="002E3761">
              <w:rPr>
                <w:b/>
                <w:bCs/>
              </w:rPr>
              <w:t xml:space="preserve"> </w:t>
            </w:r>
            <w:proofErr w:type="spellStart"/>
            <w:r w:rsidRPr="002E3761">
              <w:rPr>
                <w:b/>
                <w:bCs/>
              </w:rPr>
              <w:t>Tarybos</w:t>
            </w:r>
            <w:proofErr w:type="spellEnd"/>
            <w:r w:rsidRPr="002E3761">
              <w:rPr>
                <w:b/>
                <w:bCs/>
              </w:rPr>
              <w:t xml:space="preserve"> </w:t>
            </w:r>
            <w:proofErr w:type="spellStart"/>
            <w:r w:rsidRPr="002E3761">
              <w:rPr>
                <w:b/>
                <w:bCs/>
              </w:rPr>
              <w:t>reglamento</w:t>
            </w:r>
            <w:proofErr w:type="spellEnd"/>
            <w:r w:rsidRPr="002E3761">
              <w:rPr>
                <w:b/>
                <w:bCs/>
              </w:rPr>
              <w:t xml:space="preserve"> (ES) 2016/796 </w:t>
            </w:r>
            <w:proofErr w:type="spellStart"/>
            <w:r w:rsidRPr="002E3761">
              <w:rPr>
                <w:b/>
                <w:bCs/>
              </w:rPr>
              <w:t>dėl</w:t>
            </w:r>
            <w:proofErr w:type="spellEnd"/>
            <w:r w:rsidRPr="002E3761">
              <w:rPr>
                <w:b/>
                <w:bCs/>
              </w:rPr>
              <w:t xml:space="preserve"> Europos </w:t>
            </w:r>
            <w:proofErr w:type="spellStart"/>
            <w:r w:rsidRPr="002E3761">
              <w:rPr>
                <w:b/>
                <w:bCs/>
              </w:rPr>
              <w:t>Sąjungos</w:t>
            </w:r>
            <w:proofErr w:type="spellEnd"/>
            <w:r w:rsidRPr="002E3761">
              <w:rPr>
                <w:b/>
                <w:bCs/>
              </w:rPr>
              <w:t xml:space="preserve"> </w:t>
            </w:r>
            <w:proofErr w:type="spellStart"/>
            <w:r w:rsidRPr="002E3761">
              <w:rPr>
                <w:b/>
                <w:bCs/>
              </w:rPr>
              <w:t>geležinkelių</w:t>
            </w:r>
            <w:proofErr w:type="spellEnd"/>
            <w:r w:rsidRPr="002E3761">
              <w:rPr>
                <w:b/>
                <w:bCs/>
              </w:rPr>
              <w:t xml:space="preserve"> </w:t>
            </w:r>
            <w:proofErr w:type="spellStart"/>
            <w:r w:rsidRPr="002E3761">
              <w:rPr>
                <w:b/>
                <w:bCs/>
              </w:rPr>
              <w:t>agentūros</w:t>
            </w:r>
            <w:proofErr w:type="spellEnd"/>
            <w:r w:rsidRPr="002E3761">
              <w:rPr>
                <w:b/>
                <w:bCs/>
              </w:rPr>
              <w:t xml:space="preserve"> </w:t>
            </w:r>
            <w:proofErr w:type="spellStart"/>
            <w:r w:rsidRPr="002E3761">
              <w:rPr>
                <w:b/>
                <w:bCs/>
              </w:rPr>
              <w:t>ir</w:t>
            </w:r>
            <w:proofErr w:type="spellEnd"/>
            <w:r w:rsidRPr="002E3761">
              <w:rPr>
                <w:b/>
                <w:bCs/>
              </w:rPr>
              <w:t xml:space="preserve"> </w:t>
            </w:r>
            <w:proofErr w:type="spellStart"/>
            <w:r w:rsidRPr="002E3761">
              <w:rPr>
                <w:b/>
                <w:bCs/>
              </w:rPr>
              <w:t>kuriuo</w:t>
            </w:r>
            <w:proofErr w:type="spellEnd"/>
            <w:r w:rsidRPr="002E3761">
              <w:rPr>
                <w:b/>
                <w:bCs/>
              </w:rPr>
              <w:t xml:space="preserve"> </w:t>
            </w:r>
            <w:proofErr w:type="spellStart"/>
            <w:r w:rsidRPr="002E3761">
              <w:rPr>
                <w:b/>
                <w:bCs/>
              </w:rPr>
              <w:t>panaikinamas</w:t>
            </w:r>
            <w:proofErr w:type="spellEnd"/>
            <w:r w:rsidRPr="002E3761">
              <w:rPr>
                <w:b/>
                <w:bCs/>
              </w:rPr>
              <w:t xml:space="preserve"> </w:t>
            </w:r>
            <w:proofErr w:type="spellStart"/>
            <w:r w:rsidRPr="002E3761">
              <w:rPr>
                <w:b/>
                <w:bCs/>
              </w:rPr>
              <w:t>Reglamentas</w:t>
            </w:r>
            <w:proofErr w:type="spellEnd"/>
            <w:r w:rsidRPr="002E3761">
              <w:rPr>
                <w:b/>
                <w:bCs/>
              </w:rPr>
              <w:t xml:space="preserve"> (EB) Nr. 881/2004 25 </w:t>
            </w:r>
            <w:proofErr w:type="spellStart"/>
            <w:r w:rsidRPr="002E3761">
              <w:rPr>
                <w:b/>
                <w:bCs/>
              </w:rPr>
              <w:t>ir</w:t>
            </w:r>
            <w:proofErr w:type="spellEnd"/>
            <w:r w:rsidRPr="002E3761">
              <w:rPr>
                <w:b/>
                <w:bCs/>
              </w:rPr>
              <w:t xml:space="preserve"> 27 </w:t>
            </w:r>
            <w:proofErr w:type="spellStart"/>
            <w:r w:rsidRPr="002E3761">
              <w:rPr>
                <w:b/>
                <w:bCs/>
              </w:rPr>
              <w:t>straipsniuose</w:t>
            </w:r>
            <w:proofErr w:type="spellEnd"/>
            <w:r w:rsidRPr="002E3761">
              <w:rPr>
                <w:b/>
                <w:bCs/>
              </w:rPr>
              <w:t xml:space="preserve"> </w:t>
            </w:r>
            <w:proofErr w:type="spellStart"/>
            <w:r w:rsidRPr="002E3761">
              <w:rPr>
                <w:b/>
                <w:bCs/>
              </w:rPr>
              <w:t>nustatyta</w:t>
            </w:r>
            <w:proofErr w:type="spellEnd"/>
            <w:r w:rsidRPr="002E3761">
              <w:rPr>
                <w:b/>
                <w:bCs/>
              </w:rPr>
              <w:t xml:space="preserve"> </w:t>
            </w:r>
            <w:proofErr w:type="spellStart"/>
            <w:r w:rsidRPr="002E3761">
              <w:rPr>
                <w:b/>
                <w:bCs/>
              </w:rPr>
              <w:t>tvarka</w:t>
            </w:r>
            <w:proofErr w:type="spellEnd"/>
            <w:r w:rsidRPr="002E3761">
              <w:rPr>
                <w:b/>
                <w:bCs/>
              </w:rPr>
              <w:t xml:space="preserve"> </w:t>
            </w:r>
            <w:proofErr w:type="spellStart"/>
            <w:r w:rsidRPr="002E3761">
              <w:rPr>
                <w:b/>
                <w:bCs/>
              </w:rPr>
              <w:t>ir</w:t>
            </w:r>
            <w:proofErr w:type="spellEnd"/>
            <w:r w:rsidRPr="002E3761">
              <w:rPr>
                <w:b/>
                <w:bCs/>
              </w:rPr>
              <w:t xml:space="preserve"> </w:t>
            </w:r>
            <w:proofErr w:type="spellStart"/>
            <w:r w:rsidRPr="002E3761">
              <w:rPr>
                <w:b/>
                <w:bCs/>
              </w:rPr>
              <w:t>terminais</w:t>
            </w:r>
            <w:proofErr w:type="spellEnd"/>
            <w:r w:rsidRPr="002E3761">
              <w:rPr>
                <w:b/>
                <w:bCs/>
              </w:rPr>
              <w:t xml:space="preserve">. </w:t>
            </w:r>
            <w:proofErr w:type="spellStart"/>
            <w:r w:rsidRPr="002E3761">
              <w:rPr>
                <w:b/>
                <w:bCs/>
              </w:rPr>
              <w:t>Pateikti</w:t>
            </w:r>
            <w:proofErr w:type="spellEnd"/>
            <w:r w:rsidRPr="002E3761">
              <w:rPr>
                <w:b/>
                <w:bCs/>
              </w:rPr>
              <w:t xml:space="preserve"> </w:t>
            </w:r>
            <w:proofErr w:type="spellStart"/>
            <w:r w:rsidRPr="002E3761">
              <w:rPr>
                <w:b/>
                <w:bCs/>
              </w:rPr>
              <w:t>svarstyti</w:t>
            </w:r>
            <w:proofErr w:type="spellEnd"/>
            <w:r w:rsidRPr="002E3761">
              <w:rPr>
                <w:b/>
                <w:bCs/>
              </w:rPr>
              <w:t xml:space="preserve"> </w:t>
            </w:r>
            <w:proofErr w:type="spellStart"/>
            <w:r w:rsidRPr="002E3761">
              <w:rPr>
                <w:b/>
                <w:bCs/>
              </w:rPr>
              <w:t>nacionalinių</w:t>
            </w:r>
            <w:proofErr w:type="spellEnd"/>
            <w:r w:rsidRPr="002E3761">
              <w:rPr>
                <w:b/>
                <w:bCs/>
              </w:rPr>
              <w:t xml:space="preserve"> </w:t>
            </w:r>
            <w:proofErr w:type="spellStart"/>
            <w:r w:rsidRPr="002E3761">
              <w:rPr>
                <w:b/>
                <w:bCs/>
              </w:rPr>
              <w:t>taisyklių</w:t>
            </w:r>
            <w:proofErr w:type="spellEnd"/>
            <w:r w:rsidRPr="002E3761">
              <w:rPr>
                <w:b/>
                <w:bCs/>
              </w:rPr>
              <w:t xml:space="preserve"> </w:t>
            </w:r>
            <w:proofErr w:type="spellStart"/>
            <w:r w:rsidRPr="002E3761">
              <w:rPr>
                <w:b/>
                <w:bCs/>
              </w:rPr>
              <w:t>projektai</w:t>
            </w:r>
            <w:proofErr w:type="spellEnd"/>
            <w:r w:rsidRPr="002E3761">
              <w:rPr>
                <w:b/>
                <w:bCs/>
              </w:rPr>
              <w:t xml:space="preserve"> </w:t>
            </w:r>
            <w:proofErr w:type="spellStart"/>
            <w:r w:rsidRPr="002E3761">
              <w:rPr>
                <w:b/>
                <w:bCs/>
              </w:rPr>
              <w:t>vertinami</w:t>
            </w:r>
            <w:proofErr w:type="spellEnd"/>
            <w:r w:rsidRPr="002E3761">
              <w:rPr>
                <w:b/>
                <w:bCs/>
              </w:rPr>
              <w:t xml:space="preserve"> </w:t>
            </w:r>
            <w:proofErr w:type="spellStart"/>
            <w:r w:rsidRPr="002E3761">
              <w:rPr>
                <w:b/>
                <w:bCs/>
              </w:rPr>
              <w:t>ir</w:t>
            </w:r>
            <w:proofErr w:type="spellEnd"/>
            <w:r w:rsidRPr="002E3761">
              <w:rPr>
                <w:b/>
                <w:bCs/>
              </w:rPr>
              <w:t xml:space="preserve"> </w:t>
            </w:r>
            <w:proofErr w:type="spellStart"/>
            <w:r w:rsidRPr="002E3761">
              <w:rPr>
                <w:b/>
                <w:bCs/>
              </w:rPr>
              <w:t>nacionalinės</w:t>
            </w:r>
            <w:proofErr w:type="spellEnd"/>
            <w:r w:rsidRPr="002E3761">
              <w:rPr>
                <w:b/>
                <w:bCs/>
              </w:rPr>
              <w:t xml:space="preserve"> </w:t>
            </w:r>
            <w:proofErr w:type="spellStart"/>
            <w:r w:rsidRPr="002E3761">
              <w:rPr>
                <w:b/>
                <w:bCs/>
              </w:rPr>
              <w:t>taisyklės</w:t>
            </w:r>
            <w:proofErr w:type="spellEnd"/>
            <w:r w:rsidRPr="002E3761">
              <w:rPr>
                <w:b/>
                <w:bCs/>
              </w:rPr>
              <w:t xml:space="preserve"> </w:t>
            </w:r>
            <w:proofErr w:type="spellStart"/>
            <w:r w:rsidRPr="002E3761">
              <w:rPr>
                <w:b/>
                <w:bCs/>
              </w:rPr>
              <w:t>nustatomos</w:t>
            </w:r>
            <w:proofErr w:type="spellEnd"/>
            <w:r w:rsidRPr="002E3761">
              <w:rPr>
                <w:b/>
                <w:bCs/>
              </w:rPr>
              <w:t xml:space="preserve"> </w:t>
            </w:r>
            <w:proofErr w:type="spellStart"/>
            <w:r w:rsidRPr="002E3761">
              <w:rPr>
                <w:b/>
                <w:bCs/>
              </w:rPr>
              <w:t>Reglamento</w:t>
            </w:r>
            <w:proofErr w:type="spellEnd"/>
            <w:r w:rsidRPr="002E3761">
              <w:rPr>
                <w:b/>
                <w:bCs/>
              </w:rPr>
              <w:t xml:space="preserve"> (ES) 2016/796 25 </w:t>
            </w:r>
            <w:proofErr w:type="spellStart"/>
            <w:r w:rsidRPr="002E3761">
              <w:rPr>
                <w:b/>
                <w:bCs/>
              </w:rPr>
              <w:t>straipsnyje</w:t>
            </w:r>
            <w:proofErr w:type="spellEnd"/>
            <w:r w:rsidRPr="002E3761">
              <w:rPr>
                <w:b/>
                <w:bCs/>
              </w:rPr>
              <w:t xml:space="preserve"> </w:t>
            </w:r>
            <w:proofErr w:type="spellStart"/>
            <w:r w:rsidRPr="002E3761">
              <w:rPr>
                <w:b/>
                <w:bCs/>
              </w:rPr>
              <w:t>nustatyta</w:t>
            </w:r>
            <w:proofErr w:type="spellEnd"/>
            <w:r w:rsidRPr="002E3761">
              <w:rPr>
                <w:b/>
                <w:bCs/>
              </w:rPr>
              <w:t xml:space="preserve"> </w:t>
            </w:r>
            <w:proofErr w:type="spellStart"/>
            <w:r w:rsidRPr="002E3761">
              <w:rPr>
                <w:b/>
                <w:bCs/>
              </w:rPr>
              <w:t>tvarka</w:t>
            </w:r>
            <w:proofErr w:type="spellEnd"/>
            <w:r w:rsidRPr="002E3761">
              <w:rPr>
                <w:b/>
                <w:bCs/>
              </w:rPr>
              <w:t>.</w:t>
            </w:r>
          </w:p>
          <w:p w14:paraId="544642C5" w14:textId="086217F2" w:rsidR="00952CD6" w:rsidRPr="007670CB" w:rsidRDefault="002E3761" w:rsidP="007670CB">
            <w:pPr>
              <w:pStyle w:val="Sraopastraipa"/>
              <w:tabs>
                <w:tab w:val="left" w:pos="208"/>
                <w:tab w:val="left" w:pos="993"/>
                <w:tab w:val="left" w:pos="1418"/>
              </w:tabs>
              <w:ind w:left="0"/>
              <w:jc w:val="both"/>
              <w:rPr>
                <w:b/>
              </w:rPr>
            </w:pPr>
            <w:r w:rsidRPr="002E3761">
              <w:rPr>
                <w:b/>
                <w:bCs/>
              </w:rPr>
              <w:t>5.</w:t>
            </w:r>
            <w:r w:rsidRPr="002E3761">
              <w:rPr>
                <w:b/>
                <w:bCs/>
              </w:rPr>
              <w:tab/>
              <w:t xml:space="preserve">Šio straipsnio 3 dalies 5 punkte nurodytu atveju nacionalinės taisyklės gali būti priimamos nesilaikant šio straipsnio 4 dalyje nustatytos tvarkos ir taikomos iš karto po jų priėmimo. Tokiu atveju eismo saugos institucija apie priimtas nacionalines taisykles praneša šio straipsnio 4 dalyje nustatyta tvarka. </w:t>
            </w:r>
          </w:p>
        </w:tc>
        <w:tc>
          <w:tcPr>
            <w:tcW w:w="1800" w:type="dxa"/>
            <w:tcBorders>
              <w:top w:val="single" w:sz="4" w:space="0" w:color="auto"/>
              <w:left w:val="single" w:sz="4" w:space="0" w:color="auto"/>
              <w:bottom w:val="single" w:sz="4" w:space="0" w:color="auto"/>
              <w:right w:val="single" w:sz="4" w:space="0" w:color="auto"/>
            </w:tcBorders>
          </w:tcPr>
          <w:p w14:paraId="267C63E6" w14:textId="77777777" w:rsidR="00952CD6" w:rsidRPr="007670CB" w:rsidRDefault="00952CD6" w:rsidP="007670CB">
            <w:pPr>
              <w:pStyle w:val="bodytext"/>
              <w:spacing w:before="0" w:beforeAutospacing="0" w:after="0" w:afterAutospacing="0"/>
            </w:pPr>
            <w:r w:rsidRPr="007670CB">
              <w:lastRenderedPageBreak/>
              <w:t>Visiškas</w:t>
            </w:r>
          </w:p>
        </w:tc>
      </w:tr>
      <w:tr w:rsidR="001C6E68" w:rsidRPr="007670CB" w14:paraId="442120EA"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76B840F6" w14:textId="7A7D4E46" w:rsidR="001C6E68" w:rsidRPr="007670CB" w:rsidRDefault="001C6E68" w:rsidP="00952CD6">
            <w:pPr>
              <w:jc w:val="both"/>
              <w:rPr>
                <w:lang w:val="lt-LT"/>
              </w:rPr>
            </w:pPr>
            <w:r w:rsidRPr="007670CB">
              <w:rPr>
                <w:lang w:val="lt-LT"/>
              </w:rPr>
              <w:t>6.   Jei Agentūra sužino apie kokią nors nacionalinę taisyklę, nesvarbu ar apie ją buvo pranešta, ar nebuvo pranešta, kuri tampa pertekline arba prieštarauja BSB ar kitiems Sąjungos teisės aktams, priimtiems po to, kai pradėta taikyti atitinkama nacionalinė taisyklė, taikoma Reglamento (ES) 2016/796 26 straipsnyje numatyta procedūra.</w:t>
            </w:r>
          </w:p>
        </w:tc>
        <w:tc>
          <w:tcPr>
            <w:tcW w:w="7290" w:type="dxa"/>
            <w:tcBorders>
              <w:top w:val="single" w:sz="4" w:space="0" w:color="auto"/>
              <w:left w:val="single" w:sz="4" w:space="0" w:color="auto"/>
              <w:bottom w:val="single" w:sz="4" w:space="0" w:color="auto"/>
              <w:right w:val="single" w:sz="4" w:space="0" w:color="auto"/>
            </w:tcBorders>
          </w:tcPr>
          <w:p w14:paraId="15A10F69" w14:textId="454446EE" w:rsidR="001C6E68" w:rsidRPr="007670CB" w:rsidRDefault="001C6E68" w:rsidP="008310EF">
            <w:pPr>
              <w:tabs>
                <w:tab w:val="left" w:pos="208"/>
              </w:tabs>
              <w:jc w:val="both"/>
              <w:rPr>
                <w:bCs/>
                <w:i/>
                <w:iCs/>
                <w:lang w:val="lt-LT"/>
              </w:rPr>
            </w:pPr>
            <w:r w:rsidRPr="007670CB">
              <w:rPr>
                <w:bCs/>
                <w:i/>
                <w:iCs/>
                <w:lang w:val="lt-LT"/>
              </w:rPr>
              <w:t>Direktyvos nuostatos perkelti nereikia, nes ji skirta Agentūrai</w:t>
            </w:r>
          </w:p>
        </w:tc>
        <w:tc>
          <w:tcPr>
            <w:tcW w:w="1800" w:type="dxa"/>
            <w:tcBorders>
              <w:top w:val="single" w:sz="4" w:space="0" w:color="auto"/>
              <w:left w:val="single" w:sz="4" w:space="0" w:color="auto"/>
              <w:bottom w:val="single" w:sz="4" w:space="0" w:color="auto"/>
              <w:right w:val="single" w:sz="4" w:space="0" w:color="auto"/>
            </w:tcBorders>
          </w:tcPr>
          <w:p w14:paraId="5ED8F44D" w14:textId="77777777" w:rsidR="001C6E68" w:rsidRPr="007670CB" w:rsidRDefault="001C6E68" w:rsidP="007670CB">
            <w:pPr>
              <w:pStyle w:val="bodytext"/>
              <w:spacing w:before="0" w:beforeAutospacing="0" w:after="0" w:afterAutospacing="0"/>
            </w:pPr>
          </w:p>
        </w:tc>
      </w:tr>
      <w:tr w:rsidR="00952CD6" w:rsidRPr="007670CB" w14:paraId="12ED61AB"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66927039" w14:textId="77777777" w:rsidR="00952CD6" w:rsidRPr="007670CB" w:rsidRDefault="00952CD6" w:rsidP="00952CD6">
            <w:pPr>
              <w:jc w:val="both"/>
              <w:rPr>
                <w:lang w:val="lt-LT"/>
              </w:rPr>
            </w:pPr>
            <w:r w:rsidRPr="007670CB">
              <w:rPr>
                <w:lang w:val="lt-LT"/>
              </w:rPr>
              <w:t xml:space="preserve">7.  Valstybės narės praneša Agentūrai ir Komisijai apie priimtas nacionalines taisykles. Jos naudoja tinkamą IT sistemą pagal </w:t>
            </w:r>
            <w:bookmarkStart w:id="19" w:name="_Hlk35785846"/>
            <w:r w:rsidRPr="007670CB">
              <w:rPr>
                <w:lang w:val="lt-LT"/>
              </w:rPr>
              <w:t xml:space="preserve">Reglamento (ES) 2016/796 </w:t>
            </w:r>
            <w:bookmarkEnd w:id="19"/>
            <w:r w:rsidRPr="007670CB">
              <w:rPr>
                <w:lang w:val="lt-LT"/>
              </w:rPr>
              <w:t xml:space="preserve">27 straipsnį. Valstybės narės užtikrina, kad esančios nacionalinės taisyklės būtų lengvai prieinamos, pateiktos viešame domene ir suformuluotos vartojant tokius terminus, kuriuos visos suinteresuotosios šalys galėtų suprasti. </w:t>
            </w:r>
            <w:r w:rsidRPr="007670CB">
              <w:rPr>
                <w:lang w:val="lt-LT"/>
              </w:rPr>
              <w:lastRenderedPageBreak/>
              <w:t>Valstybių narių gali būti paprašyta suteikti papildomos informacijos apie jų nacionalines taisykles.</w:t>
            </w:r>
          </w:p>
        </w:tc>
        <w:tc>
          <w:tcPr>
            <w:tcW w:w="7290" w:type="dxa"/>
            <w:tcBorders>
              <w:top w:val="single" w:sz="4" w:space="0" w:color="auto"/>
              <w:left w:val="single" w:sz="4" w:space="0" w:color="auto"/>
              <w:bottom w:val="single" w:sz="4" w:space="0" w:color="auto"/>
              <w:right w:val="single" w:sz="4" w:space="0" w:color="auto"/>
            </w:tcBorders>
          </w:tcPr>
          <w:p w14:paraId="1AE81705" w14:textId="77777777" w:rsidR="00952CD6" w:rsidRPr="007670CB" w:rsidRDefault="00952CD6" w:rsidP="00952CD6">
            <w:pPr>
              <w:tabs>
                <w:tab w:val="left" w:pos="241"/>
              </w:tabs>
              <w:jc w:val="both"/>
              <w:rPr>
                <w:b/>
                <w:lang w:val="lt-LT"/>
              </w:rPr>
            </w:pPr>
            <w:r w:rsidRPr="007670CB">
              <w:rPr>
                <w:b/>
                <w:lang w:val="lt-LT"/>
              </w:rPr>
              <w:lastRenderedPageBreak/>
              <w:t>Įstatymo pakeitimo projektas</w:t>
            </w:r>
          </w:p>
          <w:p w14:paraId="7AAC2576" w14:textId="77777777" w:rsidR="00581767" w:rsidRDefault="00952CD6" w:rsidP="008310EF">
            <w:pPr>
              <w:tabs>
                <w:tab w:val="left" w:pos="241"/>
              </w:tabs>
              <w:jc w:val="both"/>
              <w:rPr>
                <w:b/>
                <w:lang w:val="lt-LT" w:eastAsia="lt-LT"/>
              </w:rPr>
            </w:pPr>
            <w:r w:rsidRPr="007670CB">
              <w:rPr>
                <w:b/>
                <w:lang w:val="lt-LT" w:eastAsia="lt-LT"/>
              </w:rPr>
              <w:t xml:space="preserve">5 straipsnis. Nacionalinės taisyklės </w:t>
            </w:r>
          </w:p>
          <w:p w14:paraId="42E01F7D" w14:textId="39262863" w:rsidR="008310EF" w:rsidRPr="007670CB" w:rsidRDefault="008310EF" w:rsidP="008310EF">
            <w:pPr>
              <w:tabs>
                <w:tab w:val="left" w:pos="241"/>
              </w:tabs>
              <w:jc w:val="both"/>
              <w:rPr>
                <w:b/>
                <w:bCs/>
              </w:rPr>
            </w:pPr>
            <w:r w:rsidRPr="007670CB">
              <w:rPr>
                <w:b/>
                <w:bCs/>
              </w:rPr>
              <w:t xml:space="preserve">1. </w:t>
            </w:r>
            <w:proofErr w:type="spellStart"/>
            <w:r w:rsidRPr="007670CB">
              <w:rPr>
                <w:b/>
                <w:bCs/>
              </w:rPr>
              <w:t>Nacionalinių</w:t>
            </w:r>
            <w:proofErr w:type="spellEnd"/>
            <w:r w:rsidRPr="007670CB">
              <w:rPr>
                <w:b/>
                <w:bCs/>
              </w:rPr>
              <w:t xml:space="preserve"> </w:t>
            </w:r>
            <w:proofErr w:type="spellStart"/>
            <w:r w:rsidRPr="007670CB">
              <w:rPr>
                <w:b/>
                <w:bCs/>
              </w:rPr>
              <w:t>taisyklių</w:t>
            </w:r>
            <w:proofErr w:type="spellEnd"/>
            <w:r w:rsidRPr="007670CB">
              <w:rPr>
                <w:b/>
                <w:bCs/>
              </w:rPr>
              <w:t xml:space="preserve"> </w:t>
            </w:r>
            <w:proofErr w:type="spellStart"/>
            <w:r w:rsidRPr="007670CB">
              <w:rPr>
                <w:b/>
                <w:bCs/>
              </w:rPr>
              <w:t>rengimo</w:t>
            </w:r>
            <w:proofErr w:type="spellEnd"/>
            <w:r w:rsidRPr="007670CB">
              <w:rPr>
                <w:b/>
                <w:bCs/>
              </w:rPr>
              <w:t xml:space="preserve"> </w:t>
            </w:r>
            <w:proofErr w:type="spellStart"/>
            <w:r w:rsidRPr="007670CB">
              <w:rPr>
                <w:b/>
                <w:bCs/>
              </w:rPr>
              <w:t>ir</w:t>
            </w:r>
            <w:proofErr w:type="spellEnd"/>
            <w:r w:rsidRPr="007670CB">
              <w:rPr>
                <w:b/>
                <w:bCs/>
              </w:rPr>
              <w:t xml:space="preserve"> </w:t>
            </w:r>
            <w:proofErr w:type="spellStart"/>
            <w:r w:rsidRPr="007670CB">
              <w:rPr>
                <w:b/>
                <w:bCs/>
              </w:rPr>
              <w:t>tvirtinimo</w:t>
            </w:r>
            <w:proofErr w:type="spellEnd"/>
            <w:r w:rsidRPr="007670CB">
              <w:rPr>
                <w:b/>
                <w:bCs/>
              </w:rPr>
              <w:t xml:space="preserve"> </w:t>
            </w:r>
            <w:proofErr w:type="spellStart"/>
            <w:r w:rsidRPr="007670CB">
              <w:rPr>
                <w:b/>
                <w:bCs/>
              </w:rPr>
              <w:t>tvarką</w:t>
            </w:r>
            <w:proofErr w:type="spellEnd"/>
            <w:r w:rsidRPr="007670CB">
              <w:rPr>
                <w:b/>
                <w:bCs/>
              </w:rPr>
              <w:t xml:space="preserve"> </w:t>
            </w:r>
            <w:proofErr w:type="spellStart"/>
            <w:r w:rsidRPr="007670CB">
              <w:rPr>
                <w:b/>
                <w:bCs/>
              </w:rPr>
              <w:t>ir</w:t>
            </w:r>
            <w:proofErr w:type="spellEnd"/>
            <w:r w:rsidRPr="007670CB">
              <w:rPr>
                <w:b/>
                <w:bCs/>
              </w:rPr>
              <w:t xml:space="preserve"> </w:t>
            </w:r>
            <w:proofErr w:type="spellStart"/>
            <w:r w:rsidRPr="007670CB">
              <w:rPr>
                <w:b/>
                <w:bCs/>
              </w:rPr>
              <w:t>jų</w:t>
            </w:r>
            <w:proofErr w:type="spellEnd"/>
            <w:r w:rsidRPr="007670CB">
              <w:rPr>
                <w:b/>
                <w:bCs/>
              </w:rPr>
              <w:t xml:space="preserve"> </w:t>
            </w:r>
            <w:proofErr w:type="spellStart"/>
            <w:r w:rsidRPr="007670CB">
              <w:rPr>
                <w:b/>
                <w:bCs/>
              </w:rPr>
              <w:t>sąrašą</w:t>
            </w:r>
            <w:proofErr w:type="spellEnd"/>
            <w:r w:rsidRPr="007670CB">
              <w:rPr>
                <w:b/>
                <w:bCs/>
              </w:rPr>
              <w:t xml:space="preserve"> </w:t>
            </w:r>
            <w:proofErr w:type="spellStart"/>
            <w:r w:rsidRPr="007670CB">
              <w:rPr>
                <w:b/>
                <w:bCs/>
              </w:rPr>
              <w:t>nustato</w:t>
            </w:r>
            <w:proofErr w:type="spellEnd"/>
            <w:r w:rsidRPr="007670CB">
              <w:rPr>
                <w:b/>
                <w:bCs/>
              </w:rPr>
              <w:t xml:space="preserve"> </w:t>
            </w:r>
            <w:proofErr w:type="spellStart"/>
            <w:r w:rsidRPr="007670CB">
              <w:rPr>
                <w:b/>
                <w:bCs/>
              </w:rPr>
              <w:t>susisiekimo</w:t>
            </w:r>
            <w:proofErr w:type="spellEnd"/>
            <w:r w:rsidRPr="007670CB">
              <w:rPr>
                <w:b/>
                <w:bCs/>
              </w:rPr>
              <w:t xml:space="preserve"> </w:t>
            </w:r>
            <w:proofErr w:type="spellStart"/>
            <w:r w:rsidRPr="007670CB">
              <w:rPr>
                <w:b/>
                <w:bCs/>
              </w:rPr>
              <w:t>ministras</w:t>
            </w:r>
            <w:proofErr w:type="spellEnd"/>
            <w:r w:rsidRPr="007670CB">
              <w:rPr>
                <w:b/>
                <w:bCs/>
              </w:rPr>
              <w:t xml:space="preserve">. </w:t>
            </w:r>
          </w:p>
          <w:p w14:paraId="26620413" w14:textId="0FA3783B" w:rsidR="008310EF" w:rsidRPr="007670CB" w:rsidRDefault="002E3761" w:rsidP="00952CD6">
            <w:pPr>
              <w:pStyle w:val="Sraopastraipa"/>
              <w:tabs>
                <w:tab w:val="left" w:pos="241"/>
                <w:tab w:val="left" w:pos="1418"/>
              </w:tabs>
              <w:ind w:left="0"/>
              <w:jc w:val="both"/>
            </w:pPr>
            <w:r w:rsidRPr="002E3761">
              <w:rPr>
                <w:b/>
                <w:bCs/>
              </w:rPr>
              <w:t>4.</w:t>
            </w:r>
            <w:r w:rsidRPr="002E3761">
              <w:rPr>
                <w:b/>
                <w:bCs/>
              </w:rPr>
              <w:tab/>
              <w:t xml:space="preserve">Geležinkelių transporto eismo saugos institucija (toliau – eismo saugos institucija) pateikia svarstyti Europos Komisijai ir Agentūrai rengėjo su suinteresuotomis šalimis suderintus šio straipsnio 3 dalyje </w:t>
            </w:r>
            <w:r w:rsidRPr="002E3761">
              <w:rPr>
                <w:b/>
                <w:bCs/>
              </w:rPr>
              <w:lastRenderedPageBreak/>
              <w:t>nurodytų nacionalinių taisyklių projektus ir pagrindimą, kad tokios nacionalinės taisyklės yra reikalingos dėl priežasčių nurodytų šio straipsnio 3 dalyje, iki šių taisyklių priėmimo 2016 m. gegužės 11 d. Europos Parlamento ir Tarybos reglamento (ES) 2016/796 dėl Europos Sąjungos geležinkelių agentūros ir kuriuo panaikinamas Reglamentas (EB) Nr. 881/2004 25 ir 27 straipsniuose nustatyta tvarka ir terminais. Pateikti svarstyti nacionalinių taisyklių projektai vertinami ir nacionalinės taisyklės nustatomos Reglamento (ES) 2016/796 25 straipsnyje nustatyta tvarka.</w:t>
            </w:r>
          </w:p>
          <w:p w14:paraId="77978F03" w14:textId="77777777" w:rsidR="00952CD6" w:rsidRPr="007670CB" w:rsidRDefault="00952CD6" w:rsidP="00952CD6">
            <w:pPr>
              <w:tabs>
                <w:tab w:val="left" w:pos="241"/>
              </w:tabs>
              <w:jc w:val="both"/>
              <w:rPr>
                <w:b/>
                <w:lang w:val="lt-LT"/>
              </w:rPr>
            </w:pPr>
            <w:r w:rsidRPr="007670CB">
              <w:rPr>
                <w:b/>
                <w:lang w:val="lt-LT"/>
              </w:rPr>
              <w:t>Prašymų ir skundų nagrinėjimo ir asmenų aptarnavimo viešojo administravimo subjektuose taisyklės</w:t>
            </w:r>
          </w:p>
          <w:p w14:paraId="0C565B5B" w14:textId="77777777" w:rsidR="00952CD6" w:rsidRPr="007670CB" w:rsidRDefault="00952CD6" w:rsidP="00952CD6">
            <w:pPr>
              <w:tabs>
                <w:tab w:val="left" w:pos="241"/>
              </w:tabs>
              <w:jc w:val="both"/>
              <w:rPr>
                <w:lang w:val="lt-LT" w:eastAsia="lt-LT"/>
              </w:rPr>
            </w:pPr>
            <w:r w:rsidRPr="007670CB">
              <w:rPr>
                <w:lang w:val="lt-LT"/>
              </w:rPr>
              <w:t>25. Prašymai, išskyrus prašymus, į kuriuos, nepažeidžiant asmens, kuris kreipiasi, kitų asmenų ar institucijos interesų, galima atsakyti tą pačią darbo dieną, turi būti išnagrinėjami per 20 darbo dienų nuo prašymo gavimo institucijoje dienos. &lt;...&gt;.</w:t>
            </w:r>
          </w:p>
          <w:p w14:paraId="67FB6FDF" w14:textId="77777777" w:rsidR="00952CD6" w:rsidRPr="007670CB" w:rsidRDefault="00952CD6" w:rsidP="00952CD6">
            <w:pPr>
              <w:pStyle w:val="Sraopastraipa"/>
              <w:tabs>
                <w:tab w:val="left" w:pos="241"/>
                <w:tab w:val="left" w:pos="1418"/>
              </w:tabs>
              <w:ind w:left="0"/>
              <w:jc w:val="both"/>
            </w:pPr>
          </w:p>
          <w:p w14:paraId="7E78D054" w14:textId="77777777" w:rsidR="00952CD6" w:rsidRDefault="00952CD6" w:rsidP="00952CD6">
            <w:pPr>
              <w:pStyle w:val="Sraopastraipa"/>
              <w:tabs>
                <w:tab w:val="left" w:pos="241"/>
                <w:tab w:val="left" w:pos="1418"/>
              </w:tabs>
              <w:ind w:left="0"/>
              <w:jc w:val="both"/>
              <w:rPr>
                <w:sz w:val="20"/>
                <w:szCs w:val="20"/>
              </w:rPr>
            </w:pPr>
            <w:r w:rsidRPr="007670CB">
              <w:rPr>
                <w:bCs/>
                <w:sz w:val="20"/>
                <w:szCs w:val="20"/>
              </w:rPr>
              <w:t>PASTABA.</w:t>
            </w:r>
            <w:r w:rsidRPr="007670CB">
              <w:rPr>
                <w:b/>
                <w:sz w:val="20"/>
                <w:szCs w:val="20"/>
              </w:rPr>
              <w:t xml:space="preserve"> </w:t>
            </w:r>
            <w:r w:rsidRPr="007670CB">
              <w:rPr>
                <w:sz w:val="20"/>
                <w:szCs w:val="20"/>
              </w:rPr>
              <w:t>Nacionalinių taisyklių sąrašas ir visos jame nurodytos nacionalinės taisyklės yra viešai paskelbtos Seimo, Susisiekimo ministerijos ir Lietuvos transporto saugos administracijos interneto svetainėse. Be to, asmenims paprašius, viešojo administravimo subjektai šią informaciją pateiks per Prašymų ir skundų nagrinėjimo ir asmenų aptarnavimo viešojo administravimo subjektuose taisyklėse nustatytus terminus.</w:t>
            </w:r>
          </w:p>
          <w:p w14:paraId="6C9F23F9" w14:textId="77777777" w:rsidR="00FB0A22" w:rsidRDefault="00FB0A22" w:rsidP="00952CD6">
            <w:pPr>
              <w:pStyle w:val="Sraopastraipa"/>
              <w:tabs>
                <w:tab w:val="left" w:pos="241"/>
                <w:tab w:val="left" w:pos="1418"/>
              </w:tabs>
              <w:ind w:left="0"/>
              <w:jc w:val="both"/>
              <w:rPr>
                <w:sz w:val="20"/>
                <w:szCs w:val="20"/>
              </w:rPr>
            </w:pPr>
          </w:p>
          <w:p w14:paraId="33FFB898" w14:textId="6CBD993B" w:rsidR="00FB0A22" w:rsidRPr="007670CB" w:rsidRDefault="00FB0A22" w:rsidP="00952CD6">
            <w:pPr>
              <w:pStyle w:val="Sraopastraipa"/>
              <w:tabs>
                <w:tab w:val="left" w:pos="241"/>
                <w:tab w:val="left" w:pos="1418"/>
              </w:tabs>
              <w:ind w:left="0"/>
              <w:jc w:val="both"/>
              <w:rPr>
                <w:b/>
                <w:sz w:val="20"/>
                <w:szCs w:val="20"/>
              </w:rPr>
            </w:pPr>
            <w:r>
              <w:rPr>
                <w:sz w:val="20"/>
                <w:szCs w:val="20"/>
              </w:rPr>
              <w:t xml:space="preserve">Valstybė narė praneša </w:t>
            </w:r>
            <w:r w:rsidRPr="00FB0A22">
              <w:rPr>
                <w:sz w:val="20"/>
                <w:szCs w:val="20"/>
              </w:rPr>
              <w:t>Agentūrai ir Komisijai apie priimtas nacionalines taisykles  Reglamento (ES) 2016/796 27 straipsn</w:t>
            </w:r>
            <w:r>
              <w:rPr>
                <w:sz w:val="20"/>
                <w:szCs w:val="20"/>
              </w:rPr>
              <w:t xml:space="preserve">io nustatyta tvarka, todėl šiuo aspektu direktyvos nuostatų įgyvendinti nereikia. </w:t>
            </w:r>
          </w:p>
        </w:tc>
        <w:tc>
          <w:tcPr>
            <w:tcW w:w="1800" w:type="dxa"/>
            <w:tcBorders>
              <w:top w:val="single" w:sz="4" w:space="0" w:color="auto"/>
              <w:left w:val="single" w:sz="4" w:space="0" w:color="auto"/>
              <w:bottom w:val="single" w:sz="4" w:space="0" w:color="auto"/>
              <w:right w:val="single" w:sz="4" w:space="0" w:color="auto"/>
            </w:tcBorders>
          </w:tcPr>
          <w:p w14:paraId="74597F59" w14:textId="77777777" w:rsidR="00952CD6" w:rsidRPr="007670CB" w:rsidRDefault="00952CD6" w:rsidP="007670CB">
            <w:pPr>
              <w:pStyle w:val="bodytext"/>
              <w:spacing w:before="0" w:beforeAutospacing="0" w:after="0" w:afterAutospacing="0"/>
            </w:pPr>
            <w:r w:rsidRPr="007670CB">
              <w:lastRenderedPageBreak/>
              <w:t>Dalinis</w:t>
            </w:r>
          </w:p>
          <w:p w14:paraId="28777B42" w14:textId="77777777" w:rsidR="00952CD6" w:rsidRPr="007670CB" w:rsidRDefault="00952CD6" w:rsidP="007670CB">
            <w:pPr>
              <w:pStyle w:val="bodytext"/>
              <w:spacing w:before="0" w:beforeAutospacing="0" w:after="0" w:afterAutospacing="0"/>
            </w:pPr>
          </w:p>
          <w:p w14:paraId="0AC06B9F" w14:textId="77777777" w:rsidR="00952CD6" w:rsidRPr="007670CB" w:rsidRDefault="00952CD6" w:rsidP="007670CB">
            <w:pPr>
              <w:pStyle w:val="bodytext"/>
              <w:spacing w:before="0" w:beforeAutospacing="0" w:after="0" w:afterAutospacing="0"/>
            </w:pPr>
            <w:r w:rsidRPr="007670CB">
              <w:t xml:space="preserve">Bus visiškai įgyvendinta Susisiekimo ministerijai parengus ir </w:t>
            </w:r>
            <w:r w:rsidRPr="007670CB">
              <w:lastRenderedPageBreak/>
              <w:t>patvirtinus Nacionalinių taisyklių sąrašą  ir jų rengimo ir tvirtinimo tvarką</w:t>
            </w:r>
          </w:p>
        </w:tc>
      </w:tr>
      <w:tr w:rsidR="00952CD6" w:rsidRPr="007670CB" w14:paraId="2ABA2F1A"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37C8ABB9" w14:textId="77777777" w:rsidR="00952CD6" w:rsidRPr="007670CB" w:rsidRDefault="00952CD6" w:rsidP="00952CD6">
            <w:pPr>
              <w:jc w:val="both"/>
              <w:rPr>
                <w:lang w:val="lt-LT"/>
              </w:rPr>
            </w:pPr>
            <w:r w:rsidRPr="007670CB">
              <w:rPr>
                <w:lang w:val="lt-LT"/>
              </w:rPr>
              <w:lastRenderedPageBreak/>
              <w:t>8.  Valstybės narės gali nuspręsti nepranešti apie vietinės reikšmės taisykles ir apribojimus. Tokiais atvejais valstybės narės tas taisykles ir apribojimus įtraukia į Direktyvos (ES) 2016/797 49 straipsnyje nurodytus infrastruktūros registrus arba Direktyvos 2012/34/ES 27 straipsnyje nurodytuose tinklo nuostatuose nurodo, kur paskelbtos tos taisyklės ir apribojimai.</w:t>
            </w:r>
          </w:p>
        </w:tc>
        <w:tc>
          <w:tcPr>
            <w:tcW w:w="7290" w:type="dxa"/>
            <w:tcBorders>
              <w:top w:val="single" w:sz="4" w:space="0" w:color="auto"/>
              <w:left w:val="single" w:sz="4" w:space="0" w:color="auto"/>
              <w:bottom w:val="single" w:sz="4" w:space="0" w:color="auto"/>
              <w:right w:val="single" w:sz="4" w:space="0" w:color="auto"/>
            </w:tcBorders>
          </w:tcPr>
          <w:p w14:paraId="2870A071" w14:textId="77777777" w:rsidR="00952CD6" w:rsidRPr="007670CB" w:rsidRDefault="00952CD6" w:rsidP="00952CD6">
            <w:pPr>
              <w:tabs>
                <w:tab w:val="left" w:pos="186"/>
              </w:tabs>
              <w:jc w:val="both"/>
              <w:rPr>
                <w:b/>
                <w:lang w:val="lt-LT"/>
              </w:rPr>
            </w:pPr>
            <w:r w:rsidRPr="007670CB">
              <w:rPr>
                <w:b/>
                <w:lang w:val="lt-LT"/>
              </w:rPr>
              <w:t>Įstatymo pakeitimo projektas</w:t>
            </w:r>
          </w:p>
          <w:p w14:paraId="03C7C66D" w14:textId="77777777" w:rsidR="00952CD6" w:rsidRPr="007670CB" w:rsidRDefault="00952CD6" w:rsidP="00952CD6">
            <w:pPr>
              <w:tabs>
                <w:tab w:val="left" w:pos="186"/>
              </w:tabs>
              <w:jc w:val="both"/>
              <w:rPr>
                <w:b/>
                <w:strike/>
                <w:lang w:val="lt-LT" w:eastAsia="lt-LT"/>
              </w:rPr>
            </w:pPr>
            <w:r w:rsidRPr="007670CB">
              <w:rPr>
                <w:b/>
                <w:lang w:val="lt-LT" w:eastAsia="lt-LT"/>
              </w:rPr>
              <w:t xml:space="preserve">5 straipsnis. Nacionalinės taisyklės </w:t>
            </w:r>
          </w:p>
          <w:p w14:paraId="58131C5C" w14:textId="6BA5FE5D" w:rsidR="00952CD6" w:rsidRPr="007670CB" w:rsidRDefault="002E3761" w:rsidP="00952CD6">
            <w:pPr>
              <w:pStyle w:val="Sraopastraipa"/>
              <w:tabs>
                <w:tab w:val="left" w:pos="993"/>
                <w:tab w:val="left" w:pos="1418"/>
              </w:tabs>
              <w:ind w:left="0"/>
              <w:jc w:val="both"/>
              <w:rPr>
                <w:b/>
              </w:rPr>
            </w:pPr>
            <w:r w:rsidRPr="002E3761">
              <w:rPr>
                <w:b/>
              </w:rPr>
              <w:t>6.</w:t>
            </w:r>
            <w:r>
              <w:rPr>
                <w:b/>
              </w:rPr>
              <w:t xml:space="preserve"> </w:t>
            </w:r>
            <w:r w:rsidRPr="002E3761">
              <w:rPr>
                <w:b/>
              </w:rPr>
              <w:t>Eismo saugos institucija gali nuspręsti nepranešti apie vietinės reikšmės taisykles ir apribojimus. Tokiu atveju eismo saugos institucija informaciją apie šias taisykles ir apribojimus įtraukia į Lietuvos Respublikos geležinkelių infrastruktūros registrą.</w:t>
            </w:r>
          </w:p>
          <w:p w14:paraId="0F4407C6" w14:textId="77777777" w:rsidR="008310EF" w:rsidRPr="007670CB" w:rsidRDefault="008310EF" w:rsidP="00952CD6">
            <w:pPr>
              <w:pStyle w:val="Sraopastraipa"/>
              <w:tabs>
                <w:tab w:val="left" w:pos="993"/>
                <w:tab w:val="left" w:pos="1418"/>
              </w:tabs>
              <w:ind w:left="0"/>
              <w:jc w:val="both"/>
              <w:rPr>
                <w:b/>
              </w:rPr>
            </w:pPr>
          </w:p>
          <w:p w14:paraId="64F8A7DB" w14:textId="4A5ABB2F" w:rsidR="008310EF" w:rsidRPr="007670CB" w:rsidRDefault="008310EF" w:rsidP="008310EF">
            <w:pPr>
              <w:jc w:val="both"/>
              <w:rPr>
                <w:i/>
                <w:iCs/>
                <w:lang w:val="lt-LT"/>
              </w:rPr>
            </w:pPr>
            <w:r w:rsidRPr="007670CB">
              <w:rPr>
                <w:i/>
                <w:iCs/>
                <w:lang w:val="lt-LT"/>
              </w:rPr>
              <w:t>Nuo 202</w:t>
            </w:r>
            <w:r w:rsidR="00D7343B" w:rsidRPr="007670CB">
              <w:rPr>
                <w:i/>
                <w:iCs/>
                <w:lang w:val="lt-LT"/>
              </w:rPr>
              <w:t>1</w:t>
            </w:r>
            <w:r w:rsidRPr="007670CB">
              <w:rPr>
                <w:i/>
                <w:iCs/>
                <w:lang w:val="lt-LT"/>
              </w:rPr>
              <w:t xml:space="preserve"> m. </w:t>
            </w:r>
            <w:r w:rsidR="00D7343B" w:rsidRPr="007670CB">
              <w:rPr>
                <w:i/>
                <w:iCs/>
                <w:lang w:val="lt-LT"/>
              </w:rPr>
              <w:t>sausio 1</w:t>
            </w:r>
            <w:r w:rsidRPr="007670CB">
              <w:rPr>
                <w:i/>
                <w:iCs/>
                <w:lang w:val="lt-LT"/>
              </w:rPr>
              <w:t xml:space="preserve"> d.  numatomas tokios </w:t>
            </w:r>
            <w:r w:rsidR="00D7343B" w:rsidRPr="007670CB">
              <w:rPr>
                <w:i/>
                <w:iCs/>
                <w:lang w:val="lt-LT"/>
              </w:rPr>
              <w:t>5</w:t>
            </w:r>
            <w:r w:rsidRPr="007670CB">
              <w:rPr>
                <w:i/>
                <w:iCs/>
                <w:lang w:val="lt-LT"/>
              </w:rPr>
              <w:t xml:space="preserve"> straipsnio </w:t>
            </w:r>
            <w:r w:rsidR="00D7343B" w:rsidRPr="007670CB">
              <w:rPr>
                <w:i/>
                <w:iCs/>
                <w:lang w:val="lt-LT"/>
              </w:rPr>
              <w:t>7</w:t>
            </w:r>
            <w:r w:rsidRPr="007670CB">
              <w:rPr>
                <w:i/>
                <w:iCs/>
                <w:lang w:val="lt-LT"/>
              </w:rPr>
              <w:t xml:space="preserve"> dalies redakcijos įsigaliojimas:</w:t>
            </w:r>
          </w:p>
          <w:p w14:paraId="1F39C2A0" w14:textId="77777777" w:rsidR="00D7343B" w:rsidRPr="007670CB" w:rsidRDefault="00D7343B" w:rsidP="008310EF">
            <w:pPr>
              <w:pStyle w:val="Sraopastraipa"/>
              <w:tabs>
                <w:tab w:val="left" w:pos="993"/>
                <w:tab w:val="left" w:pos="1418"/>
              </w:tabs>
              <w:ind w:left="0"/>
              <w:jc w:val="both"/>
              <w:rPr>
                <w:b/>
                <w:bCs/>
                <w:lang w:eastAsia="en-US"/>
              </w:rPr>
            </w:pPr>
            <w:r w:rsidRPr="007670CB">
              <w:rPr>
                <w:b/>
                <w:bCs/>
                <w:lang w:eastAsia="en-US"/>
              </w:rPr>
              <w:t xml:space="preserve">,,7. Eismo saugos institucija gali nuspręsti nepranešti apie vietinės reikšmės taisykles ir apribojimus, kurie taikomi tik konkrečioje geležinkelių tinklo dalyje. Tokiu atveju eismo saugos institucija informaciją apie tokias taisykles ir apribojimus įtraukia į Agentūros </w:t>
            </w:r>
            <w:r w:rsidRPr="007670CB">
              <w:rPr>
                <w:b/>
                <w:bCs/>
                <w:lang w:eastAsia="en-US"/>
              </w:rPr>
              <w:lastRenderedPageBreak/>
              <w:t>tvarkomą geležinkelių infrastruktūros informacinę sistemą 2019 m. gegužės 16 d. Komisijos įgyvendinimo reglamento (ES) 2019/777 dėl geležinkelio infrastruktūros registro bendrųjų specifikacijų, kuriuo panaikinamas Įgyvendinimo sprendimas 2014/880/ES nustatyta tvarka.“</w:t>
            </w:r>
          </w:p>
          <w:p w14:paraId="52A08F1F" w14:textId="77777777" w:rsidR="00D7343B" w:rsidRPr="007670CB" w:rsidRDefault="00D7343B" w:rsidP="008310EF">
            <w:pPr>
              <w:pStyle w:val="Sraopastraipa"/>
              <w:tabs>
                <w:tab w:val="left" w:pos="993"/>
                <w:tab w:val="left" w:pos="1418"/>
              </w:tabs>
              <w:ind w:left="0"/>
              <w:jc w:val="both"/>
              <w:rPr>
                <w:b/>
                <w:bCs/>
                <w:lang w:eastAsia="en-US"/>
              </w:rPr>
            </w:pPr>
          </w:p>
          <w:p w14:paraId="7450762E" w14:textId="5BD93911" w:rsidR="008310EF" w:rsidRPr="007670CB" w:rsidRDefault="00D7343B" w:rsidP="008310EF">
            <w:pPr>
              <w:pStyle w:val="Sraopastraipa"/>
              <w:tabs>
                <w:tab w:val="left" w:pos="993"/>
                <w:tab w:val="left" w:pos="1418"/>
              </w:tabs>
              <w:ind w:left="0"/>
              <w:jc w:val="both"/>
              <w:rPr>
                <w:b/>
              </w:rPr>
            </w:pPr>
            <w:r w:rsidRPr="007670CB">
              <w:rPr>
                <w:sz w:val="20"/>
                <w:szCs w:val="20"/>
              </w:rPr>
              <w:t xml:space="preserve">PASTABA. Nuo 2021 m. sausio 1 d. numatoma atsisakyti Lietuvos Respublikos geležinkelių infrastruktūros registro ir visus duomenis apie geležinkelių infrastruktūrą kaupti Agentūros </w:t>
            </w:r>
            <w:proofErr w:type="spellStart"/>
            <w:r w:rsidRPr="007670CB">
              <w:rPr>
                <w:sz w:val="20"/>
                <w:szCs w:val="20"/>
              </w:rPr>
              <w:t>tvarkomamoje</w:t>
            </w:r>
            <w:proofErr w:type="spellEnd"/>
            <w:r w:rsidRPr="007670CB">
              <w:rPr>
                <w:sz w:val="20"/>
                <w:szCs w:val="20"/>
              </w:rPr>
              <w:t xml:space="preserve"> geležinkelių infrastruktūros informacinėje sistemoje. </w:t>
            </w:r>
          </w:p>
        </w:tc>
        <w:tc>
          <w:tcPr>
            <w:tcW w:w="1800" w:type="dxa"/>
            <w:tcBorders>
              <w:top w:val="single" w:sz="4" w:space="0" w:color="auto"/>
              <w:left w:val="single" w:sz="4" w:space="0" w:color="auto"/>
              <w:bottom w:val="single" w:sz="4" w:space="0" w:color="auto"/>
              <w:right w:val="single" w:sz="4" w:space="0" w:color="auto"/>
            </w:tcBorders>
          </w:tcPr>
          <w:p w14:paraId="4DD2CAC8" w14:textId="77777777" w:rsidR="00952CD6" w:rsidRPr="007670CB" w:rsidRDefault="00952CD6" w:rsidP="007670CB">
            <w:pPr>
              <w:pStyle w:val="bodytext"/>
              <w:spacing w:before="0" w:beforeAutospacing="0" w:after="0" w:afterAutospacing="0"/>
            </w:pPr>
            <w:r w:rsidRPr="007670CB">
              <w:lastRenderedPageBreak/>
              <w:t>Visiškas</w:t>
            </w:r>
          </w:p>
        </w:tc>
      </w:tr>
      <w:tr w:rsidR="001C6E68" w:rsidRPr="007670CB" w14:paraId="47057C4D"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2D19E0B8" w14:textId="6DC3BC6A" w:rsidR="001C6E68" w:rsidRPr="007670CB" w:rsidRDefault="001C6E68" w:rsidP="00952CD6">
            <w:pPr>
              <w:jc w:val="both"/>
              <w:rPr>
                <w:lang w:val="lt-LT"/>
              </w:rPr>
            </w:pPr>
            <w:r w:rsidRPr="007670CB">
              <w:rPr>
                <w:lang w:val="lt-LT"/>
              </w:rPr>
              <w:t>9.   Nacionalinėms taisyklėms, apie kurias pranešta pagal šį straipsnį, netaikoma pranešimo tvarka, numatyta Europos Parlamento ir Tarybos direktyvoje (ES) 2015/1535 (12).</w:t>
            </w:r>
          </w:p>
        </w:tc>
        <w:tc>
          <w:tcPr>
            <w:tcW w:w="7290" w:type="dxa"/>
            <w:tcBorders>
              <w:top w:val="single" w:sz="4" w:space="0" w:color="auto"/>
              <w:left w:val="single" w:sz="4" w:space="0" w:color="auto"/>
              <w:bottom w:val="single" w:sz="4" w:space="0" w:color="auto"/>
              <w:right w:val="single" w:sz="4" w:space="0" w:color="auto"/>
            </w:tcBorders>
          </w:tcPr>
          <w:p w14:paraId="6DF36C0D" w14:textId="77777777" w:rsidR="001C6E68" w:rsidRPr="007670CB" w:rsidRDefault="001C6E68" w:rsidP="001C6E68">
            <w:pPr>
              <w:tabs>
                <w:tab w:val="left" w:pos="186"/>
              </w:tabs>
              <w:jc w:val="both"/>
              <w:rPr>
                <w:b/>
                <w:lang w:val="lt-LT"/>
              </w:rPr>
            </w:pPr>
            <w:r w:rsidRPr="007670CB">
              <w:rPr>
                <w:b/>
                <w:lang w:val="lt-LT"/>
              </w:rPr>
              <w:t>Įstatymo pakeitimo projektas</w:t>
            </w:r>
          </w:p>
          <w:p w14:paraId="336742F8" w14:textId="2E852C3B" w:rsidR="001C6E68" w:rsidRPr="007670CB" w:rsidRDefault="001C6E68" w:rsidP="001C6E68">
            <w:pPr>
              <w:tabs>
                <w:tab w:val="left" w:pos="186"/>
              </w:tabs>
              <w:jc w:val="both"/>
              <w:rPr>
                <w:b/>
                <w:lang w:val="lt-LT"/>
              </w:rPr>
            </w:pPr>
            <w:r w:rsidRPr="007670CB">
              <w:rPr>
                <w:b/>
                <w:lang w:val="lt-LT"/>
              </w:rPr>
              <w:t>5 straipsnis. Nacionalinės taisyklės</w:t>
            </w:r>
          </w:p>
          <w:p w14:paraId="54CEBFA5" w14:textId="52CA8AAE" w:rsidR="001C6E68" w:rsidRPr="007670CB" w:rsidRDefault="001C6E68" w:rsidP="00952CD6">
            <w:pPr>
              <w:tabs>
                <w:tab w:val="left" w:pos="186"/>
              </w:tabs>
              <w:jc w:val="both"/>
              <w:rPr>
                <w:b/>
                <w:lang w:val="lt-LT"/>
              </w:rPr>
            </w:pPr>
            <w:r w:rsidRPr="007670CB">
              <w:rPr>
                <w:b/>
                <w:lang w:val="lt-LT"/>
              </w:rPr>
              <w:t>4.</w:t>
            </w:r>
            <w:r w:rsidRPr="007670CB">
              <w:rPr>
                <w:b/>
                <w:lang w:val="lt-LT"/>
              </w:rPr>
              <w:tab/>
            </w:r>
            <w:r w:rsidR="002E3761">
              <w:rPr>
                <w:b/>
                <w:lang w:val="lt-LT"/>
              </w:rPr>
              <w:t xml:space="preserve"> </w:t>
            </w:r>
            <w:r w:rsidR="003B538A" w:rsidRPr="003B538A">
              <w:rPr>
                <w:b/>
                <w:lang w:val="lt-LT"/>
              </w:rPr>
              <w:t>Eismo saugos institucija pateikia svarstyti Europos Komisijai ir Agentūrai rengėjo su suinteresuotomis šalimis suderintus šio straipsnio 3 dalyje nurodytų nacionalinių taisyklių projektus ir pagrindimą, kad tokios nacionalinės taisyklės yra reikalingos dėl priežasčių, nurodytų šio straipsnio 3 dalyje, iki šių taisyklių priėmimo 2016 m. gegužės 11 d. Europos Parlamento ir Tarybos reglamento (ES) 2016/796 dėl Europos Sąjungos geležinkelių agentūros ir kuriuo panaikinamas Reglamentas (EB) Nr. 881/2004 25 ir 27 straipsniuose nustatyta tvarka ir terminais. Pateikti svarstyti nacionalinių taisyklių projektai vertinami ir nacionalinės taisyklės nustatomos Reglamento (ES) 2016/796 25 straipsnyje nustatyta tvarka.</w:t>
            </w:r>
          </w:p>
        </w:tc>
        <w:tc>
          <w:tcPr>
            <w:tcW w:w="1800" w:type="dxa"/>
            <w:tcBorders>
              <w:top w:val="single" w:sz="4" w:space="0" w:color="auto"/>
              <w:left w:val="single" w:sz="4" w:space="0" w:color="auto"/>
              <w:bottom w:val="single" w:sz="4" w:space="0" w:color="auto"/>
              <w:right w:val="single" w:sz="4" w:space="0" w:color="auto"/>
            </w:tcBorders>
          </w:tcPr>
          <w:p w14:paraId="1A9AFDC0" w14:textId="6F1F2C0F" w:rsidR="001C6E68" w:rsidRPr="007670CB" w:rsidRDefault="001C6E68" w:rsidP="007670CB">
            <w:pPr>
              <w:pStyle w:val="bodytext"/>
              <w:spacing w:before="0" w:beforeAutospacing="0" w:after="0" w:afterAutospacing="0"/>
            </w:pPr>
            <w:r w:rsidRPr="007670CB">
              <w:t>Visiškas</w:t>
            </w:r>
          </w:p>
        </w:tc>
      </w:tr>
      <w:tr w:rsidR="001C6E68" w:rsidRPr="007670CB" w14:paraId="2AC93F74"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003F3745" w14:textId="766DC5B7" w:rsidR="001C6E68" w:rsidRPr="007670CB" w:rsidRDefault="001C6E68" w:rsidP="00952CD6">
            <w:pPr>
              <w:jc w:val="both"/>
              <w:rPr>
                <w:lang w:val="lt-LT"/>
              </w:rPr>
            </w:pPr>
            <w:r w:rsidRPr="007670CB">
              <w:rPr>
                <w:lang w:val="lt-LT"/>
              </w:rPr>
              <w:t>10.   Nacionalinių taisyklių projektus ir esančias nacionalines taisykles Agentūra nagrinėja pagal Reglamento (ES) 2016/796 25 ir 26 straipsniuose nustatytas procedūras.</w:t>
            </w:r>
          </w:p>
        </w:tc>
        <w:tc>
          <w:tcPr>
            <w:tcW w:w="7290" w:type="dxa"/>
            <w:tcBorders>
              <w:top w:val="single" w:sz="4" w:space="0" w:color="auto"/>
              <w:left w:val="single" w:sz="4" w:space="0" w:color="auto"/>
              <w:bottom w:val="single" w:sz="4" w:space="0" w:color="auto"/>
              <w:right w:val="single" w:sz="4" w:space="0" w:color="auto"/>
            </w:tcBorders>
          </w:tcPr>
          <w:p w14:paraId="4B6B548A" w14:textId="1FD9FCA3" w:rsidR="001C6E68" w:rsidRPr="007670CB" w:rsidRDefault="00C5012D" w:rsidP="001C6E68">
            <w:pPr>
              <w:tabs>
                <w:tab w:val="left" w:pos="186"/>
              </w:tabs>
              <w:jc w:val="both"/>
              <w:rPr>
                <w:bCs/>
                <w:i/>
                <w:iCs/>
                <w:lang w:val="lt-LT"/>
              </w:rPr>
            </w:pPr>
            <w:r w:rsidRPr="007670CB">
              <w:rPr>
                <w:bCs/>
                <w:i/>
                <w:iCs/>
                <w:lang w:val="lt-LT"/>
              </w:rPr>
              <w:t>Direktyvos nuostatos perkelti nereikia, nes ji skirta Agentūrai, tačiau, siekiant aiškumo Įstatymo projekte siūloma tokia nuostata:</w:t>
            </w:r>
          </w:p>
          <w:p w14:paraId="08BDACFE" w14:textId="77777777" w:rsidR="00C5012D" w:rsidRPr="007670CB" w:rsidRDefault="00C5012D" w:rsidP="001C6E68">
            <w:pPr>
              <w:tabs>
                <w:tab w:val="left" w:pos="186"/>
              </w:tabs>
              <w:jc w:val="both"/>
              <w:rPr>
                <w:bCs/>
                <w:i/>
                <w:iCs/>
                <w:lang w:val="lt-LT"/>
              </w:rPr>
            </w:pPr>
          </w:p>
          <w:p w14:paraId="1AD33C53" w14:textId="77777777" w:rsidR="00C5012D" w:rsidRPr="007670CB" w:rsidRDefault="00C5012D" w:rsidP="00C5012D">
            <w:pPr>
              <w:tabs>
                <w:tab w:val="left" w:pos="186"/>
              </w:tabs>
              <w:jc w:val="both"/>
              <w:rPr>
                <w:b/>
                <w:lang w:val="lt-LT"/>
              </w:rPr>
            </w:pPr>
            <w:r w:rsidRPr="007670CB">
              <w:rPr>
                <w:b/>
                <w:lang w:val="lt-LT"/>
              </w:rPr>
              <w:t>Įstatymo pakeitimo projektas</w:t>
            </w:r>
          </w:p>
          <w:p w14:paraId="34BDF9AB" w14:textId="77777777" w:rsidR="00C5012D" w:rsidRPr="007670CB" w:rsidRDefault="00C5012D" w:rsidP="00C5012D">
            <w:pPr>
              <w:tabs>
                <w:tab w:val="left" w:pos="186"/>
              </w:tabs>
              <w:jc w:val="both"/>
              <w:rPr>
                <w:b/>
                <w:lang w:val="lt-LT"/>
              </w:rPr>
            </w:pPr>
            <w:r w:rsidRPr="007670CB">
              <w:rPr>
                <w:b/>
                <w:lang w:val="lt-LT"/>
              </w:rPr>
              <w:t>5 straipsnis. Nacionalinės taisyklės</w:t>
            </w:r>
          </w:p>
          <w:p w14:paraId="1437FF53" w14:textId="59F21651" w:rsidR="00C5012D" w:rsidRPr="007670CB" w:rsidRDefault="00C5012D" w:rsidP="00C5012D">
            <w:pPr>
              <w:tabs>
                <w:tab w:val="left" w:pos="186"/>
              </w:tabs>
              <w:jc w:val="both"/>
              <w:rPr>
                <w:b/>
                <w:lang w:val="lt-LT"/>
              </w:rPr>
            </w:pPr>
            <w:r w:rsidRPr="007670CB">
              <w:rPr>
                <w:b/>
                <w:lang w:val="lt-LT"/>
              </w:rPr>
              <w:t>4.</w:t>
            </w:r>
            <w:r w:rsidRPr="007670CB">
              <w:rPr>
                <w:b/>
                <w:lang w:val="lt-LT"/>
              </w:rPr>
              <w:tab/>
            </w:r>
            <w:r w:rsidR="002E3761">
              <w:rPr>
                <w:b/>
                <w:lang w:val="lt-LT"/>
              </w:rPr>
              <w:t xml:space="preserve"> </w:t>
            </w:r>
            <w:r w:rsidR="003B538A" w:rsidRPr="003B538A">
              <w:rPr>
                <w:b/>
                <w:lang w:val="lt-LT"/>
              </w:rPr>
              <w:t xml:space="preserve">Eismo saugos institucija pateikia svarstyti Europos Komisijai ir Agentūrai rengėjo su suinteresuotomis šalimis suderintus šio straipsnio 3 dalyje nurodytų nacionalinių taisyklių projektus ir pagrindimą, kad tokios nacionalinės taisyklės yra reikalingos dėl priežasčių, nurodytų šio straipsnio 3 dalyje, iki šių taisyklių priėmimo 2016 m. gegužės 11 d. Europos Parlamento ir Tarybos reglamento (ES) 2016/796 dėl Europos Sąjungos geležinkelių agentūros ir kuriuo panaikinamas Reglamentas (EB) Nr. 881/2004 25 ir 27 straipsniuose nustatyta tvarka ir terminais. Pateikti svarstyti nacionalinių taisyklių </w:t>
            </w:r>
            <w:r w:rsidR="003B538A" w:rsidRPr="003B538A">
              <w:rPr>
                <w:b/>
                <w:lang w:val="lt-LT"/>
              </w:rPr>
              <w:lastRenderedPageBreak/>
              <w:t>projektai vertinami ir nacionalinės taisyklės nustatomos Reglamento (ES) 2016/796 25 straipsnyje nustatyta tvarka.</w:t>
            </w:r>
          </w:p>
        </w:tc>
        <w:tc>
          <w:tcPr>
            <w:tcW w:w="1800" w:type="dxa"/>
            <w:tcBorders>
              <w:top w:val="single" w:sz="4" w:space="0" w:color="auto"/>
              <w:left w:val="single" w:sz="4" w:space="0" w:color="auto"/>
              <w:bottom w:val="single" w:sz="4" w:space="0" w:color="auto"/>
              <w:right w:val="single" w:sz="4" w:space="0" w:color="auto"/>
            </w:tcBorders>
          </w:tcPr>
          <w:p w14:paraId="434AE1E7" w14:textId="77777777" w:rsidR="001C6E68" w:rsidRPr="007670CB" w:rsidRDefault="001C6E68" w:rsidP="007670CB">
            <w:pPr>
              <w:pStyle w:val="bodytext"/>
              <w:spacing w:before="0" w:beforeAutospacing="0" w:after="0" w:afterAutospacing="0"/>
            </w:pPr>
          </w:p>
        </w:tc>
      </w:tr>
      <w:tr w:rsidR="00952CD6" w:rsidRPr="007670CB" w14:paraId="479BB0D0"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43ADC71F" w14:textId="77777777" w:rsidR="00952CD6" w:rsidRPr="007670CB" w:rsidRDefault="00952CD6" w:rsidP="00952CD6">
            <w:pPr>
              <w:jc w:val="both"/>
              <w:rPr>
                <w:b/>
                <w:lang w:val="lt-LT"/>
              </w:rPr>
            </w:pPr>
            <w:r w:rsidRPr="007670CB">
              <w:rPr>
                <w:lang w:val="lt-LT"/>
              </w:rPr>
              <w:t>11.  Nedarant poveikio 8 daliai, nacionalinės taisyklės, apie kurias nepranešta vadovaujantis šiuo straipsniu, taikant šią direktyvą netaikomos.</w:t>
            </w:r>
          </w:p>
        </w:tc>
        <w:tc>
          <w:tcPr>
            <w:tcW w:w="7290" w:type="dxa"/>
            <w:tcBorders>
              <w:top w:val="single" w:sz="4" w:space="0" w:color="auto"/>
              <w:left w:val="single" w:sz="4" w:space="0" w:color="auto"/>
              <w:bottom w:val="single" w:sz="4" w:space="0" w:color="auto"/>
              <w:right w:val="single" w:sz="4" w:space="0" w:color="auto"/>
            </w:tcBorders>
          </w:tcPr>
          <w:p w14:paraId="2904FAA5" w14:textId="19B6ABB2" w:rsidR="00332F5B" w:rsidRPr="007670CB" w:rsidRDefault="00332F5B" w:rsidP="002663F7">
            <w:pPr>
              <w:tabs>
                <w:tab w:val="left" w:pos="1418"/>
                <w:tab w:val="left" w:pos="1560"/>
              </w:tabs>
              <w:jc w:val="both"/>
              <w:rPr>
                <w:b/>
              </w:rPr>
            </w:pPr>
            <w:bookmarkStart w:id="20" w:name="part_a9a8f5ee516c4d6eaa487b2aea8dad57"/>
            <w:bookmarkEnd w:id="20"/>
            <w:proofErr w:type="spellStart"/>
            <w:r w:rsidRPr="007670CB">
              <w:rPr>
                <w:b/>
              </w:rPr>
              <w:t>Įstatymo</w:t>
            </w:r>
            <w:proofErr w:type="spellEnd"/>
            <w:r w:rsidRPr="007670CB">
              <w:rPr>
                <w:b/>
              </w:rPr>
              <w:t xml:space="preserve"> </w:t>
            </w:r>
            <w:proofErr w:type="spellStart"/>
            <w:r w:rsidRPr="007670CB">
              <w:rPr>
                <w:b/>
              </w:rPr>
              <w:t>pakeitimo</w:t>
            </w:r>
            <w:proofErr w:type="spellEnd"/>
            <w:r w:rsidRPr="007670CB">
              <w:rPr>
                <w:b/>
              </w:rPr>
              <w:t xml:space="preserve"> </w:t>
            </w:r>
            <w:proofErr w:type="spellStart"/>
            <w:r w:rsidRPr="007670CB">
              <w:rPr>
                <w:b/>
              </w:rPr>
              <w:t>projektas</w:t>
            </w:r>
            <w:proofErr w:type="spellEnd"/>
          </w:p>
          <w:p w14:paraId="73C9A88C" w14:textId="77777777" w:rsidR="00952CD6" w:rsidRPr="007670CB" w:rsidRDefault="00332F5B" w:rsidP="00332F5B">
            <w:pPr>
              <w:pStyle w:val="Sraopastraipa"/>
              <w:tabs>
                <w:tab w:val="left" w:pos="1418"/>
                <w:tab w:val="left" w:pos="1560"/>
              </w:tabs>
              <w:ind w:left="0"/>
              <w:jc w:val="both"/>
              <w:rPr>
                <w:b/>
              </w:rPr>
            </w:pPr>
            <w:r w:rsidRPr="007670CB">
              <w:rPr>
                <w:b/>
              </w:rPr>
              <w:t>5 straipsnis. Nacionalinės taisyklės</w:t>
            </w:r>
          </w:p>
          <w:p w14:paraId="4F19B6A8" w14:textId="585495A5" w:rsidR="00C645B3" w:rsidRPr="007670CB" w:rsidRDefault="00332F5B" w:rsidP="00332F5B">
            <w:pPr>
              <w:pStyle w:val="Sraopastraipa"/>
              <w:tabs>
                <w:tab w:val="left" w:pos="1418"/>
                <w:tab w:val="left" w:pos="1560"/>
              </w:tabs>
              <w:ind w:left="0"/>
              <w:jc w:val="both"/>
              <w:rPr>
                <w:b/>
              </w:rPr>
            </w:pPr>
            <w:r w:rsidRPr="007670CB">
              <w:rPr>
                <w:b/>
              </w:rPr>
              <w:t xml:space="preserve">4. </w:t>
            </w:r>
            <w:r w:rsidR="003B538A" w:rsidRPr="003B538A">
              <w:rPr>
                <w:b/>
              </w:rPr>
              <w:t>Eismo saugos institucija pateikia svarstyti Europos Komisijai ir Agentūrai rengėjo su suinteresuotomis šalimis suderintus šio straipsnio 3 dalyje nurodytų nacionalinių taisyklių projektus ir pagrindimą, kad tokios nacionalinės taisyklės yra reikalingos dėl priežasčių, nurodytų šio straipsnio 3 dalyje, iki šių taisyklių priėmimo 2016 m. gegužės 11 d. Europos Parlamento ir Tarybos reglamento (ES) 2016/796 dėl Europos Sąjungos geležinkelių agentūros ir kuriuo panaikinamas Reglamentas (EB) Nr. 881/2004 25 ir 27 straipsniuose nustatyta tvarka ir terminais. Pateikti svarstyti nacionalinių taisyklių projektai vertinami ir nacionalinės taisyklės nustatomos Reglamento (ES) 2016/796 25 straipsnyje nustatyta tvarka.</w:t>
            </w:r>
          </w:p>
          <w:p w14:paraId="7FA0D776" w14:textId="391FE380" w:rsidR="00C645B3" w:rsidRPr="007670CB" w:rsidRDefault="00C645B3" w:rsidP="00332F5B">
            <w:pPr>
              <w:pStyle w:val="Sraopastraipa"/>
              <w:tabs>
                <w:tab w:val="left" w:pos="1418"/>
                <w:tab w:val="left" w:pos="1560"/>
              </w:tabs>
              <w:ind w:left="0"/>
              <w:jc w:val="both"/>
              <w:rPr>
                <w:b/>
              </w:rPr>
            </w:pPr>
            <w:r w:rsidRPr="007670CB">
              <w:rPr>
                <w:b/>
              </w:rPr>
              <w:t>4 straipsnis. Eismo saugos užtikrinimas</w:t>
            </w:r>
          </w:p>
          <w:p w14:paraId="17677574" w14:textId="65A211EC" w:rsidR="00C645B3" w:rsidRPr="007670CB" w:rsidRDefault="00C645B3" w:rsidP="00332F5B">
            <w:pPr>
              <w:pStyle w:val="Sraopastraipa"/>
              <w:tabs>
                <w:tab w:val="left" w:pos="1418"/>
                <w:tab w:val="left" w:pos="1560"/>
              </w:tabs>
              <w:ind w:left="0"/>
              <w:jc w:val="both"/>
              <w:rPr>
                <w:b/>
              </w:rPr>
            </w:pPr>
            <w:r w:rsidRPr="007670CB">
              <w:rPr>
                <w:b/>
              </w:rPr>
              <w:t>3. Rengdami eismo saugos valdymo sistemas ir įgyvendindami eismo saugos valdymo sistemose nustatytas priemones, geležinkelių infrastruktūros valdytojai, geležinkelio įmonės (vežėjai) ir kitos įmonės siekia bendrųjų eismo saugos tikslų ir užtikrina geležinkelių sistemos atitiktį nacionalinėse taisyklėse ir TSS nustatytiems eismo saugos reikalavimams bei atitinkamų bendrųjų eismo saugos būdų taikymą.</w:t>
            </w:r>
          </w:p>
          <w:p w14:paraId="7E9D3CA6" w14:textId="77777777" w:rsidR="00332F5B" w:rsidRPr="007670CB" w:rsidRDefault="00332F5B" w:rsidP="00332F5B">
            <w:pPr>
              <w:pStyle w:val="Sraopastraipa"/>
              <w:tabs>
                <w:tab w:val="left" w:pos="1418"/>
                <w:tab w:val="left" w:pos="1560"/>
              </w:tabs>
              <w:ind w:left="0"/>
              <w:jc w:val="both"/>
              <w:rPr>
                <w:b/>
              </w:rPr>
            </w:pPr>
          </w:p>
          <w:p w14:paraId="6CAD155E" w14:textId="05C4CF09" w:rsidR="00332F5B" w:rsidRPr="007670CB" w:rsidRDefault="00332F5B" w:rsidP="00332F5B">
            <w:pPr>
              <w:tabs>
                <w:tab w:val="left" w:pos="1418"/>
                <w:tab w:val="left" w:pos="1560"/>
              </w:tabs>
              <w:jc w:val="both"/>
              <w:rPr>
                <w:b/>
              </w:rPr>
            </w:pPr>
            <w:r w:rsidRPr="007670CB">
              <w:rPr>
                <w:b/>
              </w:rPr>
              <w:t xml:space="preserve">11 </w:t>
            </w:r>
            <w:proofErr w:type="spellStart"/>
            <w:r w:rsidRPr="007670CB">
              <w:rPr>
                <w:b/>
              </w:rPr>
              <w:t>straipsnis</w:t>
            </w:r>
            <w:proofErr w:type="spellEnd"/>
            <w:r w:rsidRPr="007670CB">
              <w:rPr>
                <w:b/>
              </w:rPr>
              <w:t xml:space="preserve">. </w:t>
            </w:r>
            <w:proofErr w:type="spellStart"/>
            <w:r w:rsidR="003B538A" w:rsidRPr="003B538A">
              <w:rPr>
                <w:b/>
              </w:rPr>
              <w:t>Geležinkelių</w:t>
            </w:r>
            <w:proofErr w:type="spellEnd"/>
            <w:r w:rsidR="003B538A" w:rsidRPr="003B538A">
              <w:rPr>
                <w:b/>
              </w:rPr>
              <w:t xml:space="preserve"> </w:t>
            </w:r>
            <w:proofErr w:type="spellStart"/>
            <w:r w:rsidR="003B538A" w:rsidRPr="003B538A">
              <w:rPr>
                <w:b/>
              </w:rPr>
              <w:t>sistemos</w:t>
            </w:r>
            <w:proofErr w:type="spellEnd"/>
            <w:r w:rsidR="003B538A" w:rsidRPr="003B538A">
              <w:rPr>
                <w:b/>
              </w:rPr>
              <w:t xml:space="preserve">, </w:t>
            </w:r>
            <w:proofErr w:type="spellStart"/>
            <w:r w:rsidR="003B538A" w:rsidRPr="003B538A">
              <w:rPr>
                <w:b/>
              </w:rPr>
              <w:t>geležinkelių</w:t>
            </w:r>
            <w:proofErr w:type="spellEnd"/>
            <w:r w:rsidR="003B538A" w:rsidRPr="003B538A">
              <w:rPr>
                <w:b/>
              </w:rPr>
              <w:t xml:space="preserve"> </w:t>
            </w:r>
            <w:proofErr w:type="spellStart"/>
            <w:r w:rsidR="003B538A" w:rsidRPr="003B538A">
              <w:rPr>
                <w:b/>
              </w:rPr>
              <w:t>posistemių</w:t>
            </w:r>
            <w:proofErr w:type="spellEnd"/>
            <w:r w:rsidR="003B538A" w:rsidRPr="003B538A">
              <w:rPr>
                <w:b/>
              </w:rPr>
              <w:t xml:space="preserve">, </w:t>
            </w:r>
            <w:proofErr w:type="spellStart"/>
            <w:r w:rsidR="003B538A" w:rsidRPr="003B538A">
              <w:rPr>
                <w:b/>
              </w:rPr>
              <w:t>geležinkelių</w:t>
            </w:r>
            <w:proofErr w:type="spellEnd"/>
            <w:r w:rsidR="003B538A" w:rsidRPr="003B538A">
              <w:rPr>
                <w:b/>
              </w:rPr>
              <w:t xml:space="preserve"> </w:t>
            </w:r>
            <w:proofErr w:type="spellStart"/>
            <w:r w:rsidR="003B538A" w:rsidRPr="003B538A">
              <w:rPr>
                <w:b/>
              </w:rPr>
              <w:t>sistemos</w:t>
            </w:r>
            <w:proofErr w:type="spellEnd"/>
            <w:r w:rsidR="003B538A" w:rsidRPr="003B538A">
              <w:rPr>
                <w:b/>
              </w:rPr>
              <w:t xml:space="preserve"> </w:t>
            </w:r>
            <w:proofErr w:type="spellStart"/>
            <w:r w:rsidR="003B538A" w:rsidRPr="003B538A">
              <w:rPr>
                <w:b/>
              </w:rPr>
              <w:t>sąveikaujančių</w:t>
            </w:r>
            <w:proofErr w:type="spellEnd"/>
            <w:r w:rsidR="003B538A" w:rsidRPr="003B538A">
              <w:rPr>
                <w:b/>
              </w:rPr>
              <w:t xml:space="preserve"> </w:t>
            </w:r>
            <w:proofErr w:type="spellStart"/>
            <w:r w:rsidR="003B538A" w:rsidRPr="003B538A">
              <w:rPr>
                <w:b/>
              </w:rPr>
              <w:t>dalių</w:t>
            </w:r>
            <w:proofErr w:type="spellEnd"/>
            <w:r w:rsidR="003B538A" w:rsidRPr="003B538A">
              <w:rPr>
                <w:b/>
              </w:rPr>
              <w:t xml:space="preserve"> </w:t>
            </w:r>
            <w:proofErr w:type="spellStart"/>
            <w:r w:rsidR="003B538A" w:rsidRPr="003B538A">
              <w:rPr>
                <w:b/>
              </w:rPr>
              <w:t>ir</w:t>
            </w:r>
            <w:proofErr w:type="spellEnd"/>
            <w:r w:rsidR="003B538A" w:rsidRPr="003B538A">
              <w:rPr>
                <w:b/>
              </w:rPr>
              <w:t xml:space="preserve"> </w:t>
            </w:r>
            <w:proofErr w:type="spellStart"/>
            <w:r w:rsidR="003B538A" w:rsidRPr="003B538A">
              <w:rPr>
                <w:b/>
              </w:rPr>
              <w:t>jų</w:t>
            </w:r>
            <w:proofErr w:type="spellEnd"/>
            <w:r w:rsidR="003B538A" w:rsidRPr="003B538A">
              <w:rPr>
                <w:b/>
              </w:rPr>
              <w:t xml:space="preserve"> </w:t>
            </w:r>
            <w:proofErr w:type="spellStart"/>
            <w:r w:rsidR="003B538A" w:rsidRPr="003B538A">
              <w:rPr>
                <w:b/>
              </w:rPr>
              <w:t>sąsajų</w:t>
            </w:r>
            <w:proofErr w:type="spellEnd"/>
            <w:r w:rsidR="003B538A" w:rsidRPr="003B538A">
              <w:rPr>
                <w:b/>
              </w:rPr>
              <w:t xml:space="preserve"> </w:t>
            </w:r>
            <w:proofErr w:type="spellStart"/>
            <w:r w:rsidR="003B538A" w:rsidRPr="003B538A">
              <w:rPr>
                <w:b/>
              </w:rPr>
              <w:t>reikalavimai</w:t>
            </w:r>
            <w:proofErr w:type="spellEnd"/>
          </w:p>
          <w:p w14:paraId="343561B9" w14:textId="049A7186" w:rsidR="002663F7" w:rsidRPr="007670CB" w:rsidRDefault="002663F7" w:rsidP="002663F7">
            <w:pPr>
              <w:tabs>
                <w:tab w:val="left" w:pos="1418"/>
                <w:tab w:val="left" w:pos="1560"/>
              </w:tabs>
              <w:jc w:val="both"/>
              <w:rPr>
                <w:b/>
              </w:rPr>
            </w:pPr>
            <w:r w:rsidRPr="007670CB">
              <w:rPr>
                <w:b/>
              </w:rPr>
              <w:t xml:space="preserve">1. </w:t>
            </w:r>
            <w:proofErr w:type="spellStart"/>
            <w:r w:rsidR="003B538A" w:rsidRPr="003B538A">
              <w:rPr>
                <w:b/>
              </w:rPr>
              <w:t>Geležinkelių</w:t>
            </w:r>
            <w:proofErr w:type="spellEnd"/>
            <w:r w:rsidR="003B538A" w:rsidRPr="003B538A">
              <w:rPr>
                <w:b/>
              </w:rPr>
              <w:t xml:space="preserve"> </w:t>
            </w:r>
            <w:proofErr w:type="spellStart"/>
            <w:r w:rsidR="003B538A" w:rsidRPr="003B538A">
              <w:rPr>
                <w:b/>
              </w:rPr>
              <w:t>sistema</w:t>
            </w:r>
            <w:proofErr w:type="spellEnd"/>
            <w:r w:rsidR="003B538A" w:rsidRPr="003B538A">
              <w:rPr>
                <w:b/>
              </w:rPr>
              <w:t xml:space="preserve">, </w:t>
            </w:r>
            <w:proofErr w:type="spellStart"/>
            <w:r w:rsidR="003B538A" w:rsidRPr="003B538A">
              <w:rPr>
                <w:b/>
              </w:rPr>
              <w:t>geležinkelių</w:t>
            </w:r>
            <w:proofErr w:type="spellEnd"/>
            <w:r w:rsidR="003B538A" w:rsidRPr="003B538A">
              <w:rPr>
                <w:b/>
              </w:rPr>
              <w:t xml:space="preserve"> </w:t>
            </w:r>
            <w:proofErr w:type="spellStart"/>
            <w:r w:rsidR="003B538A" w:rsidRPr="003B538A">
              <w:rPr>
                <w:b/>
              </w:rPr>
              <w:t>posistemiai</w:t>
            </w:r>
            <w:proofErr w:type="spellEnd"/>
            <w:r w:rsidR="003B538A" w:rsidRPr="003B538A">
              <w:rPr>
                <w:b/>
              </w:rPr>
              <w:t xml:space="preserve">, </w:t>
            </w:r>
            <w:proofErr w:type="spellStart"/>
            <w:r w:rsidR="003B538A" w:rsidRPr="003B538A">
              <w:rPr>
                <w:b/>
              </w:rPr>
              <w:t>geležinkelių</w:t>
            </w:r>
            <w:proofErr w:type="spellEnd"/>
            <w:r w:rsidR="003B538A" w:rsidRPr="003B538A">
              <w:rPr>
                <w:b/>
              </w:rPr>
              <w:t xml:space="preserve"> </w:t>
            </w:r>
            <w:proofErr w:type="spellStart"/>
            <w:r w:rsidR="003B538A" w:rsidRPr="003B538A">
              <w:rPr>
                <w:b/>
              </w:rPr>
              <w:t>sistemos</w:t>
            </w:r>
            <w:proofErr w:type="spellEnd"/>
            <w:r w:rsidR="003B538A" w:rsidRPr="003B538A">
              <w:rPr>
                <w:b/>
              </w:rPr>
              <w:t xml:space="preserve"> </w:t>
            </w:r>
            <w:proofErr w:type="spellStart"/>
            <w:r w:rsidR="003B538A" w:rsidRPr="003B538A">
              <w:rPr>
                <w:b/>
              </w:rPr>
              <w:t>sąveikaujančios</w:t>
            </w:r>
            <w:proofErr w:type="spellEnd"/>
            <w:r w:rsidR="003B538A" w:rsidRPr="003B538A">
              <w:rPr>
                <w:b/>
              </w:rPr>
              <w:t xml:space="preserve"> </w:t>
            </w:r>
            <w:proofErr w:type="spellStart"/>
            <w:r w:rsidR="003B538A" w:rsidRPr="003B538A">
              <w:rPr>
                <w:b/>
              </w:rPr>
              <w:t>dalys</w:t>
            </w:r>
            <w:proofErr w:type="spellEnd"/>
            <w:r w:rsidR="003B538A" w:rsidRPr="003B538A">
              <w:rPr>
                <w:b/>
              </w:rPr>
              <w:t xml:space="preserve"> </w:t>
            </w:r>
            <w:proofErr w:type="spellStart"/>
            <w:r w:rsidR="003B538A" w:rsidRPr="003B538A">
              <w:rPr>
                <w:b/>
              </w:rPr>
              <w:t>ir</w:t>
            </w:r>
            <w:proofErr w:type="spellEnd"/>
            <w:r w:rsidR="003B538A" w:rsidRPr="003B538A">
              <w:rPr>
                <w:b/>
              </w:rPr>
              <w:t xml:space="preserve"> </w:t>
            </w:r>
            <w:proofErr w:type="spellStart"/>
            <w:r w:rsidR="003B538A" w:rsidRPr="003B538A">
              <w:rPr>
                <w:b/>
              </w:rPr>
              <w:t>jų</w:t>
            </w:r>
            <w:proofErr w:type="spellEnd"/>
            <w:r w:rsidR="003B538A" w:rsidRPr="003B538A">
              <w:rPr>
                <w:b/>
              </w:rPr>
              <w:t xml:space="preserve"> </w:t>
            </w:r>
            <w:proofErr w:type="spellStart"/>
            <w:r w:rsidR="003B538A" w:rsidRPr="003B538A">
              <w:rPr>
                <w:b/>
              </w:rPr>
              <w:t>sąsajos</w:t>
            </w:r>
            <w:proofErr w:type="spellEnd"/>
            <w:r w:rsidR="003B538A" w:rsidRPr="003B538A">
              <w:rPr>
                <w:b/>
              </w:rPr>
              <w:t xml:space="preserve"> </w:t>
            </w:r>
            <w:proofErr w:type="spellStart"/>
            <w:r w:rsidR="003B538A" w:rsidRPr="003B538A">
              <w:rPr>
                <w:b/>
              </w:rPr>
              <w:t>turi</w:t>
            </w:r>
            <w:proofErr w:type="spellEnd"/>
            <w:r w:rsidR="003B538A" w:rsidRPr="003B538A">
              <w:rPr>
                <w:b/>
              </w:rPr>
              <w:t xml:space="preserve"> </w:t>
            </w:r>
            <w:proofErr w:type="spellStart"/>
            <w:r w:rsidR="003B538A" w:rsidRPr="003B538A">
              <w:rPr>
                <w:b/>
              </w:rPr>
              <w:t>atitikti</w:t>
            </w:r>
            <w:proofErr w:type="spellEnd"/>
            <w:r w:rsidR="003B538A" w:rsidRPr="003B538A">
              <w:rPr>
                <w:b/>
              </w:rPr>
              <w:t xml:space="preserve"> </w:t>
            </w:r>
            <w:proofErr w:type="spellStart"/>
            <w:r w:rsidR="003B538A" w:rsidRPr="003B538A">
              <w:rPr>
                <w:b/>
              </w:rPr>
              <w:t>esminius</w:t>
            </w:r>
            <w:proofErr w:type="spellEnd"/>
            <w:r w:rsidR="003B538A" w:rsidRPr="003B538A">
              <w:rPr>
                <w:b/>
              </w:rPr>
              <w:t xml:space="preserve"> </w:t>
            </w:r>
            <w:proofErr w:type="spellStart"/>
            <w:r w:rsidR="003B538A" w:rsidRPr="003B538A">
              <w:rPr>
                <w:b/>
              </w:rPr>
              <w:t>reikalavimus</w:t>
            </w:r>
            <w:proofErr w:type="spellEnd"/>
            <w:r w:rsidR="003B538A" w:rsidRPr="003B538A">
              <w:rPr>
                <w:b/>
              </w:rPr>
              <w:t xml:space="preserve"> </w:t>
            </w:r>
            <w:proofErr w:type="spellStart"/>
            <w:r w:rsidR="003B538A" w:rsidRPr="003B538A">
              <w:rPr>
                <w:b/>
              </w:rPr>
              <w:t>ir</w:t>
            </w:r>
            <w:proofErr w:type="spellEnd"/>
            <w:r w:rsidR="003B538A" w:rsidRPr="003B538A">
              <w:rPr>
                <w:b/>
              </w:rPr>
              <w:t xml:space="preserve"> </w:t>
            </w:r>
            <w:proofErr w:type="spellStart"/>
            <w:r w:rsidR="003B538A" w:rsidRPr="003B538A">
              <w:rPr>
                <w:b/>
              </w:rPr>
              <w:t>šiame</w:t>
            </w:r>
            <w:proofErr w:type="spellEnd"/>
            <w:r w:rsidR="003B538A" w:rsidRPr="003B538A">
              <w:rPr>
                <w:b/>
              </w:rPr>
              <w:t xml:space="preserve"> </w:t>
            </w:r>
            <w:proofErr w:type="spellStart"/>
            <w:r w:rsidR="003B538A" w:rsidRPr="003B538A">
              <w:rPr>
                <w:b/>
              </w:rPr>
              <w:t>straipsnyje</w:t>
            </w:r>
            <w:proofErr w:type="spellEnd"/>
            <w:r w:rsidR="003B538A" w:rsidRPr="003B538A">
              <w:rPr>
                <w:b/>
              </w:rPr>
              <w:t xml:space="preserve"> </w:t>
            </w:r>
            <w:proofErr w:type="spellStart"/>
            <w:r w:rsidR="003B538A" w:rsidRPr="003B538A">
              <w:rPr>
                <w:b/>
              </w:rPr>
              <w:t>nurodytus</w:t>
            </w:r>
            <w:proofErr w:type="spellEnd"/>
            <w:r w:rsidR="003B538A" w:rsidRPr="003B538A">
              <w:rPr>
                <w:b/>
              </w:rPr>
              <w:t xml:space="preserve"> </w:t>
            </w:r>
            <w:proofErr w:type="spellStart"/>
            <w:r w:rsidR="003B538A" w:rsidRPr="003B538A">
              <w:rPr>
                <w:b/>
              </w:rPr>
              <w:t>reikalavimus</w:t>
            </w:r>
            <w:proofErr w:type="spellEnd"/>
            <w:r w:rsidR="003B538A" w:rsidRPr="003B538A">
              <w:rPr>
                <w:b/>
              </w:rPr>
              <w:t xml:space="preserve">.  </w:t>
            </w:r>
          </w:p>
          <w:p w14:paraId="747313EB" w14:textId="3564D422" w:rsidR="002E3761" w:rsidRPr="002E3761" w:rsidRDefault="002663F7" w:rsidP="002E3761">
            <w:pPr>
              <w:tabs>
                <w:tab w:val="left" w:pos="1418"/>
                <w:tab w:val="left" w:pos="1560"/>
              </w:tabs>
              <w:jc w:val="both"/>
              <w:rPr>
                <w:b/>
              </w:rPr>
            </w:pPr>
            <w:r w:rsidRPr="007670CB">
              <w:rPr>
                <w:b/>
              </w:rPr>
              <w:t xml:space="preserve">3. </w:t>
            </w:r>
            <w:proofErr w:type="spellStart"/>
            <w:r w:rsidR="002E3761" w:rsidRPr="002E3761">
              <w:rPr>
                <w:b/>
              </w:rPr>
              <w:t>Laikoma</w:t>
            </w:r>
            <w:proofErr w:type="spellEnd"/>
            <w:r w:rsidR="002E3761" w:rsidRPr="002E3761">
              <w:rPr>
                <w:b/>
              </w:rPr>
              <w:t xml:space="preserve">, </w:t>
            </w:r>
            <w:proofErr w:type="spellStart"/>
            <w:r w:rsidR="002E3761" w:rsidRPr="002E3761">
              <w:rPr>
                <w:b/>
              </w:rPr>
              <w:t>kad</w:t>
            </w:r>
            <w:proofErr w:type="spellEnd"/>
            <w:r w:rsidR="002E3761" w:rsidRPr="002E3761">
              <w:rPr>
                <w:b/>
              </w:rPr>
              <w:t xml:space="preserve"> </w:t>
            </w:r>
            <w:proofErr w:type="spellStart"/>
            <w:r w:rsidR="002E3761" w:rsidRPr="002E3761">
              <w:rPr>
                <w:b/>
              </w:rPr>
              <w:t>geležinkelių</w:t>
            </w:r>
            <w:proofErr w:type="spellEnd"/>
            <w:r w:rsidR="002E3761" w:rsidRPr="002E3761">
              <w:rPr>
                <w:b/>
              </w:rPr>
              <w:t xml:space="preserve"> </w:t>
            </w:r>
            <w:proofErr w:type="spellStart"/>
            <w:r w:rsidR="002E3761" w:rsidRPr="002E3761">
              <w:rPr>
                <w:b/>
              </w:rPr>
              <w:t>posistemiai</w:t>
            </w:r>
            <w:proofErr w:type="spellEnd"/>
            <w:r w:rsidR="002E3761" w:rsidRPr="002E3761">
              <w:rPr>
                <w:b/>
              </w:rPr>
              <w:t xml:space="preserve">, </w:t>
            </w:r>
            <w:proofErr w:type="spellStart"/>
            <w:r w:rsidR="002E3761" w:rsidRPr="002E3761">
              <w:rPr>
                <w:b/>
              </w:rPr>
              <w:t>geležinkelių</w:t>
            </w:r>
            <w:proofErr w:type="spellEnd"/>
            <w:r w:rsidR="002E3761" w:rsidRPr="002E3761">
              <w:rPr>
                <w:b/>
              </w:rPr>
              <w:t xml:space="preserve"> </w:t>
            </w:r>
            <w:proofErr w:type="spellStart"/>
            <w:r w:rsidR="002E3761" w:rsidRPr="002E3761">
              <w:rPr>
                <w:b/>
              </w:rPr>
              <w:t>sistemos</w:t>
            </w:r>
            <w:proofErr w:type="spellEnd"/>
            <w:r w:rsidR="002E3761" w:rsidRPr="002E3761">
              <w:rPr>
                <w:b/>
              </w:rPr>
              <w:t xml:space="preserve"> </w:t>
            </w:r>
            <w:proofErr w:type="spellStart"/>
            <w:r w:rsidR="002E3761" w:rsidRPr="002E3761">
              <w:rPr>
                <w:b/>
              </w:rPr>
              <w:t>sąveikaujančios</w:t>
            </w:r>
            <w:proofErr w:type="spellEnd"/>
            <w:r w:rsidR="002E3761" w:rsidRPr="002E3761">
              <w:rPr>
                <w:b/>
              </w:rPr>
              <w:t xml:space="preserve"> </w:t>
            </w:r>
            <w:proofErr w:type="spellStart"/>
            <w:r w:rsidR="002E3761" w:rsidRPr="002E3761">
              <w:rPr>
                <w:b/>
              </w:rPr>
              <w:t>dalys</w:t>
            </w:r>
            <w:proofErr w:type="spellEnd"/>
            <w:r w:rsidR="002E3761" w:rsidRPr="002E3761">
              <w:rPr>
                <w:b/>
              </w:rPr>
              <w:t xml:space="preserve"> </w:t>
            </w:r>
            <w:proofErr w:type="spellStart"/>
            <w:r w:rsidR="002E3761" w:rsidRPr="002E3761">
              <w:rPr>
                <w:b/>
              </w:rPr>
              <w:t>ir</w:t>
            </w:r>
            <w:proofErr w:type="spellEnd"/>
            <w:r w:rsidR="002E3761" w:rsidRPr="002E3761">
              <w:rPr>
                <w:b/>
              </w:rPr>
              <w:t xml:space="preserve"> </w:t>
            </w:r>
            <w:proofErr w:type="spellStart"/>
            <w:r w:rsidR="002E3761" w:rsidRPr="002E3761">
              <w:rPr>
                <w:b/>
              </w:rPr>
              <w:t>jų</w:t>
            </w:r>
            <w:proofErr w:type="spellEnd"/>
            <w:r w:rsidR="002E3761" w:rsidRPr="002E3761">
              <w:rPr>
                <w:b/>
              </w:rPr>
              <w:t xml:space="preserve"> </w:t>
            </w:r>
            <w:proofErr w:type="spellStart"/>
            <w:r w:rsidR="002E3761" w:rsidRPr="002E3761">
              <w:rPr>
                <w:b/>
              </w:rPr>
              <w:t>sąsajos</w:t>
            </w:r>
            <w:proofErr w:type="spellEnd"/>
            <w:r w:rsidR="002E3761" w:rsidRPr="002E3761">
              <w:rPr>
                <w:b/>
              </w:rPr>
              <w:t xml:space="preserve"> </w:t>
            </w:r>
            <w:proofErr w:type="spellStart"/>
            <w:r w:rsidR="002E3761" w:rsidRPr="002E3761">
              <w:rPr>
                <w:b/>
              </w:rPr>
              <w:t>atitinka</w:t>
            </w:r>
            <w:proofErr w:type="spellEnd"/>
            <w:r w:rsidR="002E3761" w:rsidRPr="002E3761">
              <w:rPr>
                <w:b/>
              </w:rPr>
              <w:t xml:space="preserve"> </w:t>
            </w:r>
            <w:proofErr w:type="spellStart"/>
            <w:r w:rsidR="002E3761" w:rsidRPr="002E3761">
              <w:rPr>
                <w:b/>
              </w:rPr>
              <w:t>esminius</w:t>
            </w:r>
            <w:proofErr w:type="spellEnd"/>
            <w:r w:rsidR="002E3761" w:rsidRPr="002E3761">
              <w:rPr>
                <w:b/>
              </w:rPr>
              <w:t xml:space="preserve"> </w:t>
            </w:r>
            <w:proofErr w:type="spellStart"/>
            <w:r w:rsidR="002E3761" w:rsidRPr="002E3761">
              <w:rPr>
                <w:b/>
              </w:rPr>
              <w:t>reikalavimus</w:t>
            </w:r>
            <w:proofErr w:type="spellEnd"/>
            <w:r w:rsidR="002E3761" w:rsidRPr="002E3761">
              <w:rPr>
                <w:b/>
              </w:rPr>
              <w:t xml:space="preserve"> </w:t>
            </w:r>
            <w:proofErr w:type="spellStart"/>
            <w:r w:rsidR="002E3761" w:rsidRPr="002E3761">
              <w:rPr>
                <w:b/>
              </w:rPr>
              <w:t>ir</w:t>
            </w:r>
            <w:proofErr w:type="spellEnd"/>
            <w:r w:rsidR="002E3761" w:rsidRPr="002E3761">
              <w:rPr>
                <w:b/>
              </w:rPr>
              <w:t xml:space="preserve"> </w:t>
            </w:r>
            <w:proofErr w:type="spellStart"/>
            <w:r w:rsidR="002E3761" w:rsidRPr="002E3761">
              <w:rPr>
                <w:b/>
              </w:rPr>
              <w:t>užtikrina</w:t>
            </w:r>
            <w:proofErr w:type="spellEnd"/>
            <w:r w:rsidR="002E3761" w:rsidRPr="002E3761">
              <w:rPr>
                <w:b/>
              </w:rPr>
              <w:t xml:space="preserve"> </w:t>
            </w:r>
            <w:proofErr w:type="spellStart"/>
            <w:r w:rsidR="002E3761" w:rsidRPr="002E3761">
              <w:rPr>
                <w:b/>
              </w:rPr>
              <w:t>geležinkelių</w:t>
            </w:r>
            <w:proofErr w:type="spellEnd"/>
            <w:r w:rsidR="002E3761" w:rsidRPr="002E3761">
              <w:rPr>
                <w:b/>
              </w:rPr>
              <w:t xml:space="preserve"> </w:t>
            </w:r>
            <w:proofErr w:type="spellStart"/>
            <w:r w:rsidR="002E3761" w:rsidRPr="002E3761">
              <w:rPr>
                <w:b/>
              </w:rPr>
              <w:t>sistemos</w:t>
            </w:r>
            <w:proofErr w:type="spellEnd"/>
            <w:r w:rsidR="002E3761" w:rsidRPr="002E3761">
              <w:rPr>
                <w:b/>
              </w:rPr>
              <w:t xml:space="preserve"> </w:t>
            </w:r>
            <w:proofErr w:type="spellStart"/>
            <w:r w:rsidR="002E3761" w:rsidRPr="002E3761">
              <w:rPr>
                <w:b/>
              </w:rPr>
              <w:t>saugą</w:t>
            </w:r>
            <w:proofErr w:type="spellEnd"/>
            <w:r w:rsidR="002E3761" w:rsidRPr="002E3761">
              <w:rPr>
                <w:b/>
              </w:rPr>
              <w:t xml:space="preserve"> </w:t>
            </w:r>
            <w:proofErr w:type="spellStart"/>
            <w:r w:rsidR="002E3761" w:rsidRPr="002E3761">
              <w:rPr>
                <w:b/>
              </w:rPr>
              <w:t>ir</w:t>
            </w:r>
            <w:proofErr w:type="spellEnd"/>
            <w:r w:rsidR="002E3761" w:rsidRPr="002E3761">
              <w:rPr>
                <w:b/>
              </w:rPr>
              <w:t xml:space="preserve"> </w:t>
            </w:r>
            <w:proofErr w:type="spellStart"/>
            <w:r w:rsidR="002E3761" w:rsidRPr="002E3761">
              <w:rPr>
                <w:b/>
              </w:rPr>
              <w:t>sąveikumą</w:t>
            </w:r>
            <w:proofErr w:type="spellEnd"/>
            <w:r w:rsidR="002E3761" w:rsidRPr="002E3761">
              <w:rPr>
                <w:b/>
              </w:rPr>
              <w:t xml:space="preserve">, </w:t>
            </w:r>
            <w:proofErr w:type="spellStart"/>
            <w:r w:rsidR="002E3761" w:rsidRPr="002E3761">
              <w:rPr>
                <w:b/>
              </w:rPr>
              <w:t>jeigu</w:t>
            </w:r>
            <w:proofErr w:type="spellEnd"/>
            <w:r w:rsidR="002E3761" w:rsidRPr="002E3761">
              <w:rPr>
                <w:b/>
              </w:rPr>
              <w:t>:</w:t>
            </w:r>
          </w:p>
          <w:p w14:paraId="08034CEB" w14:textId="7EFBC0DE" w:rsidR="00F825D6" w:rsidRDefault="002E3761" w:rsidP="002663F7">
            <w:pPr>
              <w:tabs>
                <w:tab w:val="left" w:pos="1418"/>
                <w:tab w:val="left" w:pos="1560"/>
              </w:tabs>
              <w:jc w:val="both"/>
              <w:rPr>
                <w:b/>
              </w:rPr>
            </w:pPr>
            <w:r w:rsidRPr="002E3761">
              <w:rPr>
                <w:b/>
              </w:rPr>
              <w:t>1)</w:t>
            </w:r>
            <w:r w:rsidR="00E32A58">
              <w:rPr>
                <w:b/>
              </w:rPr>
              <w:t xml:space="preserve"> </w:t>
            </w:r>
            <w:proofErr w:type="spellStart"/>
            <w:r w:rsidRPr="002E3761">
              <w:rPr>
                <w:b/>
              </w:rPr>
              <w:t>geležinkelių</w:t>
            </w:r>
            <w:proofErr w:type="spellEnd"/>
            <w:r w:rsidRPr="002E3761">
              <w:rPr>
                <w:b/>
              </w:rPr>
              <w:t xml:space="preserve"> </w:t>
            </w:r>
            <w:proofErr w:type="spellStart"/>
            <w:r w:rsidRPr="002E3761">
              <w:rPr>
                <w:b/>
              </w:rPr>
              <w:t>posistemiai</w:t>
            </w:r>
            <w:proofErr w:type="spellEnd"/>
            <w:r w:rsidRPr="002E3761">
              <w:rPr>
                <w:b/>
              </w:rPr>
              <w:t xml:space="preserve">, </w:t>
            </w:r>
            <w:proofErr w:type="spellStart"/>
            <w:r w:rsidRPr="002E3761">
              <w:rPr>
                <w:b/>
              </w:rPr>
              <w:t>geležinkelių</w:t>
            </w:r>
            <w:proofErr w:type="spellEnd"/>
            <w:r w:rsidRPr="002E3761">
              <w:rPr>
                <w:b/>
              </w:rPr>
              <w:t xml:space="preserve"> </w:t>
            </w:r>
            <w:proofErr w:type="spellStart"/>
            <w:r w:rsidRPr="002E3761">
              <w:rPr>
                <w:b/>
              </w:rPr>
              <w:t>sistemos</w:t>
            </w:r>
            <w:proofErr w:type="spellEnd"/>
            <w:r w:rsidRPr="002E3761">
              <w:rPr>
                <w:b/>
              </w:rPr>
              <w:t xml:space="preserve"> </w:t>
            </w:r>
            <w:proofErr w:type="spellStart"/>
            <w:r w:rsidRPr="002E3761">
              <w:rPr>
                <w:b/>
              </w:rPr>
              <w:t>sąveikaujančios</w:t>
            </w:r>
            <w:proofErr w:type="spellEnd"/>
            <w:r w:rsidRPr="002E3761">
              <w:rPr>
                <w:b/>
              </w:rPr>
              <w:t xml:space="preserve"> </w:t>
            </w:r>
            <w:proofErr w:type="spellStart"/>
            <w:r w:rsidRPr="002E3761">
              <w:rPr>
                <w:b/>
              </w:rPr>
              <w:t>dalys</w:t>
            </w:r>
            <w:proofErr w:type="spellEnd"/>
            <w:r w:rsidRPr="002E3761">
              <w:rPr>
                <w:b/>
              </w:rPr>
              <w:t xml:space="preserve"> </w:t>
            </w:r>
            <w:proofErr w:type="spellStart"/>
            <w:r w:rsidRPr="002E3761">
              <w:rPr>
                <w:b/>
              </w:rPr>
              <w:t>ir</w:t>
            </w:r>
            <w:proofErr w:type="spellEnd"/>
            <w:r w:rsidRPr="002E3761">
              <w:rPr>
                <w:b/>
              </w:rPr>
              <w:t xml:space="preserve"> </w:t>
            </w:r>
            <w:proofErr w:type="spellStart"/>
            <w:r w:rsidRPr="002E3761">
              <w:rPr>
                <w:b/>
              </w:rPr>
              <w:t>jų</w:t>
            </w:r>
            <w:proofErr w:type="spellEnd"/>
            <w:r w:rsidRPr="002E3761">
              <w:rPr>
                <w:b/>
              </w:rPr>
              <w:t xml:space="preserve"> </w:t>
            </w:r>
            <w:proofErr w:type="spellStart"/>
            <w:r w:rsidRPr="002E3761">
              <w:rPr>
                <w:b/>
              </w:rPr>
              <w:t>sąsajos</w:t>
            </w:r>
            <w:proofErr w:type="spellEnd"/>
            <w:r w:rsidRPr="002E3761">
              <w:rPr>
                <w:b/>
              </w:rPr>
              <w:t xml:space="preserve"> </w:t>
            </w:r>
            <w:proofErr w:type="spellStart"/>
            <w:r w:rsidRPr="002E3761">
              <w:rPr>
                <w:b/>
              </w:rPr>
              <w:t>atitinka</w:t>
            </w:r>
            <w:proofErr w:type="spellEnd"/>
            <w:r w:rsidRPr="002E3761">
              <w:rPr>
                <w:b/>
              </w:rPr>
              <w:t xml:space="preserve"> TSS </w:t>
            </w:r>
            <w:proofErr w:type="spellStart"/>
            <w:r w:rsidRPr="002E3761">
              <w:rPr>
                <w:b/>
              </w:rPr>
              <w:t>ar</w:t>
            </w:r>
            <w:proofErr w:type="spellEnd"/>
            <w:r w:rsidRPr="002E3761">
              <w:rPr>
                <w:b/>
              </w:rPr>
              <w:t xml:space="preserve"> Europos </w:t>
            </w:r>
            <w:proofErr w:type="spellStart"/>
            <w:r w:rsidRPr="002E3761">
              <w:rPr>
                <w:b/>
              </w:rPr>
              <w:t>Sąjungos</w:t>
            </w:r>
            <w:proofErr w:type="spellEnd"/>
            <w:r w:rsidRPr="002E3761">
              <w:rPr>
                <w:b/>
              </w:rPr>
              <w:t xml:space="preserve"> </w:t>
            </w:r>
            <w:proofErr w:type="spellStart"/>
            <w:r w:rsidRPr="002E3761">
              <w:rPr>
                <w:b/>
              </w:rPr>
              <w:t>oficialiajame</w:t>
            </w:r>
            <w:proofErr w:type="spellEnd"/>
            <w:r w:rsidRPr="002E3761">
              <w:rPr>
                <w:b/>
              </w:rPr>
              <w:t xml:space="preserve"> </w:t>
            </w:r>
            <w:proofErr w:type="spellStart"/>
            <w:r w:rsidRPr="002E3761">
              <w:rPr>
                <w:b/>
              </w:rPr>
              <w:t>leidinyje</w:t>
            </w:r>
            <w:proofErr w:type="spellEnd"/>
            <w:r w:rsidRPr="002E3761">
              <w:rPr>
                <w:b/>
              </w:rPr>
              <w:t xml:space="preserve"> </w:t>
            </w:r>
            <w:proofErr w:type="spellStart"/>
            <w:r w:rsidRPr="002E3761">
              <w:rPr>
                <w:b/>
              </w:rPr>
              <w:t>paskelbtuose</w:t>
            </w:r>
            <w:proofErr w:type="spellEnd"/>
            <w:r w:rsidRPr="002E3761">
              <w:rPr>
                <w:b/>
              </w:rPr>
              <w:t xml:space="preserve"> </w:t>
            </w:r>
            <w:proofErr w:type="spellStart"/>
            <w:r w:rsidRPr="002E3761">
              <w:rPr>
                <w:b/>
              </w:rPr>
              <w:t>darniuosiuose</w:t>
            </w:r>
            <w:proofErr w:type="spellEnd"/>
            <w:r w:rsidRPr="002E3761">
              <w:rPr>
                <w:b/>
              </w:rPr>
              <w:t xml:space="preserve"> </w:t>
            </w:r>
            <w:proofErr w:type="spellStart"/>
            <w:r w:rsidRPr="002E3761">
              <w:rPr>
                <w:b/>
              </w:rPr>
              <w:t>standartuose</w:t>
            </w:r>
            <w:proofErr w:type="spellEnd"/>
            <w:r w:rsidRPr="002E3761">
              <w:rPr>
                <w:b/>
              </w:rPr>
              <w:t xml:space="preserve"> </w:t>
            </w:r>
            <w:proofErr w:type="spellStart"/>
            <w:r w:rsidRPr="002E3761">
              <w:rPr>
                <w:b/>
              </w:rPr>
              <w:t>arba</w:t>
            </w:r>
            <w:proofErr w:type="spellEnd"/>
            <w:r w:rsidRPr="002E3761">
              <w:rPr>
                <w:b/>
              </w:rPr>
              <w:t xml:space="preserve"> </w:t>
            </w:r>
            <w:proofErr w:type="spellStart"/>
            <w:r w:rsidRPr="002E3761">
              <w:rPr>
                <w:b/>
              </w:rPr>
              <w:t>jų</w:t>
            </w:r>
            <w:proofErr w:type="spellEnd"/>
            <w:r w:rsidRPr="002E3761">
              <w:rPr>
                <w:b/>
              </w:rPr>
              <w:t xml:space="preserve"> </w:t>
            </w:r>
            <w:proofErr w:type="spellStart"/>
            <w:r w:rsidRPr="002E3761">
              <w:rPr>
                <w:b/>
              </w:rPr>
              <w:t>dalyse</w:t>
            </w:r>
            <w:proofErr w:type="spellEnd"/>
            <w:r w:rsidRPr="002E3761">
              <w:rPr>
                <w:b/>
              </w:rPr>
              <w:t xml:space="preserve"> </w:t>
            </w:r>
            <w:proofErr w:type="spellStart"/>
            <w:proofErr w:type="gramStart"/>
            <w:r w:rsidRPr="002E3761">
              <w:rPr>
                <w:b/>
              </w:rPr>
              <w:t>ir</w:t>
            </w:r>
            <w:proofErr w:type="spellEnd"/>
            <w:r w:rsidRPr="002E3761">
              <w:rPr>
                <w:b/>
              </w:rPr>
              <w:t xml:space="preserve">  (</w:t>
            </w:r>
            <w:proofErr w:type="spellStart"/>
            <w:proofErr w:type="gramEnd"/>
            <w:r w:rsidRPr="002E3761">
              <w:rPr>
                <w:b/>
              </w:rPr>
              <w:t>ar</w:t>
            </w:r>
            <w:proofErr w:type="spellEnd"/>
            <w:r w:rsidRPr="002E3761">
              <w:rPr>
                <w:b/>
              </w:rPr>
              <w:t xml:space="preserve">) </w:t>
            </w:r>
            <w:proofErr w:type="spellStart"/>
            <w:r w:rsidRPr="002E3761">
              <w:rPr>
                <w:b/>
              </w:rPr>
              <w:t>nacionalinėse</w:t>
            </w:r>
            <w:proofErr w:type="spellEnd"/>
            <w:r w:rsidRPr="002E3761">
              <w:rPr>
                <w:b/>
              </w:rPr>
              <w:t xml:space="preserve"> </w:t>
            </w:r>
            <w:proofErr w:type="spellStart"/>
            <w:r w:rsidRPr="002E3761">
              <w:rPr>
                <w:b/>
              </w:rPr>
              <w:t>taisyklėse</w:t>
            </w:r>
            <w:proofErr w:type="spellEnd"/>
            <w:r w:rsidRPr="002E3761">
              <w:rPr>
                <w:b/>
              </w:rPr>
              <w:t xml:space="preserve"> </w:t>
            </w:r>
            <w:proofErr w:type="spellStart"/>
            <w:r w:rsidRPr="002E3761">
              <w:rPr>
                <w:b/>
              </w:rPr>
              <w:t>nustatytus</w:t>
            </w:r>
            <w:proofErr w:type="spellEnd"/>
            <w:r w:rsidRPr="002E3761">
              <w:rPr>
                <w:b/>
              </w:rPr>
              <w:t xml:space="preserve"> </w:t>
            </w:r>
            <w:proofErr w:type="spellStart"/>
            <w:r w:rsidRPr="002E3761">
              <w:rPr>
                <w:b/>
              </w:rPr>
              <w:t>reikalavimus</w:t>
            </w:r>
            <w:proofErr w:type="spellEnd"/>
            <w:r w:rsidRPr="002E3761">
              <w:rPr>
                <w:b/>
              </w:rPr>
              <w:t>;</w:t>
            </w:r>
            <w:r>
              <w:rPr>
                <w:b/>
              </w:rPr>
              <w:t xml:space="preserve"> &lt;…&gt;. </w:t>
            </w:r>
          </w:p>
          <w:p w14:paraId="1B22F03F" w14:textId="77777777" w:rsidR="003B538A" w:rsidRPr="007670CB" w:rsidRDefault="003B538A" w:rsidP="002663F7">
            <w:pPr>
              <w:tabs>
                <w:tab w:val="left" w:pos="1418"/>
                <w:tab w:val="left" w:pos="1560"/>
              </w:tabs>
              <w:jc w:val="both"/>
              <w:rPr>
                <w:b/>
              </w:rPr>
            </w:pPr>
          </w:p>
          <w:p w14:paraId="0878EC21" w14:textId="77777777" w:rsidR="00F825D6" w:rsidRPr="007670CB" w:rsidRDefault="00F825D6" w:rsidP="00F825D6">
            <w:pPr>
              <w:tabs>
                <w:tab w:val="left" w:pos="1418"/>
                <w:tab w:val="left" w:pos="1560"/>
              </w:tabs>
              <w:jc w:val="both"/>
              <w:rPr>
                <w:b/>
              </w:rPr>
            </w:pPr>
            <w:r w:rsidRPr="007670CB">
              <w:rPr>
                <w:b/>
              </w:rPr>
              <w:t xml:space="preserve">20 </w:t>
            </w:r>
            <w:proofErr w:type="spellStart"/>
            <w:r w:rsidRPr="007670CB">
              <w:rPr>
                <w:b/>
              </w:rPr>
              <w:t>straipsnis</w:t>
            </w:r>
            <w:proofErr w:type="spellEnd"/>
            <w:r w:rsidRPr="007670CB">
              <w:rPr>
                <w:b/>
              </w:rPr>
              <w:t xml:space="preserve">. </w:t>
            </w:r>
            <w:proofErr w:type="spellStart"/>
            <w:r w:rsidRPr="007670CB">
              <w:rPr>
                <w:b/>
              </w:rPr>
              <w:t>Reikalavimai</w:t>
            </w:r>
            <w:proofErr w:type="spellEnd"/>
            <w:r w:rsidRPr="007670CB">
              <w:rPr>
                <w:b/>
              </w:rPr>
              <w:t xml:space="preserve"> </w:t>
            </w:r>
            <w:proofErr w:type="spellStart"/>
            <w:r w:rsidRPr="007670CB">
              <w:rPr>
                <w:b/>
              </w:rPr>
              <w:t>fiziniams</w:t>
            </w:r>
            <w:proofErr w:type="spellEnd"/>
            <w:r w:rsidRPr="007670CB">
              <w:rPr>
                <w:b/>
              </w:rPr>
              <w:t xml:space="preserve"> </w:t>
            </w:r>
            <w:proofErr w:type="spellStart"/>
            <w:r w:rsidRPr="007670CB">
              <w:rPr>
                <w:b/>
              </w:rPr>
              <w:t>asmenims</w:t>
            </w:r>
            <w:proofErr w:type="spellEnd"/>
            <w:r w:rsidRPr="007670CB">
              <w:rPr>
                <w:b/>
              </w:rPr>
              <w:t xml:space="preserve">, </w:t>
            </w:r>
            <w:proofErr w:type="spellStart"/>
            <w:r w:rsidRPr="007670CB">
              <w:rPr>
                <w:b/>
              </w:rPr>
              <w:t>pageidaujantiems</w:t>
            </w:r>
            <w:proofErr w:type="spellEnd"/>
            <w:r w:rsidRPr="007670CB">
              <w:rPr>
                <w:b/>
              </w:rPr>
              <w:t xml:space="preserve"> </w:t>
            </w:r>
            <w:proofErr w:type="spellStart"/>
            <w:r w:rsidRPr="007670CB">
              <w:rPr>
                <w:b/>
              </w:rPr>
              <w:t>dirbti</w:t>
            </w:r>
            <w:proofErr w:type="spellEnd"/>
            <w:r w:rsidRPr="007670CB">
              <w:rPr>
                <w:b/>
              </w:rPr>
              <w:t xml:space="preserve"> </w:t>
            </w:r>
            <w:proofErr w:type="spellStart"/>
            <w:r w:rsidRPr="007670CB">
              <w:rPr>
                <w:b/>
              </w:rPr>
              <w:t>darbą</w:t>
            </w:r>
            <w:proofErr w:type="spellEnd"/>
            <w:r w:rsidRPr="007670CB">
              <w:rPr>
                <w:b/>
              </w:rPr>
              <w:t xml:space="preserve">, </w:t>
            </w:r>
            <w:proofErr w:type="spellStart"/>
            <w:r w:rsidRPr="007670CB">
              <w:rPr>
                <w:b/>
              </w:rPr>
              <w:t>tiesiogiai</w:t>
            </w:r>
            <w:proofErr w:type="spellEnd"/>
            <w:r w:rsidRPr="007670CB">
              <w:rPr>
                <w:b/>
              </w:rPr>
              <w:t xml:space="preserve"> </w:t>
            </w:r>
            <w:proofErr w:type="spellStart"/>
            <w:r w:rsidRPr="007670CB">
              <w:rPr>
                <w:b/>
              </w:rPr>
              <w:t>arba</w:t>
            </w:r>
            <w:proofErr w:type="spellEnd"/>
            <w:r w:rsidRPr="007670CB">
              <w:rPr>
                <w:b/>
              </w:rPr>
              <w:t xml:space="preserve"> </w:t>
            </w:r>
            <w:proofErr w:type="spellStart"/>
            <w:r w:rsidRPr="007670CB">
              <w:rPr>
                <w:b/>
              </w:rPr>
              <w:t>netiesiogiai</w:t>
            </w:r>
            <w:proofErr w:type="spellEnd"/>
            <w:r w:rsidRPr="007670CB">
              <w:rPr>
                <w:b/>
              </w:rPr>
              <w:t xml:space="preserve"> </w:t>
            </w:r>
            <w:proofErr w:type="spellStart"/>
            <w:r w:rsidRPr="007670CB">
              <w:rPr>
                <w:b/>
              </w:rPr>
              <w:t>susijusį</w:t>
            </w:r>
            <w:proofErr w:type="spellEnd"/>
            <w:r w:rsidRPr="007670CB">
              <w:rPr>
                <w:b/>
              </w:rPr>
              <w:t xml:space="preserve"> </w:t>
            </w:r>
            <w:proofErr w:type="spellStart"/>
            <w:r w:rsidRPr="007670CB">
              <w:rPr>
                <w:b/>
              </w:rPr>
              <w:t>su</w:t>
            </w:r>
            <w:proofErr w:type="spellEnd"/>
            <w:r w:rsidRPr="007670CB">
              <w:rPr>
                <w:b/>
              </w:rPr>
              <w:t xml:space="preserve"> </w:t>
            </w:r>
            <w:proofErr w:type="spellStart"/>
            <w:r w:rsidRPr="007670CB">
              <w:rPr>
                <w:b/>
              </w:rPr>
              <w:t>geležinkelių</w:t>
            </w:r>
            <w:proofErr w:type="spellEnd"/>
            <w:r w:rsidRPr="007670CB">
              <w:rPr>
                <w:b/>
              </w:rPr>
              <w:t xml:space="preserve"> </w:t>
            </w:r>
            <w:proofErr w:type="spellStart"/>
            <w:r w:rsidRPr="007670CB">
              <w:rPr>
                <w:b/>
              </w:rPr>
              <w:t>transporto</w:t>
            </w:r>
            <w:proofErr w:type="spellEnd"/>
            <w:r w:rsidRPr="007670CB">
              <w:rPr>
                <w:b/>
              </w:rPr>
              <w:t xml:space="preserve"> </w:t>
            </w:r>
            <w:proofErr w:type="spellStart"/>
            <w:r w:rsidRPr="007670CB">
              <w:rPr>
                <w:b/>
              </w:rPr>
              <w:t>eismu</w:t>
            </w:r>
            <w:proofErr w:type="spellEnd"/>
            <w:r w:rsidRPr="007670CB">
              <w:rPr>
                <w:b/>
              </w:rPr>
              <w:t xml:space="preserve"> </w:t>
            </w:r>
          </w:p>
          <w:p w14:paraId="4873723C" w14:textId="78081EC4" w:rsidR="00F825D6" w:rsidRDefault="00F825D6" w:rsidP="00F825D6">
            <w:pPr>
              <w:tabs>
                <w:tab w:val="left" w:pos="1418"/>
                <w:tab w:val="left" w:pos="1560"/>
              </w:tabs>
              <w:jc w:val="both"/>
              <w:rPr>
                <w:b/>
              </w:rPr>
            </w:pPr>
            <w:r w:rsidRPr="007670CB">
              <w:rPr>
                <w:b/>
              </w:rPr>
              <w:t xml:space="preserve">1. </w:t>
            </w:r>
            <w:proofErr w:type="spellStart"/>
            <w:r w:rsidR="002E3761" w:rsidRPr="002E3761">
              <w:rPr>
                <w:b/>
              </w:rPr>
              <w:t>Fiziniai</w:t>
            </w:r>
            <w:proofErr w:type="spellEnd"/>
            <w:r w:rsidR="002E3761" w:rsidRPr="002E3761">
              <w:rPr>
                <w:b/>
              </w:rPr>
              <w:t xml:space="preserve"> </w:t>
            </w:r>
            <w:proofErr w:type="spellStart"/>
            <w:r w:rsidR="002E3761" w:rsidRPr="002E3761">
              <w:rPr>
                <w:b/>
              </w:rPr>
              <w:t>asmenys</w:t>
            </w:r>
            <w:proofErr w:type="spellEnd"/>
            <w:r w:rsidR="002E3761" w:rsidRPr="002E3761">
              <w:rPr>
                <w:b/>
              </w:rPr>
              <w:t xml:space="preserve">, </w:t>
            </w:r>
            <w:proofErr w:type="spellStart"/>
            <w:r w:rsidR="002E3761" w:rsidRPr="002E3761">
              <w:rPr>
                <w:b/>
              </w:rPr>
              <w:t>pageidaujantys</w:t>
            </w:r>
            <w:proofErr w:type="spellEnd"/>
            <w:r w:rsidR="002E3761" w:rsidRPr="002E3761">
              <w:rPr>
                <w:b/>
              </w:rPr>
              <w:t xml:space="preserve"> </w:t>
            </w:r>
            <w:proofErr w:type="spellStart"/>
            <w:r w:rsidR="002E3761" w:rsidRPr="002E3761">
              <w:rPr>
                <w:b/>
              </w:rPr>
              <w:t>dirbti</w:t>
            </w:r>
            <w:proofErr w:type="spellEnd"/>
            <w:r w:rsidR="002E3761" w:rsidRPr="002E3761">
              <w:rPr>
                <w:b/>
              </w:rPr>
              <w:t xml:space="preserve"> </w:t>
            </w:r>
            <w:proofErr w:type="spellStart"/>
            <w:r w:rsidR="002E3761" w:rsidRPr="002E3761">
              <w:rPr>
                <w:b/>
              </w:rPr>
              <w:t>darbą</w:t>
            </w:r>
            <w:proofErr w:type="spellEnd"/>
            <w:r w:rsidR="002E3761" w:rsidRPr="002E3761">
              <w:rPr>
                <w:b/>
              </w:rPr>
              <w:t xml:space="preserve">, </w:t>
            </w:r>
            <w:proofErr w:type="spellStart"/>
            <w:r w:rsidR="002E3761" w:rsidRPr="002E3761">
              <w:rPr>
                <w:b/>
              </w:rPr>
              <w:t>tiesiogiai</w:t>
            </w:r>
            <w:proofErr w:type="spellEnd"/>
            <w:r w:rsidR="002E3761" w:rsidRPr="002E3761">
              <w:rPr>
                <w:b/>
              </w:rPr>
              <w:t xml:space="preserve"> </w:t>
            </w:r>
            <w:proofErr w:type="spellStart"/>
            <w:r w:rsidR="002E3761" w:rsidRPr="002E3761">
              <w:rPr>
                <w:b/>
              </w:rPr>
              <w:t>arba</w:t>
            </w:r>
            <w:proofErr w:type="spellEnd"/>
            <w:r w:rsidR="002E3761" w:rsidRPr="002E3761">
              <w:rPr>
                <w:b/>
              </w:rPr>
              <w:t xml:space="preserve"> </w:t>
            </w:r>
            <w:proofErr w:type="spellStart"/>
            <w:r w:rsidR="002E3761" w:rsidRPr="002E3761">
              <w:rPr>
                <w:b/>
              </w:rPr>
              <w:t>netiesiogiai</w:t>
            </w:r>
            <w:proofErr w:type="spellEnd"/>
            <w:r w:rsidR="002E3761" w:rsidRPr="002E3761">
              <w:rPr>
                <w:b/>
              </w:rPr>
              <w:t xml:space="preserve"> </w:t>
            </w:r>
            <w:proofErr w:type="spellStart"/>
            <w:r w:rsidR="002E3761" w:rsidRPr="002E3761">
              <w:rPr>
                <w:b/>
              </w:rPr>
              <w:t>susijusį</w:t>
            </w:r>
            <w:proofErr w:type="spellEnd"/>
            <w:r w:rsidR="002E3761" w:rsidRPr="002E3761">
              <w:rPr>
                <w:b/>
              </w:rPr>
              <w:t xml:space="preserve"> </w:t>
            </w:r>
            <w:proofErr w:type="spellStart"/>
            <w:r w:rsidR="002E3761" w:rsidRPr="002E3761">
              <w:rPr>
                <w:b/>
              </w:rPr>
              <w:t>su</w:t>
            </w:r>
            <w:proofErr w:type="spellEnd"/>
            <w:r w:rsidR="002E3761" w:rsidRPr="002E3761">
              <w:rPr>
                <w:b/>
              </w:rPr>
              <w:t xml:space="preserve"> </w:t>
            </w:r>
            <w:proofErr w:type="spellStart"/>
            <w:r w:rsidR="002E3761" w:rsidRPr="002E3761">
              <w:rPr>
                <w:b/>
              </w:rPr>
              <w:t>geležinkelių</w:t>
            </w:r>
            <w:proofErr w:type="spellEnd"/>
            <w:r w:rsidR="002E3761" w:rsidRPr="002E3761">
              <w:rPr>
                <w:b/>
              </w:rPr>
              <w:t xml:space="preserve"> </w:t>
            </w:r>
            <w:proofErr w:type="spellStart"/>
            <w:r w:rsidR="002E3761" w:rsidRPr="002E3761">
              <w:rPr>
                <w:b/>
              </w:rPr>
              <w:t>transporto</w:t>
            </w:r>
            <w:proofErr w:type="spellEnd"/>
            <w:r w:rsidR="002E3761" w:rsidRPr="002E3761">
              <w:rPr>
                <w:b/>
              </w:rPr>
              <w:t xml:space="preserve"> </w:t>
            </w:r>
            <w:proofErr w:type="spellStart"/>
            <w:r w:rsidR="002E3761" w:rsidRPr="002E3761">
              <w:rPr>
                <w:b/>
              </w:rPr>
              <w:t>eismu</w:t>
            </w:r>
            <w:proofErr w:type="spellEnd"/>
            <w:r w:rsidR="002E3761" w:rsidRPr="002E3761">
              <w:rPr>
                <w:b/>
              </w:rPr>
              <w:t xml:space="preserve">, </w:t>
            </w:r>
            <w:proofErr w:type="spellStart"/>
            <w:r w:rsidR="002E3761" w:rsidRPr="002E3761">
              <w:rPr>
                <w:b/>
              </w:rPr>
              <w:t>turi</w:t>
            </w:r>
            <w:proofErr w:type="spellEnd"/>
            <w:r w:rsidR="002E3761" w:rsidRPr="002E3761">
              <w:rPr>
                <w:b/>
              </w:rPr>
              <w:t xml:space="preserve"> </w:t>
            </w:r>
            <w:proofErr w:type="spellStart"/>
            <w:r w:rsidR="002E3761" w:rsidRPr="002E3761">
              <w:rPr>
                <w:b/>
              </w:rPr>
              <w:t>eismo</w:t>
            </w:r>
            <w:proofErr w:type="spellEnd"/>
            <w:r w:rsidR="002E3761" w:rsidRPr="002E3761">
              <w:rPr>
                <w:b/>
              </w:rPr>
              <w:t xml:space="preserve"> </w:t>
            </w:r>
            <w:proofErr w:type="spellStart"/>
            <w:r w:rsidR="002E3761" w:rsidRPr="002E3761">
              <w:rPr>
                <w:b/>
              </w:rPr>
              <w:t>saugos</w:t>
            </w:r>
            <w:proofErr w:type="spellEnd"/>
            <w:r w:rsidR="002E3761" w:rsidRPr="002E3761">
              <w:rPr>
                <w:b/>
              </w:rPr>
              <w:t xml:space="preserve"> </w:t>
            </w:r>
            <w:proofErr w:type="spellStart"/>
            <w:r w:rsidR="002E3761" w:rsidRPr="002E3761">
              <w:rPr>
                <w:b/>
              </w:rPr>
              <w:t>institucijos</w:t>
            </w:r>
            <w:proofErr w:type="spellEnd"/>
            <w:r w:rsidR="002E3761" w:rsidRPr="002E3761">
              <w:rPr>
                <w:b/>
              </w:rPr>
              <w:t xml:space="preserve"> </w:t>
            </w:r>
            <w:proofErr w:type="spellStart"/>
            <w:r w:rsidR="002E3761" w:rsidRPr="002E3761">
              <w:rPr>
                <w:b/>
              </w:rPr>
              <w:t>nustatyta</w:t>
            </w:r>
            <w:proofErr w:type="spellEnd"/>
            <w:r w:rsidR="002E3761" w:rsidRPr="002E3761">
              <w:rPr>
                <w:b/>
              </w:rPr>
              <w:t xml:space="preserve"> </w:t>
            </w:r>
            <w:proofErr w:type="spellStart"/>
            <w:r w:rsidR="002E3761" w:rsidRPr="002E3761">
              <w:rPr>
                <w:b/>
              </w:rPr>
              <w:t>tvarka</w:t>
            </w:r>
            <w:proofErr w:type="spellEnd"/>
            <w:r w:rsidR="002E3761" w:rsidRPr="002E3761">
              <w:rPr>
                <w:b/>
              </w:rPr>
              <w:t xml:space="preserve"> </w:t>
            </w:r>
            <w:proofErr w:type="spellStart"/>
            <w:r w:rsidR="002E3761" w:rsidRPr="002E3761">
              <w:rPr>
                <w:b/>
              </w:rPr>
              <w:t>išlaikyti</w:t>
            </w:r>
            <w:proofErr w:type="spellEnd"/>
            <w:r w:rsidR="002E3761" w:rsidRPr="002E3761">
              <w:rPr>
                <w:b/>
              </w:rPr>
              <w:t xml:space="preserve"> </w:t>
            </w:r>
            <w:proofErr w:type="spellStart"/>
            <w:r w:rsidR="002E3761" w:rsidRPr="002E3761">
              <w:rPr>
                <w:b/>
              </w:rPr>
              <w:t>eismo</w:t>
            </w:r>
            <w:proofErr w:type="spellEnd"/>
            <w:r w:rsidR="002E3761" w:rsidRPr="002E3761">
              <w:rPr>
                <w:b/>
              </w:rPr>
              <w:t xml:space="preserve"> </w:t>
            </w:r>
            <w:proofErr w:type="spellStart"/>
            <w:r w:rsidR="002E3761" w:rsidRPr="002E3761">
              <w:rPr>
                <w:b/>
              </w:rPr>
              <w:t>saugos</w:t>
            </w:r>
            <w:proofErr w:type="spellEnd"/>
            <w:r w:rsidR="002E3761" w:rsidRPr="002E3761">
              <w:rPr>
                <w:b/>
              </w:rPr>
              <w:t xml:space="preserve"> </w:t>
            </w:r>
            <w:proofErr w:type="spellStart"/>
            <w:r w:rsidR="002E3761" w:rsidRPr="002E3761">
              <w:rPr>
                <w:b/>
              </w:rPr>
              <w:t>institucijos</w:t>
            </w:r>
            <w:proofErr w:type="spellEnd"/>
            <w:r w:rsidR="002E3761" w:rsidRPr="002E3761">
              <w:rPr>
                <w:b/>
              </w:rPr>
              <w:t xml:space="preserve"> </w:t>
            </w:r>
            <w:proofErr w:type="spellStart"/>
            <w:r w:rsidR="002E3761" w:rsidRPr="002E3761">
              <w:rPr>
                <w:b/>
              </w:rPr>
              <w:t>reikalavimus</w:t>
            </w:r>
            <w:proofErr w:type="spellEnd"/>
            <w:r w:rsidR="002E3761" w:rsidRPr="002E3761">
              <w:rPr>
                <w:b/>
              </w:rPr>
              <w:t xml:space="preserve"> </w:t>
            </w:r>
            <w:proofErr w:type="spellStart"/>
            <w:r w:rsidR="002E3761" w:rsidRPr="002E3761">
              <w:rPr>
                <w:b/>
              </w:rPr>
              <w:t>atitinkantį</w:t>
            </w:r>
            <w:proofErr w:type="spellEnd"/>
            <w:r w:rsidR="002E3761" w:rsidRPr="002E3761">
              <w:rPr>
                <w:b/>
              </w:rPr>
              <w:t xml:space="preserve"> </w:t>
            </w:r>
            <w:proofErr w:type="spellStart"/>
            <w:r w:rsidR="002E3761" w:rsidRPr="002E3761">
              <w:rPr>
                <w:b/>
              </w:rPr>
              <w:t>žinių</w:t>
            </w:r>
            <w:proofErr w:type="spellEnd"/>
            <w:r w:rsidR="002E3761" w:rsidRPr="002E3761">
              <w:rPr>
                <w:b/>
              </w:rPr>
              <w:t xml:space="preserve"> </w:t>
            </w:r>
            <w:proofErr w:type="spellStart"/>
            <w:r w:rsidR="002E3761" w:rsidRPr="002E3761">
              <w:rPr>
                <w:b/>
              </w:rPr>
              <w:t>patikrinimo</w:t>
            </w:r>
            <w:proofErr w:type="spellEnd"/>
            <w:r w:rsidR="002E3761" w:rsidRPr="002E3761">
              <w:rPr>
                <w:b/>
              </w:rPr>
              <w:t xml:space="preserve"> </w:t>
            </w:r>
            <w:proofErr w:type="spellStart"/>
            <w:r w:rsidR="002E3761" w:rsidRPr="002E3761">
              <w:rPr>
                <w:b/>
              </w:rPr>
              <w:t>egzaminą</w:t>
            </w:r>
            <w:proofErr w:type="spellEnd"/>
            <w:r w:rsidR="002E3761" w:rsidRPr="002E3761">
              <w:rPr>
                <w:b/>
              </w:rPr>
              <w:t xml:space="preserve"> (</w:t>
            </w:r>
            <w:proofErr w:type="spellStart"/>
            <w:r w:rsidR="002E3761" w:rsidRPr="002E3761">
              <w:rPr>
                <w:b/>
              </w:rPr>
              <w:t>toliau</w:t>
            </w:r>
            <w:proofErr w:type="spellEnd"/>
            <w:r w:rsidR="002E3761" w:rsidRPr="002E3761">
              <w:rPr>
                <w:b/>
              </w:rPr>
              <w:t xml:space="preserve"> – </w:t>
            </w:r>
            <w:proofErr w:type="spellStart"/>
            <w:r w:rsidR="002E3761" w:rsidRPr="002E3761">
              <w:rPr>
                <w:b/>
              </w:rPr>
              <w:t>egzaminas</w:t>
            </w:r>
            <w:proofErr w:type="spellEnd"/>
            <w:r w:rsidR="002E3761" w:rsidRPr="002E3761">
              <w:rPr>
                <w:b/>
              </w:rPr>
              <w:t xml:space="preserve">) </w:t>
            </w:r>
            <w:proofErr w:type="spellStart"/>
            <w:r w:rsidR="002E3761" w:rsidRPr="002E3761">
              <w:rPr>
                <w:b/>
              </w:rPr>
              <w:t>ir</w:t>
            </w:r>
            <w:proofErr w:type="spellEnd"/>
            <w:r w:rsidR="002E3761" w:rsidRPr="002E3761">
              <w:rPr>
                <w:b/>
              </w:rPr>
              <w:t xml:space="preserve"> </w:t>
            </w:r>
            <w:proofErr w:type="spellStart"/>
            <w:r w:rsidR="002E3761" w:rsidRPr="002E3761">
              <w:rPr>
                <w:b/>
              </w:rPr>
              <w:t>atitinkamai</w:t>
            </w:r>
            <w:proofErr w:type="spellEnd"/>
            <w:r w:rsidR="002E3761" w:rsidRPr="002E3761">
              <w:rPr>
                <w:b/>
              </w:rPr>
              <w:t xml:space="preserve"> </w:t>
            </w:r>
            <w:proofErr w:type="spellStart"/>
            <w:r w:rsidR="002E3761" w:rsidRPr="002E3761">
              <w:rPr>
                <w:b/>
              </w:rPr>
              <w:t>gauti</w:t>
            </w:r>
            <w:proofErr w:type="spellEnd"/>
            <w:r w:rsidR="002E3761" w:rsidRPr="002E3761">
              <w:rPr>
                <w:b/>
              </w:rPr>
              <w:t xml:space="preserve"> </w:t>
            </w:r>
            <w:proofErr w:type="spellStart"/>
            <w:r w:rsidR="002E3761" w:rsidRPr="002E3761">
              <w:rPr>
                <w:b/>
              </w:rPr>
              <w:t>elektroninės</w:t>
            </w:r>
            <w:proofErr w:type="spellEnd"/>
            <w:r w:rsidR="002E3761" w:rsidRPr="002E3761">
              <w:rPr>
                <w:b/>
              </w:rPr>
              <w:t xml:space="preserve"> </w:t>
            </w:r>
            <w:proofErr w:type="spellStart"/>
            <w:r w:rsidR="002E3761" w:rsidRPr="002E3761">
              <w:rPr>
                <w:b/>
              </w:rPr>
              <w:t>formos</w:t>
            </w:r>
            <w:proofErr w:type="spellEnd"/>
            <w:r w:rsidR="002E3761" w:rsidRPr="002E3761">
              <w:rPr>
                <w:b/>
              </w:rPr>
              <w:t xml:space="preserve"> </w:t>
            </w:r>
            <w:proofErr w:type="spellStart"/>
            <w:r w:rsidR="002E3761" w:rsidRPr="002E3761">
              <w:rPr>
                <w:b/>
              </w:rPr>
              <w:t>fizinio</w:t>
            </w:r>
            <w:proofErr w:type="spellEnd"/>
            <w:r w:rsidR="002E3761" w:rsidRPr="002E3761">
              <w:rPr>
                <w:b/>
              </w:rPr>
              <w:t xml:space="preserve"> </w:t>
            </w:r>
            <w:proofErr w:type="spellStart"/>
            <w:r w:rsidR="002E3761" w:rsidRPr="002E3761">
              <w:rPr>
                <w:b/>
              </w:rPr>
              <w:t>asmens</w:t>
            </w:r>
            <w:proofErr w:type="spellEnd"/>
            <w:r w:rsidR="002E3761" w:rsidRPr="002E3761">
              <w:rPr>
                <w:b/>
              </w:rPr>
              <w:t xml:space="preserve">, </w:t>
            </w:r>
            <w:proofErr w:type="spellStart"/>
            <w:r w:rsidR="002E3761" w:rsidRPr="002E3761">
              <w:rPr>
                <w:b/>
              </w:rPr>
              <w:t>kurio</w:t>
            </w:r>
            <w:proofErr w:type="spellEnd"/>
            <w:r w:rsidR="002E3761" w:rsidRPr="002E3761">
              <w:rPr>
                <w:b/>
              </w:rPr>
              <w:t xml:space="preserve"> </w:t>
            </w:r>
            <w:proofErr w:type="spellStart"/>
            <w:r w:rsidR="002E3761" w:rsidRPr="002E3761">
              <w:rPr>
                <w:b/>
              </w:rPr>
              <w:t>darbas</w:t>
            </w:r>
            <w:proofErr w:type="spellEnd"/>
            <w:r w:rsidR="002E3761" w:rsidRPr="002E3761">
              <w:rPr>
                <w:b/>
              </w:rPr>
              <w:t xml:space="preserve"> </w:t>
            </w:r>
            <w:proofErr w:type="spellStart"/>
            <w:r w:rsidR="002E3761" w:rsidRPr="002E3761">
              <w:rPr>
                <w:b/>
              </w:rPr>
              <w:t>tiesiogiai</w:t>
            </w:r>
            <w:proofErr w:type="spellEnd"/>
            <w:r w:rsidR="002E3761" w:rsidRPr="002E3761">
              <w:rPr>
                <w:b/>
              </w:rPr>
              <w:t xml:space="preserve"> </w:t>
            </w:r>
            <w:proofErr w:type="spellStart"/>
            <w:r w:rsidR="002E3761" w:rsidRPr="002E3761">
              <w:rPr>
                <w:b/>
              </w:rPr>
              <w:t>susijęs</w:t>
            </w:r>
            <w:proofErr w:type="spellEnd"/>
            <w:r w:rsidR="002E3761" w:rsidRPr="002E3761">
              <w:rPr>
                <w:b/>
              </w:rPr>
              <w:t xml:space="preserve"> </w:t>
            </w:r>
            <w:proofErr w:type="spellStart"/>
            <w:r w:rsidR="002E3761" w:rsidRPr="002E3761">
              <w:rPr>
                <w:b/>
              </w:rPr>
              <w:t>su</w:t>
            </w:r>
            <w:proofErr w:type="spellEnd"/>
            <w:r w:rsidR="002E3761" w:rsidRPr="002E3761">
              <w:rPr>
                <w:b/>
              </w:rPr>
              <w:t xml:space="preserve"> </w:t>
            </w:r>
            <w:proofErr w:type="spellStart"/>
            <w:r w:rsidR="002E3761" w:rsidRPr="002E3761">
              <w:rPr>
                <w:b/>
              </w:rPr>
              <w:t>geležinkelių</w:t>
            </w:r>
            <w:proofErr w:type="spellEnd"/>
            <w:r w:rsidR="002E3761" w:rsidRPr="002E3761">
              <w:rPr>
                <w:b/>
              </w:rPr>
              <w:t xml:space="preserve"> </w:t>
            </w:r>
            <w:proofErr w:type="spellStart"/>
            <w:r w:rsidR="002E3761" w:rsidRPr="002E3761">
              <w:rPr>
                <w:b/>
              </w:rPr>
              <w:t>transporto</w:t>
            </w:r>
            <w:proofErr w:type="spellEnd"/>
            <w:r w:rsidR="002E3761" w:rsidRPr="002E3761">
              <w:rPr>
                <w:b/>
              </w:rPr>
              <w:t xml:space="preserve"> </w:t>
            </w:r>
            <w:proofErr w:type="spellStart"/>
            <w:r w:rsidR="002E3761" w:rsidRPr="002E3761">
              <w:rPr>
                <w:b/>
              </w:rPr>
              <w:t>eismu</w:t>
            </w:r>
            <w:proofErr w:type="spellEnd"/>
            <w:r w:rsidR="002E3761" w:rsidRPr="002E3761">
              <w:rPr>
                <w:b/>
              </w:rPr>
              <w:t xml:space="preserve">, </w:t>
            </w:r>
            <w:proofErr w:type="spellStart"/>
            <w:r w:rsidR="002E3761" w:rsidRPr="002E3761">
              <w:rPr>
                <w:b/>
              </w:rPr>
              <w:t>pažymėjimą</w:t>
            </w:r>
            <w:proofErr w:type="spellEnd"/>
            <w:r w:rsidR="002E3761" w:rsidRPr="002E3761">
              <w:rPr>
                <w:b/>
              </w:rPr>
              <w:t xml:space="preserve"> </w:t>
            </w:r>
            <w:proofErr w:type="spellStart"/>
            <w:r w:rsidR="002E3761" w:rsidRPr="002E3761">
              <w:rPr>
                <w:b/>
              </w:rPr>
              <w:t>arba</w:t>
            </w:r>
            <w:proofErr w:type="spellEnd"/>
            <w:r w:rsidR="002E3761" w:rsidRPr="002E3761">
              <w:rPr>
                <w:b/>
              </w:rPr>
              <w:t xml:space="preserve"> </w:t>
            </w:r>
            <w:proofErr w:type="spellStart"/>
            <w:r w:rsidR="002E3761" w:rsidRPr="002E3761">
              <w:rPr>
                <w:b/>
              </w:rPr>
              <w:t>fizinio</w:t>
            </w:r>
            <w:proofErr w:type="spellEnd"/>
            <w:r w:rsidR="002E3761" w:rsidRPr="002E3761">
              <w:rPr>
                <w:b/>
              </w:rPr>
              <w:t xml:space="preserve"> </w:t>
            </w:r>
            <w:proofErr w:type="spellStart"/>
            <w:r w:rsidR="002E3761" w:rsidRPr="002E3761">
              <w:rPr>
                <w:b/>
              </w:rPr>
              <w:t>asmens</w:t>
            </w:r>
            <w:proofErr w:type="spellEnd"/>
            <w:r w:rsidR="002E3761" w:rsidRPr="002E3761">
              <w:rPr>
                <w:b/>
              </w:rPr>
              <w:t xml:space="preserve">, </w:t>
            </w:r>
            <w:proofErr w:type="spellStart"/>
            <w:r w:rsidR="002E3761" w:rsidRPr="002E3761">
              <w:rPr>
                <w:b/>
              </w:rPr>
              <w:t>kurio</w:t>
            </w:r>
            <w:proofErr w:type="spellEnd"/>
            <w:r w:rsidR="002E3761" w:rsidRPr="002E3761">
              <w:rPr>
                <w:b/>
              </w:rPr>
              <w:t xml:space="preserve"> </w:t>
            </w:r>
            <w:proofErr w:type="spellStart"/>
            <w:r w:rsidR="002E3761" w:rsidRPr="002E3761">
              <w:rPr>
                <w:b/>
              </w:rPr>
              <w:t>darbas</w:t>
            </w:r>
            <w:proofErr w:type="spellEnd"/>
            <w:r w:rsidR="002E3761" w:rsidRPr="002E3761">
              <w:rPr>
                <w:b/>
              </w:rPr>
              <w:t xml:space="preserve"> </w:t>
            </w:r>
            <w:proofErr w:type="spellStart"/>
            <w:r w:rsidR="002E3761" w:rsidRPr="002E3761">
              <w:rPr>
                <w:b/>
              </w:rPr>
              <w:t>netiesiogiai</w:t>
            </w:r>
            <w:proofErr w:type="spellEnd"/>
            <w:r w:rsidR="002E3761" w:rsidRPr="002E3761">
              <w:rPr>
                <w:b/>
              </w:rPr>
              <w:t xml:space="preserve"> </w:t>
            </w:r>
            <w:proofErr w:type="spellStart"/>
            <w:r w:rsidR="002E3761" w:rsidRPr="002E3761">
              <w:rPr>
                <w:b/>
              </w:rPr>
              <w:t>susijęs</w:t>
            </w:r>
            <w:proofErr w:type="spellEnd"/>
            <w:r w:rsidR="002E3761" w:rsidRPr="002E3761">
              <w:rPr>
                <w:b/>
              </w:rPr>
              <w:t xml:space="preserve"> </w:t>
            </w:r>
            <w:proofErr w:type="spellStart"/>
            <w:r w:rsidR="002E3761" w:rsidRPr="002E3761">
              <w:rPr>
                <w:b/>
              </w:rPr>
              <w:t>su</w:t>
            </w:r>
            <w:proofErr w:type="spellEnd"/>
            <w:r w:rsidR="002E3761" w:rsidRPr="002E3761">
              <w:rPr>
                <w:b/>
              </w:rPr>
              <w:t xml:space="preserve"> </w:t>
            </w:r>
            <w:proofErr w:type="spellStart"/>
            <w:r w:rsidR="002E3761" w:rsidRPr="002E3761">
              <w:rPr>
                <w:b/>
              </w:rPr>
              <w:t>geležinkelių</w:t>
            </w:r>
            <w:proofErr w:type="spellEnd"/>
            <w:r w:rsidR="002E3761" w:rsidRPr="002E3761">
              <w:rPr>
                <w:b/>
              </w:rPr>
              <w:t xml:space="preserve"> </w:t>
            </w:r>
            <w:proofErr w:type="spellStart"/>
            <w:r w:rsidR="002E3761" w:rsidRPr="002E3761">
              <w:rPr>
                <w:b/>
              </w:rPr>
              <w:t>transporto</w:t>
            </w:r>
            <w:proofErr w:type="spellEnd"/>
            <w:r w:rsidR="002E3761" w:rsidRPr="002E3761">
              <w:rPr>
                <w:b/>
              </w:rPr>
              <w:t xml:space="preserve"> </w:t>
            </w:r>
            <w:proofErr w:type="spellStart"/>
            <w:r w:rsidR="002E3761" w:rsidRPr="002E3761">
              <w:rPr>
                <w:b/>
              </w:rPr>
              <w:t>eismu</w:t>
            </w:r>
            <w:proofErr w:type="spellEnd"/>
            <w:r w:rsidR="002E3761" w:rsidRPr="002E3761">
              <w:rPr>
                <w:b/>
              </w:rPr>
              <w:t xml:space="preserve">, </w:t>
            </w:r>
            <w:proofErr w:type="spellStart"/>
            <w:r w:rsidR="002E3761" w:rsidRPr="002E3761">
              <w:rPr>
                <w:b/>
              </w:rPr>
              <w:t>pažymėjimą</w:t>
            </w:r>
            <w:proofErr w:type="spellEnd"/>
            <w:r w:rsidR="002E3761" w:rsidRPr="002E3761">
              <w:rPr>
                <w:b/>
              </w:rPr>
              <w:t xml:space="preserve"> (</w:t>
            </w:r>
            <w:proofErr w:type="spellStart"/>
            <w:r w:rsidR="002E3761" w:rsidRPr="002E3761">
              <w:rPr>
                <w:b/>
              </w:rPr>
              <w:t>toliau</w:t>
            </w:r>
            <w:proofErr w:type="spellEnd"/>
            <w:r w:rsidR="002E3761" w:rsidRPr="002E3761">
              <w:rPr>
                <w:b/>
              </w:rPr>
              <w:t xml:space="preserve"> </w:t>
            </w:r>
            <w:proofErr w:type="spellStart"/>
            <w:r w:rsidR="002E3761" w:rsidRPr="002E3761">
              <w:rPr>
                <w:b/>
              </w:rPr>
              <w:t>šiame</w:t>
            </w:r>
            <w:proofErr w:type="spellEnd"/>
            <w:r w:rsidR="002E3761" w:rsidRPr="002E3761">
              <w:rPr>
                <w:b/>
              </w:rPr>
              <w:t xml:space="preserve"> </w:t>
            </w:r>
            <w:proofErr w:type="spellStart"/>
            <w:r w:rsidR="002E3761" w:rsidRPr="002E3761">
              <w:rPr>
                <w:b/>
              </w:rPr>
              <w:t>straipsnyje</w:t>
            </w:r>
            <w:proofErr w:type="spellEnd"/>
            <w:r w:rsidR="002E3761" w:rsidRPr="002E3761">
              <w:rPr>
                <w:b/>
              </w:rPr>
              <w:t xml:space="preserve"> </w:t>
            </w:r>
            <w:proofErr w:type="spellStart"/>
            <w:r w:rsidR="002E3761" w:rsidRPr="002E3761">
              <w:rPr>
                <w:b/>
              </w:rPr>
              <w:t>kartu</w:t>
            </w:r>
            <w:proofErr w:type="spellEnd"/>
            <w:r w:rsidR="002E3761" w:rsidRPr="002E3761">
              <w:rPr>
                <w:b/>
              </w:rPr>
              <w:t xml:space="preserve"> – </w:t>
            </w:r>
            <w:proofErr w:type="spellStart"/>
            <w:r w:rsidR="002E3761" w:rsidRPr="002E3761">
              <w:rPr>
                <w:b/>
              </w:rPr>
              <w:t>pažymėjimai</w:t>
            </w:r>
            <w:proofErr w:type="spellEnd"/>
            <w:r w:rsidR="002E3761" w:rsidRPr="002E3761">
              <w:rPr>
                <w:b/>
              </w:rPr>
              <w:t xml:space="preserve">), </w:t>
            </w:r>
            <w:proofErr w:type="spellStart"/>
            <w:r w:rsidR="002E3761" w:rsidRPr="002E3761">
              <w:rPr>
                <w:b/>
              </w:rPr>
              <w:t>kuris</w:t>
            </w:r>
            <w:proofErr w:type="spellEnd"/>
            <w:r w:rsidR="002E3761" w:rsidRPr="002E3761">
              <w:rPr>
                <w:b/>
              </w:rPr>
              <w:t xml:space="preserve"> </w:t>
            </w:r>
            <w:proofErr w:type="spellStart"/>
            <w:r w:rsidR="002E3761" w:rsidRPr="002E3761">
              <w:rPr>
                <w:b/>
              </w:rPr>
              <w:t>galioja</w:t>
            </w:r>
            <w:proofErr w:type="spellEnd"/>
            <w:r w:rsidR="002E3761" w:rsidRPr="002E3761">
              <w:rPr>
                <w:b/>
              </w:rPr>
              <w:t xml:space="preserve"> </w:t>
            </w:r>
            <w:proofErr w:type="spellStart"/>
            <w:r w:rsidR="002E3761" w:rsidRPr="002E3761">
              <w:rPr>
                <w:b/>
              </w:rPr>
              <w:t>neterminuotai</w:t>
            </w:r>
            <w:proofErr w:type="spellEnd"/>
            <w:r w:rsidR="002E3761" w:rsidRPr="002E3761">
              <w:rPr>
                <w:b/>
              </w:rPr>
              <w:t xml:space="preserve">. </w:t>
            </w:r>
            <w:proofErr w:type="spellStart"/>
            <w:r w:rsidR="002E3761" w:rsidRPr="002E3761">
              <w:rPr>
                <w:b/>
              </w:rPr>
              <w:t>Šių</w:t>
            </w:r>
            <w:proofErr w:type="spellEnd"/>
            <w:r w:rsidR="002E3761" w:rsidRPr="002E3761">
              <w:rPr>
                <w:b/>
              </w:rPr>
              <w:t xml:space="preserve"> </w:t>
            </w:r>
            <w:proofErr w:type="spellStart"/>
            <w:r w:rsidR="002E3761" w:rsidRPr="002E3761">
              <w:rPr>
                <w:b/>
              </w:rPr>
              <w:t>fizinių</w:t>
            </w:r>
            <w:proofErr w:type="spellEnd"/>
            <w:r w:rsidR="002E3761" w:rsidRPr="002E3761">
              <w:rPr>
                <w:b/>
              </w:rPr>
              <w:t xml:space="preserve"> </w:t>
            </w:r>
            <w:proofErr w:type="spellStart"/>
            <w:r w:rsidR="002E3761" w:rsidRPr="002E3761">
              <w:rPr>
                <w:b/>
              </w:rPr>
              <w:t>asmenų</w:t>
            </w:r>
            <w:proofErr w:type="spellEnd"/>
            <w:r w:rsidR="002E3761" w:rsidRPr="002E3761">
              <w:rPr>
                <w:b/>
              </w:rPr>
              <w:t xml:space="preserve"> </w:t>
            </w:r>
            <w:proofErr w:type="spellStart"/>
            <w:r w:rsidR="002E3761" w:rsidRPr="002E3761">
              <w:rPr>
                <w:b/>
              </w:rPr>
              <w:t>darbo</w:t>
            </w:r>
            <w:proofErr w:type="spellEnd"/>
            <w:r w:rsidR="002E3761" w:rsidRPr="002E3761">
              <w:rPr>
                <w:b/>
              </w:rPr>
              <w:t xml:space="preserve"> </w:t>
            </w:r>
            <w:proofErr w:type="spellStart"/>
            <w:r w:rsidR="002E3761" w:rsidRPr="002E3761">
              <w:rPr>
                <w:b/>
              </w:rPr>
              <w:t>sąlygos</w:t>
            </w:r>
            <w:proofErr w:type="spellEnd"/>
            <w:r w:rsidR="002E3761" w:rsidRPr="002E3761">
              <w:rPr>
                <w:b/>
              </w:rPr>
              <w:t xml:space="preserve"> </w:t>
            </w:r>
            <w:proofErr w:type="spellStart"/>
            <w:r w:rsidR="002E3761" w:rsidRPr="002E3761">
              <w:rPr>
                <w:b/>
              </w:rPr>
              <w:t>turi</w:t>
            </w:r>
            <w:proofErr w:type="spellEnd"/>
            <w:r w:rsidR="002E3761" w:rsidRPr="002E3761">
              <w:rPr>
                <w:b/>
              </w:rPr>
              <w:t xml:space="preserve"> </w:t>
            </w:r>
            <w:proofErr w:type="spellStart"/>
            <w:r w:rsidR="002E3761" w:rsidRPr="002E3761">
              <w:rPr>
                <w:b/>
              </w:rPr>
              <w:t>atitikti</w:t>
            </w:r>
            <w:proofErr w:type="spellEnd"/>
            <w:r w:rsidR="002E3761" w:rsidRPr="002E3761">
              <w:rPr>
                <w:b/>
              </w:rPr>
              <w:t xml:space="preserve"> TSS </w:t>
            </w:r>
            <w:proofErr w:type="spellStart"/>
            <w:r w:rsidR="002E3761" w:rsidRPr="002E3761">
              <w:rPr>
                <w:b/>
              </w:rPr>
              <w:t>arba</w:t>
            </w:r>
            <w:proofErr w:type="spellEnd"/>
            <w:r w:rsidR="002E3761" w:rsidRPr="002E3761">
              <w:rPr>
                <w:b/>
              </w:rPr>
              <w:t xml:space="preserve"> </w:t>
            </w:r>
            <w:proofErr w:type="spellStart"/>
            <w:r w:rsidR="002E3761" w:rsidRPr="002E3761">
              <w:rPr>
                <w:b/>
              </w:rPr>
              <w:t>nacionalinėse</w:t>
            </w:r>
            <w:proofErr w:type="spellEnd"/>
            <w:r w:rsidR="002E3761" w:rsidRPr="002E3761">
              <w:rPr>
                <w:b/>
              </w:rPr>
              <w:t xml:space="preserve"> </w:t>
            </w:r>
            <w:proofErr w:type="spellStart"/>
            <w:r w:rsidR="002E3761" w:rsidRPr="002E3761">
              <w:rPr>
                <w:b/>
              </w:rPr>
              <w:t>taisyklėse</w:t>
            </w:r>
            <w:proofErr w:type="spellEnd"/>
            <w:r w:rsidR="002E3761" w:rsidRPr="002E3761">
              <w:rPr>
                <w:b/>
              </w:rPr>
              <w:t xml:space="preserve"> </w:t>
            </w:r>
            <w:proofErr w:type="spellStart"/>
            <w:r w:rsidR="002E3761" w:rsidRPr="002E3761">
              <w:rPr>
                <w:b/>
              </w:rPr>
              <w:t>nustatytus</w:t>
            </w:r>
            <w:proofErr w:type="spellEnd"/>
            <w:r w:rsidR="002E3761" w:rsidRPr="002E3761">
              <w:rPr>
                <w:b/>
              </w:rPr>
              <w:t xml:space="preserve"> </w:t>
            </w:r>
            <w:proofErr w:type="spellStart"/>
            <w:r w:rsidR="002E3761" w:rsidRPr="002E3761">
              <w:rPr>
                <w:b/>
              </w:rPr>
              <w:t>reikalavimus</w:t>
            </w:r>
            <w:proofErr w:type="spellEnd"/>
            <w:r w:rsidR="002E3761" w:rsidRPr="002E3761">
              <w:rPr>
                <w:b/>
              </w:rPr>
              <w:t xml:space="preserve">, o </w:t>
            </w:r>
            <w:proofErr w:type="spellStart"/>
            <w:r w:rsidR="002E3761" w:rsidRPr="002E3761">
              <w:rPr>
                <w:b/>
              </w:rPr>
              <w:t>asmenų</w:t>
            </w:r>
            <w:proofErr w:type="spellEnd"/>
            <w:r w:rsidR="002E3761" w:rsidRPr="002E3761">
              <w:rPr>
                <w:b/>
              </w:rPr>
              <w:t xml:space="preserve">, </w:t>
            </w:r>
            <w:proofErr w:type="spellStart"/>
            <w:r w:rsidR="002E3761" w:rsidRPr="002E3761">
              <w:rPr>
                <w:b/>
              </w:rPr>
              <w:t>pageidaujančių</w:t>
            </w:r>
            <w:proofErr w:type="spellEnd"/>
            <w:r w:rsidR="002E3761" w:rsidRPr="002E3761">
              <w:rPr>
                <w:b/>
              </w:rPr>
              <w:t xml:space="preserve"> </w:t>
            </w:r>
            <w:proofErr w:type="spellStart"/>
            <w:r w:rsidR="002E3761" w:rsidRPr="002E3761">
              <w:rPr>
                <w:b/>
              </w:rPr>
              <w:t>dirbti</w:t>
            </w:r>
            <w:proofErr w:type="spellEnd"/>
            <w:r w:rsidR="002E3761" w:rsidRPr="002E3761">
              <w:rPr>
                <w:b/>
              </w:rPr>
              <w:t xml:space="preserve"> </w:t>
            </w:r>
            <w:proofErr w:type="spellStart"/>
            <w:r w:rsidR="002E3761" w:rsidRPr="002E3761">
              <w:rPr>
                <w:b/>
              </w:rPr>
              <w:t>darbą</w:t>
            </w:r>
            <w:proofErr w:type="spellEnd"/>
            <w:r w:rsidR="002E3761" w:rsidRPr="002E3761">
              <w:rPr>
                <w:b/>
              </w:rPr>
              <w:t xml:space="preserve"> </w:t>
            </w:r>
            <w:proofErr w:type="spellStart"/>
            <w:r w:rsidR="002E3761" w:rsidRPr="002E3761">
              <w:rPr>
                <w:b/>
              </w:rPr>
              <w:t>tiesiogiai</w:t>
            </w:r>
            <w:proofErr w:type="spellEnd"/>
            <w:r w:rsidR="002E3761" w:rsidRPr="002E3761">
              <w:rPr>
                <w:b/>
              </w:rPr>
              <w:t xml:space="preserve"> </w:t>
            </w:r>
            <w:proofErr w:type="spellStart"/>
            <w:r w:rsidR="002E3761" w:rsidRPr="002E3761">
              <w:rPr>
                <w:b/>
              </w:rPr>
              <w:t>susijusį</w:t>
            </w:r>
            <w:proofErr w:type="spellEnd"/>
            <w:r w:rsidR="002E3761" w:rsidRPr="002E3761">
              <w:rPr>
                <w:b/>
              </w:rPr>
              <w:t xml:space="preserve"> </w:t>
            </w:r>
            <w:proofErr w:type="spellStart"/>
            <w:r w:rsidR="002E3761" w:rsidRPr="002E3761">
              <w:rPr>
                <w:b/>
              </w:rPr>
              <w:t>su</w:t>
            </w:r>
            <w:proofErr w:type="spellEnd"/>
            <w:r w:rsidR="002E3761" w:rsidRPr="002E3761">
              <w:rPr>
                <w:b/>
              </w:rPr>
              <w:t xml:space="preserve"> </w:t>
            </w:r>
            <w:proofErr w:type="spellStart"/>
            <w:r w:rsidR="002E3761" w:rsidRPr="002E3761">
              <w:rPr>
                <w:b/>
              </w:rPr>
              <w:t>geležinkelių</w:t>
            </w:r>
            <w:proofErr w:type="spellEnd"/>
            <w:r w:rsidR="002E3761" w:rsidRPr="002E3761">
              <w:rPr>
                <w:b/>
              </w:rPr>
              <w:t xml:space="preserve"> </w:t>
            </w:r>
            <w:proofErr w:type="spellStart"/>
            <w:r w:rsidR="002E3761" w:rsidRPr="002E3761">
              <w:rPr>
                <w:b/>
              </w:rPr>
              <w:t>transporto</w:t>
            </w:r>
            <w:proofErr w:type="spellEnd"/>
            <w:r w:rsidR="002E3761" w:rsidRPr="002E3761">
              <w:rPr>
                <w:b/>
              </w:rPr>
              <w:t xml:space="preserve"> </w:t>
            </w:r>
            <w:proofErr w:type="spellStart"/>
            <w:r w:rsidR="002E3761" w:rsidRPr="002E3761">
              <w:rPr>
                <w:b/>
              </w:rPr>
              <w:t>eismu</w:t>
            </w:r>
            <w:proofErr w:type="spellEnd"/>
            <w:r w:rsidR="002E3761" w:rsidRPr="002E3761">
              <w:rPr>
                <w:b/>
              </w:rPr>
              <w:t xml:space="preserve">, </w:t>
            </w:r>
            <w:proofErr w:type="spellStart"/>
            <w:r w:rsidR="002E3761" w:rsidRPr="002E3761">
              <w:rPr>
                <w:b/>
              </w:rPr>
              <w:t>sveikatos</w:t>
            </w:r>
            <w:proofErr w:type="spellEnd"/>
            <w:r w:rsidR="002E3761" w:rsidRPr="002E3761">
              <w:rPr>
                <w:b/>
              </w:rPr>
              <w:t xml:space="preserve"> </w:t>
            </w:r>
            <w:proofErr w:type="spellStart"/>
            <w:r w:rsidR="002E3761" w:rsidRPr="002E3761">
              <w:rPr>
                <w:b/>
              </w:rPr>
              <w:t>būklė</w:t>
            </w:r>
            <w:proofErr w:type="spellEnd"/>
            <w:r w:rsidR="002E3761" w:rsidRPr="002E3761">
              <w:rPr>
                <w:b/>
              </w:rPr>
              <w:t xml:space="preserve"> </w:t>
            </w:r>
            <w:proofErr w:type="spellStart"/>
            <w:r w:rsidR="002E3761" w:rsidRPr="002E3761">
              <w:rPr>
                <w:b/>
              </w:rPr>
              <w:t>turi</w:t>
            </w:r>
            <w:proofErr w:type="spellEnd"/>
            <w:r w:rsidR="002E3761" w:rsidRPr="002E3761">
              <w:rPr>
                <w:b/>
              </w:rPr>
              <w:t xml:space="preserve"> </w:t>
            </w:r>
            <w:proofErr w:type="spellStart"/>
            <w:r w:rsidR="002E3761" w:rsidRPr="002E3761">
              <w:rPr>
                <w:b/>
              </w:rPr>
              <w:t>atitikti</w:t>
            </w:r>
            <w:proofErr w:type="spellEnd"/>
            <w:r w:rsidR="002E3761" w:rsidRPr="002E3761">
              <w:rPr>
                <w:b/>
              </w:rPr>
              <w:t xml:space="preserve"> </w:t>
            </w:r>
            <w:proofErr w:type="spellStart"/>
            <w:r w:rsidR="002E3761" w:rsidRPr="002E3761">
              <w:rPr>
                <w:b/>
              </w:rPr>
              <w:t>sveikatos</w:t>
            </w:r>
            <w:proofErr w:type="spellEnd"/>
            <w:r w:rsidR="002E3761" w:rsidRPr="002E3761">
              <w:rPr>
                <w:b/>
              </w:rPr>
              <w:t xml:space="preserve"> </w:t>
            </w:r>
            <w:proofErr w:type="spellStart"/>
            <w:r w:rsidR="002E3761" w:rsidRPr="002E3761">
              <w:rPr>
                <w:b/>
              </w:rPr>
              <w:t>apsaugos</w:t>
            </w:r>
            <w:proofErr w:type="spellEnd"/>
            <w:r w:rsidR="002E3761" w:rsidRPr="002E3761">
              <w:rPr>
                <w:b/>
              </w:rPr>
              <w:t xml:space="preserve"> </w:t>
            </w:r>
            <w:proofErr w:type="spellStart"/>
            <w:r w:rsidR="002E3761" w:rsidRPr="002E3761">
              <w:rPr>
                <w:b/>
              </w:rPr>
              <w:t>ministro</w:t>
            </w:r>
            <w:proofErr w:type="spellEnd"/>
            <w:r w:rsidR="002E3761" w:rsidRPr="002E3761">
              <w:rPr>
                <w:b/>
              </w:rPr>
              <w:t xml:space="preserve"> </w:t>
            </w:r>
            <w:proofErr w:type="spellStart"/>
            <w:r w:rsidR="002E3761" w:rsidRPr="002E3761">
              <w:rPr>
                <w:b/>
              </w:rPr>
              <w:t>nustatytus</w:t>
            </w:r>
            <w:proofErr w:type="spellEnd"/>
            <w:r w:rsidR="002E3761" w:rsidRPr="002E3761">
              <w:rPr>
                <w:b/>
              </w:rPr>
              <w:t xml:space="preserve"> </w:t>
            </w:r>
            <w:proofErr w:type="spellStart"/>
            <w:r w:rsidR="002E3761" w:rsidRPr="002E3761">
              <w:rPr>
                <w:b/>
              </w:rPr>
              <w:t>reikalavimus</w:t>
            </w:r>
            <w:proofErr w:type="spellEnd"/>
            <w:r w:rsidR="002E3761" w:rsidRPr="002E3761">
              <w:rPr>
                <w:b/>
              </w:rPr>
              <w:t>.</w:t>
            </w:r>
          </w:p>
          <w:p w14:paraId="6AC2FC97" w14:textId="77777777" w:rsidR="00A93CA9" w:rsidRPr="00A93CA9" w:rsidRDefault="00A93CA9" w:rsidP="00A93CA9">
            <w:pPr>
              <w:tabs>
                <w:tab w:val="left" w:pos="1418"/>
                <w:tab w:val="left" w:pos="1560"/>
              </w:tabs>
              <w:jc w:val="both"/>
              <w:rPr>
                <w:b/>
              </w:rPr>
            </w:pPr>
          </w:p>
          <w:p w14:paraId="7CBCBF75" w14:textId="55610CFD" w:rsidR="00A93CA9" w:rsidRPr="002E3761" w:rsidRDefault="00A93CA9" w:rsidP="00A93CA9">
            <w:pPr>
              <w:tabs>
                <w:tab w:val="left" w:pos="1418"/>
                <w:tab w:val="left" w:pos="1560"/>
              </w:tabs>
              <w:jc w:val="both"/>
              <w:rPr>
                <w:bCs/>
                <w:sz w:val="20"/>
                <w:szCs w:val="20"/>
              </w:rPr>
            </w:pPr>
            <w:proofErr w:type="spellStart"/>
            <w:r w:rsidRPr="002E3761">
              <w:rPr>
                <w:bCs/>
                <w:sz w:val="20"/>
                <w:szCs w:val="20"/>
              </w:rPr>
              <w:t>Pastaba</w:t>
            </w:r>
            <w:proofErr w:type="spellEnd"/>
            <w:r w:rsidRPr="002E3761">
              <w:rPr>
                <w:bCs/>
                <w:sz w:val="20"/>
                <w:szCs w:val="20"/>
              </w:rPr>
              <w:t xml:space="preserve">. </w:t>
            </w:r>
            <w:proofErr w:type="spellStart"/>
            <w:r w:rsidRPr="002E3761">
              <w:rPr>
                <w:bCs/>
                <w:sz w:val="20"/>
                <w:szCs w:val="20"/>
              </w:rPr>
              <w:t>Nustatytas</w:t>
            </w:r>
            <w:proofErr w:type="spellEnd"/>
            <w:r w:rsidRPr="002E3761">
              <w:rPr>
                <w:bCs/>
                <w:sz w:val="20"/>
                <w:szCs w:val="20"/>
              </w:rPr>
              <w:t xml:space="preserve"> </w:t>
            </w:r>
            <w:proofErr w:type="spellStart"/>
            <w:r w:rsidRPr="002E3761">
              <w:rPr>
                <w:bCs/>
                <w:sz w:val="20"/>
                <w:szCs w:val="20"/>
              </w:rPr>
              <w:t>teisinis</w:t>
            </w:r>
            <w:proofErr w:type="spellEnd"/>
            <w:r w:rsidRPr="002E3761">
              <w:rPr>
                <w:bCs/>
                <w:sz w:val="20"/>
                <w:szCs w:val="20"/>
              </w:rPr>
              <w:t xml:space="preserve"> </w:t>
            </w:r>
            <w:proofErr w:type="spellStart"/>
            <w:r w:rsidRPr="002E3761">
              <w:rPr>
                <w:bCs/>
                <w:sz w:val="20"/>
                <w:szCs w:val="20"/>
              </w:rPr>
              <w:t>reguliavimas</w:t>
            </w:r>
            <w:proofErr w:type="spellEnd"/>
            <w:r w:rsidRPr="002E3761">
              <w:rPr>
                <w:bCs/>
                <w:sz w:val="20"/>
                <w:szCs w:val="20"/>
              </w:rPr>
              <w:t xml:space="preserve"> </w:t>
            </w:r>
            <w:proofErr w:type="spellStart"/>
            <w:r w:rsidRPr="002E3761">
              <w:rPr>
                <w:bCs/>
                <w:sz w:val="20"/>
                <w:szCs w:val="20"/>
              </w:rPr>
              <w:t>užtikrins</w:t>
            </w:r>
            <w:proofErr w:type="spellEnd"/>
            <w:r w:rsidRPr="002E3761">
              <w:rPr>
                <w:bCs/>
                <w:sz w:val="20"/>
                <w:szCs w:val="20"/>
              </w:rPr>
              <w:t xml:space="preserve">, </w:t>
            </w:r>
            <w:proofErr w:type="spellStart"/>
            <w:r w:rsidRPr="002E3761">
              <w:rPr>
                <w:bCs/>
                <w:sz w:val="20"/>
                <w:szCs w:val="20"/>
              </w:rPr>
              <w:t>kad</w:t>
            </w:r>
            <w:proofErr w:type="spellEnd"/>
            <w:r w:rsidRPr="002E3761">
              <w:rPr>
                <w:bCs/>
                <w:sz w:val="20"/>
                <w:szCs w:val="20"/>
              </w:rPr>
              <w:t xml:space="preserve"> </w:t>
            </w:r>
            <w:proofErr w:type="spellStart"/>
            <w:r w:rsidRPr="002E3761">
              <w:rPr>
                <w:bCs/>
                <w:sz w:val="20"/>
                <w:szCs w:val="20"/>
              </w:rPr>
              <w:t>apie</w:t>
            </w:r>
            <w:proofErr w:type="spellEnd"/>
            <w:r w:rsidRPr="002E3761">
              <w:rPr>
                <w:bCs/>
                <w:sz w:val="20"/>
                <w:szCs w:val="20"/>
              </w:rPr>
              <w:t xml:space="preserve"> visas </w:t>
            </w:r>
            <w:proofErr w:type="spellStart"/>
            <w:r w:rsidRPr="002E3761">
              <w:rPr>
                <w:bCs/>
                <w:sz w:val="20"/>
                <w:szCs w:val="20"/>
              </w:rPr>
              <w:t>nacionalines</w:t>
            </w:r>
            <w:proofErr w:type="spellEnd"/>
            <w:r w:rsidRPr="002E3761">
              <w:rPr>
                <w:bCs/>
                <w:sz w:val="20"/>
                <w:szCs w:val="20"/>
              </w:rPr>
              <w:t xml:space="preserve"> </w:t>
            </w:r>
            <w:proofErr w:type="spellStart"/>
            <w:r w:rsidRPr="002E3761">
              <w:rPr>
                <w:bCs/>
                <w:sz w:val="20"/>
                <w:szCs w:val="20"/>
              </w:rPr>
              <w:t>taisykles</w:t>
            </w:r>
            <w:proofErr w:type="spellEnd"/>
            <w:r w:rsidRPr="002E3761">
              <w:rPr>
                <w:bCs/>
                <w:sz w:val="20"/>
                <w:szCs w:val="20"/>
              </w:rPr>
              <w:t xml:space="preserve"> bus </w:t>
            </w:r>
            <w:proofErr w:type="spellStart"/>
            <w:r w:rsidRPr="002E3761">
              <w:rPr>
                <w:bCs/>
                <w:sz w:val="20"/>
                <w:szCs w:val="20"/>
              </w:rPr>
              <w:t>pranešta</w:t>
            </w:r>
            <w:proofErr w:type="spellEnd"/>
            <w:r w:rsidRPr="002E3761">
              <w:rPr>
                <w:bCs/>
                <w:sz w:val="20"/>
                <w:szCs w:val="20"/>
              </w:rPr>
              <w:t xml:space="preserve"> </w:t>
            </w:r>
            <w:proofErr w:type="spellStart"/>
            <w:r w:rsidRPr="002E3761">
              <w:rPr>
                <w:bCs/>
                <w:sz w:val="20"/>
                <w:szCs w:val="20"/>
              </w:rPr>
              <w:t>taip</w:t>
            </w:r>
            <w:proofErr w:type="spellEnd"/>
            <w:r w:rsidRPr="002E3761">
              <w:rPr>
                <w:bCs/>
                <w:sz w:val="20"/>
                <w:szCs w:val="20"/>
              </w:rPr>
              <w:t xml:space="preserve">, kai </w:t>
            </w:r>
            <w:proofErr w:type="spellStart"/>
            <w:r w:rsidRPr="002E3761">
              <w:rPr>
                <w:bCs/>
                <w:sz w:val="20"/>
                <w:szCs w:val="20"/>
              </w:rPr>
              <w:t>numatyta</w:t>
            </w:r>
            <w:proofErr w:type="spellEnd"/>
            <w:r w:rsidRPr="002E3761">
              <w:rPr>
                <w:bCs/>
                <w:sz w:val="20"/>
                <w:szCs w:val="20"/>
              </w:rPr>
              <w:t xml:space="preserve"> </w:t>
            </w:r>
            <w:proofErr w:type="spellStart"/>
            <w:r w:rsidRPr="002E3761">
              <w:rPr>
                <w:bCs/>
                <w:sz w:val="20"/>
                <w:szCs w:val="20"/>
              </w:rPr>
              <w:t>direktyvoje</w:t>
            </w:r>
            <w:proofErr w:type="spellEnd"/>
            <w:r w:rsidRPr="002E3761">
              <w:rPr>
                <w:bCs/>
                <w:sz w:val="20"/>
                <w:szCs w:val="20"/>
              </w:rPr>
              <w:t>.</w:t>
            </w:r>
          </w:p>
        </w:tc>
        <w:tc>
          <w:tcPr>
            <w:tcW w:w="1800" w:type="dxa"/>
            <w:tcBorders>
              <w:top w:val="single" w:sz="4" w:space="0" w:color="auto"/>
              <w:left w:val="single" w:sz="4" w:space="0" w:color="auto"/>
              <w:bottom w:val="single" w:sz="4" w:space="0" w:color="auto"/>
              <w:right w:val="single" w:sz="4" w:space="0" w:color="auto"/>
            </w:tcBorders>
          </w:tcPr>
          <w:p w14:paraId="790EB18D" w14:textId="0BE82414" w:rsidR="00332F5B" w:rsidRPr="007670CB" w:rsidRDefault="00332F5B" w:rsidP="007670CB">
            <w:pPr>
              <w:pStyle w:val="bodytext"/>
              <w:spacing w:before="0" w:beforeAutospacing="0" w:after="0" w:afterAutospacing="0"/>
            </w:pPr>
            <w:r w:rsidRPr="007670CB">
              <w:lastRenderedPageBreak/>
              <w:t>Dalinis</w:t>
            </w:r>
          </w:p>
          <w:p w14:paraId="7009EB7B" w14:textId="629B40B8" w:rsidR="00952CD6" w:rsidRPr="007670CB" w:rsidRDefault="00952CD6" w:rsidP="007670CB">
            <w:pPr>
              <w:pStyle w:val="bodytext"/>
              <w:spacing w:before="0" w:beforeAutospacing="0" w:after="0" w:afterAutospacing="0"/>
            </w:pPr>
            <w:r w:rsidRPr="007670CB">
              <w:t>Bus įgyvendinta Susisiekimo ministerijai parengus ir patvirtinus Nacionalinių taisyklių sąrašą  ir jų rengimo ir tvirtinimo tvarką</w:t>
            </w:r>
          </w:p>
        </w:tc>
      </w:tr>
      <w:tr w:rsidR="00952CD6" w:rsidRPr="007670CB" w14:paraId="43879910"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3ADB0164" w14:textId="77777777" w:rsidR="00952CD6" w:rsidRPr="007670CB" w:rsidRDefault="00952CD6" w:rsidP="00952CD6">
            <w:pPr>
              <w:jc w:val="center"/>
              <w:rPr>
                <w:b/>
                <w:lang w:val="lt-LT"/>
              </w:rPr>
            </w:pPr>
            <w:r w:rsidRPr="007670CB">
              <w:rPr>
                <w:b/>
                <w:lang w:val="lt-LT"/>
              </w:rPr>
              <w:t>9 straipsnis</w:t>
            </w:r>
          </w:p>
          <w:p w14:paraId="7ED12D65" w14:textId="77777777" w:rsidR="00952CD6" w:rsidRPr="007670CB" w:rsidRDefault="00952CD6" w:rsidP="00952CD6">
            <w:pPr>
              <w:jc w:val="center"/>
              <w:rPr>
                <w:b/>
                <w:lang w:val="lt-LT"/>
              </w:rPr>
            </w:pPr>
            <w:r w:rsidRPr="007670CB">
              <w:rPr>
                <w:b/>
                <w:lang w:val="lt-LT"/>
              </w:rPr>
              <w:t>Saugos valdymo sistemos</w:t>
            </w:r>
          </w:p>
          <w:p w14:paraId="39C77440" w14:textId="77777777" w:rsidR="00952CD6" w:rsidRPr="007670CB" w:rsidRDefault="00952CD6" w:rsidP="00952CD6">
            <w:pPr>
              <w:jc w:val="both"/>
              <w:rPr>
                <w:bCs/>
                <w:lang w:val="lt-LT"/>
              </w:rPr>
            </w:pPr>
          </w:p>
          <w:p w14:paraId="33C39F21" w14:textId="77777777" w:rsidR="00952CD6" w:rsidRPr="007670CB" w:rsidRDefault="00952CD6" w:rsidP="00952CD6">
            <w:pPr>
              <w:jc w:val="both"/>
              <w:rPr>
                <w:bCs/>
                <w:lang w:val="lt-LT"/>
              </w:rPr>
            </w:pPr>
            <w:r w:rsidRPr="007670CB">
              <w:rPr>
                <w:bCs/>
                <w:lang w:val="lt-LT"/>
              </w:rPr>
              <w:t>1.  Infrastruktūros valdytojai ir geležinkelio įmonės sukuria savo atitinkamas saugos valdymo sistemas, siekdami užtikrinti, kad Sąjungos geležinkelių sistema galėtų pasiekti bent BST, kad ji atitiktų TSS nustatytus saugos reikalavimus ir kad būtų taikomos atitinkamos BSB dalys bei nacionalinės taisyklės, apie kurias pranešta pagal 8 straipsnį.</w:t>
            </w:r>
          </w:p>
        </w:tc>
        <w:tc>
          <w:tcPr>
            <w:tcW w:w="7290" w:type="dxa"/>
            <w:tcBorders>
              <w:top w:val="single" w:sz="4" w:space="0" w:color="auto"/>
              <w:left w:val="single" w:sz="4" w:space="0" w:color="auto"/>
              <w:bottom w:val="single" w:sz="4" w:space="0" w:color="auto"/>
              <w:right w:val="single" w:sz="4" w:space="0" w:color="auto"/>
            </w:tcBorders>
          </w:tcPr>
          <w:p w14:paraId="72BC93B2" w14:textId="77777777" w:rsidR="00952CD6" w:rsidRPr="007670CB" w:rsidRDefault="00952CD6" w:rsidP="00952CD6">
            <w:pPr>
              <w:jc w:val="both"/>
              <w:rPr>
                <w:b/>
                <w:lang w:val="lt-LT"/>
              </w:rPr>
            </w:pPr>
            <w:r w:rsidRPr="007670CB">
              <w:rPr>
                <w:b/>
                <w:lang w:val="lt-LT"/>
              </w:rPr>
              <w:t>Įstatymo pakeitimo projektas</w:t>
            </w:r>
          </w:p>
          <w:p w14:paraId="72DF3707" w14:textId="77777777" w:rsidR="00A14FF0" w:rsidRPr="007670CB" w:rsidRDefault="00A14FF0" w:rsidP="00952CD6">
            <w:pPr>
              <w:jc w:val="both"/>
              <w:rPr>
                <w:b/>
                <w:lang w:eastAsia="lt-LT"/>
              </w:rPr>
            </w:pPr>
            <w:r w:rsidRPr="007670CB">
              <w:rPr>
                <w:b/>
                <w:lang w:eastAsia="lt-LT"/>
              </w:rPr>
              <w:t xml:space="preserve">4 </w:t>
            </w:r>
            <w:proofErr w:type="spellStart"/>
            <w:r w:rsidRPr="007670CB">
              <w:rPr>
                <w:b/>
                <w:lang w:eastAsia="lt-LT"/>
              </w:rPr>
              <w:t>straipsnis</w:t>
            </w:r>
            <w:proofErr w:type="spellEnd"/>
            <w:r w:rsidRPr="007670CB">
              <w:rPr>
                <w:b/>
                <w:lang w:eastAsia="lt-LT"/>
              </w:rPr>
              <w:t xml:space="preserve">. </w:t>
            </w:r>
            <w:proofErr w:type="spellStart"/>
            <w:r w:rsidRPr="007670CB">
              <w:rPr>
                <w:b/>
                <w:lang w:eastAsia="lt-LT"/>
              </w:rPr>
              <w:t>Eismo</w:t>
            </w:r>
            <w:proofErr w:type="spellEnd"/>
            <w:r w:rsidRPr="007670CB">
              <w:rPr>
                <w:b/>
                <w:lang w:eastAsia="lt-LT"/>
              </w:rPr>
              <w:t xml:space="preserve"> </w:t>
            </w:r>
            <w:proofErr w:type="spellStart"/>
            <w:r w:rsidRPr="007670CB">
              <w:rPr>
                <w:b/>
                <w:lang w:eastAsia="lt-LT"/>
              </w:rPr>
              <w:t>saugos</w:t>
            </w:r>
            <w:proofErr w:type="spellEnd"/>
            <w:r w:rsidRPr="007670CB">
              <w:rPr>
                <w:b/>
                <w:lang w:eastAsia="lt-LT"/>
              </w:rPr>
              <w:t xml:space="preserve"> </w:t>
            </w:r>
            <w:proofErr w:type="spellStart"/>
            <w:r w:rsidRPr="007670CB">
              <w:rPr>
                <w:b/>
                <w:lang w:eastAsia="lt-LT"/>
              </w:rPr>
              <w:t>užtikrinimas</w:t>
            </w:r>
            <w:proofErr w:type="spellEnd"/>
          </w:p>
          <w:p w14:paraId="381B42E5" w14:textId="21EE93DD" w:rsidR="005B4BE2" w:rsidRPr="005B4BE2" w:rsidRDefault="00A14FF0" w:rsidP="005B4BE2">
            <w:pPr>
              <w:jc w:val="both"/>
              <w:rPr>
                <w:b/>
                <w:bCs/>
                <w:lang w:eastAsia="lt-LT"/>
              </w:rPr>
            </w:pPr>
            <w:r w:rsidRPr="007670CB">
              <w:t xml:space="preserve"> </w:t>
            </w:r>
            <w:r w:rsidR="005B4BE2" w:rsidRPr="005B4BE2">
              <w:rPr>
                <w:b/>
                <w:bCs/>
                <w:lang w:eastAsia="lt-LT"/>
              </w:rPr>
              <w:t>2.</w:t>
            </w:r>
            <w:r w:rsidR="005B4BE2">
              <w:rPr>
                <w:b/>
                <w:bCs/>
                <w:lang w:eastAsia="lt-LT"/>
              </w:rPr>
              <w:t xml:space="preserve"> </w:t>
            </w:r>
            <w:proofErr w:type="spellStart"/>
            <w:r w:rsidR="005B4BE2" w:rsidRPr="005B4BE2">
              <w:rPr>
                <w:b/>
                <w:bCs/>
                <w:lang w:eastAsia="lt-LT"/>
              </w:rPr>
              <w:t>Geležinkelių</w:t>
            </w:r>
            <w:proofErr w:type="spellEnd"/>
            <w:r w:rsidR="005B4BE2" w:rsidRPr="005B4BE2">
              <w:rPr>
                <w:b/>
                <w:bCs/>
                <w:lang w:eastAsia="lt-LT"/>
              </w:rPr>
              <w:t xml:space="preserve"> </w:t>
            </w:r>
            <w:proofErr w:type="spellStart"/>
            <w:r w:rsidR="005B4BE2" w:rsidRPr="005B4BE2">
              <w:rPr>
                <w:b/>
                <w:bCs/>
                <w:lang w:eastAsia="lt-LT"/>
              </w:rPr>
              <w:t>infrastruktūros</w:t>
            </w:r>
            <w:proofErr w:type="spellEnd"/>
            <w:r w:rsidR="005B4BE2" w:rsidRPr="005B4BE2">
              <w:rPr>
                <w:b/>
                <w:bCs/>
                <w:lang w:eastAsia="lt-LT"/>
              </w:rPr>
              <w:t xml:space="preserve"> </w:t>
            </w:r>
            <w:proofErr w:type="spellStart"/>
            <w:r w:rsidR="005B4BE2" w:rsidRPr="005B4BE2">
              <w:rPr>
                <w:b/>
                <w:bCs/>
                <w:lang w:eastAsia="lt-LT"/>
              </w:rPr>
              <w:t>valdytojai</w:t>
            </w:r>
            <w:proofErr w:type="spellEnd"/>
            <w:r w:rsidR="005B4BE2" w:rsidRPr="005B4BE2">
              <w:rPr>
                <w:b/>
                <w:bCs/>
                <w:lang w:eastAsia="lt-LT"/>
              </w:rPr>
              <w:t xml:space="preserve">, </w:t>
            </w:r>
            <w:proofErr w:type="spellStart"/>
            <w:r w:rsidR="005B4BE2" w:rsidRPr="005B4BE2">
              <w:rPr>
                <w:b/>
                <w:bCs/>
                <w:lang w:eastAsia="lt-LT"/>
              </w:rPr>
              <w:t>geležinkelio</w:t>
            </w:r>
            <w:proofErr w:type="spellEnd"/>
            <w:r w:rsidR="005B4BE2" w:rsidRPr="005B4BE2">
              <w:rPr>
                <w:b/>
                <w:bCs/>
                <w:lang w:eastAsia="lt-LT"/>
              </w:rPr>
              <w:t xml:space="preserve"> </w:t>
            </w:r>
            <w:proofErr w:type="spellStart"/>
            <w:r w:rsidR="005B4BE2" w:rsidRPr="005B4BE2">
              <w:rPr>
                <w:b/>
                <w:bCs/>
                <w:lang w:eastAsia="lt-LT"/>
              </w:rPr>
              <w:t>įmonės</w:t>
            </w:r>
            <w:proofErr w:type="spellEnd"/>
            <w:r w:rsidR="005B4BE2" w:rsidRPr="005B4BE2">
              <w:rPr>
                <w:b/>
                <w:bCs/>
                <w:lang w:eastAsia="lt-LT"/>
              </w:rPr>
              <w:t xml:space="preserve"> (</w:t>
            </w:r>
            <w:proofErr w:type="spellStart"/>
            <w:r w:rsidR="005B4BE2" w:rsidRPr="005B4BE2">
              <w:rPr>
                <w:b/>
                <w:bCs/>
                <w:lang w:eastAsia="lt-LT"/>
              </w:rPr>
              <w:t>vežėjai</w:t>
            </w:r>
            <w:proofErr w:type="spellEnd"/>
            <w:r w:rsidR="005B4BE2" w:rsidRPr="005B4BE2">
              <w:rPr>
                <w:b/>
                <w:bCs/>
                <w:lang w:eastAsia="lt-LT"/>
              </w:rPr>
              <w:t xml:space="preserve">) </w:t>
            </w:r>
            <w:proofErr w:type="spellStart"/>
            <w:r w:rsidR="005B4BE2" w:rsidRPr="005B4BE2">
              <w:rPr>
                <w:b/>
                <w:bCs/>
                <w:lang w:eastAsia="lt-LT"/>
              </w:rPr>
              <w:t>ir</w:t>
            </w:r>
            <w:proofErr w:type="spellEnd"/>
            <w:r w:rsidR="005B4BE2" w:rsidRPr="005B4BE2">
              <w:rPr>
                <w:b/>
                <w:bCs/>
                <w:lang w:eastAsia="lt-LT"/>
              </w:rPr>
              <w:t xml:space="preserve"> </w:t>
            </w:r>
            <w:proofErr w:type="spellStart"/>
            <w:r w:rsidR="005B4BE2" w:rsidRPr="005B4BE2">
              <w:rPr>
                <w:b/>
                <w:bCs/>
                <w:lang w:eastAsia="lt-LT"/>
              </w:rPr>
              <w:t>kitos</w:t>
            </w:r>
            <w:proofErr w:type="spellEnd"/>
            <w:r w:rsidR="005B4BE2" w:rsidRPr="005B4BE2">
              <w:rPr>
                <w:b/>
                <w:bCs/>
                <w:lang w:eastAsia="lt-LT"/>
              </w:rPr>
              <w:t xml:space="preserve"> </w:t>
            </w:r>
            <w:proofErr w:type="spellStart"/>
            <w:r w:rsidR="005B4BE2" w:rsidRPr="005B4BE2">
              <w:rPr>
                <w:b/>
                <w:bCs/>
                <w:lang w:eastAsia="lt-LT"/>
              </w:rPr>
              <w:t>įmonės</w:t>
            </w:r>
            <w:proofErr w:type="spellEnd"/>
            <w:r w:rsidR="005B4BE2" w:rsidRPr="005B4BE2">
              <w:rPr>
                <w:b/>
                <w:bCs/>
                <w:lang w:eastAsia="lt-LT"/>
              </w:rPr>
              <w:t xml:space="preserve">, </w:t>
            </w:r>
            <w:proofErr w:type="spellStart"/>
            <w:r w:rsidR="005B4BE2" w:rsidRPr="005B4BE2">
              <w:rPr>
                <w:b/>
                <w:bCs/>
                <w:lang w:eastAsia="lt-LT"/>
              </w:rPr>
              <w:t>siekdami</w:t>
            </w:r>
            <w:proofErr w:type="spellEnd"/>
            <w:r w:rsidR="005B4BE2" w:rsidRPr="005B4BE2">
              <w:rPr>
                <w:b/>
                <w:bCs/>
                <w:lang w:eastAsia="lt-LT"/>
              </w:rPr>
              <w:t xml:space="preserve"> </w:t>
            </w:r>
            <w:proofErr w:type="spellStart"/>
            <w:r w:rsidR="005B4BE2" w:rsidRPr="005B4BE2">
              <w:rPr>
                <w:b/>
                <w:bCs/>
                <w:lang w:eastAsia="lt-LT"/>
              </w:rPr>
              <w:t>užtikrinti</w:t>
            </w:r>
            <w:proofErr w:type="spellEnd"/>
            <w:r w:rsidR="005B4BE2" w:rsidRPr="005B4BE2">
              <w:rPr>
                <w:b/>
                <w:bCs/>
                <w:lang w:eastAsia="lt-LT"/>
              </w:rPr>
              <w:t xml:space="preserve"> </w:t>
            </w:r>
            <w:proofErr w:type="spellStart"/>
            <w:r w:rsidR="005B4BE2" w:rsidRPr="005B4BE2">
              <w:rPr>
                <w:b/>
                <w:bCs/>
                <w:lang w:eastAsia="lt-LT"/>
              </w:rPr>
              <w:t>saugų</w:t>
            </w:r>
            <w:proofErr w:type="spellEnd"/>
            <w:r w:rsidR="005B4BE2" w:rsidRPr="005B4BE2">
              <w:rPr>
                <w:b/>
                <w:bCs/>
                <w:lang w:eastAsia="lt-LT"/>
              </w:rPr>
              <w:t xml:space="preserve"> </w:t>
            </w:r>
            <w:proofErr w:type="spellStart"/>
            <w:r w:rsidR="005B4BE2" w:rsidRPr="005B4BE2">
              <w:rPr>
                <w:b/>
                <w:bCs/>
                <w:lang w:eastAsia="lt-LT"/>
              </w:rPr>
              <w:t>geležinkelių</w:t>
            </w:r>
            <w:proofErr w:type="spellEnd"/>
            <w:r w:rsidR="005B4BE2" w:rsidRPr="005B4BE2">
              <w:rPr>
                <w:b/>
                <w:bCs/>
                <w:lang w:eastAsia="lt-LT"/>
              </w:rPr>
              <w:t xml:space="preserve"> </w:t>
            </w:r>
            <w:proofErr w:type="spellStart"/>
            <w:r w:rsidR="005B4BE2" w:rsidRPr="005B4BE2">
              <w:rPr>
                <w:b/>
                <w:bCs/>
                <w:lang w:eastAsia="lt-LT"/>
              </w:rPr>
              <w:t>sistemos</w:t>
            </w:r>
            <w:proofErr w:type="spellEnd"/>
            <w:r w:rsidR="005B4BE2" w:rsidRPr="005B4BE2">
              <w:rPr>
                <w:b/>
                <w:bCs/>
                <w:lang w:eastAsia="lt-LT"/>
              </w:rPr>
              <w:t xml:space="preserve"> </w:t>
            </w:r>
            <w:proofErr w:type="spellStart"/>
            <w:r w:rsidR="005B4BE2" w:rsidRPr="005B4BE2">
              <w:rPr>
                <w:b/>
                <w:bCs/>
                <w:lang w:eastAsia="lt-LT"/>
              </w:rPr>
              <w:t>naudojimą</w:t>
            </w:r>
            <w:proofErr w:type="spellEnd"/>
            <w:r w:rsidR="005B4BE2" w:rsidRPr="005B4BE2">
              <w:rPr>
                <w:b/>
                <w:bCs/>
                <w:lang w:eastAsia="lt-LT"/>
              </w:rPr>
              <w:t xml:space="preserve"> </w:t>
            </w:r>
            <w:proofErr w:type="spellStart"/>
            <w:r w:rsidR="005B4BE2" w:rsidRPr="005B4BE2">
              <w:rPr>
                <w:b/>
                <w:bCs/>
                <w:lang w:eastAsia="lt-LT"/>
              </w:rPr>
              <w:t>ir</w:t>
            </w:r>
            <w:proofErr w:type="spellEnd"/>
            <w:r w:rsidR="005B4BE2" w:rsidRPr="005B4BE2">
              <w:rPr>
                <w:b/>
                <w:bCs/>
                <w:lang w:eastAsia="lt-LT"/>
              </w:rPr>
              <w:t xml:space="preserve"> </w:t>
            </w:r>
            <w:proofErr w:type="spellStart"/>
            <w:r w:rsidR="005B4BE2" w:rsidRPr="005B4BE2">
              <w:rPr>
                <w:b/>
                <w:bCs/>
                <w:lang w:eastAsia="lt-LT"/>
              </w:rPr>
              <w:t>eismo</w:t>
            </w:r>
            <w:proofErr w:type="spellEnd"/>
            <w:r w:rsidR="005B4BE2" w:rsidRPr="005B4BE2">
              <w:rPr>
                <w:b/>
                <w:bCs/>
                <w:lang w:eastAsia="lt-LT"/>
              </w:rPr>
              <w:t xml:space="preserve"> </w:t>
            </w:r>
            <w:proofErr w:type="spellStart"/>
            <w:r w:rsidR="005B4BE2" w:rsidRPr="005B4BE2">
              <w:rPr>
                <w:b/>
                <w:bCs/>
                <w:lang w:eastAsia="lt-LT"/>
              </w:rPr>
              <w:t>saugai</w:t>
            </w:r>
            <w:proofErr w:type="spellEnd"/>
            <w:r w:rsidR="005B4BE2" w:rsidRPr="005B4BE2">
              <w:rPr>
                <w:b/>
                <w:bCs/>
                <w:lang w:eastAsia="lt-LT"/>
              </w:rPr>
              <w:t xml:space="preserve"> </w:t>
            </w:r>
            <w:proofErr w:type="spellStart"/>
            <w:r w:rsidR="005B4BE2" w:rsidRPr="005B4BE2">
              <w:rPr>
                <w:b/>
                <w:bCs/>
                <w:lang w:eastAsia="lt-LT"/>
              </w:rPr>
              <w:t>kylančių</w:t>
            </w:r>
            <w:proofErr w:type="spellEnd"/>
            <w:r w:rsidR="005B4BE2" w:rsidRPr="005B4BE2">
              <w:rPr>
                <w:b/>
                <w:bCs/>
                <w:lang w:eastAsia="lt-LT"/>
              </w:rPr>
              <w:t xml:space="preserve"> </w:t>
            </w:r>
            <w:proofErr w:type="spellStart"/>
            <w:r w:rsidR="005B4BE2" w:rsidRPr="005B4BE2">
              <w:rPr>
                <w:b/>
                <w:bCs/>
                <w:lang w:eastAsia="lt-LT"/>
              </w:rPr>
              <w:t>pavojų</w:t>
            </w:r>
            <w:proofErr w:type="spellEnd"/>
            <w:r w:rsidR="005B4BE2" w:rsidRPr="005B4BE2">
              <w:rPr>
                <w:b/>
                <w:bCs/>
                <w:lang w:eastAsia="lt-LT"/>
              </w:rPr>
              <w:t xml:space="preserve"> </w:t>
            </w:r>
            <w:proofErr w:type="spellStart"/>
            <w:r w:rsidR="005B4BE2" w:rsidRPr="005B4BE2">
              <w:rPr>
                <w:b/>
                <w:bCs/>
                <w:lang w:eastAsia="lt-LT"/>
              </w:rPr>
              <w:t>kontrolę</w:t>
            </w:r>
            <w:proofErr w:type="spellEnd"/>
            <w:r w:rsidR="005B4BE2" w:rsidRPr="005B4BE2">
              <w:rPr>
                <w:b/>
                <w:bCs/>
                <w:lang w:eastAsia="lt-LT"/>
              </w:rPr>
              <w:t xml:space="preserve">, </w:t>
            </w:r>
            <w:proofErr w:type="spellStart"/>
            <w:r w:rsidR="005B4BE2" w:rsidRPr="005B4BE2">
              <w:rPr>
                <w:b/>
                <w:bCs/>
                <w:lang w:eastAsia="lt-LT"/>
              </w:rPr>
              <w:t>parengia</w:t>
            </w:r>
            <w:proofErr w:type="spellEnd"/>
            <w:r w:rsidR="005B4BE2" w:rsidRPr="005B4BE2">
              <w:rPr>
                <w:b/>
                <w:bCs/>
                <w:lang w:eastAsia="lt-LT"/>
              </w:rPr>
              <w:t xml:space="preserve"> </w:t>
            </w:r>
            <w:proofErr w:type="spellStart"/>
            <w:r w:rsidR="005B4BE2" w:rsidRPr="005B4BE2">
              <w:rPr>
                <w:b/>
                <w:bCs/>
                <w:lang w:eastAsia="lt-LT"/>
              </w:rPr>
              <w:t>eismo</w:t>
            </w:r>
            <w:proofErr w:type="spellEnd"/>
            <w:r w:rsidR="005B4BE2" w:rsidRPr="005B4BE2">
              <w:rPr>
                <w:b/>
                <w:bCs/>
                <w:lang w:eastAsia="lt-LT"/>
              </w:rPr>
              <w:t xml:space="preserve"> </w:t>
            </w:r>
            <w:proofErr w:type="spellStart"/>
            <w:r w:rsidR="005B4BE2" w:rsidRPr="005B4BE2">
              <w:rPr>
                <w:b/>
                <w:bCs/>
                <w:lang w:eastAsia="lt-LT"/>
              </w:rPr>
              <w:t>saugos</w:t>
            </w:r>
            <w:proofErr w:type="spellEnd"/>
            <w:r w:rsidR="005B4BE2" w:rsidRPr="005B4BE2">
              <w:rPr>
                <w:b/>
                <w:bCs/>
                <w:lang w:eastAsia="lt-LT"/>
              </w:rPr>
              <w:t xml:space="preserve"> </w:t>
            </w:r>
            <w:proofErr w:type="spellStart"/>
            <w:r w:rsidR="005B4BE2" w:rsidRPr="005B4BE2">
              <w:rPr>
                <w:b/>
                <w:bCs/>
                <w:lang w:eastAsia="lt-LT"/>
              </w:rPr>
              <w:t>valdymo</w:t>
            </w:r>
            <w:proofErr w:type="spellEnd"/>
            <w:r w:rsidR="005B4BE2" w:rsidRPr="005B4BE2">
              <w:rPr>
                <w:b/>
                <w:bCs/>
                <w:lang w:eastAsia="lt-LT"/>
              </w:rPr>
              <w:t xml:space="preserve"> </w:t>
            </w:r>
            <w:proofErr w:type="spellStart"/>
            <w:r w:rsidR="005B4BE2" w:rsidRPr="005B4BE2">
              <w:rPr>
                <w:b/>
                <w:bCs/>
                <w:lang w:eastAsia="lt-LT"/>
              </w:rPr>
              <w:t>sistemas</w:t>
            </w:r>
            <w:proofErr w:type="spellEnd"/>
            <w:r w:rsidR="005B4BE2" w:rsidRPr="005B4BE2">
              <w:rPr>
                <w:b/>
                <w:bCs/>
                <w:lang w:eastAsia="lt-LT"/>
              </w:rPr>
              <w:t xml:space="preserve"> 2018 m. </w:t>
            </w:r>
            <w:proofErr w:type="spellStart"/>
            <w:r w:rsidR="005B4BE2" w:rsidRPr="005B4BE2">
              <w:rPr>
                <w:b/>
                <w:bCs/>
                <w:lang w:eastAsia="lt-LT"/>
              </w:rPr>
              <w:t>kovo</w:t>
            </w:r>
            <w:proofErr w:type="spellEnd"/>
            <w:r w:rsidR="005B4BE2" w:rsidRPr="005B4BE2">
              <w:rPr>
                <w:b/>
                <w:bCs/>
                <w:lang w:eastAsia="lt-LT"/>
              </w:rPr>
              <w:t xml:space="preserve"> 8 d.  </w:t>
            </w:r>
            <w:proofErr w:type="spellStart"/>
            <w:r w:rsidR="005B4BE2" w:rsidRPr="005B4BE2">
              <w:rPr>
                <w:b/>
                <w:bCs/>
                <w:lang w:eastAsia="lt-LT"/>
              </w:rPr>
              <w:t>Komisijos</w:t>
            </w:r>
            <w:proofErr w:type="spellEnd"/>
            <w:r w:rsidR="005B4BE2" w:rsidRPr="005B4BE2">
              <w:rPr>
                <w:b/>
                <w:bCs/>
                <w:lang w:eastAsia="lt-LT"/>
              </w:rPr>
              <w:t xml:space="preserve"> </w:t>
            </w:r>
            <w:proofErr w:type="spellStart"/>
            <w:r w:rsidR="005B4BE2" w:rsidRPr="005B4BE2">
              <w:rPr>
                <w:b/>
                <w:bCs/>
                <w:lang w:eastAsia="lt-LT"/>
              </w:rPr>
              <w:t>deleguotojo</w:t>
            </w:r>
            <w:proofErr w:type="spellEnd"/>
            <w:r w:rsidR="005B4BE2" w:rsidRPr="005B4BE2">
              <w:rPr>
                <w:b/>
                <w:bCs/>
                <w:lang w:eastAsia="lt-LT"/>
              </w:rPr>
              <w:t xml:space="preserve"> </w:t>
            </w:r>
            <w:proofErr w:type="spellStart"/>
            <w:r w:rsidR="005B4BE2" w:rsidRPr="005B4BE2">
              <w:rPr>
                <w:b/>
                <w:bCs/>
                <w:lang w:eastAsia="lt-LT"/>
              </w:rPr>
              <w:t>reglamento</w:t>
            </w:r>
            <w:proofErr w:type="spellEnd"/>
            <w:r w:rsidR="005B4BE2" w:rsidRPr="005B4BE2">
              <w:rPr>
                <w:b/>
                <w:bCs/>
                <w:lang w:eastAsia="lt-LT"/>
              </w:rPr>
              <w:t xml:space="preserve"> (ES) 2018/762, </w:t>
            </w:r>
            <w:proofErr w:type="spellStart"/>
            <w:r w:rsidR="005B4BE2" w:rsidRPr="005B4BE2">
              <w:rPr>
                <w:b/>
                <w:bCs/>
                <w:lang w:eastAsia="lt-LT"/>
              </w:rPr>
              <w:t>kuriuo</w:t>
            </w:r>
            <w:proofErr w:type="spellEnd"/>
            <w:r w:rsidR="005B4BE2" w:rsidRPr="005B4BE2">
              <w:rPr>
                <w:b/>
                <w:bCs/>
                <w:lang w:eastAsia="lt-LT"/>
              </w:rPr>
              <w:t xml:space="preserve"> </w:t>
            </w:r>
            <w:proofErr w:type="spellStart"/>
            <w:r w:rsidR="005B4BE2" w:rsidRPr="005B4BE2">
              <w:rPr>
                <w:b/>
                <w:bCs/>
                <w:lang w:eastAsia="lt-LT"/>
              </w:rPr>
              <w:t>pagal</w:t>
            </w:r>
            <w:proofErr w:type="spellEnd"/>
            <w:r w:rsidR="005B4BE2" w:rsidRPr="005B4BE2">
              <w:rPr>
                <w:b/>
                <w:bCs/>
                <w:lang w:eastAsia="lt-LT"/>
              </w:rPr>
              <w:t xml:space="preserve"> Europos </w:t>
            </w:r>
            <w:proofErr w:type="spellStart"/>
            <w:r w:rsidR="005B4BE2" w:rsidRPr="005B4BE2">
              <w:rPr>
                <w:b/>
                <w:bCs/>
                <w:lang w:eastAsia="lt-LT"/>
              </w:rPr>
              <w:t>Parlamento</w:t>
            </w:r>
            <w:proofErr w:type="spellEnd"/>
            <w:r w:rsidR="005B4BE2" w:rsidRPr="005B4BE2">
              <w:rPr>
                <w:b/>
                <w:bCs/>
                <w:lang w:eastAsia="lt-LT"/>
              </w:rPr>
              <w:t xml:space="preserve"> </w:t>
            </w:r>
            <w:proofErr w:type="spellStart"/>
            <w:r w:rsidR="005B4BE2" w:rsidRPr="005B4BE2">
              <w:rPr>
                <w:b/>
                <w:bCs/>
                <w:lang w:eastAsia="lt-LT"/>
              </w:rPr>
              <w:t>ir</w:t>
            </w:r>
            <w:proofErr w:type="spellEnd"/>
            <w:r w:rsidR="005B4BE2" w:rsidRPr="005B4BE2">
              <w:rPr>
                <w:b/>
                <w:bCs/>
                <w:lang w:eastAsia="lt-LT"/>
              </w:rPr>
              <w:t xml:space="preserve"> </w:t>
            </w:r>
            <w:proofErr w:type="spellStart"/>
            <w:r w:rsidR="005B4BE2" w:rsidRPr="005B4BE2">
              <w:rPr>
                <w:b/>
                <w:bCs/>
                <w:lang w:eastAsia="lt-LT"/>
              </w:rPr>
              <w:t>Tarybos</w:t>
            </w:r>
            <w:proofErr w:type="spellEnd"/>
            <w:r w:rsidR="005B4BE2" w:rsidRPr="005B4BE2">
              <w:rPr>
                <w:b/>
                <w:bCs/>
                <w:lang w:eastAsia="lt-LT"/>
              </w:rPr>
              <w:t xml:space="preserve"> </w:t>
            </w:r>
            <w:proofErr w:type="spellStart"/>
            <w:r w:rsidR="005B4BE2" w:rsidRPr="005B4BE2">
              <w:rPr>
                <w:b/>
                <w:bCs/>
                <w:lang w:eastAsia="lt-LT"/>
              </w:rPr>
              <w:t>direktyvą</w:t>
            </w:r>
            <w:proofErr w:type="spellEnd"/>
            <w:r w:rsidR="005B4BE2" w:rsidRPr="005B4BE2">
              <w:rPr>
                <w:b/>
                <w:bCs/>
                <w:lang w:eastAsia="lt-LT"/>
              </w:rPr>
              <w:t xml:space="preserve"> (ES) 2016/798 </w:t>
            </w:r>
            <w:proofErr w:type="spellStart"/>
            <w:r w:rsidR="005B4BE2" w:rsidRPr="005B4BE2">
              <w:rPr>
                <w:b/>
                <w:bCs/>
                <w:lang w:eastAsia="lt-LT"/>
              </w:rPr>
              <w:t>nustatomi</w:t>
            </w:r>
            <w:proofErr w:type="spellEnd"/>
            <w:r w:rsidR="005B4BE2" w:rsidRPr="005B4BE2">
              <w:rPr>
                <w:b/>
                <w:bCs/>
                <w:lang w:eastAsia="lt-LT"/>
              </w:rPr>
              <w:t xml:space="preserve"> </w:t>
            </w:r>
            <w:proofErr w:type="spellStart"/>
            <w:r w:rsidR="005B4BE2" w:rsidRPr="005B4BE2">
              <w:rPr>
                <w:b/>
                <w:bCs/>
                <w:lang w:eastAsia="lt-LT"/>
              </w:rPr>
              <w:t>su</w:t>
            </w:r>
            <w:proofErr w:type="spellEnd"/>
            <w:r w:rsidR="005B4BE2" w:rsidRPr="005B4BE2">
              <w:rPr>
                <w:b/>
                <w:bCs/>
                <w:lang w:eastAsia="lt-LT"/>
              </w:rPr>
              <w:t xml:space="preserve"> </w:t>
            </w:r>
            <w:proofErr w:type="spellStart"/>
            <w:r w:rsidR="005B4BE2" w:rsidRPr="005B4BE2">
              <w:rPr>
                <w:b/>
                <w:bCs/>
                <w:lang w:eastAsia="lt-LT"/>
              </w:rPr>
              <w:t>saugos</w:t>
            </w:r>
            <w:proofErr w:type="spellEnd"/>
            <w:r w:rsidR="005B4BE2" w:rsidRPr="005B4BE2">
              <w:rPr>
                <w:b/>
                <w:bCs/>
                <w:lang w:eastAsia="lt-LT"/>
              </w:rPr>
              <w:t xml:space="preserve"> </w:t>
            </w:r>
            <w:proofErr w:type="spellStart"/>
            <w:r w:rsidR="005B4BE2" w:rsidRPr="005B4BE2">
              <w:rPr>
                <w:b/>
                <w:bCs/>
                <w:lang w:eastAsia="lt-LT"/>
              </w:rPr>
              <w:t>valdymo</w:t>
            </w:r>
            <w:proofErr w:type="spellEnd"/>
            <w:r w:rsidR="005B4BE2" w:rsidRPr="005B4BE2">
              <w:rPr>
                <w:b/>
                <w:bCs/>
                <w:lang w:eastAsia="lt-LT"/>
              </w:rPr>
              <w:t xml:space="preserve"> </w:t>
            </w:r>
            <w:proofErr w:type="spellStart"/>
            <w:r w:rsidR="005B4BE2" w:rsidRPr="005B4BE2">
              <w:rPr>
                <w:b/>
                <w:bCs/>
                <w:lang w:eastAsia="lt-LT"/>
              </w:rPr>
              <w:t>sistemų</w:t>
            </w:r>
            <w:proofErr w:type="spellEnd"/>
            <w:r w:rsidR="005B4BE2" w:rsidRPr="005B4BE2">
              <w:rPr>
                <w:b/>
                <w:bCs/>
                <w:lang w:eastAsia="lt-LT"/>
              </w:rPr>
              <w:t xml:space="preserve"> </w:t>
            </w:r>
            <w:proofErr w:type="spellStart"/>
            <w:r w:rsidR="005B4BE2" w:rsidRPr="005B4BE2">
              <w:rPr>
                <w:b/>
                <w:bCs/>
                <w:lang w:eastAsia="lt-LT"/>
              </w:rPr>
              <w:t>reikalavimais</w:t>
            </w:r>
            <w:proofErr w:type="spellEnd"/>
            <w:r w:rsidR="005B4BE2" w:rsidRPr="005B4BE2">
              <w:rPr>
                <w:b/>
                <w:bCs/>
                <w:lang w:eastAsia="lt-LT"/>
              </w:rPr>
              <w:t xml:space="preserve"> </w:t>
            </w:r>
            <w:proofErr w:type="spellStart"/>
            <w:r w:rsidR="005B4BE2" w:rsidRPr="005B4BE2">
              <w:rPr>
                <w:b/>
                <w:bCs/>
                <w:lang w:eastAsia="lt-LT"/>
              </w:rPr>
              <w:t>susiję</w:t>
            </w:r>
            <w:proofErr w:type="spellEnd"/>
            <w:r w:rsidR="005B4BE2" w:rsidRPr="005B4BE2">
              <w:rPr>
                <w:b/>
                <w:bCs/>
                <w:lang w:eastAsia="lt-LT"/>
              </w:rPr>
              <w:t xml:space="preserve"> </w:t>
            </w:r>
            <w:proofErr w:type="spellStart"/>
            <w:r w:rsidR="005B4BE2" w:rsidRPr="005B4BE2">
              <w:rPr>
                <w:b/>
                <w:bCs/>
                <w:lang w:eastAsia="lt-LT"/>
              </w:rPr>
              <w:t>bendrieji</w:t>
            </w:r>
            <w:proofErr w:type="spellEnd"/>
            <w:r w:rsidR="005B4BE2" w:rsidRPr="005B4BE2">
              <w:rPr>
                <w:b/>
                <w:bCs/>
                <w:lang w:eastAsia="lt-LT"/>
              </w:rPr>
              <w:t xml:space="preserve"> </w:t>
            </w:r>
            <w:proofErr w:type="spellStart"/>
            <w:r w:rsidR="005B4BE2" w:rsidRPr="005B4BE2">
              <w:rPr>
                <w:b/>
                <w:bCs/>
                <w:lang w:eastAsia="lt-LT"/>
              </w:rPr>
              <w:t>saugos</w:t>
            </w:r>
            <w:proofErr w:type="spellEnd"/>
            <w:r w:rsidR="005B4BE2" w:rsidRPr="005B4BE2">
              <w:rPr>
                <w:b/>
                <w:bCs/>
                <w:lang w:eastAsia="lt-LT"/>
              </w:rPr>
              <w:t xml:space="preserve"> </w:t>
            </w:r>
            <w:proofErr w:type="spellStart"/>
            <w:r w:rsidR="005B4BE2" w:rsidRPr="005B4BE2">
              <w:rPr>
                <w:b/>
                <w:bCs/>
                <w:lang w:eastAsia="lt-LT"/>
              </w:rPr>
              <w:t>būdai</w:t>
            </w:r>
            <w:proofErr w:type="spellEnd"/>
            <w:r w:rsidR="005B4BE2" w:rsidRPr="005B4BE2">
              <w:rPr>
                <w:b/>
                <w:bCs/>
                <w:lang w:eastAsia="lt-LT"/>
              </w:rPr>
              <w:t xml:space="preserve"> </w:t>
            </w:r>
            <w:proofErr w:type="spellStart"/>
            <w:r w:rsidR="005B4BE2" w:rsidRPr="005B4BE2">
              <w:rPr>
                <w:b/>
                <w:bCs/>
                <w:lang w:eastAsia="lt-LT"/>
              </w:rPr>
              <w:t>ir</w:t>
            </w:r>
            <w:proofErr w:type="spellEnd"/>
            <w:r w:rsidR="005B4BE2" w:rsidRPr="005B4BE2">
              <w:rPr>
                <w:b/>
                <w:bCs/>
                <w:lang w:eastAsia="lt-LT"/>
              </w:rPr>
              <w:t xml:space="preserve"> </w:t>
            </w:r>
            <w:proofErr w:type="spellStart"/>
            <w:r w:rsidR="005B4BE2" w:rsidRPr="005B4BE2">
              <w:rPr>
                <w:b/>
                <w:bCs/>
                <w:lang w:eastAsia="lt-LT"/>
              </w:rPr>
              <w:t>panaikinami</w:t>
            </w:r>
            <w:proofErr w:type="spellEnd"/>
            <w:r w:rsidR="005B4BE2" w:rsidRPr="005B4BE2">
              <w:rPr>
                <w:b/>
                <w:bCs/>
                <w:lang w:eastAsia="lt-LT"/>
              </w:rPr>
              <w:t xml:space="preserve"> </w:t>
            </w:r>
            <w:proofErr w:type="spellStart"/>
            <w:r w:rsidR="005B4BE2" w:rsidRPr="005B4BE2">
              <w:rPr>
                <w:b/>
                <w:bCs/>
                <w:lang w:eastAsia="lt-LT"/>
              </w:rPr>
              <w:t>Komisijos</w:t>
            </w:r>
            <w:proofErr w:type="spellEnd"/>
            <w:r w:rsidR="005B4BE2" w:rsidRPr="005B4BE2">
              <w:rPr>
                <w:b/>
                <w:bCs/>
                <w:lang w:eastAsia="lt-LT"/>
              </w:rPr>
              <w:t xml:space="preserve"> </w:t>
            </w:r>
            <w:proofErr w:type="spellStart"/>
            <w:r w:rsidR="005B4BE2" w:rsidRPr="005B4BE2">
              <w:rPr>
                <w:b/>
                <w:bCs/>
                <w:lang w:eastAsia="lt-LT"/>
              </w:rPr>
              <w:t>reglamentai</w:t>
            </w:r>
            <w:proofErr w:type="spellEnd"/>
            <w:r w:rsidR="005B4BE2" w:rsidRPr="005B4BE2">
              <w:rPr>
                <w:b/>
                <w:bCs/>
                <w:lang w:eastAsia="lt-LT"/>
              </w:rPr>
              <w:t xml:space="preserve"> (ES) Nr. 1158/2010 </w:t>
            </w:r>
            <w:proofErr w:type="spellStart"/>
            <w:r w:rsidR="005B4BE2" w:rsidRPr="005B4BE2">
              <w:rPr>
                <w:b/>
                <w:bCs/>
                <w:lang w:eastAsia="lt-LT"/>
              </w:rPr>
              <w:t>ir</w:t>
            </w:r>
            <w:proofErr w:type="spellEnd"/>
            <w:r w:rsidR="005B4BE2" w:rsidRPr="005B4BE2">
              <w:rPr>
                <w:b/>
                <w:bCs/>
                <w:lang w:eastAsia="lt-LT"/>
              </w:rPr>
              <w:t xml:space="preserve"> (ES) Nr. 1169/2010 </w:t>
            </w:r>
            <w:proofErr w:type="spellStart"/>
            <w:r w:rsidR="005B4BE2" w:rsidRPr="005B4BE2">
              <w:rPr>
                <w:b/>
                <w:bCs/>
                <w:lang w:eastAsia="lt-LT"/>
              </w:rPr>
              <w:t>nustatyta</w:t>
            </w:r>
            <w:proofErr w:type="spellEnd"/>
            <w:r w:rsidR="005B4BE2" w:rsidRPr="005B4BE2">
              <w:rPr>
                <w:b/>
                <w:bCs/>
                <w:lang w:eastAsia="lt-LT"/>
              </w:rPr>
              <w:t xml:space="preserve"> </w:t>
            </w:r>
            <w:proofErr w:type="spellStart"/>
            <w:r w:rsidR="005B4BE2" w:rsidRPr="005B4BE2">
              <w:rPr>
                <w:b/>
                <w:bCs/>
                <w:lang w:eastAsia="lt-LT"/>
              </w:rPr>
              <w:t>tvarka</w:t>
            </w:r>
            <w:proofErr w:type="spellEnd"/>
            <w:r w:rsidR="005B4BE2" w:rsidRPr="005B4BE2">
              <w:rPr>
                <w:b/>
                <w:bCs/>
                <w:lang w:eastAsia="lt-LT"/>
              </w:rPr>
              <w:t xml:space="preserve"> </w:t>
            </w:r>
            <w:proofErr w:type="spellStart"/>
            <w:r w:rsidR="005B4BE2" w:rsidRPr="005B4BE2">
              <w:rPr>
                <w:b/>
                <w:bCs/>
                <w:lang w:eastAsia="lt-LT"/>
              </w:rPr>
              <w:t>ir</w:t>
            </w:r>
            <w:proofErr w:type="spellEnd"/>
            <w:r w:rsidR="005B4BE2" w:rsidRPr="005B4BE2">
              <w:rPr>
                <w:b/>
                <w:bCs/>
                <w:lang w:eastAsia="lt-LT"/>
              </w:rPr>
              <w:t xml:space="preserve"> </w:t>
            </w:r>
            <w:proofErr w:type="spellStart"/>
            <w:r w:rsidR="005B4BE2" w:rsidRPr="005B4BE2">
              <w:rPr>
                <w:b/>
                <w:bCs/>
                <w:lang w:eastAsia="lt-LT"/>
              </w:rPr>
              <w:t>atitinkančias</w:t>
            </w:r>
            <w:proofErr w:type="spellEnd"/>
            <w:r w:rsidR="005B4BE2" w:rsidRPr="005B4BE2">
              <w:rPr>
                <w:b/>
                <w:bCs/>
                <w:lang w:eastAsia="lt-LT"/>
              </w:rPr>
              <w:t xml:space="preserve"> </w:t>
            </w:r>
            <w:proofErr w:type="spellStart"/>
            <w:r w:rsidR="005B4BE2" w:rsidRPr="005B4BE2">
              <w:rPr>
                <w:b/>
                <w:bCs/>
                <w:lang w:eastAsia="lt-LT"/>
              </w:rPr>
              <w:t>susisiekimo</w:t>
            </w:r>
            <w:proofErr w:type="spellEnd"/>
            <w:r w:rsidR="005B4BE2" w:rsidRPr="005B4BE2">
              <w:rPr>
                <w:b/>
                <w:bCs/>
                <w:lang w:eastAsia="lt-LT"/>
              </w:rPr>
              <w:t xml:space="preserve"> </w:t>
            </w:r>
            <w:proofErr w:type="spellStart"/>
            <w:r w:rsidR="005B4BE2" w:rsidRPr="005B4BE2">
              <w:rPr>
                <w:b/>
                <w:bCs/>
                <w:lang w:eastAsia="lt-LT"/>
              </w:rPr>
              <w:t>ministro</w:t>
            </w:r>
            <w:proofErr w:type="spellEnd"/>
            <w:r w:rsidR="005B4BE2" w:rsidRPr="005B4BE2">
              <w:rPr>
                <w:b/>
                <w:bCs/>
                <w:lang w:eastAsia="lt-LT"/>
              </w:rPr>
              <w:t xml:space="preserve"> </w:t>
            </w:r>
            <w:proofErr w:type="spellStart"/>
            <w:r w:rsidR="005B4BE2" w:rsidRPr="005B4BE2">
              <w:rPr>
                <w:b/>
                <w:bCs/>
                <w:lang w:eastAsia="lt-LT"/>
              </w:rPr>
              <w:t>nustatytus</w:t>
            </w:r>
            <w:proofErr w:type="spellEnd"/>
            <w:r w:rsidR="005B4BE2" w:rsidRPr="005B4BE2">
              <w:rPr>
                <w:b/>
                <w:bCs/>
                <w:lang w:eastAsia="lt-LT"/>
              </w:rPr>
              <w:t xml:space="preserve"> </w:t>
            </w:r>
            <w:proofErr w:type="spellStart"/>
            <w:r w:rsidR="005B4BE2" w:rsidRPr="005B4BE2">
              <w:rPr>
                <w:b/>
                <w:bCs/>
                <w:lang w:eastAsia="lt-LT"/>
              </w:rPr>
              <w:t>reikalavimus</w:t>
            </w:r>
            <w:proofErr w:type="spellEnd"/>
            <w:r w:rsidR="005B4BE2" w:rsidRPr="005B4BE2">
              <w:rPr>
                <w:b/>
                <w:bCs/>
                <w:lang w:eastAsia="lt-LT"/>
              </w:rPr>
              <w:t xml:space="preserve">. </w:t>
            </w:r>
          </w:p>
          <w:p w14:paraId="6290E2CA" w14:textId="39F0B96A" w:rsidR="00952CD6" w:rsidRPr="007670CB" w:rsidRDefault="005B4BE2" w:rsidP="00A14FF0">
            <w:pPr>
              <w:jc w:val="both"/>
              <w:rPr>
                <w:lang w:eastAsia="lt-LT"/>
              </w:rPr>
            </w:pPr>
            <w:r w:rsidRPr="005B4BE2">
              <w:rPr>
                <w:b/>
                <w:bCs/>
                <w:lang w:eastAsia="lt-LT"/>
              </w:rPr>
              <w:t>3.</w:t>
            </w:r>
            <w:r>
              <w:rPr>
                <w:b/>
                <w:bCs/>
                <w:lang w:eastAsia="lt-LT"/>
              </w:rPr>
              <w:t xml:space="preserve"> </w:t>
            </w:r>
            <w:proofErr w:type="spellStart"/>
            <w:r w:rsidRPr="005B4BE2">
              <w:rPr>
                <w:b/>
                <w:bCs/>
                <w:lang w:eastAsia="lt-LT"/>
              </w:rPr>
              <w:t>Rengdami</w:t>
            </w:r>
            <w:proofErr w:type="spellEnd"/>
            <w:r w:rsidRPr="005B4BE2">
              <w:rPr>
                <w:b/>
                <w:bCs/>
                <w:lang w:eastAsia="lt-LT"/>
              </w:rPr>
              <w:t xml:space="preserve"> </w:t>
            </w:r>
            <w:proofErr w:type="spellStart"/>
            <w:r w:rsidRPr="005B4BE2">
              <w:rPr>
                <w:b/>
                <w:bCs/>
                <w:lang w:eastAsia="lt-LT"/>
              </w:rPr>
              <w:t>eismo</w:t>
            </w:r>
            <w:proofErr w:type="spellEnd"/>
            <w:r w:rsidRPr="005B4BE2">
              <w:rPr>
                <w:b/>
                <w:bCs/>
                <w:lang w:eastAsia="lt-LT"/>
              </w:rPr>
              <w:t xml:space="preserve"> </w:t>
            </w:r>
            <w:proofErr w:type="spellStart"/>
            <w:r w:rsidRPr="005B4BE2">
              <w:rPr>
                <w:b/>
                <w:bCs/>
                <w:lang w:eastAsia="lt-LT"/>
              </w:rPr>
              <w:t>saugos</w:t>
            </w:r>
            <w:proofErr w:type="spellEnd"/>
            <w:r w:rsidRPr="005B4BE2">
              <w:rPr>
                <w:b/>
                <w:bCs/>
                <w:lang w:eastAsia="lt-LT"/>
              </w:rPr>
              <w:t xml:space="preserve"> </w:t>
            </w:r>
            <w:proofErr w:type="spellStart"/>
            <w:r w:rsidRPr="005B4BE2">
              <w:rPr>
                <w:b/>
                <w:bCs/>
                <w:lang w:eastAsia="lt-LT"/>
              </w:rPr>
              <w:t>valdymo</w:t>
            </w:r>
            <w:proofErr w:type="spellEnd"/>
            <w:r w:rsidRPr="005B4BE2">
              <w:rPr>
                <w:b/>
                <w:bCs/>
                <w:lang w:eastAsia="lt-LT"/>
              </w:rPr>
              <w:t xml:space="preserve"> </w:t>
            </w:r>
            <w:proofErr w:type="spellStart"/>
            <w:r w:rsidRPr="005B4BE2">
              <w:rPr>
                <w:b/>
                <w:bCs/>
                <w:lang w:eastAsia="lt-LT"/>
              </w:rPr>
              <w:t>sistemas</w:t>
            </w:r>
            <w:proofErr w:type="spellEnd"/>
            <w:r w:rsidRPr="005B4BE2">
              <w:rPr>
                <w:b/>
                <w:bCs/>
                <w:lang w:eastAsia="lt-LT"/>
              </w:rPr>
              <w:t xml:space="preserve"> </w:t>
            </w:r>
            <w:proofErr w:type="spellStart"/>
            <w:r w:rsidRPr="005B4BE2">
              <w:rPr>
                <w:b/>
                <w:bCs/>
                <w:lang w:eastAsia="lt-LT"/>
              </w:rPr>
              <w:t>ir</w:t>
            </w:r>
            <w:proofErr w:type="spellEnd"/>
            <w:r w:rsidRPr="005B4BE2">
              <w:rPr>
                <w:b/>
                <w:bCs/>
                <w:lang w:eastAsia="lt-LT"/>
              </w:rPr>
              <w:t xml:space="preserve"> </w:t>
            </w:r>
            <w:proofErr w:type="spellStart"/>
            <w:r w:rsidRPr="005B4BE2">
              <w:rPr>
                <w:b/>
                <w:bCs/>
                <w:lang w:eastAsia="lt-LT"/>
              </w:rPr>
              <w:t>įgyvendindami</w:t>
            </w:r>
            <w:proofErr w:type="spellEnd"/>
            <w:r w:rsidRPr="005B4BE2">
              <w:rPr>
                <w:b/>
                <w:bCs/>
                <w:lang w:eastAsia="lt-LT"/>
              </w:rPr>
              <w:t xml:space="preserve"> </w:t>
            </w:r>
            <w:proofErr w:type="spellStart"/>
            <w:r w:rsidRPr="005B4BE2">
              <w:rPr>
                <w:b/>
                <w:bCs/>
                <w:lang w:eastAsia="lt-LT"/>
              </w:rPr>
              <w:t>eismo</w:t>
            </w:r>
            <w:proofErr w:type="spellEnd"/>
            <w:r w:rsidRPr="005B4BE2">
              <w:rPr>
                <w:b/>
                <w:bCs/>
                <w:lang w:eastAsia="lt-LT"/>
              </w:rPr>
              <w:t xml:space="preserve"> </w:t>
            </w:r>
            <w:proofErr w:type="spellStart"/>
            <w:r w:rsidRPr="005B4BE2">
              <w:rPr>
                <w:b/>
                <w:bCs/>
                <w:lang w:eastAsia="lt-LT"/>
              </w:rPr>
              <w:t>saugos</w:t>
            </w:r>
            <w:proofErr w:type="spellEnd"/>
            <w:r w:rsidRPr="005B4BE2">
              <w:rPr>
                <w:b/>
                <w:bCs/>
                <w:lang w:eastAsia="lt-LT"/>
              </w:rPr>
              <w:t xml:space="preserve"> </w:t>
            </w:r>
            <w:proofErr w:type="spellStart"/>
            <w:r w:rsidRPr="005B4BE2">
              <w:rPr>
                <w:b/>
                <w:bCs/>
                <w:lang w:eastAsia="lt-LT"/>
              </w:rPr>
              <w:t>valdymo</w:t>
            </w:r>
            <w:proofErr w:type="spellEnd"/>
            <w:r w:rsidRPr="005B4BE2">
              <w:rPr>
                <w:b/>
                <w:bCs/>
                <w:lang w:eastAsia="lt-LT"/>
              </w:rPr>
              <w:t xml:space="preserve"> </w:t>
            </w:r>
            <w:proofErr w:type="spellStart"/>
            <w:r w:rsidRPr="005B4BE2">
              <w:rPr>
                <w:b/>
                <w:bCs/>
                <w:lang w:eastAsia="lt-LT"/>
              </w:rPr>
              <w:t>sistemose</w:t>
            </w:r>
            <w:proofErr w:type="spellEnd"/>
            <w:r w:rsidRPr="005B4BE2">
              <w:rPr>
                <w:b/>
                <w:bCs/>
                <w:lang w:eastAsia="lt-LT"/>
              </w:rPr>
              <w:t xml:space="preserve"> </w:t>
            </w:r>
            <w:proofErr w:type="spellStart"/>
            <w:r w:rsidRPr="005B4BE2">
              <w:rPr>
                <w:b/>
                <w:bCs/>
                <w:lang w:eastAsia="lt-LT"/>
              </w:rPr>
              <w:t>nustatytas</w:t>
            </w:r>
            <w:proofErr w:type="spellEnd"/>
            <w:r w:rsidRPr="005B4BE2">
              <w:rPr>
                <w:b/>
                <w:bCs/>
                <w:lang w:eastAsia="lt-LT"/>
              </w:rPr>
              <w:t xml:space="preserve"> </w:t>
            </w:r>
            <w:proofErr w:type="spellStart"/>
            <w:r w:rsidRPr="005B4BE2">
              <w:rPr>
                <w:b/>
                <w:bCs/>
                <w:lang w:eastAsia="lt-LT"/>
              </w:rPr>
              <w:t>priemones</w:t>
            </w:r>
            <w:proofErr w:type="spellEnd"/>
            <w:r w:rsidRPr="005B4BE2">
              <w:rPr>
                <w:b/>
                <w:bCs/>
                <w:lang w:eastAsia="lt-LT"/>
              </w:rPr>
              <w:t xml:space="preserve">, </w:t>
            </w:r>
            <w:proofErr w:type="spellStart"/>
            <w:r w:rsidRPr="005B4BE2">
              <w:rPr>
                <w:b/>
                <w:bCs/>
                <w:lang w:eastAsia="lt-LT"/>
              </w:rPr>
              <w:t>geležinkelių</w:t>
            </w:r>
            <w:proofErr w:type="spellEnd"/>
            <w:r w:rsidRPr="005B4BE2">
              <w:rPr>
                <w:b/>
                <w:bCs/>
                <w:lang w:eastAsia="lt-LT"/>
              </w:rPr>
              <w:t xml:space="preserve"> </w:t>
            </w:r>
            <w:proofErr w:type="spellStart"/>
            <w:r w:rsidRPr="005B4BE2">
              <w:rPr>
                <w:b/>
                <w:bCs/>
                <w:lang w:eastAsia="lt-LT"/>
              </w:rPr>
              <w:t>infrastruktūros</w:t>
            </w:r>
            <w:proofErr w:type="spellEnd"/>
            <w:r w:rsidRPr="005B4BE2">
              <w:rPr>
                <w:b/>
                <w:bCs/>
                <w:lang w:eastAsia="lt-LT"/>
              </w:rPr>
              <w:t xml:space="preserve"> </w:t>
            </w:r>
            <w:proofErr w:type="spellStart"/>
            <w:r w:rsidRPr="005B4BE2">
              <w:rPr>
                <w:b/>
                <w:bCs/>
                <w:lang w:eastAsia="lt-LT"/>
              </w:rPr>
              <w:t>valdytojai</w:t>
            </w:r>
            <w:proofErr w:type="spellEnd"/>
            <w:r w:rsidRPr="005B4BE2">
              <w:rPr>
                <w:b/>
                <w:bCs/>
                <w:lang w:eastAsia="lt-LT"/>
              </w:rPr>
              <w:t xml:space="preserve">, </w:t>
            </w:r>
            <w:proofErr w:type="spellStart"/>
            <w:r w:rsidRPr="005B4BE2">
              <w:rPr>
                <w:b/>
                <w:bCs/>
                <w:lang w:eastAsia="lt-LT"/>
              </w:rPr>
              <w:t>geležinkelio</w:t>
            </w:r>
            <w:proofErr w:type="spellEnd"/>
            <w:r w:rsidRPr="005B4BE2">
              <w:rPr>
                <w:b/>
                <w:bCs/>
                <w:lang w:eastAsia="lt-LT"/>
              </w:rPr>
              <w:t xml:space="preserve"> </w:t>
            </w:r>
            <w:proofErr w:type="spellStart"/>
            <w:r w:rsidRPr="005B4BE2">
              <w:rPr>
                <w:b/>
                <w:bCs/>
                <w:lang w:eastAsia="lt-LT"/>
              </w:rPr>
              <w:t>įmonės</w:t>
            </w:r>
            <w:proofErr w:type="spellEnd"/>
            <w:r w:rsidRPr="005B4BE2">
              <w:rPr>
                <w:b/>
                <w:bCs/>
                <w:lang w:eastAsia="lt-LT"/>
              </w:rPr>
              <w:t xml:space="preserve"> (</w:t>
            </w:r>
            <w:proofErr w:type="spellStart"/>
            <w:r w:rsidRPr="005B4BE2">
              <w:rPr>
                <w:b/>
                <w:bCs/>
                <w:lang w:eastAsia="lt-LT"/>
              </w:rPr>
              <w:t>vežėjai</w:t>
            </w:r>
            <w:proofErr w:type="spellEnd"/>
            <w:r w:rsidRPr="005B4BE2">
              <w:rPr>
                <w:b/>
                <w:bCs/>
                <w:lang w:eastAsia="lt-LT"/>
              </w:rPr>
              <w:t xml:space="preserve">) </w:t>
            </w:r>
            <w:proofErr w:type="spellStart"/>
            <w:r w:rsidRPr="005B4BE2">
              <w:rPr>
                <w:b/>
                <w:bCs/>
                <w:lang w:eastAsia="lt-LT"/>
              </w:rPr>
              <w:t>ir</w:t>
            </w:r>
            <w:proofErr w:type="spellEnd"/>
            <w:r w:rsidRPr="005B4BE2">
              <w:rPr>
                <w:b/>
                <w:bCs/>
                <w:lang w:eastAsia="lt-LT"/>
              </w:rPr>
              <w:t xml:space="preserve"> </w:t>
            </w:r>
            <w:proofErr w:type="spellStart"/>
            <w:r w:rsidRPr="005B4BE2">
              <w:rPr>
                <w:b/>
                <w:bCs/>
                <w:lang w:eastAsia="lt-LT"/>
              </w:rPr>
              <w:t>kitos</w:t>
            </w:r>
            <w:proofErr w:type="spellEnd"/>
            <w:r w:rsidRPr="005B4BE2">
              <w:rPr>
                <w:b/>
                <w:bCs/>
                <w:lang w:eastAsia="lt-LT"/>
              </w:rPr>
              <w:t xml:space="preserve"> </w:t>
            </w:r>
            <w:proofErr w:type="spellStart"/>
            <w:r w:rsidRPr="005B4BE2">
              <w:rPr>
                <w:b/>
                <w:bCs/>
                <w:lang w:eastAsia="lt-LT"/>
              </w:rPr>
              <w:t>įmonės</w:t>
            </w:r>
            <w:proofErr w:type="spellEnd"/>
            <w:r w:rsidRPr="005B4BE2">
              <w:rPr>
                <w:b/>
                <w:bCs/>
                <w:lang w:eastAsia="lt-LT"/>
              </w:rPr>
              <w:t xml:space="preserve"> </w:t>
            </w:r>
            <w:proofErr w:type="spellStart"/>
            <w:r w:rsidRPr="005B4BE2">
              <w:rPr>
                <w:b/>
                <w:bCs/>
                <w:lang w:eastAsia="lt-LT"/>
              </w:rPr>
              <w:t>siekia</w:t>
            </w:r>
            <w:proofErr w:type="spellEnd"/>
            <w:r w:rsidRPr="005B4BE2">
              <w:rPr>
                <w:b/>
                <w:bCs/>
                <w:lang w:eastAsia="lt-LT"/>
              </w:rPr>
              <w:t xml:space="preserve"> </w:t>
            </w:r>
            <w:proofErr w:type="spellStart"/>
            <w:r w:rsidRPr="005B4BE2">
              <w:rPr>
                <w:b/>
                <w:bCs/>
                <w:lang w:eastAsia="lt-LT"/>
              </w:rPr>
              <w:t>bendrųjų</w:t>
            </w:r>
            <w:proofErr w:type="spellEnd"/>
            <w:r w:rsidRPr="005B4BE2">
              <w:rPr>
                <w:b/>
                <w:bCs/>
                <w:lang w:eastAsia="lt-LT"/>
              </w:rPr>
              <w:t xml:space="preserve"> </w:t>
            </w:r>
            <w:proofErr w:type="spellStart"/>
            <w:r w:rsidRPr="005B4BE2">
              <w:rPr>
                <w:b/>
                <w:bCs/>
                <w:lang w:eastAsia="lt-LT"/>
              </w:rPr>
              <w:t>eismo</w:t>
            </w:r>
            <w:proofErr w:type="spellEnd"/>
            <w:r w:rsidRPr="005B4BE2">
              <w:rPr>
                <w:b/>
                <w:bCs/>
                <w:lang w:eastAsia="lt-LT"/>
              </w:rPr>
              <w:t xml:space="preserve"> </w:t>
            </w:r>
            <w:proofErr w:type="spellStart"/>
            <w:r w:rsidRPr="005B4BE2">
              <w:rPr>
                <w:b/>
                <w:bCs/>
                <w:lang w:eastAsia="lt-LT"/>
              </w:rPr>
              <w:t>saugos</w:t>
            </w:r>
            <w:proofErr w:type="spellEnd"/>
            <w:r w:rsidRPr="005B4BE2">
              <w:rPr>
                <w:b/>
                <w:bCs/>
                <w:lang w:eastAsia="lt-LT"/>
              </w:rPr>
              <w:t xml:space="preserve"> </w:t>
            </w:r>
            <w:proofErr w:type="spellStart"/>
            <w:r w:rsidRPr="005B4BE2">
              <w:rPr>
                <w:b/>
                <w:bCs/>
                <w:lang w:eastAsia="lt-LT"/>
              </w:rPr>
              <w:t>tikslų</w:t>
            </w:r>
            <w:proofErr w:type="spellEnd"/>
            <w:r w:rsidRPr="005B4BE2">
              <w:rPr>
                <w:b/>
                <w:bCs/>
                <w:lang w:eastAsia="lt-LT"/>
              </w:rPr>
              <w:t xml:space="preserve"> </w:t>
            </w:r>
            <w:proofErr w:type="spellStart"/>
            <w:r w:rsidRPr="005B4BE2">
              <w:rPr>
                <w:b/>
                <w:bCs/>
                <w:lang w:eastAsia="lt-LT"/>
              </w:rPr>
              <w:t>ir</w:t>
            </w:r>
            <w:proofErr w:type="spellEnd"/>
            <w:r w:rsidRPr="005B4BE2">
              <w:rPr>
                <w:b/>
                <w:bCs/>
                <w:lang w:eastAsia="lt-LT"/>
              </w:rPr>
              <w:t xml:space="preserve"> </w:t>
            </w:r>
            <w:proofErr w:type="spellStart"/>
            <w:r w:rsidRPr="005B4BE2">
              <w:rPr>
                <w:b/>
                <w:bCs/>
                <w:lang w:eastAsia="lt-LT"/>
              </w:rPr>
              <w:t>užtikrina</w:t>
            </w:r>
            <w:proofErr w:type="spellEnd"/>
            <w:r w:rsidRPr="005B4BE2">
              <w:rPr>
                <w:b/>
                <w:bCs/>
                <w:lang w:eastAsia="lt-LT"/>
              </w:rPr>
              <w:t xml:space="preserve"> </w:t>
            </w:r>
            <w:proofErr w:type="spellStart"/>
            <w:r w:rsidRPr="005B4BE2">
              <w:rPr>
                <w:b/>
                <w:bCs/>
                <w:lang w:eastAsia="lt-LT"/>
              </w:rPr>
              <w:t>geležinkelių</w:t>
            </w:r>
            <w:proofErr w:type="spellEnd"/>
            <w:r w:rsidRPr="005B4BE2">
              <w:rPr>
                <w:b/>
                <w:bCs/>
                <w:lang w:eastAsia="lt-LT"/>
              </w:rPr>
              <w:t xml:space="preserve"> </w:t>
            </w:r>
            <w:proofErr w:type="spellStart"/>
            <w:r w:rsidRPr="005B4BE2">
              <w:rPr>
                <w:b/>
                <w:bCs/>
                <w:lang w:eastAsia="lt-LT"/>
              </w:rPr>
              <w:lastRenderedPageBreak/>
              <w:t>sistemos</w:t>
            </w:r>
            <w:proofErr w:type="spellEnd"/>
            <w:r w:rsidRPr="005B4BE2">
              <w:rPr>
                <w:b/>
                <w:bCs/>
                <w:lang w:eastAsia="lt-LT"/>
              </w:rPr>
              <w:t xml:space="preserve"> </w:t>
            </w:r>
            <w:proofErr w:type="spellStart"/>
            <w:r w:rsidRPr="005B4BE2">
              <w:rPr>
                <w:b/>
                <w:bCs/>
                <w:lang w:eastAsia="lt-LT"/>
              </w:rPr>
              <w:t>atitiktį</w:t>
            </w:r>
            <w:proofErr w:type="spellEnd"/>
            <w:r w:rsidRPr="005B4BE2">
              <w:rPr>
                <w:b/>
                <w:bCs/>
                <w:lang w:eastAsia="lt-LT"/>
              </w:rPr>
              <w:t xml:space="preserve"> </w:t>
            </w:r>
            <w:proofErr w:type="spellStart"/>
            <w:r w:rsidRPr="005B4BE2">
              <w:rPr>
                <w:b/>
                <w:bCs/>
                <w:lang w:eastAsia="lt-LT"/>
              </w:rPr>
              <w:t>nacionalinėse</w:t>
            </w:r>
            <w:proofErr w:type="spellEnd"/>
            <w:r w:rsidRPr="005B4BE2">
              <w:rPr>
                <w:b/>
                <w:bCs/>
                <w:lang w:eastAsia="lt-LT"/>
              </w:rPr>
              <w:t xml:space="preserve"> </w:t>
            </w:r>
            <w:proofErr w:type="spellStart"/>
            <w:r w:rsidRPr="005B4BE2">
              <w:rPr>
                <w:b/>
                <w:bCs/>
                <w:lang w:eastAsia="lt-LT"/>
              </w:rPr>
              <w:t>taisyklėse</w:t>
            </w:r>
            <w:proofErr w:type="spellEnd"/>
            <w:r w:rsidRPr="005B4BE2">
              <w:rPr>
                <w:b/>
                <w:bCs/>
                <w:lang w:eastAsia="lt-LT"/>
              </w:rPr>
              <w:t xml:space="preserve"> </w:t>
            </w:r>
            <w:proofErr w:type="spellStart"/>
            <w:r w:rsidRPr="005B4BE2">
              <w:rPr>
                <w:b/>
                <w:bCs/>
                <w:lang w:eastAsia="lt-LT"/>
              </w:rPr>
              <w:t>ir</w:t>
            </w:r>
            <w:proofErr w:type="spellEnd"/>
            <w:r w:rsidRPr="005B4BE2">
              <w:rPr>
                <w:b/>
                <w:bCs/>
                <w:lang w:eastAsia="lt-LT"/>
              </w:rPr>
              <w:t xml:space="preserve"> TSS </w:t>
            </w:r>
            <w:proofErr w:type="spellStart"/>
            <w:r w:rsidRPr="005B4BE2">
              <w:rPr>
                <w:b/>
                <w:bCs/>
                <w:lang w:eastAsia="lt-LT"/>
              </w:rPr>
              <w:t>nustatytiems</w:t>
            </w:r>
            <w:proofErr w:type="spellEnd"/>
            <w:r w:rsidRPr="005B4BE2">
              <w:rPr>
                <w:b/>
                <w:bCs/>
                <w:lang w:eastAsia="lt-LT"/>
              </w:rPr>
              <w:t xml:space="preserve"> </w:t>
            </w:r>
            <w:proofErr w:type="spellStart"/>
            <w:r w:rsidRPr="005B4BE2">
              <w:rPr>
                <w:b/>
                <w:bCs/>
                <w:lang w:eastAsia="lt-LT"/>
              </w:rPr>
              <w:t>eismo</w:t>
            </w:r>
            <w:proofErr w:type="spellEnd"/>
            <w:r w:rsidRPr="005B4BE2">
              <w:rPr>
                <w:b/>
                <w:bCs/>
                <w:lang w:eastAsia="lt-LT"/>
              </w:rPr>
              <w:t xml:space="preserve"> </w:t>
            </w:r>
            <w:proofErr w:type="spellStart"/>
            <w:r w:rsidRPr="005B4BE2">
              <w:rPr>
                <w:b/>
                <w:bCs/>
                <w:lang w:eastAsia="lt-LT"/>
              </w:rPr>
              <w:t>saugos</w:t>
            </w:r>
            <w:proofErr w:type="spellEnd"/>
            <w:r w:rsidRPr="005B4BE2">
              <w:rPr>
                <w:b/>
                <w:bCs/>
                <w:lang w:eastAsia="lt-LT"/>
              </w:rPr>
              <w:t xml:space="preserve"> </w:t>
            </w:r>
            <w:proofErr w:type="spellStart"/>
            <w:r w:rsidRPr="005B4BE2">
              <w:rPr>
                <w:b/>
                <w:bCs/>
                <w:lang w:eastAsia="lt-LT"/>
              </w:rPr>
              <w:t>reikalavimams</w:t>
            </w:r>
            <w:proofErr w:type="spellEnd"/>
            <w:r w:rsidRPr="005B4BE2">
              <w:rPr>
                <w:b/>
                <w:bCs/>
                <w:lang w:eastAsia="lt-LT"/>
              </w:rPr>
              <w:t xml:space="preserve"> </w:t>
            </w:r>
            <w:proofErr w:type="spellStart"/>
            <w:r w:rsidRPr="005B4BE2">
              <w:rPr>
                <w:b/>
                <w:bCs/>
                <w:lang w:eastAsia="lt-LT"/>
              </w:rPr>
              <w:t>bei</w:t>
            </w:r>
            <w:proofErr w:type="spellEnd"/>
            <w:r w:rsidRPr="005B4BE2">
              <w:rPr>
                <w:b/>
                <w:bCs/>
                <w:lang w:eastAsia="lt-LT"/>
              </w:rPr>
              <w:t xml:space="preserve"> </w:t>
            </w:r>
            <w:proofErr w:type="spellStart"/>
            <w:r w:rsidRPr="005B4BE2">
              <w:rPr>
                <w:b/>
                <w:bCs/>
                <w:lang w:eastAsia="lt-LT"/>
              </w:rPr>
              <w:t>atitinkamų</w:t>
            </w:r>
            <w:proofErr w:type="spellEnd"/>
            <w:r w:rsidRPr="005B4BE2">
              <w:rPr>
                <w:b/>
                <w:bCs/>
                <w:lang w:eastAsia="lt-LT"/>
              </w:rPr>
              <w:t xml:space="preserve"> </w:t>
            </w:r>
            <w:proofErr w:type="spellStart"/>
            <w:r w:rsidRPr="005B4BE2">
              <w:rPr>
                <w:b/>
                <w:bCs/>
                <w:lang w:eastAsia="lt-LT"/>
              </w:rPr>
              <w:t>bendrųjų</w:t>
            </w:r>
            <w:proofErr w:type="spellEnd"/>
            <w:r w:rsidRPr="005B4BE2">
              <w:rPr>
                <w:b/>
                <w:bCs/>
                <w:lang w:eastAsia="lt-LT"/>
              </w:rPr>
              <w:t xml:space="preserve"> </w:t>
            </w:r>
            <w:proofErr w:type="spellStart"/>
            <w:r w:rsidRPr="005B4BE2">
              <w:rPr>
                <w:b/>
                <w:bCs/>
                <w:lang w:eastAsia="lt-LT"/>
              </w:rPr>
              <w:t>eismo</w:t>
            </w:r>
            <w:proofErr w:type="spellEnd"/>
            <w:r w:rsidRPr="005B4BE2">
              <w:rPr>
                <w:b/>
                <w:bCs/>
                <w:lang w:eastAsia="lt-LT"/>
              </w:rPr>
              <w:t xml:space="preserve"> </w:t>
            </w:r>
            <w:proofErr w:type="spellStart"/>
            <w:r w:rsidRPr="005B4BE2">
              <w:rPr>
                <w:b/>
                <w:bCs/>
                <w:lang w:eastAsia="lt-LT"/>
              </w:rPr>
              <w:t>saugos</w:t>
            </w:r>
            <w:proofErr w:type="spellEnd"/>
            <w:r w:rsidRPr="005B4BE2">
              <w:rPr>
                <w:b/>
                <w:bCs/>
                <w:lang w:eastAsia="lt-LT"/>
              </w:rPr>
              <w:t xml:space="preserve"> </w:t>
            </w:r>
            <w:proofErr w:type="spellStart"/>
            <w:r w:rsidRPr="005B4BE2">
              <w:rPr>
                <w:b/>
                <w:bCs/>
                <w:lang w:eastAsia="lt-LT"/>
              </w:rPr>
              <w:t>būdų</w:t>
            </w:r>
            <w:proofErr w:type="spellEnd"/>
            <w:r w:rsidRPr="005B4BE2">
              <w:rPr>
                <w:b/>
                <w:bCs/>
                <w:lang w:eastAsia="lt-LT"/>
              </w:rPr>
              <w:t xml:space="preserve"> </w:t>
            </w:r>
            <w:proofErr w:type="spellStart"/>
            <w:r w:rsidRPr="005B4BE2">
              <w:rPr>
                <w:b/>
                <w:bCs/>
                <w:lang w:eastAsia="lt-LT"/>
              </w:rPr>
              <w:t>taikymą</w:t>
            </w:r>
            <w:proofErr w:type="spellEnd"/>
            <w:r w:rsidRPr="005B4BE2">
              <w:rPr>
                <w:b/>
                <w:bCs/>
                <w:lang w:eastAsia="lt-LT"/>
              </w:rPr>
              <w:t>.</w:t>
            </w:r>
          </w:p>
        </w:tc>
        <w:tc>
          <w:tcPr>
            <w:tcW w:w="1800" w:type="dxa"/>
            <w:tcBorders>
              <w:top w:val="single" w:sz="4" w:space="0" w:color="auto"/>
              <w:left w:val="single" w:sz="4" w:space="0" w:color="auto"/>
              <w:bottom w:val="single" w:sz="4" w:space="0" w:color="auto"/>
              <w:right w:val="single" w:sz="4" w:space="0" w:color="auto"/>
            </w:tcBorders>
          </w:tcPr>
          <w:p w14:paraId="282B00C7" w14:textId="64B1E87F" w:rsidR="00B61202" w:rsidRPr="007670CB" w:rsidRDefault="00B61202" w:rsidP="007670CB">
            <w:pPr>
              <w:pStyle w:val="bodytext"/>
              <w:spacing w:before="0" w:beforeAutospacing="0" w:after="0" w:afterAutospacing="0"/>
            </w:pPr>
            <w:r w:rsidRPr="007670CB">
              <w:lastRenderedPageBreak/>
              <w:t>Dalinis</w:t>
            </w:r>
          </w:p>
          <w:p w14:paraId="1831488D" w14:textId="0A8AC93D" w:rsidR="00B61202" w:rsidRPr="007670CB" w:rsidRDefault="00B61202" w:rsidP="007670CB">
            <w:pPr>
              <w:pStyle w:val="bodytext"/>
              <w:spacing w:before="0" w:beforeAutospacing="0" w:after="0" w:afterAutospacing="0"/>
            </w:pPr>
            <w:r w:rsidRPr="007670CB">
              <w:t>Bus visiškai įgyvendinta Susisiekimo ministerijai patikslinus Geležinkelių transporto eismo saugos valdymo sistemų reikalavimų aprašą</w:t>
            </w:r>
          </w:p>
          <w:p w14:paraId="5C2B2C64" w14:textId="77777777" w:rsidR="00952CD6" w:rsidRPr="007670CB" w:rsidRDefault="00952CD6" w:rsidP="007670CB">
            <w:pPr>
              <w:pStyle w:val="bodytext"/>
              <w:spacing w:before="0" w:beforeAutospacing="0" w:after="0" w:afterAutospacing="0"/>
            </w:pPr>
          </w:p>
          <w:p w14:paraId="7F52DC5B" w14:textId="77777777" w:rsidR="00952CD6" w:rsidRPr="007670CB" w:rsidRDefault="00952CD6" w:rsidP="007670CB">
            <w:pPr>
              <w:pStyle w:val="bodytext"/>
              <w:spacing w:before="0" w:beforeAutospacing="0" w:after="0" w:afterAutospacing="0"/>
            </w:pPr>
          </w:p>
          <w:p w14:paraId="28DC7BB5" w14:textId="77777777" w:rsidR="00952CD6" w:rsidRPr="007670CB" w:rsidRDefault="00952CD6" w:rsidP="007670CB">
            <w:pPr>
              <w:pStyle w:val="bodytext"/>
              <w:spacing w:before="0" w:beforeAutospacing="0" w:after="0" w:afterAutospacing="0"/>
            </w:pPr>
          </w:p>
          <w:p w14:paraId="2D8290EB" w14:textId="77777777" w:rsidR="00952CD6" w:rsidRPr="007670CB" w:rsidRDefault="00952CD6" w:rsidP="007670CB">
            <w:pPr>
              <w:pStyle w:val="bodytext"/>
              <w:spacing w:before="0" w:beforeAutospacing="0" w:after="0" w:afterAutospacing="0"/>
            </w:pPr>
          </w:p>
          <w:p w14:paraId="04FE49C3" w14:textId="77777777" w:rsidR="00952CD6" w:rsidRPr="007670CB" w:rsidRDefault="00952CD6" w:rsidP="007670CB">
            <w:pPr>
              <w:pStyle w:val="bodytext"/>
              <w:spacing w:before="0" w:beforeAutospacing="0" w:after="0" w:afterAutospacing="0"/>
            </w:pPr>
          </w:p>
          <w:p w14:paraId="2A606EC5" w14:textId="77777777" w:rsidR="00952CD6" w:rsidRPr="007670CB" w:rsidRDefault="00952CD6" w:rsidP="007670CB">
            <w:pPr>
              <w:pStyle w:val="bodytext"/>
              <w:spacing w:before="0" w:beforeAutospacing="0" w:after="0" w:afterAutospacing="0"/>
            </w:pPr>
          </w:p>
          <w:p w14:paraId="5086467E" w14:textId="77777777" w:rsidR="00952CD6" w:rsidRPr="007670CB" w:rsidRDefault="00952CD6" w:rsidP="007670CB">
            <w:pPr>
              <w:pStyle w:val="bodytext"/>
              <w:spacing w:before="0" w:beforeAutospacing="0" w:after="0" w:afterAutospacing="0"/>
            </w:pPr>
          </w:p>
          <w:p w14:paraId="4A4B4230" w14:textId="77777777" w:rsidR="00952CD6" w:rsidRPr="007670CB" w:rsidRDefault="00952CD6" w:rsidP="007670CB">
            <w:pPr>
              <w:pStyle w:val="bodytext"/>
              <w:spacing w:before="0" w:beforeAutospacing="0" w:after="0" w:afterAutospacing="0"/>
            </w:pPr>
          </w:p>
          <w:p w14:paraId="4437134A" w14:textId="77777777" w:rsidR="00952CD6" w:rsidRPr="007670CB" w:rsidRDefault="00952CD6" w:rsidP="007670CB">
            <w:pPr>
              <w:pStyle w:val="bodytext"/>
              <w:spacing w:before="0" w:beforeAutospacing="0" w:after="0" w:afterAutospacing="0"/>
            </w:pPr>
          </w:p>
          <w:p w14:paraId="0FEBCE49" w14:textId="77777777" w:rsidR="00952CD6" w:rsidRPr="007670CB" w:rsidRDefault="00952CD6" w:rsidP="007670CB">
            <w:pPr>
              <w:pStyle w:val="bodytext"/>
              <w:spacing w:before="0" w:beforeAutospacing="0" w:after="0" w:afterAutospacing="0"/>
            </w:pPr>
          </w:p>
          <w:p w14:paraId="6455762C" w14:textId="77777777" w:rsidR="00952CD6" w:rsidRPr="007670CB" w:rsidRDefault="00952CD6" w:rsidP="007670CB">
            <w:pPr>
              <w:pStyle w:val="bodytext"/>
              <w:spacing w:before="0" w:beforeAutospacing="0" w:after="0" w:afterAutospacing="0"/>
            </w:pPr>
          </w:p>
          <w:p w14:paraId="3DA363E8" w14:textId="77777777" w:rsidR="00952CD6" w:rsidRPr="007670CB" w:rsidRDefault="00952CD6" w:rsidP="007670CB">
            <w:pPr>
              <w:pStyle w:val="bodytext"/>
              <w:spacing w:before="0" w:beforeAutospacing="0" w:after="0" w:afterAutospacing="0"/>
            </w:pPr>
          </w:p>
          <w:p w14:paraId="403C80AA" w14:textId="77777777" w:rsidR="00952CD6" w:rsidRPr="007670CB" w:rsidRDefault="00952CD6" w:rsidP="007670CB">
            <w:pPr>
              <w:pStyle w:val="bodytext"/>
              <w:spacing w:before="0" w:beforeAutospacing="0" w:after="0" w:afterAutospacing="0"/>
            </w:pPr>
          </w:p>
          <w:p w14:paraId="6C20DB3D" w14:textId="77777777" w:rsidR="00952CD6" w:rsidRPr="007670CB" w:rsidRDefault="00952CD6" w:rsidP="007670CB">
            <w:pPr>
              <w:pStyle w:val="bodytext"/>
              <w:spacing w:before="0" w:beforeAutospacing="0" w:after="0" w:afterAutospacing="0"/>
            </w:pPr>
          </w:p>
        </w:tc>
      </w:tr>
      <w:tr w:rsidR="00D25CF3" w:rsidRPr="007670CB" w14:paraId="5EEEB3A5"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29FA4EB3" w14:textId="5F42A077" w:rsidR="00D25CF3" w:rsidRPr="007670CB" w:rsidRDefault="00D25CF3" w:rsidP="00D25CF3">
            <w:pPr>
              <w:jc w:val="both"/>
              <w:rPr>
                <w:bCs/>
                <w:lang w:val="lt-LT"/>
              </w:rPr>
            </w:pPr>
            <w:r w:rsidRPr="007670CB">
              <w:rPr>
                <w:bCs/>
                <w:lang w:val="lt-LT"/>
              </w:rPr>
              <w:lastRenderedPageBreak/>
              <w:t>2.   Visos svarbios saugos valdymo sistemos dalys yra dokumentuotos, visų pirma nurodant atsakomybės paskirstymą geležinkelių infrastruktūros valdytojo ar geležinkelio įmonės organizacijos viduje. Parodoma, kaip užtikrinama vadovybės vykdoma kontrolė įvairiais lygiais, kaip yra įtraukiami visų lygių darbuotojai ir jų atstovai ir kaip yra užtikrinamas nuolatinis saugos valdymo sistemos tobulinimas. Aiškiai įsipareigojama nuosekliai taikyti žmogiškojo veiksnio žinias ir metodus. Saugos valdymo sistema infrastruktūros valdytojai ir geležinkelio įmonės propaguoja abipusio pasitikėjimo ir tikrumo bei mokymosi kultūrą, pagal kurią darbuotojai skatinami prisidėti prie saugos tobulinimo kartu užtikrinant konfidencialumą.</w:t>
            </w:r>
          </w:p>
        </w:tc>
        <w:tc>
          <w:tcPr>
            <w:tcW w:w="7290" w:type="dxa"/>
            <w:tcBorders>
              <w:top w:val="single" w:sz="4" w:space="0" w:color="auto"/>
              <w:left w:val="single" w:sz="4" w:space="0" w:color="auto"/>
              <w:bottom w:val="single" w:sz="4" w:space="0" w:color="auto"/>
              <w:right w:val="single" w:sz="4" w:space="0" w:color="auto"/>
            </w:tcBorders>
          </w:tcPr>
          <w:p w14:paraId="2DA59F37" w14:textId="77777777" w:rsidR="00763FF6" w:rsidRPr="007670CB" w:rsidRDefault="00763FF6" w:rsidP="00763FF6">
            <w:pPr>
              <w:jc w:val="both"/>
              <w:rPr>
                <w:b/>
                <w:lang w:val="lt-LT"/>
              </w:rPr>
            </w:pPr>
            <w:r w:rsidRPr="007670CB">
              <w:rPr>
                <w:b/>
                <w:lang w:val="lt-LT"/>
              </w:rPr>
              <w:t>Įstatymo pakeitimo projektas</w:t>
            </w:r>
          </w:p>
          <w:p w14:paraId="45D9DD25" w14:textId="77777777" w:rsidR="00763FF6" w:rsidRPr="007670CB" w:rsidRDefault="00763FF6" w:rsidP="00763FF6">
            <w:pPr>
              <w:jc w:val="both"/>
              <w:rPr>
                <w:b/>
                <w:lang w:val="lt-LT"/>
              </w:rPr>
            </w:pPr>
            <w:r w:rsidRPr="007670CB">
              <w:rPr>
                <w:b/>
                <w:lang w:val="lt-LT"/>
              </w:rPr>
              <w:t>4 straipsnis. Eismo saugos užtikrinimas</w:t>
            </w:r>
          </w:p>
          <w:p w14:paraId="14B59C1B" w14:textId="76B43F0B" w:rsidR="00763FF6" w:rsidRPr="007670CB" w:rsidRDefault="00763FF6" w:rsidP="00763FF6">
            <w:pPr>
              <w:jc w:val="both"/>
              <w:rPr>
                <w:b/>
                <w:lang w:val="lt-LT"/>
              </w:rPr>
            </w:pPr>
            <w:r w:rsidRPr="007670CB">
              <w:rPr>
                <w:b/>
                <w:lang w:val="lt-LT"/>
              </w:rPr>
              <w:t xml:space="preserve"> 2. </w:t>
            </w:r>
            <w:r w:rsidR="005B4BE2" w:rsidRPr="005B4BE2">
              <w:rPr>
                <w:b/>
                <w:lang w:val="lt-LT"/>
              </w:rPr>
              <w:t>Geležinkelių infrastruktūros valdytojai, geležinkelio įmonės (vežėjai) ir kitos įmonės, siekdami užtikrinti saugų geležinkelių sistemos naudojimą ir eismo saugai kylančių pavojų kontrolę, parengia eismo saugos valdymo sistemas 2018 m. kovo 8 d.  Komisijos deleguotojo reglamento (ES) 2018/762, kuriuo pagal Europos Parlamento ir Tarybos direktyvą (ES) 2016/798 nustatomi su saugos valdymo sistemų reikalavimais susiję bendrieji saugos būdai ir panaikinami Komisijos reglamentai (ES) Nr. 1158/2010 ir (ES) Nr. 1169/2010 nustatyta tvarka ir atitinkančias susisiekimo ministro nustatytus reikalavimus.</w:t>
            </w:r>
          </w:p>
          <w:p w14:paraId="287E335B" w14:textId="77777777" w:rsidR="00763FF6" w:rsidRPr="007670CB" w:rsidRDefault="00763FF6" w:rsidP="00952CD6">
            <w:pPr>
              <w:jc w:val="both"/>
              <w:rPr>
                <w:b/>
                <w:lang w:val="lt-LT"/>
              </w:rPr>
            </w:pPr>
          </w:p>
          <w:p w14:paraId="16AA3888" w14:textId="4A9744FD" w:rsidR="00D25CF3" w:rsidRPr="007670CB" w:rsidRDefault="00B61202" w:rsidP="00952CD6">
            <w:pPr>
              <w:jc w:val="both"/>
              <w:rPr>
                <w:b/>
                <w:lang w:val="lt-LT"/>
              </w:rPr>
            </w:pPr>
            <w:r w:rsidRPr="007670CB">
              <w:rPr>
                <w:b/>
                <w:lang w:val="lt-LT"/>
              </w:rPr>
              <w:t>Geležinkelių transporto eismo saugos valdymo sistemų reikalavimų aprašas</w:t>
            </w:r>
          </w:p>
          <w:p w14:paraId="283E7C2C" w14:textId="229FF8F2" w:rsidR="00763FF6" w:rsidRPr="007670CB" w:rsidRDefault="00D92964" w:rsidP="00D92964">
            <w:pPr>
              <w:jc w:val="both"/>
              <w:rPr>
                <w:bCs/>
                <w:lang w:val="lt-LT"/>
              </w:rPr>
            </w:pPr>
            <w:r w:rsidRPr="007670CB">
              <w:rPr>
                <w:bCs/>
                <w:lang w:val="lt-LT"/>
              </w:rPr>
              <w:t>10. SVS priemonės turi būti dokumentuotos.</w:t>
            </w:r>
          </w:p>
          <w:p w14:paraId="549DE38B" w14:textId="77777777" w:rsidR="00D92964" w:rsidRPr="007670CB" w:rsidRDefault="00D92964" w:rsidP="00D92964">
            <w:pPr>
              <w:jc w:val="both"/>
              <w:rPr>
                <w:bCs/>
                <w:lang w:val="lt-LT"/>
              </w:rPr>
            </w:pPr>
            <w:r w:rsidRPr="007670CB">
              <w:rPr>
                <w:bCs/>
                <w:lang w:val="lt-LT"/>
              </w:rPr>
              <w:t>11. Geležinkelio įmonės (vežėjai), rengdamos SVS, turi:</w:t>
            </w:r>
          </w:p>
          <w:p w14:paraId="450BFD29" w14:textId="77777777" w:rsidR="00D92964" w:rsidRPr="007670CB" w:rsidRDefault="00D92964" w:rsidP="00D92964">
            <w:pPr>
              <w:jc w:val="both"/>
              <w:rPr>
                <w:bCs/>
                <w:lang w:val="lt-LT"/>
              </w:rPr>
            </w:pPr>
            <w:r w:rsidRPr="007670CB">
              <w:rPr>
                <w:bCs/>
                <w:lang w:val="lt-LT"/>
              </w:rPr>
              <w:t>11.1. nustatyti geležinkelio įmonės (vežėjo) darbuotojų atsakomybės priemones;</w:t>
            </w:r>
          </w:p>
          <w:p w14:paraId="72841F43" w14:textId="77777777" w:rsidR="00D92964" w:rsidRPr="007670CB" w:rsidRDefault="00D92964" w:rsidP="00D92964">
            <w:pPr>
              <w:jc w:val="both"/>
              <w:rPr>
                <w:bCs/>
                <w:lang w:val="lt-LT"/>
              </w:rPr>
            </w:pPr>
            <w:r w:rsidRPr="007670CB">
              <w:rPr>
                <w:bCs/>
                <w:lang w:val="lt-LT"/>
              </w:rPr>
              <w:t>11.2. nustatyti geležinkelio įmonės (vežėjo) vadovo vykdomos darbuotojų įvairių lygių kontrolės priemones, kuriomis skirstomi, stebimi ir vertinami geležinkelio įmonės (vežėjo) ištekliai;</w:t>
            </w:r>
          </w:p>
          <w:p w14:paraId="3E59D39B" w14:textId="77777777" w:rsidR="00D92964" w:rsidRPr="007670CB" w:rsidRDefault="00D92964" w:rsidP="00D92964">
            <w:pPr>
              <w:jc w:val="both"/>
              <w:rPr>
                <w:bCs/>
                <w:lang w:val="lt-LT"/>
              </w:rPr>
            </w:pPr>
            <w:r w:rsidRPr="007670CB">
              <w:rPr>
                <w:bCs/>
                <w:lang w:val="lt-LT"/>
              </w:rPr>
              <w:t>11.3. užtikrinti darbuotojų ir jų atstovų dalyvavimo priemones kuriant saugos kultūrą, įgyjant darbuotojų pasitikėjimą, skatinant darbuotojų ir darbdavių bendradarbiavimą, abipusę paramą ir pritarimą;</w:t>
            </w:r>
          </w:p>
          <w:p w14:paraId="02A9FBE8" w14:textId="7A76A7BF" w:rsidR="00B61202" w:rsidRPr="007670CB" w:rsidRDefault="00D92964" w:rsidP="00952CD6">
            <w:pPr>
              <w:jc w:val="both"/>
              <w:rPr>
                <w:b/>
                <w:lang w:val="lt-LT"/>
              </w:rPr>
            </w:pPr>
            <w:r w:rsidRPr="007670CB">
              <w:rPr>
                <w:bCs/>
                <w:lang w:val="lt-LT"/>
              </w:rPr>
              <w:lastRenderedPageBreak/>
              <w:t>11.4. parengti nuolatines SVS tobulinimo priemones ir nurodyti, kaip bus užtikrinamas šių priemonių vykdymas;&lt;...&gt;.</w:t>
            </w:r>
          </w:p>
        </w:tc>
        <w:tc>
          <w:tcPr>
            <w:tcW w:w="1800" w:type="dxa"/>
            <w:tcBorders>
              <w:top w:val="single" w:sz="4" w:space="0" w:color="auto"/>
              <w:left w:val="single" w:sz="4" w:space="0" w:color="auto"/>
              <w:bottom w:val="single" w:sz="4" w:space="0" w:color="auto"/>
              <w:right w:val="single" w:sz="4" w:space="0" w:color="auto"/>
            </w:tcBorders>
          </w:tcPr>
          <w:p w14:paraId="736C3915" w14:textId="77777777" w:rsidR="00763FF6" w:rsidRPr="007670CB" w:rsidRDefault="00763FF6" w:rsidP="007670CB">
            <w:pPr>
              <w:pStyle w:val="bodytext"/>
              <w:spacing w:before="0" w:beforeAutospacing="0" w:after="0" w:afterAutospacing="0"/>
            </w:pPr>
            <w:r w:rsidRPr="007670CB">
              <w:lastRenderedPageBreak/>
              <w:t>Dalinis</w:t>
            </w:r>
          </w:p>
          <w:p w14:paraId="4E31935A" w14:textId="19D6BCDD" w:rsidR="00D25CF3" w:rsidRPr="007670CB" w:rsidRDefault="00763FF6" w:rsidP="007670CB">
            <w:pPr>
              <w:pStyle w:val="bodytext"/>
              <w:spacing w:before="0" w:beforeAutospacing="0" w:after="0" w:afterAutospacing="0"/>
            </w:pPr>
            <w:r w:rsidRPr="007670CB">
              <w:t>Bus visiškai įgyvendinta Susisiekimo ministerijai patikslinus Geležinkelių transporto eismo saugos valdymo sistemų reikalavimų aprašą</w:t>
            </w:r>
          </w:p>
        </w:tc>
      </w:tr>
      <w:tr w:rsidR="00D25CF3" w:rsidRPr="007670CB" w14:paraId="6B504636"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2068C212" w14:textId="77777777" w:rsidR="00D25CF3" w:rsidRPr="007670CB" w:rsidRDefault="00D25CF3" w:rsidP="00D25CF3">
            <w:pPr>
              <w:jc w:val="both"/>
              <w:rPr>
                <w:bCs/>
                <w:lang w:val="lt-LT"/>
              </w:rPr>
            </w:pPr>
            <w:r w:rsidRPr="007670CB">
              <w:rPr>
                <w:bCs/>
                <w:lang w:val="lt-LT"/>
              </w:rPr>
              <w:t>3.   Saugos valdymo sistemą sudaro šie pagrindiniai elementai:</w:t>
            </w:r>
          </w:p>
          <w:p w14:paraId="4114EE00" w14:textId="39C3E2A9" w:rsidR="00D25CF3" w:rsidRPr="007670CB" w:rsidRDefault="00D25CF3" w:rsidP="00D25CF3">
            <w:pPr>
              <w:jc w:val="both"/>
              <w:rPr>
                <w:bCs/>
                <w:lang w:val="lt-LT"/>
              </w:rPr>
            </w:pPr>
            <w:r w:rsidRPr="007670CB">
              <w:rPr>
                <w:bCs/>
                <w:lang w:val="lt-LT"/>
              </w:rPr>
              <w:t>a) aukščiausio organizacijos vadovo patvirtinta saugos politika, su kuria supažindinami visi darbuotojai;</w:t>
            </w:r>
          </w:p>
          <w:p w14:paraId="3B1D0897" w14:textId="39375B3F" w:rsidR="00D25CF3" w:rsidRPr="007670CB" w:rsidRDefault="00D25CF3" w:rsidP="00D25CF3">
            <w:pPr>
              <w:jc w:val="both"/>
              <w:rPr>
                <w:bCs/>
                <w:lang w:val="lt-LT"/>
              </w:rPr>
            </w:pPr>
            <w:r w:rsidRPr="007670CB">
              <w:rPr>
                <w:bCs/>
                <w:lang w:val="lt-LT"/>
              </w:rPr>
              <w:t>b) organizacijos kiekybiniai ir kokybiniai tikslai saugos palaikymo ir stiprinimo srityje bei šių tikslų pasiekimo planai ir procedūra;</w:t>
            </w:r>
          </w:p>
          <w:p w14:paraId="48B58E1C" w14:textId="54BD8E78" w:rsidR="00D25CF3" w:rsidRPr="007670CB" w:rsidRDefault="00D25CF3" w:rsidP="00D25CF3">
            <w:pPr>
              <w:jc w:val="both"/>
              <w:rPr>
                <w:bCs/>
                <w:lang w:val="lt-LT"/>
              </w:rPr>
            </w:pPr>
            <w:r w:rsidRPr="007670CB">
              <w:rPr>
                <w:bCs/>
                <w:lang w:val="lt-LT"/>
              </w:rPr>
              <w:t>c) procedūros, kad būtų laikomasi esamų, naujų ir pakeistų techninių ir eksploatavimo standartų ar kitų norminių sąlygų, kaip nustatyta TSS, 8 straipsnyje ir II priede nurodytose nacionalinėse taisyklėse, kitose atitinkamose taisyklėse arba institucijos sprendimuose;</w:t>
            </w:r>
          </w:p>
          <w:p w14:paraId="59E56D2D" w14:textId="6ED0E5AD" w:rsidR="00D25CF3" w:rsidRPr="007670CB" w:rsidRDefault="00D25CF3" w:rsidP="00D25CF3">
            <w:pPr>
              <w:jc w:val="both"/>
              <w:rPr>
                <w:bCs/>
                <w:lang w:val="lt-LT"/>
              </w:rPr>
            </w:pPr>
            <w:r w:rsidRPr="007670CB">
              <w:rPr>
                <w:bCs/>
                <w:lang w:val="lt-LT"/>
              </w:rPr>
              <w:t>d) procedūros, kad būtų užtikrinta atitiktis standartams ir kitoms norminėms sąlygoms visą įrangos gyvavimo ciklą ir eksploatavimo laiką;</w:t>
            </w:r>
          </w:p>
          <w:p w14:paraId="356FE09E" w14:textId="104CED14" w:rsidR="00D25CF3" w:rsidRPr="007670CB" w:rsidRDefault="00D25CF3" w:rsidP="00D25CF3">
            <w:pPr>
              <w:jc w:val="both"/>
              <w:rPr>
                <w:bCs/>
                <w:lang w:val="lt-LT"/>
              </w:rPr>
            </w:pPr>
            <w:r w:rsidRPr="007670CB">
              <w:rPr>
                <w:bCs/>
                <w:lang w:val="lt-LT"/>
              </w:rPr>
              <w:t>e) procedūros ir metodai, skirti pavojams nustatyti, pavojaus įvertinimui atlikti ir pavojaus kontrolės priemonėms įgyvendinti, kai dėl pakitusių eksploatavimo sąlygų arba dėl naujos medžiagos įvedimo kyla nauji pavojai infrastruktūrai arba žmogaus, mašinos ir organizacijos sąveikai;</w:t>
            </w:r>
          </w:p>
          <w:p w14:paraId="42A5765B" w14:textId="519A41A9" w:rsidR="00D25CF3" w:rsidRPr="007670CB" w:rsidRDefault="00D25CF3" w:rsidP="00D25CF3">
            <w:pPr>
              <w:jc w:val="both"/>
              <w:rPr>
                <w:bCs/>
                <w:lang w:val="lt-LT"/>
              </w:rPr>
            </w:pPr>
            <w:r w:rsidRPr="007670CB">
              <w:rPr>
                <w:bCs/>
                <w:lang w:val="lt-LT"/>
              </w:rPr>
              <w:t>f) darbuotojų mokymo programų ir sistemų teikimas, siekiant užtikrinti, kad būtų puoselėjama darbuotojų kompetencija ir jie tinkamai atliktų užduotis, įskaitant priemonių, susijusių su fiziniu ir psichologiniu pasirengimu, taikymą;</w:t>
            </w:r>
          </w:p>
          <w:p w14:paraId="6642E105" w14:textId="1EFC7DE8" w:rsidR="00D25CF3" w:rsidRPr="007670CB" w:rsidRDefault="00D25CF3" w:rsidP="00D25CF3">
            <w:pPr>
              <w:jc w:val="both"/>
              <w:rPr>
                <w:bCs/>
                <w:lang w:val="lt-LT"/>
              </w:rPr>
            </w:pPr>
            <w:r w:rsidRPr="007670CB">
              <w:rPr>
                <w:bCs/>
                <w:lang w:val="lt-LT"/>
              </w:rPr>
              <w:t>g) priemonės, kad organizacijoje ir – tam tikrais atvejais – tarp organizacijų ir geležinkelių sistemos būtų pateikiama pakankamai informacijos;</w:t>
            </w:r>
          </w:p>
          <w:p w14:paraId="260DC54B" w14:textId="752B35C5" w:rsidR="00D25CF3" w:rsidRPr="007670CB" w:rsidRDefault="00D25CF3" w:rsidP="00D25CF3">
            <w:pPr>
              <w:jc w:val="both"/>
              <w:rPr>
                <w:bCs/>
                <w:lang w:val="lt-LT"/>
              </w:rPr>
            </w:pPr>
            <w:r w:rsidRPr="007670CB">
              <w:rPr>
                <w:bCs/>
                <w:lang w:val="lt-LT"/>
              </w:rPr>
              <w:t>h) procedūros ir formos, kaip dokumentuoti informaciją saugos srityje ir procedūros, skirtos svarbiausios saugos informacijos konfigūracijos kontrolei, nustatymas;</w:t>
            </w:r>
          </w:p>
          <w:p w14:paraId="7FF7850D" w14:textId="7DE2A250" w:rsidR="00D25CF3" w:rsidRPr="007670CB" w:rsidRDefault="00D25CF3" w:rsidP="00D25CF3">
            <w:pPr>
              <w:jc w:val="both"/>
              <w:rPr>
                <w:bCs/>
                <w:lang w:val="lt-LT"/>
              </w:rPr>
            </w:pPr>
            <w:r w:rsidRPr="007670CB">
              <w:rPr>
                <w:bCs/>
                <w:lang w:val="lt-LT"/>
              </w:rPr>
              <w:t>i) procedūros, skirtos užtikrinti, kad būtų pranešama apie avarijas, riktus, vos neįvykusius ir kitus pavojingus įvykius, kad jie būtų ištirti, išanalizuoti ir kad būtų imamasi būtinų prevencinių priemonių;</w:t>
            </w:r>
          </w:p>
          <w:p w14:paraId="45985D1A" w14:textId="62EC6AFF" w:rsidR="00D25CF3" w:rsidRPr="007670CB" w:rsidRDefault="00D25CF3" w:rsidP="00D25CF3">
            <w:pPr>
              <w:jc w:val="both"/>
              <w:rPr>
                <w:bCs/>
                <w:lang w:val="lt-LT"/>
              </w:rPr>
            </w:pPr>
            <w:r w:rsidRPr="007670CB">
              <w:rPr>
                <w:bCs/>
                <w:lang w:val="lt-LT"/>
              </w:rPr>
              <w:t>j) su atitinkamomis valdžios institucijomis suderintų veiksmų planų, pavojaus signalų bei informacijos pateikimas avariniais atvejais ir</w:t>
            </w:r>
          </w:p>
          <w:p w14:paraId="1F583635" w14:textId="1C51505F" w:rsidR="00D25CF3" w:rsidRPr="007670CB" w:rsidRDefault="00D25CF3" w:rsidP="00D25CF3">
            <w:pPr>
              <w:jc w:val="both"/>
              <w:rPr>
                <w:bCs/>
                <w:lang w:val="lt-LT"/>
              </w:rPr>
            </w:pPr>
            <w:r w:rsidRPr="007670CB">
              <w:rPr>
                <w:bCs/>
                <w:lang w:val="lt-LT"/>
              </w:rPr>
              <w:t>k) nuostatos dėl periodinio saugos valdymo sistemos vidaus audito.</w:t>
            </w:r>
          </w:p>
          <w:p w14:paraId="162464E6" w14:textId="77777777" w:rsidR="00D25CF3" w:rsidRPr="007670CB" w:rsidRDefault="00D25CF3" w:rsidP="00D25CF3">
            <w:pPr>
              <w:jc w:val="both"/>
              <w:rPr>
                <w:bCs/>
                <w:lang w:val="lt-LT"/>
              </w:rPr>
            </w:pPr>
          </w:p>
          <w:p w14:paraId="06B44C17" w14:textId="0D3F96A3" w:rsidR="00D25CF3" w:rsidRPr="007670CB" w:rsidRDefault="00D25CF3" w:rsidP="00D25CF3">
            <w:pPr>
              <w:jc w:val="both"/>
              <w:rPr>
                <w:bCs/>
                <w:lang w:val="lt-LT"/>
              </w:rPr>
            </w:pPr>
            <w:r w:rsidRPr="007670CB">
              <w:rPr>
                <w:bCs/>
                <w:lang w:val="lt-LT"/>
              </w:rPr>
              <w:t>Infrastruktūros valdytojai ir geležinkelio įmonės įtraukia kitus elementus, būtinus siekiant išvengti pavojaus saugai, atsižvelgdami į dėl jų pačių veiklos kylančios pavojaus vertinimą.</w:t>
            </w:r>
          </w:p>
        </w:tc>
        <w:tc>
          <w:tcPr>
            <w:tcW w:w="7290" w:type="dxa"/>
            <w:tcBorders>
              <w:top w:val="single" w:sz="4" w:space="0" w:color="auto"/>
              <w:left w:val="single" w:sz="4" w:space="0" w:color="auto"/>
              <w:bottom w:val="single" w:sz="4" w:space="0" w:color="auto"/>
              <w:right w:val="single" w:sz="4" w:space="0" w:color="auto"/>
            </w:tcBorders>
          </w:tcPr>
          <w:p w14:paraId="151980F2" w14:textId="77777777" w:rsidR="00763FF6" w:rsidRPr="007670CB" w:rsidRDefault="00763FF6" w:rsidP="00763FF6">
            <w:pPr>
              <w:jc w:val="both"/>
              <w:rPr>
                <w:b/>
                <w:lang w:val="lt-LT"/>
              </w:rPr>
            </w:pPr>
            <w:r w:rsidRPr="007670CB">
              <w:rPr>
                <w:b/>
                <w:lang w:val="lt-LT"/>
              </w:rPr>
              <w:lastRenderedPageBreak/>
              <w:t>Įstatymo pakeitimo projektas</w:t>
            </w:r>
          </w:p>
          <w:p w14:paraId="0E747658" w14:textId="77777777" w:rsidR="00763FF6" w:rsidRPr="007670CB" w:rsidRDefault="00763FF6" w:rsidP="00763FF6">
            <w:pPr>
              <w:jc w:val="both"/>
              <w:rPr>
                <w:b/>
                <w:lang w:val="lt-LT"/>
              </w:rPr>
            </w:pPr>
            <w:r w:rsidRPr="007670CB">
              <w:rPr>
                <w:b/>
                <w:lang w:val="lt-LT"/>
              </w:rPr>
              <w:t>4 straipsnis. Eismo saugos užtikrinimas</w:t>
            </w:r>
          </w:p>
          <w:p w14:paraId="3E27446C" w14:textId="40E54134" w:rsidR="00763FF6" w:rsidRPr="007670CB" w:rsidRDefault="00763FF6" w:rsidP="00763FF6">
            <w:pPr>
              <w:jc w:val="both"/>
              <w:rPr>
                <w:b/>
                <w:lang w:val="lt-LT"/>
              </w:rPr>
            </w:pPr>
            <w:r w:rsidRPr="007670CB">
              <w:rPr>
                <w:b/>
                <w:lang w:val="lt-LT"/>
              </w:rPr>
              <w:t xml:space="preserve"> 2. </w:t>
            </w:r>
            <w:r w:rsidR="005B4BE2" w:rsidRPr="005B4BE2">
              <w:rPr>
                <w:b/>
                <w:lang w:val="lt-LT"/>
              </w:rPr>
              <w:t xml:space="preserve">Geležinkelių infrastruktūros valdytojai, geležinkelio įmonės (vežėjai) ir kitos įmonės, siekdami užtikrinti saugų geležinkelių sistemos naudojimą ir eismo saugai kylančių pavojų kontrolę, parengia eismo saugos valdymo sistemas 2018 m. kovo 8 d.  Komisijos deleguotojo reglamento (ES) 2018/762, kuriuo pagal Europos Parlamento ir Tarybos direktyvą (ES) 2016/798 nustatomi su saugos valdymo sistemų reikalavimais susiję bendrieji saugos būdai ir panaikinami Komisijos reglamentai (ES) Nr. 1158/2010 ir (ES) Nr. 1169/2010 nustatyta tvarka ir atitinkančias susisiekimo ministro nustatytus reikalavimus. </w:t>
            </w:r>
          </w:p>
          <w:p w14:paraId="04F94DB8" w14:textId="77777777" w:rsidR="00763FF6" w:rsidRPr="007670CB" w:rsidRDefault="00763FF6" w:rsidP="00763FF6">
            <w:pPr>
              <w:jc w:val="both"/>
              <w:rPr>
                <w:b/>
                <w:lang w:val="lt-LT"/>
              </w:rPr>
            </w:pPr>
          </w:p>
          <w:p w14:paraId="611D5A8B" w14:textId="3F15B0AA" w:rsidR="00B61202" w:rsidRPr="007670CB" w:rsidRDefault="00B61202" w:rsidP="00B61202">
            <w:pPr>
              <w:jc w:val="both"/>
              <w:rPr>
                <w:b/>
                <w:lang w:val="lt-LT"/>
              </w:rPr>
            </w:pPr>
            <w:r w:rsidRPr="007670CB">
              <w:rPr>
                <w:b/>
                <w:lang w:val="lt-LT"/>
              </w:rPr>
              <w:t>Geležinkelių transporto eismo saugos valdymo sistemų reikalavimų aprašas</w:t>
            </w:r>
          </w:p>
          <w:p w14:paraId="26ECE36D" w14:textId="77777777" w:rsidR="00D25CF3" w:rsidRPr="007670CB" w:rsidRDefault="00B61202" w:rsidP="00B61202">
            <w:pPr>
              <w:jc w:val="both"/>
              <w:rPr>
                <w:bCs/>
                <w:lang w:val="lt-LT"/>
              </w:rPr>
            </w:pPr>
            <w:r w:rsidRPr="007670CB">
              <w:rPr>
                <w:bCs/>
                <w:lang w:val="lt-LT"/>
              </w:rPr>
              <w:t>4. Geležinkelio įmonės (vežėjo) eismo saugos valdymo sistemos turi atitikti kriterijus, nustatytus 2010 m. gruodžio 9 d. Komisijos reglamento Nr. 1158/2010/ES dėl bendrojo saugos būdo, skirto įvertinti, kaip laikomasi reikalavimų geležinkelių saugos sertifikatui gauti (OL 2010 L 326, p. 11), II priede.</w:t>
            </w:r>
          </w:p>
          <w:p w14:paraId="40B481B6" w14:textId="77777777" w:rsidR="00763FF6" w:rsidRPr="007670CB" w:rsidRDefault="00763FF6" w:rsidP="00B61202">
            <w:pPr>
              <w:jc w:val="both"/>
              <w:rPr>
                <w:bCs/>
                <w:lang w:val="lt-LT"/>
              </w:rPr>
            </w:pPr>
            <w:r w:rsidRPr="007670CB">
              <w:rPr>
                <w:bCs/>
                <w:lang w:val="lt-LT"/>
              </w:rPr>
              <w:t>5. Geležinkelių infrastruktūros valdytojų eismo saugos valdymo sistemos turi atitikti kriterijus, nustatytus 2010 m. gruodžio 10 d. Komisijos reglamento Nr. 1169/2010/ES dėl bendrojo saugos būdo, skirto įvertinti, kaip laikomasi reikalavimų įgaliojimams geležinkelių saugos srityje gauti (OL 2010 L 327, p. 13), II priede.</w:t>
            </w:r>
          </w:p>
          <w:p w14:paraId="3E4C498E" w14:textId="77777777" w:rsidR="00763FF6" w:rsidRPr="007670CB" w:rsidRDefault="00763FF6" w:rsidP="00B61202">
            <w:pPr>
              <w:jc w:val="both"/>
              <w:rPr>
                <w:bCs/>
                <w:lang w:val="lt-LT"/>
              </w:rPr>
            </w:pPr>
          </w:p>
          <w:p w14:paraId="4DD7CF78" w14:textId="1106CA13" w:rsidR="00763FF6" w:rsidRPr="007670CB" w:rsidRDefault="00763FF6" w:rsidP="00B61202">
            <w:pPr>
              <w:jc w:val="both"/>
              <w:rPr>
                <w:bCs/>
                <w:sz w:val="20"/>
                <w:szCs w:val="20"/>
                <w:lang w:val="lt-LT"/>
              </w:rPr>
            </w:pPr>
            <w:r w:rsidRPr="007670CB">
              <w:rPr>
                <w:bCs/>
                <w:sz w:val="20"/>
                <w:szCs w:val="20"/>
                <w:lang w:val="lt-LT"/>
              </w:rPr>
              <w:t xml:space="preserve">PASTABA. Nuo 2020 m. birželio 16 d. kriterijus nustato 2018 m. kovo 8 d. Komisijos deleguotasis reglamentas (ES) 2018/762 kuriuo pagal Europos Parlamento ir Tarybos direktyvą (ES) 2016/798 nustatomi su saugos valdymo sistemų reikalavimais susiję bendrieji saugos būdai ir panaikinami Komisijos reglamentai (ES) Nr. 1158/2010 ir (ES) Nr. 1169/2010 (OJ 2018, L 219, p. 26). </w:t>
            </w:r>
          </w:p>
        </w:tc>
        <w:tc>
          <w:tcPr>
            <w:tcW w:w="1800" w:type="dxa"/>
            <w:tcBorders>
              <w:top w:val="single" w:sz="4" w:space="0" w:color="auto"/>
              <w:left w:val="single" w:sz="4" w:space="0" w:color="auto"/>
              <w:bottom w:val="single" w:sz="4" w:space="0" w:color="auto"/>
              <w:right w:val="single" w:sz="4" w:space="0" w:color="auto"/>
            </w:tcBorders>
          </w:tcPr>
          <w:p w14:paraId="6B3F0283" w14:textId="01265806" w:rsidR="00D25CF3" w:rsidRPr="007670CB" w:rsidRDefault="00B61202" w:rsidP="007670CB">
            <w:pPr>
              <w:pStyle w:val="bodytext"/>
              <w:spacing w:before="0" w:beforeAutospacing="0" w:after="0" w:afterAutospacing="0"/>
            </w:pPr>
            <w:proofErr w:type="spellStart"/>
            <w:r w:rsidRPr="007670CB">
              <w:t>DalinisBus</w:t>
            </w:r>
            <w:proofErr w:type="spellEnd"/>
            <w:r w:rsidRPr="007670CB">
              <w:t xml:space="preserve"> visiškai įgyvendinta Susisiekimo ministerijai patikslinus Geležinkelių transporto eismo saugos valdymo sistemų reikalavimų aprašą</w:t>
            </w:r>
          </w:p>
        </w:tc>
      </w:tr>
      <w:tr w:rsidR="00D25CF3" w:rsidRPr="007670CB" w14:paraId="42551359"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385C731E" w14:textId="4B0FBE6A" w:rsidR="00D25CF3" w:rsidRPr="007670CB" w:rsidRDefault="00D25CF3" w:rsidP="00D25CF3">
            <w:pPr>
              <w:jc w:val="both"/>
              <w:rPr>
                <w:bCs/>
                <w:lang w:val="lt-LT"/>
              </w:rPr>
            </w:pPr>
            <w:r w:rsidRPr="007670CB">
              <w:rPr>
                <w:bCs/>
                <w:lang w:val="lt-LT"/>
              </w:rPr>
              <w:t>4.   Saugos valdymo sistema turi būti pritaikyta vykdomos veiklos rūšiai, mastui, veiklos vietai ir kitoms sąlygoms. Ji užtikrina, kad būtų kontroliuojami visi pavojai, susiję su infrastruktūros valdytojo ar geležinkelio įmonės veikla, įskaitant techninę priežiūrą, nedarant poveikio 14 straipsniui, ir medžiagų tiekimą bei naudojimąsi rangovų paslaugomis. Nedarant poveikio esančioms nacionalinėms ir tarptautinėms taisyklėms dėl atsakomybės, saugos valdymo sistemoje taip pat atsižvelgiama (tam tikrais atvejais ir kai tai tikslinga) į pavojus, atsirandančius dėl kitų 4 straipsnyje nurodytų dalyvių veiklos.</w:t>
            </w:r>
          </w:p>
        </w:tc>
        <w:tc>
          <w:tcPr>
            <w:tcW w:w="7290" w:type="dxa"/>
            <w:tcBorders>
              <w:top w:val="single" w:sz="4" w:space="0" w:color="auto"/>
              <w:left w:val="single" w:sz="4" w:space="0" w:color="auto"/>
              <w:bottom w:val="single" w:sz="4" w:space="0" w:color="auto"/>
              <w:right w:val="single" w:sz="4" w:space="0" w:color="auto"/>
            </w:tcBorders>
          </w:tcPr>
          <w:p w14:paraId="43F985D9" w14:textId="77777777" w:rsidR="00763FF6" w:rsidRPr="007670CB" w:rsidRDefault="00763FF6" w:rsidP="00763FF6">
            <w:pPr>
              <w:jc w:val="both"/>
              <w:rPr>
                <w:b/>
                <w:lang w:val="lt-LT"/>
              </w:rPr>
            </w:pPr>
            <w:r w:rsidRPr="007670CB">
              <w:rPr>
                <w:b/>
                <w:lang w:val="lt-LT"/>
              </w:rPr>
              <w:t>Įstatymo pakeitimo projektas</w:t>
            </w:r>
          </w:p>
          <w:p w14:paraId="5690B7FD" w14:textId="77777777" w:rsidR="00763FF6" w:rsidRPr="007670CB" w:rsidRDefault="00763FF6" w:rsidP="00763FF6">
            <w:pPr>
              <w:jc w:val="both"/>
              <w:rPr>
                <w:b/>
                <w:lang w:val="lt-LT"/>
              </w:rPr>
            </w:pPr>
            <w:r w:rsidRPr="007670CB">
              <w:rPr>
                <w:b/>
                <w:lang w:val="lt-LT"/>
              </w:rPr>
              <w:t>4 straipsnis. Eismo saugos užtikrinimas</w:t>
            </w:r>
          </w:p>
          <w:p w14:paraId="5B3C43E4" w14:textId="3301AF82" w:rsidR="00763FF6" w:rsidRPr="007670CB" w:rsidRDefault="00763FF6" w:rsidP="00763FF6">
            <w:pPr>
              <w:jc w:val="both"/>
              <w:rPr>
                <w:b/>
                <w:lang w:val="lt-LT"/>
              </w:rPr>
            </w:pPr>
            <w:r w:rsidRPr="007670CB">
              <w:rPr>
                <w:b/>
                <w:lang w:val="lt-LT"/>
              </w:rPr>
              <w:t xml:space="preserve"> 2. </w:t>
            </w:r>
            <w:r w:rsidR="005B4BE2" w:rsidRPr="005B4BE2">
              <w:rPr>
                <w:b/>
                <w:lang w:val="lt-LT"/>
              </w:rPr>
              <w:t>Geležinkelių infrastruktūros valdytojai, geležinkelio įmonės (vežėjai) ir kitos įmonės, siekdami užtikrinti saugų geležinkelių sistemos naudojimą ir eismo saugai kylančių pavojų kontrolę, parengia eismo saugos valdymo sistemas 2018 m. kovo 8 d.  Komisijos deleguotojo reglamento (ES) 2018/762, kuriuo pagal Europos Parlamento ir Tarybos direktyvą (ES) 2016/798 nustatomi su saugos valdymo sistemų reikalavimais susiję bendrieji saugos būdai ir panaikinami Komisijos reglamentai (ES) Nr. 1158/2010 ir (ES) Nr. 1169/2010 nustatyta tvarka ir atitinkančias susisiekimo ministro nustatytus reikalavimus.</w:t>
            </w:r>
          </w:p>
          <w:p w14:paraId="5919D077" w14:textId="77777777" w:rsidR="00763FF6" w:rsidRPr="007670CB" w:rsidRDefault="00763FF6" w:rsidP="00763FF6">
            <w:pPr>
              <w:jc w:val="both"/>
              <w:rPr>
                <w:b/>
                <w:lang w:val="lt-LT"/>
              </w:rPr>
            </w:pPr>
          </w:p>
          <w:p w14:paraId="331C0CCC" w14:textId="6B273C2C" w:rsidR="00D25CF3" w:rsidRPr="007670CB" w:rsidRDefault="00763FF6" w:rsidP="00952CD6">
            <w:pPr>
              <w:jc w:val="both"/>
              <w:rPr>
                <w:b/>
                <w:lang w:val="lt-LT"/>
              </w:rPr>
            </w:pPr>
            <w:r w:rsidRPr="007670CB">
              <w:rPr>
                <w:b/>
                <w:lang w:val="lt-LT"/>
              </w:rPr>
              <w:t>Geležinkelių transporto eismo saugos valdymo sistemų reikalavimų aprašas</w:t>
            </w:r>
          </w:p>
          <w:p w14:paraId="05EA0921" w14:textId="77777777" w:rsidR="00763FF6" w:rsidRPr="007670CB" w:rsidRDefault="00763FF6" w:rsidP="00763FF6">
            <w:pPr>
              <w:jc w:val="both"/>
              <w:rPr>
                <w:color w:val="000000"/>
              </w:rPr>
            </w:pPr>
            <w:r w:rsidRPr="007670CB">
              <w:rPr>
                <w:color w:val="000000"/>
                <w:lang w:val="lt-LT"/>
              </w:rPr>
              <w:t>6.</w:t>
            </w:r>
            <w:r w:rsidRPr="007670CB">
              <w:rPr>
                <w:b/>
                <w:bCs/>
                <w:color w:val="000000"/>
                <w:lang w:val="lt-LT"/>
              </w:rPr>
              <w:t> </w:t>
            </w:r>
            <w:r w:rsidRPr="007670CB">
              <w:rPr>
                <w:color w:val="000000"/>
                <w:lang w:val="lt-LT"/>
              </w:rPr>
              <w:t>Geležinkelių transporto eismo saugos valdymo sistema (toliau – SVS) turi atitikti geležinkelio įmonės (vežėjo) ar geležinkelių infrastruktūros valdytojo vykdomos veiklos rūšį ir mastą.</w:t>
            </w:r>
          </w:p>
          <w:p w14:paraId="7E6CF6C0" w14:textId="77777777" w:rsidR="00763FF6" w:rsidRPr="007670CB" w:rsidRDefault="00763FF6" w:rsidP="00763FF6">
            <w:pPr>
              <w:jc w:val="both"/>
              <w:rPr>
                <w:color w:val="000000"/>
              </w:rPr>
            </w:pPr>
            <w:bookmarkStart w:id="21" w:name="part_df59d3beac36407ebd3838ac710a40df"/>
            <w:bookmarkEnd w:id="21"/>
            <w:r w:rsidRPr="007670CB">
              <w:rPr>
                <w:color w:val="000000"/>
                <w:lang w:val="lt-LT"/>
              </w:rPr>
              <w:t>7. SVS turi užtikrinti, kad būtų kontroliuojama rizika, susijusi su geležinkelių infrastruktūros valdytojo ar geležinkelio įmonės (vežėjo) veikla, taip pat su geležinkelių infrastruktūros techninės priežiūros teikimu ir medžiagų ar geležinkelių riedmenų tiekimu, bei rizika, susijusi su rangovų veikla. Geležinkelio įmonės (vežėjai) ir geležinkelių infrastruktūros valdytojai, rengdami SVS, taip pat turi atsižvelgti į riziką, galinčią atsirasti dėl jų darbuotojų, klientų ar geležinkelių transporto paslaugų vartotojų ir kitų asmenų veiklos.</w:t>
            </w:r>
          </w:p>
          <w:p w14:paraId="4DB910C1" w14:textId="2B569197" w:rsidR="00763FF6" w:rsidRPr="007670CB" w:rsidRDefault="00763FF6" w:rsidP="00952CD6">
            <w:pPr>
              <w:jc w:val="both"/>
              <w:rPr>
                <w:b/>
                <w:lang w:val="lt-LT"/>
              </w:rPr>
            </w:pPr>
          </w:p>
        </w:tc>
        <w:tc>
          <w:tcPr>
            <w:tcW w:w="1800" w:type="dxa"/>
            <w:tcBorders>
              <w:top w:val="single" w:sz="4" w:space="0" w:color="auto"/>
              <w:left w:val="single" w:sz="4" w:space="0" w:color="auto"/>
              <w:bottom w:val="single" w:sz="4" w:space="0" w:color="auto"/>
              <w:right w:val="single" w:sz="4" w:space="0" w:color="auto"/>
            </w:tcBorders>
          </w:tcPr>
          <w:p w14:paraId="4A325C97" w14:textId="77777777" w:rsidR="00763FF6" w:rsidRPr="007670CB" w:rsidRDefault="00763FF6" w:rsidP="007670CB">
            <w:pPr>
              <w:pStyle w:val="bodytext"/>
              <w:spacing w:before="0" w:beforeAutospacing="0" w:after="0" w:afterAutospacing="0"/>
            </w:pPr>
            <w:r w:rsidRPr="007670CB">
              <w:t>Dalinis</w:t>
            </w:r>
          </w:p>
          <w:p w14:paraId="4FC48CA9" w14:textId="22D7C1CB" w:rsidR="00D25CF3" w:rsidRPr="007670CB" w:rsidRDefault="00763FF6" w:rsidP="007670CB">
            <w:pPr>
              <w:pStyle w:val="bodytext"/>
              <w:spacing w:before="0" w:beforeAutospacing="0" w:after="0" w:afterAutospacing="0"/>
            </w:pPr>
            <w:r w:rsidRPr="007670CB">
              <w:t>Bus visiškai įgyvendinta Susisiekimo ministerijai patikslinus Geležinkelių transporto eismo saugos valdymo sistemų reikalavimų aprašą</w:t>
            </w:r>
          </w:p>
        </w:tc>
      </w:tr>
      <w:tr w:rsidR="00952CD6" w:rsidRPr="007670CB" w14:paraId="6E69F51D"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4407D5DA" w14:textId="77777777" w:rsidR="00952CD6" w:rsidRPr="007670CB" w:rsidRDefault="00952CD6" w:rsidP="00952CD6">
            <w:pPr>
              <w:jc w:val="both"/>
              <w:rPr>
                <w:lang w:val="lt-LT"/>
              </w:rPr>
            </w:pPr>
            <w:r w:rsidRPr="007670CB">
              <w:rPr>
                <w:lang w:val="lt-LT"/>
              </w:rPr>
              <w:t>5.  Bet kurio infrastruktūros valdytojo saugos valdymo sistemoje atsižvelgiama į įvairių tinkle veikiančių geležinkelio įmonių veiklos poveikį ir numatoma, kad visos geležinkelio įmonės gali veikti, jeigu vadovaujasi TSS ir nacionalinėmis taisyklėmis bei veikia pagal jų saugos sertifikate nustatytas sąlygas.</w:t>
            </w:r>
          </w:p>
          <w:p w14:paraId="7BA3DA44" w14:textId="77777777" w:rsidR="00952CD6" w:rsidRPr="007670CB" w:rsidRDefault="00952CD6" w:rsidP="00952CD6">
            <w:pPr>
              <w:jc w:val="both"/>
              <w:rPr>
                <w:lang w:val="lt-LT"/>
              </w:rPr>
            </w:pPr>
          </w:p>
          <w:p w14:paraId="57F96D3F" w14:textId="77777777" w:rsidR="00952CD6" w:rsidRPr="007670CB" w:rsidRDefault="00952CD6" w:rsidP="00952CD6">
            <w:pPr>
              <w:jc w:val="both"/>
              <w:rPr>
                <w:lang w:val="lt-LT"/>
              </w:rPr>
            </w:pPr>
            <w:r w:rsidRPr="007670CB">
              <w:rPr>
                <w:lang w:val="lt-LT"/>
              </w:rPr>
              <w:t>Saugos valdymo sistemos kuriamos siekiama koordinuoti infrastruktūros valdytojo avarinių situacijų procedūras su visomis jo infrastruktūroje veikiančiomis geležinkelio įmonėmis, su avarinės pagalbos tarnybomis, kad būtų sudarytos palankesnės sąlygos skubiems gelbėjimo tarnybų veiksmams, ir su visomis kitomis šalimis, kurios galėtų būti įtrauktos susidarius avarinei situacijai. Tarpvalstybinės infrastruktūros atveju atitinkamų infrastruktūros valdytojų bendradarbiavimas sudaro palankias sąlygas reikiamam kompetentingų avarinės pagalbos tarnybų abiejose sienos pusėse veiklos koordinavimui ir pasirengimui.</w:t>
            </w:r>
          </w:p>
          <w:p w14:paraId="16E0DE2F" w14:textId="77777777" w:rsidR="00952CD6" w:rsidRPr="007670CB" w:rsidRDefault="00952CD6" w:rsidP="00952CD6">
            <w:pPr>
              <w:jc w:val="both"/>
              <w:rPr>
                <w:lang w:val="lt-LT"/>
              </w:rPr>
            </w:pPr>
          </w:p>
          <w:p w14:paraId="4BB871D0" w14:textId="77777777" w:rsidR="00952CD6" w:rsidRPr="007670CB" w:rsidRDefault="00952CD6" w:rsidP="00952CD6">
            <w:pPr>
              <w:jc w:val="both"/>
              <w:rPr>
                <w:lang w:val="lt-LT"/>
              </w:rPr>
            </w:pPr>
            <w:r w:rsidRPr="007670CB">
              <w:rPr>
                <w:lang w:val="lt-LT"/>
              </w:rPr>
              <w:t>Įvykus katastrofai geležinkelio įmonės teikia pagalbą nukentėjusiems asmenims padėdamos jiems skundų teikimo procedūrose pagal Sąjungos teisę, visų pirma pagal Europos Parlamento ir Tarybos reglamentą (EB) Nr. 1371/2007 ( 4 ), nedarant poveikio kitų šalių pareigoms. Teikiant tokią pagalbą naudojamasi ryšių palaikymo su nukentėjusių asmenų šeimomis kanalais ir ji apima psichologinę pagalbą avarijoje nukentėjusiems asmenims ir jų šeimoms.</w:t>
            </w:r>
          </w:p>
        </w:tc>
        <w:tc>
          <w:tcPr>
            <w:tcW w:w="7290" w:type="dxa"/>
            <w:tcBorders>
              <w:top w:val="single" w:sz="4" w:space="0" w:color="auto"/>
              <w:left w:val="single" w:sz="4" w:space="0" w:color="auto"/>
              <w:bottom w:val="single" w:sz="4" w:space="0" w:color="auto"/>
              <w:right w:val="single" w:sz="4" w:space="0" w:color="auto"/>
            </w:tcBorders>
          </w:tcPr>
          <w:p w14:paraId="01A4E4C4" w14:textId="77777777" w:rsidR="004C7D9E" w:rsidRPr="007670CB" w:rsidRDefault="004C7D9E" w:rsidP="004C7D9E">
            <w:pPr>
              <w:tabs>
                <w:tab w:val="left" w:pos="252"/>
              </w:tabs>
              <w:ind w:left="-12"/>
              <w:jc w:val="both"/>
              <w:rPr>
                <w:b/>
                <w:lang w:val="lt-LT" w:eastAsia="lt-LT"/>
              </w:rPr>
            </w:pPr>
            <w:r w:rsidRPr="007670CB">
              <w:rPr>
                <w:b/>
                <w:lang w:val="lt-LT" w:eastAsia="lt-LT"/>
              </w:rPr>
              <w:lastRenderedPageBreak/>
              <w:t>Įstatymo pakeitimo projektas</w:t>
            </w:r>
          </w:p>
          <w:p w14:paraId="2DE8F4C4" w14:textId="77777777" w:rsidR="004C7D9E" w:rsidRPr="007670CB" w:rsidRDefault="004C7D9E" w:rsidP="004C7D9E">
            <w:pPr>
              <w:tabs>
                <w:tab w:val="left" w:pos="252"/>
              </w:tabs>
              <w:ind w:left="-12"/>
              <w:jc w:val="both"/>
              <w:rPr>
                <w:b/>
                <w:lang w:val="lt-LT" w:eastAsia="lt-LT"/>
              </w:rPr>
            </w:pPr>
            <w:r w:rsidRPr="007670CB">
              <w:rPr>
                <w:b/>
                <w:lang w:val="lt-LT" w:eastAsia="lt-LT"/>
              </w:rPr>
              <w:t>4 straipsnis. Eismo saugos užtikrinimas</w:t>
            </w:r>
          </w:p>
          <w:p w14:paraId="0C8292A5" w14:textId="2392225F" w:rsidR="004C7D9E" w:rsidRDefault="004C7D9E" w:rsidP="004C7D9E">
            <w:pPr>
              <w:tabs>
                <w:tab w:val="left" w:pos="252"/>
              </w:tabs>
              <w:ind w:left="-12"/>
              <w:jc w:val="both"/>
              <w:rPr>
                <w:b/>
                <w:lang w:val="lt-LT" w:eastAsia="lt-LT"/>
              </w:rPr>
            </w:pPr>
            <w:r w:rsidRPr="007670CB">
              <w:rPr>
                <w:b/>
                <w:lang w:val="lt-LT" w:eastAsia="lt-LT"/>
              </w:rPr>
              <w:t xml:space="preserve"> 2. </w:t>
            </w:r>
            <w:r w:rsidR="005B4BE2" w:rsidRPr="005B4BE2">
              <w:rPr>
                <w:b/>
                <w:lang w:val="lt-LT" w:eastAsia="lt-LT"/>
              </w:rPr>
              <w:t xml:space="preserve">Geležinkelių infrastruktūros valdytojai, geležinkelio įmonės (vežėjai) ir kitos įmonės, siekdami užtikrinti saugų geležinkelių sistemos naudojimą ir eismo saugai kylančių pavojų kontrolę, </w:t>
            </w:r>
            <w:r w:rsidR="005B4BE2" w:rsidRPr="005B4BE2">
              <w:rPr>
                <w:b/>
                <w:lang w:val="lt-LT" w:eastAsia="lt-LT"/>
              </w:rPr>
              <w:lastRenderedPageBreak/>
              <w:t xml:space="preserve">parengia eismo saugos valdymo sistemas 2018 m. kovo 8 d.  Komisijos deleguotojo reglamento (ES) 2018/762, kuriuo pagal Europos Parlamento ir Tarybos direktyvą (ES) 2016/798 nustatomi su saugos valdymo sistemų reikalavimais susiję bendrieji saugos būdai ir panaikinami Komisijos reglamentai (ES) Nr. 1158/2010 ir (ES) Nr. 1169/2010 nustatyta tvarka ir atitinkančias susisiekimo ministro nustatytus reikalavimus. </w:t>
            </w:r>
          </w:p>
          <w:p w14:paraId="383D5D2B" w14:textId="252C1F7A" w:rsidR="003B538A" w:rsidRDefault="003B538A" w:rsidP="004C7D9E">
            <w:pPr>
              <w:tabs>
                <w:tab w:val="left" w:pos="252"/>
              </w:tabs>
              <w:ind w:left="-12"/>
              <w:jc w:val="both"/>
              <w:rPr>
                <w:b/>
                <w:lang w:val="lt-LT" w:eastAsia="lt-LT"/>
              </w:rPr>
            </w:pPr>
          </w:p>
          <w:p w14:paraId="347FBB4A" w14:textId="77777777" w:rsidR="003B538A" w:rsidRPr="003B538A" w:rsidRDefault="003B538A" w:rsidP="003B538A">
            <w:pPr>
              <w:tabs>
                <w:tab w:val="left" w:pos="252"/>
              </w:tabs>
              <w:ind w:left="-12"/>
              <w:jc w:val="both"/>
              <w:rPr>
                <w:b/>
                <w:lang w:val="lt-LT" w:eastAsia="lt-LT"/>
              </w:rPr>
            </w:pPr>
            <w:r w:rsidRPr="003B538A">
              <w:rPr>
                <w:b/>
                <w:lang w:val="lt-LT" w:eastAsia="lt-LT"/>
              </w:rPr>
              <w:t>7 straipsnis. Eismo saugos institucija</w:t>
            </w:r>
          </w:p>
          <w:p w14:paraId="28C05188" w14:textId="2340C4D3" w:rsidR="003B538A" w:rsidRPr="007670CB" w:rsidRDefault="003B538A" w:rsidP="003B538A">
            <w:pPr>
              <w:tabs>
                <w:tab w:val="left" w:pos="252"/>
              </w:tabs>
              <w:ind w:left="-12"/>
              <w:jc w:val="both"/>
              <w:rPr>
                <w:b/>
                <w:lang w:val="lt-LT" w:eastAsia="lt-LT"/>
              </w:rPr>
            </w:pPr>
            <w:r w:rsidRPr="003B538A">
              <w:rPr>
                <w:b/>
                <w:lang w:val="lt-LT" w:eastAsia="lt-LT"/>
              </w:rPr>
              <w:t>8. Geležinkelio įmonės (vežėjai) ir kitos įmonės, įvykus katastrofai, privalo teikti nukentėjusiems asmenims ir jų šeimoms pagalbą, susijusią su skundų teikimo procedūromis pagal Europos Sąjungos teisę, visų pirma pagal 2007 m. spalio 23 d. Europos Parlamento ir Tarybos reglamentą (EB) Nr. 1371/2007 dėl geležinkelių keleivių teisių ir pareigų, su visais pakeitimais, nedarydami poveikio kitų šalių pareigoms, taip pat psichologinę pagalbą.</w:t>
            </w:r>
          </w:p>
          <w:p w14:paraId="2EBE9830" w14:textId="256EF6EE" w:rsidR="004C7D9E" w:rsidRPr="007670CB" w:rsidRDefault="004C7D9E" w:rsidP="00952CD6">
            <w:pPr>
              <w:tabs>
                <w:tab w:val="left" w:pos="252"/>
              </w:tabs>
              <w:ind w:left="-12"/>
              <w:jc w:val="both"/>
              <w:rPr>
                <w:b/>
                <w:lang w:val="lt-LT" w:eastAsia="lt-LT"/>
              </w:rPr>
            </w:pPr>
          </w:p>
          <w:p w14:paraId="2D03D9E9" w14:textId="1C297F5F" w:rsidR="004C7D9E" w:rsidRPr="007670CB" w:rsidRDefault="004C7D9E" w:rsidP="00952CD6">
            <w:pPr>
              <w:tabs>
                <w:tab w:val="left" w:pos="252"/>
              </w:tabs>
              <w:ind w:left="-12"/>
              <w:jc w:val="both"/>
              <w:rPr>
                <w:b/>
                <w:lang w:val="lt-LT" w:eastAsia="lt-LT"/>
              </w:rPr>
            </w:pPr>
            <w:r w:rsidRPr="007670CB">
              <w:rPr>
                <w:b/>
                <w:lang w:val="lt-LT" w:eastAsia="lt-LT"/>
              </w:rPr>
              <w:t>Geležinkelių transporto eismo saugos valdymo sistemų reikalavimų aprašas</w:t>
            </w:r>
          </w:p>
          <w:p w14:paraId="2E460F69" w14:textId="61E7A802" w:rsidR="001A50C0" w:rsidRPr="007670CB" w:rsidRDefault="001A50C0" w:rsidP="00952CD6">
            <w:pPr>
              <w:tabs>
                <w:tab w:val="left" w:pos="252"/>
              </w:tabs>
              <w:ind w:left="-12"/>
              <w:jc w:val="both"/>
              <w:rPr>
                <w:bCs/>
                <w:lang w:val="lt-LT" w:eastAsia="lt-LT"/>
              </w:rPr>
            </w:pPr>
            <w:r w:rsidRPr="007670CB">
              <w:rPr>
                <w:bCs/>
                <w:lang w:val="lt-LT" w:eastAsia="lt-LT"/>
              </w:rPr>
              <w:t>11. Geležinkelio įmonės (vežėjai), rengdamos SVS, turi:&lt;...&gt;</w:t>
            </w:r>
          </w:p>
          <w:p w14:paraId="0F254712" w14:textId="41C9B3D6" w:rsidR="001A50C0" w:rsidRPr="007670CB" w:rsidRDefault="001A50C0" w:rsidP="00952CD6">
            <w:pPr>
              <w:tabs>
                <w:tab w:val="left" w:pos="252"/>
              </w:tabs>
              <w:ind w:left="-12"/>
              <w:jc w:val="both"/>
              <w:rPr>
                <w:bCs/>
                <w:lang w:val="lt-LT" w:eastAsia="lt-LT"/>
              </w:rPr>
            </w:pPr>
            <w:r w:rsidRPr="007670CB">
              <w:rPr>
                <w:bCs/>
                <w:lang w:val="lt-LT" w:eastAsia="lt-LT"/>
              </w:rPr>
              <w:t>11.8. nustatyti rizikos, galinčios atsirasti dėl kitų asmenų veiklos, kontrolės priemones;</w:t>
            </w:r>
          </w:p>
          <w:p w14:paraId="7204F128" w14:textId="03F2AC0C" w:rsidR="001A50C0" w:rsidRPr="007670CB" w:rsidRDefault="001A50C0" w:rsidP="00952CD6">
            <w:pPr>
              <w:tabs>
                <w:tab w:val="left" w:pos="252"/>
              </w:tabs>
              <w:ind w:left="-12"/>
              <w:jc w:val="both"/>
              <w:rPr>
                <w:bCs/>
                <w:lang w:val="lt-LT" w:eastAsia="lt-LT"/>
              </w:rPr>
            </w:pPr>
            <w:r w:rsidRPr="007670CB">
              <w:rPr>
                <w:bCs/>
                <w:lang w:val="lt-LT" w:eastAsia="lt-LT"/>
              </w:rPr>
              <w:t>11.11. nustatyti tvarką, siekiant užtikrinti, kad visą įrangos naudojimo ir geležinkelių transporto veiklos vykdymo laikotarpį būtų laikomasi teisės aktų (įstatymų, techninės sąveikos specifikacijų, nacionalinių eismo saugos taisyklių) reikalavimų ir kitų geležinkelių riedmenų techninių bei eksploatavimo standartų;</w:t>
            </w:r>
          </w:p>
          <w:p w14:paraId="0FBEEAD4" w14:textId="5D4AD4C6" w:rsidR="001A50C0" w:rsidRPr="007670CB" w:rsidRDefault="001A50C0" w:rsidP="00952CD6">
            <w:pPr>
              <w:tabs>
                <w:tab w:val="left" w:pos="252"/>
              </w:tabs>
              <w:ind w:left="-12"/>
              <w:jc w:val="both"/>
              <w:rPr>
                <w:bCs/>
                <w:lang w:val="lt-LT" w:eastAsia="lt-LT"/>
              </w:rPr>
            </w:pPr>
            <w:r w:rsidRPr="007670CB">
              <w:rPr>
                <w:bCs/>
                <w:lang w:val="lt-LT" w:eastAsia="lt-LT"/>
              </w:rPr>
              <w:t>11.14. nustatyti pasikeitimo informacija apie geležinkelių transporto eismo įvykius, katastrofas, riktus ir kitą svarbią informaciją priemones geležinkelio įmonės (vežėjo) infrastruktūroje ir su kitomis geležinkelio įmonėmis (vežėjais);</w:t>
            </w:r>
          </w:p>
          <w:p w14:paraId="7F0814C8" w14:textId="722B7604" w:rsidR="001A50C0" w:rsidRPr="007670CB" w:rsidRDefault="001A50C0" w:rsidP="00952CD6">
            <w:pPr>
              <w:tabs>
                <w:tab w:val="left" w:pos="252"/>
              </w:tabs>
              <w:ind w:left="-12"/>
              <w:jc w:val="both"/>
              <w:rPr>
                <w:bCs/>
                <w:lang w:val="lt-LT" w:eastAsia="lt-LT"/>
              </w:rPr>
            </w:pPr>
            <w:r w:rsidRPr="007670CB">
              <w:rPr>
                <w:bCs/>
                <w:lang w:val="lt-LT" w:eastAsia="lt-LT"/>
              </w:rPr>
              <w:t>11.17. nustatyti ir suderinti su atitinkamomis valdžios institucijomis veiksmų planus, įspėjimų ir informacijos teikimo tvarką avariniais atvejais;&lt;...&gt;</w:t>
            </w:r>
          </w:p>
          <w:p w14:paraId="48FC7E61" w14:textId="27A49E88" w:rsidR="00952CD6" w:rsidRPr="007670CB" w:rsidRDefault="00952CD6" w:rsidP="00952CD6">
            <w:pPr>
              <w:pStyle w:val="bodytext"/>
              <w:spacing w:before="0" w:beforeAutospacing="0" w:after="0" w:afterAutospacing="0"/>
              <w:jc w:val="both"/>
            </w:pPr>
            <w:r w:rsidRPr="007670CB">
              <w:t xml:space="preserve">12. Geležinkelių infrastruktūros valdytojai, rengdami SVS, turi atsižvelgti į geležinkelių tinkle veikiančių geležinkelio įmonių (vežėjų) veiklą ir </w:t>
            </w:r>
            <w:r w:rsidRPr="007670CB">
              <w:lastRenderedPageBreak/>
              <w:t>sudaryti sąlygas, kad jos veiktų, vadovaudamosi techninės sąveikos specifikacijomis ir nacionalinėmis eismo saugos taisyklėmis bei pagal jų saugos sertifikate nurodytas sąlygas ir įpareigojimus. Geležinkelių infrastruktūros valdytojai turi užtikrinti, kad SVS geležinkelių infrastruktūros valdytojo ir visų jo geležinkelių infrastruktūroje veikiančių geležinkelio įmonių avarinių atvejų tyrimo procedūros būtų suderintos tarpusavyje.</w:t>
            </w:r>
          </w:p>
          <w:p w14:paraId="1989185F" w14:textId="77372378" w:rsidR="00952CD6" w:rsidRPr="007670CB" w:rsidRDefault="00952CD6" w:rsidP="00952CD6">
            <w:pPr>
              <w:pStyle w:val="bodytext"/>
              <w:spacing w:before="0" w:beforeAutospacing="0" w:after="0" w:afterAutospacing="0"/>
              <w:jc w:val="both"/>
            </w:pPr>
            <w:r w:rsidRPr="007670CB">
              <w:t>13. Geležinkelių infrastruktūros valdytojai, rengdami SVS, turi:</w:t>
            </w:r>
            <w:r w:rsidR="00A14FF0" w:rsidRPr="007670CB">
              <w:t>&lt;...&gt;</w:t>
            </w:r>
          </w:p>
          <w:p w14:paraId="3B78B2C7" w14:textId="77777777" w:rsidR="00952CD6" w:rsidRPr="007670CB" w:rsidRDefault="00952CD6" w:rsidP="00952CD6">
            <w:pPr>
              <w:pStyle w:val="bodytext"/>
              <w:spacing w:before="0" w:beforeAutospacing="0" w:after="0" w:afterAutospacing="0"/>
              <w:jc w:val="both"/>
            </w:pPr>
            <w:r w:rsidRPr="007670CB">
              <w:t>13.16. nustatyti pranešimo apie geležinkelių transporto eismo įvykius, katastrofas, riktus tvarką, jų tyrimo bei analizavimo procedūrų eigą ir prevencines priemones;</w:t>
            </w:r>
          </w:p>
          <w:p w14:paraId="206F53F6" w14:textId="72733160" w:rsidR="00952CD6" w:rsidRPr="007670CB" w:rsidRDefault="00952CD6" w:rsidP="00952CD6">
            <w:pPr>
              <w:pStyle w:val="bodytext"/>
              <w:spacing w:before="0" w:beforeAutospacing="0" w:after="0" w:afterAutospacing="0"/>
              <w:jc w:val="both"/>
            </w:pPr>
            <w:r w:rsidRPr="007670CB">
              <w:t>13.17. nustatyti ir suderinti su atitinkamomis valdžios institucijomis veiksmų planus, įspėjimų ir informacijos teikimo tvarką avariniais atvejais;</w:t>
            </w:r>
            <w:r w:rsidR="00A14FF0" w:rsidRPr="007670CB">
              <w:t>&lt;....&gt;</w:t>
            </w:r>
          </w:p>
        </w:tc>
        <w:tc>
          <w:tcPr>
            <w:tcW w:w="1800" w:type="dxa"/>
            <w:tcBorders>
              <w:top w:val="single" w:sz="4" w:space="0" w:color="auto"/>
              <w:left w:val="single" w:sz="4" w:space="0" w:color="auto"/>
              <w:bottom w:val="single" w:sz="4" w:space="0" w:color="auto"/>
              <w:right w:val="single" w:sz="4" w:space="0" w:color="auto"/>
            </w:tcBorders>
          </w:tcPr>
          <w:p w14:paraId="30D43744" w14:textId="77777777" w:rsidR="004C7D9E" w:rsidRPr="007670CB" w:rsidRDefault="004C7D9E" w:rsidP="007670CB">
            <w:pPr>
              <w:pStyle w:val="bodytext"/>
              <w:spacing w:before="0" w:beforeAutospacing="0" w:after="0" w:afterAutospacing="0"/>
            </w:pPr>
            <w:r w:rsidRPr="007670CB">
              <w:lastRenderedPageBreak/>
              <w:t>Dalinis</w:t>
            </w:r>
          </w:p>
          <w:p w14:paraId="6F3A48BD" w14:textId="2D92D7C6" w:rsidR="00952CD6" w:rsidRPr="007670CB" w:rsidRDefault="004C7D9E" w:rsidP="007670CB">
            <w:pPr>
              <w:pStyle w:val="bodytext"/>
              <w:spacing w:before="0" w:beforeAutospacing="0" w:after="0" w:afterAutospacing="0"/>
            </w:pPr>
            <w:r w:rsidRPr="007670CB">
              <w:t xml:space="preserve">Bus visiškai įgyvendinta Susisiekimo ministerijai </w:t>
            </w:r>
            <w:r w:rsidRPr="007670CB">
              <w:lastRenderedPageBreak/>
              <w:t>patikslinus Geležinkelių transporto eismo saugos valdymo sistemų reikalavimų aprašą</w:t>
            </w:r>
            <w:r w:rsidRPr="007670CB" w:rsidDel="004C7D9E">
              <w:t xml:space="preserve"> </w:t>
            </w:r>
          </w:p>
          <w:p w14:paraId="2A056463" w14:textId="77777777" w:rsidR="00952CD6" w:rsidRPr="007670CB" w:rsidRDefault="00952CD6" w:rsidP="007670CB">
            <w:pPr>
              <w:pStyle w:val="bodytext"/>
              <w:spacing w:before="0" w:beforeAutospacing="0" w:after="0" w:afterAutospacing="0"/>
            </w:pPr>
          </w:p>
          <w:p w14:paraId="2BE8E8D5" w14:textId="77777777" w:rsidR="00952CD6" w:rsidRPr="007670CB" w:rsidRDefault="00952CD6" w:rsidP="007670CB">
            <w:pPr>
              <w:pStyle w:val="bodytext"/>
              <w:spacing w:before="0" w:beforeAutospacing="0" w:after="0" w:afterAutospacing="0"/>
            </w:pPr>
          </w:p>
          <w:p w14:paraId="2138F611" w14:textId="77777777" w:rsidR="00952CD6" w:rsidRPr="007670CB" w:rsidRDefault="00952CD6" w:rsidP="007670CB">
            <w:pPr>
              <w:pStyle w:val="bodytext"/>
              <w:spacing w:before="0" w:beforeAutospacing="0" w:after="0" w:afterAutospacing="0"/>
            </w:pPr>
          </w:p>
          <w:p w14:paraId="2144B6FB" w14:textId="77777777" w:rsidR="00952CD6" w:rsidRPr="007670CB" w:rsidRDefault="00952CD6" w:rsidP="007670CB">
            <w:pPr>
              <w:pStyle w:val="bodytext"/>
              <w:spacing w:before="0" w:beforeAutospacing="0" w:after="0" w:afterAutospacing="0"/>
            </w:pPr>
          </w:p>
          <w:p w14:paraId="642C75A0" w14:textId="77777777" w:rsidR="00952CD6" w:rsidRPr="007670CB" w:rsidRDefault="00952CD6" w:rsidP="007670CB">
            <w:pPr>
              <w:pStyle w:val="bodytext"/>
              <w:spacing w:before="0" w:beforeAutospacing="0" w:after="0" w:afterAutospacing="0"/>
            </w:pPr>
          </w:p>
          <w:p w14:paraId="18A96F0B" w14:textId="77777777" w:rsidR="00952CD6" w:rsidRPr="007670CB" w:rsidRDefault="00952CD6" w:rsidP="007670CB">
            <w:pPr>
              <w:pStyle w:val="bodytext"/>
              <w:spacing w:before="0" w:beforeAutospacing="0" w:after="0" w:afterAutospacing="0"/>
            </w:pPr>
          </w:p>
          <w:p w14:paraId="3715AC66" w14:textId="77777777" w:rsidR="00952CD6" w:rsidRPr="007670CB" w:rsidRDefault="00952CD6" w:rsidP="007670CB">
            <w:pPr>
              <w:pStyle w:val="bodytext"/>
              <w:spacing w:before="0" w:beforeAutospacing="0" w:after="0" w:afterAutospacing="0"/>
            </w:pPr>
          </w:p>
          <w:p w14:paraId="55838FC2" w14:textId="77777777" w:rsidR="00952CD6" w:rsidRPr="007670CB" w:rsidRDefault="00952CD6" w:rsidP="007670CB">
            <w:pPr>
              <w:pStyle w:val="bodytext"/>
              <w:spacing w:before="0" w:beforeAutospacing="0" w:after="0" w:afterAutospacing="0"/>
            </w:pPr>
          </w:p>
          <w:p w14:paraId="332EE2FD" w14:textId="77777777" w:rsidR="00952CD6" w:rsidRPr="007670CB" w:rsidRDefault="00952CD6" w:rsidP="007670CB">
            <w:pPr>
              <w:pStyle w:val="bodytext"/>
              <w:spacing w:before="0" w:beforeAutospacing="0" w:after="0" w:afterAutospacing="0"/>
            </w:pPr>
          </w:p>
          <w:p w14:paraId="28C6D1C3" w14:textId="77777777" w:rsidR="00952CD6" w:rsidRPr="007670CB" w:rsidRDefault="00952CD6" w:rsidP="007670CB">
            <w:pPr>
              <w:pStyle w:val="bodytext"/>
              <w:spacing w:before="0" w:beforeAutospacing="0" w:after="0" w:afterAutospacing="0"/>
            </w:pPr>
          </w:p>
        </w:tc>
      </w:tr>
      <w:tr w:rsidR="00952CD6" w:rsidRPr="007670CB" w14:paraId="5CFA232D"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71ED3A1D" w14:textId="77777777" w:rsidR="00952CD6" w:rsidRPr="007670CB" w:rsidRDefault="00952CD6" w:rsidP="00952CD6">
            <w:pPr>
              <w:jc w:val="both"/>
              <w:rPr>
                <w:lang w:val="lt-LT"/>
              </w:rPr>
            </w:pPr>
            <w:r w:rsidRPr="007670CB">
              <w:rPr>
                <w:lang w:val="lt-LT"/>
              </w:rPr>
              <w:lastRenderedPageBreak/>
              <w:t>6.  Kasmet anksčiau nei gegužės 31 d. visi infrastruktūros valdytojai ir geležinkelio įmonės pateikia nacionalinei saugos institucijai metinę saugos ataskaitą už ankstesnius kalendorinius metus. Saugos ataskaitoje pateikiama:</w:t>
            </w:r>
          </w:p>
          <w:p w14:paraId="34DB6FFC" w14:textId="77777777" w:rsidR="00952CD6" w:rsidRPr="007670CB" w:rsidRDefault="00952CD6" w:rsidP="00952CD6">
            <w:pPr>
              <w:jc w:val="both"/>
              <w:rPr>
                <w:lang w:val="lt-LT"/>
              </w:rPr>
            </w:pPr>
            <w:r w:rsidRPr="007670CB">
              <w:rPr>
                <w:lang w:val="lt-LT"/>
              </w:rPr>
              <w:t>a) informacija apie pasiektus pačios organizacijos saugos tikslus ir apie saugos planų vykdymo rezultatus;</w:t>
            </w:r>
          </w:p>
          <w:p w14:paraId="6163DD5A" w14:textId="77777777" w:rsidR="00952CD6" w:rsidRPr="007670CB" w:rsidRDefault="00952CD6" w:rsidP="00952CD6">
            <w:pPr>
              <w:jc w:val="both"/>
              <w:rPr>
                <w:lang w:val="lt-LT"/>
              </w:rPr>
            </w:pPr>
            <w:r w:rsidRPr="007670CB">
              <w:rPr>
                <w:lang w:val="lt-LT"/>
              </w:rPr>
              <w:t>b) nacionalinių saugos rodiklių ir 5 straipsnyje nurodytų BSR tobulinimo apžvalga tiek, kiek tai svarbu ataskaitą teikiančiai organizacijai;</w:t>
            </w:r>
          </w:p>
          <w:p w14:paraId="4F2FB87C" w14:textId="77777777" w:rsidR="00952CD6" w:rsidRPr="007670CB" w:rsidRDefault="00952CD6" w:rsidP="00952CD6">
            <w:pPr>
              <w:jc w:val="both"/>
              <w:rPr>
                <w:lang w:val="lt-LT"/>
              </w:rPr>
            </w:pPr>
            <w:r w:rsidRPr="007670CB">
              <w:rPr>
                <w:lang w:val="lt-LT"/>
              </w:rPr>
              <w:t>c) saugos vidaus audito rezultatai;</w:t>
            </w:r>
          </w:p>
          <w:p w14:paraId="74C5515F" w14:textId="77777777" w:rsidR="00952CD6" w:rsidRPr="007670CB" w:rsidRDefault="00952CD6" w:rsidP="00952CD6">
            <w:pPr>
              <w:jc w:val="both"/>
              <w:rPr>
                <w:lang w:val="lt-LT"/>
              </w:rPr>
            </w:pPr>
            <w:r w:rsidRPr="007670CB">
              <w:rPr>
                <w:lang w:val="lt-LT"/>
              </w:rPr>
              <w:t>d) nacionalinei saugos institucijai galinčios būti svarbiomis pastebėjimai dėl geležinkelių eksploatavimo veiklos ir infrastruktūros valdymo trūkumų bei veikimo sutrikimų, įskaitant pagal 4 straipsnio 5 dalies b punktą atitinkamų dalyvių pateiktos informacijos santrauką, ir</w:t>
            </w:r>
          </w:p>
          <w:p w14:paraId="50CFB208" w14:textId="77777777" w:rsidR="00952CD6" w:rsidRPr="007670CB" w:rsidRDefault="00952CD6" w:rsidP="00952CD6">
            <w:pPr>
              <w:jc w:val="both"/>
              <w:rPr>
                <w:lang w:val="lt-LT"/>
              </w:rPr>
            </w:pPr>
            <w:r w:rsidRPr="007670CB">
              <w:rPr>
                <w:lang w:val="lt-LT"/>
              </w:rPr>
              <w:t>e) atitinkamų BSB taikymo ataskaita.</w:t>
            </w:r>
          </w:p>
        </w:tc>
        <w:tc>
          <w:tcPr>
            <w:tcW w:w="7290" w:type="dxa"/>
            <w:tcBorders>
              <w:top w:val="single" w:sz="4" w:space="0" w:color="auto"/>
              <w:left w:val="single" w:sz="4" w:space="0" w:color="auto"/>
              <w:bottom w:val="single" w:sz="4" w:space="0" w:color="auto"/>
              <w:right w:val="single" w:sz="4" w:space="0" w:color="auto"/>
            </w:tcBorders>
          </w:tcPr>
          <w:p w14:paraId="4AEDB4F2" w14:textId="77777777" w:rsidR="00952CD6" w:rsidRPr="007670CB" w:rsidRDefault="00952CD6" w:rsidP="00857424">
            <w:pPr>
              <w:pStyle w:val="Pagrindinistekstas"/>
              <w:spacing w:after="0"/>
              <w:jc w:val="both"/>
              <w:rPr>
                <w:b/>
                <w:lang w:val="lt-LT"/>
              </w:rPr>
            </w:pPr>
            <w:r w:rsidRPr="007670CB">
              <w:rPr>
                <w:b/>
                <w:lang w:val="lt-LT"/>
              </w:rPr>
              <w:t>Įstatymo pakeitimo projektas</w:t>
            </w:r>
          </w:p>
          <w:p w14:paraId="279DE0EB" w14:textId="77777777" w:rsidR="00857424" w:rsidRPr="007670CB" w:rsidRDefault="00A14FF0" w:rsidP="00857424">
            <w:pPr>
              <w:jc w:val="both"/>
              <w:rPr>
                <w:b/>
                <w:lang w:eastAsia="lt-LT"/>
              </w:rPr>
            </w:pPr>
            <w:r w:rsidRPr="007670CB">
              <w:rPr>
                <w:b/>
                <w:lang w:eastAsia="lt-LT"/>
              </w:rPr>
              <w:t xml:space="preserve">7 </w:t>
            </w:r>
            <w:proofErr w:type="spellStart"/>
            <w:r w:rsidRPr="007670CB">
              <w:rPr>
                <w:b/>
                <w:lang w:eastAsia="lt-LT"/>
              </w:rPr>
              <w:t>straipsnis</w:t>
            </w:r>
            <w:proofErr w:type="spellEnd"/>
            <w:r w:rsidRPr="007670CB">
              <w:rPr>
                <w:b/>
                <w:lang w:eastAsia="lt-LT"/>
              </w:rPr>
              <w:t xml:space="preserve">. </w:t>
            </w:r>
            <w:proofErr w:type="spellStart"/>
            <w:r w:rsidRPr="007670CB">
              <w:rPr>
                <w:b/>
                <w:lang w:eastAsia="lt-LT"/>
              </w:rPr>
              <w:t>Eismo</w:t>
            </w:r>
            <w:proofErr w:type="spellEnd"/>
            <w:r w:rsidRPr="007670CB">
              <w:rPr>
                <w:b/>
                <w:lang w:eastAsia="lt-LT"/>
              </w:rPr>
              <w:t xml:space="preserve"> </w:t>
            </w:r>
            <w:proofErr w:type="spellStart"/>
            <w:r w:rsidRPr="007670CB">
              <w:rPr>
                <w:b/>
                <w:lang w:eastAsia="lt-LT"/>
              </w:rPr>
              <w:t>saugos</w:t>
            </w:r>
            <w:proofErr w:type="spellEnd"/>
            <w:r w:rsidRPr="007670CB">
              <w:rPr>
                <w:b/>
                <w:lang w:eastAsia="lt-LT"/>
              </w:rPr>
              <w:t xml:space="preserve"> </w:t>
            </w:r>
            <w:proofErr w:type="spellStart"/>
            <w:r w:rsidRPr="007670CB">
              <w:rPr>
                <w:b/>
                <w:lang w:eastAsia="lt-LT"/>
              </w:rPr>
              <w:t>institucija</w:t>
            </w:r>
            <w:proofErr w:type="spellEnd"/>
          </w:p>
          <w:p w14:paraId="674B1E76" w14:textId="40A65159" w:rsidR="00952CD6" w:rsidRPr="007670CB" w:rsidRDefault="00857424" w:rsidP="00465776">
            <w:pPr>
              <w:jc w:val="both"/>
              <w:rPr>
                <w:b/>
                <w:bCs/>
                <w:lang w:eastAsia="lt-LT"/>
              </w:rPr>
            </w:pPr>
            <w:r w:rsidRPr="007670CB">
              <w:rPr>
                <w:b/>
                <w:bCs/>
                <w:lang w:eastAsia="lt-LT"/>
              </w:rPr>
              <w:t>10.</w:t>
            </w:r>
            <w:r w:rsidR="00E32A58">
              <w:rPr>
                <w:b/>
                <w:bCs/>
                <w:lang w:eastAsia="lt-LT"/>
              </w:rPr>
              <w:t xml:space="preserve"> </w:t>
            </w:r>
            <w:proofErr w:type="spellStart"/>
            <w:r w:rsidRPr="007670CB">
              <w:rPr>
                <w:b/>
                <w:bCs/>
                <w:lang w:eastAsia="lt-LT"/>
              </w:rPr>
              <w:t>Geležinkelių</w:t>
            </w:r>
            <w:proofErr w:type="spellEnd"/>
            <w:r w:rsidRPr="007670CB">
              <w:rPr>
                <w:b/>
                <w:bCs/>
                <w:lang w:eastAsia="lt-LT"/>
              </w:rPr>
              <w:t xml:space="preserve"> </w:t>
            </w:r>
            <w:proofErr w:type="spellStart"/>
            <w:r w:rsidRPr="007670CB">
              <w:rPr>
                <w:b/>
                <w:bCs/>
                <w:lang w:eastAsia="lt-LT"/>
              </w:rPr>
              <w:t>infrastruktūros</w:t>
            </w:r>
            <w:proofErr w:type="spellEnd"/>
            <w:r w:rsidRPr="007670CB">
              <w:rPr>
                <w:b/>
                <w:bCs/>
                <w:lang w:eastAsia="lt-LT"/>
              </w:rPr>
              <w:t xml:space="preserve"> </w:t>
            </w:r>
            <w:proofErr w:type="spellStart"/>
            <w:r w:rsidRPr="007670CB">
              <w:rPr>
                <w:b/>
                <w:bCs/>
                <w:lang w:eastAsia="lt-LT"/>
              </w:rPr>
              <w:t>valdytojai</w:t>
            </w:r>
            <w:proofErr w:type="spellEnd"/>
            <w:r w:rsidRPr="007670CB">
              <w:rPr>
                <w:b/>
                <w:bCs/>
                <w:lang w:eastAsia="lt-LT"/>
              </w:rPr>
              <w:t xml:space="preserve">, </w:t>
            </w:r>
            <w:proofErr w:type="spellStart"/>
            <w:r w:rsidRPr="007670CB">
              <w:rPr>
                <w:b/>
                <w:bCs/>
                <w:lang w:eastAsia="lt-LT"/>
              </w:rPr>
              <w:t>geležinkelio</w:t>
            </w:r>
            <w:proofErr w:type="spellEnd"/>
            <w:r w:rsidRPr="007670CB">
              <w:rPr>
                <w:b/>
                <w:bCs/>
                <w:lang w:eastAsia="lt-LT"/>
              </w:rPr>
              <w:t xml:space="preserve"> </w:t>
            </w:r>
            <w:proofErr w:type="spellStart"/>
            <w:r w:rsidRPr="007670CB">
              <w:rPr>
                <w:b/>
                <w:bCs/>
                <w:lang w:eastAsia="lt-LT"/>
              </w:rPr>
              <w:t>įmonės</w:t>
            </w:r>
            <w:proofErr w:type="spellEnd"/>
            <w:r w:rsidRPr="007670CB">
              <w:rPr>
                <w:b/>
                <w:bCs/>
                <w:lang w:eastAsia="lt-LT"/>
              </w:rPr>
              <w:t xml:space="preserve"> (</w:t>
            </w:r>
            <w:proofErr w:type="spellStart"/>
            <w:r w:rsidRPr="007670CB">
              <w:rPr>
                <w:b/>
                <w:bCs/>
                <w:lang w:eastAsia="lt-LT"/>
              </w:rPr>
              <w:t>vežėjai</w:t>
            </w:r>
            <w:proofErr w:type="spellEnd"/>
            <w:r w:rsidRPr="007670CB">
              <w:rPr>
                <w:b/>
                <w:bCs/>
                <w:lang w:eastAsia="lt-LT"/>
              </w:rPr>
              <w:t xml:space="preserve">) </w:t>
            </w:r>
            <w:proofErr w:type="spellStart"/>
            <w:r w:rsidRPr="007670CB">
              <w:rPr>
                <w:b/>
                <w:bCs/>
                <w:lang w:eastAsia="lt-LT"/>
              </w:rPr>
              <w:t>ir</w:t>
            </w:r>
            <w:proofErr w:type="spellEnd"/>
            <w:r w:rsidRPr="007670CB">
              <w:rPr>
                <w:b/>
                <w:bCs/>
                <w:lang w:eastAsia="lt-LT"/>
              </w:rPr>
              <w:t xml:space="preserve"> </w:t>
            </w:r>
            <w:proofErr w:type="spellStart"/>
            <w:r w:rsidRPr="007670CB">
              <w:rPr>
                <w:b/>
                <w:bCs/>
                <w:lang w:eastAsia="lt-LT"/>
              </w:rPr>
              <w:t>kitos</w:t>
            </w:r>
            <w:proofErr w:type="spellEnd"/>
            <w:r w:rsidRPr="007670CB">
              <w:rPr>
                <w:b/>
                <w:bCs/>
                <w:lang w:eastAsia="lt-LT"/>
              </w:rPr>
              <w:t xml:space="preserve"> </w:t>
            </w:r>
            <w:proofErr w:type="spellStart"/>
            <w:r w:rsidRPr="007670CB">
              <w:rPr>
                <w:b/>
                <w:bCs/>
                <w:lang w:eastAsia="lt-LT"/>
              </w:rPr>
              <w:t>įmonės</w:t>
            </w:r>
            <w:proofErr w:type="spellEnd"/>
            <w:r w:rsidRPr="007670CB">
              <w:rPr>
                <w:b/>
                <w:bCs/>
                <w:lang w:eastAsia="lt-LT"/>
              </w:rPr>
              <w:t xml:space="preserve"> </w:t>
            </w:r>
            <w:proofErr w:type="spellStart"/>
            <w:r w:rsidRPr="007670CB">
              <w:rPr>
                <w:b/>
                <w:bCs/>
                <w:lang w:eastAsia="lt-LT"/>
              </w:rPr>
              <w:t>iki</w:t>
            </w:r>
            <w:proofErr w:type="spellEnd"/>
            <w:r w:rsidRPr="007670CB">
              <w:rPr>
                <w:b/>
                <w:bCs/>
                <w:lang w:eastAsia="lt-LT"/>
              </w:rPr>
              <w:t xml:space="preserve"> </w:t>
            </w:r>
            <w:proofErr w:type="spellStart"/>
            <w:r w:rsidRPr="007670CB">
              <w:rPr>
                <w:b/>
                <w:bCs/>
                <w:lang w:eastAsia="lt-LT"/>
              </w:rPr>
              <w:t>kiekvienų</w:t>
            </w:r>
            <w:proofErr w:type="spellEnd"/>
            <w:r w:rsidRPr="007670CB">
              <w:rPr>
                <w:b/>
                <w:bCs/>
                <w:lang w:eastAsia="lt-LT"/>
              </w:rPr>
              <w:t xml:space="preserve"> </w:t>
            </w:r>
            <w:proofErr w:type="spellStart"/>
            <w:r w:rsidRPr="007670CB">
              <w:rPr>
                <w:b/>
                <w:bCs/>
                <w:lang w:eastAsia="lt-LT"/>
              </w:rPr>
              <w:t>kalendorinių</w:t>
            </w:r>
            <w:proofErr w:type="spellEnd"/>
            <w:r w:rsidRPr="007670CB">
              <w:rPr>
                <w:b/>
                <w:bCs/>
                <w:lang w:eastAsia="lt-LT"/>
              </w:rPr>
              <w:t xml:space="preserve"> </w:t>
            </w:r>
            <w:proofErr w:type="spellStart"/>
            <w:r w:rsidRPr="007670CB">
              <w:rPr>
                <w:b/>
                <w:bCs/>
                <w:lang w:eastAsia="lt-LT"/>
              </w:rPr>
              <w:t>metų</w:t>
            </w:r>
            <w:proofErr w:type="spellEnd"/>
            <w:r w:rsidRPr="007670CB">
              <w:rPr>
                <w:b/>
                <w:bCs/>
                <w:lang w:eastAsia="lt-LT"/>
              </w:rPr>
              <w:t xml:space="preserve"> </w:t>
            </w:r>
            <w:proofErr w:type="spellStart"/>
            <w:r w:rsidRPr="007670CB">
              <w:rPr>
                <w:b/>
                <w:bCs/>
                <w:lang w:eastAsia="lt-LT"/>
              </w:rPr>
              <w:t>gegužės</w:t>
            </w:r>
            <w:proofErr w:type="spellEnd"/>
            <w:r w:rsidRPr="007670CB">
              <w:rPr>
                <w:b/>
                <w:bCs/>
                <w:lang w:eastAsia="lt-LT"/>
              </w:rPr>
              <w:t xml:space="preserve"> 31 d. </w:t>
            </w:r>
            <w:proofErr w:type="spellStart"/>
            <w:r w:rsidRPr="007670CB">
              <w:rPr>
                <w:b/>
                <w:bCs/>
                <w:lang w:eastAsia="lt-LT"/>
              </w:rPr>
              <w:t>pateikia</w:t>
            </w:r>
            <w:proofErr w:type="spellEnd"/>
            <w:r w:rsidRPr="007670CB">
              <w:rPr>
                <w:b/>
                <w:bCs/>
                <w:lang w:eastAsia="lt-LT"/>
              </w:rPr>
              <w:t xml:space="preserve"> </w:t>
            </w:r>
            <w:proofErr w:type="spellStart"/>
            <w:r w:rsidRPr="007670CB">
              <w:rPr>
                <w:b/>
                <w:bCs/>
                <w:lang w:eastAsia="lt-LT"/>
              </w:rPr>
              <w:t>eismo</w:t>
            </w:r>
            <w:proofErr w:type="spellEnd"/>
            <w:r w:rsidRPr="007670CB">
              <w:rPr>
                <w:b/>
                <w:bCs/>
                <w:lang w:eastAsia="lt-LT"/>
              </w:rPr>
              <w:t xml:space="preserve"> </w:t>
            </w:r>
            <w:proofErr w:type="spellStart"/>
            <w:r w:rsidRPr="007670CB">
              <w:rPr>
                <w:b/>
                <w:bCs/>
                <w:lang w:eastAsia="lt-LT"/>
              </w:rPr>
              <w:t>saugos</w:t>
            </w:r>
            <w:proofErr w:type="spellEnd"/>
            <w:r w:rsidRPr="007670CB">
              <w:rPr>
                <w:b/>
                <w:bCs/>
                <w:lang w:eastAsia="lt-LT"/>
              </w:rPr>
              <w:t xml:space="preserve"> </w:t>
            </w:r>
            <w:proofErr w:type="spellStart"/>
            <w:proofErr w:type="gramStart"/>
            <w:r w:rsidRPr="007670CB">
              <w:rPr>
                <w:b/>
                <w:bCs/>
                <w:lang w:eastAsia="lt-LT"/>
              </w:rPr>
              <w:t>institucijai</w:t>
            </w:r>
            <w:proofErr w:type="spellEnd"/>
            <w:r w:rsidRPr="007670CB">
              <w:rPr>
                <w:b/>
                <w:bCs/>
                <w:lang w:eastAsia="lt-LT"/>
              </w:rPr>
              <w:t xml:space="preserve">  </w:t>
            </w:r>
            <w:proofErr w:type="spellStart"/>
            <w:r w:rsidRPr="007670CB">
              <w:rPr>
                <w:b/>
                <w:bCs/>
                <w:lang w:eastAsia="lt-LT"/>
              </w:rPr>
              <w:t>savo</w:t>
            </w:r>
            <w:proofErr w:type="spellEnd"/>
            <w:proofErr w:type="gramEnd"/>
            <w:r w:rsidRPr="007670CB">
              <w:rPr>
                <w:b/>
                <w:bCs/>
                <w:lang w:eastAsia="lt-LT"/>
              </w:rPr>
              <w:t xml:space="preserve"> </w:t>
            </w:r>
            <w:proofErr w:type="spellStart"/>
            <w:r w:rsidRPr="007670CB">
              <w:rPr>
                <w:b/>
                <w:bCs/>
                <w:lang w:eastAsia="lt-LT"/>
              </w:rPr>
              <w:t>praėjusių</w:t>
            </w:r>
            <w:proofErr w:type="spellEnd"/>
            <w:r w:rsidRPr="007670CB">
              <w:rPr>
                <w:b/>
                <w:bCs/>
                <w:lang w:eastAsia="lt-LT"/>
              </w:rPr>
              <w:t xml:space="preserve"> </w:t>
            </w:r>
            <w:proofErr w:type="spellStart"/>
            <w:r w:rsidRPr="007670CB">
              <w:rPr>
                <w:b/>
                <w:bCs/>
                <w:lang w:eastAsia="lt-LT"/>
              </w:rPr>
              <w:t>metų</w:t>
            </w:r>
            <w:proofErr w:type="spellEnd"/>
            <w:r w:rsidRPr="007670CB">
              <w:rPr>
                <w:b/>
                <w:bCs/>
                <w:lang w:eastAsia="lt-LT"/>
              </w:rPr>
              <w:t xml:space="preserve"> </w:t>
            </w:r>
            <w:proofErr w:type="spellStart"/>
            <w:r w:rsidRPr="007670CB">
              <w:rPr>
                <w:b/>
                <w:bCs/>
                <w:lang w:eastAsia="lt-LT"/>
              </w:rPr>
              <w:t>eismo</w:t>
            </w:r>
            <w:proofErr w:type="spellEnd"/>
            <w:r w:rsidRPr="007670CB">
              <w:rPr>
                <w:b/>
                <w:bCs/>
                <w:lang w:eastAsia="lt-LT"/>
              </w:rPr>
              <w:t xml:space="preserve"> </w:t>
            </w:r>
            <w:proofErr w:type="spellStart"/>
            <w:r w:rsidRPr="007670CB">
              <w:rPr>
                <w:b/>
                <w:bCs/>
                <w:lang w:eastAsia="lt-LT"/>
              </w:rPr>
              <w:t>saugos</w:t>
            </w:r>
            <w:proofErr w:type="spellEnd"/>
            <w:r w:rsidRPr="007670CB">
              <w:rPr>
                <w:b/>
                <w:bCs/>
                <w:lang w:eastAsia="lt-LT"/>
              </w:rPr>
              <w:t xml:space="preserve"> </w:t>
            </w:r>
            <w:proofErr w:type="spellStart"/>
            <w:r w:rsidRPr="007670CB">
              <w:rPr>
                <w:b/>
                <w:bCs/>
                <w:lang w:eastAsia="lt-LT"/>
              </w:rPr>
              <w:t>ataskaitą</w:t>
            </w:r>
            <w:proofErr w:type="spellEnd"/>
            <w:r w:rsidRPr="007670CB">
              <w:rPr>
                <w:b/>
                <w:bCs/>
                <w:lang w:eastAsia="lt-LT"/>
              </w:rPr>
              <w:t xml:space="preserve">. </w:t>
            </w:r>
            <w:proofErr w:type="spellStart"/>
            <w:r w:rsidRPr="007670CB">
              <w:rPr>
                <w:b/>
                <w:bCs/>
                <w:lang w:eastAsia="lt-LT"/>
              </w:rPr>
              <w:t>Šių</w:t>
            </w:r>
            <w:proofErr w:type="spellEnd"/>
            <w:r w:rsidRPr="007670CB">
              <w:rPr>
                <w:b/>
                <w:bCs/>
                <w:lang w:eastAsia="lt-LT"/>
              </w:rPr>
              <w:t xml:space="preserve"> </w:t>
            </w:r>
            <w:proofErr w:type="spellStart"/>
            <w:r w:rsidRPr="007670CB">
              <w:rPr>
                <w:b/>
                <w:bCs/>
                <w:lang w:eastAsia="lt-LT"/>
              </w:rPr>
              <w:t>ataskaitų</w:t>
            </w:r>
            <w:proofErr w:type="spellEnd"/>
            <w:r w:rsidRPr="007670CB">
              <w:rPr>
                <w:b/>
                <w:bCs/>
                <w:lang w:eastAsia="lt-LT"/>
              </w:rPr>
              <w:t xml:space="preserve"> </w:t>
            </w:r>
            <w:proofErr w:type="spellStart"/>
            <w:r w:rsidRPr="007670CB">
              <w:rPr>
                <w:b/>
                <w:bCs/>
                <w:lang w:eastAsia="lt-LT"/>
              </w:rPr>
              <w:t>reikalavimus</w:t>
            </w:r>
            <w:proofErr w:type="spellEnd"/>
            <w:r w:rsidRPr="007670CB">
              <w:rPr>
                <w:b/>
                <w:bCs/>
                <w:lang w:eastAsia="lt-LT"/>
              </w:rPr>
              <w:t xml:space="preserve"> </w:t>
            </w:r>
            <w:proofErr w:type="spellStart"/>
            <w:r w:rsidRPr="007670CB">
              <w:rPr>
                <w:b/>
                <w:bCs/>
                <w:lang w:eastAsia="lt-LT"/>
              </w:rPr>
              <w:t>nustato</w:t>
            </w:r>
            <w:proofErr w:type="spellEnd"/>
            <w:r w:rsidRPr="007670CB">
              <w:rPr>
                <w:b/>
                <w:bCs/>
                <w:lang w:eastAsia="lt-LT"/>
              </w:rPr>
              <w:t xml:space="preserve"> </w:t>
            </w:r>
            <w:proofErr w:type="spellStart"/>
            <w:r w:rsidRPr="007670CB">
              <w:rPr>
                <w:b/>
                <w:bCs/>
                <w:lang w:eastAsia="lt-LT"/>
              </w:rPr>
              <w:t>eismo</w:t>
            </w:r>
            <w:proofErr w:type="spellEnd"/>
            <w:r w:rsidRPr="007670CB">
              <w:rPr>
                <w:b/>
                <w:bCs/>
                <w:lang w:eastAsia="lt-LT"/>
              </w:rPr>
              <w:t xml:space="preserve"> </w:t>
            </w:r>
            <w:proofErr w:type="spellStart"/>
            <w:r w:rsidRPr="007670CB">
              <w:rPr>
                <w:b/>
                <w:bCs/>
                <w:lang w:eastAsia="lt-LT"/>
              </w:rPr>
              <w:t>saugos</w:t>
            </w:r>
            <w:proofErr w:type="spellEnd"/>
            <w:r w:rsidRPr="007670CB">
              <w:rPr>
                <w:b/>
                <w:bCs/>
                <w:lang w:eastAsia="lt-LT"/>
              </w:rPr>
              <w:t xml:space="preserve"> </w:t>
            </w:r>
            <w:proofErr w:type="spellStart"/>
            <w:r w:rsidRPr="007670CB">
              <w:rPr>
                <w:b/>
                <w:bCs/>
                <w:lang w:eastAsia="lt-LT"/>
              </w:rPr>
              <w:t>institucija</w:t>
            </w:r>
            <w:proofErr w:type="spellEnd"/>
            <w:r w:rsidRPr="007670CB">
              <w:rPr>
                <w:b/>
                <w:bCs/>
                <w:lang w:eastAsia="lt-LT"/>
              </w:rPr>
              <w:t>.</w:t>
            </w:r>
          </w:p>
          <w:p w14:paraId="47DC8077" w14:textId="77777777" w:rsidR="00952CD6" w:rsidRPr="007670CB" w:rsidRDefault="00952CD6" w:rsidP="00952CD6">
            <w:pPr>
              <w:jc w:val="both"/>
              <w:rPr>
                <w:b/>
                <w:lang w:eastAsia="lt-LT"/>
              </w:rPr>
            </w:pPr>
          </w:p>
          <w:p w14:paraId="713928C6" w14:textId="77777777" w:rsidR="00952CD6" w:rsidRPr="007670CB" w:rsidRDefault="00952CD6" w:rsidP="00952CD6">
            <w:pPr>
              <w:jc w:val="both"/>
              <w:rPr>
                <w:b/>
                <w:lang w:val="lt-LT"/>
              </w:rPr>
            </w:pPr>
          </w:p>
        </w:tc>
        <w:tc>
          <w:tcPr>
            <w:tcW w:w="1800" w:type="dxa"/>
            <w:tcBorders>
              <w:top w:val="single" w:sz="4" w:space="0" w:color="auto"/>
              <w:left w:val="single" w:sz="4" w:space="0" w:color="auto"/>
              <w:bottom w:val="single" w:sz="4" w:space="0" w:color="auto"/>
              <w:right w:val="single" w:sz="4" w:space="0" w:color="auto"/>
            </w:tcBorders>
          </w:tcPr>
          <w:p w14:paraId="38DE2213" w14:textId="77777777" w:rsidR="00952CD6" w:rsidRPr="007670CB" w:rsidRDefault="00952CD6" w:rsidP="007670CB">
            <w:pPr>
              <w:pStyle w:val="bodytext"/>
              <w:spacing w:before="0" w:beforeAutospacing="0" w:after="0" w:afterAutospacing="0"/>
            </w:pPr>
            <w:r w:rsidRPr="007670CB">
              <w:t>Dalinis</w:t>
            </w:r>
          </w:p>
          <w:p w14:paraId="3CCE0D57" w14:textId="77777777" w:rsidR="00952CD6" w:rsidRPr="007670CB" w:rsidRDefault="00952CD6" w:rsidP="007670CB">
            <w:pPr>
              <w:pStyle w:val="bodytext"/>
              <w:spacing w:before="0" w:beforeAutospacing="0" w:after="0" w:afterAutospacing="0"/>
            </w:pPr>
          </w:p>
          <w:p w14:paraId="47E2A5A9" w14:textId="77777777" w:rsidR="00952CD6" w:rsidRPr="007670CB" w:rsidRDefault="00952CD6" w:rsidP="007670CB">
            <w:pPr>
              <w:pStyle w:val="bodytext"/>
              <w:spacing w:before="0" w:beforeAutospacing="0" w:after="0" w:afterAutospacing="0"/>
            </w:pPr>
            <w:r w:rsidRPr="007670CB">
              <w:t xml:space="preserve">Bus visiškai įgyvendinta Lietuvos transporto saugos administracijai pakeitus </w:t>
            </w:r>
            <w:r w:rsidRPr="007670CB">
              <w:rPr>
                <w:bCs/>
              </w:rPr>
              <w:t xml:space="preserve">Valstybinės geležinkelio inspekcijos prie Susisiekimo ministerijos viršininko 2007 m. kovo 28 d.  įsakymą Nr. V-24 „Dėl geležinkelių infrastruktūros valdytojų, geležinkelių </w:t>
            </w:r>
            <w:r w:rsidRPr="007670CB">
              <w:rPr>
                <w:bCs/>
              </w:rPr>
              <w:lastRenderedPageBreak/>
              <w:t>įmonių (vežėjų) ir įmonių, kurios naudojasi geležinkelių infrastruktūra eismo saugos ataskaitų“</w:t>
            </w:r>
          </w:p>
        </w:tc>
      </w:tr>
      <w:tr w:rsidR="00D25CF3" w:rsidRPr="007670CB" w14:paraId="2B5D2161"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4A42B232" w14:textId="477EBD84" w:rsidR="00D25CF3" w:rsidRPr="007670CB" w:rsidRDefault="00D25CF3" w:rsidP="00952CD6">
            <w:pPr>
              <w:jc w:val="both"/>
              <w:rPr>
                <w:lang w:val="lt-LT"/>
              </w:rPr>
            </w:pPr>
            <w:r w:rsidRPr="007670CB">
              <w:rPr>
                <w:lang w:val="lt-LT"/>
              </w:rPr>
              <w:lastRenderedPageBreak/>
              <w:t>7.   Remdamasi informacija, kurią pagal 17 ir 19 straipsnius teikia nacionalinės saugos institucijos, Agentūra gali priimti rekomendaciją Komisijai dėl BSB, apimančio saugos valdymo sistemos elementus, kuriuos reikia suderinti Sąjungos lygiu, be kita ko, darniuosius standartus, kaip nurodyta 6 straipsnio 1 dalies f punkte. Tokiu atveju taikoma 6 straipsnio 2 dalis.</w:t>
            </w:r>
          </w:p>
        </w:tc>
        <w:tc>
          <w:tcPr>
            <w:tcW w:w="7290" w:type="dxa"/>
            <w:tcBorders>
              <w:top w:val="single" w:sz="4" w:space="0" w:color="auto"/>
              <w:left w:val="single" w:sz="4" w:space="0" w:color="auto"/>
              <w:bottom w:val="single" w:sz="4" w:space="0" w:color="auto"/>
              <w:right w:val="single" w:sz="4" w:space="0" w:color="auto"/>
            </w:tcBorders>
          </w:tcPr>
          <w:p w14:paraId="7BBB05AC" w14:textId="09C4DD28" w:rsidR="00D25CF3" w:rsidRPr="007670CB" w:rsidRDefault="00BD2349" w:rsidP="00857424">
            <w:pPr>
              <w:pStyle w:val="Pagrindinistekstas"/>
              <w:spacing w:after="0"/>
              <w:jc w:val="both"/>
              <w:rPr>
                <w:bCs/>
                <w:i/>
                <w:iCs/>
                <w:lang w:val="lt-LT"/>
              </w:rPr>
            </w:pPr>
            <w:r w:rsidRPr="007670CB">
              <w:rPr>
                <w:bCs/>
                <w:i/>
                <w:iCs/>
                <w:lang w:val="lt-LT"/>
              </w:rPr>
              <w:t>Direktyvos nuostatos perkelti nereikia, nes ji skirta Agentūrai</w:t>
            </w:r>
          </w:p>
        </w:tc>
        <w:tc>
          <w:tcPr>
            <w:tcW w:w="1800" w:type="dxa"/>
            <w:tcBorders>
              <w:top w:val="single" w:sz="4" w:space="0" w:color="auto"/>
              <w:left w:val="single" w:sz="4" w:space="0" w:color="auto"/>
              <w:bottom w:val="single" w:sz="4" w:space="0" w:color="auto"/>
              <w:right w:val="single" w:sz="4" w:space="0" w:color="auto"/>
            </w:tcBorders>
          </w:tcPr>
          <w:p w14:paraId="50D58BB3" w14:textId="77777777" w:rsidR="00D25CF3" w:rsidRPr="007670CB" w:rsidRDefault="00D25CF3" w:rsidP="007670CB">
            <w:pPr>
              <w:pStyle w:val="bodytext"/>
              <w:spacing w:before="0" w:beforeAutospacing="0" w:after="0" w:afterAutospacing="0"/>
            </w:pPr>
          </w:p>
        </w:tc>
      </w:tr>
      <w:tr w:rsidR="00952CD6" w:rsidRPr="007670CB" w14:paraId="321404EE"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03246CF0" w14:textId="77777777" w:rsidR="00952CD6" w:rsidRPr="007670CB" w:rsidRDefault="00952CD6" w:rsidP="00952CD6">
            <w:pPr>
              <w:jc w:val="center"/>
              <w:rPr>
                <w:b/>
                <w:lang w:val="lt-LT"/>
              </w:rPr>
            </w:pPr>
            <w:r w:rsidRPr="007670CB">
              <w:rPr>
                <w:b/>
                <w:lang w:val="lt-LT"/>
              </w:rPr>
              <w:t>10 straipsnis</w:t>
            </w:r>
          </w:p>
          <w:p w14:paraId="2773E2C5" w14:textId="77777777" w:rsidR="00952CD6" w:rsidRPr="007670CB" w:rsidRDefault="00952CD6" w:rsidP="00952CD6">
            <w:pPr>
              <w:jc w:val="center"/>
              <w:rPr>
                <w:b/>
                <w:lang w:val="lt-LT"/>
              </w:rPr>
            </w:pPr>
            <w:r w:rsidRPr="007670CB">
              <w:rPr>
                <w:b/>
                <w:lang w:val="lt-LT"/>
              </w:rPr>
              <w:t>Bendras saugos sertifikatas</w:t>
            </w:r>
          </w:p>
          <w:p w14:paraId="23CF6029" w14:textId="77777777" w:rsidR="00952CD6" w:rsidRPr="007670CB" w:rsidRDefault="00952CD6" w:rsidP="00952CD6">
            <w:pPr>
              <w:jc w:val="both"/>
              <w:rPr>
                <w:lang w:val="lt-LT"/>
              </w:rPr>
            </w:pPr>
          </w:p>
          <w:p w14:paraId="65A8BF09" w14:textId="77777777" w:rsidR="00952CD6" w:rsidRPr="007670CB" w:rsidRDefault="00952CD6" w:rsidP="00952CD6">
            <w:pPr>
              <w:jc w:val="both"/>
              <w:rPr>
                <w:lang w:val="lt-LT"/>
              </w:rPr>
            </w:pPr>
            <w:r w:rsidRPr="007670CB">
              <w:rPr>
                <w:lang w:val="lt-LT"/>
              </w:rPr>
              <w:t>1.  Nedarant poveikio 9 daliai, teisė naudotis geležinkelių infrastruktūra suteikiama tik geležinkelio įmonėms, turinčioms bendrą saugos sertifikatą, kurį išdavė Agentūra pagal 5–7 dalis arba nacionalinė saugos institucija pagal 8 dalį.</w:t>
            </w:r>
          </w:p>
          <w:p w14:paraId="15B5BAAD" w14:textId="77777777" w:rsidR="00952CD6" w:rsidRPr="007670CB" w:rsidRDefault="00952CD6" w:rsidP="00952CD6">
            <w:pPr>
              <w:jc w:val="both"/>
              <w:rPr>
                <w:lang w:val="lt-LT"/>
              </w:rPr>
            </w:pPr>
          </w:p>
          <w:p w14:paraId="77C742BB" w14:textId="77777777" w:rsidR="00952CD6" w:rsidRPr="007670CB" w:rsidRDefault="00952CD6" w:rsidP="00952CD6">
            <w:pPr>
              <w:jc w:val="both"/>
              <w:rPr>
                <w:lang w:val="lt-LT"/>
              </w:rPr>
            </w:pPr>
            <w:r w:rsidRPr="007670CB">
              <w:rPr>
                <w:lang w:val="lt-LT"/>
              </w:rPr>
              <w:t>Bendro saugos sertifikato tikslas yra įrodyti, kad atitinkama geležinkelio įmonė yra nustačiusi savo saugos valdymo sistemą ir kad ji gali saugiai veikti numatytame veiklos vietoje.</w:t>
            </w:r>
          </w:p>
        </w:tc>
        <w:tc>
          <w:tcPr>
            <w:tcW w:w="7290" w:type="dxa"/>
            <w:tcBorders>
              <w:top w:val="single" w:sz="4" w:space="0" w:color="auto"/>
              <w:left w:val="single" w:sz="4" w:space="0" w:color="auto"/>
              <w:bottom w:val="single" w:sz="4" w:space="0" w:color="auto"/>
              <w:right w:val="single" w:sz="4" w:space="0" w:color="auto"/>
            </w:tcBorders>
          </w:tcPr>
          <w:p w14:paraId="3257EF81" w14:textId="77777777" w:rsidR="00952CD6" w:rsidRPr="007670CB" w:rsidRDefault="00952CD6" w:rsidP="00952CD6">
            <w:pPr>
              <w:tabs>
                <w:tab w:val="left" w:pos="241"/>
              </w:tabs>
              <w:ind w:right="85"/>
              <w:jc w:val="both"/>
              <w:rPr>
                <w:b/>
                <w:lang w:val="lt-LT"/>
              </w:rPr>
            </w:pPr>
            <w:r w:rsidRPr="007670CB">
              <w:rPr>
                <w:b/>
                <w:lang w:val="lt-LT"/>
              </w:rPr>
              <w:t>Įstatymo pakeitimo projektas</w:t>
            </w:r>
          </w:p>
          <w:p w14:paraId="728BED2B" w14:textId="4DAC3EC1" w:rsidR="00952CD6" w:rsidRPr="007670CB" w:rsidRDefault="00952CD6" w:rsidP="00952CD6">
            <w:pPr>
              <w:numPr>
                <w:ilvl w:val="0"/>
                <w:numId w:val="13"/>
              </w:numPr>
              <w:tabs>
                <w:tab w:val="left" w:pos="241"/>
              </w:tabs>
              <w:ind w:left="0" w:firstLine="0"/>
              <w:jc w:val="both"/>
              <w:rPr>
                <w:b/>
                <w:lang w:val="lt-LT" w:eastAsia="lt-LT"/>
              </w:rPr>
            </w:pPr>
            <w:r w:rsidRPr="007670CB">
              <w:rPr>
                <w:b/>
                <w:lang w:val="lt-LT" w:eastAsia="lt-LT"/>
              </w:rPr>
              <w:t xml:space="preserve">straipsnis. Saugos sertifikavimas </w:t>
            </w:r>
          </w:p>
          <w:p w14:paraId="2ADCF25A" w14:textId="0C0DE689" w:rsidR="00857424" w:rsidRPr="007670CB" w:rsidRDefault="00857424" w:rsidP="00857424">
            <w:pPr>
              <w:tabs>
                <w:tab w:val="left" w:pos="241"/>
              </w:tabs>
              <w:jc w:val="both"/>
              <w:rPr>
                <w:b/>
                <w:lang w:val="lt-LT" w:eastAsia="lt-LT"/>
              </w:rPr>
            </w:pPr>
            <w:r w:rsidRPr="007670CB">
              <w:rPr>
                <w:b/>
                <w:lang w:val="lt-LT" w:eastAsia="lt-LT"/>
              </w:rPr>
              <w:t>1.</w:t>
            </w:r>
            <w:r w:rsidRPr="007670CB">
              <w:rPr>
                <w:b/>
                <w:lang w:val="lt-LT" w:eastAsia="lt-LT"/>
              </w:rPr>
              <w:tab/>
            </w:r>
            <w:r w:rsidR="005B4BE2" w:rsidRPr="005B4BE2">
              <w:rPr>
                <w:b/>
                <w:lang w:val="lt-LT" w:eastAsia="lt-LT"/>
              </w:rPr>
              <w:t>Europos Sąjungos valstybėje narėje ar Europos ekonominės erdvės šalyje įsteigtos geležinkelio įmonės (vežėjai) ir kitos įmonės, kurios  pageidauja naudotis geležinkelių infrastruktūra, teikdamos krovinių, keleivių ir (ar) bagažo vežimo paslaugas ir (ar) manevruodamos ir (ar) važiuodamos į geležinkelių infrastruktūros objektų statybos, remonto ir (ar) techninės priežiūros darbų atlikimo vietą ar iš jos, privalo įsigyti bendrąjį saugos sertifikatą.</w:t>
            </w:r>
          </w:p>
          <w:p w14:paraId="794A32AB" w14:textId="567B7147" w:rsidR="00857424" w:rsidRPr="007670CB" w:rsidRDefault="00857424" w:rsidP="00857424">
            <w:pPr>
              <w:tabs>
                <w:tab w:val="left" w:pos="241"/>
              </w:tabs>
              <w:jc w:val="both"/>
              <w:rPr>
                <w:b/>
                <w:lang w:val="lt-LT" w:eastAsia="lt-LT"/>
              </w:rPr>
            </w:pPr>
            <w:r w:rsidRPr="007670CB">
              <w:rPr>
                <w:b/>
                <w:lang w:val="lt-LT" w:eastAsia="lt-LT"/>
              </w:rPr>
              <w:t>2.</w:t>
            </w:r>
            <w:r w:rsidRPr="007670CB">
              <w:rPr>
                <w:b/>
                <w:lang w:val="lt-LT" w:eastAsia="lt-LT"/>
              </w:rPr>
              <w:tab/>
            </w:r>
            <w:r w:rsidR="003B538A" w:rsidRPr="003B538A">
              <w:rPr>
                <w:b/>
                <w:lang w:val="lt-LT" w:eastAsia="lt-LT"/>
              </w:rPr>
              <w:t xml:space="preserve">Elektroninės formos bendrąjį </w:t>
            </w:r>
            <w:r w:rsidRPr="007670CB">
              <w:rPr>
                <w:b/>
                <w:lang w:val="lt-LT" w:eastAsia="lt-LT"/>
              </w:rPr>
              <w:t>saugos sertifikatą išduoda, atnaujina, papildo:</w:t>
            </w:r>
          </w:p>
          <w:p w14:paraId="2E86D15E" w14:textId="77777777" w:rsidR="00857424" w:rsidRPr="007670CB" w:rsidRDefault="00857424" w:rsidP="00857424">
            <w:pPr>
              <w:tabs>
                <w:tab w:val="left" w:pos="241"/>
              </w:tabs>
              <w:jc w:val="both"/>
              <w:rPr>
                <w:b/>
                <w:lang w:val="lt-LT" w:eastAsia="lt-LT"/>
              </w:rPr>
            </w:pPr>
            <w:r w:rsidRPr="007670CB">
              <w:rPr>
                <w:b/>
                <w:lang w:val="lt-LT" w:eastAsia="lt-LT"/>
              </w:rPr>
              <w:t>1) Agentūra šio straipsnio 1 dalyje nurodytiems asmenims, jeigu jų veiklos vieta yra tik Lietuvos Respublikoje arba Lietuvos Respublikoje ir kitoje Europos Sąjungos valstybėje (valstybėse) narėje (narėse) ir (arba) Europos ekonominės erdvės valstybėje (valstybėse); bendras saugos sertifikatas išduodamas Reglamento (ES) 2018/763 nustatyta tvarka;</w:t>
            </w:r>
          </w:p>
          <w:p w14:paraId="72D1C7B7" w14:textId="55D58025" w:rsidR="00A51C09" w:rsidRPr="007670CB" w:rsidRDefault="00857424" w:rsidP="00857424">
            <w:pPr>
              <w:tabs>
                <w:tab w:val="left" w:pos="241"/>
              </w:tabs>
              <w:jc w:val="both"/>
              <w:rPr>
                <w:b/>
                <w:lang w:val="lt-LT" w:eastAsia="lt-LT"/>
              </w:rPr>
            </w:pPr>
            <w:r w:rsidRPr="007670CB">
              <w:rPr>
                <w:b/>
                <w:lang w:val="lt-LT" w:eastAsia="lt-LT"/>
              </w:rPr>
              <w:t>2) eismo saugos institucija šio straipsnio 1 dalyje nurodytiems asmenims, jeigu jų veiklos vieta yra tik Lietuvos Respublikoje. Bendras</w:t>
            </w:r>
            <w:r w:rsidR="005B4BE2">
              <w:rPr>
                <w:b/>
                <w:lang w:val="lt-LT" w:eastAsia="lt-LT"/>
              </w:rPr>
              <w:t>is</w:t>
            </w:r>
            <w:r w:rsidRPr="007670CB">
              <w:rPr>
                <w:b/>
                <w:lang w:val="lt-LT" w:eastAsia="lt-LT"/>
              </w:rPr>
              <w:t xml:space="preserve"> saugos sertifikatas išduodamas šio įstatymo ir Reglamento (ES) 2018/763 nustatyta tvarka. </w:t>
            </w:r>
          </w:p>
          <w:p w14:paraId="6F693FC3" w14:textId="58F4393B" w:rsidR="00952CD6" w:rsidRPr="007670CB" w:rsidRDefault="00857424" w:rsidP="00857424">
            <w:pPr>
              <w:tabs>
                <w:tab w:val="left" w:pos="241"/>
              </w:tabs>
              <w:jc w:val="both"/>
              <w:rPr>
                <w:b/>
                <w:lang w:val="lt-LT" w:eastAsia="lt-LT"/>
              </w:rPr>
            </w:pPr>
            <w:r w:rsidRPr="007670CB">
              <w:rPr>
                <w:b/>
                <w:lang w:val="lt-LT" w:eastAsia="lt-LT"/>
              </w:rPr>
              <w:t>3.</w:t>
            </w:r>
            <w:r w:rsidRPr="007670CB">
              <w:rPr>
                <w:b/>
                <w:lang w:val="lt-LT" w:eastAsia="lt-LT"/>
              </w:rPr>
              <w:tab/>
              <w:t>Bendro</w:t>
            </w:r>
            <w:r w:rsidR="005B4BE2">
              <w:rPr>
                <w:b/>
                <w:lang w:val="lt-LT" w:eastAsia="lt-LT"/>
              </w:rPr>
              <w:t>jo</w:t>
            </w:r>
            <w:r w:rsidRPr="007670CB">
              <w:rPr>
                <w:b/>
                <w:lang w:val="lt-LT" w:eastAsia="lt-LT"/>
              </w:rPr>
              <w:t xml:space="preserve"> saugos sertifikato paskirtis – įrodyti, kad šio straipsnio 1 dalyje nurodytas asmuo, siekdamas kontroliuoti riziką, teikti saugias </w:t>
            </w:r>
            <w:r w:rsidRPr="007670CB">
              <w:rPr>
                <w:b/>
                <w:lang w:val="lt-LT" w:eastAsia="lt-LT"/>
              </w:rPr>
              <w:lastRenderedPageBreak/>
              <w:t>keleivių, bagažo ir (ar) krovinių vežimo vietiniais ir (ar) tarptautiniais maršrutais paslaugas geležinkelių tinkle ar jo dalyje ir (ar) saugiai naudotis geležinkelių infrastruktūra, manevruodamas ir (ar) važiuodamas į geležinkelių infrastruktūros objektų statybos, remonto ir (ar) techninės priežiūros darbų atlikimo vietą</w:t>
            </w:r>
            <w:r w:rsidR="005B4BE2">
              <w:rPr>
                <w:b/>
                <w:lang w:val="lt-LT" w:eastAsia="lt-LT"/>
              </w:rPr>
              <w:t xml:space="preserve"> ar iš jos</w:t>
            </w:r>
            <w:r w:rsidRPr="007670CB">
              <w:rPr>
                <w:b/>
                <w:lang w:val="lt-LT" w:eastAsia="lt-LT"/>
              </w:rPr>
              <w:t>, parengė savo eismo saugos valdymo sistemą ir geba laikytis TSS, kituose Europos Sąjungos teisės aktuose ir nacionalinėse taisyklėse nustatytų reikalavimų.</w:t>
            </w:r>
          </w:p>
          <w:p w14:paraId="367C18B5" w14:textId="7AA1F96F" w:rsidR="006D59AE" w:rsidRPr="007670CB" w:rsidRDefault="005B4BE2" w:rsidP="00857424">
            <w:pPr>
              <w:tabs>
                <w:tab w:val="left" w:pos="241"/>
              </w:tabs>
              <w:jc w:val="both"/>
              <w:rPr>
                <w:b/>
                <w:bCs/>
              </w:rPr>
            </w:pPr>
            <w:r w:rsidRPr="005B4BE2">
              <w:rPr>
                <w:b/>
                <w:bCs/>
              </w:rPr>
              <w:t xml:space="preserve"> </w:t>
            </w:r>
            <w:r w:rsidR="00506A4C" w:rsidRPr="00506A4C">
              <w:rPr>
                <w:b/>
                <w:bCs/>
              </w:rPr>
              <w:t xml:space="preserve">23. </w:t>
            </w:r>
            <w:proofErr w:type="spellStart"/>
            <w:r w:rsidR="00506A4C" w:rsidRPr="00506A4C">
              <w:rPr>
                <w:b/>
                <w:bCs/>
              </w:rPr>
              <w:t>Prašymų</w:t>
            </w:r>
            <w:proofErr w:type="spellEnd"/>
            <w:r w:rsidR="00506A4C" w:rsidRPr="00506A4C">
              <w:rPr>
                <w:b/>
                <w:bCs/>
              </w:rPr>
              <w:t xml:space="preserve"> </w:t>
            </w:r>
            <w:proofErr w:type="spellStart"/>
            <w:r w:rsidR="00506A4C" w:rsidRPr="00506A4C">
              <w:rPr>
                <w:b/>
                <w:bCs/>
              </w:rPr>
              <w:t>išduoti</w:t>
            </w:r>
            <w:proofErr w:type="spellEnd"/>
            <w:r w:rsidR="00506A4C" w:rsidRPr="00506A4C">
              <w:rPr>
                <w:b/>
                <w:bCs/>
              </w:rPr>
              <w:t xml:space="preserve"> </w:t>
            </w:r>
            <w:proofErr w:type="spellStart"/>
            <w:r w:rsidR="00506A4C" w:rsidRPr="00506A4C">
              <w:rPr>
                <w:b/>
                <w:bCs/>
              </w:rPr>
              <w:t>bendrąjį</w:t>
            </w:r>
            <w:proofErr w:type="spellEnd"/>
            <w:r w:rsidR="00506A4C" w:rsidRPr="00506A4C">
              <w:rPr>
                <w:b/>
                <w:bCs/>
              </w:rPr>
              <w:t xml:space="preserve"> </w:t>
            </w:r>
            <w:proofErr w:type="spellStart"/>
            <w:r w:rsidR="00506A4C" w:rsidRPr="00506A4C">
              <w:rPr>
                <w:b/>
                <w:bCs/>
              </w:rPr>
              <w:t>saugos</w:t>
            </w:r>
            <w:proofErr w:type="spellEnd"/>
            <w:r w:rsidR="00506A4C" w:rsidRPr="00506A4C">
              <w:rPr>
                <w:b/>
                <w:bCs/>
              </w:rPr>
              <w:t xml:space="preserve"> </w:t>
            </w:r>
            <w:proofErr w:type="spellStart"/>
            <w:r w:rsidR="00506A4C" w:rsidRPr="00506A4C">
              <w:rPr>
                <w:b/>
                <w:bCs/>
              </w:rPr>
              <w:t>sertifikatą</w:t>
            </w:r>
            <w:proofErr w:type="spellEnd"/>
            <w:r w:rsidR="00506A4C" w:rsidRPr="00506A4C">
              <w:rPr>
                <w:b/>
                <w:bCs/>
              </w:rPr>
              <w:t xml:space="preserve">, </w:t>
            </w:r>
            <w:proofErr w:type="spellStart"/>
            <w:r w:rsidR="00506A4C" w:rsidRPr="00506A4C">
              <w:rPr>
                <w:b/>
                <w:bCs/>
              </w:rPr>
              <w:t>atnaujinti</w:t>
            </w:r>
            <w:proofErr w:type="spellEnd"/>
            <w:r w:rsidR="00506A4C" w:rsidRPr="00506A4C">
              <w:rPr>
                <w:b/>
                <w:bCs/>
              </w:rPr>
              <w:t xml:space="preserve">, </w:t>
            </w:r>
            <w:proofErr w:type="spellStart"/>
            <w:r w:rsidR="00506A4C" w:rsidRPr="00506A4C">
              <w:rPr>
                <w:b/>
                <w:bCs/>
              </w:rPr>
              <w:t>papildyti</w:t>
            </w:r>
            <w:proofErr w:type="spellEnd"/>
            <w:r w:rsidR="00506A4C" w:rsidRPr="00506A4C">
              <w:rPr>
                <w:b/>
                <w:bCs/>
              </w:rPr>
              <w:t xml:space="preserve">, </w:t>
            </w:r>
            <w:proofErr w:type="spellStart"/>
            <w:r w:rsidR="00506A4C" w:rsidRPr="00506A4C">
              <w:rPr>
                <w:b/>
                <w:bCs/>
              </w:rPr>
              <w:t>pakeisti</w:t>
            </w:r>
            <w:proofErr w:type="spellEnd"/>
            <w:r w:rsidR="00506A4C" w:rsidRPr="00506A4C">
              <w:rPr>
                <w:b/>
                <w:bCs/>
              </w:rPr>
              <w:t xml:space="preserve"> </w:t>
            </w:r>
            <w:proofErr w:type="spellStart"/>
            <w:r w:rsidR="00506A4C" w:rsidRPr="00506A4C">
              <w:rPr>
                <w:b/>
                <w:bCs/>
              </w:rPr>
              <w:t>ir</w:t>
            </w:r>
            <w:proofErr w:type="spellEnd"/>
            <w:r w:rsidR="00506A4C" w:rsidRPr="00506A4C">
              <w:rPr>
                <w:b/>
                <w:bCs/>
              </w:rPr>
              <w:t xml:space="preserve"> </w:t>
            </w:r>
            <w:proofErr w:type="spellStart"/>
            <w:r w:rsidR="00506A4C" w:rsidRPr="00506A4C">
              <w:rPr>
                <w:b/>
                <w:bCs/>
              </w:rPr>
              <w:t>atlikti</w:t>
            </w:r>
            <w:proofErr w:type="spellEnd"/>
            <w:r w:rsidR="00506A4C" w:rsidRPr="00506A4C">
              <w:rPr>
                <w:b/>
                <w:bCs/>
              </w:rPr>
              <w:t xml:space="preserve"> </w:t>
            </w:r>
            <w:proofErr w:type="spellStart"/>
            <w:r w:rsidR="00506A4C" w:rsidRPr="00506A4C">
              <w:rPr>
                <w:b/>
                <w:bCs/>
              </w:rPr>
              <w:t>visus</w:t>
            </w:r>
            <w:proofErr w:type="spellEnd"/>
            <w:r w:rsidR="00506A4C" w:rsidRPr="00506A4C">
              <w:rPr>
                <w:b/>
                <w:bCs/>
              </w:rPr>
              <w:t xml:space="preserve"> </w:t>
            </w:r>
            <w:proofErr w:type="spellStart"/>
            <w:r w:rsidR="00506A4C" w:rsidRPr="00506A4C">
              <w:rPr>
                <w:b/>
                <w:bCs/>
              </w:rPr>
              <w:t>kitus</w:t>
            </w:r>
            <w:proofErr w:type="spellEnd"/>
            <w:r w:rsidR="00506A4C" w:rsidRPr="00506A4C">
              <w:rPr>
                <w:b/>
                <w:bCs/>
              </w:rPr>
              <w:t xml:space="preserve"> </w:t>
            </w:r>
            <w:proofErr w:type="spellStart"/>
            <w:r w:rsidR="00506A4C" w:rsidRPr="00506A4C">
              <w:rPr>
                <w:b/>
                <w:bCs/>
              </w:rPr>
              <w:t>su</w:t>
            </w:r>
            <w:proofErr w:type="spellEnd"/>
            <w:r w:rsidR="00506A4C" w:rsidRPr="00506A4C">
              <w:rPr>
                <w:b/>
                <w:bCs/>
              </w:rPr>
              <w:t xml:space="preserve"> </w:t>
            </w:r>
            <w:proofErr w:type="spellStart"/>
            <w:r w:rsidR="00506A4C" w:rsidRPr="00506A4C">
              <w:rPr>
                <w:b/>
                <w:bCs/>
              </w:rPr>
              <w:t>bendrojo</w:t>
            </w:r>
            <w:proofErr w:type="spellEnd"/>
            <w:r w:rsidR="00506A4C" w:rsidRPr="00506A4C">
              <w:rPr>
                <w:b/>
                <w:bCs/>
              </w:rPr>
              <w:t xml:space="preserve"> </w:t>
            </w:r>
            <w:proofErr w:type="spellStart"/>
            <w:r w:rsidR="00506A4C" w:rsidRPr="00506A4C">
              <w:rPr>
                <w:b/>
                <w:bCs/>
              </w:rPr>
              <w:t>saugos</w:t>
            </w:r>
            <w:proofErr w:type="spellEnd"/>
            <w:r w:rsidR="00506A4C" w:rsidRPr="00506A4C">
              <w:rPr>
                <w:b/>
                <w:bCs/>
              </w:rPr>
              <w:t xml:space="preserve"> </w:t>
            </w:r>
            <w:proofErr w:type="spellStart"/>
            <w:r w:rsidR="00506A4C" w:rsidRPr="00506A4C">
              <w:rPr>
                <w:b/>
                <w:bCs/>
              </w:rPr>
              <w:t>sertifikato</w:t>
            </w:r>
            <w:proofErr w:type="spellEnd"/>
            <w:r w:rsidR="00506A4C" w:rsidRPr="00506A4C">
              <w:rPr>
                <w:b/>
                <w:bCs/>
              </w:rPr>
              <w:t xml:space="preserve"> </w:t>
            </w:r>
            <w:proofErr w:type="spellStart"/>
            <w:r w:rsidR="00506A4C" w:rsidRPr="00506A4C">
              <w:rPr>
                <w:b/>
                <w:bCs/>
              </w:rPr>
              <w:t>galiojimu</w:t>
            </w:r>
            <w:proofErr w:type="spellEnd"/>
            <w:r w:rsidR="00506A4C" w:rsidRPr="00506A4C">
              <w:rPr>
                <w:b/>
                <w:bCs/>
              </w:rPr>
              <w:t xml:space="preserve"> </w:t>
            </w:r>
            <w:proofErr w:type="spellStart"/>
            <w:r w:rsidR="00506A4C" w:rsidRPr="00506A4C">
              <w:rPr>
                <w:b/>
                <w:bCs/>
              </w:rPr>
              <w:t>susijusius</w:t>
            </w:r>
            <w:proofErr w:type="spellEnd"/>
            <w:r w:rsidR="00506A4C" w:rsidRPr="00506A4C">
              <w:rPr>
                <w:b/>
                <w:bCs/>
              </w:rPr>
              <w:t xml:space="preserve"> </w:t>
            </w:r>
            <w:proofErr w:type="spellStart"/>
            <w:r w:rsidR="00506A4C" w:rsidRPr="00506A4C">
              <w:rPr>
                <w:b/>
                <w:bCs/>
              </w:rPr>
              <w:t>veiksmus</w:t>
            </w:r>
            <w:proofErr w:type="spellEnd"/>
            <w:r w:rsidR="00506A4C" w:rsidRPr="00506A4C">
              <w:rPr>
                <w:b/>
                <w:bCs/>
              </w:rPr>
              <w:t xml:space="preserve"> </w:t>
            </w:r>
            <w:proofErr w:type="spellStart"/>
            <w:r w:rsidR="00506A4C" w:rsidRPr="00506A4C">
              <w:rPr>
                <w:b/>
                <w:bCs/>
              </w:rPr>
              <w:t>pateikimo</w:t>
            </w:r>
            <w:proofErr w:type="spellEnd"/>
            <w:r w:rsidR="00506A4C" w:rsidRPr="00506A4C">
              <w:rPr>
                <w:b/>
                <w:bCs/>
              </w:rPr>
              <w:t xml:space="preserve"> </w:t>
            </w:r>
            <w:proofErr w:type="spellStart"/>
            <w:r w:rsidR="00506A4C" w:rsidRPr="00506A4C">
              <w:rPr>
                <w:b/>
                <w:bCs/>
              </w:rPr>
              <w:t>tvarką</w:t>
            </w:r>
            <w:proofErr w:type="spellEnd"/>
            <w:r w:rsidR="00506A4C" w:rsidRPr="00506A4C">
              <w:rPr>
                <w:b/>
                <w:bCs/>
              </w:rPr>
              <w:t xml:space="preserve"> </w:t>
            </w:r>
            <w:proofErr w:type="spellStart"/>
            <w:r w:rsidR="00506A4C" w:rsidRPr="00506A4C">
              <w:rPr>
                <w:b/>
                <w:bCs/>
              </w:rPr>
              <w:t>nustato</w:t>
            </w:r>
            <w:proofErr w:type="spellEnd"/>
            <w:r w:rsidR="00506A4C" w:rsidRPr="00506A4C">
              <w:rPr>
                <w:b/>
                <w:bCs/>
              </w:rPr>
              <w:t xml:space="preserve"> </w:t>
            </w:r>
            <w:proofErr w:type="spellStart"/>
            <w:r w:rsidR="00506A4C" w:rsidRPr="00506A4C">
              <w:rPr>
                <w:b/>
                <w:bCs/>
              </w:rPr>
              <w:t>susisiekimo</w:t>
            </w:r>
            <w:proofErr w:type="spellEnd"/>
            <w:r w:rsidR="00506A4C" w:rsidRPr="00506A4C">
              <w:rPr>
                <w:b/>
                <w:bCs/>
              </w:rPr>
              <w:t xml:space="preserve"> </w:t>
            </w:r>
            <w:proofErr w:type="spellStart"/>
            <w:r w:rsidR="00506A4C" w:rsidRPr="00506A4C">
              <w:rPr>
                <w:b/>
                <w:bCs/>
              </w:rPr>
              <w:t>ministras</w:t>
            </w:r>
            <w:proofErr w:type="spellEnd"/>
            <w:r w:rsidR="00506A4C" w:rsidRPr="00506A4C">
              <w:rPr>
                <w:b/>
                <w:bCs/>
              </w:rPr>
              <w:t xml:space="preserve">.  </w:t>
            </w:r>
          </w:p>
        </w:tc>
        <w:tc>
          <w:tcPr>
            <w:tcW w:w="1800" w:type="dxa"/>
            <w:tcBorders>
              <w:top w:val="single" w:sz="4" w:space="0" w:color="auto"/>
              <w:left w:val="single" w:sz="4" w:space="0" w:color="auto"/>
              <w:bottom w:val="single" w:sz="4" w:space="0" w:color="auto"/>
              <w:right w:val="single" w:sz="4" w:space="0" w:color="auto"/>
            </w:tcBorders>
          </w:tcPr>
          <w:p w14:paraId="1C154823" w14:textId="77777777" w:rsidR="006D59AE" w:rsidRPr="007670CB" w:rsidRDefault="006D59AE" w:rsidP="007670CB">
            <w:pPr>
              <w:pStyle w:val="bodytext"/>
              <w:spacing w:before="0" w:beforeAutospacing="0" w:after="0" w:afterAutospacing="0"/>
            </w:pPr>
            <w:r w:rsidRPr="007670CB">
              <w:lastRenderedPageBreak/>
              <w:t>Dalinis</w:t>
            </w:r>
          </w:p>
          <w:p w14:paraId="777D22F4" w14:textId="77777777" w:rsidR="006D59AE" w:rsidRPr="007670CB" w:rsidRDefault="006D59AE" w:rsidP="007670CB">
            <w:pPr>
              <w:pStyle w:val="bodytext"/>
              <w:spacing w:before="0" w:beforeAutospacing="0" w:after="0" w:afterAutospacing="0"/>
            </w:pPr>
            <w:r w:rsidRPr="007670CB">
              <w:t xml:space="preserve">Bus visiškai įgyvendinta Susisiekimo </w:t>
            </w:r>
            <w:proofErr w:type="spellStart"/>
            <w:r w:rsidRPr="007670CB">
              <w:t>ministeriai</w:t>
            </w:r>
            <w:proofErr w:type="spellEnd"/>
            <w:r w:rsidRPr="007670CB">
              <w:t xml:space="preserve"> patikslinus Geležinkelių įmonių (vežėjų) ir geležinkelių infrastruktūros valdytojų saugos sertifikavimo taisykles </w:t>
            </w:r>
          </w:p>
          <w:p w14:paraId="51CC9F9C" w14:textId="2343C92E" w:rsidR="00952CD6" w:rsidRPr="007670CB" w:rsidRDefault="00952CD6" w:rsidP="007670CB">
            <w:pPr>
              <w:pStyle w:val="bodytext"/>
              <w:spacing w:before="0" w:beforeAutospacing="0" w:after="0" w:afterAutospacing="0"/>
            </w:pPr>
          </w:p>
        </w:tc>
      </w:tr>
      <w:tr w:rsidR="00952CD6" w:rsidRPr="007670CB" w14:paraId="5C6882E5"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450DEF75" w14:textId="77777777" w:rsidR="00952CD6" w:rsidRPr="007670CB" w:rsidRDefault="00952CD6" w:rsidP="00952CD6">
            <w:pPr>
              <w:jc w:val="both"/>
              <w:rPr>
                <w:lang w:val="lt-LT"/>
              </w:rPr>
            </w:pPr>
            <w:r w:rsidRPr="007670CB">
              <w:rPr>
                <w:lang w:val="lt-LT"/>
              </w:rPr>
              <w:t>2.  Paraiškoje dėl bendro saugos sertifikato geležinkelio įmonė nurodo geležinkelių eksploatavimo veiklos, kuriai taikomas sertifikatas, rūšį ir mastą bei numatomą veiklos vietą.</w:t>
            </w:r>
          </w:p>
        </w:tc>
        <w:tc>
          <w:tcPr>
            <w:tcW w:w="7290" w:type="dxa"/>
            <w:tcBorders>
              <w:top w:val="single" w:sz="4" w:space="0" w:color="auto"/>
              <w:left w:val="single" w:sz="4" w:space="0" w:color="auto"/>
              <w:bottom w:val="single" w:sz="4" w:space="0" w:color="auto"/>
              <w:right w:val="single" w:sz="4" w:space="0" w:color="auto"/>
            </w:tcBorders>
          </w:tcPr>
          <w:p w14:paraId="42A842E8" w14:textId="77777777" w:rsidR="00952CD6" w:rsidRPr="007670CB" w:rsidRDefault="00952CD6" w:rsidP="00952CD6">
            <w:pPr>
              <w:tabs>
                <w:tab w:val="left" w:pos="263"/>
              </w:tabs>
              <w:ind w:right="85"/>
              <w:jc w:val="both"/>
              <w:rPr>
                <w:b/>
                <w:lang w:val="lt-LT"/>
              </w:rPr>
            </w:pPr>
            <w:r w:rsidRPr="007670CB">
              <w:rPr>
                <w:b/>
                <w:lang w:val="lt-LT"/>
              </w:rPr>
              <w:t>Įstatymo pakeitimo projektas</w:t>
            </w:r>
          </w:p>
          <w:p w14:paraId="4C1B8B3B" w14:textId="77777777" w:rsidR="00952CD6" w:rsidRPr="007670CB" w:rsidRDefault="00952CD6" w:rsidP="00952CD6">
            <w:pPr>
              <w:tabs>
                <w:tab w:val="left" w:pos="263"/>
              </w:tabs>
              <w:jc w:val="both"/>
              <w:rPr>
                <w:b/>
                <w:lang w:val="lt-LT" w:eastAsia="lt-LT"/>
              </w:rPr>
            </w:pPr>
            <w:r w:rsidRPr="007670CB">
              <w:rPr>
                <w:b/>
                <w:lang w:eastAsia="lt-LT"/>
              </w:rPr>
              <w:t xml:space="preserve">8 </w:t>
            </w:r>
            <w:r w:rsidRPr="007670CB">
              <w:rPr>
                <w:b/>
                <w:lang w:val="lt-LT" w:eastAsia="lt-LT"/>
              </w:rPr>
              <w:t xml:space="preserve">straipsnis. Saugos sertifikavimas </w:t>
            </w:r>
          </w:p>
          <w:p w14:paraId="73BA91BE" w14:textId="3334EA55" w:rsidR="0010136D" w:rsidRPr="007670CB" w:rsidRDefault="00513948" w:rsidP="0010136D">
            <w:pPr>
              <w:tabs>
                <w:tab w:val="left" w:pos="263"/>
              </w:tabs>
              <w:ind w:right="85"/>
              <w:jc w:val="both"/>
              <w:rPr>
                <w:b/>
                <w:lang w:val="lt-LT"/>
              </w:rPr>
            </w:pPr>
            <w:r w:rsidRPr="00513948">
              <w:rPr>
                <w:b/>
                <w:lang w:val="lt-LT"/>
              </w:rPr>
              <w:t>4. Šio straipsnio 1 dalyje nurodyti asmenys, pageidaujantys, kad bendrąjį saugos sertifikatą išduotų eismo saugos institucija, pateikia jai vieno langelio sistemoje, įsteigtoje pagal Reglamento (ES) 2016/796 12 straipsnį</w:t>
            </w:r>
            <w:r w:rsidR="00506A4C">
              <w:rPr>
                <w:b/>
                <w:lang w:val="lt-LT"/>
              </w:rPr>
              <w:t xml:space="preserve"> </w:t>
            </w:r>
            <w:r w:rsidR="00506A4C" w:rsidRPr="00506A4C">
              <w:rPr>
                <w:b/>
                <w:lang w:val="lt-LT"/>
              </w:rPr>
              <w:t>(toliau – vieno langelio sistema)</w:t>
            </w:r>
            <w:r w:rsidRPr="00513948">
              <w:rPr>
                <w:b/>
                <w:lang w:val="lt-LT"/>
              </w:rPr>
              <w:t>, Reglamente (ES) 2018/763 nustatyto turinio prašymą išduoti bendrąjį saugos sertifikatą ir dokumentus, kuriais įrodoma, kad eismo saugos valdymo sistema yra parengta vadovaujantis šio įstatymo 4 straipsnio 2 dalyje nustatytais reikalavimais.</w:t>
            </w:r>
            <w:r>
              <w:rPr>
                <w:b/>
                <w:lang w:val="lt-LT"/>
              </w:rPr>
              <w:t xml:space="preserve"> </w:t>
            </w:r>
          </w:p>
          <w:p w14:paraId="7FD68954" w14:textId="6F609C68" w:rsidR="0010136D" w:rsidRPr="007670CB" w:rsidRDefault="0010136D" w:rsidP="0010136D">
            <w:pPr>
              <w:tabs>
                <w:tab w:val="left" w:pos="263"/>
              </w:tabs>
              <w:ind w:right="85"/>
              <w:jc w:val="both"/>
              <w:rPr>
                <w:bCs/>
                <w:sz w:val="20"/>
                <w:szCs w:val="20"/>
              </w:rPr>
            </w:pPr>
            <w:r w:rsidRPr="007670CB">
              <w:rPr>
                <w:bCs/>
                <w:sz w:val="20"/>
                <w:szCs w:val="20"/>
                <w:lang w:val="lt-LT"/>
              </w:rPr>
              <w:t xml:space="preserve">PASTABA. Pažodžiui šios nuostatos perkelti nereikia, kadangi </w:t>
            </w:r>
            <w:r w:rsidR="007B0C01" w:rsidRPr="007670CB">
              <w:rPr>
                <w:bCs/>
                <w:sz w:val="20"/>
                <w:szCs w:val="20"/>
                <w:lang w:val="lt-LT"/>
              </w:rPr>
              <w:t>tiesiogiai taikomame</w:t>
            </w:r>
            <w:r w:rsidRPr="007670CB">
              <w:rPr>
                <w:bCs/>
                <w:sz w:val="20"/>
                <w:szCs w:val="20"/>
                <w:lang w:val="lt-LT"/>
              </w:rPr>
              <w:t xml:space="preserve"> </w:t>
            </w:r>
            <w:r w:rsidR="00B720E7" w:rsidRPr="007670CB">
              <w:rPr>
                <w:bCs/>
                <w:sz w:val="20"/>
                <w:szCs w:val="20"/>
                <w:lang w:val="lt-LT"/>
              </w:rPr>
              <w:t>2018 m. balandžio 9 d. Komisijos įgyvendinimo reglamento (ES) 2018/763, kuriuo pagal Europos Parlamento ir Tarybos direktyvą (ES) 2016/798 nustatomos bendrų saugos sertifikatų išdavimo geležinkelio įmonėms praktinės taisyklės ir panaikinamas Komisijos reglamentas (EB) Nr. 653/2007 (OL 2016 L 129, p. 49)</w:t>
            </w:r>
            <w:r w:rsidR="00597667" w:rsidRPr="007670CB">
              <w:rPr>
                <w:bCs/>
                <w:sz w:val="20"/>
                <w:szCs w:val="20"/>
                <w:lang w:val="lt-LT"/>
              </w:rPr>
              <w:t xml:space="preserve"> (toliau – Reglamentas (ES) 2018/763)</w:t>
            </w:r>
            <w:r w:rsidR="00B720E7" w:rsidRPr="007670CB">
              <w:rPr>
                <w:bCs/>
                <w:sz w:val="20"/>
                <w:szCs w:val="20"/>
                <w:lang w:val="lt-LT"/>
              </w:rPr>
              <w:t xml:space="preserve"> I priede</w:t>
            </w:r>
            <w:r w:rsidR="007B0C01" w:rsidRPr="007670CB">
              <w:rPr>
                <w:bCs/>
                <w:sz w:val="20"/>
                <w:szCs w:val="20"/>
                <w:lang w:val="lt-LT"/>
              </w:rPr>
              <w:t xml:space="preserve"> yra nustatytas paraiškos dėl bendro saugos sertifikato turinys ir, remiantis šiuo priedu, paraiškoje turi būti nurodyta rūšis ir mastas bei numatomą veiklos vieta. </w:t>
            </w:r>
            <w:r w:rsidR="00597667" w:rsidRPr="007670CB">
              <w:rPr>
                <w:bCs/>
                <w:sz w:val="20"/>
                <w:szCs w:val="20"/>
                <w:lang w:val="lt-LT"/>
              </w:rPr>
              <w:t>Įstatymo projekte Reglamentas (ES) 2018/763 minimas, siekiant sertifikavimo proceso aiškumo.</w:t>
            </w:r>
          </w:p>
        </w:tc>
        <w:tc>
          <w:tcPr>
            <w:tcW w:w="1800" w:type="dxa"/>
            <w:tcBorders>
              <w:top w:val="single" w:sz="4" w:space="0" w:color="auto"/>
              <w:left w:val="single" w:sz="4" w:space="0" w:color="auto"/>
              <w:bottom w:val="single" w:sz="4" w:space="0" w:color="auto"/>
              <w:right w:val="single" w:sz="4" w:space="0" w:color="auto"/>
            </w:tcBorders>
          </w:tcPr>
          <w:p w14:paraId="35FB99DF" w14:textId="40F126F6" w:rsidR="00952CD6" w:rsidRPr="007670CB" w:rsidRDefault="007B0C01" w:rsidP="007670CB">
            <w:pPr>
              <w:pStyle w:val="bodytext"/>
              <w:spacing w:before="0" w:beforeAutospacing="0" w:after="0" w:afterAutospacing="0"/>
            </w:pPr>
            <w:r w:rsidRPr="007670CB">
              <w:t>Visiškas</w:t>
            </w:r>
          </w:p>
          <w:p w14:paraId="22637411" w14:textId="40E1D138" w:rsidR="00952CD6" w:rsidRPr="007670CB" w:rsidRDefault="00952CD6" w:rsidP="007670CB">
            <w:pPr>
              <w:pStyle w:val="bodytext"/>
              <w:spacing w:before="0" w:beforeAutospacing="0" w:after="0" w:afterAutospacing="0"/>
            </w:pPr>
          </w:p>
        </w:tc>
      </w:tr>
      <w:tr w:rsidR="000570FA" w:rsidRPr="007670CB" w14:paraId="4CCAADD7"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3E0E1466" w14:textId="77777777" w:rsidR="000570FA" w:rsidRPr="007670CB" w:rsidRDefault="000570FA" w:rsidP="000570FA">
            <w:pPr>
              <w:jc w:val="both"/>
              <w:rPr>
                <w:lang w:val="lt-LT"/>
              </w:rPr>
            </w:pPr>
            <w:r w:rsidRPr="007670CB">
              <w:rPr>
                <w:lang w:val="lt-LT"/>
              </w:rPr>
              <w:t>3.   Paraiška dėl bendro saugos sertifikato pateikiama kartu su byla, įskaitant dokumentais pagrįstus įrodymus, kad:</w:t>
            </w:r>
          </w:p>
          <w:p w14:paraId="387766E2" w14:textId="3EC85DAB" w:rsidR="000570FA" w:rsidRPr="007670CB" w:rsidRDefault="000570FA" w:rsidP="000570FA">
            <w:pPr>
              <w:jc w:val="both"/>
              <w:rPr>
                <w:lang w:val="lt-LT"/>
              </w:rPr>
            </w:pPr>
            <w:r w:rsidRPr="007670CB">
              <w:rPr>
                <w:lang w:val="lt-LT"/>
              </w:rPr>
              <w:t>a) geležinkelio įmonė pagal 9 straipsnį sukūrė savo saugos valdymo sistemą ir kad ji atitinka TSS, BSB bei BST ir kituose atitinkamuose teisės aktuose nustatytus reikalavimus, kad kontroliuotų pavojus ir saugiai teiktų transporto paslaugas tinkle, ir</w:t>
            </w:r>
          </w:p>
          <w:p w14:paraId="697CFCE2" w14:textId="4D24194F" w:rsidR="000570FA" w:rsidRPr="007670CB" w:rsidRDefault="000570FA" w:rsidP="000570FA">
            <w:pPr>
              <w:jc w:val="both"/>
              <w:rPr>
                <w:lang w:val="lt-LT"/>
              </w:rPr>
            </w:pPr>
            <w:r w:rsidRPr="007670CB">
              <w:rPr>
                <w:lang w:val="lt-LT"/>
              </w:rPr>
              <w:lastRenderedPageBreak/>
              <w:t>b) atitinkamais atvejais geležinkelio įmonė atitinka reikalavimus, nustatytus atitinkamomis nacionalinėmis taisyklėmis, apie kurias pranešta pagal 8 straipsnį.</w:t>
            </w:r>
          </w:p>
          <w:p w14:paraId="7AFE60A3" w14:textId="77777777" w:rsidR="000570FA" w:rsidRPr="007670CB" w:rsidRDefault="000570FA" w:rsidP="000570FA">
            <w:pPr>
              <w:jc w:val="both"/>
              <w:rPr>
                <w:lang w:val="lt-LT"/>
              </w:rPr>
            </w:pPr>
          </w:p>
          <w:p w14:paraId="645DB39D" w14:textId="0BCE34B2" w:rsidR="000570FA" w:rsidRPr="007670CB" w:rsidRDefault="000570FA" w:rsidP="000570FA">
            <w:pPr>
              <w:jc w:val="both"/>
              <w:rPr>
                <w:lang w:val="lt-LT"/>
              </w:rPr>
            </w:pPr>
            <w:r w:rsidRPr="007670CB">
              <w:rPr>
                <w:lang w:val="lt-LT"/>
              </w:rPr>
              <w:t>Ta paraiška ir informacija apie visas paraiškas, atitinkamų procedūrų stadijas ir jų rezultatus, ir kai, taikytina, Apeliacinės tarybos prašymus ir sprendimus pateikiamos pagal Reglamento (ES) 2016/796 12 straipsnyje nurodytą vieno langelio sistemą.</w:t>
            </w:r>
          </w:p>
        </w:tc>
        <w:tc>
          <w:tcPr>
            <w:tcW w:w="7290" w:type="dxa"/>
            <w:tcBorders>
              <w:top w:val="single" w:sz="4" w:space="0" w:color="auto"/>
              <w:left w:val="single" w:sz="4" w:space="0" w:color="auto"/>
              <w:bottom w:val="single" w:sz="4" w:space="0" w:color="auto"/>
              <w:right w:val="single" w:sz="4" w:space="0" w:color="auto"/>
            </w:tcBorders>
          </w:tcPr>
          <w:p w14:paraId="05575649" w14:textId="4D4592C6" w:rsidR="00656637" w:rsidRPr="007670CB" w:rsidRDefault="00656637" w:rsidP="00656637">
            <w:pPr>
              <w:tabs>
                <w:tab w:val="left" w:pos="263"/>
              </w:tabs>
              <w:ind w:right="85"/>
              <w:jc w:val="both"/>
              <w:rPr>
                <w:b/>
                <w:lang w:val="lt-LT"/>
              </w:rPr>
            </w:pPr>
            <w:r w:rsidRPr="007670CB">
              <w:rPr>
                <w:b/>
                <w:lang w:val="lt-LT"/>
              </w:rPr>
              <w:lastRenderedPageBreak/>
              <w:t>Įstatymo pakeitimo projektas</w:t>
            </w:r>
          </w:p>
          <w:p w14:paraId="41E7AAE6" w14:textId="77777777" w:rsidR="001A5695" w:rsidRPr="007670CB" w:rsidRDefault="001A5695" w:rsidP="001A5695">
            <w:pPr>
              <w:tabs>
                <w:tab w:val="left" w:pos="263"/>
              </w:tabs>
              <w:ind w:right="85"/>
              <w:jc w:val="both"/>
              <w:rPr>
                <w:b/>
                <w:lang w:val="lt-LT"/>
              </w:rPr>
            </w:pPr>
            <w:r w:rsidRPr="007670CB">
              <w:rPr>
                <w:b/>
                <w:lang w:val="lt-LT"/>
              </w:rPr>
              <w:t>4 straipsnis. Eismo saugos užtikrinimas</w:t>
            </w:r>
          </w:p>
          <w:p w14:paraId="011C9265" w14:textId="100E7EF2" w:rsidR="001A5695" w:rsidRDefault="00513948" w:rsidP="00656637">
            <w:pPr>
              <w:tabs>
                <w:tab w:val="left" w:pos="263"/>
              </w:tabs>
              <w:ind w:right="85"/>
              <w:jc w:val="both"/>
              <w:rPr>
                <w:b/>
                <w:lang w:val="lt-LT"/>
              </w:rPr>
            </w:pPr>
            <w:r w:rsidRPr="00513948">
              <w:rPr>
                <w:b/>
                <w:lang w:val="lt-LT"/>
              </w:rPr>
              <w:t>2.</w:t>
            </w:r>
            <w:r>
              <w:rPr>
                <w:b/>
                <w:lang w:val="lt-LT"/>
              </w:rPr>
              <w:t xml:space="preserve"> </w:t>
            </w:r>
            <w:r w:rsidRPr="00513948">
              <w:rPr>
                <w:b/>
                <w:lang w:val="lt-LT"/>
              </w:rPr>
              <w:t xml:space="preserve">Geležinkelių infrastruktūros valdytojai, geležinkelio įmonės (vežėjai) ir kitos įmonės, siekdami užtikrinti saugų geležinkelių sistemos naudojimą ir eismo saugai kylančių pavojų kontrolę, parengia eismo saugos valdymo sistemas 2018 m. kovo 8 d.  Komisijos deleguotojo reglamento (ES) 2018/762, kuriuo pagal Europos </w:t>
            </w:r>
            <w:r w:rsidRPr="00513948">
              <w:rPr>
                <w:b/>
                <w:lang w:val="lt-LT"/>
              </w:rPr>
              <w:lastRenderedPageBreak/>
              <w:t xml:space="preserve">Parlamento ir Tarybos direktyvą (ES) 2016/798 nustatomi su saugos valdymo sistemų reikalavimais susiję bendrieji saugos būdai ir panaikinami Komisijos reglamentai (ES) Nr. 1158/2010 ir (ES) Nr. 1169/2010 nustatyta tvarka ir atitinkančias susisiekimo ministro nustatytus reikalavimus. </w:t>
            </w:r>
          </w:p>
          <w:p w14:paraId="1728C902" w14:textId="77777777" w:rsidR="00506A4C" w:rsidRPr="007670CB" w:rsidRDefault="00506A4C" w:rsidP="00656637">
            <w:pPr>
              <w:tabs>
                <w:tab w:val="left" w:pos="263"/>
              </w:tabs>
              <w:ind w:right="85"/>
              <w:jc w:val="both"/>
              <w:rPr>
                <w:b/>
                <w:lang w:val="lt-LT"/>
              </w:rPr>
            </w:pPr>
          </w:p>
          <w:p w14:paraId="0295ED04" w14:textId="77777777" w:rsidR="00656637" w:rsidRPr="007670CB" w:rsidRDefault="00656637" w:rsidP="00656637">
            <w:pPr>
              <w:tabs>
                <w:tab w:val="left" w:pos="263"/>
              </w:tabs>
              <w:ind w:right="85"/>
              <w:jc w:val="both"/>
              <w:rPr>
                <w:b/>
                <w:lang w:val="lt-LT"/>
              </w:rPr>
            </w:pPr>
            <w:r w:rsidRPr="007670CB">
              <w:rPr>
                <w:b/>
                <w:lang w:val="lt-LT"/>
              </w:rPr>
              <w:t xml:space="preserve">8 straipsnis. Saugos sertifikavimas </w:t>
            </w:r>
          </w:p>
          <w:p w14:paraId="0398D123" w14:textId="7706C164" w:rsidR="00656637" w:rsidRPr="007670CB" w:rsidRDefault="00513948" w:rsidP="00656637">
            <w:pPr>
              <w:tabs>
                <w:tab w:val="left" w:pos="263"/>
              </w:tabs>
              <w:ind w:right="85"/>
              <w:jc w:val="both"/>
              <w:rPr>
                <w:b/>
                <w:lang w:val="lt-LT"/>
              </w:rPr>
            </w:pPr>
            <w:r w:rsidRPr="00513948">
              <w:rPr>
                <w:b/>
                <w:lang w:val="lt-LT"/>
              </w:rPr>
              <w:t>4. Šio straipsnio 1 dalyje nurodyti asmenys, pageidaujantys, kad bendrąjį saugos sertifikatą išduotų eismo saugos institucija, pateikia jai vieno langelio sistemoje, įsteigtoje pagal Reglamento (ES) 2016/796 12 straipsnį</w:t>
            </w:r>
            <w:r w:rsidR="00506A4C">
              <w:rPr>
                <w:b/>
                <w:lang w:val="lt-LT"/>
              </w:rPr>
              <w:t xml:space="preserve"> </w:t>
            </w:r>
            <w:r w:rsidR="00506A4C" w:rsidRPr="00506A4C">
              <w:rPr>
                <w:b/>
                <w:lang w:val="lt-LT"/>
              </w:rPr>
              <w:t>(toliau – vieno langelio sistema)</w:t>
            </w:r>
            <w:r w:rsidRPr="00513948">
              <w:rPr>
                <w:b/>
                <w:lang w:val="lt-LT"/>
              </w:rPr>
              <w:t xml:space="preserve">, Reglamente (ES) 2018/763 nustatyto turinio prašymą išduoti bendrąjį saugos sertifikatą ir dokumentus, kuriais įrodoma, kad eismo saugos valdymo sistema yra parengta vadovaujantis šio įstatymo 4 straipsnio 2 dalyje nustatytais reikalavimais. </w:t>
            </w:r>
          </w:p>
          <w:p w14:paraId="79C06D57" w14:textId="08EABAC5" w:rsidR="00656637" w:rsidRPr="007670CB" w:rsidRDefault="00656637" w:rsidP="00656637">
            <w:pPr>
              <w:tabs>
                <w:tab w:val="left" w:pos="263"/>
              </w:tabs>
              <w:ind w:right="85"/>
              <w:jc w:val="both"/>
              <w:rPr>
                <w:bCs/>
                <w:sz w:val="20"/>
                <w:szCs w:val="20"/>
                <w:lang w:val="lt-LT"/>
              </w:rPr>
            </w:pPr>
            <w:r w:rsidRPr="007670CB">
              <w:rPr>
                <w:bCs/>
                <w:sz w:val="20"/>
                <w:szCs w:val="20"/>
                <w:lang w:val="lt-LT"/>
              </w:rPr>
              <w:t>PASTABA. Pažodžiui šios nuostatos perkelti nereikia, kadangi tiesiogiai taikomame 2018 m. balandžio 9 d. Komisijos įgyvendinimo reglamento (ES) 2018/763, kuriuo pagal Europos Parlamento ir Tarybos direktyvą (ES) 2016/798 nustatomos bendrų saugos sertifikatų išdavimo geležinkelio įmonėms praktinės taisyklės ir panaikinamas Komisijos reglamentas (EB) Nr. 653/2007 (OL 2016 L 129, p. 49) (toliau – Reglamentas (ES) 2018/763) I priede yra nustatytas paraiškos dėl bendro saugos sertifikato turinys ir, remiantis šiuo priedu, paraiškoje turi būti nurodyta rūšis ir mastas bei numatomą veiklos vieta. Įstatymo projekte Reglamentas (ES) 2018/763 minimas, siekiant sertifikavimo proceso aiškumo.</w:t>
            </w:r>
          </w:p>
        </w:tc>
        <w:tc>
          <w:tcPr>
            <w:tcW w:w="1800" w:type="dxa"/>
            <w:tcBorders>
              <w:top w:val="single" w:sz="4" w:space="0" w:color="auto"/>
              <w:left w:val="single" w:sz="4" w:space="0" w:color="auto"/>
              <w:bottom w:val="single" w:sz="4" w:space="0" w:color="auto"/>
              <w:right w:val="single" w:sz="4" w:space="0" w:color="auto"/>
            </w:tcBorders>
          </w:tcPr>
          <w:p w14:paraId="662FA49B" w14:textId="29C8553C" w:rsidR="000570FA" w:rsidRPr="007670CB" w:rsidRDefault="00656637" w:rsidP="007670CB">
            <w:pPr>
              <w:pStyle w:val="bodytext"/>
              <w:spacing w:before="0" w:beforeAutospacing="0" w:after="0" w:afterAutospacing="0"/>
            </w:pPr>
            <w:r w:rsidRPr="007670CB">
              <w:lastRenderedPageBreak/>
              <w:t>Visiškas</w:t>
            </w:r>
          </w:p>
        </w:tc>
      </w:tr>
      <w:tr w:rsidR="00952CD6" w:rsidRPr="007670CB" w14:paraId="2CC3E4CA"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3072796A" w14:textId="77777777" w:rsidR="00952CD6" w:rsidRPr="007670CB" w:rsidRDefault="00952CD6" w:rsidP="00952CD6">
            <w:pPr>
              <w:jc w:val="both"/>
              <w:rPr>
                <w:lang w:val="lt-LT"/>
              </w:rPr>
            </w:pPr>
            <w:r w:rsidRPr="007670CB">
              <w:rPr>
                <w:lang w:val="lt-LT"/>
              </w:rPr>
              <w:t>4.  Agentūra arba, 8 dalyje nurodytu atveju, nacionalinė saugos institucija bendrą saugos sertifikatą išduoda arba apie neigiamą sprendimą pareiškėją informuoja per iš anksto nustatytą ir pagrįstą laikotarpį – bet kuriuo atveju ne vėliau kaip per keturis mėnesius nuo tada, kai pareiškėjas pateikia visą reikiamą informaciją ir visą papildomą informaciją, kurios buvo paprašyta. Agentūra arba, 8 dalyje numatytais atvejais, nacionalinė saugos institucija taiko praktines taisykles dėl sertifikavimo procedūros, kurios turi būti nustatytos įgyvendinimo aktu, kaip nurodyta 10 dalyje.</w:t>
            </w:r>
          </w:p>
        </w:tc>
        <w:tc>
          <w:tcPr>
            <w:tcW w:w="7290" w:type="dxa"/>
            <w:tcBorders>
              <w:top w:val="single" w:sz="4" w:space="0" w:color="auto"/>
              <w:left w:val="single" w:sz="4" w:space="0" w:color="auto"/>
              <w:bottom w:val="single" w:sz="4" w:space="0" w:color="auto"/>
              <w:right w:val="single" w:sz="4" w:space="0" w:color="auto"/>
            </w:tcBorders>
          </w:tcPr>
          <w:p w14:paraId="32A89267" w14:textId="77777777" w:rsidR="00952CD6" w:rsidRPr="007670CB" w:rsidRDefault="00952CD6" w:rsidP="00952CD6">
            <w:pPr>
              <w:jc w:val="both"/>
              <w:rPr>
                <w:b/>
                <w:lang w:val="lt-LT"/>
              </w:rPr>
            </w:pPr>
            <w:r w:rsidRPr="007670CB">
              <w:rPr>
                <w:b/>
                <w:lang w:val="lt-LT"/>
              </w:rPr>
              <w:t>Įstatymo pakeitimo projektas</w:t>
            </w:r>
          </w:p>
          <w:p w14:paraId="08054A6B" w14:textId="5E77CD17" w:rsidR="00952CD6" w:rsidRPr="007670CB" w:rsidRDefault="00F801DF" w:rsidP="00952CD6">
            <w:pPr>
              <w:jc w:val="both"/>
              <w:rPr>
                <w:lang w:val="lt-LT"/>
              </w:rPr>
            </w:pPr>
            <w:r w:rsidRPr="007670CB">
              <w:rPr>
                <w:b/>
                <w:bCs/>
                <w:lang w:val="lt-LT" w:eastAsia="lt-LT"/>
              </w:rPr>
              <w:t xml:space="preserve">8 </w:t>
            </w:r>
            <w:r w:rsidR="00952CD6" w:rsidRPr="007670CB">
              <w:rPr>
                <w:b/>
                <w:bCs/>
                <w:lang w:val="lt-LT" w:eastAsia="lt-LT"/>
              </w:rPr>
              <w:t xml:space="preserve">straipsnis. Saugos sertifikavimas </w:t>
            </w:r>
          </w:p>
          <w:p w14:paraId="598C73F6" w14:textId="0FE6BA10" w:rsidR="00375D2D" w:rsidRPr="007670CB" w:rsidRDefault="00375D2D" w:rsidP="006D59AE">
            <w:pPr>
              <w:jc w:val="both"/>
              <w:rPr>
                <w:sz w:val="20"/>
                <w:szCs w:val="20"/>
                <w:lang w:val="lt-LT"/>
              </w:rPr>
            </w:pPr>
            <w:r w:rsidRPr="007670CB">
              <w:rPr>
                <w:b/>
                <w:bCs/>
              </w:rPr>
              <w:t xml:space="preserve">6. </w:t>
            </w:r>
            <w:proofErr w:type="spellStart"/>
            <w:r w:rsidR="00506A4C" w:rsidRPr="00506A4C">
              <w:rPr>
                <w:b/>
                <w:bCs/>
              </w:rPr>
              <w:t>Eismo</w:t>
            </w:r>
            <w:proofErr w:type="spellEnd"/>
            <w:r w:rsidR="00506A4C" w:rsidRPr="00506A4C">
              <w:rPr>
                <w:b/>
                <w:bCs/>
              </w:rPr>
              <w:t xml:space="preserve"> </w:t>
            </w:r>
            <w:proofErr w:type="spellStart"/>
            <w:r w:rsidR="00506A4C" w:rsidRPr="00506A4C">
              <w:rPr>
                <w:b/>
                <w:bCs/>
              </w:rPr>
              <w:t>saugos</w:t>
            </w:r>
            <w:proofErr w:type="spellEnd"/>
            <w:r w:rsidR="00506A4C" w:rsidRPr="00506A4C">
              <w:rPr>
                <w:b/>
                <w:bCs/>
              </w:rPr>
              <w:t xml:space="preserve"> </w:t>
            </w:r>
            <w:proofErr w:type="spellStart"/>
            <w:r w:rsidR="00506A4C" w:rsidRPr="00506A4C">
              <w:rPr>
                <w:b/>
                <w:bCs/>
              </w:rPr>
              <w:t>institucija</w:t>
            </w:r>
            <w:proofErr w:type="spellEnd"/>
            <w:r w:rsidR="00506A4C" w:rsidRPr="00506A4C">
              <w:rPr>
                <w:b/>
                <w:bCs/>
              </w:rPr>
              <w:t xml:space="preserve"> </w:t>
            </w:r>
            <w:proofErr w:type="spellStart"/>
            <w:r w:rsidR="00506A4C" w:rsidRPr="00506A4C">
              <w:rPr>
                <w:b/>
                <w:bCs/>
              </w:rPr>
              <w:t>priima</w:t>
            </w:r>
            <w:proofErr w:type="spellEnd"/>
            <w:r w:rsidR="00506A4C" w:rsidRPr="00506A4C">
              <w:rPr>
                <w:b/>
                <w:bCs/>
              </w:rPr>
              <w:t xml:space="preserve"> </w:t>
            </w:r>
            <w:proofErr w:type="spellStart"/>
            <w:r w:rsidR="00506A4C" w:rsidRPr="00506A4C">
              <w:rPr>
                <w:b/>
                <w:bCs/>
              </w:rPr>
              <w:t>motyvuotą</w:t>
            </w:r>
            <w:proofErr w:type="spellEnd"/>
            <w:r w:rsidR="00506A4C" w:rsidRPr="00506A4C">
              <w:rPr>
                <w:b/>
                <w:bCs/>
              </w:rPr>
              <w:t xml:space="preserve"> </w:t>
            </w:r>
            <w:proofErr w:type="spellStart"/>
            <w:r w:rsidR="00506A4C" w:rsidRPr="00506A4C">
              <w:rPr>
                <w:b/>
                <w:bCs/>
              </w:rPr>
              <w:t>sprendimą</w:t>
            </w:r>
            <w:proofErr w:type="spellEnd"/>
            <w:r w:rsidR="00506A4C" w:rsidRPr="00506A4C">
              <w:rPr>
                <w:b/>
                <w:bCs/>
              </w:rPr>
              <w:t xml:space="preserve"> </w:t>
            </w:r>
            <w:proofErr w:type="spellStart"/>
            <w:r w:rsidR="00506A4C" w:rsidRPr="00506A4C">
              <w:rPr>
                <w:b/>
                <w:bCs/>
              </w:rPr>
              <w:t>išduoti</w:t>
            </w:r>
            <w:proofErr w:type="spellEnd"/>
            <w:r w:rsidR="00506A4C" w:rsidRPr="00506A4C">
              <w:rPr>
                <w:b/>
                <w:bCs/>
              </w:rPr>
              <w:t xml:space="preserve"> </w:t>
            </w:r>
            <w:proofErr w:type="spellStart"/>
            <w:r w:rsidR="00506A4C" w:rsidRPr="00506A4C">
              <w:rPr>
                <w:b/>
                <w:bCs/>
              </w:rPr>
              <w:t>bendrąjį</w:t>
            </w:r>
            <w:proofErr w:type="spellEnd"/>
            <w:r w:rsidR="00506A4C" w:rsidRPr="00506A4C">
              <w:rPr>
                <w:b/>
                <w:bCs/>
              </w:rPr>
              <w:t xml:space="preserve"> </w:t>
            </w:r>
            <w:proofErr w:type="spellStart"/>
            <w:r w:rsidR="00506A4C" w:rsidRPr="00506A4C">
              <w:rPr>
                <w:b/>
                <w:bCs/>
              </w:rPr>
              <w:t>saugos</w:t>
            </w:r>
            <w:proofErr w:type="spellEnd"/>
            <w:r w:rsidR="00506A4C" w:rsidRPr="00506A4C">
              <w:rPr>
                <w:b/>
                <w:bCs/>
              </w:rPr>
              <w:t xml:space="preserve"> </w:t>
            </w:r>
            <w:proofErr w:type="spellStart"/>
            <w:r w:rsidR="00506A4C" w:rsidRPr="00506A4C">
              <w:rPr>
                <w:b/>
                <w:bCs/>
              </w:rPr>
              <w:t>sertifikatą</w:t>
            </w:r>
            <w:proofErr w:type="spellEnd"/>
            <w:r w:rsidR="00506A4C" w:rsidRPr="00506A4C">
              <w:rPr>
                <w:b/>
                <w:bCs/>
              </w:rPr>
              <w:t xml:space="preserve">, </w:t>
            </w:r>
            <w:proofErr w:type="spellStart"/>
            <w:r w:rsidR="00506A4C" w:rsidRPr="00506A4C">
              <w:rPr>
                <w:b/>
                <w:bCs/>
              </w:rPr>
              <w:t>išduoti</w:t>
            </w:r>
            <w:proofErr w:type="spellEnd"/>
            <w:r w:rsidR="00506A4C" w:rsidRPr="00506A4C">
              <w:rPr>
                <w:b/>
                <w:bCs/>
              </w:rPr>
              <w:t xml:space="preserve"> </w:t>
            </w:r>
            <w:proofErr w:type="spellStart"/>
            <w:r w:rsidR="00506A4C" w:rsidRPr="00506A4C">
              <w:rPr>
                <w:b/>
                <w:bCs/>
              </w:rPr>
              <w:t>bendrąjį</w:t>
            </w:r>
            <w:proofErr w:type="spellEnd"/>
            <w:r w:rsidR="00506A4C" w:rsidRPr="00506A4C">
              <w:rPr>
                <w:b/>
                <w:bCs/>
              </w:rPr>
              <w:t xml:space="preserve"> </w:t>
            </w:r>
            <w:proofErr w:type="spellStart"/>
            <w:r w:rsidR="00506A4C" w:rsidRPr="00506A4C">
              <w:rPr>
                <w:b/>
                <w:bCs/>
              </w:rPr>
              <w:t>saugos</w:t>
            </w:r>
            <w:proofErr w:type="spellEnd"/>
            <w:r w:rsidR="00506A4C" w:rsidRPr="00506A4C">
              <w:rPr>
                <w:b/>
                <w:bCs/>
              </w:rPr>
              <w:t xml:space="preserve"> </w:t>
            </w:r>
            <w:proofErr w:type="spellStart"/>
            <w:r w:rsidR="00506A4C" w:rsidRPr="00506A4C">
              <w:rPr>
                <w:b/>
                <w:bCs/>
              </w:rPr>
              <w:t>sertifikatą</w:t>
            </w:r>
            <w:proofErr w:type="spellEnd"/>
            <w:r w:rsidR="00506A4C" w:rsidRPr="00506A4C">
              <w:rPr>
                <w:b/>
                <w:bCs/>
              </w:rPr>
              <w:t xml:space="preserve"> </w:t>
            </w:r>
            <w:proofErr w:type="spellStart"/>
            <w:r w:rsidR="00506A4C" w:rsidRPr="00506A4C">
              <w:rPr>
                <w:b/>
                <w:bCs/>
              </w:rPr>
              <w:t>kitomis</w:t>
            </w:r>
            <w:proofErr w:type="spellEnd"/>
            <w:r w:rsidR="00506A4C" w:rsidRPr="00506A4C">
              <w:rPr>
                <w:b/>
                <w:bCs/>
              </w:rPr>
              <w:t xml:space="preserve"> </w:t>
            </w:r>
            <w:proofErr w:type="spellStart"/>
            <w:r w:rsidR="00506A4C" w:rsidRPr="00506A4C">
              <w:rPr>
                <w:b/>
                <w:bCs/>
              </w:rPr>
              <w:t>sąlygomis</w:t>
            </w:r>
            <w:proofErr w:type="spellEnd"/>
            <w:r w:rsidR="00506A4C" w:rsidRPr="00506A4C">
              <w:rPr>
                <w:b/>
                <w:bCs/>
              </w:rPr>
              <w:t xml:space="preserve">, </w:t>
            </w:r>
            <w:proofErr w:type="spellStart"/>
            <w:r w:rsidR="00506A4C" w:rsidRPr="00506A4C">
              <w:rPr>
                <w:b/>
                <w:bCs/>
              </w:rPr>
              <w:t>nei</w:t>
            </w:r>
            <w:proofErr w:type="spellEnd"/>
            <w:r w:rsidR="00506A4C" w:rsidRPr="00506A4C">
              <w:rPr>
                <w:b/>
                <w:bCs/>
              </w:rPr>
              <w:t xml:space="preserve"> </w:t>
            </w:r>
            <w:proofErr w:type="spellStart"/>
            <w:r w:rsidR="00506A4C" w:rsidRPr="00506A4C">
              <w:rPr>
                <w:b/>
                <w:bCs/>
              </w:rPr>
              <w:t>nurodytos</w:t>
            </w:r>
            <w:proofErr w:type="spellEnd"/>
            <w:r w:rsidR="00506A4C" w:rsidRPr="00506A4C">
              <w:rPr>
                <w:b/>
                <w:bCs/>
              </w:rPr>
              <w:t xml:space="preserve"> </w:t>
            </w:r>
            <w:proofErr w:type="spellStart"/>
            <w:r w:rsidR="00506A4C" w:rsidRPr="00506A4C">
              <w:rPr>
                <w:b/>
                <w:bCs/>
              </w:rPr>
              <w:t>prašyme</w:t>
            </w:r>
            <w:proofErr w:type="spellEnd"/>
            <w:r w:rsidR="00506A4C" w:rsidRPr="00506A4C">
              <w:rPr>
                <w:b/>
                <w:bCs/>
              </w:rPr>
              <w:t xml:space="preserve">, </w:t>
            </w:r>
            <w:proofErr w:type="spellStart"/>
            <w:r w:rsidR="00506A4C" w:rsidRPr="00506A4C">
              <w:rPr>
                <w:b/>
                <w:bCs/>
              </w:rPr>
              <w:t>arba</w:t>
            </w:r>
            <w:proofErr w:type="spellEnd"/>
            <w:r w:rsidR="00506A4C" w:rsidRPr="00506A4C">
              <w:rPr>
                <w:b/>
                <w:bCs/>
              </w:rPr>
              <w:t xml:space="preserve"> </w:t>
            </w:r>
            <w:proofErr w:type="spellStart"/>
            <w:r w:rsidR="00506A4C" w:rsidRPr="00506A4C">
              <w:rPr>
                <w:b/>
                <w:bCs/>
              </w:rPr>
              <w:t>atsisakyti</w:t>
            </w:r>
            <w:proofErr w:type="spellEnd"/>
            <w:r w:rsidR="00506A4C" w:rsidRPr="00506A4C">
              <w:rPr>
                <w:b/>
                <w:bCs/>
              </w:rPr>
              <w:t xml:space="preserve"> </w:t>
            </w:r>
            <w:proofErr w:type="spellStart"/>
            <w:r w:rsidR="00506A4C" w:rsidRPr="00506A4C">
              <w:rPr>
                <w:b/>
                <w:bCs/>
              </w:rPr>
              <w:t>išduoti</w:t>
            </w:r>
            <w:proofErr w:type="spellEnd"/>
            <w:r w:rsidR="00506A4C" w:rsidRPr="00506A4C">
              <w:rPr>
                <w:b/>
                <w:bCs/>
              </w:rPr>
              <w:t xml:space="preserve"> </w:t>
            </w:r>
            <w:proofErr w:type="spellStart"/>
            <w:r w:rsidR="00506A4C" w:rsidRPr="00506A4C">
              <w:rPr>
                <w:b/>
                <w:bCs/>
              </w:rPr>
              <w:t>bendrąjį</w:t>
            </w:r>
            <w:proofErr w:type="spellEnd"/>
            <w:r w:rsidR="00506A4C" w:rsidRPr="00506A4C">
              <w:rPr>
                <w:b/>
                <w:bCs/>
              </w:rPr>
              <w:t xml:space="preserve"> </w:t>
            </w:r>
            <w:proofErr w:type="spellStart"/>
            <w:r w:rsidR="00506A4C" w:rsidRPr="00506A4C">
              <w:rPr>
                <w:b/>
                <w:bCs/>
              </w:rPr>
              <w:t>saugos</w:t>
            </w:r>
            <w:proofErr w:type="spellEnd"/>
            <w:r w:rsidR="00506A4C" w:rsidRPr="00506A4C">
              <w:rPr>
                <w:b/>
                <w:bCs/>
              </w:rPr>
              <w:t xml:space="preserve"> </w:t>
            </w:r>
            <w:proofErr w:type="spellStart"/>
            <w:r w:rsidR="00506A4C" w:rsidRPr="00506A4C">
              <w:rPr>
                <w:b/>
                <w:bCs/>
              </w:rPr>
              <w:t>sertifikatą</w:t>
            </w:r>
            <w:proofErr w:type="spellEnd"/>
            <w:r w:rsidR="00506A4C" w:rsidRPr="00506A4C">
              <w:rPr>
                <w:b/>
                <w:bCs/>
              </w:rPr>
              <w:t xml:space="preserve"> </w:t>
            </w:r>
            <w:proofErr w:type="spellStart"/>
            <w:r w:rsidR="00506A4C" w:rsidRPr="00506A4C">
              <w:rPr>
                <w:b/>
                <w:bCs/>
              </w:rPr>
              <w:t>ir</w:t>
            </w:r>
            <w:proofErr w:type="spellEnd"/>
            <w:r w:rsidR="00506A4C" w:rsidRPr="00506A4C">
              <w:rPr>
                <w:b/>
                <w:bCs/>
              </w:rPr>
              <w:t xml:space="preserve"> </w:t>
            </w:r>
            <w:proofErr w:type="spellStart"/>
            <w:r w:rsidR="00506A4C" w:rsidRPr="00506A4C">
              <w:rPr>
                <w:b/>
                <w:bCs/>
              </w:rPr>
              <w:t>apie</w:t>
            </w:r>
            <w:proofErr w:type="spellEnd"/>
            <w:r w:rsidR="00506A4C" w:rsidRPr="00506A4C">
              <w:rPr>
                <w:b/>
                <w:bCs/>
              </w:rPr>
              <w:t xml:space="preserve"> </w:t>
            </w:r>
            <w:proofErr w:type="spellStart"/>
            <w:r w:rsidR="00506A4C" w:rsidRPr="00506A4C">
              <w:rPr>
                <w:b/>
                <w:bCs/>
              </w:rPr>
              <w:t>priimtą</w:t>
            </w:r>
            <w:proofErr w:type="spellEnd"/>
            <w:r w:rsidR="00506A4C" w:rsidRPr="00506A4C">
              <w:rPr>
                <w:b/>
                <w:bCs/>
              </w:rPr>
              <w:t xml:space="preserve"> </w:t>
            </w:r>
            <w:proofErr w:type="spellStart"/>
            <w:r w:rsidR="00506A4C" w:rsidRPr="00506A4C">
              <w:rPr>
                <w:b/>
                <w:bCs/>
              </w:rPr>
              <w:t>sprendimą</w:t>
            </w:r>
            <w:proofErr w:type="spellEnd"/>
            <w:r w:rsidR="00506A4C" w:rsidRPr="00506A4C">
              <w:rPr>
                <w:b/>
                <w:bCs/>
              </w:rPr>
              <w:t xml:space="preserve"> </w:t>
            </w:r>
            <w:proofErr w:type="spellStart"/>
            <w:r w:rsidR="00506A4C" w:rsidRPr="00506A4C">
              <w:rPr>
                <w:b/>
                <w:bCs/>
              </w:rPr>
              <w:t>informuoja</w:t>
            </w:r>
            <w:proofErr w:type="spellEnd"/>
            <w:r w:rsidR="00506A4C" w:rsidRPr="00506A4C">
              <w:rPr>
                <w:b/>
                <w:bCs/>
              </w:rPr>
              <w:t xml:space="preserve"> </w:t>
            </w:r>
            <w:proofErr w:type="spellStart"/>
            <w:r w:rsidR="00506A4C" w:rsidRPr="00506A4C">
              <w:rPr>
                <w:b/>
                <w:bCs/>
              </w:rPr>
              <w:t>prašymą</w:t>
            </w:r>
            <w:proofErr w:type="spellEnd"/>
            <w:r w:rsidR="00506A4C" w:rsidRPr="00506A4C">
              <w:rPr>
                <w:b/>
                <w:bCs/>
              </w:rPr>
              <w:t xml:space="preserve"> </w:t>
            </w:r>
            <w:proofErr w:type="spellStart"/>
            <w:r w:rsidR="00506A4C" w:rsidRPr="00506A4C">
              <w:rPr>
                <w:b/>
                <w:bCs/>
              </w:rPr>
              <w:t>pateikusį</w:t>
            </w:r>
            <w:proofErr w:type="spellEnd"/>
            <w:r w:rsidR="00506A4C" w:rsidRPr="00506A4C">
              <w:rPr>
                <w:b/>
                <w:bCs/>
              </w:rPr>
              <w:t xml:space="preserve"> </w:t>
            </w:r>
            <w:proofErr w:type="spellStart"/>
            <w:r w:rsidR="00506A4C" w:rsidRPr="00506A4C">
              <w:rPr>
                <w:b/>
                <w:bCs/>
              </w:rPr>
              <w:t>asmenį</w:t>
            </w:r>
            <w:proofErr w:type="spellEnd"/>
            <w:r w:rsidR="00506A4C" w:rsidRPr="00506A4C">
              <w:rPr>
                <w:b/>
                <w:bCs/>
              </w:rPr>
              <w:t xml:space="preserve"> ne </w:t>
            </w:r>
            <w:proofErr w:type="spellStart"/>
            <w:r w:rsidR="00506A4C" w:rsidRPr="00506A4C">
              <w:rPr>
                <w:b/>
                <w:bCs/>
              </w:rPr>
              <w:t>vėliau</w:t>
            </w:r>
            <w:proofErr w:type="spellEnd"/>
            <w:r w:rsidR="00506A4C" w:rsidRPr="00506A4C">
              <w:rPr>
                <w:b/>
                <w:bCs/>
              </w:rPr>
              <w:t xml:space="preserve"> </w:t>
            </w:r>
            <w:proofErr w:type="spellStart"/>
            <w:r w:rsidR="00506A4C" w:rsidRPr="00506A4C">
              <w:rPr>
                <w:b/>
                <w:bCs/>
              </w:rPr>
              <w:t>kaip</w:t>
            </w:r>
            <w:proofErr w:type="spellEnd"/>
            <w:r w:rsidR="00506A4C" w:rsidRPr="00506A4C">
              <w:rPr>
                <w:b/>
                <w:bCs/>
              </w:rPr>
              <w:t xml:space="preserve"> per 4 </w:t>
            </w:r>
            <w:proofErr w:type="spellStart"/>
            <w:r w:rsidR="00506A4C" w:rsidRPr="00506A4C">
              <w:rPr>
                <w:b/>
                <w:bCs/>
              </w:rPr>
              <w:t>mėnesius</w:t>
            </w:r>
            <w:proofErr w:type="spellEnd"/>
            <w:r w:rsidR="00506A4C" w:rsidRPr="00506A4C">
              <w:rPr>
                <w:b/>
                <w:bCs/>
              </w:rPr>
              <w:t xml:space="preserve"> </w:t>
            </w:r>
            <w:proofErr w:type="spellStart"/>
            <w:r w:rsidR="00506A4C" w:rsidRPr="00506A4C">
              <w:rPr>
                <w:b/>
                <w:bCs/>
              </w:rPr>
              <w:t>nuo</w:t>
            </w:r>
            <w:proofErr w:type="spellEnd"/>
            <w:r w:rsidR="00506A4C" w:rsidRPr="00506A4C">
              <w:rPr>
                <w:b/>
                <w:bCs/>
              </w:rPr>
              <w:t xml:space="preserve"> </w:t>
            </w:r>
            <w:proofErr w:type="spellStart"/>
            <w:r w:rsidR="00506A4C" w:rsidRPr="00506A4C">
              <w:rPr>
                <w:b/>
                <w:bCs/>
              </w:rPr>
              <w:t>dienos</w:t>
            </w:r>
            <w:proofErr w:type="spellEnd"/>
            <w:r w:rsidR="00506A4C" w:rsidRPr="00506A4C">
              <w:rPr>
                <w:b/>
                <w:bCs/>
              </w:rPr>
              <w:t xml:space="preserve">, kai </w:t>
            </w:r>
            <w:proofErr w:type="spellStart"/>
            <w:r w:rsidR="00506A4C" w:rsidRPr="00506A4C">
              <w:rPr>
                <w:b/>
                <w:bCs/>
              </w:rPr>
              <w:t>šio</w:t>
            </w:r>
            <w:proofErr w:type="spellEnd"/>
            <w:r w:rsidR="00506A4C" w:rsidRPr="00506A4C">
              <w:rPr>
                <w:b/>
                <w:bCs/>
              </w:rPr>
              <w:t xml:space="preserve"> </w:t>
            </w:r>
            <w:proofErr w:type="spellStart"/>
            <w:r w:rsidR="00506A4C" w:rsidRPr="00506A4C">
              <w:rPr>
                <w:b/>
                <w:bCs/>
              </w:rPr>
              <w:t>straipsnio</w:t>
            </w:r>
            <w:proofErr w:type="spellEnd"/>
            <w:r w:rsidR="00506A4C" w:rsidRPr="00506A4C">
              <w:rPr>
                <w:b/>
                <w:bCs/>
              </w:rPr>
              <w:t xml:space="preserve"> 1 </w:t>
            </w:r>
            <w:proofErr w:type="spellStart"/>
            <w:r w:rsidR="00506A4C" w:rsidRPr="00506A4C">
              <w:rPr>
                <w:b/>
                <w:bCs/>
              </w:rPr>
              <w:t>dalyje</w:t>
            </w:r>
            <w:proofErr w:type="spellEnd"/>
            <w:r w:rsidR="00506A4C" w:rsidRPr="00506A4C">
              <w:rPr>
                <w:b/>
                <w:bCs/>
              </w:rPr>
              <w:t xml:space="preserve"> </w:t>
            </w:r>
            <w:proofErr w:type="spellStart"/>
            <w:r w:rsidR="00506A4C" w:rsidRPr="00506A4C">
              <w:rPr>
                <w:b/>
                <w:bCs/>
              </w:rPr>
              <w:t>nurodytas</w:t>
            </w:r>
            <w:proofErr w:type="spellEnd"/>
            <w:r w:rsidR="00506A4C" w:rsidRPr="00506A4C">
              <w:rPr>
                <w:b/>
                <w:bCs/>
              </w:rPr>
              <w:t xml:space="preserve"> </w:t>
            </w:r>
            <w:proofErr w:type="spellStart"/>
            <w:r w:rsidR="00506A4C" w:rsidRPr="00506A4C">
              <w:rPr>
                <w:b/>
                <w:bCs/>
              </w:rPr>
              <w:t>asmuo</w:t>
            </w:r>
            <w:proofErr w:type="spellEnd"/>
            <w:r w:rsidR="00506A4C" w:rsidRPr="00506A4C">
              <w:rPr>
                <w:b/>
                <w:bCs/>
              </w:rPr>
              <w:t xml:space="preserve"> </w:t>
            </w:r>
            <w:proofErr w:type="spellStart"/>
            <w:r w:rsidR="00506A4C" w:rsidRPr="00506A4C">
              <w:rPr>
                <w:b/>
                <w:bCs/>
              </w:rPr>
              <w:t>buvo</w:t>
            </w:r>
            <w:proofErr w:type="spellEnd"/>
            <w:r w:rsidR="00506A4C" w:rsidRPr="00506A4C">
              <w:rPr>
                <w:b/>
                <w:bCs/>
              </w:rPr>
              <w:t xml:space="preserve"> </w:t>
            </w:r>
            <w:proofErr w:type="spellStart"/>
            <w:r w:rsidR="00506A4C" w:rsidRPr="00506A4C">
              <w:rPr>
                <w:b/>
                <w:bCs/>
              </w:rPr>
              <w:t>informuotas</w:t>
            </w:r>
            <w:proofErr w:type="spellEnd"/>
            <w:r w:rsidR="00506A4C" w:rsidRPr="00506A4C">
              <w:rPr>
                <w:b/>
                <w:bCs/>
              </w:rPr>
              <w:t xml:space="preserve">, </w:t>
            </w:r>
            <w:proofErr w:type="spellStart"/>
            <w:r w:rsidR="00506A4C" w:rsidRPr="00506A4C">
              <w:rPr>
                <w:b/>
                <w:bCs/>
              </w:rPr>
              <w:t>kad</w:t>
            </w:r>
            <w:proofErr w:type="spellEnd"/>
            <w:r w:rsidR="00506A4C" w:rsidRPr="00506A4C">
              <w:rPr>
                <w:b/>
                <w:bCs/>
              </w:rPr>
              <w:t xml:space="preserve"> </w:t>
            </w:r>
            <w:proofErr w:type="spellStart"/>
            <w:proofErr w:type="gramStart"/>
            <w:r w:rsidR="00506A4C" w:rsidRPr="00506A4C">
              <w:rPr>
                <w:b/>
                <w:bCs/>
              </w:rPr>
              <w:t>gautas</w:t>
            </w:r>
            <w:proofErr w:type="spellEnd"/>
            <w:r w:rsidR="00506A4C" w:rsidRPr="00506A4C">
              <w:rPr>
                <w:b/>
                <w:bCs/>
              </w:rPr>
              <w:t xml:space="preserve">  </w:t>
            </w:r>
            <w:proofErr w:type="spellStart"/>
            <w:r w:rsidR="00506A4C" w:rsidRPr="00506A4C">
              <w:rPr>
                <w:b/>
                <w:bCs/>
              </w:rPr>
              <w:t>tinkamai</w:t>
            </w:r>
            <w:proofErr w:type="spellEnd"/>
            <w:proofErr w:type="gramEnd"/>
            <w:r w:rsidR="00506A4C" w:rsidRPr="00506A4C">
              <w:rPr>
                <w:b/>
                <w:bCs/>
              </w:rPr>
              <w:t xml:space="preserve"> </w:t>
            </w:r>
            <w:proofErr w:type="spellStart"/>
            <w:r w:rsidR="00506A4C" w:rsidRPr="00506A4C">
              <w:rPr>
                <w:b/>
                <w:bCs/>
              </w:rPr>
              <w:t>įformintas</w:t>
            </w:r>
            <w:proofErr w:type="spellEnd"/>
            <w:r w:rsidR="00506A4C" w:rsidRPr="00506A4C">
              <w:rPr>
                <w:b/>
                <w:bCs/>
              </w:rPr>
              <w:t xml:space="preserve"> </w:t>
            </w:r>
            <w:proofErr w:type="spellStart"/>
            <w:r w:rsidR="00506A4C" w:rsidRPr="00506A4C">
              <w:rPr>
                <w:b/>
                <w:bCs/>
              </w:rPr>
              <w:t>prašymas</w:t>
            </w:r>
            <w:proofErr w:type="spellEnd"/>
            <w:r w:rsidR="00506A4C" w:rsidRPr="00506A4C">
              <w:rPr>
                <w:b/>
                <w:bCs/>
              </w:rPr>
              <w:t xml:space="preserve"> </w:t>
            </w:r>
            <w:proofErr w:type="spellStart"/>
            <w:r w:rsidR="00506A4C" w:rsidRPr="00506A4C">
              <w:rPr>
                <w:b/>
                <w:bCs/>
              </w:rPr>
              <w:t>ir</w:t>
            </w:r>
            <w:proofErr w:type="spellEnd"/>
            <w:r w:rsidR="00506A4C" w:rsidRPr="00506A4C">
              <w:rPr>
                <w:b/>
                <w:bCs/>
              </w:rPr>
              <w:t xml:space="preserve"> </w:t>
            </w:r>
            <w:proofErr w:type="spellStart"/>
            <w:r w:rsidR="00506A4C" w:rsidRPr="00506A4C">
              <w:rPr>
                <w:b/>
                <w:bCs/>
              </w:rPr>
              <w:t>visi</w:t>
            </w:r>
            <w:proofErr w:type="spellEnd"/>
            <w:r w:rsidR="00506A4C" w:rsidRPr="00506A4C">
              <w:rPr>
                <w:b/>
                <w:bCs/>
              </w:rPr>
              <w:t xml:space="preserve"> </w:t>
            </w:r>
            <w:proofErr w:type="spellStart"/>
            <w:r w:rsidR="00506A4C" w:rsidRPr="00506A4C">
              <w:rPr>
                <w:b/>
                <w:bCs/>
              </w:rPr>
              <w:t>reikalingi</w:t>
            </w:r>
            <w:proofErr w:type="spellEnd"/>
            <w:r w:rsidR="00506A4C" w:rsidRPr="00506A4C">
              <w:rPr>
                <w:b/>
                <w:bCs/>
              </w:rPr>
              <w:t xml:space="preserve"> </w:t>
            </w:r>
            <w:proofErr w:type="spellStart"/>
            <w:r w:rsidR="00506A4C" w:rsidRPr="00506A4C">
              <w:rPr>
                <w:b/>
                <w:bCs/>
              </w:rPr>
              <w:t>dokumentai</w:t>
            </w:r>
            <w:proofErr w:type="spellEnd"/>
            <w:r w:rsidR="00506A4C" w:rsidRPr="00506A4C">
              <w:rPr>
                <w:b/>
                <w:bCs/>
              </w:rPr>
              <w:t xml:space="preserve">. </w:t>
            </w:r>
            <w:proofErr w:type="spellStart"/>
            <w:r w:rsidR="00506A4C" w:rsidRPr="00506A4C">
              <w:rPr>
                <w:b/>
                <w:bCs/>
              </w:rPr>
              <w:t>Šioje</w:t>
            </w:r>
            <w:proofErr w:type="spellEnd"/>
            <w:r w:rsidR="00506A4C" w:rsidRPr="00506A4C">
              <w:rPr>
                <w:b/>
                <w:bCs/>
              </w:rPr>
              <w:t xml:space="preserve"> </w:t>
            </w:r>
            <w:proofErr w:type="spellStart"/>
            <w:r w:rsidR="00506A4C" w:rsidRPr="00506A4C">
              <w:rPr>
                <w:b/>
                <w:bCs/>
              </w:rPr>
              <w:t>dalyje</w:t>
            </w:r>
            <w:proofErr w:type="spellEnd"/>
            <w:r w:rsidR="00506A4C" w:rsidRPr="00506A4C">
              <w:rPr>
                <w:b/>
                <w:bCs/>
              </w:rPr>
              <w:t xml:space="preserve"> </w:t>
            </w:r>
            <w:proofErr w:type="spellStart"/>
            <w:r w:rsidR="00506A4C" w:rsidRPr="00506A4C">
              <w:rPr>
                <w:b/>
                <w:bCs/>
              </w:rPr>
              <w:t>nurodyto</w:t>
            </w:r>
            <w:proofErr w:type="spellEnd"/>
            <w:r w:rsidR="00506A4C" w:rsidRPr="00506A4C">
              <w:rPr>
                <w:b/>
                <w:bCs/>
              </w:rPr>
              <w:t xml:space="preserve"> </w:t>
            </w:r>
            <w:proofErr w:type="spellStart"/>
            <w:r w:rsidR="00506A4C" w:rsidRPr="00506A4C">
              <w:rPr>
                <w:b/>
                <w:bCs/>
              </w:rPr>
              <w:t>sprendimo</w:t>
            </w:r>
            <w:proofErr w:type="spellEnd"/>
            <w:r w:rsidR="00506A4C" w:rsidRPr="00506A4C">
              <w:rPr>
                <w:b/>
                <w:bCs/>
              </w:rPr>
              <w:t xml:space="preserve"> </w:t>
            </w:r>
            <w:proofErr w:type="spellStart"/>
            <w:r w:rsidR="00506A4C" w:rsidRPr="00506A4C">
              <w:rPr>
                <w:b/>
                <w:bCs/>
              </w:rPr>
              <w:t>nepateikimas</w:t>
            </w:r>
            <w:proofErr w:type="spellEnd"/>
            <w:r w:rsidR="00506A4C" w:rsidRPr="00506A4C">
              <w:rPr>
                <w:b/>
                <w:bCs/>
              </w:rPr>
              <w:t xml:space="preserve"> </w:t>
            </w:r>
            <w:proofErr w:type="spellStart"/>
            <w:r w:rsidR="00506A4C" w:rsidRPr="00506A4C">
              <w:rPr>
                <w:b/>
                <w:bCs/>
              </w:rPr>
              <w:t>nustatytu</w:t>
            </w:r>
            <w:proofErr w:type="spellEnd"/>
            <w:r w:rsidR="00506A4C" w:rsidRPr="00506A4C">
              <w:rPr>
                <w:b/>
                <w:bCs/>
              </w:rPr>
              <w:t xml:space="preserve"> </w:t>
            </w:r>
            <w:proofErr w:type="spellStart"/>
            <w:r w:rsidR="00506A4C" w:rsidRPr="00506A4C">
              <w:rPr>
                <w:b/>
                <w:bCs/>
              </w:rPr>
              <w:t>terminu</w:t>
            </w:r>
            <w:proofErr w:type="spellEnd"/>
            <w:r w:rsidR="00506A4C" w:rsidRPr="00506A4C">
              <w:rPr>
                <w:b/>
                <w:bCs/>
              </w:rPr>
              <w:t xml:space="preserve"> </w:t>
            </w:r>
            <w:proofErr w:type="spellStart"/>
            <w:r w:rsidR="00506A4C" w:rsidRPr="00506A4C">
              <w:rPr>
                <w:b/>
                <w:bCs/>
              </w:rPr>
              <w:t>nelaikomas</w:t>
            </w:r>
            <w:proofErr w:type="spellEnd"/>
            <w:r w:rsidR="00506A4C" w:rsidRPr="00506A4C">
              <w:rPr>
                <w:b/>
                <w:bCs/>
              </w:rPr>
              <w:t xml:space="preserve"> </w:t>
            </w:r>
            <w:proofErr w:type="spellStart"/>
            <w:r w:rsidR="00506A4C" w:rsidRPr="00506A4C">
              <w:rPr>
                <w:b/>
                <w:bCs/>
              </w:rPr>
              <w:t>bendrojo</w:t>
            </w:r>
            <w:proofErr w:type="spellEnd"/>
            <w:r w:rsidR="00506A4C" w:rsidRPr="00506A4C">
              <w:rPr>
                <w:b/>
                <w:bCs/>
              </w:rPr>
              <w:t xml:space="preserve"> </w:t>
            </w:r>
            <w:proofErr w:type="spellStart"/>
            <w:r w:rsidR="00506A4C" w:rsidRPr="00506A4C">
              <w:rPr>
                <w:b/>
                <w:bCs/>
              </w:rPr>
              <w:t>saugos</w:t>
            </w:r>
            <w:proofErr w:type="spellEnd"/>
            <w:r w:rsidR="00506A4C" w:rsidRPr="00506A4C">
              <w:rPr>
                <w:b/>
                <w:bCs/>
              </w:rPr>
              <w:t xml:space="preserve"> </w:t>
            </w:r>
            <w:proofErr w:type="spellStart"/>
            <w:r w:rsidR="00506A4C" w:rsidRPr="00506A4C">
              <w:rPr>
                <w:b/>
                <w:bCs/>
              </w:rPr>
              <w:t>sertifikato</w:t>
            </w:r>
            <w:proofErr w:type="spellEnd"/>
            <w:r w:rsidR="00506A4C" w:rsidRPr="00506A4C">
              <w:rPr>
                <w:b/>
                <w:bCs/>
              </w:rPr>
              <w:t xml:space="preserve"> </w:t>
            </w:r>
            <w:proofErr w:type="spellStart"/>
            <w:r w:rsidR="00506A4C" w:rsidRPr="00506A4C">
              <w:rPr>
                <w:b/>
                <w:bCs/>
              </w:rPr>
              <w:t>išdavimu</w:t>
            </w:r>
            <w:proofErr w:type="spellEnd"/>
            <w:r w:rsidR="00506A4C" w:rsidRPr="00506A4C">
              <w:rPr>
                <w:b/>
                <w:bCs/>
              </w:rPr>
              <w:t>.</w:t>
            </w:r>
          </w:p>
        </w:tc>
        <w:tc>
          <w:tcPr>
            <w:tcW w:w="1800" w:type="dxa"/>
            <w:tcBorders>
              <w:top w:val="single" w:sz="4" w:space="0" w:color="auto"/>
              <w:left w:val="single" w:sz="4" w:space="0" w:color="auto"/>
              <w:bottom w:val="single" w:sz="4" w:space="0" w:color="auto"/>
              <w:right w:val="single" w:sz="4" w:space="0" w:color="auto"/>
            </w:tcBorders>
          </w:tcPr>
          <w:p w14:paraId="09040466" w14:textId="77777777" w:rsidR="006D59AE" w:rsidRPr="007670CB" w:rsidRDefault="006D59AE" w:rsidP="007670CB">
            <w:pPr>
              <w:pStyle w:val="bodytext"/>
              <w:spacing w:before="0" w:beforeAutospacing="0" w:after="0" w:afterAutospacing="0"/>
            </w:pPr>
            <w:r w:rsidRPr="007670CB">
              <w:t>Dalinis</w:t>
            </w:r>
          </w:p>
          <w:p w14:paraId="7A296BA8" w14:textId="77777777" w:rsidR="006D59AE" w:rsidRPr="007670CB" w:rsidRDefault="006D59AE" w:rsidP="007670CB">
            <w:pPr>
              <w:pStyle w:val="bodytext"/>
              <w:spacing w:before="0" w:beforeAutospacing="0" w:after="0" w:afterAutospacing="0"/>
            </w:pPr>
            <w:r w:rsidRPr="007670CB">
              <w:t xml:space="preserve">Bus visiškai įgyvendinta Susisiekimo </w:t>
            </w:r>
            <w:proofErr w:type="spellStart"/>
            <w:r w:rsidRPr="007670CB">
              <w:t>ministeriai</w:t>
            </w:r>
            <w:proofErr w:type="spellEnd"/>
            <w:r w:rsidRPr="007670CB">
              <w:t xml:space="preserve"> patikslinus Geležinkelių įmonių (vežėjų) ir geležinkelių infrastruktūros valdytojų saugos sertifikavimo taisykles </w:t>
            </w:r>
          </w:p>
          <w:p w14:paraId="2D27AA26" w14:textId="77777777" w:rsidR="00952CD6" w:rsidRPr="007670CB" w:rsidRDefault="00952CD6" w:rsidP="007670CB">
            <w:pPr>
              <w:pStyle w:val="bodytext"/>
              <w:spacing w:before="0" w:beforeAutospacing="0" w:after="0" w:afterAutospacing="0"/>
            </w:pPr>
          </w:p>
          <w:p w14:paraId="40D7AAE5" w14:textId="305ABCF9" w:rsidR="00952CD6" w:rsidRPr="007670CB" w:rsidRDefault="00952CD6" w:rsidP="007670CB">
            <w:pPr>
              <w:pStyle w:val="bodytext"/>
              <w:spacing w:before="0" w:beforeAutospacing="0" w:after="0" w:afterAutospacing="0"/>
            </w:pPr>
          </w:p>
        </w:tc>
      </w:tr>
      <w:tr w:rsidR="00952CD6" w:rsidRPr="007670CB" w14:paraId="1E1D1A0C"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722CEBCD" w14:textId="77777777" w:rsidR="00952CD6" w:rsidRPr="007670CB" w:rsidRDefault="00952CD6" w:rsidP="00952CD6">
            <w:pPr>
              <w:jc w:val="both"/>
              <w:rPr>
                <w:lang w:val="lt-LT"/>
              </w:rPr>
            </w:pPr>
            <w:r w:rsidRPr="007670CB">
              <w:rPr>
                <w:lang w:val="lt-LT"/>
              </w:rPr>
              <w:lastRenderedPageBreak/>
              <w:t>5.  Agentūra išduoda bendrą saugos sertifikatą geležinkelio įmonėms, kurių veiklos vieta yra vienoje arba daugiau valstybių narių. Siekdama išduoti tokį sertifikatą, Agentūra:</w:t>
            </w:r>
          </w:p>
          <w:p w14:paraId="405F102F" w14:textId="77777777" w:rsidR="00952CD6" w:rsidRPr="007670CB" w:rsidRDefault="00952CD6" w:rsidP="00952CD6">
            <w:pPr>
              <w:jc w:val="both"/>
              <w:rPr>
                <w:lang w:val="lt-LT"/>
              </w:rPr>
            </w:pPr>
            <w:r w:rsidRPr="007670CB">
              <w:rPr>
                <w:lang w:val="lt-LT"/>
              </w:rPr>
              <w:t>a) įvertina 3 dalies a punkte nustatytus elementus ir</w:t>
            </w:r>
          </w:p>
          <w:p w14:paraId="19FCA688" w14:textId="77777777" w:rsidR="00952CD6" w:rsidRPr="007670CB" w:rsidRDefault="00952CD6" w:rsidP="00952CD6">
            <w:pPr>
              <w:jc w:val="both"/>
              <w:rPr>
                <w:lang w:val="lt-LT"/>
              </w:rPr>
            </w:pPr>
            <w:r w:rsidRPr="007670CB">
              <w:rPr>
                <w:lang w:val="lt-LT"/>
              </w:rPr>
              <w:t>b) nedelsiant perduoda visą geležinkelio įmonės bylą nacionalinėms saugos institucijoms, susijusioms su numatoma veiklos vieta, kad būtų įvertinti 3 dalies b punkte nustatyti elementai.</w:t>
            </w:r>
          </w:p>
          <w:p w14:paraId="0C8D5F84" w14:textId="77777777" w:rsidR="00952CD6" w:rsidRPr="007670CB" w:rsidRDefault="00952CD6" w:rsidP="00952CD6">
            <w:pPr>
              <w:jc w:val="both"/>
              <w:rPr>
                <w:lang w:val="lt-LT"/>
              </w:rPr>
            </w:pPr>
          </w:p>
          <w:p w14:paraId="2695EF98" w14:textId="77777777" w:rsidR="00952CD6" w:rsidRPr="007670CB" w:rsidRDefault="00952CD6" w:rsidP="00952CD6">
            <w:pPr>
              <w:jc w:val="both"/>
              <w:rPr>
                <w:lang w:val="lt-LT"/>
              </w:rPr>
            </w:pPr>
            <w:r w:rsidRPr="007670CB">
              <w:rPr>
                <w:lang w:val="lt-LT"/>
              </w:rPr>
              <w:t>Agentūrai arba nacionalinėms saugos institucijoms leidžiama atliekant pirmiau nurodytus įvertinimus rengti apsilankymus ir patikrinimus geležinkelio įmonės veiklos vietose ir auditą; jos gali paprašyti atitinkamos papildomos informacijos. Agentūra ir nacionalinės saugos institucijos derina tokių apsilankymų, audito ir patikrinimų rengimą.</w:t>
            </w:r>
          </w:p>
        </w:tc>
        <w:tc>
          <w:tcPr>
            <w:tcW w:w="7290" w:type="dxa"/>
            <w:tcBorders>
              <w:top w:val="single" w:sz="4" w:space="0" w:color="auto"/>
              <w:left w:val="single" w:sz="4" w:space="0" w:color="auto"/>
              <w:bottom w:val="single" w:sz="4" w:space="0" w:color="auto"/>
              <w:right w:val="single" w:sz="4" w:space="0" w:color="auto"/>
            </w:tcBorders>
          </w:tcPr>
          <w:p w14:paraId="61156D3D" w14:textId="77777777" w:rsidR="00952CD6" w:rsidRPr="007670CB" w:rsidRDefault="00952CD6" w:rsidP="00952CD6">
            <w:pPr>
              <w:ind w:right="85"/>
              <w:jc w:val="both"/>
              <w:rPr>
                <w:b/>
                <w:lang w:val="lt-LT"/>
              </w:rPr>
            </w:pPr>
            <w:r w:rsidRPr="007670CB">
              <w:rPr>
                <w:b/>
                <w:lang w:val="lt-LT"/>
              </w:rPr>
              <w:t>Įstatymo pakeitimo projektas</w:t>
            </w:r>
          </w:p>
          <w:p w14:paraId="0E0CA0E5" w14:textId="77777777" w:rsidR="00952CD6" w:rsidRPr="007670CB" w:rsidRDefault="00952CD6" w:rsidP="00952CD6">
            <w:pPr>
              <w:tabs>
                <w:tab w:val="left" w:pos="256"/>
              </w:tabs>
              <w:jc w:val="both"/>
              <w:rPr>
                <w:b/>
                <w:lang w:val="lt-LT" w:eastAsia="lt-LT"/>
              </w:rPr>
            </w:pPr>
            <w:r w:rsidRPr="007670CB">
              <w:rPr>
                <w:b/>
                <w:lang w:val="lt-LT" w:eastAsia="lt-LT"/>
              </w:rPr>
              <w:t>7 straipsnis. Eismo saugos institucija</w:t>
            </w:r>
          </w:p>
          <w:p w14:paraId="15851B9B" w14:textId="608C7AD7" w:rsidR="00952CD6" w:rsidRPr="007670CB" w:rsidRDefault="00952CD6" w:rsidP="00952CD6">
            <w:pPr>
              <w:jc w:val="both"/>
              <w:rPr>
                <w:b/>
                <w:lang w:eastAsia="lt-LT"/>
              </w:rPr>
            </w:pPr>
            <w:r w:rsidRPr="007670CB">
              <w:rPr>
                <w:b/>
                <w:lang w:val="lt-LT" w:eastAsia="lt-LT"/>
              </w:rPr>
              <w:t xml:space="preserve">2. </w:t>
            </w:r>
            <w:proofErr w:type="spellStart"/>
            <w:r w:rsidRPr="007670CB">
              <w:rPr>
                <w:b/>
                <w:lang w:eastAsia="lt-LT"/>
              </w:rPr>
              <w:t>Eismo</w:t>
            </w:r>
            <w:proofErr w:type="spellEnd"/>
            <w:r w:rsidRPr="007670CB">
              <w:rPr>
                <w:b/>
                <w:lang w:eastAsia="lt-LT"/>
              </w:rPr>
              <w:t xml:space="preserve"> </w:t>
            </w:r>
            <w:proofErr w:type="spellStart"/>
            <w:r w:rsidRPr="007670CB">
              <w:rPr>
                <w:b/>
                <w:lang w:eastAsia="lt-LT"/>
              </w:rPr>
              <w:t>saugos</w:t>
            </w:r>
            <w:proofErr w:type="spellEnd"/>
            <w:r w:rsidRPr="007670CB">
              <w:rPr>
                <w:b/>
                <w:lang w:eastAsia="lt-LT"/>
              </w:rPr>
              <w:t xml:space="preserve"> </w:t>
            </w:r>
            <w:proofErr w:type="spellStart"/>
            <w:r w:rsidRPr="007670CB">
              <w:rPr>
                <w:b/>
                <w:lang w:eastAsia="lt-LT"/>
              </w:rPr>
              <w:t>institucija</w:t>
            </w:r>
            <w:proofErr w:type="spellEnd"/>
            <w:r w:rsidRPr="007670CB">
              <w:rPr>
                <w:b/>
                <w:lang w:eastAsia="lt-LT"/>
              </w:rPr>
              <w:t xml:space="preserve"> </w:t>
            </w:r>
            <w:proofErr w:type="spellStart"/>
            <w:r w:rsidRPr="007670CB">
              <w:rPr>
                <w:b/>
                <w:lang w:eastAsia="lt-LT"/>
              </w:rPr>
              <w:t>atlieka</w:t>
            </w:r>
            <w:proofErr w:type="spellEnd"/>
            <w:r w:rsidRPr="007670CB">
              <w:rPr>
                <w:b/>
                <w:lang w:eastAsia="lt-LT"/>
              </w:rPr>
              <w:t xml:space="preserve"> </w:t>
            </w:r>
            <w:proofErr w:type="spellStart"/>
            <w:r w:rsidRPr="007670CB">
              <w:rPr>
                <w:b/>
                <w:lang w:eastAsia="lt-LT"/>
              </w:rPr>
              <w:t>šias</w:t>
            </w:r>
            <w:proofErr w:type="spellEnd"/>
            <w:r w:rsidRPr="007670CB">
              <w:rPr>
                <w:b/>
                <w:lang w:eastAsia="lt-LT"/>
              </w:rPr>
              <w:t xml:space="preserve"> </w:t>
            </w:r>
            <w:proofErr w:type="spellStart"/>
            <w:r w:rsidRPr="007670CB">
              <w:rPr>
                <w:b/>
                <w:lang w:eastAsia="lt-LT"/>
              </w:rPr>
              <w:t>funkcijas</w:t>
            </w:r>
            <w:proofErr w:type="spellEnd"/>
            <w:r w:rsidRPr="007670CB">
              <w:rPr>
                <w:b/>
                <w:lang w:eastAsia="lt-LT"/>
              </w:rPr>
              <w:t>:</w:t>
            </w:r>
            <w:r w:rsidR="00D42039" w:rsidRPr="007670CB">
              <w:rPr>
                <w:b/>
                <w:lang w:eastAsia="lt-LT"/>
              </w:rPr>
              <w:t>&lt;…&gt;</w:t>
            </w:r>
          </w:p>
          <w:p w14:paraId="08518537" w14:textId="2D403B2B" w:rsidR="009211A5" w:rsidRPr="007670CB" w:rsidRDefault="009211A5" w:rsidP="00952CD6">
            <w:pPr>
              <w:jc w:val="both"/>
              <w:rPr>
                <w:b/>
                <w:lang w:val="lt-LT" w:eastAsia="lt-LT"/>
              </w:rPr>
            </w:pPr>
            <w:r w:rsidRPr="007670CB">
              <w:rPr>
                <w:b/>
                <w:lang w:val="lt-LT" w:eastAsia="lt-LT"/>
              </w:rPr>
              <w:t>6) sudaro dvišalius ir (ar) daugiašalius bendradarbiavimo susitarimus su kitomis Europos Sąjungos valstybių narių ir (arba) Europos ekonominės erdvės valstybių nacionalinėmis geležinkelių transporto eismo saugos institucijomis, su jomis bendradarbiauja (taip pat ir dėl saugos leidimų išdavimo), keičiasi turima informacija apie prižiūrimus asmenis, siekdama užtikrinti efektyvią jų priežiūrą ir išvengti kitų Europos Sąjungos valstybių narių ir (arba) Europos ekonominės erdvės valstybių nacionalinių geležinkelių transporto eismo saugos institucijų atliekamų patikrinimų (auditų) dubliavimo;</w:t>
            </w:r>
          </w:p>
          <w:p w14:paraId="1ABD895E" w14:textId="15E16AA7" w:rsidR="00952CD6" w:rsidRPr="007670CB" w:rsidRDefault="00D42039" w:rsidP="00952CD6">
            <w:pPr>
              <w:pStyle w:val="Sraopastraipa"/>
              <w:ind w:left="0"/>
              <w:jc w:val="both"/>
              <w:rPr>
                <w:b/>
              </w:rPr>
            </w:pPr>
            <w:r w:rsidRPr="007670CB">
              <w:rPr>
                <w:b/>
              </w:rPr>
              <w:t xml:space="preserve">7) </w:t>
            </w:r>
            <w:r w:rsidR="00506A4C" w:rsidRPr="00506A4C">
              <w:rPr>
                <w:b/>
              </w:rPr>
              <w:t>sudaro dvišalius ir (ar) daugiašalius bendradarbiavimo susitarimus su Agentūra, bendradarbiauja su Agentūra (įskaitant klausimus dėl bendrųjų saugos sertifikatų išdavimo, atnaujinimo, papildymo, pakeitimo, bendrųjų saugos sertifikatų galiojimo laikino apribojimo, sustabdymo, galiojimo laikino apribojimo ir sustabdymo panaikinimo, galiojimo apribojimo ir panaikinimo, leidimų pateikti rinkai geležinkelių riedmenis (geležinkelių riedmenų seriją) , leidimų pateikti rinkai patvirtintą geležinkelių riedmenų tipą atitinkančių geležinkelių riedmenis (geležinkelių riedmenų seriją) išdavimo, pakeitimo, galiojimo sustabdymo, galiojimo sustabdymo panaikinimo, galiojimo panaikinimo, geležinkelių riedmenų tipų patvirtinimo, patvirtinimo atnaujinimo, pakeitimo, galiojimo sustabdymo, galiojimo sustabdymo panaikinimo ir galiojimo panaikinimo), padeda Agentūrai stebėti geležinkelių transporto eismo saugos plėtojimą Europos Sąjungos ir Europos ekonominės erdvės lygiu, prireikus dalyvauja vertinant esamas ar rengiamas TSS;</w:t>
            </w:r>
          </w:p>
          <w:p w14:paraId="3F029842" w14:textId="318F13ED" w:rsidR="00D42039" w:rsidRPr="007670CB" w:rsidRDefault="00D42039" w:rsidP="00952CD6">
            <w:pPr>
              <w:pStyle w:val="Sraopastraipa"/>
              <w:ind w:left="0"/>
              <w:jc w:val="both"/>
              <w:rPr>
                <w:b/>
              </w:rPr>
            </w:pPr>
            <w:r w:rsidRPr="007670CB">
              <w:rPr>
                <w:b/>
              </w:rPr>
              <w:t>7. Geležinkelio įmonės (vežėjai), geležinkelių infrastruktūros valdytojai, kitos įmonės ir kiti asmenys, kuriems taikomi šio įstatymo reikalavimai, privalo:</w:t>
            </w:r>
          </w:p>
          <w:p w14:paraId="58FC4BC1" w14:textId="11D044D8" w:rsidR="009211A5" w:rsidRPr="007670CB" w:rsidRDefault="009211A5" w:rsidP="00952CD6">
            <w:pPr>
              <w:pStyle w:val="Sraopastraipa"/>
              <w:ind w:left="0"/>
              <w:jc w:val="both"/>
              <w:rPr>
                <w:b/>
              </w:rPr>
            </w:pPr>
            <w:r w:rsidRPr="007670CB">
              <w:rPr>
                <w:b/>
              </w:rPr>
              <w:t xml:space="preserve">1) bendradarbiauti su Agentūra, eismo saugos institucija ir jos įgaliotais darbuotojais, dirbančiais pagal darbo sutartis, ir (ar) </w:t>
            </w:r>
            <w:r w:rsidRPr="007670CB">
              <w:rPr>
                <w:b/>
              </w:rPr>
              <w:lastRenderedPageBreak/>
              <w:t xml:space="preserve">valstybės tarnautojais ir netrukdyti įgyvendinti </w:t>
            </w:r>
            <w:r w:rsidR="00777BB3" w:rsidRPr="007670CB">
              <w:rPr>
                <w:b/>
              </w:rPr>
              <w:t>Europos Sąjungos teisės aktų, įstatymų ir kitų teisės aktų</w:t>
            </w:r>
            <w:r w:rsidRPr="007670CB">
              <w:rPr>
                <w:b/>
              </w:rPr>
              <w:t xml:space="preserve"> suteiktų teisių;</w:t>
            </w:r>
          </w:p>
          <w:p w14:paraId="716456FE" w14:textId="57C2FC31" w:rsidR="00952CD6" w:rsidRPr="007670CB" w:rsidRDefault="009211A5" w:rsidP="009211A5">
            <w:pPr>
              <w:jc w:val="both"/>
              <w:rPr>
                <w:b/>
              </w:rPr>
            </w:pPr>
            <w:r w:rsidRPr="007670CB">
              <w:rPr>
                <w:b/>
              </w:rPr>
              <w:t xml:space="preserve">3) </w:t>
            </w:r>
            <w:proofErr w:type="spellStart"/>
            <w:r w:rsidRPr="007670CB">
              <w:rPr>
                <w:b/>
              </w:rPr>
              <w:t>sudaryti</w:t>
            </w:r>
            <w:proofErr w:type="spellEnd"/>
            <w:r w:rsidRPr="007670CB">
              <w:rPr>
                <w:b/>
              </w:rPr>
              <w:t xml:space="preserve"> </w:t>
            </w:r>
            <w:proofErr w:type="spellStart"/>
            <w:r w:rsidRPr="007670CB">
              <w:rPr>
                <w:b/>
              </w:rPr>
              <w:t>Agentūrai</w:t>
            </w:r>
            <w:proofErr w:type="spellEnd"/>
            <w:r w:rsidRPr="007670CB">
              <w:rPr>
                <w:b/>
              </w:rPr>
              <w:t xml:space="preserve">, </w:t>
            </w:r>
            <w:proofErr w:type="spellStart"/>
            <w:r w:rsidRPr="007670CB">
              <w:rPr>
                <w:b/>
              </w:rPr>
              <w:t>eismo</w:t>
            </w:r>
            <w:proofErr w:type="spellEnd"/>
            <w:r w:rsidRPr="007670CB">
              <w:rPr>
                <w:b/>
              </w:rPr>
              <w:t xml:space="preserve"> </w:t>
            </w:r>
            <w:proofErr w:type="spellStart"/>
            <w:r w:rsidRPr="007670CB">
              <w:rPr>
                <w:b/>
              </w:rPr>
              <w:t>saugos</w:t>
            </w:r>
            <w:proofErr w:type="spellEnd"/>
            <w:r w:rsidRPr="007670CB">
              <w:rPr>
                <w:b/>
              </w:rPr>
              <w:t xml:space="preserve"> </w:t>
            </w:r>
            <w:proofErr w:type="spellStart"/>
            <w:r w:rsidRPr="007670CB">
              <w:rPr>
                <w:b/>
              </w:rPr>
              <w:t>institucijai</w:t>
            </w:r>
            <w:proofErr w:type="spellEnd"/>
            <w:r w:rsidRPr="007670CB">
              <w:rPr>
                <w:b/>
              </w:rPr>
              <w:t xml:space="preserve"> </w:t>
            </w:r>
            <w:proofErr w:type="spellStart"/>
            <w:r w:rsidRPr="007670CB">
              <w:rPr>
                <w:b/>
              </w:rPr>
              <w:t>ir</w:t>
            </w:r>
            <w:proofErr w:type="spellEnd"/>
            <w:r w:rsidRPr="007670CB">
              <w:rPr>
                <w:b/>
              </w:rPr>
              <w:t xml:space="preserve"> </w:t>
            </w:r>
            <w:proofErr w:type="spellStart"/>
            <w:r w:rsidRPr="007670CB">
              <w:rPr>
                <w:b/>
              </w:rPr>
              <w:t>jos</w:t>
            </w:r>
            <w:proofErr w:type="spellEnd"/>
            <w:r w:rsidRPr="007670CB">
              <w:rPr>
                <w:b/>
              </w:rPr>
              <w:t xml:space="preserve"> </w:t>
            </w:r>
            <w:proofErr w:type="spellStart"/>
            <w:r w:rsidRPr="007670CB">
              <w:rPr>
                <w:b/>
              </w:rPr>
              <w:t>įgaliotiems</w:t>
            </w:r>
            <w:proofErr w:type="spellEnd"/>
            <w:r w:rsidRPr="007670CB">
              <w:rPr>
                <w:b/>
              </w:rPr>
              <w:t xml:space="preserve"> </w:t>
            </w:r>
            <w:proofErr w:type="spellStart"/>
            <w:r w:rsidRPr="007670CB">
              <w:rPr>
                <w:b/>
              </w:rPr>
              <w:t>darbuotojams</w:t>
            </w:r>
            <w:proofErr w:type="spellEnd"/>
            <w:r w:rsidRPr="007670CB">
              <w:rPr>
                <w:b/>
              </w:rPr>
              <w:t xml:space="preserve">, </w:t>
            </w:r>
            <w:proofErr w:type="spellStart"/>
            <w:r w:rsidRPr="007670CB">
              <w:rPr>
                <w:b/>
              </w:rPr>
              <w:t>dirbantiems</w:t>
            </w:r>
            <w:proofErr w:type="spellEnd"/>
            <w:r w:rsidRPr="007670CB">
              <w:rPr>
                <w:b/>
              </w:rPr>
              <w:t xml:space="preserve"> </w:t>
            </w:r>
            <w:proofErr w:type="spellStart"/>
            <w:r w:rsidRPr="007670CB">
              <w:rPr>
                <w:b/>
              </w:rPr>
              <w:t>pagal</w:t>
            </w:r>
            <w:proofErr w:type="spellEnd"/>
            <w:r w:rsidRPr="007670CB">
              <w:rPr>
                <w:b/>
              </w:rPr>
              <w:t xml:space="preserve"> </w:t>
            </w:r>
            <w:proofErr w:type="spellStart"/>
            <w:r w:rsidRPr="007670CB">
              <w:rPr>
                <w:b/>
              </w:rPr>
              <w:t>darbo</w:t>
            </w:r>
            <w:proofErr w:type="spellEnd"/>
            <w:r w:rsidRPr="007670CB">
              <w:rPr>
                <w:b/>
              </w:rPr>
              <w:t xml:space="preserve"> </w:t>
            </w:r>
            <w:proofErr w:type="spellStart"/>
            <w:r w:rsidRPr="007670CB">
              <w:rPr>
                <w:b/>
              </w:rPr>
              <w:t>sutartis</w:t>
            </w:r>
            <w:proofErr w:type="spellEnd"/>
            <w:r w:rsidRPr="007670CB">
              <w:rPr>
                <w:b/>
              </w:rPr>
              <w:t xml:space="preserve">, </w:t>
            </w:r>
            <w:proofErr w:type="spellStart"/>
            <w:r w:rsidRPr="007670CB">
              <w:rPr>
                <w:b/>
              </w:rPr>
              <w:t>ir</w:t>
            </w:r>
            <w:proofErr w:type="spellEnd"/>
            <w:r w:rsidRPr="007670CB">
              <w:rPr>
                <w:b/>
              </w:rPr>
              <w:t xml:space="preserve"> (</w:t>
            </w:r>
            <w:proofErr w:type="spellStart"/>
            <w:r w:rsidRPr="007670CB">
              <w:rPr>
                <w:b/>
              </w:rPr>
              <w:t>ar</w:t>
            </w:r>
            <w:proofErr w:type="spellEnd"/>
            <w:r w:rsidRPr="007670CB">
              <w:rPr>
                <w:b/>
              </w:rPr>
              <w:t xml:space="preserve">) </w:t>
            </w:r>
            <w:proofErr w:type="spellStart"/>
            <w:r w:rsidRPr="007670CB">
              <w:rPr>
                <w:b/>
              </w:rPr>
              <w:t>valstybės</w:t>
            </w:r>
            <w:proofErr w:type="spellEnd"/>
            <w:r w:rsidRPr="007670CB">
              <w:rPr>
                <w:b/>
              </w:rPr>
              <w:t xml:space="preserve"> </w:t>
            </w:r>
            <w:proofErr w:type="spellStart"/>
            <w:r w:rsidRPr="007670CB">
              <w:rPr>
                <w:b/>
              </w:rPr>
              <w:t>tarnautojams</w:t>
            </w:r>
            <w:proofErr w:type="spellEnd"/>
            <w:r w:rsidRPr="007670CB">
              <w:rPr>
                <w:b/>
              </w:rPr>
              <w:t xml:space="preserve"> </w:t>
            </w:r>
            <w:proofErr w:type="spellStart"/>
            <w:r w:rsidRPr="007670CB">
              <w:rPr>
                <w:b/>
              </w:rPr>
              <w:t>patikrinimui</w:t>
            </w:r>
            <w:proofErr w:type="spellEnd"/>
            <w:r w:rsidRPr="007670CB">
              <w:rPr>
                <w:b/>
              </w:rPr>
              <w:t xml:space="preserve"> </w:t>
            </w:r>
            <w:proofErr w:type="spellStart"/>
            <w:r w:rsidRPr="007670CB">
              <w:rPr>
                <w:b/>
              </w:rPr>
              <w:t>reikiamas</w:t>
            </w:r>
            <w:proofErr w:type="spellEnd"/>
            <w:r w:rsidRPr="007670CB">
              <w:rPr>
                <w:b/>
              </w:rPr>
              <w:t xml:space="preserve"> </w:t>
            </w:r>
            <w:proofErr w:type="spellStart"/>
            <w:r w:rsidRPr="007670CB">
              <w:rPr>
                <w:b/>
              </w:rPr>
              <w:t>sąlygas</w:t>
            </w:r>
            <w:proofErr w:type="spellEnd"/>
            <w:r w:rsidR="00513948" w:rsidRPr="00513948" w:rsidDel="00513948">
              <w:rPr>
                <w:b/>
              </w:rPr>
              <w:t xml:space="preserve"> </w:t>
            </w:r>
            <w:proofErr w:type="spellStart"/>
            <w:r w:rsidRPr="007670CB">
              <w:rPr>
                <w:b/>
              </w:rPr>
              <w:t>ir</w:t>
            </w:r>
            <w:proofErr w:type="spellEnd"/>
            <w:r w:rsidRPr="007670CB">
              <w:rPr>
                <w:b/>
              </w:rPr>
              <w:t xml:space="preserve"> </w:t>
            </w:r>
            <w:proofErr w:type="spellStart"/>
            <w:r w:rsidRPr="007670CB">
              <w:rPr>
                <w:b/>
              </w:rPr>
              <w:t>pateikti</w:t>
            </w:r>
            <w:proofErr w:type="spellEnd"/>
            <w:r w:rsidRPr="007670CB">
              <w:rPr>
                <w:b/>
              </w:rPr>
              <w:t xml:space="preserve"> </w:t>
            </w:r>
            <w:proofErr w:type="spellStart"/>
            <w:r w:rsidRPr="007670CB">
              <w:rPr>
                <w:b/>
              </w:rPr>
              <w:t>visą</w:t>
            </w:r>
            <w:proofErr w:type="spellEnd"/>
            <w:r w:rsidRPr="007670CB">
              <w:rPr>
                <w:b/>
              </w:rPr>
              <w:t xml:space="preserve"> </w:t>
            </w:r>
            <w:proofErr w:type="spellStart"/>
            <w:r w:rsidRPr="007670CB">
              <w:rPr>
                <w:b/>
              </w:rPr>
              <w:t>patikrinimui</w:t>
            </w:r>
            <w:proofErr w:type="spellEnd"/>
            <w:r w:rsidRPr="007670CB">
              <w:rPr>
                <w:b/>
              </w:rPr>
              <w:t xml:space="preserve"> </w:t>
            </w:r>
            <w:proofErr w:type="spellStart"/>
            <w:r w:rsidRPr="007670CB">
              <w:rPr>
                <w:b/>
              </w:rPr>
              <w:t>reikalingą</w:t>
            </w:r>
            <w:proofErr w:type="spellEnd"/>
            <w:r w:rsidRPr="007670CB">
              <w:rPr>
                <w:b/>
              </w:rPr>
              <w:t xml:space="preserve"> </w:t>
            </w:r>
            <w:proofErr w:type="spellStart"/>
            <w:r w:rsidRPr="007670CB">
              <w:rPr>
                <w:b/>
              </w:rPr>
              <w:t>informaciją</w:t>
            </w:r>
            <w:proofErr w:type="spellEnd"/>
            <w:r w:rsidRPr="007670CB">
              <w:rPr>
                <w:b/>
              </w:rPr>
              <w:t xml:space="preserve"> </w:t>
            </w:r>
            <w:proofErr w:type="spellStart"/>
            <w:r w:rsidRPr="007670CB">
              <w:rPr>
                <w:b/>
              </w:rPr>
              <w:t>ir</w:t>
            </w:r>
            <w:proofErr w:type="spellEnd"/>
            <w:r w:rsidRPr="007670CB">
              <w:rPr>
                <w:b/>
              </w:rPr>
              <w:t xml:space="preserve"> </w:t>
            </w:r>
            <w:proofErr w:type="spellStart"/>
            <w:r w:rsidRPr="007670CB">
              <w:rPr>
                <w:b/>
              </w:rPr>
              <w:t>visus</w:t>
            </w:r>
            <w:proofErr w:type="spellEnd"/>
            <w:r w:rsidRPr="007670CB">
              <w:rPr>
                <w:b/>
              </w:rPr>
              <w:t xml:space="preserve"> </w:t>
            </w:r>
            <w:proofErr w:type="spellStart"/>
            <w:r w:rsidRPr="007670CB">
              <w:rPr>
                <w:b/>
              </w:rPr>
              <w:t>reikalingus</w:t>
            </w:r>
            <w:proofErr w:type="spellEnd"/>
            <w:r w:rsidRPr="007670CB">
              <w:rPr>
                <w:b/>
              </w:rPr>
              <w:t xml:space="preserve"> </w:t>
            </w:r>
            <w:proofErr w:type="spellStart"/>
            <w:r w:rsidRPr="007670CB">
              <w:rPr>
                <w:b/>
              </w:rPr>
              <w:t>dokumentus</w:t>
            </w:r>
            <w:proofErr w:type="spellEnd"/>
            <w:r w:rsidRPr="007670CB">
              <w:rPr>
                <w:b/>
              </w:rPr>
              <w:t xml:space="preserve"> </w:t>
            </w:r>
            <w:proofErr w:type="spellStart"/>
            <w:r w:rsidRPr="007670CB">
              <w:rPr>
                <w:b/>
              </w:rPr>
              <w:t>eismo</w:t>
            </w:r>
            <w:proofErr w:type="spellEnd"/>
            <w:r w:rsidRPr="007670CB">
              <w:rPr>
                <w:b/>
              </w:rPr>
              <w:t xml:space="preserve"> </w:t>
            </w:r>
            <w:proofErr w:type="spellStart"/>
            <w:r w:rsidRPr="007670CB">
              <w:rPr>
                <w:b/>
              </w:rPr>
              <w:t>saugos</w:t>
            </w:r>
            <w:proofErr w:type="spellEnd"/>
            <w:r w:rsidRPr="007670CB">
              <w:rPr>
                <w:b/>
              </w:rPr>
              <w:t xml:space="preserve"> </w:t>
            </w:r>
            <w:proofErr w:type="spellStart"/>
            <w:r w:rsidRPr="007670CB">
              <w:rPr>
                <w:b/>
              </w:rPr>
              <w:t>institucijos</w:t>
            </w:r>
            <w:proofErr w:type="spellEnd"/>
            <w:r w:rsidRPr="007670CB">
              <w:rPr>
                <w:b/>
              </w:rPr>
              <w:t xml:space="preserve"> </w:t>
            </w:r>
            <w:proofErr w:type="spellStart"/>
            <w:r w:rsidRPr="007670CB">
              <w:rPr>
                <w:b/>
              </w:rPr>
              <w:t>nustatyta</w:t>
            </w:r>
            <w:proofErr w:type="spellEnd"/>
            <w:r w:rsidRPr="007670CB">
              <w:rPr>
                <w:b/>
              </w:rPr>
              <w:t xml:space="preserve"> </w:t>
            </w:r>
            <w:proofErr w:type="spellStart"/>
            <w:r w:rsidRPr="007670CB">
              <w:rPr>
                <w:b/>
              </w:rPr>
              <w:t>tvarka</w:t>
            </w:r>
            <w:proofErr w:type="spellEnd"/>
            <w:r w:rsidRPr="007670CB">
              <w:rPr>
                <w:b/>
              </w:rPr>
              <w:t>.</w:t>
            </w:r>
          </w:p>
          <w:p w14:paraId="51F5F2D2" w14:textId="637146C4" w:rsidR="00157CAE" w:rsidRPr="007670CB" w:rsidRDefault="00157CAE" w:rsidP="009211A5">
            <w:pPr>
              <w:jc w:val="both"/>
              <w:rPr>
                <w:b/>
              </w:rPr>
            </w:pPr>
          </w:p>
          <w:p w14:paraId="54D24B90" w14:textId="77777777" w:rsidR="00157CAE" w:rsidRPr="007670CB" w:rsidRDefault="00157CAE" w:rsidP="00157CAE">
            <w:pPr>
              <w:jc w:val="both"/>
              <w:rPr>
                <w:b/>
              </w:rPr>
            </w:pPr>
            <w:proofErr w:type="spellStart"/>
            <w:r w:rsidRPr="007670CB">
              <w:rPr>
                <w:b/>
              </w:rPr>
              <w:t>Įsatymo</w:t>
            </w:r>
            <w:proofErr w:type="spellEnd"/>
            <w:r w:rsidRPr="007670CB">
              <w:rPr>
                <w:b/>
              </w:rPr>
              <w:t xml:space="preserve"> </w:t>
            </w:r>
            <w:proofErr w:type="spellStart"/>
            <w:r w:rsidRPr="007670CB">
              <w:rPr>
                <w:b/>
              </w:rPr>
              <w:t>projektas</w:t>
            </w:r>
            <w:proofErr w:type="spellEnd"/>
          </w:p>
          <w:p w14:paraId="22A9A908" w14:textId="77777777" w:rsidR="00157CAE" w:rsidRPr="007670CB" w:rsidRDefault="00157CAE" w:rsidP="00157CAE">
            <w:pPr>
              <w:jc w:val="both"/>
              <w:rPr>
                <w:b/>
              </w:rPr>
            </w:pPr>
            <w:r w:rsidRPr="007670CB">
              <w:rPr>
                <w:b/>
              </w:rPr>
              <w:t xml:space="preserve">6 </w:t>
            </w:r>
            <w:proofErr w:type="spellStart"/>
            <w:r w:rsidRPr="007670CB">
              <w:rPr>
                <w:b/>
              </w:rPr>
              <w:t>straipsnis</w:t>
            </w:r>
            <w:proofErr w:type="spellEnd"/>
            <w:r w:rsidRPr="007670CB">
              <w:rPr>
                <w:b/>
              </w:rPr>
              <w:t xml:space="preserve">. </w:t>
            </w:r>
            <w:proofErr w:type="spellStart"/>
            <w:r w:rsidRPr="007670CB">
              <w:rPr>
                <w:b/>
              </w:rPr>
              <w:t>Eismo</w:t>
            </w:r>
            <w:proofErr w:type="spellEnd"/>
            <w:r w:rsidRPr="007670CB">
              <w:rPr>
                <w:b/>
              </w:rPr>
              <w:t xml:space="preserve"> </w:t>
            </w:r>
            <w:proofErr w:type="spellStart"/>
            <w:r w:rsidRPr="007670CB">
              <w:rPr>
                <w:b/>
              </w:rPr>
              <w:t>saugos</w:t>
            </w:r>
            <w:proofErr w:type="spellEnd"/>
            <w:r w:rsidRPr="007670CB">
              <w:rPr>
                <w:b/>
              </w:rPr>
              <w:t xml:space="preserve"> </w:t>
            </w:r>
            <w:proofErr w:type="spellStart"/>
            <w:r w:rsidRPr="007670CB">
              <w:rPr>
                <w:b/>
              </w:rPr>
              <w:t>valstybinis</w:t>
            </w:r>
            <w:proofErr w:type="spellEnd"/>
            <w:r w:rsidRPr="007670CB">
              <w:rPr>
                <w:b/>
              </w:rPr>
              <w:t xml:space="preserve"> </w:t>
            </w:r>
            <w:proofErr w:type="spellStart"/>
            <w:r w:rsidRPr="007670CB">
              <w:rPr>
                <w:b/>
              </w:rPr>
              <w:t>užtikrinimas</w:t>
            </w:r>
            <w:proofErr w:type="spellEnd"/>
            <w:r w:rsidRPr="007670CB">
              <w:rPr>
                <w:b/>
              </w:rPr>
              <w:t xml:space="preserve"> </w:t>
            </w:r>
            <w:proofErr w:type="spellStart"/>
            <w:r w:rsidRPr="007670CB">
              <w:rPr>
                <w:b/>
              </w:rPr>
              <w:t>ir</w:t>
            </w:r>
            <w:proofErr w:type="spellEnd"/>
            <w:r w:rsidRPr="007670CB">
              <w:rPr>
                <w:b/>
              </w:rPr>
              <w:t xml:space="preserve"> </w:t>
            </w:r>
            <w:proofErr w:type="spellStart"/>
            <w:r w:rsidRPr="007670CB">
              <w:rPr>
                <w:b/>
              </w:rPr>
              <w:t>įgyvendinimas</w:t>
            </w:r>
            <w:proofErr w:type="spellEnd"/>
          </w:p>
          <w:p w14:paraId="13DB8B83" w14:textId="27D2FF21" w:rsidR="00157CAE" w:rsidRDefault="00157CAE" w:rsidP="00157CAE">
            <w:pPr>
              <w:jc w:val="both"/>
              <w:rPr>
                <w:b/>
              </w:rPr>
            </w:pPr>
            <w:r w:rsidRPr="007670CB">
              <w:rPr>
                <w:b/>
              </w:rPr>
              <w:t xml:space="preserve">6. </w:t>
            </w:r>
            <w:proofErr w:type="spellStart"/>
            <w:r w:rsidR="00513948" w:rsidRPr="00513948">
              <w:rPr>
                <w:b/>
              </w:rPr>
              <w:t>Eismo</w:t>
            </w:r>
            <w:proofErr w:type="spellEnd"/>
            <w:r w:rsidR="00513948" w:rsidRPr="00513948">
              <w:rPr>
                <w:b/>
              </w:rPr>
              <w:t xml:space="preserve"> </w:t>
            </w:r>
            <w:proofErr w:type="spellStart"/>
            <w:r w:rsidR="00513948" w:rsidRPr="00513948">
              <w:rPr>
                <w:b/>
              </w:rPr>
              <w:t>saugos</w:t>
            </w:r>
            <w:proofErr w:type="spellEnd"/>
            <w:r w:rsidR="00513948" w:rsidRPr="00513948">
              <w:rPr>
                <w:b/>
              </w:rPr>
              <w:t xml:space="preserve"> </w:t>
            </w:r>
            <w:proofErr w:type="spellStart"/>
            <w:r w:rsidR="00513948" w:rsidRPr="00513948">
              <w:rPr>
                <w:b/>
              </w:rPr>
              <w:t>reikalavimus</w:t>
            </w:r>
            <w:proofErr w:type="spellEnd"/>
            <w:r w:rsidR="00513948" w:rsidRPr="00513948">
              <w:rPr>
                <w:b/>
              </w:rPr>
              <w:t xml:space="preserve"> </w:t>
            </w:r>
            <w:proofErr w:type="spellStart"/>
            <w:r w:rsidR="00513948" w:rsidRPr="00513948">
              <w:rPr>
                <w:b/>
              </w:rPr>
              <w:t>įgyvendina</w:t>
            </w:r>
            <w:proofErr w:type="spellEnd"/>
            <w:r w:rsidR="00513948" w:rsidRPr="00513948">
              <w:rPr>
                <w:b/>
              </w:rPr>
              <w:t xml:space="preserve"> </w:t>
            </w:r>
            <w:proofErr w:type="spellStart"/>
            <w:r w:rsidR="00513948" w:rsidRPr="00513948">
              <w:rPr>
                <w:b/>
              </w:rPr>
              <w:t>geležinkelių</w:t>
            </w:r>
            <w:proofErr w:type="spellEnd"/>
            <w:r w:rsidR="00513948" w:rsidRPr="00513948">
              <w:rPr>
                <w:b/>
              </w:rPr>
              <w:t xml:space="preserve"> </w:t>
            </w:r>
            <w:proofErr w:type="spellStart"/>
            <w:r w:rsidR="00513948" w:rsidRPr="00513948">
              <w:rPr>
                <w:b/>
              </w:rPr>
              <w:t>infrastruktūros</w:t>
            </w:r>
            <w:proofErr w:type="spellEnd"/>
            <w:r w:rsidR="00513948" w:rsidRPr="00513948">
              <w:rPr>
                <w:b/>
              </w:rPr>
              <w:t xml:space="preserve"> </w:t>
            </w:r>
            <w:proofErr w:type="spellStart"/>
            <w:r w:rsidR="00513948" w:rsidRPr="00513948">
              <w:rPr>
                <w:b/>
              </w:rPr>
              <w:t>valdytojai</w:t>
            </w:r>
            <w:proofErr w:type="spellEnd"/>
            <w:r w:rsidR="00513948" w:rsidRPr="00513948">
              <w:rPr>
                <w:b/>
              </w:rPr>
              <w:t xml:space="preserve">, </w:t>
            </w:r>
            <w:proofErr w:type="spellStart"/>
            <w:r w:rsidR="00513948" w:rsidRPr="00513948">
              <w:rPr>
                <w:b/>
              </w:rPr>
              <w:t>geležinkelio</w:t>
            </w:r>
            <w:proofErr w:type="spellEnd"/>
            <w:r w:rsidR="00513948" w:rsidRPr="00513948">
              <w:rPr>
                <w:b/>
              </w:rPr>
              <w:t xml:space="preserve"> </w:t>
            </w:r>
            <w:proofErr w:type="spellStart"/>
            <w:r w:rsidR="00513948" w:rsidRPr="00513948">
              <w:rPr>
                <w:b/>
              </w:rPr>
              <w:t>įmonės</w:t>
            </w:r>
            <w:proofErr w:type="spellEnd"/>
            <w:r w:rsidR="00513948" w:rsidRPr="00513948">
              <w:rPr>
                <w:b/>
              </w:rPr>
              <w:t xml:space="preserve"> (</w:t>
            </w:r>
            <w:proofErr w:type="spellStart"/>
            <w:r w:rsidR="00513948" w:rsidRPr="00513948">
              <w:rPr>
                <w:b/>
              </w:rPr>
              <w:t>vežėjai</w:t>
            </w:r>
            <w:proofErr w:type="spellEnd"/>
            <w:r w:rsidR="00513948" w:rsidRPr="00513948">
              <w:rPr>
                <w:b/>
              </w:rPr>
              <w:t xml:space="preserve">), </w:t>
            </w:r>
            <w:proofErr w:type="spellStart"/>
            <w:r w:rsidR="00513948" w:rsidRPr="00513948">
              <w:rPr>
                <w:b/>
              </w:rPr>
              <w:t>kitos</w:t>
            </w:r>
            <w:proofErr w:type="spellEnd"/>
            <w:r w:rsidR="00513948" w:rsidRPr="00513948">
              <w:rPr>
                <w:b/>
              </w:rPr>
              <w:t xml:space="preserve"> </w:t>
            </w:r>
            <w:proofErr w:type="spellStart"/>
            <w:r w:rsidR="00513948" w:rsidRPr="00513948">
              <w:rPr>
                <w:b/>
              </w:rPr>
              <w:t>įmonės</w:t>
            </w:r>
            <w:proofErr w:type="spellEnd"/>
            <w:r w:rsidR="00513948" w:rsidRPr="00513948">
              <w:rPr>
                <w:b/>
              </w:rPr>
              <w:t xml:space="preserve">, </w:t>
            </w:r>
            <w:proofErr w:type="spellStart"/>
            <w:r w:rsidR="00513948" w:rsidRPr="00513948">
              <w:rPr>
                <w:b/>
              </w:rPr>
              <w:t>geležinkelių</w:t>
            </w:r>
            <w:proofErr w:type="spellEnd"/>
            <w:r w:rsidR="00513948" w:rsidRPr="00513948">
              <w:rPr>
                <w:b/>
              </w:rPr>
              <w:t xml:space="preserve"> </w:t>
            </w:r>
            <w:proofErr w:type="spellStart"/>
            <w:r w:rsidR="00513948" w:rsidRPr="00513948">
              <w:rPr>
                <w:b/>
              </w:rPr>
              <w:t>riedmenų</w:t>
            </w:r>
            <w:proofErr w:type="spellEnd"/>
            <w:r w:rsidR="00513948" w:rsidRPr="00513948">
              <w:rPr>
                <w:b/>
              </w:rPr>
              <w:t xml:space="preserve"> </w:t>
            </w:r>
            <w:proofErr w:type="spellStart"/>
            <w:r w:rsidR="00513948" w:rsidRPr="00513948">
              <w:rPr>
                <w:b/>
              </w:rPr>
              <w:t>techniniai</w:t>
            </w:r>
            <w:proofErr w:type="spellEnd"/>
            <w:r w:rsidR="00513948" w:rsidRPr="00513948">
              <w:rPr>
                <w:b/>
              </w:rPr>
              <w:t xml:space="preserve"> </w:t>
            </w:r>
            <w:proofErr w:type="spellStart"/>
            <w:r w:rsidR="00513948" w:rsidRPr="00513948">
              <w:rPr>
                <w:b/>
              </w:rPr>
              <w:t>prižiūrėtojai</w:t>
            </w:r>
            <w:proofErr w:type="spellEnd"/>
            <w:r w:rsidR="00513948" w:rsidRPr="00513948">
              <w:rPr>
                <w:b/>
              </w:rPr>
              <w:t xml:space="preserve"> </w:t>
            </w:r>
            <w:proofErr w:type="spellStart"/>
            <w:r w:rsidR="00513948" w:rsidRPr="00513948">
              <w:rPr>
                <w:b/>
              </w:rPr>
              <w:t>ir</w:t>
            </w:r>
            <w:proofErr w:type="spellEnd"/>
            <w:r w:rsidR="00513948" w:rsidRPr="00513948">
              <w:rPr>
                <w:b/>
              </w:rPr>
              <w:t xml:space="preserve"> </w:t>
            </w:r>
            <w:proofErr w:type="spellStart"/>
            <w:r w:rsidR="00513948" w:rsidRPr="00513948">
              <w:rPr>
                <w:b/>
              </w:rPr>
              <w:t>kiti</w:t>
            </w:r>
            <w:proofErr w:type="spellEnd"/>
            <w:r w:rsidR="00513948" w:rsidRPr="00513948">
              <w:rPr>
                <w:b/>
              </w:rPr>
              <w:t xml:space="preserve"> </w:t>
            </w:r>
            <w:proofErr w:type="spellStart"/>
            <w:r w:rsidR="00513948" w:rsidRPr="00513948">
              <w:rPr>
                <w:b/>
              </w:rPr>
              <w:t>asmenys</w:t>
            </w:r>
            <w:proofErr w:type="spellEnd"/>
            <w:r w:rsidR="00513948" w:rsidRPr="00513948">
              <w:rPr>
                <w:b/>
              </w:rPr>
              <w:t xml:space="preserve">, </w:t>
            </w:r>
            <w:proofErr w:type="spellStart"/>
            <w:r w:rsidR="00513948" w:rsidRPr="00513948">
              <w:rPr>
                <w:b/>
              </w:rPr>
              <w:t>nurodyti</w:t>
            </w:r>
            <w:proofErr w:type="spellEnd"/>
            <w:r w:rsidR="00513948" w:rsidRPr="00513948">
              <w:rPr>
                <w:b/>
              </w:rPr>
              <w:t xml:space="preserve"> </w:t>
            </w:r>
            <w:proofErr w:type="spellStart"/>
            <w:r w:rsidR="00513948" w:rsidRPr="00513948">
              <w:rPr>
                <w:b/>
              </w:rPr>
              <w:t>šio</w:t>
            </w:r>
            <w:proofErr w:type="spellEnd"/>
            <w:r w:rsidR="00513948" w:rsidRPr="00513948">
              <w:rPr>
                <w:b/>
              </w:rPr>
              <w:t xml:space="preserve"> </w:t>
            </w:r>
            <w:proofErr w:type="spellStart"/>
            <w:r w:rsidR="00513948" w:rsidRPr="00513948">
              <w:rPr>
                <w:b/>
              </w:rPr>
              <w:t>įstatymo</w:t>
            </w:r>
            <w:proofErr w:type="spellEnd"/>
            <w:r w:rsidR="00513948" w:rsidRPr="00513948">
              <w:rPr>
                <w:b/>
              </w:rPr>
              <w:t xml:space="preserve"> 3 </w:t>
            </w:r>
            <w:proofErr w:type="spellStart"/>
            <w:r w:rsidR="00513948" w:rsidRPr="00513948">
              <w:rPr>
                <w:b/>
              </w:rPr>
              <w:t>straipsnio</w:t>
            </w:r>
            <w:proofErr w:type="spellEnd"/>
            <w:r w:rsidR="00513948" w:rsidRPr="00513948">
              <w:rPr>
                <w:b/>
              </w:rPr>
              <w:t xml:space="preserve"> 1 </w:t>
            </w:r>
            <w:proofErr w:type="spellStart"/>
            <w:r w:rsidR="00513948" w:rsidRPr="00513948">
              <w:rPr>
                <w:b/>
              </w:rPr>
              <w:t>punkte</w:t>
            </w:r>
            <w:proofErr w:type="spellEnd"/>
            <w:r w:rsidR="00513948" w:rsidRPr="00513948">
              <w:rPr>
                <w:b/>
              </w:rPr>
              <w:t xml:space="preserve">, </w:t>
            </w:r>
            <w:proofErr w:type="spellStart"/>
            <w:r w:rsidR="00513948" w:rsidRPr="00513948">
              <w:rPr>
                <w:b/>
              </w:rPr>
              <w:t>jų</w:t>
            </w:r>
            <w:proofErr w:type="spellEnd"/>
            <w:r w:rsidR="00513948" w:rsidRPr="00513948">
              <w:rPr>
                <w:b/>
              </w:rPr>
              <w:t xml:space="preserve"> </w:t>
            </w:r>
            <w:proofErr w:type="spellStart"/>
            <w:r w:rsidR="00513948" w:rsidRPr="00513948">
              <w:rPr>
                <w:b/>
              </w:rPr>
              <w:t>įgyvendinimo</w:t>
            </w:r>
            <w:proofErr w:type="spellEnd"/>
            <w:r w:rsidR="00513948" w:rsidRPr="00513948">
              <w:rPr>
                <w:b/>
              </w:rPr>
              <w:t xml:space="preserve"> </w:t>
            </w:r>
            <w:proofErr w:type="spellStart"/>
            <w:r w:rsidR="00513948" w:rsidRPr="00513948">
              <w:rPr>
                <w:b/>
              </w:rPr>
              <w:t>priežiūrą</w:t>
            </w:r>
            <w:proofErr w:type="spellEnd"/>
            <w:r w:rsidR="00513948" w:rsidRPr="00513948">
              <w:rPr>
                <w:b/>
              </w:rPr>
              <w:t xml:space="preserve"> </w:t>
            </w:r>
            <w:proofErr w:type="spellStart"/>
            <w:r w:rsidR="00513948" w:rsidRPr="00513948">
              <w:rPr>
                <w:b/>
              </w:rPr>
              <w:t>atlieka</w:t>
            </w:r>
            <w:proofErr w:type="spellEnd"/>
            <w:r w:rsidR="00513948" w:rsidRPr="00513948">
              <w:rPr>
                <w:b/>
              </w:rPr>
              <w:t xml:space="preserve"> </w:t>
            </w:r>
            <w:proofErr w:type="spellStart"/>
            <w:r w:rsidR="00513948" w:rsidRPr="00513948">
              <w:rPr>
                <w:b/>
              </w:rPr>
              <w:t>eismo</w:t>
            </w:r>
            <w:proofErr w:type="spellEnd"/>
            <w:r w:rsidR="00513948" w:rsidRPr="00513948">
              <w:rPr>
                <w:b/>
              </w:rPr>
              <w:t xml:space="preserve"> </w:t>
            </w:r>
            <w:proofErr w:type="spellStart"/>
            <w:r w:rsidR="00513948" w:rsidRPr="00513948">
              <w:rPr>
                <w:b/>
              </w:rPr>
              <w:t>saugos</w:t>
            </w:r>
            <w:proofErr w:type="spellEnd"/>
            <w:r w:rsidR="00513948" w:rsidRPr="00513948">
              <w:rPr>
                <w:b/>
              </w:rPr>
              <w:t xml:space="preserve"> </w:t>
            </w:r>
            <w:proofErr w:type="spellStart"/>
            <w:r w:rsidR="00513948" w:rsidRPr="00513948">
              <w:rPr>
                <w:b/>
              </w:rPr>
              <w:t>institucija</w:t>
            </w:r>
            <w:proofErr w:type="spellEnd"/>
            <w:r w:rsidR="00513948" w:rsidRPr="00513948">
              <w:rPr>
                <w:b/>
              </w:rPr>
              <w:t xml:space="preserve">. </w:t>
            </w:r>
          </w:p>
          <w:p w14:paraId="64924DDB" w14:textId="77777777" w:rsidR="00506A4C" w:rsidRPr="007670CB" w:rsidRDefault="00506A4C" w:rsidP="00157CAE">
            <w:pPr>
              <w:jc w:val="both"/>
              <w:rPr>
                <w:b/>
              </w:rPr>
            </w:pPr>
          </w:p>
          <w:p w14:paraId="6883DA35" w14:textId="77777777" w:rsidR="00157CAE" w:rsidRPr="007670CB" w:rsidRDefault="00157CAE" w:rsidP="00157CAE">
            <w:pPr>
              <w:jc w:val="both"/>
              <w:rPr>
                <w:b/>
              </w:rPr>
            </w:pPr>
            <w:proofErr w:type="spellStart"/>
            <w:r w:rsidRPr="007670CB">
              <w:rPr>
                <w:b/>
              </w:rPr>
              <w:t>Viešojo</w:t>
            </w:r>
            <w:proofErr w:type="spellEnd"/>
            <w:r w:rsidRPr="007670CB">
              <w:rPr>
                <w:b/>
              </w:rPr>
              <w:t xml:space="preserve"> </w:t>
            </w:r>
            <w:proofErr w:type="spellStart"/>
            <w:r w:rsidRPr="007670CB">
              <w:rPr>
                <w:b/>
              </w:rPr>
              <w:t>administravimo</w:t>
            </w:r>
            <w:proofErr w:type="spellEnd"/>
            <w:r w:rsidRPr="007670CB">
              <w:rPr>
                <w:b/>
              </w:rPr>
              <w:t xml:space="preserve"> </w:t>
            </w:r>
            <w:proofErr w:type="spellStart"/>
            <w:r w:rsidRPr="007670CB">
              <w:rPr>
                <w:b/>
              </w:rPr>
              <w:t>įstatymas</w:t>
            </w:r>
            <w:proofErr w:type="spellEnd"/>
          </w:p>
          <w:p w14:paraId="2557173F" w14:textId="77777777" w:rsidR="00157CAE" w:rsidRPr="007670CB" w:rsidRDefault="00157CAE" w:rsidP="00157CAE">
            <w:pPr>
              <w:jc w:val="both"/>
              <w:rPr>
                <w:b/>
              </w:rPr>
            </w:pPr>
            <w:r w:rsidRPr="007670CB">
              <w:rPr>
                <w:b/>
              </w:rPr>
              <w:t>36</w:t>
            </w:r>
            <w:r w:rsidRPr="00E66B46">
              <w:rPr>
                <w:b/>
                <w:vertAlign w:val="superscript"/>
              </w:rPr>
              <w:t xml:space="preserve">1 </w:t>
            </w:r>
            <w:proofErr w:type="spellStart"/>
            <w:r w:rsidRPr="007670CB">
              <w:rPr>
                <w:b/>
              </w:rPr>
              <w:t>straipsnis</w:t>
            </w:r>
            <w:proofErr w:type="spellEnd"/>
            <w:r w:rsidRPr="007670CB">
              <w:rPr>
                <w:b/>
              </w:rPr>
              <w:t xml:space="preserve">. </w:t>
            </w:r>
            <w:proofErr w:type="spellStart"/>
            <w:r w:rsidRPr="007670CB">
              <w:rPr>
                <w:b/>
              </w:rPr>
              <w:t>Ūkio</w:t>
            </w:r>
            <w:proofErr w:type="spellEnd"/>
            <w:r w:rsidRPr="007670CB">
              <w:rPr>
                <w:b/>
              </w:rPr>
              <w:t xml:space="preserve"> </w:t>
            </w:r>
            <w:proofErr w:type="spellStart"/>
            <w:r w:rsidRPr="007670CB">
              <w:rPr>
                <w:b/>
              </w:rPr>
              <w:t>subjektų</w:t>
            </w:r>
            <w:proofErr w:type="spellEnd"/>
            <w:r w:rsidRPr="007670CB">
              <w:rPr>
                <w:b/>
              </w:rPr>
              <w:t xml:space="preserve"> </w:t>
            </w:r>
            <w:proofErr w:type="spellStart"/>
            <w:r w:rsidRPr="007670CB">
              <w:rPr>
                <w:b/>
              </w:rPr>
              <w:t>veiklos</w:t>
            </w:r>
            <w:proofErr w:type="spellEnd"/>
            <w:r w:rsidRPr="007670CB">
              <w:rPr>
                <w:b/>
              </w:rPr>
              <w:t xml:space="preserve"> </w:t>
            </w:r>
            <w:proofErr w:type="spellStart"/>
            <w:r w:rsidRPr="007670CB">
              <w:rPr>
                <w:b/>
              </w:rPr>
              <w:t>priežiūra</w:t>
            </w:r>
            <w:proofErr w:type="spellEnd"/>
          </w:p>
          <w:p w14:paraId="19238642" w14:textId="77777777" w:rsidR="00157CAE" w:rsidRPr="007670CB" w:rsidRDefault="00157CAE" w:rsidP="00157CAE">
            <w:pPr>
              <w:jc w:val="both"/>
              <w:rPr>
                <w:b/>
              </w:rPr>
            </w:pPr>
            <w:r w:rsidRPr="007670CB">
              <w:rPr>
                <w:b/>
              </w:rPr>
              <w:t xml:space="preserve">2. </w:t>
            </w:r>
            <w:proofErr w:type="spellStart"/>
            <w:r w:rsidRPr="007670CB">
              <w:rPr>
                <w:b/>
              </w:rPr>
              <w:t>Ūkio</w:t>
            </w:r>
            <w:proofErr w:type="spellEnd"/>
            <w:r w:rsidRPr="007670CB">
              <w:rPr>
                <w:b/>
              </w:rPr>
              <w:t xml:space="preserve"> </w:t>
            </w:r>
            <w:proofErr w:type="spellStart"/>
            <w:r w:rsidRPr="007670CB">
              <w:rPr>
                <w:b/>
              </w:rPr>
              <w:t>subjektų</w:t>
            </w:r>
            <w:proofErr w:type="spellEnd"/>
            <w:r w:rsidRPr="007670CB">
              <w:rPr>
                <w:b/>
              </w:rPr>
              <w:t xml:space="preserve"> </w:t>
            </w:r>
            <w:proofErr w:type="spellStart"/>
            <w:r w:rsidRPr="007670CB">
              <w:rPr>
                <w:b/>
              </w:rPr>
              <w:t>veiklos</w:t>
            </w:r>
            <w:proofErr w:type="spellEnd"/>
            <w:r w:rsidRPr="007670CB">
              <w:rPr>
                <w:b/>
              </w:rPr>
              <w:t xml:space="preserve"> </w:t>
            </w:r>
            <w:proofErr w:type="spellStart"/>
            <w:r w:rsidRPr="007670CB">
              <w:rPr>
                <w:b/>
              </w:rPr>
              <w:t>priežiūra</w:t>
            </w:r>
            <w:proofErr w:type="spellEnd"/>
            <w:r w:rsidRPr="007670CB">
              <w:rPr>
                <w:b/>
              </w:rPr>
              <w:t xml:space="preserve"> </w:t>
            </w:r>
            <w:proofErr w:type="spellStart"/>
            <w:r w:rsidRPr="007670CB">
              <w:rPr>
                <w:b/>
              </w:rPr>
              <w:t>apima</w:t>
            </w:r>
            <w:proofErr w:type="spellEnd"/>
            <w:r w:rsidRPr="007670CB">
              <w:rPr>
                <w:b/>
              </w:rPr>
              <w:t>:&lt;...&gt;</w:t>
            </w:r>
          </w:p>
          <w:p w14:paraId="0BB4BD4D" w14:textId="02E25890" w:rsidR="00157CAE" w:rsidRPr="007670CB" w:rsidRDefault="00157CAE" w:rsidP="00157CAE">
            <w:pPr>
              <w:jc w:val="both"/>
              <w:rPr>
                <w:b/>
              </w:rPr>
            </w:pPr>
            <w:r w:rsidRPr="007670CB">
              <w:rPr>
                <w:b/>
              </w:rPr>
              <w:t xml:space="preserve">2) </w:t>
            </w:r>
            <w:proofErr w:type="spellStart"/>
            <w:r w:rsidRPr="007670CB">
              <w:rPr>
                <w:b/>
              </w:rPr>
              <w:t>ūkio</w:t>
            </w:r>
            <w:proofErr w:type="spellEnd"/>
            <w:r w:rsidRPr="007670CB">
              <w:rPr>
                <w:b/>
              </w:rPr>
              <w:t xml:space="preserve"> </w:t>
            </w:r>
            <w:proofErr w:type="spellStart"/>
            <w:r w:rsidRPr="007670CB">
              <w:rPr>
                <w:b/>
              </w:rPr>
              <w:t>subjektų</w:t>
            </w:r>
            <w:proofErr w:type="spellEnd"/>
            <w:r w:rsidRPr="007670CB">
              <w:rPr>
                <w:b/>
              </w:rPr>
              <w:t xml:space="preserve"> </w:t>
            </w:r>
            <w:proofErr w:type="spellStart"/>
            <w:r w:rsidRPr="007670CB">
              <w:rPr>
                <w:b/>
              </w:rPr>
              <w:t>veiklos</w:t>
            </w:r>
            <w:proofErr w:type="spellEnd"/>
            <w:r w:rsidRPr="007670CB">
              <w:rPr>
                <w:b/>
              </w:rPr>
              <w:t xml:space="preserve"> </w:t>
            </w:r>
            <w:proofErr w:type="spellStart"/>
            <w:r w:rsidRPr="007670CB">
              <w:rPr>
                <w:b/>
              </w:rPr>
              <w:t>patikrinimus</w:t>
            </w:r>
            <w:proofErr w:type="spellEnd"/>
            <w:r w:rsidRPr="007670CB">
              <w:rPr>
                <w:b/>
              </w:rPr>
              <w:t>;&lt;...&gt;.</w:t>
            </w:r>
          </w:p>
          <w:p w14:paraId="550F7E8D" w14:textId="77777777" w:rsidR="007057DF" w:rsidRPr="007670CB" w:rsidRDefault="007057DF" w:rsidP="009211A5">
            <w:pPr>
              <w:jc w:val="both"/>
              <w:rPr>
                <w:b/>
              </w:rPr>
            </w:pPr>
          </w:p>
          <w:p w14:paraId="2F70DBC9" w14:textId="21935B7E" w:rsidR="007057DF" w:rsidRPr="007670CB" w:rsidRDefault="007057DF" w:rsidP="009211A5">
            <w:pPr>
              <w:jc w:val="both"/>
              <w:rPr>
                <w:bCs/>
                <w:sz w:val="20"/>
                <w:szCs w:val="20"/>
              </w:rPr>
            </w:pPr>
            <w:r w:rsidRPr="007670CB">
              <w:rPr>
                <w:bCs/>
                <w:sz w:val="20"/>
                <w:szCs w:val="20"/>
              </w:rPr>
              <w:t xml:space="preserve">PASTABA. </w:t>
            </w:r>
            <w:proofErr w:type="spellStart"/>
            <w:r w:rsidR="005F6E9F" w:rsidRPr="007670CB">
              <w:rPr>
                <w:bCs/>
                <w:sz w:val="20"/>
                <w:szCs w:val="20"/>
              </w:rPr>
              <w:t>Agentūros</w:t>
            </w:r>
            <w:proofErr w:type="spellEnd"/>
            <w:r w:rsidRPr="007670CB">
              <w:rPr>
                <w:bCs/>
                <w:sz w:val="20"/>
                <w:szCs w:val="20"/>
              </w:rPr>
              <w:t xml:space="preserve"> </w:t>
            </w:r>
            <w:proofErr w:type="spellStart"/>
            <w:r w:rsidRPr="007670CB">
              <w:rPr>
                <w:bCs/>
                <w:sz w:val="20"/>
                <w:szCs w:val="20"/>
              </w:rPr>
              <w:t>ir</w:t>
            </w:r>
            <w:proofErr w:type="spellEnd"/>
            <w:r w:rsidRPr="007670CB">
              <w:rPr>
                <w:bCs/>
                <w:sz w:val="20"/>
                <w:szCs w:val="20"/>
              </w:rPr>
              <w:t xml:space="preserve"> </w:t>
            </w:r>
            <w:proofErr w:type="spellStart"/>
            <w:r w:rsidR="00B11A03" w:rsidRPr="007670CB">
              <w:rPr>
                <w:bCs/>
                <w:sz w:val="20"/>
                <w:szCs w:val="20"/>
              </w:rPr>
              <w:t>eismo</w:t>
            </w:r>
            <w:proofErr w:type="spellEnd"/>
            <w:r w:rsidR="00B11A03" w:rsidRPr="007670CB">
              <w:rPr>
                <w:bCs/>
                <w:sz w:val="20"/>
                <w:szCs w:val="20"/>
              </w:rPr>
              <w:t xml:space="preserve"> </w:t>
            </w:r>
            <w:proofErr w:type="spellStart"/>
            <w:r w:rsidR="00B11A03" w:rsidRPr="007670CB">
              <w:rPr>
                <w:bCs/>
                <w:sz w:val="20"/>
                <w:szCs w:val="20"/>
              </w:rPr>
              <w:t>saugos</w:t>
            </w:r>
            <w:proofErr w:type="spellEnd"/>
            <w:r w:rsidR="00B11A03" w:rsidRPr="007670CB">
              <w:rPr>
                <w:bCs/>
                <w:sz w:val="20"/>
                <w:szCs w:val="20"/>
              </w:rPr>
              <w:t xml:space="preserve"> </w:t>
            </w:r>
            <w:proofErr w:type="spellStart"/>
            <w:r w:rsidR="00B11A03" w:rsidRPr="007670CB">
              <w:rPr>
                <w:bCs/>
                <w:sz w:val="20"/>
                <w:szCs w:val="20"/>
              </w:rPr>
              <w:t>institucijos</w:t>
            </w:r>
            <w:proofErr w:type="spellEnd"/>
            <w:r w:rsidR="00B11A03" w:rsidRPr="007670CB">
              <w:rPr>
                <w:bCs/>
                <w:sz w:val="20"/>
                <w:szCs w:val="20"/>
              </w:rPr>
              <w:t xml:space="preserve"> </w:t>
            </w:r>
            <w:proofErr w:type="spellStart"/>
            <w:r w:rsidR="00B11A03" w:rsidRPr="007670CB">
              <w:rPr>
                <w:bCs/>
                <w:sz w:val="20"/>
                <w:szCs w:val="20"/>
              </w:rPr>
              <w:t>atliekamų</w:t>
            </w:r>
            <w:proofErr w:type="spellEnd"/>
            <w:r w:rsidR="00B11A03" w:rsidRPr="007670CB">
              <w:rPr>
                <w:bCs/>
                <w:sz w:val="20"/>
                <w:szCs w:val="20"/>
              </w:rPr>
              <w:t xml:space="preserve"> </w:t>
            </w:r>
            <w:proofErr w:type="spellStart"/>
            <w:r w:rsidR="00B11A03" w:rsidRPr="007670CB">
              <w:rPr>
                <w:bCs/>
                <w:sz w:val="20"/>
                <w:szCs w:val="20"/>
              </w:rPr>
              <w:t>bendrų</w:t>
            </w:r>
            <w:proofErr w:type="spellEnd"/>
            <w:r w:rsidR="00B11A03" w:rsidRPr="007670CB">
              <w:rPr>
                <w:bCs/>
                <w:sz w:val="20"/>
                <w:szCs w:val="20"/>
              </w:rPr>
              <w:t xml:space="preserve"> </w:t>
            </w:r>
            <w:proofErr w:type="spellStart"/>
            <w:r w:rsidRPr="007670CB">
              <w:rPr>
                <w:bCs/>
                <w:sz w:val="20"/>
                <w:szCs w:val="20"/>
              </w:rPr>
              <w:t>patikrinimų</w:t>
            </w:r>
            <w:proofErr w:type="spellEnd"/>
            <w:r w:rsidRPr="007670CB">
              <w:rPr>
                <w:bCs/>
                <w:sz w:val="20"/>
                <w:szCs w:val="20"/>
              </w:rPr>
              <w:t xml:space="preserve"> </w:t>
            </w:r>
            <w:proofErr w:type="spellStart"/>
            <w:r w:rsidRPr="007670CB">
              <w:rPr>
                <w:bCs/>
                <w:sz w:val="20"/>
                <w:szCs w:val="20"/>
              </w:rPr>
              <w:t>atlikimo</w:t>
            </w:r>
            <w:proofErr w:type="spellEnd"/>
            <w:r w:rsidRPr="007670CB">
              <w:rPr>
                <w:bCs/>
                <w:sz w:val="20"/>
                <w:szCs w:val="20"/>
              </w:rPr>
              <w:t xml:space="preserve"> </w:t>
            </w:r>
            <w:proofErr w:type="spellStart"/>
            <w:r w:rsidRPr="007670CB">
              <w:rPr>
                <w:bCs/>
                <w:sz w:val="20"/>
                <w:szCs w:val="20"/>
              </w:rPr>
              <w:t>taisyklės</w:t>
            </w:r>
            <w:proofErr w:type="spellEnd"/>
            <w:r w:rsidRPr="007670CB">
              <w:rPr>
                <w:bCs/>
                <w:sz w:val="20"/>
                <w:szCs w:val="20"/>
              </w:rPr>
              <w:t xml:space="preserve"> </w:t>
            </w:r>
            <w:proofErr w:type="spellStart"/>
            <w:r w:rsidRPr="007670CB">
              <w:rPr>
                <w:bCs/>
                <w:sz w:val="20"/>
                <w:szCs w:val="20"/>
              </w:rPr>
              <w:t>yra</w:t>
            </w:r>
            <w:proofErr w:type="spellEnd"/>
            <w:r w:rsidRPr="007670CB">
              <w:rPr>
                <w:bCs/>
                <w:sz w:val="20"/>
                <w:szCs w:val="20"/>
              </w:rPr>
              <w:t xml:space="preserve"> </w:t>
            </w:r>
            <w:proofErr w:type="spellStart"/>
            <w:r w:rsidRPr="007670CB">
              <w:rPr>
                <w:bCs/>
                <w:sz w:val="20"/>
                <w:szCs w:val="20"/>
              </w:rPr>
              <w:t>nustatytos</w:t>
            </w:r>
            <w:proofErr w:type="spellEnd"/>
            <w:r w:rsidRPr="007670CB">
              <w:rPr>
                <w:bCs/>
                <w:sz w:val="20"/>
                <w:szCs w:val="20"/>
              </w:rPr>
              <w:t xml:space="preserve"> </w:t>
            </w:r>
            <w:proofErr w:type="spellStart"/>
            <w:r w:rsidR="00777BB3" w:rsidRPr="007670CB">
              <w:rPr>
                <w:bCs/>
                <w:sz w:val="20"/>
                <w:szCs w:val="20"/>
              </w:rPr>
              <w:t>tiesiogiai</w:t>
            </w:r>
            <w:proofErr w:type="spellEnd"/>
            <w:r w:rsidR="00777BB3" w:rsidRPr="007670CB">
              <w:rPr>
                <w:bCs/>
                <w:sz w:val="20"/>
                <w:szCs w:val="20"/>
              </w:rPr>
              <w:t xml:space="preserve"> </w:t>
            </w:r>
            <w:proofErr w:type="spellStart"/>
            <w:r w:rsidR="00777BB3" w:rsidRPr="007670CB">
              <w:rPr>
                <w:bCs/>
                <w:sz w:val="20"/>
                <w:szCs w:val="20"/>
              </w:rPr>
              <w:t>taikomo</w:t>
            </w:r>
            <w:proofErr w:type="spellEnd"/>
            <w:r w:rsidR="00777BB3" w:rsidRPr="007670CB">
              <w:rPr>
                <w:bCs/>
                <w:sz w:val="20"/>
                <w:szCs w:val="20"/>
              </w:rPr>
              <w:t xml:space="preserve"> </w:t>
            </w:r>
            <w:proofErr w:type="spellStart"/>
            <w:r w:rsidRPr="007670CB">
              <w:rPr>
                <w:bCs/>
                <w:sz w:val="20"/>
                <w:szCs w:val="20"/>
              </w:rPr>
              <w:t>Reglamento</w:t>
            </w:r>
            <w:proofErr w:type="spellEnd"/>
            <w:r w:rsidRPr="007670CB">
              <w:rPr>
                <w:bCs/>
                <w:sz w:val="20"/>
                <w:szCs w:val="20"/>
              </w:rPr>
              <w:t xml:space="preserve"> (ES) 2018/763 10 </w:t>
            </w:r>
            <w:proofErr w:type="spellStart"/>
            <w:r w:rsidRPr="007670CB">
              <w:rPr>
                <w:bCs/>
                <w:sz w:val="20"/>
                <w:szCs w:val="20"/>
              </w:rPr>
              <w:t>straipsnyje</w:t>
            </w:r>
            <w:proofErr w:type="spellEnd"/>
            <w:r w:rsidRPr="007670CB">
              <w:rPr>
                <w:bCs/>
                <w:sz w:val="20"/>
                <w:szCs w:val="20"/>
              </w:rPr>
              <w:t>.</w:t>
            </w:r>
          </w:p>
        </w:tc>
        <w:tc>
          <w:tcPr>
            <w:tcW w:w="1800" w:type="dxa"/>
            <w:tcBorders>
              <w:top w:val="single" w:sz="4" w:space="0" w:color="auto"/>
              <w:left w:val="single" w:sz="4" w:space="0" w:color="auto"/>
              <w:bottom w:val="single" w:sz="4" w:space="0" w:color="auto"/>
              <w:right w:val="single" w:sz="4" w:space="0" w:color="auto"/>
            </w:tcBorders>
          </w:tcPr>
          <w:p w14:paraId="194C506E" w14:textId="2091DB3D" w:rsidR="00952CD6" w:rsidRPr="007670CB" w:rsidRDefault="00B11A03" w:rsidP="007670CB">
            <w:pPr>
              <w:pStyle w:val="bodytext"/>
              <w:spacing w:before="0" w:beforeAutospacing="0" w:after="0" w:afterAutospacing="0"/>
            </w:pPr>
            <w:r w:rsidRPr="007670CB">
              <w:lastRenderedPageBreak/>
              <w:t>Dalinis</w:t>
            </w:r>
          </w:p>
          <w:p w14:paraId="43A58767" w14:textId="6129D3A4" w:rsidR="00BC49E4" w:rsidRPr="007670CB" w:rsidRDefault="00BC49E4" w:rsidP="007670CB">
            <w:pPr>
              <w:pStyle w:val="bodytext"/>
              <w:spacing w:before="0" w:beforeAutospacing="0" w:after="0" w:afterAutospacing="0"/>
            </w:pPr>
            <w:r w:rsidRPr="007670CB">
              <w:t>Bus visiškai įgyvendinta patikslinus Lietuvos transporto saugos administracijos nuostatus</w:t>
            </w:r>
          </w:p>
          <w:p w14:paraId="7EDDCD62" w14:textId="69D7DD29" w:rsidR="00B11A03" w:rsidRPr="007670CB" w:rsidRDefault="00B11A03" w:rsidP="007670CB">
            <w:pPr>
              <w:pStyle w:val="bodytext"/>
              <w:spacing w:before="0" w:beforeAutospacing="0" w:after="0" w:afterAutospacing="0"/>
            </w:pPr>
          </w:p>
        </w:tc>
      </w:tr>
      <w:tr w:rsidR="00C705A1" w:rsidRPr="007670CB" w14:paraId="4CA8889A"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56B9A021" w14:textId="77777777" w:rsidR="00C705A1" w:rsidRPr="007670CB" w:rsidRDefault="00C705A1" w:rsidP="00C705A1">
            <w:pPr>
              <w:jc w:val="both"/>
              <w:rPr>
                <w:lang w:val="lt-LT"/>
              </w:rPr>
            </w:pPr>
            <w:r w:rsidRPr="007670CB">
              <w:rPr>
                <w:lang w:val="lt-LT"/>
              </w:rPr>
              <w:t>6.   Per vieną mėnesį nuo paraiškos dėl bendro saugos sertifikato gavimo Agentūra informuoja geležinkelio įmonę, kad byloje yra visa informacija, arba paprašo atitinkamos papildomos informacijos, nustatydama pagrįstą terminą jai pateikti. Siekdama patikrinti, ar byloje yra visa informacija, ar ji yra aktuali ir nuosekli, Agentūra taip pat gali įvertinti 3 dalies b punkte nustatytus elementus.</w:t>
            </w:r>
          </w:p>
          <w:p w14:paraId="2A410887" w14:textId="77777777" w:rsidR="00C705A1" w:rsidRPr="007670CB" w:rsidRDefault="00C705A1" w:rsidP="00C705A1">
            <w:pPr>
              <w:jc w:val="both"/>
              <w:rPr>
                <w:lang w:val="lt-LT"/>
              </w:rPr>
            </w:pPr>
          </w:p>
          <w:p w14:paraId="1BF0E428" w14:textId="77777777" w:rsidR="00C705A1" w:rsidRPr="007670CB" w:rsidRDefault="00C705A1" w:rsidP="00C705A1">
            <w:pPr>
              <w:jc w:val="both"/>
              <w:rPr>
                <w:lang w:val="lt-LT"/>
              </w:rPr>
            </w:pPr>
            <w:r w:rsidRPr="007670CB">
              <w:rPr>
                <w:lang w:val="lt-LT"/>
              </w:rPr>
              <w:t>Prieš priimdama sprendimą dėl bendro saugos sertifikato išdavimo Agentūra visapusiškai atsižvelgia į pagal 5 dalį atliktus įvertinimus.</w:t>
            </w:r>
          </w:p>
          <w:p w14:paraId="036DA674" w14:textId="77777777" w:rsidR="00C705A1" w:rsidRPr="007670CB" w:rsidRDefault="00C705A1" w:rsidP="00C705A1">
            <w:pPr>
              <w:jc w:val="both"/>
              <w:rPr>
                <w:lang w:val="lt-LT"/>
              </w:rPr>
            </w:pPr>
          </w:p>
          <w:p w14:paraId="53608453" w14:textId="20977467" w:rsidR="00C705A1" w:rsidRPr="007670CB" w:rsidRDefault="00C705A1" w:rsidP="00C705A1">
            <w:pPr>
              <w:jc w:val="both"/>
              <w:rPr>
                <w:lang w:val="lt-LT"/>
              </w:rPr>
            </w:pPr>
            <w:r w:rsidRPr="007670CB">
              <w:rPr>
                <w:lang w:val="lt-LT"/>
              </w:rPr>
              <w:t>Agentūra prisiima visišką atsakomybę už bet kokius savo išduodamus bendrus saugos sertifikatus.</w:t>
            </w:r>
          </w:p>
        </w:tc>
        <w:tc>
          <w:tcPr>
            <w:tcW w:w="7290" w:type="dxa"/>
            <w:tcBorders>
              <w:top w:val="single" w:sz="4" w:space="0" w:color="auto"/>
              <w:left w:val="single" w:sz="4" w:space="0" w:color="auto"/>
              <w:bottom w:val="single" w:sz="4" w:space="0" w:color="auto"/>
              <w:right w:val="single" w:sz="4" w:space="0" w:color="auto"/>
            </w:tcBorders>
          </w:tcPr>
          <w:p w14:paraId="38C14137" w14:textId="5DBF1E8B" w:rsidR="00C705A1" w:rsidRPr="007670CB" w:rsidRDefault="00C705A1" w:rsidP="00952CD6">
            <w:pPr>
              <w:ind w:right="85"/>
              <w:jc w:val="both"/>
              <w:rPr>
                <w:bCs/>
                <w:i/>
                <w:iCs/>
                <w:lang w:val="lt-LT"/>
              </w:rPr>
            </w:pPr>
            <w:r w:rsidRPr="007670CB">
              <w:rPr>
                <w:bCs/>
                <w:i/>
                <w:iCs/>
                <w:lang w:val="lt-LT"/>
              </w:rPr>
              <w:t>Direktyvos nuostatos perkelti nereikia, nes ji skirta Agentūrai</w:t>
            </w:r>
          </w:p>
        </w:tc>
        <w:tc>
          <w:tcPr>
            <w:tcW w:w="1800" w:type="dxa"/>
            <w:tcBorders>
              <w:top w:val="single" w:sz="4" w:space="0" w:color="auto"/>
              <w:left w:val="single" w:sz="4" w:space="0" w:color="auto"/>
              <w:bottom w:val="single" w:sz="4" w:space="0" w:color="auto"/>
              <w:right w:val="single" w:sz="4" w:space="0" w:color="auto"/>
            </w:tcBorders>
          </w:tcPr>
          <w:p w14:paraId="68EFA562" w14:textId="77777777" w:rsidR="00C705A1" w:rsidRPr="007670CB" w:rsidRDefault="00C705A1" w:rsidP="007670CB">
            <w:pPr>
              <w:pStyle w:val="bodytext"/>
              <w:spacing w:before="0" w:beforeAutospacing="0" w:after="0" w:afterAutospacing="0"/>
            </w:pPr>
          </w:p>
        </w:tc>
      </w:tr>
      <w:tr w:rsidR="00952CD6" w:rsidRPr="007670CB" w14:paraId="5B01C10D"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5D7CF222" w14:textId="77777777" w:rsidR="00952CD6" w:rsidRPr="007670CB" w:rsidRDefault="00952CD6" w:rsidP="00952CD6">
            <w:pPr>
              <w:jc w:val="both"/>
              <w:rPr>
                <w:lang w:val="lt-LT"/>
              </w:rPr>
            </w:pPr>
            <w:r w:rsidRPr="007670CB">
              <w:rPr>
                <w:lang w:val="lt-LT"/>
              </w:rPr>
              <w:lastRenderedPageBreak/>
              <w:t>7.  Kai Agentūra nesutinka su neigiamu įvertinimu, atliktu vienos ar daugiau nacionalinių saugos institucijų pagal 5 dalies b punktą, ji apie tai informuoja tą instituciją ar konkrečias institucijas ir pateikia savo nesutikimo priežastis. Agentūra ir nacionalinė saugos institucija ar institucijos bendradarbiauja siekdamos susitarti dėl abiem pusėms priimtino įvertinimo. Prireikus Agentūra ir nacionalinė saugos institucija ar institucijos gali nuspręsti įtraukti į šį procesą geležinkelio įmonę. Jei per vieną mėnesį po to, kai Agentūra informavo nacionalinę saugos instituciją ar institucijas apie savo nesutikimą, nepavyksta susitarti dėl abiem pusėms priimtino įvertinimo, Agentūra priima galutinį sprendimą, išskyrus atvejus, kai nacionalinė saugos institucija ar institucijos yra perdavusi (-</w:t>
            </w:r>
            <w:proofErr w:type="spellStart"/>
            <w:r w:rsidRPr="007670CB">
              <w:rPr>
                <w:lang w:val="lt-LT"/>
              </w:rPr>
              <w:t>ios</w:t>
            </w:r>
            <w:proofErr w:type="spellEnd"/>
            <w:r w:rsidRPr="007670CB">
              <w:rPr>
                <w:lang w:val="lt-LT"/>
              </w:rPr>
              <w:t>) klausimą pagal Reglamento (ES) 2016/796 55 straipsnį įsteigtos apeliacinės tarybos arbitražui. Apeliacinė taryba per vieną mėnesį nuo nacionalinės saugos institucijos ar institucijų prašymo nusprendžia, ar patvirtinti Agentūros sprendimo projektą.</w:t>
            </w:r>
          </w:p>
          <w:p w14:paraId="1D61EFE6" w14:textId="77777777" w:rsidR="00952CD6" w:rsidRPr="007670CB" w:rsidRDefault="00952CD6" w:rsidP="00952CD6">
            <w:pPr>
              <w:jc w:val="both"/>
              <w:rPr>
                <w:lang w:val="lt-LT"/>
              </w:rPr>
            </w:pPr>
          </w:p>
          <w:p w14:paraId="513D1376" w14:textId="77777777" w:rsidR="00952CD6" w:rsidRPr="007670CB" w:rsidRDefault="00952CD6" w:rsidP="00952CD6">
            <w:pPr>
              <w:jc w:val="both"/>
              <w:rPr>
                <w:lang w:val="lt-LT"/>
              </w:rPr>
            </w:pPr>
            <w:r w:rsidRPr="007670CB">
              <w:rPr>
                <w:lang w:val="lt-LT"/>
              </w:rPr>
              <w:t>Kai apeliacinė taryba sutinka su Agentūra, pastaroji priima sprendimą nedelsdama.</w:t>
            </w:r>
          </w:p>
          <w:p w14:paraId="2F206598" w14:textId="77777777" w:rsidR="00952CD6" w:rsidRPr="007670CB" w:rsidRDefault="00952CD6" w:rsidP="00952CD6">
            <w:pPr>
              <w:jc w:val="both"/>
              <w:rPr>
                <w:lang w:val="lt-LT"/>
              </w:rPr>
            </w:pPr>
          </w:p>
          <w:p w14:paraId="08E635E3" w14:textId="77777777" w:rsidR="00952CD6" w:rsidRPr="007670CB" w:rsidRDefault="00952CD6" w:rsidP="00952CD6">
            <w:pPr>
              <w:jc w:val="both"/>
              <w:rPr>
                <w:lang w:val="lt-LT"/>
              </w:rPr>
            </w:pPr>
            <w:r w:rsidRPr="007670CB">
              <w:rPr>
                <w:lang w:val="lt-LT"/>
              </w:rPr>
              <w:t>Kai apeliacinė taryba sutinka su neigiamu nacionalinės saugos institucijos pateiktu įvertinimu, Agentūra išduoda bendrą saugos sertifikatą, nurodant, kad į veiklos vietą nepatenka neigiamą įvertinimą gavusios tinklo dalys.</w:t>
            </w:r>
          </w:p>
          <w:p w14:paraId="02AE0BC0" w14:textId="77777777" w:rsidR="00952CD6" w:rsidRPr="007670CB" w:rsidRDefault="00952CD6" w:rsidP="00952CD6">
            <w:pPr>
              <w:jc w:val="both"/>
              <w:rPr>
                <w:lang w:val="lt-LT"/>
              </w:rPr>
            </w:pPr>
          </w:p>
          <w:p w14:paraId="6A0586C2" w14:textId="77777777" w:rsidR="00952CD6" w:rsidRPr="007670CB" w:rsidRDefault="00952CD6" w:rsidP="00952CD6">
            <w:pPr>
              <w:jc w:val="both"/>
              <w:rPr>
                <w:lang w:val="lt-LT"/>
              </w:rPr>
            </w:pPr>
            <w:r w:rsidRPr="007670CB">
              <w:rPr>
                <w:lang w:val="lt-LT"/>
              </w:rPr>
              <w:t>Kai Agentūra nesutinka su teigiamu įvertinimu, pateiktu vienos ar daugiau nacionalinių saugos institucijų pagal 5 dalies b punktą, ji apie tai informuoja konkrečią instituciją ar institucijas ir pateikia savo nesutikimo priežastis. Agentūra ir nacionalinė saugos institucija ar institucijos bendradarbiauja siekdamos susitarti dėl abiem pusėms priimtino įvertinimo. Prireikus Agentūra ir nacionalinė saugos institucija ar institucijos gali nuspręsti įtraukti į šį procesą pareiškėją. Jei per vieną mėnesį po to, kai Agentūra informavo nacionalinę saugos instituciją ar institucijas apie savo nesutikimą, nepavyksta susitarti dėl abiem pusėms priimtino įvertinimo, Agentūra priima galutinį sprendimą.</w:t>
            </w:r>
          </w:p>
        </w:tc>
        <w:tc>
          <w:tcPr>
            <w:tcW w:w="7290" w:type="dxa"/>
            <w:tcBorders>
              <w:top w:val="single" w:sz="4" w:space="0" w:color="auto"/>
              <w:left w:val="single" w:sz="4" w:space="0" w:color="auto"/>
              <w:bottom w:val="single" w:sz="4" w:space="0" w:color="auto"/>
              <w:right w:val="single" w:sz="4" w:space="0" w:color="auto"/>
            </w:tcBorders>
          </w:tcPr>
          <w:p w14:paraId="710FC1A7" w14:textId="77777777" w:rsidR="00952CD6" w:rsidRPr="007670CB" w:rsidRDefault="00952CD6" w:rsidP="00952CD6">
            <w:pPr>
              <w:tabs>
                <w:tab w:val="left" w:pos="230"/>
              </w:tabs>
              <w:ind w:right="85"/>
              <w:jc w:val="both"/>
              <w:rPr>
                <w:b/>
                <w:lang w:val="lt-LT"/>
              </w:rPr>
            </w:pPr>
            <w:r w:rsidRPr="007670CB">
              <w:rPr>
                <w:b/>
                <w:lang w:val="lt-LT"/>
              </w:rPr>
              <w:t>Įstatymo pakeitimo projektas</w:t>
            </w:r>
          </w:p>
          <w:p w14:paraId="04851A35" w14:textId="77777777" w:rsidR="00952CD6" w:rsidRPr="007670CB" w:rsidRDefault="00952CD6" w:rsidP="00952CD6">
            <w:pPr>
              <w:numPr>
                <w:ilvl w:val="0"/>
                <w:numId w:val="16"/>
              </w:numPr>
              <w:tabs>
                <w:tab w:val="left" w:pos="230"/>
              </w:tabs>
              <w:ind w:left="0" w:firstLine="0"/>
              <w:jc w:val="both"/>
              <w:rPr>
                <w:b/>
                <w:lang w:val="lt-LT" w:eastAsia="lt-LT"/>
              </w:rPr>
            </w:pPr>
            <w:r w:rsidRPr="007670CB">
              <w:rPr>
                <w:b/>
                <w:lang w:val="lt-LT" w:eastAsia="lt-LT"/>
              </w:rPr>
              <w:t>straipsnis. Eismo saugos institucija</w:t>
            </w:r>
          </w:p>
          <w:p w14:paraId="014B2485" w14:textId="77777777" w:rsidR="00952CD6" w:rsidRPr="007670CB" w:rsidRDefault="00952CD6" w:rsidP="00952CD6">
            <w:pPr>
              <w:tabs>
                <w:tab w:val="left" w:pos="230"/>
              </w:tabs>
              <w:jc w:val="both"/>
              <w:rPr>
                <w:b/>
                <w:lang w:val="lt-LT" w:eastAsia="lt-LT"/>
              </w:rPr>
            </w:pPr>
            <w:r w:rsidRPr="007670CB">
              <w:rPr>
                <w:b/>
                <w:lang w:eastAsia="lt-LT"/>
              </w:rPr>
              <w:t xml:space="preserve">2. </w:t>
            </w:r>
            <w:r w:rsidRPr="007670CB">
              <w:rPr>
                <w:b/>
                <w:lang w:val="lt-LT" w:eastAsia="lt-LT"/>
              </w:rPr>
              <w:t xml:space="preserve">Eismo </w:t>
            </w:r>
            <w:proofErr w:type="spellStart"/>
            <w:r w:rsidRPr="007670CB">
              <w:rPr>
                <w:b/>
                <w:bCs/>
                <w:lang w:eastAsia="lt-LT"/>
              </w:rPr>
              <w:t>saugos</w:t>
            </w:r>
            <w:proofErr w:type="spellEnd"/>
            <w:r w:rsidRPr="007670CB">
              <w:rPr>
                <w:b/>
                <w:bCs/>
                <w:lang w:eastAsia="lt-LT"/>
              </w:rPr>
              <w:t xml:space="preserve"> </w:t>
            </w:r>
            <w:proofErr w:type="spellStart"/>
            <w:r w:rsidRPr="007670CB">
              <w:rPr>
                <w:b/>
                <w:bCs/>
                <w:lang w:eastAsia="lt-LT"/>
              </w:rPr>
              <w:t>institucija</w:t>
            </w:r>
            <w:proofErr w:type="spellEnd"/>
            <w:r w:rsidRPr="007670CB">
              <w:rPr>
                <w:b/>
                <w:bCs/>
                <w:lang w:eastAsia="lt-LT"/>
              </w:rPr>
              <w:t xml:space="preserve"> </w:t>
            </w:r>
            <w:proofErr w:type="spellStart"/>
            <w:r w:rsidRPr="007670CB">
              <w:rPr>
                <w:b/>
                <w:bCs/>
                <w:lang w:eastAsia="lt-LT"/>
              </w:rPr>
              <w:t>atlieka</w:t>
            </w:r>
            <w:proofErr w:type="spellEnd"/>
            <w:r w:rsidRPr="007670CB">
              <w:rPr>
                <w:b/>
                <w:bCs/>
                <w:lang w:eastAsia="lt-LT"/>
              </w:rPr>
              <w:t xml:space="preserve"> </w:t>
            </w:r>
            <w:proofErr w:type="spellStart"/>
            <w:r w:rsidRPr="007670CB">
              <w:rPr>
                <w:b/>
                <w:bCs/>
                <w:lang w:eastAsia="lt-LT"/>
              </w:rPr>
              <w:t>šias</w:t>
            </w:r>
            <w:proofErr w:type="spellEnd"/>
            <w:r w:rsidRPr="007670CB">
              <w:rPr>
                <w:b/>
                <w:bCs/>
                <w:lang w:eastAsia="lt-LT"/>
              </w:rPr>
              <w:t xml:space="preserve"> </w:t>
            </w:r>
            <w:proofErr w:type="spellStart"/>
            <w:r w:rsidRPr="007670CB">
              <w:rPr>
                <w:b/>
                <w:bCs/>
                <w:lang w:eastAsia="lt-LT"/>
              </w:rPr>
              <w:t>funkcijas</w:t>
            </w:r>
            <w:proofErr w:type="spellEnd"/>
            <w:r w:rsidRPr="007670CB">
              <w:rPr>
                <w:b/>
                <w:bCs/>
                <w:lang w:eastAsia="lt-LT"/>
              </w:rPr>
              <w:t>:</w:t>
            </w:r>
          </w:p>
          <w:p w14:paraId="43749685" w14:textId="77777777" w:rsidR="007057DF" w:rsidRPr="007670CB" w:rsidRDefault="007057DF" w:rsidP="007057DF">
            <w:pPr>
              <w:tabs>
                <w:tab w:val="left" w:pos="230"/>
              </w:tabs>
              <w:jc w:val="both"/>
              <w:rPr>
                <w:b/>
                <w:lang w:val="lt-LT"/>
              </w:rPr>
            </w:pPr>
            <w:r w:rsidRPr="007670CB">
              <w:rPr>
                <w:b/>
                <w:lang w:val="lt-LT"/>
              </w:rPr>
              <w:t>7 straipsnis. Eismo saugos institucija</w:t>
            </w:r>
          </w:p>
          <w:p w14:paraId="45D0EB44" w14:textId="04645DBC" w:rsidR="007057DF" w:rsidRPr="007670CB" w:rsidRDefault="007057DF" w:rsidP="007057DF">
            <w:pPr>
              <w:tabs>
                <w:tab w:val="left" w:pos="230"/>
              </w:tabs>
              <w:jc w:val="both"/>
              <w:rPr>
                <w:b/>
                <w:lang w:val="lt-LT"/>
              </w:rPr>
            </w:pPr>
            <w:r w:rsidRPr="007670CB">
              <w:rPr>
                <w:b/>
                <w:lang w:val="lt-LT"/>
              </w:rPr>
              <w:t>2. Eismo saugos institucija atlieka šias funkcijas:&lt;…&gt;</w:t>
            </w:r>
          </w:p>
          <w:p w14:paraId="365BB71F" w14:textId="3D86315C" w:rsidR="00952CD6" w:rsidRPr="007670CB" w:rsidRDefault="007057DF" w:rsidP="007057DF">
            <w:pPr>
              <w:tabs>
                <w:tab w:val="left" w:pos="230"/>
              </w:tabs>
              <w:jc w:val="both"/>
              <w:rPr>
                <w:b/>
                <w:lang w:val="lt-LT"/>
              </w:rPr>
            </w:pPr>
            <w:r w:rsidRPr="007670CB">
              <w:rPr>
                <w:b/>
                <w:lang w:val="lt-LT"/>
              </w:rPr>
              <w:t xml:space="preserve">7) </w:t>
            </w:r>
            <w:r w:rsidR="00506A4C" w:rsidRPr="00506A4C">
              <w:rPr>
                <w:b/>
                <w:lang w:val="lt-LT"/>
              </w:rPr>
              <w:t>sudaro dvišalius ir (ar) daugiašalius bendradarbiavimo susitarimus su Agentūra, bendradarbiauja su Agentūra (įskaitant klausimus dėl bendrųjų saugos sertifikatų išdavimo, atnaujinimo, papildymo, pakeitimo, bendrųjų saugos sertifikatų galiojimo laikino apribojimo, sustabdymo, galiojimo laikino apribojimo ir sustabdymo panaikinimo, galiojimo apribojimo ir panaikinimo, leidimų pateikti rinkai geležinkelių riedmenis (geležinkelių riedmenų seriją) , leidimų pateikti rinkai patvirtintą geležinkelių riedmenų tipą atitinkančių geležinkelių riedmenis (geležinkelių riedmenų seriją) išdavimo, pakeitimo, galiojimo sustabdymo, galiojimo sustabdymo panaikinimo, galiojimo panaikinimo, geležinkelių riedmenų tipų patvirtinimo, patvirtinimo atnaujinimo, pakeitimo, galiojimo sustabdymo, galiojimo sustabdymo panaikinimo ir galiojimo panaikinimo), padeda Agentūrai stebėti geležinkelių transporto eismo saugos plėtojimą Europos Sąjungos ir Europos ekonominės erdvės lygiu, prireikus dalyvauja vertinant esamas ar rengiamas TSS;</w:t>
            </w:r>
            <w:r w:rsidR="00506A4C">
              <w:rPr>
                <w:b/>
                <w:lang w:val="lt-LT"/>
              </w:rPr>
              <w:t>&lt;...&gt;.</w:t>
            </w:r>
          </w:p>
          <w:p w14:paraId="00903AE8" w14:textId="3830912D" w:rsidR="00777BB3" w:rsidRPr="007670CB" w:rsidRDefault="00777BB3" w:rsidP="007057DF">
            <w:pPr>
              <w:tabs>
                <w:tab w:val="left" w:pos="230"/>
              </w:tabs>
              <w:jc w:val="both"/>
              <w:rPr>
                <w:b/>
                <w:lang w:val="lt-LT"/>
              </w:rPr>
            </w:pPr>
          </w:p>
          <w:p w14:paraId="2C73412C" w14:textId="77777777" w:rsidR="00777BB3" w:rsidRPr="007670CB" w:rsidRDefault="00777BB3" w:rsidP="00777BB3">
            <w:pPr>
              <w:tabs>
                <w:tab w:val="left" w:pos="230"/>
              </w:tabs>
              <w:jc w:val="both"/>
              <w:rPr>
                <w:b/>
                <w:lang w:val="lt-LT"/>
              </w:rPr>
            </w:pPr>
            <w:r w:rsidRPr="007670CB">
              <w:rPr>
                <w:b/>
                <w:lang w:val="lt-LT"/>
              </w:rPr>
              <w:t>7. Geležinkelio įmonės (vežėjai), geležinkelių infrastruktūros valdytojai, kitos įmonės ir kiti asmenys, kuriems taikomi šio įstatymo reikalavimai, privalo:</w:t>
            </w:r>
          </w:p>
          <w:p w14:paraId="3A3E3C59" w14:textId="5CEBDC20" w:rsidR="00777BB3" w:rsidRPr="007670CB" w:rsidRDefault="00777BB3" w:rsidP="00777BB3">
            <w:pPr>
              <w:tabs>
                <w:tab w:val="left" w:pos="230"/>
              </w:tabs>
              <w:jc w:val="both"/>
              <w:rPr>
                <w:b/>
                <w:lang w:val="lt-LT"/>
              </w:rPr>
            </w:pPr>
            <w:r w:rsidRPr="007670CB">
              <w:rPr>
                <w:b/>
                <w:lang w:val="lt-LT"/>
              </w:rPr>
              <w:t>1) bendradarbiauti su Agentūra, eismo saugos institucija ir jos įgaliotais darbuotojais, dirbančiais pagal darbo sutartis, ir (ar) valstybės tarnautojais ir netrukdyti įgyvendinti Europos Sąjungos teisės aktų, įstatymų ir kitų teisės aktų suteiktų teisių;&lt;...&gt;.</w:t>
            </w:r>
          </w:p>
          <w:p w14:paraId="75CB2FF8" w14:textId="77777777" w:rsidR="007057DF" w:rsidRPr="007670CB" w:rsidRDefault="007057DF" w:rsidP="007057DF">
            <w:pPr>
              <w:tabs>
                <w:tab w:val="left" w:pos="230"/>
              </w:tabs>
              <w:jc w:val="both"/>
              <w:rPr>
                <w:b/>
                <w:lang w:val="lt-LT"/>
              </w:rPr>
            </w:pPr>
          </w:p>
          <w:p w14:paraId="28B29095" w14:textId="00B70D95" w:rsidR="007057DF" w:rsidRPr="007670CB" w:rsidRDefault="007057DF" w:rsidP="007057DF">
            <w:pPr>
              <w:tabs>
                <w:tab w:val="left" w:pos="230"/>
              </w:tabs>
              <w:jc w:val="both"/>
              <w:rPr>
                <w:sz w:val="20"/>
                <w:szCs w:val="20"/>
              </w:rPr>
            </w:pPr>
            <w:r w:rsidRPr="007670CB">
              <w:rPr>
                <w:sz w:val="20"/>
                <w:szCs w:val="20"/>
              </w:rPr>
              <w:t xml:space="preserve">PASTABA. </w:t>
            </w:r>
            <w:proofErr w:type="spellStart"/>
            <w:r w:rsidRPr="007670CB">
              <w:rPr>
                <w:sz w:val="20"/>
                <w:szCs w:val="20"/>
              </w:rPr>
              <w:t>Nuosatos</w:t>
            </w:r>
            <w:proofErr w:type="spellEnd"/>
            <w:r w:rsidRPr="007670CB">
              <w:rPr>
                <w:sz w:val="20"/>
                <w:szCs w:val="20"/>
              </w:rPr>
              <w:t xml:space="preserve"> </w:t>
            </w:r>
            <w:proofErr w:type="spellStart"/>
            <w:r w:rsidRPr="007670CB">
              <w:rPr>
                <w:sz w:val="20"/>
                <w:szCs w:val="20"/>
              </w:rPr>
              <w:t>dėl</w:t>
            </w:r>
            <w:proofErr w:type="spellEnd"/>
            <w:r w:rsidRPr="007670CB">
              <w:rPr>
                <w:sz w:val="20"/>
                <w:szCs w:val="20"/>
              </w:rPr>
              <w:t xml:space="preserve"> </w:t>
            </w:r>
            <w:proofErr w:type="spellStart"/>
            <w:r w:rsidRPr="007670CB">
              <w:rPr>
                <w:sz w:val="20"/>
                <w:szCs w:val="20"/>
              </w:rPr>
              <w:t>Agentūros</w:t>
            </w:r>
            <w:proofErr w:type="spellEnd"/>
            <w:r w:rsidRPr="007670CB">
              <w:rPr>
                <w:sz w:val="20"/>
                <w:szCs w:val="20"/>
              </w:rPr>
              <w:t xml:space="preserve"> </w:t>
            </w:r>
            <w:proofErr w:type="spellStart"/>
            <w:r w:rsidRPr="007670CB">
              <w:rPr>
                <w:sz w:val="20"/>
                <w:szCs w:val="20"/>
              </w:rPr>
              <w:t>ir</w:t>
            </w:r>
            <w:proofErr w:type="spellEnd"/>
            <w:r w:rsidRPr="007670CB">
              <w:rPr>
                <w:sz w:val="20"/>
                <w:szCs w:val="20"/>
              </w:rPr>
              <w:t xml:space="preserve"> </w:t>
            </w:r>
            <w:proofErr w:type="spellStart"/>
            <w:r w:rsidRPr="007670CB">
              <w:rPr>
                <w:sz w:val="20"/>
                <w:szCs w:val="20"/>
              </w:rPr>
              <w:t>nacionalinių</w:t>
            </w:r>
            <w:proofErr w:type="spellEnd"/>
            <w:r w:rsidRPr="007670CB">
              <w:rPr>
                <w:sz w:val="20"/>
                <w:szCs w:val="20"/>
              </w:rPr>
              <w:t xml:space="preserve"> </w:t>
            </w:r>
            <w:proofErr w:type="spellStart"/>
            <w:r w:rsidRPr="007670CB">
              <w:rPr>
                <w:sz w:val="20"/>
                <w:szCs w:val="20"/>
              </w:rPr>
              <w:t>saugos</w:t>
            </w:r>
            <w:proofErr w:type="spellEnd"/>
            <w:r w:rsidRPr="007670CB">
              <w:rPr>
                <w:sz w:val="20"/>
                <w:szCs w:val="20"/>
              </w:rPr>
              <w:t xml:space="preserve"> </w:t>
            </w:r>
            <w:proofErr w:type="spellStart"/>
            <w:r w:rsidRPr="007670CB">
              <w:rPr>
                <w:sz w:val="20"/>
                <w:szCs w:val="20"/>
              </w:rPr>
              <w:t>insitucijų</w:t>
            </w:r>
            <w:proofErr w:type="spellEnd"/>
            <w:r w:rsidRPr="007670CB">
              <w:rPr>
                <w:sz w:val="20"/>
                <w:szCs w:val="20"/>
              </w:rPr>
              <w:t xml:space="preserve"> </w:t>
            </w:r>
            <w:proofErr w:type="spellStart"/>
            <w:r w:rsidRPr="007670CB">
              <w:rPr>
                <w:sz w:val="20"/>
                <w:szCs w:val="20"/>
              </w:rPr>
              <w:t>veiksmų</w:t>
            </w:r>
            <w:proofErr w:type="spellEnd"/>
            <w:r w:rsidRPr="007670CB">
              <w:rPr>
                <w:sz w:val="20"/>
                <w:szCs w:val="20"/>
              </w:rPr>
              <w:t xml:space="preserve"> </w:t>
            </w:r>
            <w:proofErr w:type="spellStart"/>
            <w:r w:rsidRPr="007670CB">
              <w:rPr>
                <w:sz w:val="20"/>
                <w:szCs w:val="20"/>
              </w:rPr>
              <w:t>koordinavimo</w:t>
            </w:r>
            <w:proofErr w:type="spellEnd"/>
            <w:r w:rsidRPr="007670CB">
              <w:rPr>
                <w:sz w:val="20"/>
                <w:szCs w:val="20"/>
              </w:rPr>
              <w:t xml:space="preserve"> </w:t>
            </w:r>
            <w:proofErr w:type="spellStart"/>
            <w:r w:rsidRPr="007670CB">
              <w:rPr>
                <w:sz w:val="20"/>
                <w:szCs w:val="20"/>
              </w:rPr>
              <w:t>yra</w:t>
            </w:r>
            <w:proofErr w:type="spellEnd"/>
            <w:r w:rsidRPr="007670CB">
              <w:rPr>
                <w:sz w:val="20"/>
                <w:szCs w:val="20"/>
              </w:rPr>
              <w:t xml:space="preserve"> </w:t>
            </w:r>
            <w:proofErr w:type="spellStart"/>
            <w:r w:rsidR="003B1092" w:rsidRPr="007670CB">
              <w:rPr>
                <w:sz w:val="20"/>
                <w:szCs w:val="20"/>
              </w:rPr>
              <w:t>įtvirtintos</w:t>
            </w:r>
            <w:proofErr w:type="spellEnd"/>
            <w:r w:rsidR="003B1092" w:rsidRPr="007670CB">
              <w:rPr>
                <w:sz w:val="20"/>
                <w:szCs w:val="20"/>
              </w:rPr>
              <w:t xml:space="preserve"> </w:t>
            </w:r>
            <w:proofErr w:type="spellStart"/>
            <w:r w:rsidR="00777BB3" w:rsidRPr="007670CB">
              <w:rPr>
                <w:sz w:val="20"/>
                <w:szCs w:val="20"/>
              </w:rPr>
              <w:t>teisiogiai</w:t>
            </w:r>
            <w:proofErr w:type="spellEnd"/>
            <w:r w:rsidR="00777BB3" w:rsidRPr="007670CB">
              <w:rPr>
                <w:sz w:val="20"/>
                <w:szCs w:val="20"/>
              </w:rPr>
              <w:t xml:space="preserve"> </w:t>
            </w:r>
            <w:proofErr w:type="spellStart"/>
            <w:r w:rsidR="00777BB3" w:rsidRPr="007670CB">
              <w:rPr>
                <w:sz w:val="20"/>
                <w:szCs w:val="20"/>
              </w:rPr>
              <w:t>taikomo</w:t>
            </w:r>
            <w:proofErr w:type="spellEnd"/>
            <w:r w:rsidRPr="007670CB">
              <w:rPr>
                <w:sz w:val="20"/>
                <w:szCs w:val="20"/>
              </w:rPr>
              <w:t xml:space="preserve"> </w:t>
            </w:r>
            <w:proofErr w:type="spellStart"/>
            <w:r w:rsidRPr="007670CB">
              <w:rPr>
                <w:sz w:val="20"/>
                <w:szCs w:val="20"/>
              </w:rPr>
              <w:t>Reglamento</w:t>
            </w:r>
            <w:proofErr w:type="spellEnd"/>
            <w:r w:rsidRPr="007670CB">
              <w:rPr>
                <w:sz w:val="20"/>
                <w:szCs w:val="20"/>
              </w:rPr>
              <w:t xml:space="preserve"> (ES) 2018/763 1</w:t>
            </w:r>
            <w:r w:rsidR="00777BB3" w:rsidRPr="007670CB">
              <w:rPr>
                <w:sz w:val="20"/>
                <w:szCs w:val="20"/>
              </w:rPr>
              <w:t>1</w:t>
            </w:r>
            <w:r w:rsidRPr="007670CB">
              <w:rPr>
                <w:sz w:val="20"/>
                <w:szCs w:val="20"/>
              </w:rPr>
              <w:t xml:space="preserve"> </w:t>
            </w:r>
            <w:proofErr w:type="spellStart"/>
            <w:r w:rsidRPr="007670CB">
              <w:rPr>
                <w:sz w:val="20"/>
                <w:szCs w:val="20"/>
              </w:rPr>
              <w:t>straipsnyje</w:t>
            </w:r>
            <w:proofErr w:type="spellEnd"/>
            <w:r w:rsidRPr="007670CB">
              <w:rPr>
                <w:sz w:val="20"/>
                <w:szCs w:val="20"/>
              </w:rPr>
              <w:t>.</w:t>
            </w:r>
          </w:p>
        </w:tc>
        <w:tc>
          <w:tcPr>
            <w:tcW w:w="1800" w:type="dxa"/>
            <w:tcBorders>
              <w:top w:val="single" w:sz="4" w:space="0" w:color="auto"/>
              <w:left w:val="single" w:sz="4" w:space="0" w:color="auto"/>
              <w:bottom w:val="single" w:sz="4" w:space="0" w:color="auto"/>
              <w:right w:val="single" w:sz="4" w:space="0" w:color="auto"/>
            </w:tcBorders>
          </w:tcPr>
          <w:p w14:paraId="2CDAA6CD" w14:textId="77777777" w:rsidR="00952CD6" w:rsidRPr="007670CB" w:rsidRDefault="00C12E44" w:rsidP="007670CB">
            <w:pPr>
              <w:pStyle w:val="bodytext"/>
              <w:spacing w:before="0" w:beforeAutospacing="0" w:after="0" w:afterAutospacing="0"/>
            </w:pPr>
            <w:r w:rsidRPr="007670CB">
              <w:t>Visiškas</w:t>
            </w:r>
          </w:p>
          <w:p w14:paraId="114D3BF4" w14:textId="42FE38AC" w:rsidR="00B11A03" w:rsidRPr="007670CB" w:rsidRDefault="00B11A03" w:rsidP="007670CB">
            <w:pPr>
              <w:pStyle w:val="bodytext"/>
              <w:spacing w:before="0" w:beforeAutospacing="0" w:after="0" w:afterAutospacing="0"/>
            </w:pPr>
          </w:p>
        </w:tc>
      </w:tr>
      <w:tr w:rsidR="00952CD6" w:rsidRPr="007670CB" w14:paraId="1C3616A7"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6D57FF83" w14:textId="77777777" w:rsidR="00952CD6" w:rsidRPr="007670CB" w:rsidRDefault="00952CD6" w:rsidP="00952CD6">
            <w:pPr>
              <w:jc w:val="both"/>
              <w:rPr>
                <w:lang w:val="lt-LT"/>
              </w:rPr>
            </w:pPr>
            <w:r w:rsidRPr="007670CB">
              <w:rPr>
                <w:lang w:val="lt-LT"/>
              </w:rPr>
              <w:lastRenderedPageBreak/>
              <w:t>8.  Jeigu veiklos vieta yra tik vienoje valstybėje narėje, tos valstybės narės nacionalinė saugos institucija gali, gavusi pareiškėjo prašymą, savo atsakomybe išduoti bendrą saugos sertifikatą. Siekdama išduoti tokius sertifikatus, nacionalinė saugos institucija įvertina bylą, atsižvelgdama į visus 3 dalyje nurodytus elementus, ir taiko praktines taisykles, kurios turi būti nustatytos 10 dalyje nurodytais įgyvendinimo aktais. Nacionalinei saugos institucijai leidžiama atliekant pirmiau nurodytą įvertinimą rengti apsilankymus ir patikrinimus geležinkelio įmonės veiklos vietose ir auditą. Per vieną mėnesį nuo pareiškėjo paraiškos gavimo nacionalinė saugos institucija informuoja pareiškėją, kad byloje yra visa informacija, arba paprašo atitinkamos papildomos informacijos. Pasikonsultavus su kompetentingomis nacionalinėmis saugos institucijomis, bendras saugos sertifikatas neišplėtus veiklos vietos taip pat galioja geležinkelio įmonėms, vežančioms į kaimyninių valstybių narių, kurios pasižymi panašiomis tinklo charakteristikomis ir kurių eksploatavimo taisyklės yra panašios, stotis, jeigu tos stotys yra arti sienos. Ši konsultacija gali būti vykdoma kiekvienu konkrečiu atveju arba gali būti nustatyta tarpvalstybiniame valstybių narių ar nacionalinių saugos institucijų susitarime.</w:t>
            </w:r>
          </w:p>
          <w:p w14:paraId="63F24517" w14:textId="77777777" w:rsidR="00952CD6" w:rsidRPr="007670CB" w:rsidRDefault="00952CD6" w:rsidP="00952CD6">
            <w:pPr>
              <w:jc w:val="both"/>
              <w:rPr>
                <w:lang w:val="lt-LT"/>
              </w:rPr>
            </w:pPr>
          </w:p>
          <w:p w14:paraId="605170F9" w14:textId="77777777" w:rsidR="00952CD6" w:rsidRPr="007670CB" w:rsidRDefault="00952CD6" w:rsidP="00952CD6">
            <w:pPr>
              <w:jc w:val="both"/>
              <w:rPr>
                <w:lang w:val="lt-LT"/>
              </w:rPr>
            </w:pPr>
            <w:r w:rsidRPr="007670CB">
              <w:rPr>
                <w:lang w:val="lt-LT"/>
              </w:rPr>
              <w:t>Nacionalinė saugos institucija prisiima visišką atsakomybę už bet kokius savo išduodamus bendrus saugos sertifikatus.</w:t>
            </w:r>
          </w:p>
        </w:tc>
        <w:tc>
          <w:tcPr>
            <w:tcW w:w="7290" w:type="dxa"/>
            <w:tcBorders>
              <w:top w:val="single" w:sz="4" w:space="0" w:color="auto"/>
              <w:left w:val="single" w:sz="4" w:space="0" w:color="auto"/>
              <w:bottom w:val="single" w:sz="4" w:space="0" w:color="auto"/>
              <w:right w:val="single" w:sz="4" w:space="0" w:color="auto"/>
            </w:tcBorders>
          </w:tcPr>
          <w:p w14:paraId="2F67F6B2" w14:textId="77777777" w:rsidR="00952CD6" w:rsidRPr="007670CB" w:rsidRDefault="00952CD6" w:rsidP="00952CD6">
            <w:pPr>
              <w:ind w:right="85"/>
              <w:jc w:val="both"/>
              <w:rPr>
                <w:b/>
                <w:lang w:val="lt-LT" w:eastAsia="lt-LT"/>
              </w:rPr>
            </w:pPr>
            <w:r w:rsidRPr="007670CB">
              <w:rPr>
                <w:b/>
                <w:lang w:val="lt-LT" w:eastAsia="lt-LT"/>
              </w:rPr>
              <w:t>Įstatymo pakeitimo projektas</w:t>
            </w:r>
          </w:p>
          <w:p w14:paraId="7800E430" w14:textId="73EA459D" w:rsidR="00F15E57" w:rsidRPr="007670CB" w:rsidRDefault="005F6E9F" w:rsidP="00952CD6">
            <w:pPr>
              <w:pStyle w:val="Sraopastraipa"/>
              <w:tabs>
                <w:tab w:val="left" w:pos="241"/>
                <w:tab w:val="left" w:pos="720"/>
              </w:tabs>
              <w:ind w:left="0"/>
              <w:jc w:val="both"/>
              <w:rPr>
                <w:b/>
              </w:rPr>
            </w:pPr>
            <w:r w:rsidRPr="007670CB">
              <w:rPr>
                <w:b/>
              </w:rPr>
              <w:t>8 straipsnis. Saugos sertifikavimas</w:t>
            </w:r>
          </w:p>
          <w:p w14:paraId="0346A077" w14:textId="30B5A528" w:rsidR="005F6E9F" w:rsidRPr="007670CB" w:rsidRDefault="005F6E9F" w:rsidP="00952CD6">
            <w:pPr>
              <w:pStyle w:val="Sraopastraipa"/>
              <w:tabs>
                <w:tab w:val="left" w:pos="241"/>
                <w:tab w:val="left" w:pos="720"/>
              </w:tabs>
              <w:ind w:left="0"/>
              <w:jc w:val="both"/>
              <w:rPr>
                <w:b/>
              </w:rPr>
            </w:pPr>
            <w:r w:rsidRPr="007670CB">
              <w:rPr>
                <w:b/>
              </w:rPr>
              <w:t>2.</w:t>
            </w:r>
            <w:r w:rsidRPr="007670CB">
              <w:rPr>
                <w:b/>
              </w:rPr>
              <w:tab/>
              <w:t>Bendrą saugos sertifikatą išduoda, atnaujina, papildo: &lt;...&gt;</w:t>
            </w:r>
          </w:p>
          <w:p w14:paraId="13F1BA35" w14:textId="3965BC44" w:rsidR="005F6E9F" w:rsidRPr="007670CB" w:rsidRDefault="005F6E9F" w:rsidP="00952CD6">
            <w:pPr>
              <w:pStyle w:val="Sraopastraipa"/>
              <w:tabs>
                <w:tab w:val="left" w:pos="241"/>
                <w:tab w:val="left" w:pos="720"/>
              </w:tabs>
              <w:ind w:left="0"/>
              <w:jc w:val="both"/>
              <w:rPr>
                <w:b/>
              </w:rPr>
            </w:pPr>
            <w:r w:rsidRPr="007670CB">
              <w:rPr>
                <w:b/>
              </w:rPr>
              <w:t>2) eismo saugos institucija šio straipsnio 1 dalyje nurodytiems asmenims, jeigu jų veiklos vieta yra tik Lietuvos Respublikoje. Bendras</w:t>
            </w:r>
            <w:r w:rsidR="00513948">
              <w:rPr>
                <w:b/>
              </w:rPr>
              <w:t>is</w:t>
            </w:r>
            <w:r w:rsidRPr="007670CB">
              <w:rPr>
                <w:b/>
              </w:rPr>
              <w:t xml:space="preserve"> saugos sertifikatas išduodamas šio įstatymo ir Reglamento (ES) 2018/763 nustatyta tvarka.</w:t>
            </w:r>
          </w:p>
          <w:p w14:paraId="6DFCEB13" w14:textId="0A53DE38" w:rsidR="00360CB4" w:rsidRPr="007670CB" w:rsidRDefault="00712C3E" w:rsidP="00952CD6">
            <w:pPr>
              <w:pStyle w:val="Sraopastraipa"/>
              <w:tabs>
                <w:tab w:val="left" w:pos="241"/>
                <w:tab w:val="left" w:pos="720"/>
              </w:tabs>
              <w:ind w:left="0"/>
              <w:jc w:val="both"/>
              <w:rPr>
                <w:b/>
              </w:rPr>
            </w:pPr>
            <w:r w:rsidRPr="007670CB">
              <w:rPr>
                <w:b/>
              </w:rPr>
              <w:t xml:space="preserve">5. </w:t>
            </w:r>
            <w:r w:rsidR="00513948" w:rsidRPr="00513948">
              <w:rPr>
                <w:b/>
              </w:rPr>
              <w:t>Per 20 darbo dienų nuo šio straipsnio 4 dalyje nurodyto prašymo ir dokumentų gavimo dienos eismo saugos institucija pateikia šio straipsnio 1 dalyje nurodytam asmeniui patvirtinimą, kad  prašymas ir pateikti dokumentai atitinka reikalavimus. Eismo saugos institucija, nustačiusi, kad prašymas ir (ar) pateikti dokumentai neatitinka reikalavimų, dokumentuose yra netikslių ar klaidingų duomenų, apie tai ne vėliau kaip per 20 darbo dienų nuo dokumentų gavimo dienos praneša šio straipsnio 1 dalyje nurodytam asmeniui ir nustato terminą nustatytiems trūkumams pašalinti. Terminas gali būti pratęstas 20 darbo dienų eismo saugos institucijos sprendimu pateikus jai motyvuotą prašymą. Eismo saugos institucija atsisako nagrinėti prašymą išduoti bendrąjį saugos sertifikatą, jeigu šio straipsnio 1 dalyje nurodytas asmuo jau yra pateikęs tokį patį prašymą Agentūrai, tačiau ji dar nėra priėmusi sprendimo atsisakyti išduoti bendrąjį saugos sertifikatą ar išduoti bendrąjį saugos sertifikatą kitomis sąlygomis, nei nurodytos prašyme.</w:t>
            </w:r>
          </w:p>
          <w:p w14:paraId="5330CB85" w14:textId="60207701" w:rsidR="00F62444" w:rsidRDefault="00360CB4" w:rsidP="00952CD6">
            <w:pPr>
              <w:pStyle w:val="Sraopastraipa"/>
              <w:tabs>
                <w:tab w:val="left" w:pos="241"/>
                <w:tab w:val="left" w:pos="720"/>
              </w:tabs>
              <w:ind w:left="0"/>
              <w:jc w:val="both"/>
              <w:rPr>
                <w:b/>
              </w:rPr>
            </w:pPr>
            <w:r>
              <w:rPr>
                <w:b/>
                <w:lang w:val="en-US"/>
              </w:rPr>
              <w:t>1</w:t>
            </w:r>
            <w:r w:rsidR="00E66B46">
              <w:rPr>
                <w:b/>
                <w:lang w:val="en-US"/>
              </w:rPr>
              <w:t>1</w:t>
            </w:r>
            <w:r w:rsidR="00513948">
              <w:rPr>
                <w:b/>
                <w:lang w:val="en-US"/>
              </w:rPr>
              <w:t xml:space="preserve">. </w:t>
            </w:r>
            <w:r w:rsidR="00513948" w:rsidRPr="00513948">
              <w:rPr>
                <w:b/>
              </w:rPr>
              <w:t>Taikant eismo saugos institucijos pagal Reglamento (ES) 2018/545 12 straipsnį parengtą, patvirtintą ir paskelbtą tvarką, bendrojo saugos sertifikato turėtojas gali važiuoti iš Lietuvos Respublikos kaimyninės Europos Sąjungos valstybės narės, kurios geležinkelių tinklo charakteristikos yra panašios į Lietuvos Respublikos geležinkelių tinklo charakteristikas ir kurios eksploatavimo taisyklės yra panašios į Lietuvos Respublikos geležinkelių tinklo eksploatavimo taisykles, į Lietuvos Respublikos geležinkelio  stotis, kurios yra netoli tos kaimyninės Europos Sąjungos valstybės narės ir Lietuvos Respublikos valstybės sienos (tai yra pirmoji geležinkelio stotis Lietuvos Respublikos teritorijoje už valstybės sienos), nepateikus Agentūrai prašymo papildyti atnaujinti bendrąjį saugos sertifikatą dėl veiklos vietos išplėtimo.</w:t>
            </w:r>
          </w:p>
          <w:p w14:paraId="3C6F0DEB" w14:textId="77777777" w:rsidR="00E66B46" w:rsidRPr="007670CB" w:rsidRDefault="00E66B46" w:rsidP="00952CD6">
            <w:pPr>
              <w:pStyle w:val="Sraopastraipa"/>
              <w:tabs>
                <w:tab w:val="left" w:pos="241"/>
                <w:tab w:val="left" w:pos="720"/>
              </w:tabs>
              <w:ind w:left="0"/>
              <w:jc w:val="both"/>
              <w:rPr>
                <w:b/>
              </w:rPr>
            </w:pPr>
          </w:p>
          <w:p w14:paraId="2C889CA5" w14:textId="77777777" w:rsidR="00F62444" w:rsidRPr="007670CB" w:rsidRDefault="00F62444" w:rsidP="00F62444">
            <w:pPr>
              <w:tabs>
                <w:tab w:val="left" w:pos="208"/>
                <w:tab w:val="left" w:pos="993"/>
              </w:tabs>
              <w:jc w:val="both"/>
              <w:rPr>
                <w:b/>
              </w:rPr>
            </w:pPr>
            <w:r w:rsidRPr="007670CB">
              <w:rPr>
                <w:b/>
              </w:rPr>
              <w:t xml:space="preserve">6 </w:t>
            </w:r>
            <w:proofErr w:type="spellStart"/>
            <w:r w:rsidRPr="007670CB">
              <w:rPr>
                <w:b/>
              </w:rPr>
              <w:t>straipsnis</w:t>
            </w:r>
            <w:proofErr w:type="spellEnd"/>
            <w:r w:rsidRPr="007670CB">
              <w:rPr>
                <w:b/>
              </w:rPr>
              <w:t xml:space="preserve">. </w:t>
            </w:r>
            <w:proofErr w:type="spellStart"/>
            <w:r w:rsidRPr="007670CB">
              <w:rPr>
                <w:b/>
              </w:rPr>
              <w:t>Eismo</w:t>
            </w:r>
            <w:proofErr w:type="spellEnd"/>
            <w:r w:rsidRPr="007670CB">
              <w:rPr>
                <w:b/>
              </w:rPr>
              <w:t xml:space="preserve"> </w:t>
            </w:r>
            <w:proofErr w:type="spellStart"/>
            <w:r w:rsidRPr="007670CB">
              <w:rPr>
                <w:b/>
              </w:rPr>
              <w:t>saugos</w:t>
            </w:r>
            <w:proofErr w:type="spellEnd"/>
            <w:r w:rsidRPr="007670CB">
              <w:rPr>
                <w:b/>
              </w:rPr>
              <w:t xml:space="preserve"> </w:t>
            </w:r>
            <w:proofErr w:type="spellStart"/>
            <w:r w:rsidRPr="007670CB">
              <w:rPr>
                <w:b/>
              </w:rPr>
              <w:t>valstybinis</w:t>
            </w:r>
            <w:proofErr w:type="spellEnd"/>
            <w:r w:rsidRPr="007670CB">
              <w:rPr>
                <w:b/>
              </w:rPr>
              <w:t xml:space="preserve"> </w:t>
            </w:r>
            <w:proofErr w:type="spellStart"/>
            <w:r w:rsidRPr="007670CB">
              <w:rPr>
                <w:b/>
              </w:rPr>
              <w:t>užtikrinimas</w:t>
            </w:r>
            <w:proofErr w:type="spellEnd"/>
            <w:r w:rsidRPr="007670CB">
              <w:rPr>
                <w:b/>
              </w:rPr>
              <w:t xml:space="preserve"> </w:t>
            </w:r>
            <w:proofErr w:type="spellStart"/>
            <w:r w:rsidRPr="007670CB">
              <w:rPr>
                <w:b/>
              </w:rPr>
              <w:t>ir</w:t>
            </w:r>
            <w:proofErr w:type="spellEnd"/>
            <w:r w:rsidRPr="007670CB">
              <w:rPr>
                <w:b/>
              </w:rPr>
              <w:t xml:space="preserve"> </w:t>
            </w:r>
            <w:proofErr w:type="spellStart"/>
            <w:r w:rsidRPr="007670CB">
              <w:rPr>
                <w:b/>
              </w:rPr>
              <w:t>įgyvendinimas</w:t>
            </w:r>
            <w:proofErr w:type="spellEnd"/>
          </w:p>
          <w:p w14:paraId="0FEE39B7" w14:textId="22712706" w:rsidR="00F62444" w:rsidRPr="007670CB" w:rsidRDefault="00F62444" w:rsidP="00F62444">
            <w:pPr>
              <w:tabs>
                <w:tab w:val="left" w:pos="208"/>
                <w:tab w:val="left" w:pos="993"/>
              </w:tabs>
              <w:jc w:val="both"/>
              <w:rPr>
                <w:b/>
              </w:rPr>
            </w:pPr>
            <w:r w:rsidRPr="007670CB">
              <w:rPr>
                <w:b/>
              </w:rPr>
              <w:t xml:space="preserve">6. </w:t>
            </w:r>
            <w:proofErr w:type="spellStart"/>
            <w:r w:rsidR="00513948" w:rsidRPr="00513948">
              <w:rPr>
                <w:b/>
              </w:rPr>
              <w:t>Eismo</w:t>
            </w:r>
            <w:proofErr w:type="spellEnd"/>
            <w:r w:rsidR="00513948" w:rsidRPr="00513948">
              <w:rPr>
                <w:b/>
              </w:rPr>
              <w:t xml:space="preserve"> </w:t>
            </w:r>
            <w:proofErr w:type="spellStart"/>
            <w:r w:rsidR="00513948" w:rsidRPr="00513948">
              <w:rPr>
                <w:b/>
              </w:rPr>
              <w:t>saugos</w:t>
            </w:r>
            <w:proofErr w:type="spellEnd"/>
            <w:r w:rsidR="00513948" w:rsidRPr="00513948">
              <w:rPr>
                <w:b/>
              </w:rPr>
              <w:t xml:space="preserve"> </w:t>
            </w:r>
            <w:proofErr w:type="spellStart"/>
            <w:r w:rsidR="00513948" w:rsidRPr="00513948">
              <w:rPr>
                <w:b/>
              </w:rPr>
              <w:t>reikalavimus</w:t>
            </w:r>
            <w:proofErr w:type="spellEnd"/>
            <w:r w:rsidR="00513948" w:rsidRPr="00513948">
              <w:rPr>
                <w:b/>
              </w:rPr>
              <w:t xml:space="preserve"> </w:t>
            </w:r>
            <w:proofErr w:type="spellStart"/>
            <w:r w:rsidR="00513948" w:rsidRPr="00513948">
              <w:rPr>
                <w:b/>
              </w:rPr>
              <w:t>įgyvendina</w:t>
            </w:r>
            <w:proofErr w:type="spellEnd"/>
            <w:r w:rsidR="00513948" w:rsidRPr="00513948">
              <w:rPr>
                <w:b/>
              </w:rPr>
              <w:t xml:space="preserve"> </w:t>
            </w:r>
            <w:proofErr w:type="spellStart"/>
            <w:r w:rsidR="00513948" w:rsidRPr="00513948">
              <w:rPr>
                <w:b/>
              </w:rPr>
              <w:t>geležinkelių</w:t>
            </w:r>
            <w:proofErr w:type="spellEnd"/>
            <w:r w:rsidR="00513948" w:rsidRPr="00513948">
              <w:rPr>
                <w:b/>
              </w:rPr>
              <w:t xml:space="preserve"> </w:t>
            </w:r>
            <w:proofErr w:type="spellStart"/>
            <w:r w:rsidR="00513948" w:rsidRPr="00513948">
              <w:rPr>
                <w:b/>
              </w:rPr>
              <w:t>infrastruktūros</w:t>
            </w:r>
            <w:proofErr w:type="spellEnd"/>
            <w:r w:rsidR="00513948" w:rsidRPr="00513948">
              <w:rPr>
                <w:b/>
              </w:rPr>
              <w:t xml:space="preserve"> </w:t>
            </w:r>
            <w:proofErr w:type="spellStart"/>
            <w:r w:rsidR="00513948" w:rsidRPr="00513948">
              <w:rPr>
                <w:b/>
              </w:rPr>
              <w:t>valdytojai</w:t>
            </w:r>
            <w:proofErr w:type="spellEnd"/>
            <w:r w:rsidR="00513948" w:rsidRPr="00513948">
              <w:rPr>
                <w:b/>
              </w:rPr>
              <w:t xml:space="preserve">, </w:t>
            </w:r>
            <w:proofErr w:type="spellStart"/>
            <w:r w:rsidR="00513948" w:rsidRPr="00513948">
              <w:rPr>
                <w:b/>
              </w:rPr>
              <w:t>geležinkelio</w:t>
            </w:r>
            <w:proofErr w:type="spellEnd"/>
            <w:r w:rsidR="00513948" w:rsidRPr="00513948">
              <w:rPr>
                <w:b/>
              </w:rPr>
              <w:t xml:space="preserve"> </w:t>
            </w:r>
            <w:proofErr w:type="spellStart"/>
            <w:r w:rsidR="00513948" w:rsidRPr="00513948">
              <w:rPr>
                <w:b/>
              </w:rPr>
              <w:t>įmonės</w:t>
            </w:r>
            <w:proofErr w:type="spellEnd"/>
            <w:r w:rsidR="00513948" w:rsidRPr="00513948">
              <w:rPr>
                <w:b/>
              </w:rPr>
              <w:t xml:space="preserve"> (</w:t>
            </w:r>
            <w:proofErr w:type="spellStart"/>
            <w:r w:rsidR="00513948" w:rsidRPr="00513948">
              <w:rPr>
                <w:b/>
              </w:rPr>
              <w:t>vežėjai</w:t>
            </w:r>
            <w:proofErr w:type="spellEnd"/>
            <w:r w:rsidR="00513948" w:rsidRPr="00513948">
              <w:rPr>
                <w:b/>
              </w:rPr>
              <w:t xml:space="preserve">), </w:t>
            </w:r>
            <w:proofErr w:type="spellStart"/>
            <w:r w:rsidR="00513948" w:rsidRPr="00513948">
              <w:rPr>
                <w:b/>
              </w:rPr>
              <w:t>kitos</w:t>
            </w:r>
            <w:proofErr w:type="spellEnd"/>
            <w:r w:rsidR="00513948" w:rsidRPr="00513948">
              <w:rPr>
                <w:b/>
              </w:rPr>
              <w:t xml:space="preserve"> </w:t>
            </w:r>
            <w:proofErr w:type="spellStart"/>
            <w:r w:rsidR="00513948" w:rsidRPr="00513948">
              <w:rPr>
                <w:b/>
              </w:rPr>
              <w:t>įmonės</w:t>
            </w:r>
            <w:proofErr w:type="spellEnd"/>
            <w:r w:rsidR="00513948" w:rsidRPr="00513948">
              <w:rPr>
                <w:b/>
              </w:rPr>
              <w:t xml:space="preserve">, </w:t>
            </w:r>
            <w:proofErr w:type="spellStart"/>
            <w:r w:rsidR="00513948" w:rsidRPr="00513948">
              <w:rPr>
                <w:b/>
              </w:rPr>
              <w:t>geležinkelių</w:t>
            </w:r>
            <w:proofErr w:type="spellEnd"/>
            <w:r w:rsidR="00513948" w:rsidRPr="00513948">
              <w:rPr>
                <w:b/>
              </w:rPr>
              <w:t xml:space="preserve"> </w:t>
            </w:r>
            <w:proofErr w:type="spellStart"/>
            <w:r w:rsidR="00513948" w:rsidRPr="00513948">
              <w:rPr>
                <w:b/>
              </w:rPr>
              <w:t>riedmenų</w:t>
            </w:r>
            <w:proofErr w:type="spellEnd"/>
            <w:r w:rsidR="00513948" w:rsidRPr="00513948">
              <w:rPr>
                <w:b/>
              </w:rPr>
              <w:t xml:space="preserve"> </w:t>
            </w:r>
            <w:proofErr w:type="spellStart"/>
            <w:r w:rsidR="00513948" w:rsidRPr="00513948">
              <w:rPr>
                <w:b/>
              </w:rPr>
              <w:t>techniniai</w:t>
            </w:r>
            <w:proofErr w:type="spellEnd"/>
            <w:r w:rsidR="00513948" w:rsidRPr="00513948">
              <w:rPr>
                <w:b/>
              </w:rPr>
              <w:t xml:space="preserve"> </w:t>
            </w:r>
            <w:proofErr w:type="spellStart"/>
            <w:r w:rsidR="00513948" w:rsidRPr="00513948">
              <w:rPr>
                <w:b/>
              </w:rPr>
              <w:t>prižiūrėtojai</w:t>
            </w:r>
            <w:proofErr w:type="spellEnd"/>
            <w:r w:rsidR="00513948" w:rsidRPr="00513948">
              <w:rPr>
                <w:b/>
              </w:rPr>
              <w:t xml:space="preserve"> </w:t>
            </w:r>
            <w:proofErr w:type="spellStart"/>
            <w:r w:rsidR="00513948" w:rsidRPr="00513948">
              <w:rPr>
                <w:b/>
              </w:rPr>
              <w:t>ir</w:t>
            </w:r>
            <w:proofErr w:type="spellEnd"/>
            <w:r w:rsidR="00513948" w:rsidRPr="00513948">
              <w:rPr>
                <w:b/>
              </w:rPr>
              <w:t xml:space="preserve"> </w:t>
            </w:r>
            <w:proofErr w:type="spellStart"/>
            <w:r w:rsidR="00513948" w:rsidRPr="00513948">
              <w:rPr>
                <w:b/>
              </w:rPr>
              <w:t>kiti</w:t>
            </w:r>
            <w:proofErr w:type="spellEnd"/>
            <w:r w:rsidR="00513948" w:rsidRPr="00513948">
              <w:rPr>
                <w:b/>
              </w:rPr>
              <w:t xml:space="preserve"> </w:t>
            </w:r>
            <w:proofErr w:type="spellStart"/>
            <w:r w:rsidR="00513948" w:rsidRPr="00513948">
              <w:rPr>
                <w:b/>
              </w:rPr>
              <w:t>asmenys</w:t>
            </w:r>
            <w:proofErr w:type="spellEnd"/>
            <w:r w:rsidR="00513948" w:rsidRPr="00513948">
              <w:rPr>
                <w:b/>
              </w:rPr>
              <w:t xml:space="preserve">, </w:t>
            </w:r>
            <w:proofErr w:type="spellStart"/>
            <w:r w:rsidR="00513948" w:rsidRPr="00513948">
              <w:rPr>
                <w:b/>
              </w:rPr>
              <w:t>nurodyti</w:t>
            </w:r>
            <w:proofErr w:type="spellEnd"/>
            <w:r w:rsidR="00513948" w:rsidRPr="00513948">
              <w:rPr>
                <w:b/>
              </w:rPr>
              <w:t xml:space="preserve"> </w:t>
            </w:r>
            <w:proofErr w:type="spellStart"/>
            <w:r w:rsidR="00513948" w:rsidRPr="00513948">
              <w:rPr>
                <w:b/>
              </w:rPr>
              <w:t>šio</w:t>
            </w:r>
            <w:proofErr w:type="spellEnd"/>
            <w:r w:rsidR="00513948" w:rsidRPr="00513948">
              <w:rPr>
                <w:b/>
              </w:rPr>
              <w:t xml:space="preserve"> </w:t>
            </w:r>
            <w:proofErr w:type="spellStart"/>
            <w:r w:rsidR="00513948" w:rsidRPr="00513948">
              <w:rPr>
                <w:b/>
              </w:rPr>
              <w:t>įstatymo</w:t>
            </w:r>
            <w:proofErr w:type="spellEnd"/>
            <w:r w:rsidR="00513948" w:rsidRPr="00513948">
              <w:rPr>
                <w:b/>
              </w:rPr>
              <w:t xml:space="preserve"> 3 </w:t>
            </w:r>
            <w:proofErr w:type="spellStart"/>
            <w:r w:rsidR="00513948" w:rsidRPr="00513948">
              <w:rPr>
                <w:b/>
              </w:rPr>
              <w:t>straipsnio</w:t>
            </w:r>
            <w:proofErr w:type="spellEnd"/>
            <w:r w:rsidR="00513948" w:rsidRPr="00513948">
              <w:rPr>
                <w:b/>
              </w:rPr>
              <w:t xml:space="preserve"> 1 </w:t>
            </w:r>
            <w:proofErr w:type="spellStart"/>
            <w:r w:rsidR="00513948" w:rsidRPr="00513948">
              <w:rPr>
                <w:b/>
              </w:rPr>
              <w:t>punkte</w:t>
            </w:r>
            <w:proofErr w:type="spellEnd"/>
            <w:r w:rsidR="00513948" w:rsidRPr="00513948">
              <w:rPr>
                <w:b/>
              </w:rPr>
              <w:t xml:space="preserve">, </w:t>
            </w:r>
            <w:proofErr w:type="spellStart"/>
            <w:r w:rsidR="00513948" w:rsidRPr="00513948">
              <w:rPr>
                <w:b/>
              </w:rPr>
              <w:t>jų</w:t>
            </w:r>
            <w:proofErr w:type="spellEnd"/>
            <w:r w:rsidR="00513948" w:rsidRPr="00513948">
              <w:rPr>
                <w:b/>
              </w:rPr>
              <w:t xml:space="preserve"> </w:t>
            </w:r>
            <w:proofErr w:type="spellStart"/>
            <w:r w:rsidR="00513948" w:rsidRPr="00513948">
              <w:rPr>
                <w:b/>
              </w:rPr>
              <w:t>įgyvendinimo</w:t>
            </w:r>
            <w:proofErr w:type="spellEnd"/>
            <w:r w:rsidR="00513948" w:rsidRPr="00513948">
              <w:rPr>
                <w:b/>
              </w:rPr>
              <w:t xml:space="preserve"> </w:t>
            </w:r>
            <w:proofErr w:type="spellStart"/>
            <w:r w:rsidR="00513948" w:rsidRPr="00513948">
              <w:rPr>
                <w:b/>
              </w:rPr>
              <w:t>priežiūrą</w:t>
            </w:r>
            <w:proofErr w:type="spellEnd"/>
            <w:r w:rsidR="00513948" w:rsidRPr="00513948">
              <w:rPr>
                <w:b/>
              </w:rPr>
              <w:t xml:space="preserve"> </w:t>
            </w:r>
            <w:proofErr w:type="spellStart"/>
            <w:r w:rsidR="00513948" w:rsidRPr="00513948">
              <w:rPr>
                <w:b/>
              </w:rPr>
              <w:t>atlieka</w:t>
            </w:r>
            <w:proofErr w:type="spellEnd"/>
            <w:r w:rsidR="00513948" w:rsidRPr="00513948">
              <w:rPr>
                <w:b/>
              </w:rPr>
              <w:t xml:space="preserve"> </w:t>
            </w:r>
            <w:proofErr w:type="spellStart"/>
            <w:r w:rsidR="00513948" w:rsidRPr="00513948">
              <w:rPr>
                <w:b/>
              </w:rPr>
              <w:t>eismo</w:t>
            </w:r>
            <w:proofErr w:type="spellEnd"/>
            <w:r w:rsidR="00513948" w:rsidRPr="00513948">
              <w:rPr>
                <w:b/>
              </w:rPr>
              <w:t xml:space="preserve"> </w:t>
            </w:r>
            <w:proofErr w:type="spellStart"/>
            <w:r w:rsidR="00513948" w:rsidRPr="00513948">
              <w:rPr>
                <w:b/>
              </w:rPr>
              <w:t>saugos</w:t>
            </w:r>
            <w:proofErr w:type="spellEnd"/>
            <w:r w:rsidR="00513948" w:rsidRPr="00513948">
              <w:rPr>
                <w:b/>
              </w:rPr>
              <w:t xml:space="preserve"> </w:t>
            </w:r>
            <w:proofErr w:type="spellStart"/>
            <w:r w:rsidR="00513948" w:rsidRPr="00513948">
              <w:rPr>
                <w:b/>
              </w:rPr>
              <w:t>institucija</w:t>
            </w:r>
            <w:proofErr w:type="spellEnd"/>
            <w:r w:rsidR="00513948" w:rsidRPr="00513948">
              <w:rPr>
                <w:b/>
              </w:rPr>
              <w:t xml:space="preserve">. </w:t>
            </w:r>
          </w:p>
          <w:p w14:paraId="4128D7CE" w14:textId="77777777" w:rsidR="00F62444" w:rsidRPr="007670CB" w:rsidRDefault="00F62444" w:rsidP="00F62444">
            <w:pPr>
              <w:tabs>
                <w:tab w:val="left" w:pos="208"/>
                <w:tab w:val="left" w:pos="993"/>
              </w:tabs>
              <w:jc w:val="both"/>
              <w:rPr>
                <w:b/>
              </w:rPr>
            </w:pPr>
          </w:p>
          <w:p w14:paraId="56EBC7C3" w14:textId="77777777" w:rsidR="00F62444" w:rsidRPr="007670CB" w:rsidRDefault="00F62444" w:rsidP="00F62444">
            <w:pPr>
              <w:tabs>
                <w:tab w:val="left" w:pos="208"/>
                <w:tab w:val="left" w:pos="993"/>
              </w:tabs>
              <w:jc w:val="both"/>
              <w:rPr>
                <w:b/>
              </w:rPr>
            </w:pPr>
            <w:proofErr w:type="spellStart"/>
            <w:r w:rsidRPr="007670CB">
              <w:rPr>
                <w:b/>
              </w:rPr>
              <w:t>Viešojo</w:t>
            </w:r>
            <w:proofErr w:type="spellEnd"/>
            <w:r w:rsidRPr="007670CB">
              <w:rPr>
                <w:b/>
              </w:rPr>
              <w:t xml:space="preserve"> </w:t>
            </w:r>
            <w:proofErr w:type="spellStart"/>
            <w:r w:rsidRPr="007670CB">
              <w:rPr>
                <w:b/>
              </w:rPr>
              <w:t>administravimo</w:t>
            </w:r>
            <w:proofErr w:type="spellEnd"/>
            <w:r w:rsidRPr="007670CB">
              <w:rPr>
                <w:b/>
              </w:rPr>
              <w:t xml:space="preserve"> </w:t>
            </w:r>
            <w:proofErr w:type="spellStart"/>
            <w:r w:rsidRPr="007670CB">
              <w:rPr>
                <w:b/>
              </w:rPr>
              <w:t>įstatymas</w:t>
            </w:r>
            <w:proofErr w:type="spellEnd"/>
          </w:p>
          <w:p w14:paraId="2E5B5A15" w14:textId="77777777" w:rsidR="00F62444" w:rsidRPr="007670CB" w:rsidRDefault="00F62444" w:rsidP="00F62444">
            <w:pPr>
              <w:tabs>
                <w:tab w:val="left" w:pos="208"/>
                <w:tab w:val="left" w:pos="993"/>
              </w:tabs>
              <w:jc w:val="both"/>
              <w:rPr>
                <w:b/>
              </w:rPr>
            </w:pPr>
            <w:r w:rsidRPr="007670CB">
              <w:rPr>
                <w:b/>
              </w:rPr>
              <w:t>36</w:t>
            </w:r>
            <w:r w:rsidRPr="007670CB">
              <w:rPr>
                <w:b/>
                <w:vertAlign w:val="superscript"/>
              </w:rPr>
              <w:t xml:space="preserve">1 </w:t>
            </w:r>
            <w:proofErr w:type="spellStart"/>
            <w:r w:rsidRPr="007670CB">
              <w:rPr>
                <w:b/>
              </w:rPr>
              <w:t>straipsnis</w:t>
            </w:r>
            <w:proofErr w:type="spellEnd"/>
            <w:r w:rsidRPr="007670CB">
              <w:rPr>
                <w:b/>
              </w:rPr>
              <w:t xml:space="preserve">. </w:t>
            </w:r>
            <w:proofErr w:type="spellStart"/>
            <w:r w:rsidRPr="007670CB">
              <w:rPr>
                <w:b/>
              </w:rPr>
              <w:t>Ūkio</w:t>
            </w:r>
            <w:proofErr w:type="spellEnd"/>
            <w:r w:rsidRPr="007670CB">
              <w:rPr>
                <w:b/>
              </w:rPr>
              <w:t xml:space="preserve"> </w:t>
            </w:r>
            <w:proofErr w:type="spellStart"/>
            <w:r w:rsidRPr="007670CB">
              <w:rPr>
                <w:b/>
              </w:rPr>
              <w:t>subjektų</w:t>
            </w:r>
            <w:proofErr w:type="spellEnd"/>
            <w:r w:rsidRPr="007670CB">
              <w:rPr>
                <w:b/>
              </w:rPr>
              <w:t xml:space="preserve"> </w:t>
            </w:r>
            <w:proofErr w:type="spellStart"/>
            <w:r w:rsidRPr="007670CB">
              <w:rPr>
                <w:b/>
              </w:rPr>
              <w:t>veiklos</w:t>
            </w:r>
            <w:proofErr w:type="spellEnd"/>
            <w:r w:rsidRPr="007670CB">
              <w:rPr>
                <w:b/>
              </w:rPr>
              <w:t xml:space="preserve"> </w:t>
            </w:r>
            <w:proofErr w:type="spellStart"/>
            <w:r w:rsidRPr="007670CB">
              <w:rPr>
                <w:b/>
              </w:rPr>
              <w:t>priežiūra</w:t>
            </w:r>
            <w:proofErr w:type="spellEnd"/>
          </w:p>
          <w:p w14:paraId="019BB418" w14:textId="77777777" w:rsidR="00F62444" w:rsidRPr="007670CB" w:rsidRDefault="00F62444" w:rsidP="00F62444">
            <w:pPr>
              <w:pStyle w:val="Sraopastraipa"/>
              <w:tabs>
                <w:tab w:val="left" w:pos="208"/>
                <w:tab w:val="left" w:pos="993"/>
              </w:tabs>
              <w:ind w:left="0"/>
              <w:jc w:val="both"/>
              <w:rPr>
                <w:b/>
              </w:rPr>
            </w:pPr>
            <w:r w:rsidRPr="007670CB">
              <w:rPr>
                <w:b/>
              </w:rPr>
              <w:t>2. Ūkio subjektų veiklos priežiūra apima:&lt;...&gt;</w:t>
            </w:r>
          </w:p>
          <w:p w14:paraId="22CAF952" w14:textId="4D58B5BD" w:rsidR="00F62444" w:rsidRPr="007670CB" w:rsidRDefault="00F62444" w:rsidP="00F62444">
            <w:pPr>
              <w:pStyle w:val="Sraopastraipa"/>
              <w:tabs>
                <w:tab w:val="left" w:pos="241"/>
                <w:tab w:val="left" w:pos="720"/>
              </w:tabs>
              <w:ind w:left="0"/>
              <w:jc w:val="both"/>
              <w:rPr>
                <w:b/>
              </w:rPr>
            </w:pPr>
            <w:r w:rsidRPr="007670CB">
              <w:rPr>
                <w:b/>
              </w:rPr>
              <w:t>2) ūkio subjektų veiklos patikrinimus;&lt;...&gt;.</w:t>
            </w:r>
          </w:p>
          <w:p w14:paraId="5B0FAD61" w14:textId="77777777" w:rsidR="005F6E9F" w:rsidRPr="007670CB" w:rsidRDefault="005F6E9F" w:rsidP="00952CD6">
            <w:pPr>
              <w:pStyle w:val="Sraopastraipa"/>
              <w:tabs>
                <w:tab w:val="left" w:pos="241"/>
                <w:tab w:val="left" w:pos="720"/>
              </w:tabs>
              <w:ind w:left="0"/>
              <w:jc w:val="both"/>
              <w:rPr>
                <w:b/>
                <w:szCs w:val="27"/>
              </w:rPr>
            </w:pPr>
          </w:p>
          <w:p w14:paraId="6E692F15" w14:textId="6BE4EEAE" w:rsidR="00F15E57" w:rsidRPr="007670CB" w:rsidRDefault="0076459A" w:rsidP="00952CD6">
            <w:pPr>
              <w:pStyle w:val="Sraopastraipa"/>
              <w:tabs>
                <w:tab w:val="left" w:pos="241"/>
                <w:tab w:val="left" w:pos="720"/>
              </w:tabs>
              <w:ind w:left="0"/>
              <w:jc w:val="both"/>
              <w:rPr>
                <w:b/>
              </w:rPr>
            </w:pPr>
            <w:r w:rsidRPr="007670CB">
              <w:rPr>
                <w:b/>
              </w:rPr>
              <w:t>Viešojo administravimo įstatymas</w:t>
            </w:r>
          </w:p>
          <w:p w14:paraId="5DDBFA84" w14:textId="77777777" w:rsidR="0076459A" w:rsidRPr="007670CB" w:rsidRDefault="0076459A" w:rsidP="009D374C">
            <w:pPr>
              <w:tabs>
                <w:tab w:val="left" w:pos="241"/>
                <w:tab w:val="left" w:pos="720"/>
              </w:tabs>
              <w:jc w:val="both"/>
              <w:rPr>
                <w:bCs/>
              </w:rPr>
            </w:pPr>
            <w:r w:rsidRPr="007670CB">
              <w:rPr>
                <w:bCs/>
              </w:rPr>
              <w:t xml:space="preserve">3 </w:t>
            </w:r>
            <w:proofErr w:type="spellStart"/>
            <w:r w:rsidRPr="007670CB">
              <w:rPr>
                <w:bCs/>
              </w:rPr>
              <w:t>straipsnis</w:t>
            </w:r>
            <w:proofErr w:type="spellEnd"/>
            <w:r w:rsidRPr="007670CB">
              <w:rPr>
                <w:bCs/>
              </w:rPr>
              <w:t xml:space="preserve">. </w:t>
            </w:r>
            <w:proofErr w:type="spellStart"/>
            <w:r w:rsidRPr="007670CB">
              <w:rPr>
                <w:bCs/>
              </w:rPr>
              <w:t>Viešojo</w:t>
            </w:r>
            <w:proofErr w:type="spellEnd"/>
            <w:r w:rsidRPr="007670CB">
              <w:rPr>
                <w:bCs/>
              </w:rPr>
              <w:t xml:space="preserve"> </w:t>
            </w:r>
            <w:proofErr w:type="spellStart"/>
            <w:r w:rsidRPr="007670CB">
              <w:rPr>
                <w:bCs/>
              </w:rPr>
              <w:t>administravimo</w:t>
            </w:r>
            <w:proofErr w:type="spellEnd"/>
            <w:r w:rsidRPr="007670CB">
              <w:rPr>
                <w:bCs/>
              </w:rPr>
              <w:t xml:space="preserve"> </w:t>
            </w:r>
            <w:proofErr w:type="spellStart"/>
            <w:r w:rsidRPr="007670CB">
              <w:rPr>
                <w:bCs/>
              </w:rPr>
              <w:t>principai</w:t>
            </w:r>
            <w:proofErr w:type="spellEnd"/>
          </w:p>
          <w:p w14:paraId="48A58CEF" w14:textId="6401C780" w:rsidR="0076459A" w:rsidRPr="007670CB" w:rsidRDefault="0076459A" w:rsidP="0076459A">
            <w:pPr>
              <w:pStyle w:val="Sraopastraipa"/>
              <w:tabs>
                <w:tab w:val="left" w:pos="241"/>
                <w:tab w:val="left" w:pos="720"/>
              </w:tabs>
              <w:ind w:left="0"/>
              <w:jc w:val="both"/>
              <w:rPr>
                <w:bCs/>
              </w:rPr>
            </w:pPr>
            <w:r w:rsidRPr="007670CB">
              <w:rPr>
                <w:bCs/>
              </w:rPr>
              <w:t>Viešojo administravimo subjektai savo veikloje vadovaujasi šiais principais: &lt;...&gt;</w:t>
            </w:r>
          </w:p>
          <w:p w14:paraId="42937B4C" w14:textId="77777777" w:rsidR="00952CD6" w:rsidRPr="007670CB" w:rsidRDefault="0076459A" w:rsidP="00BC49E4">
            <w:pPr>
              <w:pStyle w:val="Sraopastraipa"/>
              <w:tabs>
                <w:tab w:val="left" w:pos="241"/>
                <w:tab w:val="left" w:pos="720"/>
              </w:tabs>
              <w:ind w:left="0"/>
              <w:jc w:val="both"/>
              <w:rPr>
                <w:bCs/>
              </w:rPr>
            </w:pPr>
            <w:r w:rsidRPr="007670CB">
              <w:rPr>
                <w:bCs/>
              </w:rPr>
              <w:t>11) atsakomybės už priimtus sprendimus. Šis principas reiškia, kad viešojo administravimo subjektas, priimdamas administracinius sprendimus, turi prisiimti atsakomybę už priimtų administracinių sprendimų sukeltus padarinius; &lt;...&gt;.</w:t>
            </w:r>
          </w:p>
          <w:p w14:paraId="7A04B8E4" w14:textId="0B032CB1" w:rsidR="00D359B4" w:rsidRPr="007670CB" w:rsidRDefault="00D359B4" w:rsidP="00BC49E4">
            <w:pPr>
              <w:pStyle w:val="Sraopastraipa"/>
              <w:tabs>
                <w:tab w:val="left" w:pos="241"/>
                <w:tab w:val="left" w:pos="720"/>
              </w:tabs>
              <w:ind w:left="0"/>
              <w:jc w:val="both"/>
              <w:rPr>
                <w:bCs/>
              </w:rPr>
            </w:pPr>
          </w:p>
          <w:p w14:paraId="76C5CD7C" w14:textId="4A0A7B2F" w:rsidR="00D359B4" w:rsidRPr="007670CB" w:rsidRDefault="00D359B4" w:rsidP="00BC49E4">
            <w:pPr>
              <w:pStyle w:val="Sraopastraipa"/>
              <w:tabs>
                <w:tab w:val="left" w:pos="241"/>
                <w:tab w:val="left" w:pos="720"/>
              </w:tabs>
              <w:ind w:left="0"/>
              <w:jc w:val="both"/>
            </w:pPr>
            <w:r w:rsidRPr="007670CB">
              <w:rPr>
                <w:bCs/>
                <w:sz w:val="20"/>
                <w:szCs w:val="20"/>
              </w:rPr>
              <w:t xml:space="preserve">PASTABA. 2018 m. balandžio 4 d. Komisijos įgyvendinimo reglamento (ES) 2018/545 kuriuo nustatomos geležinkelių transporto priemonių patvirtinimo ir geležinkelių transporto priemonių tipų patvirtinimo pagal Europos Parlamento ir Tarybos direktyvą (ES) 2016/797 praktinės priemonės (OJ 2018, L 90, p. 66) 12 straipsnyje nustatyta, kad </w:t>
            </w:r>
            <w:r w:rsidRPr="007670CB">
              <w:rPr>
                <w:sz w:val="20"/>
                <w:szCs w:val="20"/>
              </w:rPr>
              <w:t xml:space="preserve">nacionalinės saugos institucijos, savo interneto svetainėse viešai skelbia procedūrą, kaip tarpvalstybinius leidimų susitarimus taikyti stotims kaimyninėse valstybėse. Taigi bendras saugos sertifikatas, jo neatnaujinus dėl veiklos vietos išplėtimo, negalioja besąlygiškai, bendro saugos sertifikato turėtojui važiuojant į pasienio stotis. </w:t>
            </w:r>
          </w:p>
        </w:tc>
        <w:tc>
          <w:tcPr>
            <w:tcW w:w="1800" w:type="dxa"/>
            <w:tcBorders>
              <w:top w:val="single" w:sz="4" w:space="0" w:color="auto"/>
              <w:left w:val="single" w:sz="4" w:space="0" w:color="auto"/>
              <w:bottom w:val="single" w:sz="4" w:space="0" w:color="auto"/>
              <w:right w:val="single" w:sz="4" w:space="0" w:color="auto"/>
            </w:tcBorders>
          </w:tcPr>
          <w:p w14:paraId="633794DA" w14:textId="780D2C6C" w:rsidR="00952CD6" w:rsidRPr="007670CB" w:rsidRDefault="00952CD6" w:rsidP="007670CB">
            <w:pPr>
              <w:pStyle w:val="bodytext"/>
              <w:spacing w:before="0" w:beforeAutospacing="0" w:after="0" w:afterAutospacing="0"/>
            </w:pPr>
            <w:r w:rsidRPr="007670CB">
              <w:lastRenderedPageBreak/>
              <w:t>Dalinis</w:t>
            </w:r>
          </w:p>
          <w:p w14:paraId="6410CC58" w14:textId="77777777" w:rsidR="006D59AE" w:rsidRPr="007670CB" w:rsidRDefault="00952CD6" w:rsidP="007670CB">
            <w:pPr>
              <w:pStyle w:val="bodytext"/>
              <w:spacing w:before="0" w:beforeAutospacing="0" w:after="0" w:afterAutospacing="0"/>
            </w:pPr>
            <w:r w:rsidRPr="007670CB">
              <w:t>Bus vis</w:t>
            </w:r>
            <w:r w:rsidR="00712C3E" w:rsidRPr="007670CB">
              <w:t>i</w:t>
            </w:r>
            <w:r w:rsidRPr="007670CB">
              <w:t xml:space="preserve">škai įgyvendinta Susisiekimo </w:t>
            </w:r>
            <w:proofErr w:type="spellStart"/>
            <w:r w:rsidRPr="007670CB">
              <w:t>ministeriai</w:t>
            </w:r>
            <w:proofErr w:type="spellEnd"/>
            <w:r w:rsidRPr="007670CB">
              <w:t xml:space="preserve"> patikslinus </w:t>
            </w:r>
            <w:r w:rsidR="00143FAF" w:rsidRPr="007670CB">
              <w:t>Lietuvos transporto saugos administracijos nuostatus</w:t>
            </w:r>
            <w:r w:rsidR="006D59AE" w:rsidRPr="007670CB">
              <w:t>,</w:t>
            </w:r>
          </w:p>
          <w:p w14:paraId="66566A3A" w14:textId="4D74864E" w:rsidR="00952CD6" w:rsidRPr="007670CB" w:rsidRDefault="006D59AE" w:rsidP="007670CB">
            <w:pPr>
              <w:pStyle w:val="bodytext"/>
              <w:spacing w:before="0" w:beforeAutospacing="0" w:after="0" w:afterAutospacing="0"/>
            </w:pPr>
            <w:r w:rsidRPr="007670CB">
              <w:t>Geležinkelių įmonių (vežėjų) ir geležinkelių infrastruktūros valdytojų saugos sertifikavimo taisykles</w:t>
            </w:r>
          </w:p>
        </w:tc>
      </w:tr>
      <w:tr w:rsidR="00952CD6" w:rsidRPr="007670CB" w14:paraId="5E7AF433"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620FC781" w14:textId="77777777" w:rsidR="00952CD6" w:rsidRPr="007670CB" w:rsidRDefault="00952CD6" w:rsidP="00952CD6">
            <w:pPr>
              <w:jc w:val="both"/>
              <w:rPr>
                <w:lang w:val="lt-LT"/>
              </w:rPr>
            </w:pPr>
            <w:r w:rsidRPr="007670CB">
              <w:rPr>
                <w:lang w:val="lt-LT"/>
              </w:rPr>
              <w:t>9. Valstybė narė gali leisti trečiųjų šalių operatoriams pasiekti jos teritorijoje esančią stotį, paskirtą tarpvalstybinei veiklai vykdyti ir esančią netoli tos valstybės narės sienos, nereikalaudama bendro saugos sertifikato, jeigu atitinkamas saugos lygis užtikrinamas:</w:t>
            </w:r>
          </w:p>
          <w:p w14:paraId="12657A9B" w14:textId="77777777" w:rsidR="00952CD6" w:rsidRPr="007670CB" w:rsidRDefault="00952CD6" w:rsidP="00952CD6">
            <w:pPr>
              <w:jc w:val="both"/>
              <w:rPr>
                <w:lang w:val="lt-LT"/>
              </w:rPr>
            </w:pPr>
            <w:r w:rsidRPr="007670CB">
              <w:rPr>
                <w:lang w:val="lt-LT"/>
              </w:rPr>
              <w:t>a) atitinkamos valstybės narės ir kaimyninės trečiosios šalies tarpvalstybiniu susitarimu arba</w:t>
            </w:r>
          </w:p>
          <w:p w14:paraId="5A1D3E82" w14:textId="77777777" w:rsidR="00952CD6" w:rsidRPr="007670CB" w:rsidRDefault="00952CD6" w:rsidP="00952CD6">
            <w:pPr>
              <w:jc w:val="both"/>
              <w:rPr>
                <w:lang w:val="lt-LT"/>
              </w:rPr>
            </w:pPr>
            <w:r w:rsidRPr="007670CB">
              <w:rPr>
                <w:lang w:val="lt-LT"/>
              </w:rPr>
              <w:lastRenderedPageBreak/>
              <w:t>b) trečiosios šalies operatoriaus ir geležinkelio įmonės arba infrastruktūros valdytojo, turinčio bendrą saugos sertifikatą arba saugos leidimą vykdyti veiklą tame tinkle, sutartyse, jeigu jų saugos valdymo sistema tinkamai atspindi tų sutarčių su sauga susijusius aspektus.</w:t>
            </w:r>
          </w:p>
        </w:tc>
        <w:tc>
          <w:tcPr>
            <w:tcW w:w="7290" w:type="dxa"/>
            <w:tcBorders>
              <w:top w:val="single" w:sz="4" w:space="0" w:color="auto"/>
              <w:left w:val="single" w:sz="4" w:space="0" w:color="auto"/>
              <w:bottom w:val="single" w:sz="4" w:space="0" w:color="auto"/>
              <w:right w:val="single" w:sz="4" w:space="0" w:color="auto"/>
            </w:tcBorders>
          </w:tcPr>
          <w:p w14:paraId="5A1B2CAD" w14:textId="516CC7DF" w:rsidR="00952CD6" w:rsidRPr="007670CB" w:rsidRDefault="009936C2" w:rsidP="00952CD6">
            <w:pPr>
              <w:tabs>
                <w:tab w:val="left" w:pos="143"/>
                <w:tab w:val="left" w:pos="420"/>
              </w:tabs>
              <w:jc w:val="both"/>
              <w:rPr>
                <w:bCs/>
                <w:i/>
                <w:iCs/>
                <w:lang w:eastAsia="lt-LT"/>
              </w:rPr>
            </w:pPr>
            <w:proofErr w:type="spellStart"/>
            <w:r w:rsidRPr="007670CB">
              <w:rPr>
                <w:bCs/>
                <w:i/>
                <w:iCs/>
                <w:lang w:eastAsia="lt-LT"/>
              </w:rPr>
              <w:lastRenderedPageBreak/>
              <w:t>Ši</w:t>
            </w:r>
            <w:proofErr w:type="spellEnd"/>
            <w:r w:rsidRPr="007670CB">
              <w:rPr>
                <w:bCs/>
                <w:i/>
                <w:iCs/>
                <w:lang w:eastAsia="lt-LT"/>
              </w:rPr>
              <w:t xml:space="preserve"> </w:t>
            </w:r>
            <w:proofErr w:type="spellStart"/>
            <w:r w:rsidRPr="007670CB">
              <w:rPr>
                <w:bCs/>
                <w:i/>
                <w:iCs/>
                <w:lang w:eastAsia="lt-LT"/>
              </w:rPr>
              <w:t>nuostata</w:t>
            </w:r>
            <w:proofErr w:type="spellEnd"/>
            <w:r w:rsidRPr="007670CB">
              <w:rPr>
                <w:bCs/>
                <w:i/>
                <w:iCs/>
                <w:lang w:eastAsia="lt-LT"/>
              </w:rPr>
              <w:t xml:space="preserve"> </w:t>
            </w:r>
            <w:proofErr w:type="spellStart"/>
            <w:r w:rsidRPr="007670CB">
              <w:rPr>
                <w:bCs/>
                <w:i/>
                <w:iCs/>
                <w:lang w:eastAsia="lt-LT"/>
              </w:rPr>
              <w:t>Lietuvos</w:t>
            </w:r>
            <w:proofErr w:type="spellEnd"/>
            <w:r w:rsidRPr="007670CB">
              <w:rPr>
                <w:bCs/>
                <w:i/>
                <w:iCs/>
                <w:lang w:eastAsia="lt-LT"/>
              </w:rPr>
              <w:t xml:space="preserve"> </w:t>
            </w:r>
            <w:proofErr w:type="spellStart"/>
            <w:r w:rsidRPr="007670CB">
              <w:rPr>
                <w:bCs/>
                <w:i/>
                <w:iCs/>
                <w:lang w:eastAsia="lt-LT"/>
              </w:rPr>
              <w:t>atveju</w:t>
            </w:r>
            <w:proofErr w:type="spellEnd"/>
            <w:r w:rsidRPr="007670CB">
              <w:rPr>
                <w:bCs/>
                <w:i/>
                <w:iCs/>
                <w:lang w:eastAsia="lt-LT"/>
              </w:rPr>
              <w:t xml:space="preserve"> </w:t>
            </w:r>
            <w:proofErr w:type="spellStart"/>
            <w:r w:rsidRPr="007670CB">
              <w:rPr>
                <w:bCs/>
                <w:i/>
                <w:iCs/>
                <w:lang w:eastAsia="lt-LT"/>
              </w:rPr>
              <w:t>netaikytina</w:t>
            </w:r>
            <w:proofErr w:type="spellEnd"/>
            <w:r w:rsidRPr="007670CB">
              <w:rPr>
                <w:bCs/>
                <w:i/>
                <w:iCs/>
                <w:lang w:eastAsia="lt-LT"/>
              </w:rPr>
              <w:t xml:space="preserve">, </w:t>
            </w:r>
            <w:proofErr w:type="spellStart"/>
            <w:r w:rsidRPr="007670CB">
              <w:rPr>
                <w:bCs/>
                <w:i/>
                <w:iCs/>
                <w:lang w:eastAsia="lt-LT"/>
              </w:rPr>
              <w:t>nes</w:t>
            </w:r>
            <w:proofErr w:type="spellEnd"/>
            <w:r w:rsidRPr="007670CB">
              <w:rPr>
                <w:bCs/>
                <w:i/>
                <w:iCs/>
                <w:lang w:eastAsia="lt-LT"/>
              </w:rPr>
              <w:t xml:space="preserve"> </w:t>
            </w:r>
            <w:proofErr w:type="spellStart"/>
            <w:r w:rsidRPr="007670CB">
              <w:rPr>
                <w:bCs/>
                <w:i/>
                <w:iCs/>
                <w:lang w:eastAsia="lt-LT"/>
              </w:rPr>
              <w:t>kaimyninėse</w:t>
            </w:r>
            <w:proofErr w:type="spellEnd"/>
            <w:r w:rsidRPr="007670CB">
              <w:rPr>
                <w:bCs/>
                <w:i/>
                <w:iCs/>
                <w:lang w:eastAsia="lt-LT"/>
              </w:rPr>
              <w:t xml:space="preserve"> </w:t>
            </w:r>
            <w:proofErr w:type="spellStart"/>
            <w:r w:rsidRPr="007670CB">
              <w:rPr>
                <w:bCs/>
                <w:i/>
                <w:iCs/>
                <w:lang w:eastAsia="lt-LT"/>
              </w:rPr>
              <w:t>trečiosiose</w:t>
            </w:r>
            <w:proofErr w:type="spellEnd"/>
            <w:r w:rsidRPr="007670CB">
              <w:rPr>
                <w:bCs/>
                <w:i/>
                <w:iCs/>
                <w:lang w:eastAsia="lt-LT"/>
              </w:rPr>
              <w:t xml:space="preserve"> </w:t>
            </w:r>
            <w:proofErr w:type="spellStart"/>
            <w:r w:rsidRPr="007670CB">
              <w:rPr>
                <w:bCs/>
                <w:i/>
                <w:iCs/>
                <w:lang w:eastAsia="lt-LT"/>
              </w:rPr>
              <w:t>valstybėse</w:t>
            </w:r>
            <w:proofErr w:type="spellEnd"/>
            <w:r w:rsidRPr="007670CB">
              <w:rPr>
                <w:bCs/>
                <w:i/>
                <w:iCs/>
                <w:lang w:eastAsia="lt-LT"/>
              </w:rPr>
              <w:t xml:space="preserve"> </w:t>
            </w:r>
            <w:proofErr w:type="spellStart"/>
            <w:r w:rsidRPr="007670CB">
              <w:rPr>
                <w:bCs/>
                <w:i/>
                <w:iCs/>
                <w:lang w:eastAsia="lt-LT"/>
              </w:rPr>
              <w:t>nėra</w:t>
            </w:r>
            <w:proofErr w:type="spellEnd"/>
            <w:r w:rsidRPr="007670CB">
              <w:rPr>
                <w:bCs/>
                <w:i/>
                <w:iCs/>
                <w:lang w:eastAsia="lt-LT"/>
              </w:rPr>
              <w:t xml:space="preserve"> </w:t>
            </w:r>
            <w:proofErr w:type="spellStart"/>
            <w:r w:rsidRPr="007670CB">
              <w:rPr>
                <w:bCs/>
                <w:i/>
                <w:iCs/>
                <w:lang w:eastAsia="lt-LT"/>
              </w:rPr>
              <w:t>taikomi</w:t>
            </w:r>
            <w:proofErr w:type="spellEnd"/>
            <w:r w:rsidRPr="007670CB">
              <w:rPr>
                <w:bCs/>
                <w:i/>
                <w:iCs/>
                <w:lang w:eastAsia="lt-LT"/>
              </w:rPr>
              <w:t xml:space="preserve"> Europos </w:t>
            </w:r>
            <w:proofErr w:type="spellStart"/>
            <w:r w:rsidRPr="007670CB">
              <w:rPr>
                <w:bCs/>
                <w:i/>
                <w:iCs/>
                <w:lang w:eastAsia="lt-LT"/>
              </w:rPr>
              <w:t>Sąjungos</w:t>
            </w:r>
            <w:proofErr w:type="spellEnd"/>
            <w:r w:rsidRPr="007670CB">
              <w:rPr>
                <w:bCs/>
                <w:i/>
                <w:iCs/>
                <w:lang w:eastAsia="lt-LT"/>
              </w:rPr>
              <w:t xml:space="preserve"> </w:t>
            </w:r>
            <w:proofErr w:type="spellStart"/>
            <w:r w:rsidRPr="007670CB">
              <w:rPr>
                <w:bCs/>
                <w:i/>
                <w:iCs/>
                <w:lang w:eastAsia="lt-LT"/>
              </w:rPr>
              <w:t>teisės</w:t>
            </w:r>
            <w:proofErr w:type="spellEnd"/>
            <w:r w:rsidRPr="007670CB">
              <w:rPr>
                <w:bCs/>
                <w:i/>
                <w:iCs/>
                <w:lang w:eastAsia="lt-LT"/>
              </w:rPr>
              <w:t xml:space="preserve"> </w:t>
            </w:r>
            <w:proofErr w:type="spellStart"/>
            <w:r w:rsidRPr="007670CB">
              <w:rPr>
                <w:bCs/>
                <w:i/>
                <w:iCs/>
                <w:lang w:eastAsia="lt-LT"/>
              </w:rPr>
              <w:t>aktų</w:t>
            </w:r>
            <w:proofErr w:type="spellEnd"/>
            <w:r w:rsidRPr="007670CB">
              <w:rPr>
                <w:bCs/>
                <w:i/>
                <w:iCs/>
                <w:lang w:eastAsia="lt-LT"/>
              </w:rPr>
              <w:t xml:space="preserve"> </w:t>
            </w:r>
            <w:proofErr w:type="spellStart"/>
            <w:r w:rsidRPr="007670CB">
              <w:rPr>
                <w:bCs/>
                <w:i/>
                <w:iCs/>
                <w:lang w:eastAsia="lt-LT"/>
              </w:rPr>
              <w:t>reikalavimai</w:t>
            </w:r>
            <w:proofErr w:type="spellEnd"/>
            <w:r w:rsidRPr="007670CB">
              <w:rPr>
                <w:bCs/>
                <w:i/>
                <w:iCs/>
                <w:lang w:eastAsia="lt-LT"/>
              </w:rPr>
              <w:t xml:space="preserve"> </w:t>
            </w:r>
            <w:proofErr w:type="spellStart"/>
            <w:r w:rsidRPr="007670CB">
              <w:rPr>
                <w:bCs/>
                <w:i/>
                <w:iCs/>
                <w:lang w:eastAsia="lt-LT"/>
              </w:rPr>
              <w:t>ir</w:t>
            </w:r>
            <w:proofErr w:type="spellEnd"/>
            <w:r w:rsidRPr="007670CB">
              <w:rPr>
                <w:bCs/>
                <w:i/>
                <w:iCs/>
                <w:lang w:eastAsia="lt-LT"/>
              </w:rPr>
              <w:t xml:space="preserve"> </w:t>
            </w:r>
            <w:proofErr w:type="spellStart"/>
            <w:r w:rsidRPr="007670CB">
              <w:rPr>
                <w:bCs/>
                <w:i/>
                <w:iCs/>
                <w:lang w:eastAsia="lt-LT"/>
              </w:rPr>
              <w:t>trečiosios</w:t>
            </w:r>
            <w:proofErr w:type="spellEnd"/>
            <w:r w:rsidRPr="007670CB">
              <w:rPr>
                <w:bCs/>
                <w:i/>
                <w:iCs/>
                <w:lang w:eastAsia="lt-LT"/>
              </w:rPr>
              <w:t xml:space="preserve"> </w:t>
            </w:r>
            <w:proofErr w:type="spellStart"/>
            <w:r w:rsidRPr="007670CB">
              <w:rPr>
                <w:bCs/>
                <w:i/>
                <w:iCs/>
                <w:lang w:eastAsia="lt-LT"/>
              </w:rPr>
              <w:t>valstybės</w:t>
            </w:r>
            <w:proofErr w:type="spellEnd"/>
            <w:r w:rsidRPr="007670CB">
              <w:rPr>
                <w:bCs/>
                <w:i/>
                <w:iCs/>
                <w:lang w:eastAsia="lt-LT"/>
              </w:rPr>
              <w:t xml:space="preserve"> </w:t>
            </w:r>
            <w:proofErr w:type="spellStart"/>
            <w:r w:rsidRPr="007670CB">
              <w:rPr>
                <w:bCs/>
                <w:i/>
                <w:iCs/>
                <w:lang w:eastAsia="lt-LT"/>
              </w:rPr>
              <w:t>operatorius</w:t>
            </w:r>
            <w:proofErr w:type="spellEnd"/>
            <w:r w:rsidRPr="007670CB">
              <w:rPr>
                <w:bCs/>
                <w:i/>
                <w:iCs/>
                <w:lang w:eastAsia="lt-LT"/>
              </w:rPr>
              <w:t xml:space="preserve"> net </w:t>
            </w:r>
            <w:proofErr w:type="spellStart"/>
            <w:r w:rsidRPr="007670CB">
              <w:rPr>
                <w:bCs/>
                <w:i/>
                <w:iCs/>
                <w:lang w:eastAsia="lt-LT"/>
              </w:rPr>
              <w:t>neturi</w:t>
            </w:r>
            <w:proofErr w:type="spellEnd"/>
            <w:r w:rsidRPr="007670CB">
              <w:rPr>
                <w:bCs/>
                <w:i/>
                <w:iCs/>
                <w:lang w:eastAsia="lt-LT"/>
              </w:rPr>
              <w:t xml:space="preserve"> </w:t>
            </w:r>
            <w:proofErr w:type="spellStart"/>
            <w:r w:rsidRPr="007670CB">
              <w:rPr>
                <w:bCs/>
                <w:i/>
                <w:iCs/>
                <w:lang w:eastAsia="lt-LT"/>
              </w:rPr>
              <w:t>galimybės</w:t>
            </w:r>
            <w:proofErr w:type="spellEnd"/>
            <w:r w:rsidRPr="007670CB">
              <w:rPr>
                <w:bCs/>
                <w:i/>
                <w:iCs/>
                <w:lang w:eastAsia="lt-LT"/>
              </w:rPr>
              <w:t xml:space="preserve"> </w:t>
            </w:r>
            <w:proofErr w:type="spellStart"/>
            <w:r w:rsidRPr="007670CB">
              <w:rPr>
                <w:bCs/>
                <w:i/>
                <w:iCs/>
                <w:lang w:eastAsia="lt-LT"/>
              </w:rPr>
              <w:t>gauti</w:t>
            </w:r>
            <w:proofErr w:type="spellEnd"/>
            <w:r w:rsidRPr="007670CB">
              <w:rPr>
                <w:bCs/>
                <w:i/>
                <w:iCs/>
                <w:lang w:eastAsia="lt-LT"/>
              </w:rPr>
              <w:t xml:space="preserve"> </w:t>
            </w:r>
            <w:proofErr w:type="spellStart"/>
            <w:r w:rsidRPr="007670CB">
              <w:rPr>
                <w:bCs/>
                <w:i/>
                <w:iCs/>
                <w:lang w:eastAsia="lt-LT"/>
              </w:rPr>
              <w:t>bendro</w:t>
            </w:r>
            <w:proofErr w:type="spellEnd"/>
            <w:r w:rsidRPr="007670CB">
              <w:rPr>
                <w:bCs/>
                <w:i/>
                <w:iCs/>
                <w:lang w:eastAsia="lt-LT"/>
              </w:rPr>
              <w:t xml:space="preserve"> </w:t>
            </w:r>
            <w:proofErr w:type="spellStart"/>
            <w:r w:rsidRPr="007670CB">
              <w:rPr>
                <w:bCs/>
                <w:i/>
                <w:iCs/>
                <w:lang w:eastAsia="lt-LT"/>
              </w:rPr>
              <w:t>saugos</w:t>
            </w:r>
            <w:proofErr w:type="spellEnd"/>
            <w:r w:rsidRPr="007670CB">
              <w:rPr>
                <w:bCs/>
                <w:i/>
                <w:iCs/>
                <w:lang w:eastAsia="lt-LT"/>
              </w:rPr>
              <w:t xml:space="preserve"> </w:t>
            </w:r>
            <w:proofErr w:type="spellStart"/>
            <w:r w:rsidRPr="007670CB">
              <w:rPr>
                <w:bCs/>
                <w:i/>
                <w:iCs/>
                <w:lang w:eastAsia="lt-LT"/>
              </w:rPr>
              <w:t>sertifikato</w:t>
            </w:r>
            <w:proofErr w:type="spellEnd"/>
            <w:r w:rsidRPr="007670CB">
              <w:rPr>
                <w:bCs/>
                <w:i/>
                <w:iCs/>
                <w:lang w:eastAsia="lt-LT"/>
              </w:rPr>
              <w:t xml:space="preserve"> </w:t>
            </w:r>
            <w:proofErr w:type="spellStart"/>
            <w:r w:rsidRPr="007670CB">
              <w:rPr>
                <w:bCs/>
                <w:i/>
                <w:iCs/>
                <w:lang w:eastAsia="lt-LT"/>
              </w:rPr>
              <w:t>Pagal</w:t>
            </w:r>
            <w:proofErr w:type="spellEnd"/>
            <w:r w:rsidRPr="007670CB">
              <w:rPr>
                <w:bCs/>
                <w:i/>
                <w:iCs/>
                <w:lang w:eastAsia="lt-LT"/>
              </w:rPr>
              <w:t xml:space="preserve"> </w:t>
            </w:r>
            <w:proofErr w:type="spellStart"/>
            <w:r w:rsidRPr="007670CB">
              <w:rPr>
                <w:bCs/>
                <w:i/>
                <w:iCs/>
                <w:lang w:eastAsia="lt-LT"/>
              </w:rPr>
              <w:t>Direktyvą</w:t>
            </w:r>
            <w:proofErr w:type="spellEnd"/>
            <w:r w:rsidRPr="007670CB">
              <w:rPr>
                <w:bCs/>
                <w:i/>
                <w:iCs/>
                <w:lang w:eastAsia="lt-LT"/>
              </w:rPr>
              <w:t xml:space="preserve"> (ES) 2019/798 </w:t>
            </w:r>
            <w:proofErr w:type="spellStart"/>
            <w:r w:rsidRPr="007670CB">
              <w:rPr>
                <w:bCs/>
                <w:i/>
                <w:iCs/>
                <w:lang w:eastAsia="lt-LT"/>
              </w:rPr>
              <w:t>operatorius</w:t>
            </w:r>
            <w:proofErr w:type="spellEnd"/>
            <w:r w:rsidRPr="007670CB">
              <w:rPr>
                <w:bCs/>
                <w:i/>
                <w:iCs/>
                <w:lang w:eastAsia="lt-LT"/>
              </w:rPr>
              <w:t xml:space="preserve">, </w:t>
            </w:r>
            <w:proofErr w:type="spellStart"/>
            <w:r w:rsidRPr="007670CB">
              <w:rPr>
                <w:bCs/>
                <w:i/>
                <w:iCs/>
                <w:lang w:eastAsia="lt-LT"/>
              </w:rPr>
              <w:t>kuris</w:t>
            </w:r>
            <w:proofErr w:type="spellEnd"/>
            <w:r w:rsidRPr="007670CB">
              <w:rPr>
                <w:bCs/>
                <w:i/>
                <w:iCs/>
                <w:lang w:eastAsia="lt-LT"/>
              </w:rPr>
              <w:t xml:space="preserve"> </w:t>
            </w:r>
            <w:proofErr w:type="spellStart"/>
            <w:r w:rsidRPr="007670CB">
              <w:rPr>
                <w:bCs/>
                <w:i/>
                <w:iCs/>
                <w:lang w:eastAsia="lt-LT"/>
              </w:rPr>
              <w:t>nėra</w:t>
            </w:r>
            <w:proofErr w:type="spellEnd"/>
            <w:r w:rsidRPr="007670CB">
              <w:rPr>
                <w:bCs/>
                <w:i/>
                <w:iCs/>
                <w:lang w:eastAsia="lt-LT"/>
              </w:rPr>
              <w:t xml:space="preserve"> </w:t>
            </w:r>
            <w:proofErr w:type="spellStart"/>
            <w:r w:rsidRPr="007670CB">
              <w:rPr>
                <w:bCs/>
                <w:i/>
                <w:iCs/>
                <w:lang w:eastAsia="lt-LT"/>
              </w:rPr>
              <w:t>įsisteigęs</w:t>
            </w:r>
            <w:proofErr w:type="spellEnd"/>
            <w:r w:rsidRPr="007670CB">
              <w:rPr>
                <w:bCs/>
                <w:i/>
                <w:iCs/>
                <w:lang w:eastAsia="lt-LT"/>
              </w:rPr>
              <w:t xml:space="preserve"> Europos </w:t>
            </w:r>
            <w:proofErr w:type="spellStart"/>
            <w:r w:rsidRPr="007670CB">
              <w:rPr>
                <w:bCs/>
                <w:i/>
                <w:iCs/>
                <w:lang w:eastAsia="lt-LT"/>
              </w:rPr>
              <w:t>Sąjungos</w:t>
            </w:r>
            <w:proofErr w:type="spellEnd"/>
            <w:r w:rsidRPr="007670CB">
              <w:rPr>
                <w:bCs/>
                <w:i/>
                <w:iCs/>
                <w:lang w:eastAsia="lt-LT"/>
              </w:rPr>
              <w:t xml:space="preserve"> </w:t>
            </w:r>
            <w:proofErr w:type="spellStart"/>
            <w:r w:rsidRPr="007670CB">
              <w:rPr>
                <w:bCs/>
                <w:i/>
                <w:iCs/>
                <w:lang w:eastAsia="lt-LT"/>
              </w:rPr>
              <w:t>valstybėje</w:t>
            </w:r>
            <w:proofErr w:type="spellEnd"/>
            <w:r w:rsidRPr="007670CB">
              <w:rPr>
                <w:bCs/>
                <w:i/>
                <w:iCs/>
                <w:lang w:eastAsia="lt-LT"/>
              </w:rPr>
              <w:t xml:space="preserve"> </w:t>
            </w:r>
            <w:proofErr w:type="spellStart"/>
            <w:r w:rsidRPr="007670CB">
              <w:rPr>
                <w:bCs/>
                <w:i/>
                <w:iCs/>
                <w:lang w:eastAsia="lt-LT"/>
              </w:rPr>
              <w:t>narėje</w:t>
            </w:r>
            <w:proofErr w:type="spellEnd"/>
            <w:r w:rsidRPr="007670CB">
              <w:rPr>
                <w:bCs/>
                <w:i/>
                <w:iCs/>
                <w:lang w:eastAsia="lt-LT"/>
              </w:rPr>
              <w:t xml:space="preserve">, </w:t>
            </w:r>
            <w:proofErr w:type="spellStart"/>
            <w:r w:rsidRPr="007670CB">
              <w:rPr>
                <w:bCs/>
                <w:i/>
                <w:iCs/>
                <w:lang w:eastAsia="lt-LT"/>
              </w:rPr>
              <w:t>neturi</w:t>
            </w:r>
            <w:proofErr w:type="spellEnd"/>
            <w:r w:rsidRPr="007670CB">
              <w:rPr>
                <w:bCs/>
                <w:i/>
                <w:iCs/>
                <w:lang w:eastAsia="lt-LT"/>
              </w:rPr>
              <w:t xml:space="preserve"> </w:t>
            </w:r>
            <w:proofErr w:type="spellStart"/>
            <w:r w:rsidRPr="007670CB">
              <w:rPr>
                <w:bCs/>
                <w:i/>
                <w:iCs/>
                <w:lang w:eastAsia="lt-LT"/>
              </w:rPr>
              <w:t>teisės</w:t>
            </w:r>
            <w:proofErr w:type="spellEnd"/>
            <w:r w:rsidRPr="007670CB">
              <w:rPr>
                <w:bCs/>
                <w:i/>
                <w:iCs/>
                <w:lang w:eastAsia="lt-LT"/>
              </w:rPr>
              <w:t xml:space="preserve"> </w:t>
            </w:r>
            <w:proofErr w:type="spellStart"/>
            <w:r w:rsidRPr="007670CB">
              <w:rPr>
                <w:bCs/>
                <w:i/>
                <w:iCs/>
                <w:lang w:eastAsia="lt-LT"/>
              </w:rPr>
              <w:t>gauti</w:t>
            </w:r>
            <w:proofErr w:type="spellEnd"/>
            <w:r w:rsidRPr="007670CB">
              <w:rPr>
                <w:bCs/>
                <w:i/>
                <w:iCs/>
                <w:lang w:eastAsia="lt-LT"/>
              </w:rPr>
              <w:t xml:space="preserve"> </w:t>
            </w:r>
            <w:proofErr w:type="spellStart"/>
            <w:r w:rsidRPr="007670CB">
              <w:rPr>
                <w:bCs/>
                <w:i/>
                <w:iCs/>
                <w:lang w:eastAsia="lt-LT"/>
              </w:rPr>
              <w:t>saugos</w:t>
            </w:r>
            <w:proofErr w:type="spellEnd"/>
            <w:r w:rsidRPr="007670CB">
              <w:rPr>
                <w:bCs/>
                <w:i/>
                <w:iCs/>
                <w:lang w:eastAsia="lt-LT"/>
              </w:rPr>
              <w:t xml:space="preserve"> </w:t>
            </w:r>
            <w:proofErr w:type="spellStart"/>
            <w:r w:rsidRPr="007670CB">
              <w:rPr>
                <w:bCs/>
                <w:i/>
                <w:iCs/>
                <w:lang w:eastAsia="lt-LT"/>
              </w:rPr>
              <w:t>sertifikato</w:t>
            </w:r>
            <w:proofErr w:type="spellEnd"/>
            <w:r w:rsidRPr="007670CB">
              <w:rPr>
                <w:bCs/>
                <w:i/>
                <w:iCs/>
                <w:lang w:eastAsia="lt-LT"/>
              </w:rPr>
              <w:t xml:space="preserve"> </w:t>
            </w:r>
            <w:proofErr w:type="spellStart"/>
            <w:r w:rsidRPr="007670CB">
              <w:rPr>
                <w:bCs/>
                <w:i/>
                <w:iCs/>
                <w:lang w:eastAsia="lt-LT"/>
              </w:rPr>
              <w:t>vežimo</w:t>
            </w:r>
            <w:proofErr w:type="spellEnd"/>
            <w:r w:rsidRPr="007670CB">
              <w:rPr>
                <w:bCs/>
                <w:i/>
                <w:iCs/>
                <w:lang w:eastAsia="lt-LT"/>
              </w:rPr>
              <w:t xml:space="preserve"> </w:t>
            </w:r>
            <w:proofErr w:type="spellStart"/>
            <w:r w:rsidRPr="007670CB">
              <w:rPr>
                <w:bCs/>
                <w:i/>
                <w:iCs/>
                <w:lang w:eastAsia="lt-LT"/>
              </w:rPr>
              <w:t>geležinkelių</w:t>
            </w:r>
            <w:proofErr w:type="spellEnd"/>
            <w:r w:rsidRPr="007670CB">
              <w:rPr>
                <w:bCs/>
                <w:i/>
                <w:iCs/>
                <w:lang w:eastAsia="lt-LT"/>
              </w:rPr>
              <w:t xml:space="preserve"> </w:t>
            </w:r>
            <w:proofErr w:type="spellStart"/>
            <w:r w:rsidRPr="007670CB">
              <w:rPr>
                <w:bCs/>
                <w:i/>
                <w:iCs/>
                <w:lang w:eastAsia="lt-LT"/>
              </w:rPr>
              <w:t>transportu</w:t>
            </w:r>
            <w:proofErr w:type="spellEnd"/>
            <w:r w:rsidRPr="007670CB">
              <w:rPr>
                <w:bCs/>
                <w:i/>
                <w:iCs/>
                <w:lang w:eastAsia="lt-LT"/>
              </w:rPr>
              <w:t xml:space="preserve"> </w:t>
            </w:r>
            <w:proofErr w:type="spellStart"/>
            <w:r w:rsidRPr="007670CB">
              <w:rPr>
                <w:bCs/>
                <w:i/>
                <w:iCs/>
                <w:lang w:eastAsia="lt-LT"/>
              </w:rPr>
              <w:t>veiklai</w:t>
            </w:r>
            <w:proofErr w:type="spellEnd"/>
            <w:r w:rsidRPr="007670CB">
              <w:rPr>
                <w:bCs/>
                <w:i/>
                <w:iCs/>
                <w:lang w:eastAsia="lt-LT"/>
              </w:rPr>
              <w:t xml:space="preserve"> </w:t>
            </w:r>
            <w:proofErr w:type="spellStart"/>
            <w:r w:rsidRPr="007670CB">
              <w:rPr>
                <w:bCs/>
                <w:i/>
                <w:iCs/>
                <w:lang w:eastAsia="lt-LT"/>
              </w:rPr>
              <w:t>vykdyti</w:t>
            </w:r>
            <w:proofErr w:type="spellEnd"/>
            <w:r w:rsidRPr="007670CB">
              <w:rPr>
                <w:bCs/>
                <w:i/>
                <w:iCs/>
                <w:lang w:eastAsia="lt-LT"/>
              </w:rPr>
              <w:t xml:space="preserve">. </w:t>
            </w:r>
            <w:proofErr w:type="spellStart"/>
            <w:r w:rsidRPr="007670CB">
              <w:rPr>
                <w:bCs/>
                <w:i/>
                <w:iCs/>
                <w:lang w:eastAsia="lt-LT"/>
              </w:rPr>
              <w:t>Lietuvos</w:t>
            </w:r>
            <w:proofErr w:type="spellEnd"/>
            <w:r w:rsidRPr="007670CB">
              <w:rPr>
                <w:bCs/>
                <w:i/>
                <w:iCs/>
                <w:lang w:eastAsia="lt-LT"/>
              </w:rPr>
              <w:t xml:space="preserve"> </w:t>
            </w:r>
            <w:proofErr w:type="spellStart"/>
            <w:r w:rsidRPr="007670CB">
              <w:rPr>
                <w:bCs/>
                <w:i/>
                <w:iCs/>
                <w:lang w:eastAsia="lt-LT"/>
              </w:rPr>
              <w:t>atveju</w:t>
            </w:r>
            <w:proofErr w:type="spellEnd"/>
            <w:r w:rsidRPr="007670CB">
              <w:rPr>
                <w:bCs/>
                <w:i/>
                <w:iCs/>
                <w:lang w:eastAsia="lt-LT"/>
              </w:rPr>
              <w:t xml:space="preserve"> </w:t>
            </w:r>
            <w:proofErr w:type="spellStart"/>
            <w:r w:rsidRPr="007670CB">
              <w:rPr>
                <w:bCs/>
                <w:i/>
                <w:iCs/>
                <w:lang w:eastAsia="lt-LT"/>
              </w:rPr>
              <w:t>eismas</w:t>
            </w:r>
            <w:proofErr w:type="spellEnd"/>
            <w:r w:rsidRPr="007670CB">
              <w:rPr>
                <w:bCs/>
                <w:i/>
                <w:iCs/>
                <w:lang w:eastAsia="lt-LT"/>
              </w:rPr>
              <w:t xml:space="preserve"> </w:t>
            </w:r>
            <w:proofErr w:type="spellStart"/>
            <w:r w:rsidRPr="007670CB">
              <w:rPr>
                <w:bCs/>
                <w:i/>
                <w:iCs/>
                <w:lang w:eastAsia="lt-LT"/>
              </w:rPr>
              <w:t>su</w:t>
            </w:r>
            <w:proofErr w:type="spellEnd"/>
            <w:r w:rsidRPr="007670CB">
              <w:rPr>
                <w:bCs/>
                <w:i/>
                <w:iCs/>
                <w:lang w:eastAsia="lt-LT"/>
              </w:rPr>
              <w:t xml:space="preserve"> </w:t>
            </w:r>
            <w:proofErr w:type="spellStart"/>
            <w:r w:rsidRPr="007670CB">
              <w:rPr>
                <w:bCs/>
                <w:i/>
                <w:iCs/>
                <w:lang w:eastAsia="lt-LT"/>
              </w:rPr>
              <w:t>trečiosiomis</w:t>
            </w:r>
            <w:proofErr w:type="spellEnd"/>
            <w:r w:rsidRPr="007670CB">
              <w:rPr>
                <w:bCs/>
                <w:i/>
                <w:iCs/>
                <w:lang w:eastAsia="lt-LT"/>
              </w:rPr>
              <w:t xml:space="preserve"> </w:t>
            </w:r>
            <w:proofErr w:type="spellStart"/>
            <w:r w:rsidRPr="007670CB">
              <w:rPr>
                <w:bCs/>
                <w:i/>
                <w:iCs/>
                <w:lang w:eastAsia="lt-LT"/>
              </w:rPr>
              <w:t>valstybėmis</w:t>
            </w:r>
            <w:proofErr w:type="spellEnd"/>
            <w:r w:rsidRPr="007670CB">
              <w:rPr>
                <w:bCs/>
                <w:i/>
                <w:iCs/>
                <w:lang w:eastAsia="lt-LT"/>
              </w:rPr>
              <w:t xml:space="preserve"> </w:t>
            </w:r>
            <w:proofErr w:type="spellStart"/>
            <w:r w:rsidRPr="007670CB">
              <w:rPr>
                <w:bCs/>
                <w:i/>
                <w:iCs/>
                <w:lang w:eastAsia="lt-LT"/>
              </w:rPr>
              <w:t>vyksta</w:t>
            </w:r>
            <w:proofErr w:type="spellEnd"/>
            <w:r w:rsidRPr="007670CB">
              <w:rPr>
                <w:bCs/>
                <w:i/>
                <w:iCs/>
                <w:lang w:eastAsia="lt-LT"/>
              </w:rPr>
              <w:t xml:space="preserve"> </w:t>
            </w:r>
            <w:proofErr w:type="spellStart"/>
            <w:r w:rsidRPr="007670CB">
              <w:rPr>
                <w:bCs/>
                <w:i/>
                <w:iCs/>
                <w:lang w:eastAsia="lt-LT"/>
              </w:rPr>
              <w:t>perduodant</w:t>
            </w:r>
            <w:proofErr w:type="spellEnd"/>
            <w:r w:rsidRPr="007670CB">
              <w:rPr>
                <w:bCs/>
                <w:i/>
                <w:iCs/>
                <w:lang w:eastAsia="lt-LT"/>
              </w:rPr>
              <w:t xml:space="preserve"> </w:t>
            </w:r>
            <w:proofErr w:type="spellStart"/>
            <w:r w:rsidRPr="007670CB">
              <w:rPr>
                <w:bCs/>
                <w:i/>
                <w:iCs/>
                <w:lang w:eastAsia="lt-LT"/>
              </w:rPr>
              <w:t>krovinį</w:t>
            </w:r>
            <w:proofErr w:type="spellEnd"/>
            <w:r w:rsidRPr="007670CB">
              <w:rPr>
                <w:bCs/>
                <w:i/>
                <w:iCs/>
                <w:lang w:eastAsia="lt-LT"/>
              </w:rPr>
              <w:t xml:space="preserve"> </w:t>
            </w:r>
            <w:proofErr w:type="spellStart"/>
            <w:r w:rsidRPr="007670CB">
              <w:rPr>
                <w:bCs/>
                <w:i/>
                <w:iCs/>
                <w:lang w:eastAsia="lt-LT"/>
              </w:rPr>
              <w:t>pasienio</w:t>
            </w:r>
            <w:proofErr w:type="spellEnd"/>
            <w:r w:rsidRPr="007670CB">
              <w:rPr>
                <w:bCs/>
                <w:i/>
                <w:iCs/>
                <w:lang w:eastAsia="lt-LT"/>
              </w:rPr>
              <w:t xml:space="preserve"> </w:t>
            </w:r>
            <w:proofErr w:type="spellStart"/>
            <w:r w:rsidRPr="007670CB">
              <w:rPr>
                <w:bCs/>
                <w:i/>
                <w:iCs/>
                <w:lang w:eastAsia="lt-LT"/>
              </w:rPr>
              <w:lastRenderedPageBreak/>
              <w:t>stotyse</w:t>
            </w:r>
            <w:proofErr w:type="spellEnd"/>
            <w:r w:rsidRPr="007670CB">
              <w:rPr>
                <w:bCs/>
                <w:i/>
                <w:iCs/>
                <w:lang w:eastAsia="lt-LT"/>
              </w:rPr>
              <w:t xml:space="preserve">, kai visa </w:t>
            </w:r>
            <w:proofErr w:type="spellStart"/>
            <w:r w:rsidRPr="007670CB">
              <w:rPr>
                <w:bCs/>
                <w:i/>
                <w:iCs/>
                <w:lang w:eastAsia="lt-LT"/>
              </w:rPr>
              <w:t>atsakomybė</w:t>
            </w:r>
            <w:proofErr w:type="spellEnd"/>
            <w:r w:rsidRPr="007670CB">
              <w:rPr>
                <w:bCs/>
                <w:i/>
                <w:iCs/>
                <w:lang w:eastAsia="lt-LT"/>
              </w:rPr>
              <w:t xml:space="preserve"> </w:t>
            </w:r>
            <w:proofErr w:type="spellStart"/>
            <w:r w:rsidRPr="007670CB">
              <w:rPr>
                <w:bCs/>
                <w:i/>
                <w:iCs/>
                <w:lang w:eastAsia="lt-LT"/>
              </w:rPr>
              <w:t>už</w:t>
            </w:r>
            <w:proofErr w:type="spellEnd"/>
            <w:r w:rsidRPr="007670CB">
              <w:rPr>
                <w:bCs/>
                <w:i/>
                <w:iCs/>
                <w:lang w:eastAsia="lt-LT"/>
              </w:rPr>
              <w:t xml:space="preserve"> </w:t>
            </w:r>
            <w:proofErr w:type="spellStart"/>
            <w:r w:rsidRPr="007670CB">
              <w:rPr>
                <w:bCs/>
                <w:i/>
                <w:iCs/>
                <w:lang w:eastAsia="lt-LT"/>
              </w:rPr>
              <w:t>vežimą</w:t>
            </w:r>
            <w:proofErr w:type="spellEnd"/>
            <w:r w:rsidRPr="007670CB">
              <w:rPr>
                <w:bCs/>
                <w:i/>
                <w:iCs/>
                <w:lang w:eastAsia="lt-LT"/>
              </w:rPr>
              <w:t xml:space="preserve"> </w:t>
            </w:r>
            <w:proofErr w:type="spellStart"/>
            <w:r w:rsidRPr="007670CB">
              <w:rPr>
                <w:bCs/>
                <w:i/>
                <w:iCs/>
                <w:lang w:eastAsia="lt-LT"/>
              </w:rPr>
              <w:t>Lietuvos</w:t>
            </w:r>
            <w:proofErr w:type="spellEnd"/>
            <w:r w:rsidRPr="007670CB">
              <w:rPr>
                <w:bCs/>
                <w:i/>
                <w:iCs/>
                <w:lang w:eastAsia="lt-LT"/>
              </w:rPr>
              <w:t xml:space="preserve"> </w:t>
            </w:r>
            <w:proofErr w:type="spellStart"/>
            <w:r w:rsidRPr="007670CB">
              <w:rPr>
                <w:bCs/>
                <w:i/>
                <w:iCs/>
                <w:lang w:eastAsia="lt-LT"/>
              </w:rPr>
              <w:t>Respublikos</w:t>
            </w:r>
            <w:proofErr w:type="spellEnd"/>
            <w:r w:rsidRPr="007670CB">
              <w:rPr>
                <w:bCs/>
                <w:i/>
                <w:iCs/>
                <w:lang w:eastAsia="lt-LT"/>
              </w:rPr>
              <w:t xml:space="preserve"> </w:t>
            </w:r>
            <w:proofErr w:type="spellStart"/>
            <w:r w:rsidRPr="007670CB">
              <w:rPr>
                <w:bCs/>
                <w:i/>
                <w:iCs/>
                <w:lang w:eastAsia="lt-LT"/>
              </w:rPr>
              <w:t>teritorijoje</w:t>
            </w:r>
            <w:proofErr w:type="spellEnd"/>
            <w:r w:rsidRPr="007670CB">
              <w:rPr>
                <w:bCs/>
                <w:i/>
                <w:iCs/>
                <w:lang w:eastAsia="lt-LT"/>
              </w:rPr>
              <w:t xml:space="preserve"> </w:t>
            </w:r>
            <w:proofErr w:type="spellStart"/>
            <w:r w:rsidRPr="007670CB">
              <w:rPr>
                <w:bCs/>
                <w:i/>
                <w:iCs/>
                <w:lang w:eastAsia="lt-LT"/>
              </w:rPr>
              <w:t>tenka</w:t>
            </w:r>
            <w:proofErr w:type="spellEnd"/>
            <w:r w:rsidRPr="007670CB">
              <w:rPr>
                <w:bCs/>
                <w:i/>
                <w:iCs/>
                <w:lang w:eastAsia="lt-LT"/>
              </w:rPr>
              <w:t xml:space="preserve"> Europos </w:t>
            </w:r>
            <w:proofErr w:type="spellStart"/>
            <w:r w:rsidRPr="007670CB">
              <w:rPr>
                <w:bCs/>
                <w:i/>
                <w:iCs/>
                <w:lang w:eastAsia="lt-LT"/>
              </w:rPr>
              <w:t>Sąjungoje</w:t>
            </w:r>
            <w:proofErr w:type="spellEnd"/>
            <w:r w:rsidRPr="007670CB">
              <w:rPr>
                <w:bCs/>
                <w:i/>
                <w:iCs/>
                <w:lang w:eastAsia="lt-LT"/>
              </w:rPr>
              <w:t xml:space="preserve"> </w:t>
            </w:r>
            <w:proofErr w:type="spellStart"/>
            <w:r w:rsidRPr="007670CB">
              <w:rPr>
                <w:bCs/>
                <w:i/>
                <w:iCs/>
                <w:lang w:eastAsia="lt-LT"/>
              </w:rPr>
              <w:t>įsteigtai</w:t>
            </w:r>
            <w:proofErr w:type="spellEnd"/>
            <w:r w:rsidRPr="007670CB">
              <w:rPr>
                <w:bCs/>
                <w:i/>
                <w:iCs/>
                <w:lang w:eastAsia="lt-LT"/>
              </w:rPr>
              <w:t xml:space="preserve"> </w:t>
            </w:r>
            <w:proofErr w:type="spellStart"/>
            <w:r w:rsidRPr="007670CB">
              <w:rPr>
                <w:bCs/>
                <w:i/>
                <w:iCs/>
                <w:lang w:eastAsia="lt-LT"/>
              </w:rPr>
              <w:t>geležinkelio</w:t>
            </w:r>
            <w:proofErr w:type="spellEnd"/>
            <w:r w:rsidRPr="007670CB">
              <w:rPr>
                <w:bCs/>
                <w:i/>
                <w:iCs/>
                <w:lang w:eastAsia="lt-LT"/>
              </w:rPr>
              <w:t xml:space="preserve"> </w:t>
            </w:r>
            <w:proofErr w:type="spellStart"/>
            <w:r w:rsidRPr="007670CB">
              <w:rPr>
                <w:bCs/>
                <w:i/>
                <w:iCs/>
                <w:lang w:eastAsia="lt-LT"/>
              </w:rPr>
              <w:t>įmonei</w:t>
            </w:r>
            <w:proofErr w:type="spellEnd"/>
            <w:r w:rsidRPr="007670CB">
              <w:rPr>
                <w:bCs/>
                <w:i/>
                <w:iCs/>
                <w:lang w:eastAsia="lt-LT"/>
              </w:rPr>
              <w:t xml:space="preserve"> (</w:t>
            </w:r>
            <w:proofErr w:type="spellStart"/>
            <w:r w:rsidRPr="007670CB">
              <w:rPr>
                <w:bCs/>
                <w:i/>
                <w:iCs/>
                <w:lang w:eastAsia="lt-LT"/>
              </w:rPr>
              <w:t>vežėjui</w:t>
            </w:r>
            <w:proofErr w:type="spellEnd"/>
            <w:r w:rsidRPr="007670CB">
              <w:rPr>
                <w:bCs/>
                <w:i/>
                <w:iCs/>
                <w:lang w:eastAsia="lt-LT"/>
              </w:rPr>
              <w:t xml:space="preserve">), </w:t>
            </w:r>
            <w:proofErr w:type="spellStart"/>
            <w:r w:rsidRPr="007670CB">
              <w:rPr>
                <w:bCs/>
                <w:i/>
                <w:iCs/>
                <w:lang w:eastAsia="lt-LT"/>
              </w:rPr>
              <w:t>kuris</w:t>
            </w:r>
            <w:proofErr w:type="spellEnd"/>
            <w:r w:rsidRPr="007670CB">
              <w:rPr>
                <w:bCs/>
                <w:i/>
                <w:iCs/>
                <w:lang w:eastAsia="lt-LT"/>
              </w:rPr>
              <w:t xml:space="preserve"> </w:t>
            </w:r>
            <w:proofErr w:type="spellStart"/>
            <w:r w:rsidRPr="007670CB">
              <w:rPr>
                <w:bCs/>
                <w:i/>
                <w:iCs/>
                <w:lang w:eastAsia="lt-LT"/>
              </w:rPr>
              <w:t>turi</w:t>
            </w:r>
            <w:proofErr w:type="spellEnd"/>
            <w:r w:rsidRPr="007670CB">
              <w:rPr>
                <w:bCs/>
                <w:i/>
                <w:iCs/>
                <w:lang w:eastAsia="lt-LT"/>
              </w:rPr>
              <w:t xml:space="preserve"> </w:t>
            </w:r>
            <w:proofErr w:type="spellStart"/>
            <w:r w:rsidRPr="007670CB">
              <w:rPr>
                <w:bCs/>
                <w:i/>
                <w:iCs/>
                <w:lang w:eastAsia="lt-LT"/>
              </w:rPr>
              <w:t>bendrą</w:t>
            </w:r>
            <w:proofErr w:type="spellEnd"/>
            <w:r w:rsidRPr="007670CB">
              <w:rPr>
                <w:bCs/>
                <w:i/>
                <w:iCs/>
                <w:lang w:eastAsia="lt-LT"/>
              </w:rPr>
              <w:t xml:space="preserve"> </w:t>
            </w:r>
            <w:proofErr w:type="spellStart"/>
            <w:r w:rsidRPr="007670CB">
              <w:rPr>
                <w:bCs/>
                <w:i/>
                <w:iCs/>
                <w:lang w:eastAsia="lt-LT"/>
              </w:rPr>
              <w:t>saugos</w:t>
            </w:r>
            <w:proofErr w:type="spellEnd"/>
            <w:r w:rsidRPr="007670CB">
              <w:rPr>
                <w:bCs/>
                <w:i/>
                <w:iCs/>
                <w:lang w:eastAsia="lt-LT"/>
              </w:rPr>
              <w:t xml:space="preserve"> </w:t>
            </w:r>
            <w:proofErr w:type="spellStart"/>
            <w:r w:rsidRPr="007670CB">
              <w:rPr>
                <w:bCs/>
                <w:i/>
                <w:iCs/>
                <w:lang w:eastAsia="lt-LT"/>
              </w:rPr>
              <w:t>sertifikatą</w:t>
            </w:r>
            <w:proofErr w:type="spellEnd"/>
            <w:r w:rsidRPr="007670CB">
              <w:rPr>
                <w:bCs/>
                <w:i/>
                <w:iCs/>
                <w:lang w:eastAsia="lt-LT"/>
              </w:rPr>
              <w:t xml:space="preserve">. Toks </w:t>
            </w:r>
            <w:proofErr w:type="spellStart"/>
            <w:r w:rsidRPr="007670CB">
              <w:rPr>
                <w:bCs/>
                <w:i/>
                <w:iCs/>
                <w:lang w:eastAsia="lt-LT"/>
              </w:rPr>
              <w:t>modelis</w:t>
            </w:r>
            <w:proofErr w:type="spellEnd"/>
            <w:r w:rsidRPr="007670CB">
              <w:rPr>
                <w:bCs/>
                <w:i/>
                <w:iCs/>
                <w:lang w:eastAsia="lt-LT"/>
              </w:rPr>
              <w:t xml:space="preserve"> </w:t>
            </w:r>
            <w:proofErr w:type="spellStart"/>
            <w:r w:rsidRPr="007670CB">
              <w:rPr>
                <w:bCs/>
                <w:i/>
                <w:iCs/>
                <w:lang w:eastAsia="lt-LT"/>
              </w:rPr>
              <w:t>atitinka</w:t>
            </w:r>
            <w:proofErr w:type="spellEnd"/>
            <w:r w:rsidRPr="007670CB">
              <w:rPr>
                <w:bCs/>
                <w:i/>
                <w:iCs/>
                <w:lang w:eastAsia="lt-LT"/>
              </w:rPr>
              <w:t xml:space="preserve"> </w:t>
            </w:r>
            <w:proofErr w:type="spellStart"/>
            <w:r w:rsidRPr="007670CB">
              <w:rPr>
                <w:bCs/>
                <w:i/>
                <w:iCs/>
                <w:lang w:eastAsia="lt-LT"/>
              </w:rPr>
              <w:t>Lietuvos</w:t>
            </w:r>
            <w:proofErr w:type="spellEnd"/>
            <w:r w:rsidRPr="007670CB">
              <w:rPr>
                <w:bCs/>
                <w:i/>
                <w:iCs/>
                <w:lang w:eastAsia="lt-LT"/>
              </w:rPr>
              <w:t xml:space="preserve"> </w:t>
            </w:r>
            <w:proofErr w:type="spellStart"/>
            <w:r w:rsidRPr="007670CB">
              <w:rPr>
                <w:bCs/>
                <w:i/>
                <w:iCs/>
                <w:lang w:eastAsia="lt-LT"/>
              </w:rPr>
              <w:t>Respublikos</w:t>
            </w:r>
            <w:proofErr w:type="spellEnd"/>
            <w:r w:rsidRPr="007670CB">
              <w:rPr>
                <w:bCs/>
                <w:i/>
                <w:iCs/>
                <w:lang w:eastAsia="lt-LT"/>
              </w:rPr>
              <w:t xml:space="preserve"> </w:t>
            </w:r>
            <w:proofErr w:type="spellStart"/>
            <w:r w:rsidRPr="007670CB">
              <w:rPr>
                <w:bCs/>
                <w:i/>
                <w:iCs/>
                <w:lang w:eastAsia="lt-LT"/>
              </w:rPr>
              <w:t>Vyriausybės</w:t>
            </w:r>
            <w:proofErr w:type="spellEnd"/>
            <w:r w:rsidRPr="007670CB">
              <w:rPr>
                <w:bCs/>
                <w:i/>
                <w:iCs/>
                <w:lang w:eastAsia="lt-LT"/>
              </w:rPr>
              <w:t xml:space="preserve"> </w:t>
            </w:r>
            <w:proofErr w:type="spellStart"/>
            <w:r w:rsidRPr="007670CB">
              <w:rPr>
                <w:bCs/>
                <w:i/>
                <w:iCs/>
                <w:lang w:eastAsia="lt-LT"/>
              </w:rPr>
              <w:t>sudarytus</w:t>
            </w:r>
            <w:proofErr w:type="spellEnd"/>
            <w:r w:rsidRPr="007670CB">
              <w:rPr>
                <w:bCs/>
                <w:i/>
                <w:iCs/>
                <w:lang w:eastAsia="lt-LT"/>
              </w:rPr>
              <w:t xml:space="preserve"> </w:t>
            </w:r>
            <w:proofErr w:type="spellStart"/>
            <w:r w:rsidRPr="007670CB">
              <w:rPr>
                <w:bCs/>
                <w:i/>
                <w:iCs/>
                <w:lang w:eastAsia="lt-LT"/>
              </w:rPr>
              <w:t>tarptautinius</w:t>
            </w:r>
            <w:proofErr w:type="spellEnd"/>
            <w:r w:rsidRPr="007670CB">
              <w:rPr>
                <w:bCs/>
                <w:i/>
                <w:iCs/>
                <w:lang w:eastAsia="lt-LT"/>
              </w:rPr>
              <w:t xml:space="preserve"> </w:t>
            </w:r>
            <w:proofErr w:type="spellStart"/>
            <w:r w:rsidRPr="007670CB">
              <w:rPr>
                <w:bCs/>
                <w:i/>
                <w:iCs/>
                <w:lang w:eastAsia="lt-LT"/>
              </w:rPr>
              <w:t>susitarimus</w:t>
            </w:r>
            <w:proofErr w:type="spellEnd"/>
            <w:r w:rsidRPr="007670CB">
              <w:rPr>
                <w:bCs/>
                <w:i/>
                <w:iCs/>
                <w:lang w:eastAsia="lt-LT"/>
              </w:rPr>
              <w:t xml:space="preserve"> </w:t>
            </w:r>
            <w:proofErr w:type="spellStart"/>
            <w:r w:rsidRPr="007670CB">
              <w:rPr>
                <w:bCs/>
                <w:i/>
                <w:iCs/>
                <w:lang w:eastAsia="lt-LT"/>
              </w:rPr>
              <w:t>su</w:t>
            </w:r>
            <w:proofErr w:type="spellEnd"/>
            <w:r w:rsidRPr="007670CB">
              <w:rPr>
                <w:bCs/>
                <w:i/>
                <w:iCs/>
                <w:lang w:eastAsia="lt-LT"/>
              </w:rPr>
              <w:t xml:space="preserve"> </w:t>
            </w:r>
            <w:proofErr w:type="spellStart"/>
            <w:r w:rsidRPr="007670CB">
              <w:rPr>
                <w:bCs/>
                <w:i/>
                <w:iCs/>
                <w:lang w:eastAsia="lt-LT"/>
              </w:rPr>
              <w:t>kaimyninėmis</w:t>
            </w:r>
            <w:proofErr w:type="spellEnd"/>
            <w:r w:rsidRPr="007670CB">
              <w:rPr>
                <w:bCs/>
                <w:i/>
                <w:iCs/>
                <w:lang w:eastAsia="lt-LT"/>
              </w:rPr>
              <w:t xml:space="preserve"> </w:t>
            </w:r>
            <w:proofErr w:type="spellStart"/>
            <w:r w:rsidRPr="007670CB">
              <w:rPr>
                <w:bCs/>
                <w:i/>
                <w:iCs/>
                <w:lang w:eastAsia="lt-LT"/>
              </w:rPr>
              <w:t>trečiosiomis</w:t>
            </w:r>
            <w:proofErr w:type="spellEnd"/>
            <w:r w:rsidRPr="007670CB">
              <w:rPr>
                <w:bCs/>
                <w:i/>
                <w:iCs/>
                <w:lang w:eastAsia="lt-LT"/>
              </w:rPr>
              <w:t xml:space="preserve"> </w:t>
            </w:r>
            <w:proofErr w:type="spellStart"/>
            <w:r w:rsidRPr="007670CB">
              <w:rPr>
                <w:bCs/>
                <w:i/>
                <w:iCs/>
                <w:lang w:eastAsia="lt-LT"/>
              </w:rPr>
              <w:t>valstybėmis</w:t>
            </w:r>
            <w:proofErr w:type="spellEnd"/>
            <w:r w:rsidRPr="007670CB">
              <w:rPr>
                <w:bCs/>
                <w:i/>
                <w:iCs/>
                <w:lang w:eastAsia="lt-LT"/>
              </w:rPr>
              <w:t>.</w:t>
            </w:r>
          </w:p>
        </w:tc>
        <w:tc>
          <w:tcPr>
            <w:tcW w:w="1800" w:type="dxa"/>
            <w:tcBorders>
              <w:top w:val="single" w:sz="4" w:space="0" w:color="auto"/>
              <w:left w:val="single" w:sz="4" w:space="0" w:color="auto"/>
              <w:bottom w:val="single" w:sz="4" w:space="0" w:color="auto"/>
              <w:right w:val="single" w:sz="4" w:space="0" w:color="auto"/>
            </w:tcBorders>
          </w:tcPr>
          <w:p w14:paraId="5F8DD03F" w14:textId="5E6BBE28" w:rsidR="00952CD6" w:rsidRPr="007670CB" w:rsidRDefault="00952CD6" w:rsidP="007670CB">
            <w:pPr>
              <w:pStyle w:val="bodytext"/>
              <w:spacing w:before="0" w:beforeAutospacing="0" w:after="0" w:afterAutospacing="0"/>
            </w:pPr>
          </w:p>
        </w:tc>
      </w:tr>
      <w:tr w:rsidR="00C705A1" w:rsidRPr="007670CB" w14:paraId="36EBE3E5"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5C9F334B" w14:textId="40106FFD" w:rsidR="00C705A1" w:rsidRPr="007670CB" w:rsidRDefault="00C705A1" w:rsidP="00C705A1">
            <w:pPr>
              <w:jc w:val="both"/>
              <w:rPr>
                <w:lang w:val="lt-LT"/>
              </w:rPr>
            </w:pPr>
            <w:r w:rsidRPr="007670CB">
              <w:rPr>
                <w:lang w:val="lt-LT"/>
              </w:rPr>
              <w:t>10.   Ne vėliau kaip 2018 m. birželio 16 d. Komisija įgyvendinimo aktais priima praktines taisykles, kuriose apibrėžiama:</w:t>
            </w:r>
          </w:p>
          <w:p w14:paraId="078CCD68" w14:textId="4E44CA44" w:rsidR="00C705A1" w:rsidRPr="007670CB" w:rsidRDefault="00C705A1" w:rsidP="00C705A1">
            <w:pPr>
              <w:jc w:val="both"/>
              <w:rPr>
                <w:lang w:val="lt-LT"/>
              </w:rPr>
            </w:pPr>
            <w:r w:rsidRPr="007670CB">
              <w:rPr>
                <w:lang w:val="lt-LT"/>
              </w:rPr>
              <w:t>a) kaip pareiškėjas turi įvykdyti šiame straipsnyje nustatytus reikalavimus, susijusius su bendru saugos sertifikatu, ir pateikiamas reikalaujamų dokumentų sąrašas;</w:t>
            </w:r>
          </w:p>
          <w:p w14:paraId="79C1701B" w14:textId="6F11178E" w:rsidR="00C705A1" w:rsidRPr="007670CB" w:rsidRDefault="00C705A1" w:rsidP="00C705A1">
            <w:pPr>
              <w:jc w:val="both"/>
              <w:rPr>
                <w:lang w:val="lt-LT"/>
              </w:rPr>
            </w:pPr>
            <w:r w:rsidRPr="007670CB">
              <w:rPr>
                <w:lang w:val="lt-LT"/>
              </w:rPr>
              <w:t>b)  proceso elementai, kaip antai, procedūros etapai ir kiekvieno proceso etapo laiko terminai;</w:t>
            </w:r>
          </w:p>
          <w:p w14:paraId="262DCEC0" w14:textId="42E8910A" w:rsidR="00C705A1" w:rsidRPr="007670CB" w:rsidRDefault="00C705A1" w:rsidP="00C705A1">
            <w:pPr>
              <w:jc w:val="both"/>
              <w:rPr>
                <w:lang w:val="lt-LT"/>
              </w:rPr>
            </w:pPr>
            <w:r w:rsidRPr="007670CB">
              <w:rPr>
                <w:lang w:val="lt-LT"/>
              </w:rPr>
              <w:t>c) kaip Agentūra ir nacionalinė saugos institucija turi vykdyti šiame straipsnyje nustatytus reikalavimus skirtingais paraiškos teikimo ir sertifikavimo proceso etapais, įskaitant vertinant pareiškėjų bylas, ir</w:t>
            </w:r>
          </w:p>
          <w:p w14:paraId="46615957" w14:textId="29768567" w:rsidR="00C705A1" w:rsidRPr="007670CB" w:rsidRDefault="00C705A1" w:rsidP="00C705A1">
            <w:pPr>
              <w:jc w:val="both"/>
              <w:rPr>
                <w:lang w:val="lt-LT"/>
              </w:rPr>
            </w:pPr>
            <w:r w:rsidRPr="007670CB">
              <w:rPr>
                <w:lang w:val="lt-LT"/>
              </w:rPr>
              <w:t>d) Agentūros arba nacionalinių saugos institucijų išduotų bendrų saugos sertifikatų galiojimo laikotarpį, visų pirma tais atvejais, kai bet kuris bendras saugos sertifikatas atnaujinamas pakeitus veiklos rūšį, mastą ir vietą.</w:t>
            </w:r>
          </w:p>
          <w:p w14:paraId="1FAD4449" w14:textId="77777777" w:rsidR="00C705A1" w:rsidRPr="007670CB" w:rsidRDefault="00C705A1" w:rsidP="00C705A1">
            <w:pPr>
              <w:jc w:val="both"/>
              <w:rPr>
                <w:lang w:val="lt-LT"/>
              </w:rPr>
            </w:pPr>
          </w:p>
          <w:p w14:paraId="20E5393B" w14:textId="55216AA7" w:rsidR="00C705A1" w:rsidRPr="007670CB" w:rsidRDefault="00C705A1" w:rsidP="00C705A1">
            <w:pPr>
              <w:jc w:val="both"/>
              <w:rPr>
                <w:lang w:val="lt-LT"/>
              </w:rPr>
            </w:pPr>
            <w:r w:rsidRPr="007670CB">
              <w:rPr>
                <w:lang w:val="lt-LT"/>
              </w:rPr>
              <w:t>Tie įgyvendinimo aktai priimami laikantis 28 straipsnio 3 dalyje nurodytos nagrinėjimo procedūros. Juose atsižvelgiama į patirtį, įgytą įgyvendinant Komisijos reglamentą (EB) Nr. 653/2007 (14) ir Komisijos reglamentą (ES) Nr. 1158/2010 (15), taip pat į patirtį, įgytą rengiant 11 straipsnio 1 dalyje nurodytus bendradarbiavimo susitarimus.</w:t>
            </w:r>
          </w:p>
        </w:tc>
        <w:tc>
          <w:tcPr>
            <w:tcW w:w="7290" w:type="dxa"/>
            <w:tcBorders>
              <w:top w:val="single" w:sz="4" w:space="0" w:color="auto"/>
              <w:left w:val="single" w:sz="4" w:space="0" w:color="auto"/>
              <w:bottom w:val="single" w:sz="4" w:space="0" w:color="auto"/>
              <w:right w:val="single" w:sz="4" w:space="0" w:color="auto"/>
            </w:tcBorders>
          </w:tcPr>
          <w:p w14:paraId="14D13E7D" w14:textId="72A61B7C" w:rsidR="00C705A1" w:rsidRPr="007670CB" w:rsidRDefault="00C705A1" w:rsidP="00952CD6">
            <w:pPr>
              <w:tabs>
                <w:tab w:val="left" w:pos="143"/>
                <w:tab w:val="left" w:pos="420"/>
              </w:tabs>
              <w:jc w:val="both"/>
              <w:rPr>
                <w:bCs/>
                <w:i/>
                <w:iCs/>
                <w:lang w:eastAsia="lt-LT"/>
              </w:rPr>
            </w:pPr>
            <w:proofErr w:type="spellStart"/>
            <w:r w:rsidRPr="007670CB">
              <w:rPr>
                <w:bCs/>
                <w:i/>
                <w:iCs/>
                <w:lang w:eastAsia="lt-LT"/>
              </w:rPr>
              <w:t>Direktyvos</w:t>
            </w:r>
            <w:proofErr w:type="spellEnd"/>
            <w:r w:rsidRPr="007670CB">
              <w:rPr>
                <w:bCs/>
                <w:i/>
                <w:iCs/>
                <w:lang w:eastAsia="lt-LT"/>
              </w:rPr>
              <w:t xml:space="preserve"> </w:t>
            </w:r>
            <w:proofErr w:type="spellStart"/>
            <w:r w:rsidRPr="007670CB">
              <w:rPr>
                <w:bCs/>
                <w:i/>
                <w:iCs/>
                <w:lang w:eastAsia="lt-LT"/>
              </w:rPr>
              <w:t>nuostatos</w:t>
            </w:r>
            <w:proofErr w:type="spellEnd"/>
            <w:r w:rsidRPr="007670CB">
              <w:rPr>
                <w:bCs/>
                <w:i/>
                <w:iCs/>
                <w:lang w:eastAsia="lt-LT"/>
              </w:rPr>
              <w:t xml:space="preserve"> </w:t>
            </w:r>
            <w:proofErr w:type="spellStart"/>
            <w:r w:rsidRPr="007670CB">
              <w:rPr>
                <w:bCs/>
                <w:i/>
                <w:iCs/>
                <w:lang w:eastAsia="lt-LT"/>
              </w:rPr>
              <w:t>perkelti</w:t>
            </w:r>
            <w:proofErr w:type="spellEnd"/>
            <w:r w:rsidRPr="007670CB">
              <w:rPr>
                <w:bCs/>
                <w:i/>
                <w:iCs/>
                <w:lang w:eastAsia="lt-LT"/>
              </w:rPr>
              <w:t xml:space="preserve"> </w:t>
            </w:r>
            <w:proofErr w:type="spellStart"/>
            <w:r w:rsidRPr="007670CB">
              <w:rPr>
                <w:bCs/>
                <w:i/>
                <w:iCs/>
                <w:lang w:eastAsia="lt-LT"/>
              </w:rPr>
              <w:t>nereikia</w:t>
            </w:r>
            <w:proofErr w:type="spellEnd"/>
            <w:r w:rsidRPr="007670CB">
              <w:rPr>
                <w:bCs/>
                <w:i/>
                <w:iCs/>
                <w:lang w:eastAsia="lt-LT"/>
              </w:rPr>
              <w:t xml:space="preserve">, </w:t>
            </w:r>
            <w:proofErr w:type="spellStart"/>
            <w:r w:rsidRPr="007670CB">
              <w:rPr>
                <w:bCs/>
                <w:i/>
                <w:iCs/>
                <w:lang w:eastAsia="lt-LT"/>
              </w:rPr>
              <w:t>nes</w:t>
            </w:r>
            <w:proofErr w:type="spellEnd"/>
            <w:r w:rsidRPr="007670CB">
              <w:rPr>
                <w:bCs/>
                <w:i/>
                <w:iCs/>
                <w:lang w:eastAsia="lt-LT"/>
              </w:rPr>
              <w:t xml:space="preserve"> ji </w:t>
            </w:r>
            <w:proofErr w:type="spellStart"/>
            <w:r w:rsidRPr="007670CB">
              <w:rPr>
                <w:bCs/>
                <w:i/>
                <w:iCs/>
                <w:lang w:eastAsia="lt-LT"/>
              </w:rPr>
              <w:t>skirta</w:t>
            </w:r>
            <w:proofErr w:type="spellEnd"/>
            <w:r w:rsidRPr="007670CB">
              <w:rPr>
                <w:bCs/>
                <w:i/>
                <w:iCs/>
                <w:lang w:eastAsia="lt-LT"/>
              </w:rPr>
              <w:t xml:space="preserve"> </w:t>
            </w:r>
            <w:proofErr w:type="spellStart"/>
            <w:r w:rsidRPr="007670CB">
              <w:rPr>
                <w:bCs/>
                <w:i/>
                <w:iCs/>
                <w:lang w:eastAsia="lt-LT"/>
              </w:rPr>
              <w:t>Komisijai</w:t>
            </w:r>
            <w:proofErr w:type="spellEnd"/>
          </w:p>
        </w:tc>
        <w:tc>
          <w:tcPr>
            <w:tcW w:w="1800" w:type="dxa"/>
            <w:tcBorders>
              <w:top w:val="single" w:sz="4" w:space="0" w:color="auto"/>
              <w:left w:val="single" w:sz="4" w:space="0" w:color="auto"/>
              <w:bottom w:val="single" w:sz="4" w:space="0" w:color="auto"/>
              <w:right w:val="single" w:sz="4" w:space="0" w:color="auto"/>
            </w:tcBorders>
          </w:tcPr>
          <w:p w14:paraId="3A5701C6" w14:textId="77777777" w:rsidR="00C705A1" w:rsidRPr="007670CB" w:rsidRDefault="00C705A1" w:rsidP="007670CB">
            <w:pPr>
              <w:pStyle w:val="bodytext"/>
              <w:spacing w:before="0" w:beforeAutospacing="0" w:after="0" w:afterAutospacing="0"/>
            </w:pPr>
          </w:p>
        </w:tc>
      </w:tr>
      <w:tr w:rsidR="00C705A1" w:rsidRPr="007670CB" w14:paraId="7BB29448"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75B25310" w14:textId="27A1B7E3" w:rsidR="00C705A1" w:rsidRPr="007670CB" w:rsidRDefault="004D2E90" w:rsidP="00952CD6">
            <w:pPr>
              <w:jc w:val="both"/>
              <w:rPr>
                <w:lang w:val="lt-LT"/>
              </w:rPr>
            </w:pPr>
            <w:r w:rsidRPr="007670CB">
              <w:rPr>
                <w:lang w:val="lt-LT"/>
              </w:rPr>
              <w:t>11.   Bendruose saugos sertifikatuose nurodomi geležinkelių eksploatavimo veiklos, kuriai jie taikomi, rūšis, mastas ir vieta. Bendras saugos sertifikatas taip pat gali būti taikomas geležinkelių įmonei priklausantiems privažiuojamiesiems keliams, jei jie įtraukti į jos saugos valdymo sistemą.</w:t>
            </w:r>
          </w:p>
        </w:tc>
        <w:tc>
          <w:tcPr>
            <w:tcW w:w="7290" w:type="dxa"/>
            <w:tcBorders>
              <w:top w:val="single" w:sz="4" w:space="0" w:color="auto"/>
              <w:left w:val="single" w:sz="4" w:space="0" w:color="auto"/>
              <w:bottom w:val="single" w:sz="4" w:space="0" w:color="auto"/>
              <w:right w:val="single" w:sz="4" w:space="0" w:color="auto"/>
            </w:tcBorders>
          </w:tcPr>
          <w:p w14:paraId="53F8E04F" w14:textId="77777777" w:rsidR="004D2E90" w:rsidRPr="007670CB" w:rsidRDefault="004D2E90" w:rsidP="004D2E90">
            <w:pPr>
              <w:tabs>
                <w:tab w:val="left" w:pos="241"/>
              </w:tabs>
              <w:ind w:right="85"/>
              <w:jc w:val="both"/>
              <w:rPr>
                <w:b/>
                <w:lang w:val="lt-LT"/>
              </w:rPr>
            </w:pPr>
            <w:r w:rsidRPr="007670CB">
              <w:rPr>
                <w:b/>
                <w:lang w:val="lt-LT"/>
              </w:rPr>
              <w:t>Įstatymo pakeitimo projektas</w:t>
            </w:r>
          </w:p>
          <w:p w14:paraId="0DC21E54" w14:textId="77777777" w:rsidR="004D2E90" w:rsidRPr="007670CB" w:rsidRDefault="004D2E90" w:rsidP="004D2E90">
            <w:pPr>
              <w:numPr>
                <w:ilvl w:val="0"/>
                <w:numId w:val="13"/>
              </w:numPr>
              <w:tabs>
                <w:tab w:val="left" w:pos="241"/>
              </w:tabs>
              <w:ind w:left="0" w:firstLine="0"/>
              <w:jc w:val="both"/>
              <w:rPr>
                <w:b/>
                <w:lang w:val="lt-LT" w:eastAsia="lt-LT"/>
              </w:rPr>
            </w:pPr>
            <w:r w:rsidRPr="007670CB">
              <w:rPr>
                <w:b/>
                <w:lang w:val="lt-LT" w:eastAsia="lt-LT"/>
              </w:rPr>
              <w:t xml:space="preserve">straipsnis. Saugos sertifikavimas </w:t>
            </w:r>
          </w:p>
          <w:p w14:paraId="6B123802" w14:textId="69F2D463" w:rsidR="004D2E90" w:rsidRPr="007670CB" w:rsidRDefault="004D2E90" w:rsidP="004D2E90">
            <w:pPr>
              <w:tabs>
                <w:tab w:val="left" w:pos="241"/>
              </w:tabs>
              <w:jc w:val="both"/>
              <w:rPr>
                <w:b/>
                <w:lang w:val="lt-LT" w:eastAsia="lt-LT"/>
              </w:rPr>
            </w:pPr>
            <w:r w:rsidRPr="007670CB">
              <w:rPr>
                <w:b/>
                <w:lang w:val="lt-LT" w:eastAsia="lt-LT"/>
              </w:rPr>
              <w:t>1.</w:t>
            </w:r>
            <w:r w:rsidRPr="007670CB">
              <w:rPr>
                <w:b/>
                <w:lang w:val="lt-LT" w:eastAsia="lt-LT"/>
              </w:rPr>
              <w:tab/>
              <w:t>Europos Sąjungos valstybėje narėje ar Europos ekonominės erdvės šalyje įsteigtos geležinkelio įmonės (vežėjai) ir kitos įmonės, kurios  pageidauja naudotis geležinkelių infrastruktūra, teikdamos krovinių, keleivių ir (ar) bagažo vežimo paslaugas ir (ar) manevruodamos ir (ar) važiuodamos į geležinkelių infrastruktūros objektų statybos, remonto ir (ar) techninės priežiūros darbų atlikimo vietą</w:t>
            </w:r>
            <w:r w:rsidR="00513948">
              <w:rPr>
                <w:b/>
                <w:lang w:val="lt-LT" w:eastAsia="lt-LT"/>
              </w:rPr>
              <w:t xml:space="preserve"> ar iš jos, </w:t>
            </w:r>
            <w:r w:rsidRPr="007670CB">
              <w:rPr>
                <w:b/>
                <w:lang w:val="lt-LT" w:eastAsia="lt-LT"/>
              </w:rPr>
              <w:t xml:space="preserve"> privalo įsigyti bendrą saugos sertifikatą. </w:t>
            </w:r>
          </w:p>
          <w:p w14:paraId="34FB871C" w14:textId="6E66A19B" w:rsidR="004D2E90" w:rsidRPr="007670CB" w:rsidRDefault="004D2E90" w:rsidP="004D2E90">
            <w:pPr>
              <w:tabs>
                <w:tab w:val="left" w:pos="241"/>
              </w:tabs>
              <w:jc w:val="both"/>
              <w:rPr>
                <w:b/>
                <w:lang w:val="lt-LT" w:eastAsia="lt-LT"/>
              </w:rPr>
            </w:pPr>
            <w:r w:rsidRPr="007670CB">
              <w:rPr>
                <w:b/>
                <w:lang w:val="lt-LT" w:eastAsia="lt-LT"/>
              </w:rPr>
              <w:lastRenderedPageBreak/>
              <w:t>2.</w:t>
            </w:r>
            <w:r w:rsidRPr="007670CB">
              <w:rPr>
                <w:b/>
                <w:lang w:val="lt-LT" w:eastAsia="lt-LT"/>
              </w:rPr>
              <w:tab/>
            </w:r>
            <w:r w:rsidR="00E66B46">
              <w:rPr>
                <w:b/>
                <w:lang w:val="lt-LT" w:eastAsia="lt-LT"/>
              </w:rPr>
              <w:t>Elektroninės formos b</w:t>
            </w:r>
            <w:r w:rsidR="00E66B46" w:rsidRPr="007670CB">
              <w:rPr>
                <w:b/>
                <w:lang w:val="lt-LT" w:eastAsia="lt-LT"/>
              </w:rPr>
              <w:t>endrą</w:t>
            </w:r>
            <w:r w:rsidR="00E66B46">
              <w:rPr>
                <w:b/>
                <w:lang w:val="lt-LT" w:eastAsia="lt-LT"/>
              </w:rPr>
              <w:t>jį</w:t>
            </w:r>
            <w:r w:rsidR="00E66B46" w:rsidRPr="007670CB">
              <w:rPr>
                <w:b/>
                <w:lang w:val="lt-LT" w:eastAsia="lt-LT"/>
              </w:rPr>
              <w:t xml:space="preserve"> </w:t>
            </w:r>
            <w:r w:rsidRPr="007670CB">
              <w:rPr>
                <w:b/>
                <w:lang w:val="lt-LT" w:eastAsia="lt-LT"/>
              </w:rPr>
              <w:t>saugos sertifikatą išduoda, atnaujina, papildo:</w:t>
            </w:r>
          </w:p>
          <w:p w14:paraId="307B03AE" w14:textId="77777777" w:rsidR="004D2E90" w:rsidRPr="007670CB" w:rsidRDefault="004D2E90" w:rsidP="004D2E90">
            <w:pPr>
              <w:tabs>
                <w:tab w:val="left" w:pos="241"/>
              </w:tabs>
              <w:jc w:val="both"/>
              <w:rPr>
                <w:b/>
                <w:lang w:val="lt-LT" w:eastAsia="lt-LT"/>
              </w:rPr>
            </w:pPr>
            <w:r w:rsidRPr="007670CB">
              <w:rPr>
                <w:b/>
                <w:lang w:val="lt-LT" w:eastAsia="lt-LT"/>
              </w:rPr>
              <w:t>1) Agentūra šio straipsnio 1 dalyje nurodytiems asmenims, jeigu jų veiklos vieta yra tik Lietuvos Respublikoje arba Lietuvos Respublikoje ir kitoje Europos Sąjungos valstybėje (valstybėse) narėje (narėse) ir (arba) Europos ekonominės erdvės valstybėje (valstybėse); bendras saugos sertifikatas išduodamas Reglamento (ES) 2018/763 nustatyta tvarka;</w:t>
            </w:r>
          </w:p>
          <w:p w14:paraId="7A490120" w14:textId="35C7C3FD" w:rsidR="004D2E90" w:rsidRPr="007670CB" w:rsidRDefault="004D2E90" w:rsidP="004D2E90">
            <w:pPr>
              <w:tabs>
                <w:tab w:val="left" w:pos="241"/>
              </w:tabs>
              <w:jc w:val="both"/>
              <w:rPr>
                <w:b/>
                <w:lang w:val="lt-LT" w:eastAsia="lt-LT"/>
              </w:rPr>
            </w:pPr>
            <w:r w:rsidRPr="007670CB">
              <w:rPr>
                <w:b/>
                <w:lang w:val="lt-LT" w:eastAsia="lt-LT"/>
              </w:rPr>
              <w:t>2) eismo saugos institucija šio straipsnio 1 dalyje nurodytiems asmenims, jeigu jų veiklos vieta yra tik Lietuvos Respublikoje. Bendras</w:t>
            </w:r>
            <w:r w:rsidR="00513948">
              <w:rPr>
                <w:b/>
                <w:lang w:val="lt-LT" w:eastAsia="lt-LT"/>
              </w:rPr>
              <w:t>is</w:t>
            </w:r>
            <w:r w:rsidRPr="007670CB">
              <w:rPr>
                <w:b/>
                <w:lang w:val="lt-LT" w:eastAsia="lt-LT"/>
              </w:rPr>
              <w:t xml:space="preserve"> saugos sertifikatas išduodamas šio įstatymo ir Reglamento (ES) 2018/763 nustatyta tvarka. </w:t>
            </w:r>
          </w:p>
          <w:p w14:paraId="13117EED" w14:textId="77777777" w:rsidR="004D2E90" w:rsidRPr="007670CB" w:rsidRDefault="004D2E90" w:rsidP="00952CD6">
            <w:pPr>
              <w:tabs>
                <w:tab w:val="left" w:pos="143"/>
                <w:tab w:val="left" w:pos="420"/>
              </w:tabs>
              <w:jc w:val="both"/>
              <w:rPr>
                <w:bCs/>
                <w:lang w:eastAsia="lt-LT"/>
              </w:rPr>
            </w:pPr>
          </w:p>
          <w:p w14:paraId="55297CFB" w14:textId="503F2083" w:rsidR="00C705A1" w:rsidRPr="007670CB" w:rsidRDefault="004D2E90" w:rsidP="00952CD6">
            <w:pPr>
              <w:tabs>
                <w:tab w:val="left" w:pos="143"/>
                <w:tab w:val="left" w:pos="420"/>
              </w:tabs>
              <w:jc w:val="both"/>
              <w:rPr>
                <w:bCs/>
                <w:sz w:val="20"/>
                <w:szCs w:val="20"/>
                <w:lang w:eastAsia="lt-LT"/>
              </w:rPr>
            </w:pPr>
            <w:r w:rsidRPr="007670CB">
              <w:rPr>
                <w:bCs/>
                <w:sz w:val="20"/>
                <w:szCs w:val="20"/>
                <w:lang w:eastAsia="lt-LT"/>
              </w:rPr>
              <w:t xml:space="preserve">PASTABA. </w:t>
            </w:r>
            <w:proofErr w:type="spellStart"/>
            <w:r w:rsidRPr="007670CB">
              <w:rPr>
                <w:bCs/>
                <w:sz w:val="20"/>
                <w:szCs w:val="20"/>
                <w:lang w:eastAsia="lt-LT"/>
              </w:rPr>
              <w:t>Pažodžiui</w:t>
            </w:r>
            <w:proofErr w:type="spellEnd"/>
            <w:r w:rsidRPr="007670CB">
              <w:rPr>
                <w:bCs/>
                <w:sz w:val="20"/>
                <w:szCs w:val="20"/>
                <w:lang w:eastAsia="lt-LT"/>
              </w:rPr>
              <w:t xml:space="preserve"> </w:t>
            </w:r>
            <w:proofErr w:type="spellStart"/>
            <w:r w:rsidRPr="007670CB">
              <w:rPr>
                <w:bCs/>
                <w:sz w:val="20"/>
                <w:szCs w:val="20"/>
                <w:lang w:eastAsia="lt-LT"/>
              </w:rPr>
              <w:t>šios</w:t>
            </w:r>
            <w:proofErr w:type="spellEnd"/>
            <w:r w:rsidRPr="007670CB">
              <w:rPr>
                <w:bCs/>
                <w:sz w:val="20"/>
                <w:szCs w:val="20"/>
                <w:lang w:eastAsia="lt-LT"/>
              </w:rPr>
              <w:t xml:space="preserve"> </w:t>
            </w:r>
            <w:proofErr w:type="spellStart"/>
            <w:r w:rsidRPr="007670CB">
              <w:rPr>
                <w:bCs/>
                <w:sz w:val="20"/>
                <w:szCs w:val="20"/>
                <w:lang w:eastAsia="lt-LT"/>
              </w:rPr>
              <w:t>nuostatos</w:t>
            </w:r>
            <w:proofErr w:type="spellEnd"/>
            <w:r w:rsidRPr="007670CB">
              <w:rPr>
                <w:bCs/>
                <w:sz w:val="20"/>
                <w:szCs w:val="20"/>
                <w:lang w:eastAsia="lt-LT"/>
              </w:rPr>
              <w:t xml:space="preserve"> </w:t>
            </w:r>
            <w:proofErr w:type="spellStart"/>
            <w:r w:rsidRPr="007670CB">
              <w:rPr>
                <w:bCs/>
                <w:sz w:val="20"/>
                <w:szCs w:val="20"/>
                <w:lang w:eastAsia="lt-LT"/>
              </w:rPr>
              <w:t>perkelti</w:t>
            </w:r>
            <w:proofErr w:type="spellEnd"/>
            <w:r w:rsidRPr="007670CB">
              <w:rPr>
                <w:bCs/>
                <w:sz w:val="20"/>
                <w:szCs w:val="20"/>
                <w:lang w:eastAsia="lt-LT"/>
              </w:rPr>
              <w:t xml:space="preserve"> </w:t>
            </w:r>
            <w:proofErr w:type="spellStart"/>
            <w:r w:rsidRPr="007670CB">
              <w:rPr>
                <w:bCs/>
                <w:sz w:val="20"/>
                <w:szCs w:val="20"/>
                <w:lang w:eastAsia="lt-LT"/>
              </w:rPr>
              <w:t>nereikia</w:t>
            </w:r>
            <w:proofErr w:type="spellEnd"/>
            <w:r w:rsidRPr="007670CB">
              <w:rPr>
                <w:bCs/>
                <w:sz w:val="20"/>
                <w:szCs w:val="20"/>
                <w:lang w:eastAsia="lt-LT"/>
              </w:rPr>
              <w:t xml:space="preserve">, </w:t>
            </w:r>
            <w:proofErr w:type="spellStart"/>
            <w:r w:rsidRPr="007670CB">
              <w:rPr>
                <w:bCs/>
                <w:sz w:val="20"/>
                <w:szCs w:val="20"/>
                <w:lang w:eastAsia="lt-LT"/>
              </w:rPr>
              <w:t>kadangi</w:t>
            </w:r>
            <w:proofErr w:type="spellEnd"/>
            <w:r w:rsidRPr="007670CB">
              <w:rPr>
                <w:bCs/>
                <w:sz w:val="20"/>
                <w:szCs w:val="20"/>
                <w:lang w:eastAsia="lt-LT"/>
              </w:rPr>
              <w:t xml:space="preserve"> </w:t>
            </w:r>
            <w:proofErr w:type="spellStart"/>
            <w:r w:rsidRPr="007670CB">
              <w:rPr>
                <w:bCs/>
                <w:sz w:val="20"/>
                <w:szCs w:val="20"/>
                <w:lang w:eastAsia="lt-LT"/>
              </w:rPr>
              <w:t>tiesiogiai</w:t>
            </w:r>
            <w:proofErr w:type="spellEnd"/>
            <w:r w:rsidRPr="007670CB">
              <w:rPr>
                <w:bCs/>
                <w:sz w:val="20"/>
                <w:szCs w:val="20"/>
                <w:lang w:eastAsia="lt-LT"/>
              </w:rPr>
              <w:t xml:space="preserve"> </w:t>
            </w:r>
            <w:proofErr w:type="spellStart"/>
            <w:r w:rsidRPr="007670CB">
              <w:rPr>
                <w:bCs/>
                <w:sz w:val="20"/>
                <w:szCs w:val="20"/>
                <w:lang w:eastAsia="lt-LT"/>
              </w:rPr>
              <w:t>taikomame</w:t>
            </w:r>
            <w:proofErr w:type="spellEnd"/>
            <w:r w:rsidRPr="007670CB">
              <w:rPr>
                <w:bCs/>
                <w:sz w:val="20"/>
                <w:szCs w:val="20"/>
                <w:lang w:eastAsia="lt-LT"/>
              </w:rPr>
              <w:t xml:space="preserve"> 2018 m. </w:t>
            </w:r>
            <w:proofErr w:type="spellStart"/>
            <w:r w:rsidRPr="007670CB">
              <w:rPr>
                <w:bCs/>
                <w:sz w:val="20"/>
                <w:szCs w:val="20"/>
                <w:lang w:eastAsia="lt-LT"/>
              </w:rPr>
              <w:t>balandžio</w:t>
            </w:r>
            <w:proofErr w:type="spellEnd"/>
            <w:r w:rsidRPr="007670CB">
              <w:rPr>
                <w:bCs/>
                <w:sz w:val="20"/>
                <w:szCs w:val="20"/>
                <w:lang w:eastAsia="lt-LT"/>
              </w:rPr>
              <w:t xml:space="preserve"> 9 d. </w:t>
            </w:r>
            <w:proofErr w:type="spellStart"/>
            <w:r w:rsidRPr="007670CB">
              <w:rPr>
                <w:bCs/>
                <w:sz w:val="20"/>
                <w:szCs w:val="20"/>
                <w:lang w:eastAsia="lt-LT"/>
              </w:rPr>
              <w:t>Komisijos</w:t>
            </w:r>
            <w:proofErr w:type="spellEnd"/>
            <w:r w:rsidRPr="007670CB">
              <w:rPr>
                <w:bCs/>
                <w:sz w:val="20"/>
                <w:szCs w:val="20"/>
                <w:lang w:eastAsia="lt-LT"/>
              </w:rPr>
              <w:t xml:space="preserve"> </w:t>
            </w:r>
            <w:proofErr w:type="spellStart"/>
            <w:r w:rsidRPr="007670CB">
              <w:rPr>
                <w:bCs/>
                <w:sz w:val="20"/>
                <w:szCs w:val="20"/>
                <w:lang w:eastAsia="lt-LT"/>
              </w:rPr>
              <w:t>įgyvendinimo</w:t>
            </w:r>
            <w:proofErr w:type="spellEnd"/>
            <w:r w:rsidRPr="007670CB">
              <w:rPr>
                <w:bCs/>
                <w:sz w:val="20"/>
                <w:szCs w:val="20"/>
                <w:lang w:eastAsia="lt-LT"/>
              </w:rPr>
              <w:t xml:space="preserve"> </w:t>
            </w:r>
            <w:proofErr w:type="spellStart"/>
            <w:r w:rsidRPr="007670CB">
              <w:rPr>
                <w:bCs/>
                <w:sz w:val="20"/>
                <w:szCs w:val="20"/>
                <w:lang w:eastAsia="lt-LT"/>
              </w:rPr>
              <w:t>reglamento</w:t>
            </w:r>
            <w:proofErr w:type="spellEnd"/>
            <w:r w:rsidRPr="007670CB">
              <w:rPr>
                <w:bCs/>
                <w:sz w:val="20"/>
                <w:szCs w:val="20"/>
                <w:lang w:eastAsia="lt-LT"/>
              </w:rPr>
              <w:t xml:space="preserve"> (ES) 2018/763, </w:t>
            </w:r>
            <w:proofErr w:type="spellStart"/>
            <w:r w:rsidRPr="007670CB">
              <w:rPr>
                <w:bCs/>
                <w:sz w:val="20"/>
                <w:szCs w:val="20"/>
                <w:lang w:eastAsia="lt-LT"/>
              </w:rPr>
              <w:t>kuriuo</w:t>
            </w:r>
            <w:proofErr w:type="spellEnd"/>
            <w:r w:rsidRPr="007670CB">
              <w:rPr>
                <w:bCs/>
                <w:sz w:val="20"/>
                <w:szCs w:val="20"/>
                <w:lang w:eastAsia="lt-LT"/>
              </w:rPr>
              <w:t xml:space="preserve"> </w:t>
            </w:r>
            <w:proofErr w:type="spellStart"/>
            <w:r w:rsidRPr="007670CB">
              <w:rPr>
                <w:bCs/>
                <w:sz w:val="20"/>
                <w:szCs w:val="20"/>
                <w:lang w:eastAsia="lt-LT"/>
              </w:rPr>
              <w:t>pagal</w:t>
            </w:r>
            <w:proofErr w:type="spellEnd"/>
            <w:r w:rsidRPr="007670CB">
              <w:rPr>
                <w:bCs/>
                <w:sz w:val="20"/>
                <w:szCs w:val="20"/>
                <w:lang w:eastAsia="lt-LT"/>
              </w:rPr>
              <w:t xml:space="preserve"> Europos </w:t>
            </w:r>
            <w:proofErr w:type="spellStart"/>
            <w:r w:rsidRPr="007670CB">
              <w:rPr>
                <w:bCs/>
                <w:sz w:val="20"/>
                <w:szCs w:val="20"/>
                <w:lang w:eastAsia="lt-LT"/>
              </w:rPr>
              <w:t>Parlamento</w:t>
            </w:r>
            <w:proofErr w:type="spellEnd"/>
            <w:r w:rsidRPr="007670CB">
              <w:rPr>
                <w:bCs/>
                <w:sz w:val="20"/>
                <w:szCs w:val="20"/>
                <w:lang w:eastAsia="lt-LT"/>
              </w:rPr>
              <w:t xml:space="preserve"> </w:t>
            </w:r>
            <w:proofErr w:type="spellStart"/>
            <w:r w:rsidRPr="007670CB">
              <w:rPr>
                <w:bCs/>
                <w:sz w:val="20"/>
                <w:szCs w:val="20"/>
                <w:lang w:eastAsia="lt-LT"/>
              </w:rPr>
              <w:t>ir</w:t>
            </w:r>
            <w:proofErr w:type="spellEnd"/>
            <w:r w:rsidRPr="007670CB">
              <w:rPr>
                <w:bCs/>
                <w:sz w:val="20"/>
                <w:szCs w:val="20"/>
                <w:lang w:eastAsia="lt-LT"/>
              </w:rPr>
              <w:t xml:space="preserve"> </w:t>
            </w:r>
            <w:proofErr w:type="spellStart"/>
            <w:r w:rsidRPr="007670CB">
              <w:rPr>
                <w:bCs/>
                <w:sz w:val="20"/>
                <w:szCs w:val="20"/>
                <w:lang w:eastAsia="lt-LT"/>
              </w:rPr>
              <w:t>Tarybos</w:t>
            </w:r>
            <w:proofErr w:type="spellEnd"/>
            <w:r w:rsidRPr="007670CB">
              <w:rPr>
                <w:bCs/>
                <w:sz w:val="20"/>
                <w:szCs w:val="20"/>
                <w:lang w:eastAsia="lt-LT"/>
              </w:rPr>
              <w:t xml:space="preserve"> </w:t>
            </w:r>
            <w:proofErr w:type="spellStart"/>
            <w:r w:rsidRPr="007670CB">
              <w:rPr>
                <w:bCs/>
                <w:sz w:val="20"/>
                <w:szCs w:val="20"/>
                <w:lang w:eastAsia="lt-LT"/>
              </w:rPr>
              <w:t>direktyvą</w:t>
            </w:r>
            <w:proofErr w:type="spellEnd"/>
            <w:r w:rsidRPr="007670CB">
              <w:rPr>
                <w:bCs/>
                <w:sz w:val="20"/>
                <w:szCs w:val="20"/>
                <w:lang w:eastAsia="lt-LT"/>
              </w:rPr>
              <w:t xml:space="preserve"> (ES) 2016/798 </w:t>
            </w:r>
            <w:proofErr w:type="spellStart"/>
            <w:r w:rsidRPr="007670CB">
              <w:rPr>
                <w:bCs/>
                <w:sz w:val="20"/>
                <w:szCs w:val="20"/>
                <w:lang w:eastAsia="lt-LT"/>
              </w:rPr>
              <w:t>nustatomos</w:t>
            </w:r>
            <w:proofErr w:type="spellEnd"/>
            <w:r w:rsidRPr="007670CB">
              <w:rPr>
                <w:bCs/>
                <w:sz w:val="20"/>
                <w:szCs w:val="20"/>
                <w:lang w:eastAsia="lt-LT"/>
              </w:rPr>
              <w:t xml:space="preserve"> </w:t>
            </w:r>
            <w:proofErr w:type="spellStart"/>
            <w:r w:rsidRPr="007670CB">
              <w:rPr>
                <w:bCs/>
                <w:sz w:val="20"/>
                <w:szCs w:val="20"/>
                <w:lang w:eastAsia="lt-LT"/>
              </w:rPr>
              <w:t>bendrų</w:t>
            </w:r>
            <w:proofErr w:type="spellEnd"/>
            <w:r w:rsidRPr="007670CB">
              <w:rPr>
                <w:bCs/>
                <w:sz w:val="20"/>
                <w:szCs w:val="20"/>
                <w:lang w:eastAsia="lt-LT"/>
              </w:rPr>
              <w:t xml:space="preserve"> </w:t>
            </w:r>
            <w:proofErr w:type="spellStart"/>
            <w:r w:rsidRPr="007670CB">
              <w:rPr>
                <w:bCs/>
                <w:sz w:val="20"/>
                <w:szCs w:val="20"/>
                <w:lang w:eastAsia="lt-LT"/>
              </w:rPr>
              <w:t>saugos</w:t>
            </w:r>
            <w:proofErr w:type="spellEnd"/>
            <w:r w:rsidRPr="007670CB">
              <w:rPr>
                <w:bCs/>
                <w:sz w:val="20"/>
                <w:szCs w:val="20"/>
                <w:lang w:eastAsia="lt-LT"/>
              </w:rPr>
              <w:t xml:space="preserve"> </w:t>
            </w:r>
            <w:proofErr w:type="spellStart"/>
            <w:r w:rsidRPr="007670CB">
              <w:rPr>
                <w:bCs/>
                <w:sz w:val="20"/>
                <w:szCs w:val="20"/>
                <w:lang w:eastAsia="lt-LT"/>
              </w:rPr>
              <w:t>sertifikatų</w:t>
            </w:r>
            <w:proofErr w:type="spellEnd"/>
            <w:r w:rsidRPr="007670CB">
              <w:rPr>
                <w:bCs/>
                <w:sz w:val="20"/>
                <w:szCs w:val="20"/>
                <w:lang w:eastAsia="lt-LT"/>
              </w:rPr>
              <w:t xml:space="preserve"> </w:t>
            </w:r>
            <w:proofErr w:type="spellStart"/>
            <w:r w:rsidRPr="007670CB">
              <w:rPr>
                <w:bCs/>
                <w:sz w:val="20"/>
                <w:szCs w:val="20"/>
                <w:lang w:eastAsia="lt-LT"/>
              </w:rPr>
              <w:t>išdavimo</w:t>
            </w:r>
            <w:proofErr w:type="spellEnd"/>
            <w:r w:rsidRPr="007670CB">
              <w:rPr>
                <w:bCs/>
                <w:sz w:val="20"/>
                <w:szCs w:val="20"/>
                <w:lang w:eastAsia="lt-LT"/>
              </w:rPr>
              <w:t xml:space="preserve"> </w:t>
            </w:r>
            <w:proofErr w:type="spellStart"/>
            <w:r w:rsidRPr="007670CB">
              <w:rPr>
                <w:bCs/>
                <w:sz w:val="20"/>
                <w:szCs w:val="20"/>
                <w:lang w:eastAsia="lt-LT"/>
              </w:rPr>
              <w:t>geležinkelio</w:t>
            </w:r>
            <w:proofErr w:type="spellEnd"/>
            <w:r w:rsidRPr="007670CB">
              <w:rPr>
                <w:bCs/>
                <w:sz w:val="20"/>
                <w:szCs w:val="20"/>
                <w:lang w:eastAsia="lt-LT"/>
              </w:rPr>
              <w:t xml:space="preserve"> </w:t>
            </w:r>
            <w:proofErr w:type="spellStart"/>
            <w:r w:rsidRPr="007670CB">
              <w:rPr>
                <w:bCs/>
                <w:sz w:val="20"/>
                <w:szCs w:val="20"/>
                <w:lang w:eastAsia="lt-LT"/>
              </w:rPr>
              <w:t>įmonėms</w:t>
            </w:r>
            <w:proofErr w:type="spellEnd"/>
            <w:r w:rsidRPr="007670CB">
              <w:rPr>
                <w:bCs/>
                <w:sz w:val="20"/>
                <w:szCs w:val="20"/>
                <w:lang w:eastAsia="lt-LT"/>
              </w:rPr>
              <w:t xml:space="preserve"> </w:t>
            </w:r>
            <w:proofErr w:type="spellStart"/>
            <w:r w:rsidRPr="007670CB">
              <w:rPr>
                <w:bCs/>
                <w:sz w:val="20"/>
                <w:szCs w:val="20"/>
                <w:lang w:eastAsia="lt-LT"/>
              </w:rPr>
              <w:t>praktinės</w:t>
            </w:r>
            <w:proofErr w:type="spellEnd"/>
            <w:r w:rsidRPr="007670CB">
              <w:rPr>
                <w:bCs/>
                <w:sz w:val="20"/>
                <w:szCs w:val="20"/>
                <w:lang w:eastAsia="lt-LT"/>
              </w:rPr>
              <w:t xml:space="preserve"> </w:t>
            </w:r>
            <w:proofErr w:type="spellStart"/>
            <w:r w:rsidRPr="007670CB">
              <w:rPr>
                <w:bCs/>
                <w:sz w:val="20"/>
                <w:szCs w:val="20"/>
                <w:lang w:eastAsia="lt-LT"/>
              </w:rPr>
              <w:t>taisyklės</w:t>
            </w:r>
            <w:proofErr w:type="spellEnd"/>
            <w:r w:rsidRPr="007670CB">
              <w:rPr>
                <w:bCs/>
                <w:sz w:val="20"/>
                <w:szCs w:val="20"/>
                <w:lang w:eastAsia="lt-LT"/>
              </w:rPr>
              <w:t xml:space="preserve"> </w:t>
            </w:r>
            <w:proofErr w:type="spellStart"/>
            <w:r w:rsidRPr="007670CB">
              <w:rPr>
                <w:bCs/>
                <w:sz w:val="20"/>
                <w:szCs w:val="20"/>
                <w:lang w:eastAsia="lt-LT"/>
              </w:rPr>
              <w:t>ir</w:t>
            </w:r>
            <w:proofErr w:type="spellEnd"/>
            <w:r w:rsidRPr="007670CB">
              <w:rPr>
                <w:bCs/>
                <w:sz w:val="20"/>
                <w:szCs w:val="20"/>
                <w:lang w:eastAsia="lt-LT"/>
              </w:rPr>
              <w:t xml:space="preserve"> </w:t>
            </w:r>
            <w:proofErr w:type="spellStart"/>
            <w:r w:rsidRPr="007670CB">
              <w:rPr>
                <w:bCs/>
                <w:sz w:val="20"/>
                <w:szCs w:val="20"/>
                <w:lang w:eastAsia="lt-LT"/>
              </w:rPr>
              <w:t>panaikinamas</w:t>
            </w:r>
            <w:proofErr w:type="spellEnd"/>
            <w:r w:rsidRPr="007670CB">
              <w:rPr>
                <w:bCs/>
                <w:sz w:val="20"/>
                <w:szCs w:val="20"/>
                <w:lang w:eastAsia="lt-LT"/>
              </w:rPr>
              <w:t xml:space="preserve"> </w:t>
            </w:r>
            <w:proofErr w:type="spellStart"/>
            <w:r w:rsidRPr="007670CB">
              <w:rPr>
                <w:bCs/>
                <w:sz w:val="20"/>
                <w:szCs w:val="20"/>
                <w:lang w:eastAsia="lt-LT"/>
              </w:rPr>
              <w:t>Komisijos</w:t>
            </w:r>
            <w:proofErr w:type="spellEnd"/>
            <w:r w:rsidRPr="007670CB">
              <w:rPr>
                <w:bCs/>
                <w:sz w:val="20"/>
                <w:szCs w:val="20"/>
                <w:lang w:eastAsia="lt-LT"/>
              </w:rPr>
              <w:t xml:space="preserve"> </w:t>
            </w:r>
            <w:proofErr w:type="spellStart"/>
            <w:r w:rsidRPr="007670CB">
              <w:rPr>
                <w:bCs/>
                <w:sz w:val="20"/>
                <w:szCs w:val="20"/>
                <w:lang w:eastAsia="lt-LT"/>
              </w:rPr>
              <w:t>reglamentas</w:t>
            </w:r>
            <w:proofErr w:type="spellEnd"/>
            <w:r w:rsidRPr="007670CB">
              <w:rPr>
                <w:bCs/>
                <w:sz w:val="20"/>
                <w:szCs w:val="20"/>
                <w:lang w:eastAsia="lt-LT"/>
              </w:rPr>
              <w:t xml:space="preserve"> (EB) Nr. 653/2007 (OL 2016 L 129, p. 49) (</w:t>
            </w:r>
            <w:proofErr w:type="spellStart"/>
            <w:r w:rsidRPr="007670CB">
              <w:rPr>
                <w:bCs/>
                <w:sz w:val="20"/>
                <w:szCs w:val="20"/>
                <w:lang w:eastAsia="lt-LT"/>
              </w:rPr>
              <w:t>toliau</w:t>
            </w:r>
            <w:proofErr w:type="spellEnd"/>
            <w:r w:rsidRPr="007670CB">
              <w:rPr>
                <w:bCs/>
                <w:sz w:val="20"/>
                <w:szCs w:val="20"/>
                <w:lang w:eastAsia="lt-LT"/>
              </w:rPr>
              <w:t xml:space="preserve"> – </w:t>
            </w:r>
            <w:proofErr w:type="spellStart"/>
            <w:r w:rsidRPr="007670CB">
              <w:rPr>
                <w:bCs/>
                <w:sz w:val="20"/>
                <w:szCs w:val="20"/>
                <w:lang w:eastAsia="lt-LT"/>
              </w:rPr>
              <w:t>Reglamentas</w:t>
            </w:r>
            <w:proofErr w:type="spellEnd"/>
            <w:r w:rsidRPr="007670CB">
              <w:rPr>
                <w:bCs/>
                <w:sz w:val="20"/>
                <w:szCs w:val="20"/>
                <w:lang w:eastAsia="lt-LT"/>
              </w:rPr>
              <w:t xml:space="preserve"> (ES) 2018/763) III </w:t>
            </w:r>
            <w:proofErr w:type="spellStart"/>
            <w:r w:rsidRPr="007670CB">
              <w:rPr>
                <w:bCs/>
                <w:sz w:val="20"/>
                <w:szCs w:val="20"/>
                <w:lang w:eastAsia="lt-LT"/>
              </w:rPr>
              <w:t>priede</w:t>
            </w:r>
            <w:proofErr w:type="spellEnd"/>
            <w:r w:rsidRPr="007670CB">
              <w:rPr>
                <w:bCs/>
                <w:sz w:val="20"/>
                <w:szCs w:val="20"/>
                <w:lang w:eastAsia="lt-LT"/>
              </w:rPr>
              <w:t xml:space="preserve"> </w:t>
            </w:r>
            <w:proofErr w:type="spellStart"/>
            <w:r w:rsidRPr="007670CB">
              <w:rPr>
                <w:bCs/>
                <w:sz w:val="20"/>
                <w:szCs w:val="20"/>
                <w:lang w:eastAsia="lt-LT"/>
              </w:rPr>
              <w:t>yra</w:t>
            </w:r>
            <w:proofErr w:type="spellEnd"/>
            <w:r w:rsidRPr="007670CB">
              <w:rPr>
                <w:bCs/>
                <w:sz w:val="20"/>
                <w:szCs w:val="20"/>
                <w:lang w:eastAsia="lt-LT"/>
              </w:rPr>
              <w:t xml:space="preserve"> </w:t>
            </w:r>
            <w:proofErr w:type="spellStart"/>
            <w:r w:rsidRPr="007670CB">
              <w:rPr>
                <w:bCs/>
                <w:sz w:val="20"/>
                <w:szCs w:val="20"/>
                <w:lang w:eastAsia="lt-LT"/>
              </w:rPr>
              <w:t>nustatytas</w:t>
            </w:r>
            <w:proofErr w:type="spellEnd"/>
            <w:r w:rsidRPr="007670CB">
              <w:rPr>
                <w:bCs/>
                <w:sz w:val="20"/>
                <w:szCs w:val="20"/>
                <w:lang w:eastAsia="lt-LT"/>
              </w:rPr>
              <w:t xml:space="preserve"> </w:t>
            </w:r>
            <w:proofErr w:type="spellStart"/>
            <w:r w:rsidRPr="007670CB">
              <w:rPr>
                <w:bCs/>
                <w:sz w:val="20"/>
                <w:szCs w:val="20"/>
                <w:lang w:eastAsia="lt-LT"/>
              </w:rPr>
              <w:t>bendro</w:t>
            </w:r>
            <w:proofErr w:type="spellEnd"/>
            <w:r w:rsidRPr="007670CB">
              <w:rPr>
                <w:bCs/>
                <w:sz w:val="20"/>
                <w:szCs w:val="20"/>
                <w:lang w:eastAsia="lt-LT"/>
              </w:rPr>
              <w:t xml:space="preserve"> </w:t>
            </w:r>
            <w:proofErr w:type="spellStart"/>
            <w:r w:rsidRPr="007670CB">
              <w:rPr>
                <w:bCs/>
                <w:sz w:val="20"/>
                <w:szCs w:val="20"/>
                <w:lang w:eastAsia="lt-LT"/>
              </w:rPr>
              <w:t>saugos</w:t>
            </w:r>
            <w:proofErr w:type="spellEnd"/>
            <w:r w:rsidRPr="007670CB">
              <w:rPr>
                <w:bCs/>
                <w:sz w:val="20"/>
                <w:szCs w:val="20"/>
                <w:lang w:eastAsia="lt-LT"/>
              </w:rPr>
              <w:t xml:space="preserve"> </w:t>
            </w:r>
            <w:proofErr w:type="spellStart"/>
            <w:r w:rsidRPr="007670CB">
              <w:rPr>
                <w:bCs/>
                <w:sz w:val="20"/>
                <w:szCs w:val="20"/>
                <w:lang w:eastAsia="lt-LT"/>
              </w:rPr>
              <w:t>sertifikato</w:t>
            </w:r>
            <w:proofErr w:type="spellEnd"/>
            <w:r w:rsidRPr="007670CB">
              <w:rPr>
                <w:bCs/>
                <w:sz w:val="20"/>
                <w:szCs w:val="20"/>
                <w:lang w:eastAsia="lt-LT"/>
              </w:rPr>
              <w:t xml:space="preserve"> </w:t>
            </w:r>
            <w:proofErr w:type="spellStart"/>
            <w:r w:rsidRPr="007670CB">
              <w:rPr>
                <w:bCs/>
                <w:sz w:val="20"/>
                <w:szCs w:val="20"/>
                <w:lang w:eastAsia="lt-LT"/>
              </w:rPr>
              <w:t>turinys</w:t>
            </w:r>
            <w:proofErr w:type="spellEnd"/>
            <w:r w:rsidRPr="007670CB">
              <w:rPr>
                <w:bCs/>
                <w:sz w:val="20"/>
                <w:szCs w:val="20"/>
                <w:lang w:eastAsia="lt-LT"/>
              </w:rPr>
              <w:t xml:space="preserve"> </w:t>
            </w:r>
            <w:proofErr w:type="spellStart"/>
            <w:r w:rsidRPr="007670CB">
              <w:rPr>
                <w:bCs/>
                <w:sz w:val="20"/>
                <w:szCs w:val="20"/>
                <w:lang w:eastAsia="lt-LT"/>
              </w:rPr>
              <w:t>ir</w:t>
            </w:r>
            <w:proofErr w:type="spellEnd"/>
            <w:r w:rsidRPr="007670CB">
              <w:rPr>
                <w:bCs/>
                <w:sz w:val="20"/>
                <w:szCs w:val="20"/>
                <w:lang w:eastAsia="lt-LT"/>
              </w:rPr>
              <w:t xml:space="preserve">, </w:t>
            </w:r>
            <w:proofErr w:type="spellStart"/>
            <w:r w:rsidRPr="007670CB">
              <w:rPr>
                <w:bCs/>
                <w:sz w:val="20"/>
                <w:szCs w:val="20"/>
                <w:lang w:eastAsia="lt-LT"/>
              </w:rPr>
              <w:t>remiantis</w:t>
            </w:r>
            <w:proofErr w:type="spellEnd"/>
            <w:r w:rsidRPr="007670CB">
              <w:rPr>
                <w:bCs/>
                <w:sz w:val="20"/>
                <w:szCs w:val="20"/>
                <w:lang w:eastAsia="lt-LT"/>
              </w:rPr>
              <w:t xml:space="preserve"> </w:t>
            </w:r>
            <w:proofErr w:type="spellStart"/>
            <w:r w:rsidRPr="007670CB">
              <w:rPr>
                <w:bCs/>
                <w:sz w:val="20"/>
                <w:szCs w:val="20"/>
                <w:lang w:eastAsia="lt-LT"/>
              </w:rPr>
              <w:t>šiuo</w:t>
            </w:r>
            <w:proofErr w:type="spellEnd"/>
            <w:r w:rsidRPr="007670CB">
              <w:rPr>
                <w:bCs/>
                <w:sz w:val="20"/>
                <w:szCs w:val="20"/>
                <w:lang w:eastAsia="lt-LT"/>
              </w:rPr>
              <w:t xml:space="preserve"> </w:t>
            </w:r>
            <w:proofErr w:type="spellStart"/>
            <w:r w:rsidRPr="007670CB">
              <w:rPr>
                <w:bCs/>
                <w:sz w:val="20"/>
                <w:szCs w:val="20"/>
                <w:lang w:eastAsia="lt-LT"/>
              </w:rPr>
              <w:t>priedu</w:t>
            </w:r>
            <w:proofErr w:type="spellEnd"/>
            <w:r w:rsidRPr="007670CB">
              <w:rPr>
                <w:bCs/>
                <w:sz w:val="20"/>
                <w:szCs w:val="20"/>
                <w:lang w:eastAsia="lt-LT"/>
              </w:rPr>
              <w:t xml:space="preserve">, </w:t>
            </w:r>
            <w:proofErr w:type="spellStart"/>
            <w:r w:rsidRPr="007670CB">
              <w:rPr>
                <w:bCs/>
                <w:sz w:val="20"/>
                <w:szCs w:val="20"/>
                <w:lang w:eastAsia="lt-LT"/>
              </w:rPr>
              <w:t>bendrame</w:t>
            </w:r>
            <w:proofErr w:type="spellEnd"/>
            <w:r w:rsidRPr="007670CB">
              <w:rPr>
                <w:bCs/>
                <w:sz w:val="20"/>
                <w:szCs w:val="20"/>
                <w:lang w:eastAsia="lt-LT"/>
              </w:rPr>
              <w:t xml:space="preserve"> </w:t>
            </w:r>
            <w:proofErr w:type="spellStart"/>
            <w:r w:rsidRPr="007670CB">
              <w:rPr>
                <w:bCs/>
                <w:sz w:val="20"/>
                <w:szCs w:val="20"/>
                <w:lang w:eastAsia="lt-LT"/>
              </w:rPr>
              <w:t>saugos</w:t>
            </w:r>
            <w:proofErr w:type="spellEnd"/>
            <w:r w:rsidRPr="007670CB">
              <w:rPr>
                <w:bCs/>
                <w:sz w:val="20"/>
                <w:szCs w:val="20"/>
                <w:lang w:eastAsia="lt-LT"/>
              </w:rPr>
              <w:t xml:space="preserve"> </w:t>
            </w:r>
            <w:proofErr w:type="spellStart"/>
            <w:r w:rsidRPr="007670CB">
              <w:rPr>
                <w:bCs/>
                <w:sz w:val="20"/>
                <w:szCs w:val="20"/>
                <w:lang w:eastAsia="lt-LT"/>
              </w:rPr>
              <w:t>sertifikate</w:t>
            </w:r>
            <w:proofErr w:type="spellEnd"/>
            <w:r w:rsidRPr="007670CB">
              <w:rPr>
                <w:bCs/>
                <w:sz w:val="20"/>
                <w:szCs w:val="20"/>
                <w:lang w:eastAsia="lt-LT"/>
              </w:rPr>
              <w:t xml:space="preserve"> </w:t>
            </w:r>
            <w:proofErr w:type="spellStart"/>
            <w:r w:rsidRPr="007670CB">
              <w:rPr>
                <w:bCs/>
                <w:sz w:val="20"/>
                <w:szCs w:val="20"/>
                <w:lang w:eastAsia="lt-LT"/>
              </w:rPr>
              <w:t>turi</w:t>
            </w:r>
            <w:proofErr w:type="spellEnd"/>
            <w:r w:rsidRPr="007670CB">
              <w:rPr>
                <w:bCs/>
                <w:sz w:val="20"/>
                <w:szCs w:val="20"/>
                <w:lang w:eastAsia="lt-LT"/>
              </w:rPr>
              <w:t xml:space="preserve"> </w:t>
            </w:r>
            <w:proofErr w:type="spellStart"/>
            <w:r w:rsidRPr="007670CB">
              <w:rPr>
                <w:bCs/>
                <w:sz w:val="20"/>
                <w:szCs w:val="20"/>
                <w:lang w:eastAsia="lt-LT"/>
              </w:rPr>
              <w:t>būti</w:t>
            </w:r>
            <w:proofErr w:type="spellEnd"/>
            <w:r w:rsidRPr="007670CB">
              <w:rPr>
                <w:bCs/>
                <w:sz w:val="20"/>
                <w:szCs w:val="20"/>
                <w:lang w:eastAsia="lt-LT"/>
              </w:rPr>
              <w:t xml:space="preserve"> </w:t>
            </w:r>
            <w:proofErr w:type="spellStart"/>
            <w:r w:rsidRPr="007670CB">
              <w:rPr>
                <w:bCs/>
                <w:sz w:val="20"/>
                <w:szCs w:val="20"/>
                <w:lang w:eastAsia="lt-LT"/>
              </w:rPr>
              <w:t>nurodyta</w:t>
            </w:r>
            <w:proofErr w:type="spellEnd"/>
            <w:r w:rsidRPr="007670CB">
              <w:rPr>
                <w:bCs/>
                <w:sz w:val="20"/>
                <w:szCs w:val="20"/>
                <w:lang w:eastAsia="lt-LT"/>
              </w:rPr>
              <w:t xml:space="preserve"> </w:t>
            </w:r>
            <w:proofErr w:type="spellStart"/>
            <w:r w:rsidRPr="007670CB">
              <w:rPr>
                <w:bCs/>
                <w:sz w:val="20"/>
                <w:szCs w:val="20"/>
                <w:lang w:eastAsia="lt-LT"/>
              </w:rPr>
              <w:t>rūšis</w:t>
            </w:r>
            <w:proofErr w:type="spellEnd"/>
            <w:r w:rsidRPr="007670CB">
              <w:rPr>
                <w:bCs/>
                <w:sz w:val="20"/>
                <w:szCs w:val="20"/>
                <w:lang w:eastAsia="lt-LT"/>
              </w:rPr>
              <w:t xml:space="preserve"> </w:t>
            </w:r>
            <w:proofErr w:type="spellStart"/>
            <w:r w:rsidRPr="007670CB">
              <w:rPr>
                <w:bCs/>
                <w:sz w:val="20"/>
                <w:szCs w:val="20"/>
                <w:lang w:eastAsia="lt-LT"/>
              </w:rPr>
              <w:t>ir</w:t>
            </w:r>
            <w:proofErr w:type="spellEnd"/>
            <w:r w:rsidRPr="007670CB">
              <w:rPr>
                <w:bCs/>
                <w:sz w:val="20"/>
                <w:szCs w:val="20"/>
                <w:lang w:eastAsia="lt-LT"/>
              </w:rPr>
              <w:t xml:space="preserve"> </w:t>
            </w:r>
            <w:proofErr w:type="spellStart"/>
            <w:r w:rsidRPr="007670CB">
              <w:rPr>
                <w:bCs/>
                <w:sz w:val="20"/>
                <w:szCs w:val="20"/>
                <w:lang w:eastAsia="lt-LT"/>
              </w:rPr>
              <w:t>mastas</w:t>
            </w:r>
            <w:proofErr w:type="spellEnd"/>
            <w:r w:rsidRPr="007670CB">
              <w:rPr>
                <w:bCs/>
                <w:sz w:val="20"/>
                <w:szCs w:val="20"/>
                <w:lang w:eastAsia="lt-LT"/>
              </w:rPr>
              <w:t xml:space="preserve"> </w:t>
            </w:r>
            <w:proofErr w:type="spellStart"/>
            <w:r w:rsidRPr="007670CB">
              <w:rPr>
                <w:bCs/>
                <w:sz w:val="20"/>
                <w:szCs w:val="20"/>
                <w:lang w:eastAsia="lt-LT"/>
              </w:rPr>
              <w:t>bei</w:t>
            </w:r>
            <w:proofErr w:type="spellEnd"/>
            <w:r w:rsidRPr="007670CB">
              <w:rPr>
                <w:bCs/>
                <w:sz w:val="20"/>
                <w:szCs w:val="20"/>
                <w:lang w:eastAsia="lt-LT"/>
              </w:rPr>
              <w:t xml:space="preserve"> </w:t>
            </w:r>
            <w:proofErr w:type="spellStart"/>
            <w:r w:rsidRPr="007670CB">
              <w:rPr>
                <w:bCs/>
                <w:sz w:val="20"/>
                <w:szCs w:val="20"/>
                <w:lang w:eastAsia="lt-LT"/>
              </w:rPr>
              <w:t>numatomą</w:t>
            </w:r>
            <w:proofErr w:type="spellEnd"/>
            <w:r w:rsidRPr="007670CB">
              <w:rPr>
                <w:bCs/>
                <w:sz w:val="20"/>
                <w:szCs w:val="20"/>
                <w:lang w:eastAsia="lt-LT"/>
              </w:rPr>
              <w:t xml:space="preserve"> </w:t>
            </w:r>
            <w:proofErr w:type="spellStart"/>
            <w:r w:rsidRPr="007670CB">
              <w:rPr>
                <w:bCs/>
                <w:sz w:val="20"/>
                <w:szCs w:val="20"/>
                <w:lang w:eastAsia="lt-LT"/>
              </w:rPr>
              <w:t>veiklos</w:t>
            </w:r>
            <w:proofErr w:type="spellEnd"/>
            <w:r w:rsidRPr="007670CB">
              <w:rPr>
                <w:bCs/>
                <w:sz w:val="20"/>
                <w:szCs w:val="20"/>
                <w:lang w:eastAsia="lt-LT"/>
              </w:rPr>
              <w:t xml:space="preserve"> </w:t>
            </w:r>
            <w:proofErr w:type="spellStart"/>
            <w:r w:rsidRPr="007670CB">
              <w:rPr>
                <w:bCs/>
                <w:sz w:val="20"/>
                <w:szCs w:val="20"/>
                <w:lang w:eastAsia="lt-LT"/>
              </w:rPr>
              <w:t>vieta</w:t>
            </w:r>
            <w:proofErr w:type="spellEnd"/>
            <w:r w:rsidRPr="007670CB">
              <w:rPr>
                <w:bCs/>
                <w:sz w:val="20"/>
                <w:szCs w:val="20"/>
                <w:lang w:eastAsia="lt-LT"/>
              </w:rPr>
              <w:t xml:space="preserve">. </w:t>
            </w:r>
            <w:proofErr w:type="spellStart"/>
            <w:r w:rsidRPr="007670CB">
              <w:rPr>
                <w:bCs/>
                <w:sz w:val="20"/>
                <w:szCs w:val="20"/>
                <w:lang w:eastAsia="lt-LT"/>
              </w:rPr>
              <w:t>Įstatymo</w:t>
            </w:r>
            <w:proofErr w:type="spellEnd"/>
            <w:r w:rsidRPr="007670CB">
              <w:rPr>
                <w:bCs/>
                <w:sz w:val="20"/>
                <w:szCs w:val="20"/>
                <w:lang w:eastAsia="lt-LT"/>
              </w:rPr>
              <w:t xml:space="preserve"> </w:t>
            </w:r>
            <w:proofErr w:type="spellStart"/>
            <w:r w:rsidRPr="007670CB">
              <w:rPr>
                <w:bCs/>
                <w:sz w:val="20"/>
                <w:szCs w:val="20"/>
                <w:lang w:eastAsia="lt-LT"/>
              </w:rPr>
              <w:t>projekte</w:t>
            </w:r>
            <w:proofErr w:type="spellEnd"/>
            <w:r w:rsidRPr="007670CB">
              <w:rPr>
                <w:bCs/>
                <w:sz w:val="20"/>
                <w:szCs w:val="20"/>
                <w:lang w:eastAsia="lt-LT"/>
              </w:rPr>
              <w:t xml:space="preserve"> </w:t>
            </w:r>
            <w:proofErr w:type="spellStart"/>
            <w:r w:rsidRPr="007670CB">
              <w:rPr>
                <w:bCs/>
                <w:sz w:val="20"/>
                <w:szCs w:val="20"/>
                <w:lang w:eastAsia="lt-LT"/>
              </w:rPr>
              <w:t>Reglamentas</w:t>
            </w:r>
            <w:proofErr w:type="spellEnd"/>
            <w:r w:rsidRPr="007670CB">
              <w:rPr>
                <w:bCs/>
                <w:sz w:val="20"/>
                <w:szCs w:val="20"/>
                <w:lang w:eastAsia="lt-LT"/>
              </w:rPr>
              <w:t xml:space="preserve"> (ES) 2018/763 </w:t>
            </w:r>
            <w:proofErr w:type="spellStart"/>
            <w:r w:rsidRPr="007670CB">
              <w:rPr>
                <w:bCs/>
                <w:sz w:val="20"/>
                <w:szCs w:val="20"/>
                <w:lang w:eastAsia="lt-LT"/>
              </w:rPr>
              <w:t>minimas</w:t>
            </w:r>
            <w:proofErr w:type="spellEnd"/>
            <w:r w:rsidRPr="007670CB">
              <w:rPr>
                <w:bCs/>
                <w:sz w:val="20"/>
                <w:szCs w:val="20"/>
                <w:lang w:eastAsia="lt-LT"/>
              </w:rPr>
              <w:t xml:space="preserve">, </w:t>
            </w:r>
            <w:proofErr w:type="spellStart"/>
            <w:r w:rsidRPr="007670CB">
              <w:rPr>
                <w:bCs/>
                <w:sz w:val="20"/>
                <w:szCs w:val="20"/>
                <w:lang w:eastAsia="lt-LT"/>
              </w:rPr>
              <w:t>siekiant</w:t>
            </w:r>
            <w:proofErr w:type="spellEnd"/>
            <w:r w:rsidRPr="007670CB">
              <w:rPr>
                <w:bCs/>
                <w:sz w:val="20"/>
                <w:szCs w:val="20"/>
                <w:lang w:eastAsia="lt-LT"/>
              </w:rPr>
              <w:t xml:space="preserve"> </w:t>
            </w:r>
            <w:proofErr w:type="spellStart"/>
            <w:r w:rsidRPr="007670CB">
              <w:rPr>
                <w:bCs/>
                <w:sz w:val="20"/>
                <w:szCs w:val="20"/>
                <w:lang w:eastAsia="lt-LT"/>
              </w:rPr>
              <w:t>sertifikavimo</w:t>
            </w:r>
            <w:proofErr w:type="spellEnd"/>
            <w:r w:rsidRPr="007670CB">
              <w:rPr>
                <w:bCs/>
                <w:sz w:val="20"/>
                <w:szCs w:val="20"/>
                <w:lang w:eastAsia="lt-LT"/>
              </w:rPr>
              <w:t xml:space="preserve"> </w:t>
            </w:r>
            <w:proofErr w:type="spellStart"/>
            <w:r w:rsidRPr="007670CB">
              <w:rPr>
                <w:bCs/>
                <w:sz w:val="20"/>
                <w:szCs w:val="20"/>
                <w:lang w:eastAsia="lt-LT"/>
              </w:rPr>
              <w:t>proceso</w:t>
            </w:r>
            <w:proofErr w:type="spellEnd"/>
            <w:r w:rsidRPr="007670CB">
              <w:rPr>
                <w:bCs/>
                <w:sz w:val="20"/>
                <w:szCs w:val="20"/>
                <w:lang w:eastAsia="lt-LT"/>
              </w:rPr>
              <w:t xml:space="preserve"> </w:t>
            </w:r>
            <w:proofErr w:type="spellStart"/>
            <w:r w:rsidRPr="007670CB">
              <w:rPr>
                <w:bCs/>
                <w:sz w:val="20"/>
                <w:szCs w:val="20"/>
                <w:lang w:eastAsia="lt-LT"/>
              </w:rPr>
              <w:t>aiškumo</w:t>
            </w:r>
            <w:proofErr w:type="spellEnd"/>
            <w:r w:rsidRPr="007670CB">
              <w:rPr>
                <w:bCs/>
                <w:sz w:val="20"/>
                <w:szCs w:val="20"/>
                <w:lang w:eastAsia="lt-LT"/>
              </w:rPr>
              <w:t>.</w:t>
            </w:r>
          </w:p>
        </w:tc>
        <w:tc>
          <w:tcPr>
            <w:tcW w:w="1800" w:type="dxa"/>
            <w:tcBorders>
              <w:top w:val="single" w:sz="4" w:space="0" w:color="auto"/>
              <w:left w:val="single" w:sz="4" w:space="0" w:color="auto"/>
              <w:bottom w:val="single" w:sz="4" w:space="0" w:color="auto"/>
              <w:right w:val="single" w:sz="4" w:space="0" w:color="auto"/>
            </w:tcBorders>
          </w:tcPr>
          <w:p w14:paraId="33AC7FE0" w14:textId="5051749D" w:rsidR="00C705A1" w:rsidRPr="007670CB" w:rsidRDefault="004D2E90" w:rsidP="007670CB">
            <w:pPr>
              <w:pStyle w:val="bodytext"/>
              <w:spacing w:before="0" w:beforeAutospacing="0" w:after="0" w:afterAutospacing="0"/>
            </w:pPr>
            <w:r w:rsidRPr="007670CB">
              <w:lastRenderedPageBreak/>
              <w:t>Visiškas</w:t>
            </w:r>
          </w:p>
        </w:tc>
      </w:tr>
      <w:tr w:rsidR="00952CD6" w:rsidRPr="007670CB" w14:paraId="5486558B"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2DF73746" w14:textId="77777777" w:rsidR="00952CD6" w:rsidRPr="007670CB" w:rsidRDefault="00952CD6" w:rsidP="00952CD6">
            <w:pPr>
              <w:jc w:val="both"/>
              <w:rPr>
                <w:lang w:val="lt-LT"/>
              </w:rPr>
            </w:pPr>
            <w:r w:rsidRPr="007670CB">
              <w:rPr>
                <w:lang w:val="lt-LT"/>
              </w:rPr>
              <w:t>12. Sprendimas dėl atsisakymo išduoti bendrą saugos sertifikatą arba neįtraukti dalies tinklo atsižvelgiant į 7 dalyje nurodytą neigiamą įvertinimą turi būti deramai pagrindžiamas. Pareiškėjas per vieną mėnesį nuo sprendimo gavimo gali paprašyti, kad atitinkamai Agentūra arba nacionalinė saugos institucija persvarstytų sprendimą. Agentūra arba nacionalinė saugos institucija per du mėnesius nuo pareiškimo persvarstyti sprendimą gavimo savo sprendimą patvirtina arba atšaukia.</w:t>
            </w:r>
          </w:p>
          <w:p w14:paraId="00103DBE" w14:textId="77777777" w:rsidR="00952CD6" w:rsidRPr="007670CB" w:rsidRDefault="00952CD6" w:rsidP="00952CD6">
            <w:pPr>
              <w:jc w:val="both"/>
              <w:rPr>
                <w:lang w:val="lt-LT"/>
              </w:rPr>
            </w:pPr>
          </w:p>
          <w:p w14:paraId="0A1D562D" w14:textId="77777777" w:rsidR="00952CD6" w:rsidRPr="007670CB" w:rsidRDefault="00952CD6" w:rsidP="00952CD6">
            <w:pPr>
              <w:jc w:val="both"/>
              <w:rPr>
                <w:lang w:val="lt-LT"/>
              </w:rPr>
            </w:pPr>
          </w:p>
          <w:p w14:paraId="227FC003" w14:textId="77777777" w:rsidR="00952CD6" w:rsidRPr="007670CB" w:rsidRDefault="00952CD6" w:rsidP="00952CD6">
            <w:pPr>
              <w:jc w:val="both"/>
              <w:rPr>
                <w:lang w:val="lt-LT"/>
              </w:rPr>
            </w:pPr>
          </w:p>
          <w:p w14:paraId="19F5F50C" w14:textId="77777777" w:rsidR="00952CD6" w:rsidRPr="007670CB" w:rsidRDefault="00952CD6" w:rsidP="00952CD6">
            <w:pPr>
              <w:jc w:val="both"/>
              <w:rPr>
                <w:lang w:val="lt-LT"/>
              </w:rPr>
            </w:pPr>
          </w:p>
          <w:p w14:paraId="0BC69957" w14:textId="77777777" w:rsidR="00952CD6" w:rsidRPr="007670CB" w:rsidRDefault="00952CD6" w:rsidP="00952CD6">
            <w:pPr>
              <w:jc w:val="both"/>
              <w:rPr>
                <w:lang w:val="lt-LT"/>
              </w:rPr>
            </w:pPr>
          </w:p>
          <w:p w14:paraId="5CF5591F" w14:textId="77777777" w:rsidR="00952CD6" w:rsidRPr="007670CB" w:rsidRDefault="00952CD6" w:rsidP="00952CD6">
            <w:pPr>
              <w:jc w:val="both"/>
              <w:rPr>
                <w:lang w:val="lt-LT"/>
              </w:rPr>
            </w:pPr>
            <w:r w:rsidRPr="007670CB">
              <w:rPr>
                <w:lang w:val="lt-LT"/>
              </w:rPr>
              <w:t>Jeigu neigiamas Agentūros sprendimas patvirtinamas, pareiškėjas gali pateikti apeliacinį skundą Reglamento (ES) 2016/796 55 straipsnyje nurodytai apeliacinei tarybai.</w:t>
            </w:r>
          </w:p>
          <w:p w14:paraId="4B68F525" w14:textId="77777777" w:rsidR="00952CD6" w:rsidRPr="007670CB" w:rsidRDefault="00952CD6" w:rsidP="00952CD6">
            <w:pPr>
              <w:jc w:val="both"/>
              <w:rPr>
                <w:lang w:val="lt-LT"/>
              </w:rPr>
            </w:pPr>
          </w:p>
          <w:p w14:paraId="14916216" w14:textId="77777777" w:rsidR="00952CD6" w:rsidRPr="007670CB" w:rsidRDefault="00952CD6" w:rsidP="00952CD6">
            <w:pPr>
              <w:jc w:val="both"/>
              <w:rPr>
                <w:lang w:val="lt-LT"/>
              </w:rPr>
            </w:pPr>
            <w:r w:rsidRPr="007670CB">
              <w:rPr>
                <w:lang w:val="lt-LT"/>
              </w:rPr>
              <w:t>Jeigu nacionalinės saugos agentūros neigiamas sprendimas patvirtinamas, pareiškėjas gali pateikti apeliacinį skundą apeliaciniam organui pagal nacionalinę teisę. Valstybės narės gali šios apeliacinės procedūros tikslais paskirti Direktyvos 2012/34/ES 56 straipsnyje nurodytą reguliavimo instituciją. Tokiu atveju taikoma šios direktyvos 18 straipsnio 3 dalis.</w:t>
            </w:r>
          </w:p>
        </w:tc>
        <w:tc>
          <w:tcPr>
            <w:tcW w:w="7290" w:type="dxa"/>
            <w:tcBorders>
              <w:top w:val="single" w:sz="4" w:space="0" w:color="auto"/>
              <w:left w:val="single" w:sz="4" w:space="0" w:color="auto"/>
              <w:bottom w:val="single" w:sz="4" w:space="0" w:color="auto"/>
              <w:right w:val="single" w:sz="4" w:space="0" w:color="auto"/>
            </w:tcBorders>
          </w:tcPr>
          <w:p w14:paraId="51873D1C" w14:textId="77777777" w:rsidR="00D567F3" w:rsidRPr="007670CB" w:rsidRDefault="00D567F3" w:rsidP="00D567F3">
            <w:pPr>
              <w:jc w:val="both"/>
              <w:rPr>
                <w:b/>
                <w:lang w:val="lt-LT" w:eastAsia="lt-LT"/>
              </w:rPr>
            </w:pPr>
            <w:r w:rsidRPr="007670CB">
              <w:rPr>
                <w:b/>
                <w:lang w:val="lt-LT" w:eastAsia="lt-LT"/>
              </w:rPr>
              <w:lastRenderedPageBreak/>
              <w:t>Įstatymo pakeitimo projektas</w:t>
            </w:r>
          </w:p>
          <w:p w14:paraId="0B0D4EFC" w14:textId="4C403F5A" w:rsidR="00D567F3" w:rsidRPr="007670CB" w:rsidRDefault="00D567F3" w:rsidP="00D567F3">
            <w:pPr>
              <w:jc w:val="both"/>
              <w:rPr>
                <w:b/>
                <w:lang w:val="lt-LT" w:eastAsia="lt-LT"/>
              </w:rPr>
            </w:pPr>
            <w:r w:rsidRPr="007670CB">
              <w:rPr>
                <w:b/>
                <w:lang w:val="lt-LT" w:eastAsia="lt-LT"/>
              </w:rPr>
              <w:t>8 straipsnis. Saugos sertifikavimas</w:t>
            </w:r>
          </w:p>
          <w:p w14:paraId="15ACDBC7" w14:textId="4466011D" w:rsidR="00D567F3" w:rsidRPr="007670CB" w:rsidRDefault="00D567F3" w:rsidP="00D567F3">
            <w:pPr>
              <w:jc w:val="both"/>
              <w:rPr>
                <w:b/>
                <w:lang w:val="lt-LT" w:eastAsia="lt-LT"/>
              </w:rPr>
            </w:pPr>
            <w:r w:rsidRPr="007670CB">
              <w:rPr>
                <w:b/>
                <w:lang w:val="lt-LT" w:eastAsia="lt-LT"/>
              </w:rPr>
              <w:t xml:space="preserve">6. </w:t>
            </w:r>
            <w:r w:rsidR="00513948" w:rsidRPr="00513948">
              <w:rPr>
                <w:b/>
                <w:lang w:val="lt-LT" w:eastAsia="lt-LT"/>
              </w:rPr>
              <w:t>Eismo saugos institucija priima motyvuotą sprendimą išduoti bendrąjį saugos sertifikatą, išduoti bendrąjį saugos sertifikatą kitomis sąlygomis, nei nurodytos prašyme, arba atsisakyti išduoti bendrąjį saugos sertifikatą ir apie priimtą sprendimą informuoja prašymą pateikusį asmenį ne vėliau kaip per 4 mėnesius nuo dienos, kai šio straipsnio 1 dalyje nurodytas asmuo buvo informuotas, kad gautas  tinkamai įformintas prašymas ir visi reikalingi dokumentai. Šioje dalyje nurodyto sprendimo nepateikimas nustatytu terminu nelaikomas bendrojo saugos sertifikato išdavimu.</w:t>
            </w:r>
          </w:p>
          <w:p w14:paraId="3D1BB789" w14:textId="48E95C88" w:rsidR="00D567F3" w:rsidRDefault="00D567F3" w:rsidP="00952CD6">
            <w:pPr>
              <w:jc w:val="both"/>
              <w:rPr>
                <w:b/>
                <w:lang w:val="lt-LT" w:eastAsia="lt-LT"/>
              </w:rPr>
            </w:pPr>
            <w:r w:rsidRPr="007670CB">
              <w:rPr>
                <w:b/>
                <w:lang w:val="lt-LT" w:eastAsia="lt-LT"/>
              </w:rPr>
              <w:t xml:space="preserve">7. </w:t>
            </w:r>
            <w:r w:rsidR="00E66B46" w:rsidRPr="00E66B46">
              <w:rPr>
                <w:b/>
                <w:lang w:val="lt-LT" w:eastAsia="lt-LT"/>
              </w:rPr>
              <w:t xml:space="preserve">Šio straipsnio 1 dalyje nurodytas asmuo per 20 darbo dienų nuo dienos, kai buvo informuotas apie eismo saugos institucijos sprendimą išduoti bendrąjį saugos sertifikatą kitomis sąlygomis, nei nurodytos prašyme, arba atsisakyti išduoti bendrąjį saugos sertifikatą, gali prašyti, kad eismo saugos institucija persvarstytų savo sprendimą, </w:t>
            </w:r>
            <w:r w:rsidR="00E66B46" w:rsidRPr="00E66B46">
              <w:rPr>
                <w:b/>
                <w:lang w:val="lt-LT" w:eastAsia="lt-LT"/>
              </w:rPr>
              <w:lastRenderedPageBreak/>
              <w:t>kartu pateikti klausimų, kurie, jo vertinimu, nebuvo tinkamai išnagrinėti, sąrašą. Eismo saugos institucija savo sprendimo nekeičia arba jį panaikina ir priima naują sprendimą ir apie tai, įskaitant sprendimo nekeitimo motyvus, informuoja prašymą pateikusį asmenį ne vėliau kaip per 2 mėnesius nuo prašymo persvarstyti sprendimą išduoti bendrąjį saugos sertifikatą kitomis sąlygomis, nei nurodytos prašyme, arba atsisakyti išduoti bendrąjį saugos sertifikatą gavimo dienos.</w:t>
            </w:r>
          </w:p>
          <w:p w14:paraId="1A3FC717" w14:textId="77777777" w:rsidR="00E66B46" w:rsidRPr="007670CB" w:rsidRDefault="00E66B46" w:rsidP="00952CD6">
            <w:pPr>
              <w:jc w:val="both"/>
              <w:rPr>
                <w:b/>
                <w:lang w:val="lt-LT" w:eastAsia="lt-LT"/>
              </w:rPr>
            </w:pPr>
          </w:p>
          <w:p w14:paraId="286CB112" w14:textId="4A586B5D" w:rsidR="00952CD6" w:rsidRPr="007670CB" w:rsidRDefault="00952CD6" w:rsidP="00952CD6">
            <w:pPr>
              <w:jc w:val="both"/>
              <w:rPr>
                <w:b/>
                <w:lang w:val="lt-LT" w:eastAsia="lt-LT"/>
              </w:rPr>
            </w:pPr>
            <w:r w:rsidRPr="007670CB">
              <w:rPr>
                <w:b/>
                <w:lang w:val="lt-LT" w:eastAsia="lt-LT"/>
              </w:rPr>
              <w:t>Viešojo administravimo įstatymas</w:t>
            </w:r>
          </w:p>
          <w:p w14:paraId="6CD1D987" w14:textId="77777777" w:rsidR="00952CD6" w:rsidRPr="007670CB" w:rsidRDefault="00952CD6" w:rsidP="00952CD6">
            <w:pPr>
              <w:ind w:right="-1"/>
              <w:jc w:val="both"/>
              <w:rPr>
                <w:lang w:eastAsia="lt-LT"/>
              </w:rPr>
            </w:pPr>
            <w:r w:rsidRPr="007670CB">
              <w:rPr>
                <w:b/>
                <w:bCs/>
              </w:rPr>
              <w:t xml:space="preserve">8 </w:t>
            </w:r>
            <w:proofErr w:type="spellStart"/>
            <w:r w:rsidRPr="007670CB">
              <w:rPr>
                <w:b/>
                <w:bCs/>
              </w:rPr>
              <w:t>straipsnis</w:t>
            </w:r>
            <w:proofErr w:type="spellEnd"/>
            <w:r w:rsidRPr="007670CB">
              <w:rPr>
                <w:b/>
                <w:bCs/>
              </w:rPr>
              <w:t xml:space="preserve">. </w:t>
            </w:r>
            <w:proofErr w:type="spellStart"/>
            <w:r w:rsidRPr="007670CB">
              <w:rPr>
                <w:b/>
                <w:bCs/>
              </w:rPr>
              <w:t>Individualaus</w:t>
            </w:r>
            <w:proofErr w:type="spellEnd"/>
            <w:r w:rsidRPr="007670CB">
              <w:rPr>
                <w:b/>
                <w:bCs/>
              </w:rPr>
              <w:t xml:space="preserve"> </w:t>
            </w:r>
            <w:proofErr w:type="spellStart"/>
            <w:r w:rsidRPr="007670CB">
              <w:rPr>
                <w:b/>
                <w:bCs/>
              </w:rPr>
              <w:t>administracinio</w:t>
            </w:r>
            <w:proofErr w:type="spellEnd"/>
            <w:r w:rsidRPr="007670CB">
              <w:rPr>
                <w:b/>
                <w:bCs/>
              </w:rPr>
              <w:t xml:space="preserve"> </w:t>
            </w:r>
            <w:proofErr w:type="spellStart"/>
            <w:r w:rsidRPr="007670CB">
              <w:rPr>
                <w:b/>
                <w:bCs/>
              </w:rPr>
              <w:t>akto</w:t>
            </w:r>
            <w:proofErr w:type="spellEnd"/>
            <w:r w:rsidRPr="007670CB">
              <w:rPr>
                <w:b/>
                <w:bCs/>
              </w:rPr>
              <w:t xml:space="preserve"> </w:t>
            </w:r>
            <w:proofErr w:type="spellStart"/>
            <w:r w:rsidRPr="007670CB">
              <w:rPr>
                <w:b/>
                <w:bCs/>
              </w:rPr>
              <w:t>bendrieji</w:t>
            </w:r>
            <w:proofErr w:type="spellEnd"/>
            <w:r w:rsidRPr="007670CB">
              <w:rPr>
                <w:b/>
                <w:bCs/>
              </w:rPr>
              <w:t xml:space="preserve"> </w:t>
            </w:r>
            <w:proofErr w:type="spellStart"/>
            <w:r w:rsidRPr="007670CB">
              <w:rPr>
                <w:b/>
                <w:bCs/>
              </w:rPr>
              <w:t>reikalavimai</w:t>
            </w:r>
            <w:proofErr w:type="spellEnd"/>
            <w:r w:rsidRPr="007670CB">
              <w:rPr>
                <w:b/>
                <w:bCs/>
              </w:rPr>
              <w:t xml:space="preserve"> </w:t>
            </w:r>
            <w:proofErr w:type="spellStart"/>
            <w:r w:rsidRPr="007670CB">
              <w:rPr>
                <w:b/>
                <w:bCs/>
              </w:rPr>
              <w:t>ir</w:t>
            </w:r>
            <w:proofErr w:type="spellEnd"/>
            <w:r w:rsidRPr="007670CB">
              <w:rPr>
                <w:b/>
                <w:bCs/>
              </w:rPr>
              <w:t xml:space="preserve"> </w:t>
            </w:r>
            <w:proofErr w:type="spellStart"/>
            <w:r w:rsidRPr="007670CB">
              <w:rPr>
                <w:b/>
                <w:bCs/>
              </w:rPr>
              <w:t>pranešimas</w:t>
            </w:r>
            <w:proofErr w:type="spellEnd"/>
            <w:r w:rsidRPr="007670CB">
              <w:rPr>
                <w:b/>
                <w:bCs/>
              </w:rPr>
              <w:t xml:space="preserve"> </w:t>
            </w:r>
            <w:proofErr w:type="spellStart"/>
            <w:r w:rsidRPr="007670CB">
              <w:rPr>
                <w:b/>
                <w:bCs/>
              </w:rPr>
              <w:t>apie</w:t>
            </w:r>
            <w:proofErr w:type="spellEnd"/>
            <w:r w:rsidRPr="007670CB">
              <w:rPr>
                <w:b/>
                <w:bCs/>
              </w:rPr>
              <w:t xml:space="preserve"> </w:t>
            </w:r>
            <w:proofErr w:type="spellStart"/>
            <w:r w:rsidRPr="007670CB">
              <w:rPr>
                <w:b/>
                <w:bCs/>
              </w:rPr>
              <w:t>individualaus</w:t>
            </w:r>
            <w:proofErr w:type="spellEnd"/>
            <w:r w:rsidRPr="007670CB">
              <w:rPr>
                <w:b/>
                <w:bCs/>
              </w:rPr>
              <w:t xml:space="preserve"> </w:t>
            </w:r>
            <w:proofErr w:type="spellStart"/>
            <w:r w:rsidRPr="007670CB">
              <w:rPr>
                <w:b/>
                <w:bCs/>
              </w:rPr>
              <w:t>administracinio</w:t>
            </w:r>
            <w:proofErr w:type="spellEnd"/>
            <w:r w:rsidRPr="007670CB">
              <w:rPr>
                <w:b/>
                <w:bCs/>
              </w:rPr>
              <w:t xml:space="preserve"> </w:t>
            </w:r>
            <w:proofErr w:type="spellStart"/>
            <w:r w:rsidRPr="007670CB">
              <w:rPr>
                <w:b/>
                <w:bCs/>
              </w:rPr>
              <w:t>akto</w:t>
            </w:r>
            <w:proofErr w:type="spellEnd"/>
            <w:r w:rsidRPr="007670CB">
              <w:rPr>
                <w:b/>
                <w:bCs/>
              </w:rPr>
              <w:t xml:space="preserve"> </w:t>
            </w:r>
            <w:proofErr w:type="spellStart"/>
            <w:r w:rsidRPr="007670CB">
              <w:rPr>
                <w:b/>
                <w:bCs/>
              </w:rPr>
              <w:t>priėmimą</w:t>
            </w:r>
            <w:proofErr w:type="spellEnd"/>
          </w:p>
          <w:p w14:paraId="4992EFA7" w14:textId="77777777" w:rsidR="00952CD6" w:rsidRPr="007670CB" w:rsidRDefault="00952CD6" w:rsidP="00952CD6">
            <w:pPr>
              <w:jc w:val="both"/>
            </w:pPr>
            <w:bookmarkStart w:id="22" w:name="part_39d55d81645142d2ae6d4058298ab7fd"/>
            <w:bookmarkEnd w:id="22"/>
            <w:r w:rsidRPr="007670CB">
              <w:t xml:space="preserve">1. </w:t>
            </w:r>
            <w:proofErr w:type="spellStart"/>
            <w:r w:rsidRPr="007670CB">
              <w:t>Individualus</w:t>
            </w:r>
            <w:proofErr w:type="spellEnd"/>
            <w:r w:rsidRPr="007670CB">
              <w:t xml:space="preserve"> </w:t>
            </w:r>
            <w:proofErr w:type="spellStart"/>
            <w:r w:rsidRPr="007670CB">
              <w:t>administracinis</w:t>
            </w:r>
            <w:proofErr w:type="spellEnd"/>
            <w:r w:rsidRPr="007670CB">
              <w:t xml:space="preserve"> </w:t>
            </w:r>
            <w:proofErr w:type="spellStart"/>
            <w:r w:rsidRPr="007670CB">
              <w:t>aktas</w:t>
            </w:r>
            <w:proofErr w:type="spellEnd"/>
            <w:r w:rsidRPr="007670CB">
              <w:t xml:space="preserve"> </w:t>
            </w:r>
            <w:proofErr w:type="spellStart"/>
            <w:r w:rsidRPr="007670CB">
              <w:t>turi</w:t>
            </w:r>
            <w:proofErr w:type="spellEnd"/>
            <w:r w:rsidRPr="007670CB">
              <w:t xml:space="preserve"> </w:t>
            </w:r>
            <w:proofErr w:type="spellStart"/>
            <w:r w:rsidRPr="007670CB">
              <w:t>būti</w:t>
            </w:r>
            <w:proofErr w:type="spellEnd"/>
            <w:r w:rsidRPr="007670CB">
              <w:t xml:space="preserve"> </w:t>
            </w:r>
            <w:proofErr w:type="spellStart"/>
            <w:r w:rsidRPr="007670CB">
              <w:t>pagrįstas</w:t>
            </w:r>
            <w:proofErr w:type="spellEnd"/>
            <w:r w:rsidRPr="007670CB">
              <w:t xml:space="preserve"> </w:t>
            </w:r>
            <w:proofErr w:type="spellStart"/>
            <w:r w:rsidRPr="007670CB">
              <w:t>objektyviais</w:t>
            </w:r>
            <w:proofErr w:type="spellEnd"/>
            <w:r w:rsidRPr="007670CB">
              <w:t xml:space="preserve"> </w:t>
            </w:r>
            <w:proofErr w:type="spellStart"/>
            <w:r w:rsidRPr="007670CB">
              <w:t>duomenimis</w:t>
            </w:r>
            <w:proofErr w:type="spellEnd"/>
            <w:r w:rsidRPr="007670CB">
              <w:t xml:space="preserve"> (</w:t>
            </w:r>
            <w:proofErr w:type="spellStart"/>
            <w:r w:rsidRPr="007670CB">
              <w:t>faktais</w:t>
            </w:r>
            <w:proofErr w:type="spellEnd"/>
            <w:r w:rsidRPr="007670CB">
              <w:t xml:space="preserve">) </w:t>
            </w:r>
            <w:proofErr w:type="spellStart"/>
            <w:r w:rsidRPr="007670CB">
              <w:t>ir</w:t>
            </w:r>
            <w:proofErr w:type="spellEnd"/>
            <w:r w:rsidRPr="007670CB">
              <w:t xml:space="preserve"> </w:t>
            </w:r>
            <w:proofErr w:type="spellStart"/>
            <w:r w:rsidRPr="007670CB">
              <w:t>teisės</w:t>
            </w:r>
            <w:proofErr w:type="spellEnd"/>
            <w:r w:rsidRPr="007670CB">
              <w:t xml:space="preserve"> </w:t>
            </w:r>
            <w:proofErr w:type="spellStart"/>
            <w:r w:rsidRPr="007670CB">
              <w:t>aktų</w:t>
            </w:r>
            <w:proofErr w:type="spellEnd"/>
            <w:r w:rsidRPr="007670CB">
              <w:t xml:space="preserve"> </w:t>
            </w:r>
            <w:proofErr w:type="spellStart"/>
            <w:r w:rsidRPr="007670CB">
              <w:t>normomis</w:t>
            </w:r>
            <w:proofErr w:type="spellEnd"/>
            <w:r w:rsidRPr="007670CB">
              <w:t xml:space="preserve">, o </w:t>
            </w:r>
            <w:proofErr w:type="spellStart"/>
            <w:r w:rsidRPr="007670CB">
              <w:t>taikomos</w:t>
            </w:r>
            <w:proofErr w:type="spellEnd"/>
            <w:r w:rsidRPr="007670CB">
              <w:t xml:space="preserve"> </w:t>
            </w:r>
            <w:proofErr w:type="spellStart"/>
            <w:r w:rsidRPr="007670CB">
              <w:t>poveikio</w:t>
            </w:r>
            <w:proofErr w:type="spellEnd"/>
            <w:r w:rsidRPr="007670CB">
              <w:t xml:space="preserve"> </w:t>
            </w:r>
            <w:proofErr w:type="spellStart"/>
            <w:r w:rsidRPr="007670CB">
              <w:t>priemonės</w:t>
            </w:r>
            <w:proofErr w:type="spellEnd"/>
            <w:r w:rsidRPr="007670CB">
              <w:t xml:space="preserve"> (</w:t>
            </w:r>
            <w:proofErr w:type="spellStart"/>
            <w:r w:rsidRPr="007670CB">
              <w:t>licencijos</w:t>
            </w:r>
            <w:proofErr w:type="spellEnd"/>
            <w:r w:rsidRPr="007670CB">
              <w:t xml:space="preserve"> </w:t>
            </w:r>
            <w:proofErr w:type="spellStart"/>
            <w:r w:rsidRPr="007670CB">
              <w:t>ar</w:t>
            </w:r>
            <w:proofErr w:type="spellEnd"/>
            <w:r w:rsidRPr="007670CB">
              <w:t xml:space="preserve"> </w:t>
            </w:r>
            <w:proofErr w:type="spellStart"/>
            <w:r w:rsidRPr="007670CB">
              <w:t>leidimo</w:t>
            </w:r>
            <w:proofErr w:type="spellEnd"/>
            <w:r w:rsidRPr="007670CB">
              <w:t xml:space="preserve"> </w:t>
            </w:r>
            <w:proofErr w:type="spellStart"/>
            <w:r w:rsidRPr="007670CB">
              <w:t>galiojimo</w:t>
            </w:r>
            <w:proofErr w:type="spellEnd"/>
            <w:r w:rsidRPr="007670CB">
              <w:t xml:space="preserve"> </w:t>
            </w:r>
            <w:proofErr w:type="spellStart"/>
            <w:r w:rsidRPr="007670CB">
              <w:t>panaikinimas</w:t>
            </w:r>
            <w:proofErr w:type="spellEnd"/>
            <w:r w:rsidRPr="007670CB">
              <w:t xml:space="preserve">, </w:t>
            </w:r>
            <w:proofErr w:type="spellStart"/>
            <w:r w:rsidRPr="007670CB">
              <w:t>laikinas</w:t>
            </w:r>
            <w:proofErr w:type="spellEnd"/>
            <w:r w:rsidRPr="007670CB">
              <w:t xml:space="preserve"> </w:t>
            </w:r>
            <w:proofErr w:type="spellStart"/>
            <w:r w:rsidRPr="007670CB">
              <w:t>uždraudimas</w:t>
            </w:r>
            <w:proofErr w:type="spellEnd"/>
            <w:r w:rsidRPr="007670CB">
              <w:t xml:space="preserve"> </w:t>
            </w:r>
            <w:proofErr w:type="spellStart"/>
            <w:r w:rsidRPr="007670CB">
              <w:t>verstis</w:t>
            </w:r>
            <w:proofErr w:type="spellEnd"/>
            <w:r w:rsidRPr="007670CB">
              <w:t xml:space="preserve"> tam </w:t>
            </w:r>
            <w:proofErr w:type="spellStart"/>
            <w:r w:rsidRPr="007670CB">
              <w:t>tikra</w:t>
            </w:r>
            <w:proofErr w:type="spellEnd"/>
            <w:r w:rsidRPr="007670CB">
              <w:t xml:space="preserve"> </w:t>
            </w:r>
            <w:proofErr w:type="spellStart"/>
            <w:r w:rsidRPr="007670CB">
              <w:t>veikla</w:t>
            </w:r>
            <w:proofErr w:type="spellEnd"/>
            <w:r w:rsidRPr="007670CB">
              <w:t xml:space="preserve"> </w:t>
            </w:r>
            <w:proofErr w:type="spellStart"/>
            <w:r w:rsidRPr="007670CB">
              <w:t>ar</w:t>
            </w:r>
            <w:proofErr w:type="spellEnd"/>
            <w:r w:rsidRPr="007670CB">
              <w:t xml:space="preserve"> </w:t>
            </w:r>
            <w:proofErr w:type="spellStart"/>
            <w:r w:rsidRPr="007670CB">
              <w:t>teikti</w:t>
            </w:r>
            <w:proofErr w:type="spellEnd"/>
            <w:r w:rsidRPr="007670CB">
              <w:t xml:space="preserve"> </w:t>
            </w:r>
            <w:proofErr w:type="spellStart"/>
            <w:r w:rsidRPr="007670CB">
              <w:t>paslaugas</w:t>
            </w:r>
            <w:proofErr w:type="spellEnd"/>
            <w:r w:rsidRPr="007670CB">
              <w:t xml:space="preserve">, </w:t>
            </w:r>
            <w:proofErr w:type="spellStart"/>
            <w:r w:rsidRPr="007670CB">
              <w:t>bauda</w:t>
            </w:r>
            <w:proofErr w:type="spellEnd"/>
            <w:r w:rsidRPr="007670CB">
              <w:t xml:space="preserve"> </w:t>
            </w:r>
            <w:proofErr w:type="spellStart"/>
            <w:r w:rsidRPr="007670CB">
              <w:t>ir</w:t>
            </w:r>
            <w:proofErr w:type="spellEnd"/>
            <w:r w:rsidRPr="007670CB">
              <w:t xml:space="preserve"> kt.) </w:t>
            </w:r>
            <w:proofErr w:type="spellStart"/>
            <w:r w:rsidRPr="007670CB">
              <w:t>turi</w:t>
            </w:r>
            <w:proofErr w:type="spellEnd"/>
            <w:r w:rsidRPr="007670CB">
              <w:t xml:space="preserve"> </w:t>
            </w:r>
            <w:proofErr w:type="spellStart"/>
            <w:r w:rsidRPr="007670CB">
              <w:t>būti</w:t>
            </w:r>
            <w:proofErr w:type="spellEnd"/>
            <w:r w:rsidRPr="007670CB">
              <w:t xml:space="preserve"> </w:t>
            </w:r>
            <w:proofErr w:type="spellStart"/>
            <w:r w:rsidRPr="007670CB">
              <w:t>motyvuotos</w:t>
            </w:r>
            <w:proofErr w:type="spellEnd"/>
          </w:p>
          <w:p w14:paraId="2500AAD1" w14:textId="77777777" w:rsidR="00952CD6" w:rsidRPr="007670CB" w:rsidRDefault="00952CD6" w:rsidP="00952CD6">
            <w:pPr>
              <w:ind w:right="85"/>
              <w:jc w:val="both"/>
              <w:rPr>
                <w:b/>
                <w:lang w:val="lt-LT"/>
              </w:rPr>
            </w:pPr>
            <w:r w:rsidRPr="007670CB">
              <w:rPr>
                <w:b/>
                <w:lang w:val="lt-LT"/>
              </w:rPr>
              <w:t xml:space="preserve"> </w:t>
            </w:r>
          </w:p>
          <w:p w14:paraId="05A9D8D5" w14:textId="553CA4FB" w:rsidR="004D2E90" w:rsidRPr="007670CB" w:rsidRDefault="004D2E90" w:rsidP="00952CD6">
            <w:pPr>
              <w:jc w:val="both"/>
              <w:rPr>
                <w:b/>
                <w:bCs/>
                <w:lang w:val="lt-LT" w:eastAsia="zh-TW"/>
              </w:rPr>
            </w:pPr>
            <w:r w:rsidRPr="007670CB">
              <w:rPr>
                <w:b/>
                <w:bCs/>
                <w:lang w:val="lt-LT" w:eastAsia="zh-TW"/>
              </w:rPr>
              <w:t>Lietuvos Respublikos viešojo administravimo įstatymo Nr. VIII-1234 2, 3, 19, 20 ir 34 straipsnių pakeitimo ir Įstatymo papildymo 14-1 straipsniu įstatymas Nr. XII-9355 straipsnis. 20 straipsnio pakeitimas</w:t>
            </w:r>
          </w:p>
          <w:p w14:paraId="33834C8C" w14:textId="77777777" w:rsidR="004D2E90" w:rsidRPr="007670CB" w:rsidRDefault="004D2E90" w:rsidP="004D2E90">
            <w:pPr>
              <w:jc w:val="both"/>
              <w:rPr>
                <w:b/>
                <w:bCs/>
                <w:lang w:val="lt-LT" w:eastAsia="zh-TW"/>
              </w:rPr>
            </w:pPr>
            <w:r w:rsidRPr="007670CB">
              <w:rPr>
                <w:b/>
                <w:bCs/>
                <w:lang w:val="lt-LT" w:eastAsia="zh-TW"/>
              </w:rPr>
              <w:t>Pakeisti 20 straipsnį ir jį išdėstyti taip:</w:t>
            </w:r>
          </w:p>
          <w:p w14:paraId="4B7E2EB4" w14:textId="77777777" w:rsidR="004D2E90" w:rsidRPr="007670CB" w:rsidRDefault="004D2E90" w:rsidP="00952CD6">
            <w:pPr>
              <w:jc w:val="both"/>
              <w:rPr>
                <w:b/>
                <w:bCs/>
                <w:lang w:val="lt-LT" w:eastAsia="zh-TW"/>
              </w:rPr>
            </w:pPr>
            <w:r w:rsidRPr="007670CB">
              <w:rPr>
                <w:b/>
                <w:bCs/>
                <w:lang w:val="lt-LT" w:eastAsia="zh-TW"/>
              </w:rPr>
              <w:t xml:space="preserve"> „20 straipsnis. Asmens, dėl kurio yra pradėta administracinė procedūra, teisės ir pareigos</w:t>
            </w:r>
            <w:bookmarkStart w:id="23" w:name="part_d15cf48dfc5447259a585215ed2fd284"/>
            <w:bookmarkEnd w:id="23"/>
          </w:p>
          <w:p w14:paraId="6FE11E2C" w14:textId="24C84E54" w:rsidR="00952CD6" w:rsidRPr="007670CB" w:rsidRDefault="00952CD6" w:rsidP="00952CD6">
            <w:pPr>
              <w:jc w:val="both"/>
              <w:rPr>
                <w:b/>
                <w:bCs/>
                <w:lang w:val="lt-LT" w:eastAsia="zh-TW"/>
              </w:rPr>
            </w:pPr>
            <w:r w:rsidRPr="007670CB">
              <w:t xml:space="preserve">1. </w:t>
            </w:r>
            <w:proofErr w:type="spellStart"/>
            <w:r w:rsidRPr="007670CB">
              <w:t>Asmuo</w:t>
            </w:r>
            <w:proofErr w:type="spellEnd"/>
            <w:r w:rsidRPr="007670CB">
              <w:t xml:space="preserve">, </w:t>
            </w:r>
            <w:proofErr w:type="spellStart"/>
            <w:r w:rsidRPr="007670CB">
              <w:t>dėl</w:t>
            </w:r>
            <w:proofErr w:type="spellEnd"/>
            <w:r w:rsidRPr="007670CB">
              <w:t xml:space="preserve"> </w:t>
            </w:r>
            <w:proofErr w:type="spellStart"/>
            <w:r w:rsidRPr="007670CB">
              <w:t>kurio</w:t>
            </w:r>
            <w:proofErr w:type="spellEnd"/>
            <w:r w:rsidRPr="007670CB">
              <w:t xml:space="preserve"> </w:t>
            </w:r>
            <w:proofErr w:type="spellStart"/>
            <w:r w:rsidRPr="007670CB">
              <w:t>yra</w:t>
            </w:r>
            <w:proofErr w:type="spellEnd"/>
            <w:r w:rsidRPr="007670CB">
              <w:t xml:space="preserve"> </w:t>
            </w:r>
            <w:proofErr w:type="spellStart"/>
            <w:r w:rsidRPr="007670CB">
              <w:t>pradėta</w:t>
            </w:r>
            <w:proofErr w:type="spellEnd"/>
            <w:r w:rsidRPr="007670CB">
              <w:t xml:space="preserve"> </w:t>
            </w:r>
            <w:proofErr w:type="spellStart"/>
            <w:r w:rsidRPr="007670CB">
              <w:t>administracinė</w:t>
            </w:r>
            <w:proofErr w:type="spellEnd"/>
            <w:r w:rsidRPr="007670CB">
              <w:t xml:space="preserve"> </w:t>
            </w:r>
            <w:proofErr w:type="spellStart"/>
            <w:r w:rsidRPr="007670CB">
              <w:t>procedūra</w:t>
            </w:r>
            <w:proofErr w:type="spellEnd"/>
            <w:r w:rsidRPr="007670CB">
              <w:t xml:space="preserve">, </w:t>
            </w:r>
            <w:proofErr w:type="spellStart"/>
            <w:r w:rsidRPr="007670CB">
              <w:t>turi</w:t>
            </w:r>
            <w:proofErr w:type="spellEnd"/>
            <w:r w:rsidRPr="007670CB">
              <w:t xml:space="preserve"> </w:t>
            </w:r>
            <w:proofErr w:type="spellStart"/>
            <w:r w:rsidRPr="007670CB">
              <w:t>teisę</w:t>
            </w:r>
            <w:proofErr w:type="spellEnd"/>
            <w:r w:rsidRPr="007670CB">
              <w:t>:</w:t>
            </w:r>
            <w:r w:rsidR="004D2E90" w:rsidRPr="007670CB">
              <w:t>&lt;…&gt;</w:t>
            </w:r>
          </w:p>
          <w:p w14:paraId="2A4F69BC" w14:textId="393FDA60" w:rsidR="00952CD6" w:rsidRPr="007670CB" w:rsidRDefault="00952CD6" w:rsidP="00952CD6">
            <w:pPr>
              <w:jc w:val="both"/>
            </w:pPr>
            <w:r w:rsidRPr="007670CB">
              <w:t xml:space="preserve">9) </w:t>
            </w:r>
            <w:proofErr w:type="spellStart"/>
            <w:r w:rsidRPr="007670CB">
              <w:t>įstatymų</w:t>
            </w:r>
            <w:proofErr w:type="spellEnd"/>
            <w:r w:rsidRPr="007670CB">
              <w:t xml:space="preserve"> </w:t>
            </w:r>
            <w:proofErr w:type="spellStart"/>
            <w:r w:rsidRPr="007670CB">
              <w:t>nustatyta</w:t>
            </w:r>
            <w:proofErr w:type="spellEnd"/>
            <w:r w:rsidRPr="007670CB">
              <w:t xml:space="preserve"> </w:t>
            </w:r>
            <w:proofErr w:type="spellStart"/>
            <w:r w:rsidRPr="007670CB">
              <w:t>tvarka</w:t>
            </w:r>
            <w:proofErr w:type="spellEnd"/>
            <w:r w:rsidRPr="007670CB">
              <w:t xml:space="preserve"> </w:t>
            </w:r>
            <w:proofErr w:type="spellStart"/>
            <w:r w:rsidRPr="007670CB">
              <w:t>apskųsti</w:t>
            </w:r>
            <w:proofErr w:type="spellEnd"/>
            <w:r w:rsidRPr="007670CB">
              <w:t xml:space="preserve"> </w:t>
            </w:r>
            <w:proofErr w:type="spellStart"/>
            <w:r w:rsidRPr="007670CB">
              <w:t>priimtą</w:t>
            </w:r>
            <w:proofErr w:type="spellEnd"/>
            <w:r w:rsidRPr="007670CB">
              <w:t xml:space="preserve"> </w:t>
            </w:r>
            <w:proofErr w:type="spellStart"/>
            <w:r w:rsidRPr="007670CB">
              <w:t>administracinės</w:t>
            </w:r>
            <w:proofErr w:type="spellEnd"/>
            <w:r w:rsidRPr="007670CB">
              <w:t xml:space="preserve"> </w:t>
            </w:r>
            <w:proofErr w:type="spellStart"/>
            <w:r w:rsidRPr="007670CB">
              <w:t>procedūros</w:t>
            </w:r>
            <w:proofErr w:type="spellEnd"/>
            <w:r w:rsidRPr="007670CB">
              <w:t xml:space="preserve"> </w:t>
            </w:r>
            <w:proofErr w:type="spellStart"/>
            <w:r w:rsidRPr="007670CB">
              <w:t>sprendimą</w:t>
            </w:r>
            <w:proofErr w:type="spellEnd"/>
            <w:r w:rsidRPr="007670CB">
              <w:t xml:space="preserve">, </w:t>
            </w:r>
            <w:proofErr w:type="spellStart"/>
            <w:r w:rsidRPr="007670CB">
              <w:t>jeigu</w:t>
            </w:r>
            <w:proofErr w:type="spellEnd"/>
            <w:r w:rsidRPr="007670CB">
              <w:t xml:space="preserve"> </w:t>
            </w:r>
            <w:proofErr w:type="spellStart"/>
            <w:r w:rsidRPr="007670CB">
              <w:t>sprendimas</w:t>
            </w:r>
            <w:proofErr w:type="spellEnd"/>
            <w:r w:rsidRPr="007670CB">
              <w:t xml:space="preserve"> </w:t>
            </w:r>
            <w:proofErr w:type="spellStart"/>
            <w:r w:rsidRPr="007670CB">
              <w:t>neatitinka</w:t>
            </w:r>
            <w:proofErr w:type="spellEnd"/>
            <w:r w:rsidRPr="007670CB">
              <w:t xml:space="preserve"> </w:t>
            </w:r>
            <w:proofErr w:type="spellStart"/>
            <w:r w:rsidRPr="007670CB">
              <w:t>įstatymų</w:t>
            </w:r>
            <w:proofErr w:type="spellEnd"/>
            <w:r w:rsidRPr="007670CB">
              <w:t xml:space="preserve"> </w:t>
            </w:r>
            <w:proofErr w:type="spellStart"/>
            <w:r w:rsidRPr="007670CB">
              <w:t>ar</w:t>
            </w:r>
            <w:proofErr w:type="spellEnd"/>
            <w:r w:rsidRPr="007670CB">
              <w:t xml:space="preserve"> </w:t>
            </w:r>
            <w:proofErr w:type="spellStart"/>
            <w:r w:rsidRPr="007670CB">
              <w:t>kitų</w:t>
            </w:r>
            <w:proofErr w:type="spellEnd"/>
            <w:r w:rsidRPr="007670CB">
              <w:t xml:space="preserve"> </w:t>
            </w:r>
            <w:proofErr w:type="spellStart"/>
            <w:r w:rsidRPr="007670CB">
              <w:t>teisės</w:t>
            </w:r>
            <w:proofErr w:type="spellEnd"/>
            <w:r w:rsidRPr="007670CB">
              <w:t xml:space="preserve"> </w:t>
            </w:r>
            <w:proofErr w:type="spellStart"/>
            <w:r w:rsidRPr="007670CB">
              <w:t>aktų</w:t>
            </w:r>
            <w:proofErr w:type="spellEnd"/>
            <w:r w:rsidRPr="007670CB">
              <w:t xml:space="preserve"> </w:t>
            </w:r>
            <w:proofErr w:type="spellStart"/>
            <w:r w:rsidRPr="007670CB">
              <w:t>reikalavimų</w:t>
            </w:r>
            <w:proofErr w:type="spellEnd"/>
            <w:r w:rsidRPr="007670CB">
              <w:t xml:space="preserve">, </w:t>
            </w:r>
            <w:proofErr w:type="spellStart"/>
            <w:r w:rsidRPr="007670CB">
              <w:t>arba</w:t>
            </w:r>
            <w:proofErr w:type="spellEnd"/>
            <w:r w:rsidRPr="007670CB">
              <w:t xml:space="preserve"> </w:t>
            </w:r>
            <w:proofErr w:type="spellStart"/>
            <w:r w:rsidRPr="007670CB">
              <w:t>apskųsti</w:t>
            </w:r>
            <w:proofErr w:type="spellEnd"/>
            <w:r w:rsidRPr="007670CB">
              <w:t xml:space="preserve"> </w:t>
            </w:r>
            <w:proofErr w:type="spellStart"/>
            <w:r w:rsidRPr="007670CB">
              <w:t>pareigūno</w:t>
            </w:r>
            <w:proofErr w:type="spellEnd"/>
            <w:r w:rsidRPr="007670CB">
              <w:t xml:space="preserve">, </w:t>
            </w:r>
            <w:proofErr w:type="spellStart"/>
            <w:r w:rsidRPr="007670CB">
              <w:t>valstybės</w:t>
            </w:r>
            <w:proofErr w:type="spellEnd"/>
            <w:r w:rsidRPr="007670CB">
              <w:t xml:space="preserve"> </w:t>
            </w:r>
            <w:proofErr w:type="spellStart"/>
            <w:r w:rsidRPr="007670CB">
              <w:t>tarnautojo</w:t>
            </w:r>
            <w:proofErr w:type="spellEnd"/>
            <w:r w:rsidRPr="007670CB">
              <w:t xml:space="preserve"> </w:t>
            </w:r>
            <w:proofErr w:type="spellStart"/>
            <w:r w:rsidRPr="007670CB">
              <w:t>ar</w:t>
            </w:r>
            <w:proofErr w:type="spellEnd"/>
            <w:r w:rsidRPr="007670CB">
              <w:t xml:space="preserve"> </w:t>
            </w:r>
            <w:proofErr w:type="spellStart"/>
            <w:r w:rsidRPr="007670CB">
              <w:t>darbuotojo</w:t>
            </w:r>
            <w:proofErr w:type="spellEnd"/>
            <w:r w:rsidRPr="007670CB">
              <w:t xml:space="preserve"> </w:t>
            </w:r>
            <w:proofErr w:type="spellStart"/>
            <w:r w:rsidRPr="007670CB">
              <w:t>veiksmus</w:t>
            </w:r>
            <w:proofErr w:type="spellEnd"/>
            <w:r w:rsidRPr="007670CB">
              <w:t xml:space="preserve">, </w:t>
            </w:r>
            <w:proofErr w:type="spellStart"/>
            <w:r w:rsidRPr="007670CB">
              <w:t>jeigu</w:t>
            </w:r>
            <w:proofErr w:type="spellEnd"/>
            <w:r w:rsidRPr="007670CB">
              <w:t xml:space="preserve"> </w:t>
            </w:r>
            <w:proofErr w:type="spellStart"/>
            <w:r w:rsidRPr="007670CB">
              <w:t>jie</w:t>
            </w:r>
            <w:proofErr w:type="spellEnd"/>
            <w:r w:rsidRPr="007670CB">
              <w:t xml:space="preserve"> </w:t>
            </w:r>
            <w:proofErr w:type="spellStart"/>
            <w:r w:rsidRPr="007670CB">
              <w:t>turi</w:t>
            </w:r>
            <w:proofErr w:type="spellEnd"/>
            <w:r w:rsidRPr="007670CB">
              <w:t xml:space="preserve"> </w:t>
            </w:r>
            <w:proofErr w:type="spellStart"/>
            <w:r w:rsidRPr="007670CB">
              <w:t>piktnaudžiavimo</w:t>
            </w:r>
            <w:proofErr w:type="spellEnd"/>
            <w:r w:rsidRPr="007670CB">
              <w:t xml:space="preserve"> </w:t>
            </w:r>
            <w:proofErr w:type="spellStart"/>
            <w:r w:rsidRPr="007670CB">
              <w:t>ar</w:t>
            </w:r>
            <w:proofErr w:type="spellEnd"/>
            <w:r w:rsidRPr="007670CB">
              <w:t xml:space="preserve"> </w:t>
            </w:r>
            <w:proofErr w:type="spellStart"/>
            <w:r w:rsidRPr="007670CB">
              <w:t>biurokratizmo</w:t>
            </w:r>
            <w:proofErr w:type="spellEnd"/>
            <w:r w:rsidRPr="007670CB">
              <w:t xml:space="preserve"> </w:t>
            </w:r>
            <w:proofErr w:type="spellStart"/>
            <w:r w:rsidRPr="007670CB">
              <w:t>požymių</w:t>
            </w:r>
            <w:proofErr w:type="spellEnd"/>
            <w:r w:rsidRPr="007670CB">
              <w:t xml:space="preserve"> (</w:t>
            </w:r>
            <w:proofErr w:type="spellStart"/>
            <w:r w:rsidRPr="007670CB">
              <w:t>kaip</w:t>
            </w:r>
            <w:proofErr w:type="spellEnd"/>
            <w:r w:rsidRPr="007670CB">
              <w:t xml:space="preserve"> </w:t>
            </w:r>
            <w:proofErr w:type="spellStart"/>
            <w:r w:rsidRPr="007670CB">
              <w:t>jie</w:t>
            </w:r>
            <w:proofErr w:type="spellEnd"/>
            <w:r w:rsidRPr="007670CB">
              <w:t xml:space="preserve"> </w:t>
            </w:r>
            <w:proofErr w:type="spellStart"/>
            <w:r w:rsidRPr="007670CB">
              <w:t>apibrėžti</w:t>
            </w:r>
            <w:proofErr w:type="spellEnd"/>
            <w:r w:rsidRPr="007670CB">
              <w:t xml:space="preserve"> </w:t>
            </w:r>
            <w:proofErr w:type="spellStart"/>
            <w:r w:rsidRPr="007670CB">
              <w:t>Lietuvos</w:t>
            </w:r>
            <w:proofErr w:type="spellEnd"/>
            <w:r w:rsidRPr="007670CB">
              <w:t xml:space="preserve"> </w:t>
            </w:r>
            <w:proofErr w:type="spellStart"/>
            <w:r w:rsidRPr="007670CB">
              <w:t>Respublikos</w:t>
            </w:r>
            <w:proofErr w:type="spellEnd"/>
            <w:r w:rsidRPr="007670CB">
              <w:t xml:space="preserve"> </w:t>
            </w:r>
            <w:proofErr w:type="spellStart"/>
            <w:r w:rsidRPr="007670CB">
              <w:t>Seimo</w:t>
            </w:r>
            <w:proofErr w:type="spellEnd"/>
            <w:r w:rsidRPr="007670CB">
              <w:t xml:space="preserve"> </w:t>
            </w:r>
            <w:proofErr w:type="spellStart"/>
            <w:r w:rsidRPr="007670CB">
              <w:t>kontrolierių</w:t>
            </w:r>
            <w:proofErr w:type="spellEnd"/>
            <w:r w:rsidRPr="007670CB">
              <w:t xml:space="preserve"> </w:t>
            </w:r>
            <w:proofErr w:type="spellStart"/>
            <w:proofErr w:type="gramStart"/>
            <w:r w:rsidRPr="007670CB">
              <w:t>įstatyme</w:t>
            </w:r>
            <w:proofErr w:type="spellEnd"/>
            <w:r w:rsidRPr="007670CB">
              <w:t>);</w:t>
            </w:r>
            <w:r w:rsidR="004D2E90" w:rsidRPr="007670CB">
              <w:t>&lt;</w:t>
            </w:r>
            <w:proofErr w:type="gramEnd"/>
            <w:r w:rsidR="004D2E90" w:rsidRPr="007670CB">
              <w:t>…&gt;”.</w:t>
            </w:r>
          </w:p>
          <w:p w14:paraId="43980C91" w14:textId="5EF04B21" w:rsidR="00952CD6" w:rsidRPr="007670CB" w:rsidRDefault="00952CD6" w:rsidP="00952CD6">
            <w:pPr>
              <w:jc w:val="both"/>
              <w:rPr>
                <w:b/>
                <w:bCs/>
              </w:rPr>
            </w:pPr>
          </w:p>
          <w:p w14:paraId="437F0CA0" w14:textId="08F2FF3A" w:rsidR="006648B6" w:rsidRPr="007670CB" w:rsidRDefault="00C86129" w:rsidP="00952CD6">
            <w:pPr>
              <w:jc w:val="both"/>
              <w:rPr>
                <w:b/>
                <w:bCs/>
              </w:rPr>
            </w:pPr>
            <w:proofErr w:type="spellStart"/>
            <w:r w:rsidRPr="007670CB">
              <w:rPr>
                <w:b/>
                <w:bCs/>
              </w:rPr>
              <w:t>Viešojo</w:t>
            </w:r>
            <w:proofErr w:type="spellEnd"/>
            <w:r w:rsidRPr="007670CB">
              <w:rPr>
                <w:b/>
                <w:bCs/>
              </w:rPr>
              <w:t xml:space="preserve"> </w:t>
            </w:r>
            <w:proofErr w:type="spellStart"/>
            <w:r w:rsidR="006648B6" w:rsidRPr="007670CB">
              <w:rPr>
                <w:b/>
                <w:bCs/>
              </w:rPr>
              <w:t>administravimo</w:t>
            </w:r>
            <w:proofErr w:type="spellEnd"/>
            <w:r w:rsidR="006648B6" w:rsidRPr="007670CB">
              <w:rPr>
                <w:b/>
                <w:bCs/>
              </w:rPr>
              <w:t xml:space="preserve"> </w:t>
            </w:r>
            <w:proofErr w:type="spellStart"/>
            <w:r w:rsidR="006648B6" w:rsidRPr="007670CB">
              <w:rPr>
                <w:b/>
                <w:bCs/>
              </w:rPr>
              <w:t>įstatym</w:t>
            </w:r>
            <w:r w:rsidRPr="007670CB">
              <w:rPr>
                <w:b/>
                <w:bCs/>
              </w:rPr>
              <w:t>as</w:t>
            </w:r>
            <w:proofErr w:type="spellEnd"/>
            <w:r w:rsidR="006648B6" w:rsidRPr="007670CB">
              <w:rPr>
                <w:b/>
                <w:bCs/>
              </w:rPr>
              <w:t xml:space="preserve"> </w:t>
            </w:r>
          </w:p>
          <w:p w14:paraId="3B26E427" w14:textId="77777777" w:rsidR="00952CD6" w:rsidRPr="007670CB" w:rsidRDefault="00952CD6" w:rsidP="00952CD6">
            <w:pPr>
              <w:ind w:right="-1"/>
              <w:jc w:val="both"/>
              <w:rPr>
                <w:lang w:eastAsia="lt-LT"/>
              </w:rPr>
            </w:pPr>
            <w:r w:rsidRPr="007670CB">
              <w:rPr>
                <w:b/>
                <w:bCs/>
              </w:rPr>
              <w:t xml:space="preserve">36 </w:t>
            </w:r>
            <w:proofErr w:type="spellStart"/>
            <w:r w:rsidRPr="007670CB">
              <w:rPr>
                <w:b/>
                <w:bCs/>
              </w:rPr>
              <w:t>straipsnis</w:t>
            </w:r>
            <w:proofErr w:type="spellEnd"/>
            <w:r w:rsidRPr="007670CB">
              <w:rPr>
                <w:b/>
                <w:bCs/>
              </w:rPr>
              <w:t xml:space="preserve">. </w:t>
            </w:r>
            <w:proofErr w:type="spellStart"/>
            <w:r w:rsidRPr="007670CB">
              <w:rPr>
                <w:b/>
                <w:bCs/>
              </w:rPr>
              <w:t>Administracinės</w:t>
            </w:r>
            <w:proofErr w:type="spellEnd"/>
            <w:r w:rsidRPr="007670CB">
              <w:rPr>
                <w:b/>
                <w:bCs/>
              </w:rPr>
              <w:t xml:space="preserve"> </w:t>
            </w:r>
            <w:proofErr w:type="spellStart"/>
            <w:r w:rsidRPr="007670CB">
              <w:rPr>
                <w:b/>
                <w:bCs/>
              </w:rPr>
              <w:t>procedūros</w:t>
            </w:r>
            <w:proofErr w:type="spellEnd"/>
            <w:r w:rsidRPr="007670CB">
              <w:rPr>
                <w:b/>
                <w:bCs/>
              </w:rPr>
              <w:t xml:space="preserve"> </w:t>
            </w:r>
            <w:proofErr w:type="spellStart"/>
            <w:r w:rsidRPr="007670CB">
              <w:rPr>
                <w:b/>
                <w:bCs/>
              </w:rPr>
              <w:t>sprendimo</w:t>
            </w:r>
            <w:proofErr w:type="spellEnd"/>
            <w:r w:rsidRPr="007670CB">
              <w:rPr>
                <w:b/>
                <w:bCs/>
              </w:rPr>
              <w:t xml:space="preserve"> </w:t>
            </w:r>
            <w:proofErr w:type="spellStart"/>
            <w:r w:rsidRPr="007670CB">
              <w:rPr>
                <w:b/>
                <w:bCs/>
              </w:rPr>
              <w:t>apskundimas</w:t>
            </w:r>
            <w:proofErr w:type="spellEnd"/>
          </w:p>
          <w:p w14:paraId="322BEFCF" w14:textId="77777777" w:rsidR="00952CD6" w:rsidRPr="007670CB" w:rsidRDefault="00952CD6" w:rsidP="00952CD6">
            <w:pPr>
              <w:ind w:right="-1"/>
              <w:jc w:val="both"/>
            </w:pPr>
            <w:bookmarkStart w:id="24" w:name="part_0d923fb02f594ea4b2a1b388d18b1499"/>
            <w:bookmarkEnd w:id="24"/>
            <w:proofErr w:type="spellStart"/>
            <w:r w:rsidRPr="007670CB">
              <w:lastRenderedPageBreak/>
              <w:t>Asmuo</w:t>
            </w:r>
            <w:proofErr w:type="spellEnd"/>
            <w:r w:rsidRPr="007670CB">
              <w:t xml:space="preserve"> </w:t>
            </w:r>
            <w:proofErr w:type="spellStart"/>
            <w:r w:rsidRPr="007670CB">
              <w:t>turi</w:t>
            </w:r>
            <w:proofErr w:type="spellEnd"/>
            <w:r w:rsidRPr="007670CB">
              <w:t xml:space="preserve"> </w:t>
            </w:r>
            <w:proofErr w:type="spellStart"/>
            <w:r w:rsidRPr="007670CB">
              <w:t>teisę</w:t>
            </w:r>
            <w:proofErr w:type="spellEnd"/>
            <w:r w:rsidRPr="007670CB">
              <w:t xml:space="preserve"> </w:t>
            </w:r>
            <w:proofErr w:type="spellStart"/>
            <w:r w:rsidRPr="007670CB">
              <w:t>apskųsti</w:t>
            </w:r>
            <w:proofErr w:type="spellEnd"/>
            <w:r w:rsidRPr="007670CB">
              <w:t xml:space="preserve"> </w:t>
            </w:r>
            <w:proofErr w:type="spellStart"/>
            <w:r w:rsidRPr="007670CB">
              <w:t>viešojo</w:t>
            </w:r>
            <w:proofErr w:type="spellEnd"/>
            <w:r w:rsidRPr="007670CB">
              <w:t xml:space="preserve"> </w:t>
            </w:r>
            <w:proofErr w:type="spellStart"/>
            <w:r w:rsidRPr="007670CB">
              <w:t>administravimo</w:t>
            </w:r>
            <w:proofErr w:type="spellEnd"/>
            <w:r w:rsidRPr="007670CB">
              <w:t xml:space="preserve"> </w:t>
            </w:r>
            <w:proofErr w:type="spellStart"/>
            <w:r w:rsidRPr="007670CB">
              <w:t>subjekto</w:t>
            </w:r>
            <w:proofErr w:type="spellEnd"/>
            <w:r w:rsidRPr="007670CB">
              <w:t xml:space="preserve"> </w:t>
            </w:r>
            <w:proofErr w:type="spellStart"/>
            <w:r w:rsidRPr="007670CB">
              <w:t>priimtą</w:t>
            </w:r>
            <w:proofErr w:type="spellEnd"/>
            <w:r w:rsidRPr="007670CB">
              <w:t xml:space="preserve"> </w:t>
            </w:r>
            <w:proofErr w:type="spellStart"/>
            <w:r w:rsidRPr="007670CB">
              <w:t>administracinės</w:t>
            </w:r>
            <w:proofErr w:type="spellEnd"/>
            <w:r w:rsidRPr="007670CB">
              <w:t xml:space="preserve"> </w:t>
            </w:r>
            <w:proofErr w:type="spellStart"/>
            <w:r w:rsidRPr="007670CB">
              <w:t>procedūros</w:t>
            </w:r>
            <w:proofErr w:type="spellEnd"/>
            <w:r w:rsidRPr="007670CB">
              <w:t xml:space="preserve"> </w:t>
            </w:r>
            <w:proofErr w:type="spellStart"/>
            <w:r w:rsidRPr="007670CB">
              <w:t>sprendimą</w:t>
            </w:r>
            <w:proofErr w:type="spellEnd"/>
            <w:r w:rsidRPr="007670CB">
              <w:t xml:space="preserve"> </w:t>
            </w:r>
            <w:proofErr w:type="spellStart"/>
            <w:r w:rsidRPr="007670CB">
              <w:t>savo</w:t>
            </w:r>
            <w:proofErr w:type="spellEnd"/>
            <w:r w:rsidRPr="007670CB">
              <w:t xml:space="preserve"> </w:t>
            </w:r>
            <w:proofErr w:type="spellStart"/>
            <w:r w:rsidRPr="007670CB">
              <w:t>pasirinkimu</w:t>
            </w:r>
            <w:proofErr w:type="spellEnd"/>
            <w:r w:rsidRPr="007670CB">
              <w:t xml:space="preserve"> </w:t>
            </w:r>
            <w:proofErr w:type="spellStart"/>
            <w:r w:rsidRPr="007670CB">
              <w:t>administracinių</w:t>
            </w:r>
            <w:proofErr w:type="spellEnd"/>
            <w:r w:rsidRPr="007670CB">
              <w:t xml:space="preserve"> </w:t>
            </w:r>
            <w:proofErr w:type="spellStart"/>
            <w:r w:rsidRPr="007670CB">
              <w:t>ginčų</w:t>
            </w:r>
            <w:proofErr w:type="spellEnd"/>
            <w:r w:rsidRPr="007670CB">
              <w:t xml:space="preserve"> </w:t>
            </w:r>
            <w:proofErr w:type="spellStart"/>
            <w:r w:rsidRPr="007670CB">
              <w:t>komisijai</w:t>
            </w:r>
            <w:proofErr w:type="spellEnd"/>
            <w:r w:rsidRPr="007670CB">
              <w:t xml:space="preserve"> </w:t>
            </w:r>
            <w:proofErr w:type="spellStart"/>
            <w:r w:rsidRPr="007670CB">
              <w:t>arba</w:t>
            </w:r>
            <w:proofErr w:type="spellEnd"/>
            <w:r w:rsidRPr="007670CB">
              <w:t xml:space="preserve"> </w:t>
            </w:r>
            <w:proofErr w:type="spellStart"/>
            <w:r w:rsidRPr="007670CB">
              <w:t>administraciniam</w:t>
            </w:r>
            <w:proofErr w:type="spellEnd"/>
            <w:r w:rsidRPr="007670CB">
              <w:t xml:space="preserve"> </w:t>
            </w:r>
            <w:proofErr w:type="spellStart"/>
            <w:r w:rsidRPr="007670CB">
              <w:t>teismui</w:t>
            </w:r>
            <w:proofErr w:type="spellEnd"/>
            <w:r w:rsidRPr="007670CB">
              <w:t xml:space="preserve"> </w:t>
            </w:r>
            <w:proofErr w:type="spellStart"/>
            <w:r w:rsidRPr="007670CB">
              <w:t>įstatymų</w:t>
            </w:r>
            <w:proofErr w:type="spellEnd"/>
            <w:r w:rsidRPr="007670CB">
              <w:t xml:space="preserve"> </w:t>
            </w:r>
            <w:proofErr w:type="spellStart"/>
            <w:r w:rsidRPr="007670CB">
              <w:t>nustatyta</w:t>
            </w:r>
            <w:proofErr w:type="spellEnd"/>
            <w:r w:rsidRPr="007670CB">
              <w:t xml:space="preserve"> </w:t>
            </w:r>
            <w:proofErr w:type="spellStart"/>
            <w:r w:rsidRPr="007670CB">
              <w:t>tvarka</w:t>
            </w:r>
            <w:proofErr w:type="spellEnd"/>
            <w:r w:rsidRPr="007670CB">
              <w:t>.</w:t>
            </w:r>
          </w:p>
          <w:p w14:paraId="20385042" w14:textId="77777777" w:rsidR="00D567F3" w:rsidRPr="007670CB" w:rsidRDefault="00D567F3" w:rsidP="00952CD6">
            <w:pPr>
              <w:ind w:right="-1"/>
              <w:jc w:val="both"/>
            </w:pPr>
          </w:p>
          <w:p w14:paraId="5E0B7EF6" w14:textId="36741D90" w:rsidR="00D567F3" w:rsidRPr="007670CB" w:rsidRDefault="00D567F3" w:rsidP="00952CD6">
            <w:pPr>
              <w:ind w:right="-1"/>
              <w:jc w:val="both"/>
              <w:rPr>
                <w:sz w:val="20"/>
                <w:szCs w:val="20"/>
              </w:rPr>
            </w:pPr>
            <w:r w:rsidRPr="007670CB">
              <w:rPr>
                <w:sz w:val="20"/>
                <w:szCs w:val="20"/>
              </w:rPr>
              <w:t xml:space="preserve">PASTABA. </w:t>
            </w:r>
            <w:proofErr w:type="spellStart"/>
            <w:r w:rsidRPr="007670CB">
              <w:rPr>
                <w:sz w:val="20"/>
                <w:szCs w:val="20"/>
              </w:rPr>
              <w:t>Nuostatos</w:t>
            </w:r>
            <w:proofErr w:type="spellEnd"/>
            <w:r w:rsidRPr="007670CB">
              <w:rPr>
                <w:sz w:val="20"/>
                <w:szCs w:val="20"/>
              </w:rPr>
              <w:t xml:space="preserve"> </w:t>
            </w:r>
            <w:proofErr w:type="spellStart"/>
            <w:r w:rsidRPr="007670CB">
              <w:rPr>
                <w:sz w:val="20"/>
                <w:szCs w:val="20"/>
              </w:rPr>
              <w:t>dėl</w:t>
            </w:r>
            <w:proofErr w:type="spellEnd"/>
            <w:r w:rsidRPr="007670CB">
              <w:rPr>
                <w:sz w:val="20"/>
                <w:szCs w:val="20"/>
              </w:rPr>
              <w:t xml:space="preserve"> </w:t>
            </w:r>
            <w:proofErr w:type="spellStart"/>
            <w:r w:rsidRPr="007670CB">
              <w:rPr>
                <w:sz w:val="20"/>
                <w:szCs w:val="20"/>
              </w:rPr>
              <w:t>apeliaci</w:t>
            </w:r>
            <w:r w:rsidR="0008232A" w:rsidRPr="007670CB">
              <w:rPr>
                <w:sz w:val="20"/>
                <w:szCs w:val="20"/>
              </w:rPr>
              <w:t>n</w:t>
            </w:r>
            <w:r w:rsidRPr="007670CB">
              <w:rPr>
                <w:sz w:val="20"/>
                <w:szCs w:val="20"/>
              </w:rPr>
              <w:t>ės</w:t>
            </w:r>
            <w:proofErr w:type="spellEnd"/>
            <w:r w:rsidRPr="007670CB">
              <w:rPr>
                <w:sz w:val="20"/>
                <w:szCs w:val="20"/>
              </w:rPr>
              <w:t xml:space="preserve"> </w:t>
            </w:r>
            <w:proofErr w:type="spellStart"/>
            <w:r w:rsidRPr="007670CB">
              <w:rPr>
                <w:sz w:val="20"/>
                <w:szCs w:val="20"/>
              </w:rPr>
              <w:t>tarybos</w:t>
            </w:r>
            <w:proofErr w:type="spellEnd"/>
            <w:r w:rsidRPr="007670CB">
              <w:rPr>
                <w:sz w:val="20"/>
                <w:szCs w:val="20"/>
              </w:rPr>
              <w:t xml:space="preserve"> </w:t>
            </w:r>
            <w:proofErr w:type="spellStart"/>
            <w:r w:rsidRPr="007670CB">
              <w:rPr>
                <w:sz w:val="20"/>
                <w:szCs w:val="20"/>
              </w:rPr>
              <w:t>perkelti</w:t>
            </w:r>
            <w:proofErr w:type="spellEnd"/>
            <w:r w:rsidRPr="007670CB">
              <w:rPr>
                <w:sz w:val="20"/>
                <w:szCs w:val="20"/>
              </w:rPr>
              <w:t xml:space="preserve"> </w:t>
            </w:r>
            <w:proofErr w:type="spellStart"/>
            <w:r w:rsidRPr="007670CB">
              <w:rPr>
                <w:sz w:val="20"/>
                <w:szCs w:val="20"/>
              </w:rPr>
              <w:t>ir</w:t>
            </w:r>
            <w:proofErr w:type="spellEnd"/>
            <w:r w:rsidRPr="007670CB">
              <w:rPr>
                <w:sz w:val="20"/>
                <w:szCs w:val="20"/>
              </w:rPr>
              <w:t xml:space="preserve"> </w:t>
            </w:r>
            <w:proofErr w:type="spellStart"/>
            <w:r w:rsidRPr="007670CB">
              <w:rPr>
                <w:sz w:val="20"/>
                <w:szCs w:val="20"/>
              </w:rPr>
              <w:t>įgyvendininti</w:t>
            </w:r>
            <w:proofErr w:type="spellEnd"/>
            <w:r w:rsidRPr="007670CB">
              <w:rPr>
                <w:sz w:val="20"/>
                <w:szCs w:val="20"/>
              </w:rPr>
              <w:t xml:space="preserve"> </w:t>
            </w:r>
            <w:proofErr w:type="spellStart"/>
            <w:r w:rsidRPr="007670CB">
              <w:rPr>
                <w:sz w:val="20"/>
                <w:szCs w:val="20"/>
              </w:rPr>
              <w:t>nereikia</w:t>
            </w:r>
            <w:proofErr w:type="spellEnd"/>
            <w:r w:rsidRPr="007670CB">
              <w:rPr>
                <w:sz w:val="20"/>
                <w:szCs w:val="20"/>
              </w:rPr>
              <w:t xml:space="preserve">, </w:t>
            </w:r>
            <w:proofErr w:type="spellStart"/>
            <w:r w:rsidRPr="007670CB">
              <w:rPr>
                <w:sz w:val="20"/>
                <w:szCs w:val="20"/>
              </w:rPr>
              <w:t>nes</w:t>
            </w:r>
            <w:proofErr w:type="spellEnd"/>
            <w:r w:rsidRPr="007670CB">
              <w:rPr>
                <w:sz w:val="20"/>
                <w:szCs w:val="20"/>
              </w:rPr>
              <w:t xml:space="preserve"> </w:t>
            </w:r>
            <w:proofErr w:type="spellStart"/>
            <w:r w:rsidRPr="007670CB">
              <w:rPr>
                <w:sz w:val="20"/>
                <w:szCs w:val="20"/>
              </w:rPr>
              <w:t>jis</w:t>
            </w:r>
            <w:proofErr w:type="spellEnd"/>
            <w:r w:rsidRPr="007670CB">
              <w:rPr>
                <w:sz w:val="20"/>
                <w:szCs w:val="20"/>
              </w:rPr>
              <w:t xml:space="preserve"> </w:t>
            </w:r>
            <w:proofErr w:type="spellStart"/>
            <w:r w:rsidRPr="007670CB">
              <w:rPr>
                <w:sz w:val="20"/>
                <w:szCs w:val="20"/>
              </w:rPr>
              <w:t>skirta</w:t>
            </w:r>
            <w:proofErr w:type="spellEnd"/>
            <w:r w:rsidRPr="007670CB">
              <w:rPr>
                <w:sz w:val="20"/>
                <w:szCs w:val="20"/>
              </w:rPr>
              <w:t xml:space="preserve"> </w:t>
            </w:r>
            <w:proofErr w:type="spellStart"/>
            <w:r w:rsidRPr="007670CB">
              <w:rPr>
                <w:sz w:val="20"/>
                <w:szCs w:val="20"/>
              </w:rPr>
              <w:t>tik</w:t>
            </w:r>
            <w:proofErr w:type="spellEnd"/>
            <w:r w:rsidRPr="007670CB">
              <w:rPr>
                <w:sz w:val="20"/>
                <w:szCs w:val="20"/>
              </w:rPr>
              <w:t xml:space="preserve"> </w:t>
            </w:r>
            <w:proofErr w:type="spellStart"/>
            <w:r w:rsidRPr="007670CB">
              <w:rPr>
                <w:sz w:val="20"/>
                <w:szCs w:val="20"/>
              </w:rPr>
              <w:t>Agentūrai</w:t>
            </w:r>
            <w:proofErr w:type="spellEnd"/>
            <w:r w:rsidRPr="007670CB">
              <w:rPr>
                <w:sz w:val="20"/>
                <w:szCs w:val="20"/>
              </w:rPr>
              <w:t xml:space="preserve">. </w:t>
            </w:r>
            <w:proofErr w:type="spellStart"/>
            <w:r w:rsidRPr="007670CB">
              <w:rPr>
                <w:sz w:val="20"/>
                <w:szCs w:val="20"/>
              </w:rPr>
              <w:t>Įstatymo</w:t>
            </w:r>
            <w:proofErr w:type="spellEnd"/>
            <w:r w:rsidRPr="007670CB">
              <w:rPr>
                <w:sz w:val="20"/>
                <w:szCs w:val="20"/>
              </w:rPr>
              <w:t xml:space="preserve"> </w:t>
            </w:r>
            <w:proofErr w:type="spellStart"/>
            <w:r w:rsidRPr="007670CB">
              <w:rPr>
                <w:sz w:val="20"/>
                <w:szCs w:val="20"/>
              </w:rPr>
              <w:t>pakeitimo</w:t>
            </w:r>
            <w:proofErr w:type="spellEnd"/>
            <w:r w:rsidRPr="007670CB">
              <w:rPr>
                <w:sz w:val="20"/>
                <w:szCs w:val="20"/>
              </w:rPr>
              <w:t xml:space="preserve"> </w:t>
            </w:r>
            <w:proofErr w:type="spellStart"/>
            <w:r w:rsidRPr="007670CB">
              <w:rPr>
                <w:sz w:val="20"/>
                <w:szCs w:val="20"/>
              </w:rPr>
              <w:t>projekte</w:t>
            </w:r>
            <w:proofErr w:type="spellEnd"/>
            <w:r w:rsidRPr="007670CB">
              <w:rPr>
                <w:sz w:val="20"/>
                <w:szCs w:val="20"/>
              </w:rPr>
              <w:t xml:space="preserve"> </w:t>
            </w:r>
            <w:proofErr w:type="spellStart"/>
            <w:r w:rsidRPr="007670CB">
              <w:rPr>
                <w:sz w:val="20"/>
                <w:szCs w:val="20"/>
              </w:rPr>
              <w:t>nėra</w:t>
            </w:r>
            <w:proofErr w:type="spellEnd"/>
            <w:r w:rsidRPr="007670CB">
              <w:rPr>
                <w:sz w:val="20"/>
                <w:szCs w:val="20"/>
              </w:rPr>
              <w:t xml:space="preserve"> </w:t>
            </w:r>
            <w:proofErr w:type="spellStart"/>
            <w:r w:rsidRPr="007670CB">
              <w:rPr>
                <w:sz w:val="20"/>
                <w:szCs w:val="20"/>
              </w:rPr>
              <w:t>reglamentuojama</w:t>
            </w:r>
            <w:proofErr w:type="spellEnd"/>
            <w:r w:rsidRPr="007670CB">
              <w:rPr>
                <w:sz w:val="20"/>
                <w:szCs w:val="20"/>
              </w:rPr>
              <w:t xml:space="preserve"> </w:t>
            </w:r>
            <w:proofErr w:type="spellStart"/>
            <w:r w:rsidRPr="007670CB">
              <w:rPr>
                <w:sz w:val="20"/>
                <w:szCs w:val="20"/>
              </w:rPr>
              <w:t>prašymų</w:t>
            </w:r>
            <w:proofErr w:type="spellEnd"/>
            <w:r w:rsidRPr="007670CB">
              <w:rPr>
                <w:sz w:val="20"/>
                <w:szCs w:val="20"/>
              </w:rPr>
              <w:t xml:space="preserve"> </w:t>
            </w:r>
            <w:proofErr w:type="spellStart"/>
            <w:r w:rsidRPr="007670CB">
              <w:rPr>
                <w:sz w:val="20"/>
                <w:szCs w:val="20"/>
              </w:rPr>
              <w:t>teikimo</w:t>
            </w:r>
            <w:proofErr w:type="spellEnd"/>
            <w:r w:rsidRPr="007670CB">
              <w:rPr>
                <w:sz w:val="20"/>
                <w:szCs w:val="20"/>
              </w:rPr>
              <w:t xml:space="preserve"> </w:t>
            </w:r>
            <w:proofErr w:type="spellStart"/>
            <w:r w:rsidRPr="007670CB">
              <w:rPr>
                <w:sz w:val="20"/>
                <w:szCs w:val="20"/>
              </w:rPr>
              <w:t>Agentūrai</w:t>
            </w:r>
            <w:proofErr w:type="spellEnd"/>
            <w:r w:rsidRPr="007670CB">
              <w:rPr>
                <w:sz w:val="20"/>
                <w:szCs w:val="20"/>
              </w:rPr>
              <w:t xml:space="preserve">, </w:t>
            </w:r>
            <w:proofErr w:type="spellStart"/>
            <w:r w:rsidRPr="007670CB">
              <w:rPr>
                <w:sz w:val="20"/>
                <w:szCs w:val="20"/>
              </w:rPr>
              <w:t>įskaitant</w:t>
            </w:r>
            <w:proofErr w:type="spellEnd"/>
            <w:r w:rsidRPr="007670CB">
              <w:rPr>
                <w:sz w:val="20"/>
                <w:szCs w:val="20"/>
              </w:rPr>
              <w:t xml:space="preserve"> </w:t>
            </w:r>
            <w:proofErr w:type="spellStart"/>
            <w:r w:rsidRPr="007670CB">
              <w:rPr>
                <w:sz w:val="20"/>
                <w:szCs w:val="20"/>
              </w:rPr>
              <w:t>jos</w:t>
            </w:r>
            <w:proofErr w:type="spellEnd"/>
            <w:r w:rsidRPr="007670CB">
              <w:rPr>
                <w:sz w:val="20"/>
                <w:szCs w:val="20"/>
              </w:rPr>
              <w:t xml:space="preserve"> </w:t>
            </w:r>
            <w:proofErr w:type="spellStart"/>
            <w:r w:rsidRPr="007670CB">
              <w:rPr>
                <w:sz w:val="20"/>
                <w:szCs w:val="20"/>
              </w:rPr>
              <w:t>sprendimų</w:t>
            </w:r>
            <w:proofErr w:type="spellEnd"/>
            <w:r w:rsidRPr="007670CB">
              <w:rPr>
                <w:sz w:val="20"/>
                <w:szCs w:val="20"/>
              </w:rPr>
              <w:t xml:space="preserve"> </w:t>
            </w:r>
            <w:proofErr w:type="spellStart"/>
            <w:r w:rsidRPr="007670CB">
              <w:rPr>
                <w:sz w:val="20"/>
                <w:szCs w:val="20"/>
              </w:rPr>
              <w:t>apskundimą</w:t>
            </w:r>
            <w:proofErr w:type="spellEnd"/>
            <w:r w:rsidRPr="007670CB">
              <w:rPr>
                <w:sz w:val="20"/>
                <w:szCs w:val="20"/>
              </w:rPr>
              <w:t xml:space="preserve">, </w:t>
            </w:r>
            <w:proofErr w:type="spellStart"/>
            <w:r w:rsidRPr="007670CB">
              <w:rPr>
                <w:sz w:val="20"/>
                <w:szCs w:val="20"/>
              </w:rPr>
              <w:t>tvarka</w:t>
            </w:r>
            <w:proofErr w:type="spellEnd"/>
            <w:r w:rsidRPr="007670CB">
              <w:rPr>
                <w:sz w:val="20"/>
                <w:szCs w:val="20"/>
              </w:rPr>
              <w:t xml:space="preserve">, </w:t>
            </w:r>
            <w:proofErr w:type="spellStart"/>
            <w:r w:rsidRPr="007670CB">
              <w:rPr>
                <w:sz w:val="20"/>
                <w:szCs w:val="20"/>
              </w:rPr>
              <w:t>kadangi</w:t>
            </w:r>
            <w:proofErr w:type="spellEnd"/>
            <w:r w:rsidRPr="007670CB">
              <w:rPr>
                <w:sz w:val="20"/>
                <w:szCs w:val="20"/>
              </w:rPr>
              <w:t xml:space="preserve"> </w:t>
            </w:r>
            <w:proofErr w:type="spellStart"/>
            <w:r w:rsidRPr="007670CB">
              <w:rPr>
                <w:sz w:val="20"/>
                <w:szCs w:val="20"/>
              </w:rPr>
              <w:t>ją</w:t>
            </w:r>
            <w:proofErr w:type="spellEnd"/>
            <w:r w:rsidRPr="007670CB">
              <w:rPr>
                <w:sz w:val="20"/>
                <w:szCs w:val="20"/>
              </w:rPr>
              <w:t xml:space="preserve"> </w:t>
            </w:r>
            <w:proofErr w:type="spellStart"/>
            <w:r w:rsidRPr="007670CB">
              <w:rPr>
                <w:sz w:val="20"/>
                <w:szCs w:val="20"/>
              </w:rPr>
              <w:t>nustato</w:t>
            </w:r>
            <w:proofErr w:type="spellEnd"/>
            <w:r w:rsidRPr="007670CB">
              <w:rPr>
                <w:sz w:val="20"/>
                <w:szCs w:val="20"/>
              </w:rPr>
              <w:t xml:space="preserve"> </w:t>
            </w:r>
            <w:proofErr w:type="spellStart"/>
            <w:r w:rsidRPr="007670CB">
              <w:rPr>
                <w:sz w:val="20"/>
                <w:szCs w:val="20"/>
              </w:rPr>
              <w:t>tiesiogiai</w:t>
            </w:r>
            <w:proofErr w:type="spellEnd"/>
            <w:r w:rsidRPr="007670CB">
              <w:rPr>
                <w:sz w:val="20"/>
                <w:szCs w:val="20"/>
              </w:rPr>
              <w:t xml:space="preserve"> </w:t>
            </w:r>
            <w:proofErr w:type="spellStart"/>
            <w:r w:rsidRPr="007670CB">
              <w:rPr>
                <w:sz w:val="20"/>
                <w:szCs w:val="20"/>
              </w:rPr>
              <w:t>taikomas</w:t>
            </w:r>
            <w:proofErr w:type="spellEnd"/>
            <w:r w:rsidRPr="007670CB">
              <w:rPr>
                <w:sz w:val="20"/>
                <w:szCs w:val="20"/>
              </w:rPr>
              <w:t xml:space="preserve"> </w:t>
            </w:r>
            <w:proofErr w:type="spellStart"/>
            <w:r w:rsidRPr="007670CB">
              <w:rPr>
                <w:sz w:val="20"/>
                <w:szCs w:val="20"/>
              </w:rPr>
              <w:t>Reglamentas</w:t>
            </w:r>
            <w:proofErr w:type="spellEnd"/>
            <w:r w:rsidRPr="007670CB">
              <w:rPr>
                <w:sz w:val="20"/>
                <w:szCs w:val="20"/>
              </w:rPr>
              <w:t xml:space="preserve"> (ES) 2018/763. </w:t>
            </w:r>
            <w:proofErr w:type="spellStart"/>
            <w:r w:rsidRPr="007670CB">
              <w:rPr>
                <w:sz w:val="20"/>
                <w:szCs w:val="20"/>
              </w:rPr>
              <w:t>Jeigu</w:t>
            </w:r>
            <w:proofErr w:type="spellEnd"/>
            <w:r w:rsidRPr="007670CB">
              <w:rPr>
                <w:sz w:val="20"/>
                <w:szCs w:val="20"/>
              </w:rPr>
              <w:t xml:space="preserve"> </w:t>
            </w:r>
            <w:proofErr w:type="spellStart"/>
            <w:r w:rsidRPr="007670CB">
              <w:rPr>
                <w:sz w:val="20"/>
                <w:szCs w:val="20"/>
              </w:rPr>
              <w:t>atitinkamą</w:t>
            </w:r>
            <w:proofErr w:type="spellEnd"/>
            <w:r w:rsidRPr="007670CB">
              <w:rPr>
                <w:sz w:val="20"/>
                <w:szCs w:val="20"/>
              </w:rPr>
              <w:t xml:space="preserve"> </w:t>
            </w:r>
            <w:proofErr w:type="spellStart"/>
            <w:r w:rsidRPr="007670CB">
              <w:rPr>
                <w:sz w:val="20"/>
                <w:szCs w:val="20"/>
              </w:rPr>
              <w:t>sprendimą</w:t>
            </w:r>
            <w:proofErr w:type="spellEnd"/>
            <w:r w:rsidRPr="007670CB">
              <w:rPr>
                <w:sz w:val="20"/>
                <w:szCs w:val="20"/>
              </w:rPr>
              <w:t xml:space="preserve"> </w:t>
            </w:r>
            <w:proofErr w:type="spellStart"/>
            <w:r w:rsidRPr="007670CB">
              <w:rPr>
                <w:sz w:val="20"/>
                <w:szCs w:val="20"/>
              </w:rPr>
              <w:t>priimtų</w:t>
            </w:r>
            <w:proofErr w:type="spellEnd"/>
            <w:r w:rsidRPr="007670CB">
              <w:rPr>
                <w:sz w:val="20"/>
                <w:szCs w:val="20"/>
              </w:rPr>
              <w:t xml:space="preserve"> </w:t>
            </w:r>
            <w:proofErr w:type="spellStart"/>
            <w:r w:rsidRPr="007670CB">
              <w:rPr>
                <w:sz w:val="20"/>
                <w:szCs w:val="20"/>
              </w:rPr>
              <w:t>nacionalinė</w:t>
            </w:r>
            <w:proofErr w:type="spellEnd"/>
            <w:r w:rsidRPr="007670CB">
              <w:rPr>
                <w:sz w:val="20"/>
                <w:szCs w:val="20"/>
              </w:rPr>
              <w:t xml:space="preserve"> </w:t>
            </w:r>
            <w:proofErr w:type="spellStart"/>
            <w:r w:rsidRPr="007670CB">
              <w:rPr>
                <w:sz w:val="20"/>
                <w:szCs w:val="20"/>
              </w:rPr>
              <w:t>saugos</w:t>
            </w:r>
            <w:proofErr w:type="spellEnd"/>
            <w:r w:rsidRPr="007670CB">
              <w:rPr>
                <w:sz w:val="20"/>
                <w:szCs w:val="20"/>
              </w:rPr>
              <w:t xml:space="preserve"> </w:t>
            </w:r>
            <w:proofErr w:type="spellStart"/>
            <w:r w:rsidRPr="007670CB">
              <w:rPr>
                <w:sz w:val="20"/>
                <w:szCs w:val="20"/>
              </w:rPr>
              <w:t>institucija</w:t>
            </w:r>
            <w:proofErr w:type="spellEnd"/>
            <w:r w:rsidRPr="007670CB">
              <w:rPr>
                <w:sz w:val="20"/>
                <w:szCs w:val="20"/>
              </w:rPr>
              <w:t xml:space="preserve">, </w:t>
            </w:r>
            <w:proofErr w:type="spellStart"/>
            <w:r w:rsidRPr="007670CB">
              <w:rPr>
                <w:sz w:val="20"/>
                <w:szCs w:val="20"/>
              </w:rPr>
              <w:t>jos</w:t>
            </w:r>
            <w:proofErr w:type="spellEnd"/>
            <w:r w:rsidRPr="007670CB">
              <w:rPr>
                <w:sz w:val="20"/>
                <w:szCs w:val="20"/>
              </w:rPr>
              <w:t xml:space="preserve"> </w:t>
            </w:r>
            <w:proofErr w:type="spellStart"/>
            <w:r w:rsidRPr="007670CB">
              <w:rPr>
                <w:sz w:val="20"/>
                <w:szCs w:val="20"/>
              </w:rPr>
              <w:t>sprendimas</w:t>
            </w:r>
            <w:proofErr w:type="spellEnd"/>
            <w:r w:rsidRPr="007670CB">
              <w:rPr>
                <w:sz w:val="20"/>
                <w:szCs w:val="20"/>
              </w:rPr>
              <w:t xml:space="preserve"> </w:t>
            </w:r>
            <w:proofErr w:type="spellStart"/>
            <w:r w:rsidRPr="007670CB">
              <w:rPr>
                <w:sz w:val="20"/>
                <w:szCs w:val="20"/>
              </w:rPr>
              <w:t>nebūtų</w:t>
            </w:r>
            <w:proofErr w:type="spellEnd"/>
            <w:r w:rsidRPr="007670CB">
              <w:rPr>
                <w:sz w:val="20"/>
                <w:szCs w:val="20"/>
              </w:rPr>
              <w:t xml:space="preserve"> </w:t>
            </w:r>
            <w:proofErr w:type="spellStart"/>
            <w:r w:rsidRPr="007670CB">
              <w:rPr>
                <w:sz w:val="20"/>
                <w:szCs w:val="20"/>
              </w:rPr>
              <w:t>skundžiamas</w:t>
            </w:r>
            <w:proofErr w:type="spellEnd"/>
            <w:r w:rsidRPr="007670CB">
              <w:rPr>
                <w:sz w:val="20"/>
                <w:szCs w:val="20"/>
              </w:rPr>
              <w:t xml:space="preserve"> 2016 m. </w:t>
            </w:r>
            <w:proofErr w:type="spellStart"/>
            <w:r w:rsidRPr="007670CB">
              <w:rPr>
                <w:sz w:val="20"/>
                <w:szCs w:val="20"/>
              </w:rPr>
              <w:t>gegužės</w:t>
            </w:r>
            <w:proofErr w:type="spellEnd"/>
            <w:r w:rsidRPr="007670CB">
              <w:rPr>
                <w:sz w:val="20"/>
                <w:szCs w:val="20"/>
              </w:rPr>
              <w:t xml:space="preserve"> 11 d. Europos </w:t>
            </w:r>
            <w:proofErr w:type="spellStart"/>
            <w:r w:rsidRPr="007670CB">
              <w:rPr>
                <w:sz w:val="20"/>
                <w:szCs w:val="20"/>
              </w:rPr>
              <w:t>Palamento</w:t>
            </w:r>
            <w:proofErr w:type="spellEnd"/>
            <w:r w:rsidRPr="007670CB">
              <w:rPr>
                <w:sz w:val="20"/>
                <w:szCs w:val="20"/>
              </w:rPr>
              <w:t xml:space="preserve"> </w:t>
            </w:r>
            <w:proofErr w:type="spellStart"/>
            <w:r w:rsidRPr="007670CB">
              <w:rPr>
                <w:sz w:val="20"/>
                <w:szCs w:val="20"/>
              </w:rPr>
              <w:t>ir</w:t>
            </w:r>
            <w:proofErr w:type="spellEnd"/>
            <w:r w:rsidRPr="007670CB">
              <w:rPr>
                <w:sz w:val="20"/>
                <w:szCs w:val="20"/>
              </w:rPr>
              <w:t xml:space="preserve"> </w:t>
            </w:r>
            <w:proofErr w:type="spellStart"/>
            <w:r w:rsidRPr="007670CB">
              <w:rPr>
                <w:sz w:val="20"/>
                <w:szCs w:val="20"/>
              </w:rPr>
              <w:t>Tarybos</w:t>
            </w:r>
            <w:proofErr w:type="spellEnd"/>
            <w:r w:rsidRPr="007670CB">
              <w:rPr>
                <w:sz w:val="20"/>
                <w:szCs w:val="20"/>
              </w:rPr>
              <w:t xml:space="preserve"> </w:t>
            </w:r>
            <w:proofErr w:type="spellStart"/>
            <w:r w:rsidRPr="007670CB">
              <w:rPr>
                <w:sz w:val="20"/>
                <w:szCs w:val="20"/>
              </w:rPr>
              <w:t>reglamento</w:t>
            </w:r>
            <w:proofErr w:type="spellEnd"/>
            <w:r w:rsidRPr="007670CB">
              <w:rPr>
                <w:sz w:val="20"/>
                <w:szCs w:val="20"/>
              </w:rPr>
              <w:t xml:space="preserve"> (ES) 2016/796 </w:t>
            </w:r>
            <w:proofErr w:type="spellStart"/>
            <w:r w:rsidRPr="007670CB">
              <w:rPr>
                <w:sz w:val="20"/>
                <w:szCs w:val="20"/>
              </w:rPr>
              <w:t>dėl</w:t>
            </w:r>
            <w:proofErr w:type="spellEnd"/>
            <w:r w:rsidRPr="007670CB">
              <w:rPr>
                <w:sz w:val="20"/>
                <w:szCs w:val="20"/>
              </w:rPr>
              <w:t xml:space="preserve"> Europos </w:t>
            </w:r>
            <w:proofErr w:type="spellStart"/>
            <w:r w:rsidRPr="007670CB">
              <w:rPr>
                <w:sz w:val="20"/>
                <w:szCs w:val="20"/>
              </w:rPr>
              <w:t>Sąjungos</w:t>
            </w:r>
            <w:proofErr w:type="spellEnd"/>
            <w:r w:rsidRPr="007670CB">
              <w:rPr>
                <w:sz w:val="20"/>
                <w:szCs w:val="20"/>
              </w:rPr>
              <w:t xml:space="preserve"> </w:t>
            </w:r>
            <w:proofErr w:type="spellStart"/>
            <w:r w:rsidRPr="007670CB">
              <w:rPr>
                <w:sz w:val="20"/>
                <w:szCs w:val="20"/>
              </w:rPr>
              <w:t>geležinkelių</w:t>
            </w:r>
            <w:proofErr w:type="spellEnd"/>
            <w:r w:rsidRPr="007670CB">
              <w:rPr>
                <w:sz w:val="20"/>
                <w:szCs w:val="20"/>
              </w:rPr>
              <w:t xml:space="preserve"> </w:t>
            </w:r>
            <w:proofErr w:type="spellStart"/>
            <w:r w:rsidRPr="007670CB">
              <w:rPr>
                <w:sz w:val="20"/>
                <w:szCs w:val="20"/>
              </w:rPr>
              <w:t>agentūros</w:t>
            </w:r>
            <w:proofErr w:type="spellEnd"/>
            <w:r w:rsidRPr="007670CB">
              <w:rPr>
                <w:sz w:val="20"/>
                <w:szCs w:val="20"/>
              </w:rPr>
              <w:t xml:space="preserve"> </w:t>
            </w:r>
            <w:proofErr w:type="spellStart"/>
            <w:r w:rsidRPr="007670CB">
              <w:rPr>
                <w:sz w:val="20"/>
                <w:szCs w:val="20"/>
              </w:rPr>
              <w:t>ir</w:t>
            </w:r>
            <w:proofErr w:type="spellEnd"/>
            <w:r w:rsidRPr="007670CB">
              <w:rPr>
                <w:sz w:val="20"/>
                <w:szCs w:val="20"/>
              </w:rPr>
              <w:t xml:space="preserve"> </w:t>
            </w:r>
            <w:proofErr w:type="spellStart"/>
            <w:r w:rsidRPr="007670CB">
              <w:rPr>
                <w:sz w:val="20"/>
                <w:szCs w:val="20"/>
              </w:rPr>
              <w:t>kuriuo</w:t>
            </w:r>
            <w:proofErr w:type="spellEnd"/>
            <w:r w:rsidRPr="007670CB">
              <w:rPr>
                <w:sz w:val="20"/>
                <w:szCs w:val="20"/>
              </w:rPr>
              <w:t xml:space="preserve"> </w:t>
            </w:r>
            <w:proofErr w:type="spellStart"/>
            <w:r w:rsidRPr="007670CB">
              <w:rPr>
                <w:sz w:val="20"/>
                <w:szCs w:val="20"/>
              </w:rPr>
              <w:t>panaikinamas</w:t>
            </w:r>
            <w:proofErr w:type="spellEnd"/>
            <w:r w:rsidRPr="007670CB">
              <w:rPr>
                <w:sz w:val="20"/>
                <w:szCs w:val="20"/>
              </w:rPr>
              <w:t xml:space="preserve"> </w:t>
            </w:r>
            <w:proofErr w:type="spellStart"/>
            <w:r w:rsidRPr="007670CB">
              <w:rPr>
                <w:sz w:val="20"/>
                <w:szCs w:val="20"/>
              </w:rPr>
              <w:t>Reglamentas</w:t>
            </w:r>
            <w:proofErr w:type="spellEnd"/>
            <w:r w:rsidRPr="007670CB">
              <w:rPr>
                <w:sz w:val="20"/>
                <w:szCs w:val="20"/>
              </w:rPr>
              <w:t xml:space="preserve"> (EB) Nr. 881/2004 (OL 2016 L 138, p. 1) 55 </w:t>
            </w:r>
            <w:proofErr w:type="spellStart"/>
            <w:r w:rsidRPr="007670CB">
              <w:rPr>
                <w:sz w:val="20"/>
                <w:szCs w:val="20"/>
              </w:rPr>
              <w:t>straipsnyje</w:t>
            </w:r>
            <w:proofErr w:type="spellEnd"/>
            <w:r w:rsidRPr="007670CB">
              <w:rPr>
                <w:sz w:val="20"/>
                <w:szCs w:val="20"/>
              </w:rPr>
              <w:t xml:space="preserve"> </w:t>
            </w:r>
            <w:proofErr w:type="spellStart"/>
            <w:r w:rsidRPr="007670CB">
              <w:rPr>
                <w:sz w:val="20"/>
                <w:szCs w:val="20"/>
              </w:rPr>
              <w:t>nurodytai</w:t>
            </w:r>
            <w:proofErr w:type="spellEnd"/>
            <w:r w:rsidRPr="007670CB">
              <w:rPr>
                <w:sz w:val="20"/>
                <w:szCs w:val="20"/>
              </w:rPr>
              <w:t xml:space="preserve"> </w:t>
            </w:r>
            <w:proofErr w:type="spellStart"/>
            <w:r w:rsidRPr="007670CB">
              <w:rPr>
                <w:sz w:val="20"/>
                <w:szCs w:val="20"/>
              </w:rPr>
              <w:t>apeliacinei</w:t>
            </w:r>
            <w:proofErr w:type="spellEnd"/>
            <w:r w:rsidRPr="007670CB">
              <w:rPr>
                <w:sz w:val="20"/>
                <w:szCs w:val="20"/>
              </w:rPr>
              <w:t xml:space="preserve"> </w:t>
            </w:r>
            <w:proofErr w:type="spellStart"/>
            <w:r w:rsidRPr="007670CB">
              <w:rPr>
                <w:sz w:val="20"/>
                <w:szCs w:val="20"/>
              </w:rPr>
              <w:t>tarybai</w:t>
            </w:r>
            <w:proofErr w:type="spellEnd"/>
            <w:r w:rsidRPr="007670CB">
              <w:rPr>
                <w:sz w:val="20"/>
                <w:szCs w:val="20"/>
              </w:rPr>
              <w:t xml:space="preserve">, </w:t>
            </w:r>
            <w:proofErr w:type="spellStart"/>
            <w:r w:rsidRPr="007670CB">
              <w:rPr>
                <w:sz w:val="20"/>
                <w:szCs w:val="20"/>
              </w:rPr>
              <w:t>kurią</w:t>
            </w:r>
            <w:proofErr w:type="spellEnd"/>
            <w:r w:rsidRPr="007670CB">
              <w:rPr>
                <w:sz w:val="20"/>
                <w:szCs w:val="20"/>
              </w:rPr>
              <w:t xml:space="preserve"> </w:t>
            </w:r>
            <w:proofErr w:type="spellStart"/>
            <w:r w:rsidRPr="007670CB">
              <w:rPr>
                <w:sz w:val="20"/>
                <w:szCs w:val="20"/>
              </w:rPr>
              <w:t>įsteigia</w:t>
            </w:r>
            <w:proofErr w:type="spellEnd"/>
            <w:r w:rsidRPr="007670CB">
              <w:rPr>
                <w:sz w:val="20"/>
                <w:szCs w:val="20"/>
              </w:rPr>
              <w:t xml:space="preserve"> </w:t>
            </w:r>
            <w:proofErr w:type="spellStart"/>
            <w:r w:rsidRPr="007670CB">
              <w:rPr>
                <w:sz w:val="20"/>
                <w:szCs w:val="20"/>
              </w:rPr>
              <w:t>Agentūra</w:t>
            </w:r>
            <w:proofErr w:type="spellEnd"/>
            <w:r w:rsidRPr="007670CB">
              <w:rPr>
                <w:sz w:val="20"/>
                <w:szCs w:val="20"/>
              </w:rPr>
              <w:t>.</w:t>
            </w:r>
          </w:p>
        </w:tc>
        <w:tc>
          <w:tcPr>
            <w:tcW w:w="1800" w:type="dxa"/>
            <w:tcBorders>
              <w:top w:val="single" w:sz="4" w:space="0" w:color="auto"/>
              <w:left w:val="single" w:sz="4" w:space="0" w:color="auto"/>
              <w:bottom w:val="single" w:sz="4" w:space="0" w:color="auto"/>
              <w:right w:val="single" w:sz="4" w:space="0" w:color="auto"/>
            </w:tcBorders>
          </w:tcPr>
          <w:p w14:paraId="5E25E4C8" w14:textId="77777777" w:rsidR="006D59AE" w:rsidRPr="007670CB" w:rsidRDefault="006D59AE" w:rsidP="007670CB">
            <w:pPr>
              <w:pStyle w:val="bodytext"/>
              <w:spacing w:before="0" w:beforeAutospacing="0" w:after="0" w:afterAutospacing="0"/>
            </w:pPr>
            <w:r w:rsidRPr="007670CB">
              <w:lastRenderedPageBreak/>
              <w:t>Dalinis</w:t>
            </w:r>
          </w:p>
          <w:p w14:paraId="6EC6B2DB" w14:textId="77777777" w:rsidR="006D59AE" w:rsidRPr="007670CB" w:rsidRDefault="006D59AE" w:rsidP="007670CB">
            <w:pPr>
              <w:pStyle w:val="bodytext"/>
              <w:spacing w:before="0" w:beforeAutospacing="0" w:after="0" w:afterAutospacing="0"/>
            </w:pPr>
            <w:r w:rsidRPr="007670CB">
              <w:t xml:space="preserve">Bus visiškai įgyvendinta Susisiekimo </w:t>
            </w:r>
            <w:proofErr w:type="spellStart"/>
            <w:r w:rsidRPr="007670CB">
              <w:t>ministeriai</w:t>
            </w:r>
            <w:proofErr w:type="spellEnd"/>
            <w:r w:rsidRPr="007670CB">
              <w:t xml:space="preserve"> patikslinus Geležinkelių įmonių (vežėjų) ir geležinkelių infrastruktūros valdytojų saugos sertifikavimo taisykles </w:t>
            </w:r>
          </w:p>
          <w:p w14:paraId="7A12988D" w14:textId="59C7E9AE" w:rsidR="00952CD6" w:rsidRPr="007670CB" w:rsidRDefault="00952CD6" w:rsidP="007670CB">
            <w:pPr>
              <w:pStyle w:val="bodytext"/>
              <w:spacing w:before="0" w:beforeAutospacing="0" w:after="0" w:afterAutospacing="0"/>
            </w:pPr>
          </w:p>
          <w:p w14:paraId="36735CB9" w14:textId="77777777" w:rsidR="00952CD6" w:rsidRPr="007670CB" w:rsidRDefault="00952CD6" w:rsidP="007670CB">
            <w:pPr>
              <w:pStyle w:val="bodytext"/>
              <w:spacing w:before="0" w:beforeAutospacing="0" w:after="0" w:afterAutospacing="0"/>
            </w:pPr>
          </w:p>
          <w:p w14:paraId="0CDB4F85" w14:textId="77777777" w:rsidR="00952CD6" w:rsidRPr="007670CB" w:rsidRDefault="00952CD6" w:rsidP="007670CB">
            <w:pPr>
              <w:pStyle w:val="bodytext"/>
              <w:spacing w:before="0" w:beforeAutospacing="0" w:after="0" w:afterAutospacing="0"/>
            </w:pPr>
          </w:p>
        </w:tc>
      </w:tr>
      <w:tr w:rsidR="00952CD6" w:rsidRPr="007670CB" w14:paraId="7D3999D1"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408C971E" w14:textId="77777777" w:rsidR="00952CD6" w:rsidRPr="007670CB" w:rsidRDefault="00952CD6" w:rsidP="00952CD6">
            <w:pPr>
              <w:jc w:val="both"/>
              <w:rPr>
                <w:lang w:val="lt-LT"/>
              </w:rPr>
            </w:pPr>
            <w:r w:rsidRPr="007670CB">
              <w:rPr>
                <w:lang w:val="lt-LT"/>
              </w:rPr>
              <w:lastRenderedPageBreak/>
              <w:t>13.  Agentūros arba nacionalinės saugos institucijos pagal šį straipsnį išduotas bendras saugos sertifikatas atnaujinamas ne rečiau kaip kartą per penkerius metus geležinkelio įmonei pateikus paraišką. Jis visiškai arba iš dalies papildomas tada, kai tik iš esmės pakinta veiklos rūšis arba jos mastas.</w:t>
            </w:r>
          </w:p>
        </w:tc>
        <w:tc>
          <w:tcPr>
            <w:tcW w:w="7290" w:type="dxa"/>
            <w:tcBorders>
              <w:top w:val="single" w:sz="4" w:space="0" w:color="auto"/>
              <w:left w:val="single" w:sz="4" w:space="0" w:color="auto"/>
              <w:bottom w:val="single" w:sz="4" w:space="0" w:color="auto"/>
              <w:right w:val="single" w:sz="4" w:space="0" w:color="auto"/>
            </w:tcBorders>
          </w:tcPr>
          <w:p w14:paraId="6C8E3E73" w14:textId="77777777" w:rsidR="00952CD6" w:rsidRPr="007670CB" w:rsidRDefault="00952CD6" w:rsidP="00952CD6">
            <w:pPr>
              <w:ind w:right="85"/>
              <w:jc w:val="both"/>
              <w:rPr>
                <w:b/>
                <w:bCs/>
                <w:lang w:val="lt-LT"/>
              </w:rPr>
            </w:pPr>
            <w:r w:rsidRPr="007670CB">
              <w:rPr>
                <w:b/>
                <w:bCs/>
                <w:lang w:val="lt-LT"/>
              </w:rPr>
              <w:t>Įstatymo pakeitimo projektas</w:t>
            </w:r>
          </w:p>
          <w:p w14:paraId="4CAE44B3" w14:textId="77777777" w:rsidR="00754938" w:rsidRDefault="00952CD6" w:rsidP="00D567F3">
            <w:pPr>
              <w:jc w:val="both"/>
              <w:rPr>
                <w:b/>
                <w:bCs/>
                <w:lang w:eastAsia="lt-LT"/>
              </w:rPr>
            </w:pPr>
            <w:r w:rsidRPr="007670CB">
              <w:rPr>
                <w:b/>
                <w:bCs/>
                <w:lang w:eastAsia="lt-LT"/>
              </w:rPr>
              <w:t xml:space="preserve">8 </w:t>
            </w:r>
            <w:proofErr w:type="spellStart"/>
            <w:r w:rsidRPr="007670CB">
              <w:rPr>
                <w:b/>
                <w:bCs/>
                <w:lang w:eastAsia="lt-LT"/>
              </w:rPr>
              <w:t>straipsnis</w:t>
            </w:r>
            <w:proofErr w:type="spellEnd"/>
            <w:r w:rsidRPr="007670CB">
              <w:rPr>
                <w:b/>
                <w:bCs/>
                <w:lang w:eastAsia="lt-LT"/>
              </w:rPr>
              <w:t xml:space="preserve">. </w:t>
            </w:r>
            <w:proofErr w:type="spellStart"/>
            <w:r w:rsidRPr="007670CB">
              <w:rPr>
                <w:b/>
                <w:bCs/>
                <w:lang w:eastAsia="lt-LT"/>
              </w:rPr>
              <w:t>Saugos</w:t>
            </w:r>
            <w:proofErr w:type="spellEnd"/>
            <w:r w:rsidRPr="007670CB">
              <w:rPr>
                <w:b/>
                <w:bCs/>
                <w:lang w:eastAsia="lt-LT"/>
              </w:rPr>
              <w:t xml:space="preserve"> </w:t>
            </w:r>
            <w:proofErr w:type="spellStart"/>
            <w:r w:rsidRPr="007670CB">
              <w:rPr>
                <w:b/>
                <w:bCs/>
                <w:lang w:eastAsia="lt-LT"/>
              </w:rPr>
              <w:t>sertifikavimas</w:t>
            </w:r>
            <w:proofErr w:type="spellEnd"/>
            <w:r w:rsidRPr="007670CB">
              <w:rPr>
                <w:b/>
                <w:bCs/>
                <w:lang w:eastAsia="lt-LT"/>
              </w:rPr>
              <w:t xml:space="preserve"> </w:t>
            </w:r>
          </w:p>
          <w:p w14:paraId="5A56D9F9" w14:textId="6C8C48E5" w:rsidR="00D567F3" w:rsidRPr="007670CB" w:rsidRDefault="00D567F3" w:rsidP="00D567F3">
            <w:pPr>
              <w:jc w:val="both"/>
              <w:rPr>
                <w:b/>
                <w:bCs/>
                <w:lang w:eastAsia="lt-LT"/>
              </w:rPr>
            </w:pPr>
            <w:r w:rsidRPr="007670CB">
              <w:rPr>
                <w:b/>
                <w:bCs/>
                <w:lang w:eastAsia="lt-LT"/>
              </w:rPr>
              <w:t xml:space="preserve">4. </w:t>
            </w:r>
            <w:proofErr w:type="spellStart"/>
            <w:r w:rsidR="00513948" w:rsidRPr="00513948">
              <w:rPr>
                <w:b/>
                <w:bCs/>
                <w:lang w:eastAsia="lt-LT"/>
              </w:rPr>
              <w:t>Šio</w:t>
            </w:r>
            <w:proofErr w:type="spellEnd"/>
            <w:r w:rsidR="00513948" w:rsidRPr="00513948">
              <w:rPr>
                <w:b/>
                <w:bCs/>
                <w:lang w:eastAsia="lt-LT"/>
              </w:rPr>
              <w:t xml:space="preserve"> </w:t>
            </w:r>
            <w:proofErr w:type="spellStart"/>
            <w:r w:rsidR="00513948" w:rsidRPr="00513948">
              <w:rPr>
                <w:b/>
                <w:bCs/>
                <w:lang w:eastAsia="lt-LT"/>
              </w:rPr>
              <w:t>straipsnio</w:t>
            </w:r>
            <w:proofErr w:type="spellEnd"/>
            <w:r w:rsidR="00513948" w:rsidRPr="00513948">
              <w:rPr>
                <w:b/>
                <w:bCs/>
                <w:lang w:eastAsia="lt-LT"/>
              </w:rPr>
              <w:t xml:space="preserve"> 1 </w:t>
            </w:r>
            <w:proofErr w:type="spellStart"/>
            <w:r w:rsidR="00513948" w:rsidRPr="00513948">
              <w:rPr>
                <w:b/>
                <w:bCs/>
                <w:lang w:eastAsia="lt-LT"/>
              </w:rPr>
              <w:t>dalyje</w:t>
            </w:r>
            <w:proofErr w:type="spellEnd"/>
            <w:r w:rsidR="00513948" w:rsidRPr="00513948">
              <w:rPr>
                <w:b/>
                <w:bCs/>
                <w:lang w:eastAsia="lt-LT"/>
              </w:rPr>
              <w:t xml:space="preserve"> </w:t>
            </w:r>
            <w:proofErr w:type="spellStart"/>
            <w:r w:rsidR="00513948" w:rsidRPr="00513948">
              <w:rPr>
                <w:b/>
                <w:bCs/>
                <w:lang w:eastAsia="lt-LT"/>
              </w:rPr>
              <w:t>nurodyti</w:t>
            </w:r>
            <w:proofErr w:type="spellEnd"/>
            <w:r w:rsidR="00513948" w:rsidRPr="00513948">
              <w:rPr>
                <w:b/>
                <w:bCs/>
                <w:lang w:eastAsia="lt-LT"/>
              </w:rPr>
              <w:t xml:space="preserve"> </w:t>
            </w:r>
            <w:proofErr w:type="spellStart"/>
            <w:r w:rsidR="00513948" w:rsidRPr="00513948">
              <w:rPr>
                <w:b/>
                <w:bCs/>
                <w:lang w:eastAsia="lt-LT"/>
              </w:rPr>
              <w:t>asmenys</w:t>
            </w:r>
            <w:proofErr w:type="spellEnd"/>
            <w:r w:rsidR="00513948" w:rsidRPr="00513948">
              <w:rPr>
                <w:b/>
                <w:bCs/>
                <w:lang w:eastAsia="lt-LT"/>
              </w:rPr>
              <w:t xml:space="preserve">, </w:t>
            </w:r>
            <w:proofErr w:type="spellStart"/>
            <w:r w:rsidR="00513948" w:rsidRPr="00513948">
              <w:rPr>
                <w:b/>
                <w:bCs/>
                <w:lang w:eastAsia="lt-LT"/>
              </w:rPr>
              <w:t>pageidaujantys</w:t>
            </w:r>
            <w:proofErr w:type="spellEnd"/>
            <w:r w:rsidR="00513948" w:rsidRPr="00513948">
              <w:rPr>
                <w:b/>
                <w:bCs/>
                <w:lang w:eastAsia="lt-LT"/>
              </w:rPr>
              <w:t xml:space="preserve">, </w:t>
            </w:r>
            <w:proofErr w:type="spellStart"/>
            <w:r w:rsidR="00513948" w:rsidRPr="00513948">
              <w:rPr>
                <w:b/>
                <w:bCs/>
                <w:lang w:eastAsia="lt-LT"/>
              </w:rPr>
              <w:t>kad</w:t>
            </w:r>
            <w:proofErr w:type="spellEnd"/>
            <w:r w:rsidR="00513948" w:rsidRPr="00513948">
              <w:rPr>
                <w:b/>
                <w:bCs/>
                <w:lang w:eastAsia="lt-LT"/>
              </w:rPr>
              <w:t xml:space="preserve"> </w:t>
            </w:r>
            <w:proofErr w:type="spellStart"/>
            <w:r w:rsidR="00513948" w:rsidRPr="00513948">
              <w:rPr>
                <w:b/>
                <w:bCs/>
                <w:lang w:eastAsia="lt-LT"/>
              </w:rPr>
              <w:t>bendrąjį</w:t>
            </w:r>
            <w:proofErr w:type="spellEnd"/>
            <w:r w:rsidR="00513948" w:rsidRPr="00513948">
              <w:rPr>
                <w:b/>
                <w:bCs/>
                <w:lang w:eastAsia="lt-LT"/>
              </w:rPr>
              <w:t xml:space="preserve"> </w:t>
            </w:r>
            <w:proofErr w:type="spellStart"/>
            <w:r w:rsidR="00513948" w:rsidRPr="00513948">
              <w:rPr>
                <w:b/>
                <w:bCs/>
                <w:lang w:eastAsia="lt-LT"/>
              </w:rPr>
              <w:t>saugos</w:t>
            </w:r>
            <w:proofErr w:type="spellEnd"/>
            <w:r w:rsidR="00513948" w:rsidRPr="00513948">
              <w:rPr>
                <w:b/>
                <w:bCs/>
                <w:lang w:eastAsia="lt-LT"/>
              </w:rPr>
              <w:t xml:space="preserve"> </w:t>
            </w:r>
            <w:proofErr w:type="spellStart"/>
            <w:r w:rsidR="00513948" w:rsidRPr="00513948">
              <w:rPr>
                <w:b/>
                <w:bCs/>
                <w:lang w:eastAsia="lt-LT"/>
              </w:rPr>
              <w:t>sertifikatą</w:t>
            </w:r>
            <w:proofErr w:type="spellEnd"/>
            <w:r w:rsidR="00513948" w:rsidRPr="00513948">
              <w:rPr>
                <w:b/>
                <w:bCs/>
                <w:lang w:eastAsia="lt-LT"/>
              </w:rPr>
              <w:t xml:space="preserve"> </w:t>
            </w:r>
            <w:proofErr w:type="spellStart"/>
            <w:r w:rsidR="00513948" w:rsidRPr="00513948">
              <w:rPr>
                <w:b/>
                <w:bCs/>
                <w:lang w:eastAsia="lt-LT"/>
              </w:rPr>
              <w:t>išduotų</w:t>
            </w:r>
            <w:proofErr w:type="spellEnd"/>
            <w:r w:rsidR="00513948" w:rsidRPr="00513948">
              <w:rPr>
                <w:b/>
                <w:bCs/>
                <w:lang w:eastAsia="lt-LT"/>
              </w:rPr>
              <w:t xml:space="preserve"> </w:t>
            </w:r>
            <w:proofErr w:type="spellStart"/>
            <w:r w:rsidR="00513948" w:rsidRPr="00513948">
              <w:rPr>
                <w:b/>
                <w:bCs/>
                <w:lang w:eastAsia="lt-LT"/>
              </w:rPr>
              <w:t>eismo</w:t>
            </w:r>
            <w:proofErr w:type="spellEnd"/>
            <w:r w:rsidR="00513948" w:rsidRPr="00513948">
              <w:rPr>
                <w:b/>
                <w:bCs/>
                <w:lang w:eastAsia="lt-LT"/>
              </w:rPr>
              <w:t xml:space="preserve"> </w:t>
            </w:r>
            <w:proofErr w:type="spellStart"/>
            <w:r w:rsidR="00513948" w:rsidRPr="00513948">
              <w:rPr>
                <w:b/>
                <w:bCs/>
                <w:lang w:eastAsia="lt-LT"/>
              </w:rPr>
              <w:t>saugos</w:t>
            </w:r>
            <w:proofErr w:type="spellEnd"/>
            <w:r w:rsidR="00513948" w:rsidRPr="00513948">
              <w:rPr>
                <w:b/>
                <w:bCs/>
                <w:lang w:eastAsia="lt-LT"/>
              </w:rPr>
              <w:t xml:space="preserve"> </w:t>
            </w:r>
            <w:proofErr w:type="spellStart"/>
            <w:r w:rsidR="00513948" w:rsidRPr="00513948">
              <w:rPr>
                <w:b/>
                <w:bCs/>
                <w:lang w:eastAsia="lt-LT"/>
              </w:rPr>
              <w:t>institucija</w:t>
            </w:r>
            <w:proofErr w:type="spellEnd"/>
            <w:r w:rsidR="00513948" w:rsidRPr="00513948">
              <w:rPr>
                <w:b/>
                <w:bCs/>
                <w:lang w:eastAsia="lt-LT"/>
              </w:rPr>
              <w:t xml:space="preserve">, </w:t>
            </w:r>
            <w:proofErr w:type="spellStart"/>
            <w:r w:rsidR="00513948" w:rsidRPr="00513948">
              <w:rPr>
                <w:b/>
                <w:bCs/>
                <w:lang w:eastAsia="lt-LT"/>
              </w:rPr>
              <w:t>pateikia</w:t>
            </w:r>
            <w:proofErr w:type="spellEnd"/>
            <w:r w:rsidR="00513948" w:rsidRPr="00513948">
              <w:rPr>
                <w:b/>
                <w:bCs/>
                <w:lang w:eastAsia="lt-LT"/>
              </w:rPr>
              <w:t xml:space="preserve"> jai </w:t>
            </w:r>
            <w:proofErr w:type="spellStart"/>
            <w:r w:rsidR="00513948" w:rsidRPr="00513948">
              <w:rPr>
                <w:b/>
                <w:bCs/>
                <w:lang w:eastAsia="lt-LT"/>
              </w:rPr>
              <w:t>vieno</w:t>
            </w:r>
            <w:proofErr w:type="spellEnd"/>
            <w:r w:rsidR="00513948" w:rsidRPr="00513948">
              <w:rPr>
                <w:b/>
                <w:bCs/>
                <w:lang w:eastAsia="lt-LT"/>
              </w:rPr>
              <w:t xml:space="preserve"> </w:t>
            </w:r>
            <w:proofErr w:type="spellStart"/>
            <w:r w:rsidR="00513948" w:rsidRPr="00513948">
              <w:rPr>
                <w:b/>
                <w:bCs/>
                <w:lang w:eastAsia="lt-LT"/>
              </w:rPr>
              <w:t>langelio</w:t>
            </w:r>
            <w:proofErr w:type="spellEnd"/>
            <w:r w:rsidR="00513948" w:rsidRPr="00513948">
              <w:rPr>
                <w:b/>
                <w:bCs/>
                <w:lang w:eastAsia="lt-LT"/>
              </w:rPr>
              <w:t xml:space="preserve"> </w:t>
            </w:r>
            <w:proofErr w:type="spellStart"/>
            <w:r w:rsidR="00513948" w:rsidRPr="00513948">
              <w:rPr>
                <w:b/>
                <w:bCs/>
                <w:lang w:eastAsia="lt-LT"/>
              </w:rPr>
              <w:t>sistemoje</w:t>
            </w:r>
            <w:proofErr w:type="spellEnd"/>
            <w:r w:rsidR="00513948" w:rsidRPr="00513948">
              <w:rPr>
                <w:b/>
                <w:bCs/>
                <w:lang w:eastAsia="lt-LT"/>
              </w:rPr>
              <w:t xml:space="preserve">, </w:t>
            </w:r>
            <w:proofErr w:type="spellStart"/>
            <w:r w:rsidR="00513948" w:rsidRPr="00513948">
              <w:rPr>
                <w:b/>
                <w:bCs/>
                <w:lang w:eastAsia="lt-LT"/>
              </w:rPr>
              <w:t>įsteigtoje</w:t>
            </w:r>
            <w:proofErr w:type="spellEnd"/>
            <w:r w:rsidR="00513948" w:rsidRPr="00513948">
              <w:rPr>
                <w:b/>
                <w:bCs/>
                <w:lang w:eastAsia="lt-LT"/>
              </w:rPr>
              <w:t xml:space="preserve"> </w:t>
            </w:r>
            <w:proofErr w:type="spellStart"/>
            <w:r w:rsidR="00513948" w:rsidRPr="00513948">
              <w:rPr>
                <w:b/>
                <w:bCs/>
                <w:lang w:eastAsia="lt-LT"/>
              </w:rPr>
              <w:t>pagal</w:t>
            </w:r>
            <w:proofErr w:type="spellEnd"/>
            <w:r w:rsidR="00513948" w:rsidRPr="00513948">
              <w:rPr>
                <w:b/>
                <w:bCs/>
                <w:lang w:eastAsia="lt-LT"/>
              </w:rPr>
              <w:t xml:space="preserve"> </w:t>
            </w:r>
            <w:proofErr w:type="spellStart"/>
            <w:r w:rsidR="00513948" w:rsidRPr="00513948">
              <w:rPr>
                <w:b/>
                <w:bCs/>
                <w:lang w:eastAsia="lt-LT"/>
              </w:rPr>
              <w:t>Reglamento</w:t>
            </w:r>
            <w:proofErr w:type="spellEnd"/>
            <w:r w:rsidR="00513948" w:rsidRPr="00513948">
              <w:rPr>
                <w:b/>
                <w:bCs/>
                <w:lang w:eastAsia="lt-LT"/>
              </w:rPr>
              <w:t xml:space="preserve"> (ES) 2016/796 12 </w:t>
            </w:r>
            <w:proofErr w:type="spellStart"/>
            <w:r w:rsidR="00513948" w:rsidRPr="00513948">
              <w:rPr>
                <w:b/>
                <w:bCs/>
                <w:lang w:eastAsia="lt-LT"/>
              </w:rPr>
              <w:t>straipsnį</w:t>
            </w:r>
            <w:proofErr w:type="spellEnd"/>
            <w:r w:rsidR="00E66B46">
              <w:rPr>
                <w:b/>
                <w:bCs/>
                <w:lang w:eastAsia="lt-LT"/>
              </w:rPr>
              <w:t xml:space="preserve"> (</w:t>
            </w:r>
            <w:proofErr w:type="spellStart"/>
            <w:r w:rsidR="00E66B46">
              <w:rPr>
                <w:b/>
                <w:bCs/>
                <w:lang w:eastAsia="lt-LT"/>
              </w:rPr>
              <w:t>toliau</w:t>
            </w:r>
            <w:proofErr w:type="spellEnd"/>
            <w:r w:rsidR="00E66B46">
              <w:rPr>
                <w:b/>
                <w:bCs/>
                <w:lang w:eastAsia="lt-LT"/>
              </w:rPr>
              <w:t xml:space="preserve"> – </w:t>
            </w:r>
            <w:proofErr w:type="spellStart"/>
            <w:r w:rsidR="00E66B46">
              <w:rPr>
                <w:b/>
                <w:bCs/>
                <w:lang w:eastAsia="lt-LT"/>
              </w:rPr>
              <w:t>vieno</w:t>
            </w:r>
            <w:proofErr w:type="spellEnd"/>
            <w:r w:rsidR="00E66B46">
              <w:rPr>
                <w:b/>
                <w:bCs/>
                <w:lang w:eastAsia="lt-LT"/>
              </w:rPr>
              <w:t xml:space="preserve"> </w:t>
            </w:r>
            <w:proofErr w:type="spellStart"/>
            <w:r w:rsidR="00E66B46">
              <w:rPr>
                <w:b/>
                <w:bCs/>
                <w:lang w:eastAsia="lt-LT"/>
              </w:rPr>
              <w:t>langelio</w:t>
            </w:r>
            <w:proofErr w:type="spellEnd"/>
            <w:r w:rsidR="00E66B46">
              <w:rPr>
                <w:b/>
                <w:bCs/>
                <w:lang w:eastAsia="lt-LT"/>
              </w:rPr>
              <w:t xml:space="preserve"> </w:t>
            </w:r>
            <w:proofErr w:type="spellStart"/>
            <w:r w:rsidR="00E66B46">
              <w:rPr>
                <w:b/>
                <w:bCs/>
                <w:lang w:eastAsia="lt-LT"/>
              </w:rPr>
              <w:t>sistema</w:t>
            </w:r>
            <w:proofErr w:type="spellEnd"/>
            <w:r w:rsidR="00E66B46">
              <w:rPr>
                <w:b/>
                <w:bCs/>
                <w:lang w:eastAsia="lt-LT"/>
              </w:rPr>
              <w:t>)</w:t>
            </w:r>
            <w:r w:rsidR="00513948" w:rsidRPr="00513948">
              <w:rPr>
                <w:b/>
                <w:bCs/>
                <w:lang w:eastAsia="lt-LT"/>
              </w:rPr>
              <w:t xml:space="preserve">, </w:t>
            </w:r>
            <w:proofErr w:type="spellStart"/>
            <w:r w:rsidR="00513948" w:rsidRPr="00513948">
              <w:rPr>
                <w:b/>
                <w:bCs/>
                <w:lang w:eastAsia="lt-LT"/>
              </w:rPr>
              <w:t>Reglamente</w:t>
            </w:r>
            <w:proofErr w:type="spellEnd"/>
            <w:r w:rsidR="00513948" w:rsidRPr="00513948">
              <w:rPr>
                <w:b/>
                <w:bCs/>
                <w:lang w:eastAsia="lt-LT"/>
              </w:rPr>
              <w:t xml:space="preserve"> (ES) 2018/763 </w:t>
            </w:r>
            <w:proofErr w:type="spellStart"/>
            <w:r w:rsidR="00513948" w:rsidRPr="00513948">
              <w:rPr>
                <w:b/>
                <w:bCs/>
                <w:lang w:eastAsia="lt-LT"/>
              </w:rPr>
              <w:t>nustatyto</w:t>
            </w:r>
            <w:proofErr w:type="spellEnd"/>
            <w:r w:rsidR="00513948" w:rsidRPr="00513948">
              <w:rPr>
                <w:b/>
                <w:bCs/>
                <w:lang w:eastAsia="lt-LT"/>
              </w:rPr>
              <w:t xml:space="preserve"> </w:t>
            </w:r>
            <w:proofErr w:type="spellStart"/>
            <w:r w:rsidR="00513948" w:rsidRPr="00513948">
              <w:rPr>
                <w:b/>
                <w:bCs/>
                <w:lang w:eastAsia="lt-LT"/>
              </w:rPr>
              <w:t>turinio</w:t>
            </w:r>
            <w:proofErr w:type="spellEnd"/>
            <w:r w:rsidR="00513948" w:rsidRPr="00513948">
              <w:rPr>
                <w:b/>
                <w:bCs/>
                <w:lang w:eastAsia="lt-LT"/>
              </w:rPr>
              <w:t xml:space="preserve"> </w:t>
            </w:r>
            <w:proofErr w:type="spellStart"/>
            <w:r w:rsidR="00513948" w:rsidRPr="00513948">
              <w:rPr>
                <w:b/>
                <w:bCs/>
                <w:lang w:eastAsia="lt-LT"/>
              </w:rPr>
              <w:t>prašymą</w:t>
            </w:r>
            <w:proofErr w:type="spellEnd"/>
            <w:r w:rsidR="00513948" w:rsidRPr="00513948">
              <w:rPr>
                <w:b/>
                <w:bCs/>
                <w:lang w:eastAsia="lt-LT"/>
              </w:rPr>
              <w:t xml:space="preserve"> </w:t>
            </w:r>
            <w:proofErr w:type="spellStart"/>
            <w:r w:rsidR="00513948" w:rsidRPr="00513948">
              <w:rPr>
                <w:b/>
                <w:bCs/>
                <w:lang w:eastAsia="lt-LT"/>
              </w:rPr>
              <w:t>išduoti</w:t>
            </w:r>
            <w:proofErr w:type="spellEnd"/>
            <w:r w:rsidR="00513948" w:rsidRPr="00513948">
              <w:rPr>
                <w:b/>
                <w:bCs/>
                <w:lang w:eastAsia="lt-LT"/>
              </w:rPr>
              <w:t xml:space="preserve"> </w:t>
            </w:r>
            <w:proofErr w:type="spellStart"/>
            <w:r w:rsidR="00513948" w:rsidRPr="00513948">
              <w:rPr>
                <w:b/>
                <w:bCs/>
                <w:lang w:eastAsia="lt-LT"/>
              </w:rPr>
              <w:t>bendrąjį</w:t>
            </w:r>
            <w:proofErr w:type="spellEnd"/>
            <w:r w:rsidR="00513948" w:rsidRPr="00513948">
              <w:rPr>
                <w:b/>
                <w:bCs/>
                <w:lang w:eastAsia="lt-LT"/>
              </w:rPr>
              <w:t xml:space="preserve"> </w:t>
            </w:r>
            <w:proofErr w:type="spellStart"/>
            <w:r w:rsidR="00513948" w:rsidRPr="00513948">
              <w:rPr>
                <w:b/>
                <w:bCs/>
                <w:lang w:eastAsia="lt-LT"/>
              </w:rPr>
              <w:t>saugos</w:t>
            </w:r>
            <w:proofErr w:type="spellEnd"/>
            <w:r w:rsidR="00513948" w:rsidRPr="00513948">
              <w:rPr>
                <w:b/>
                <w:bCs/>
                <w:lang w:eastAsia="lt-LT"/>
              </w:rPr>
              <w:t xml:space="preserve"> </w:t>
            </w:r>
            <w:proofErr w:type="spellStart"/>
            <w:r w:rsidR="00513948" w:rsidRPr="00513948">
              <w:rPr>
                <w:b/>
                <w:bCs/>
                <w:lang w:eastAsia="lt-LT"/>
              </w:rPr>
              <w:t>sertifikatą</w:t>
            </w:r>
            <w:proofErr w:type="spellEnd"/>
            <w:r w:rsidR="00513948" w:rsidRPr="00513948">
              <w:rPr>
                <w:b/>
                <w:bCs/>
                <w:lang w:eastAsia="lt-LT"/>
              </w:rPr>
              <w:t xml:space="preserve"> </w:t>
            </w:r>
            <w:proofErr w:type="spellStart"/>
            <w:r w:rsidR="00513948" w:rsidRPr="00513948">
              <w:rPr>
                <w:b/>
                <w:bCs/>
                <w:lang w:eastAsia="lt-LT"/>
              </w:rPr>
              <w:t>ir</w:t>
            </w:r>
            <w:proofErr w:type="spellEnd"/>
            <w:r w:rsidR="00513948" w:rsidRPr="00513948">
              <w:rPr>
                <w:b/>
                <w:bCs/>
                <w:lang w:eastAsia="lt-LT"/>
              </w:rPr>
              <w:t xml:space="preserve"> </w:t>
            </w:r>
            <w:proofErr w:type="spellStart"/>
            <w:r w:rsidR="00513948" w:rsidRPr="00513948">
              <w:rPr>
                <w:b/>
                <w:bCs/>
                <w:lang w:eastAsia="lt-LT"/>
              </w:rPr>
              <w:t>dokumentus</w:t>
            </w:r>
            <w:proofErr w:type="spellEnd"/>
            <w:r w:rsidR="00513948" w:rsidRPr="00513948">
              <w:rPr>
                <w:b/>
                <w:bCs/>
                <w:lang w:eastAsia="lt-LT"/>
              </w:rPr>
              <w:t xml:space="preserve">, </w:t>
            </w:r>
            <w:proofErr w:type="spellStart"/>
            <w:r w:rsidR="00513948" w:rsidRPr="00513948">
              <w:rPr>
                <w:b/>
                <w:bCs/>
                <w:lang w:eastAsia="lt-LT"/>
              </w:rPr>
              <w:t>kuriais</w:t>
            </w:r>
            <w:proofErr w:type="spellEnd"/>
            <w:r w:rsidR="00513948" w:rsidRPr="00513948">
              <w:rPr>
                <w:b/>
                <w:bCs/>
                <w:lang w:eastAsia="lt-LT"/>
              </w:rPr>
              <w:t xml:space="preserve"> </w:t>
            </w:r>
            <w:proofErr w:type="spellStart"/>
            <w:r w:rsidR="00513948" w:rsidRPr="00513948">
              <w:rPr>
                <w:b/>
                <w:bCs/>
                <w:lang w:eastAsia="lt-LT"/>
              </w:rPr>
              <w:t>įrodoma</w:t>
            </w:r>
            <w:proofErr w:type="spellEnd"/>
            <w:r w:rsidR="00513948" w:rsidRPr="00513948">
              <w:rPr>
                <w:b/>
                <w:bCs/>
                <w:lang w:eastAsia="lt-LT"/>
              </w:rPr>
              <w:t xml:space="preserve">, </w:t>
            </w:r>
            <w:proofErr w:type="spellStart"/>
            <w:r w:rsidR="00513948" w:rsidRPr="00513948">
              <w:rPr>
                <w:b/>
                <w:bCs/>
                <w:lang w:eastAsia="lt-LT"/>
              </w:rPr>
              <w:t>kad</w:t>
            </w:r>
            <w:proofErr w:type="spellEnd"/>
            <w:r w:rsidR="00513948" w:rsidRPr="00513948">
              <w:rPr>
                <w:b/>
                <w:bCs/>
                <w:lang w:eastAsia="lt-LT"/>
              </w:rPr>
              <w:t xml:space="preserve"> </w:t>
            </w:r>
            <w:proofErr w:type="spellStart"/>
            <w:r w:rsidR="00513948" w:rsidRPr="00513948">
              <w:rPr>
                <w:b/>
                <w:bCs/>
                <w:lang w:eastAsia="lt-LT"/>
              </w:rPr>
              <w:t>eismo</w:t>
            </w:r>
            <w:proofErr w:type="spellEnd"/>
            <w:r w:rsidR="00513948" w:rsidRPr="00513948">
              <w:rPr>
                <w:b/>
                <w:bCs/>
                <w:lang w:eastAsia="lt-LT"/>
              </w:rPr>
              <w:t xml:space="preserve"> </w:t>
            </w:r>
            <w:proofErr w:type="spellStart"/>
            <w:r w:rsidR="00513948" w:rsidRPr="00513948">
              <w:rPr>
                <w:b/>
                <w:bCs/>
                <w:lang w:eastAsia="lt-LT"/>
              </w:rPr>
              <w:t>saugos</w:t>
            </w:r>
            <w:proofErr w:type="spellEnd"/>
            <w:r w:rsidR="00513948" w:rsidRPr="00513948">
              <w:rPr>
                <w:b/>
                <w:bCs/>
                <w:lang w:eastAsia="lt-LT"/>
              </w:rPr>
              <w:t xml:space="preserve"> </w:t>
            </w:r>
            <w:proofErr w:type="spellStart"/>
            <w:r w:rsidR="00513948" w:rsidRPr="00513948">
              <w:rPr>
                <w:b/>
                <w:bCs/>
                <w:lang w:eastAsia="lt-LT"/>
              </w:rPr>
              <w:t>valdymo</w:t>
            </w:r>
            <w:proofErr w:type="spellEnd"/>
            <w:r w:rsidR="00513948" w:rsidRPr="00513948">
              <w:rPr>
                <w:b/>
                <w:bCs/>
                <w:lang w:eastAsia="lt-LT"/>
              </w:rPr>
              <w:t xml:space="preserve"> </w:t>
            </w:r>
            <w:proofErr w:type="spellStart"/>
            <w:r w:rsidR="00513948" w:rsidRPr="00513948">
              <w:rPr>
                <w:b/>
                <w:bCs/>
                <w:lang w:eastAsia="lt-LT"/>
              </w:rPr>
              <w:t>sistema</w:t>
            </w:r>
            <w:proofErr w:type="spellEnd"/>
            <w:r w:rsidR="00513948" w:rsidRPr="00513948">
              <w:rPr>
                <w:b/>
                <w:bCs/>
                <w:lang w:eastAsia="lt-LT"/>
              </w:rPr>
              <w:t xml:space="preserve"> </w:t>
            </w:r>
            <w:proofErr w:type="spellStart"/>
            <w:r w:rsidR="00513948" w:rsidRPr="00513948">
              <w:rPr>
                <w:b/>
                <w:bCs/>
                <w:lang w:eastAsia="lt-LT"/>
              </w:rPr>
              <w:t>yra</w:t>
            </w:r>
            <w:proofErr w:type="spellEnd"/>
            <w:r w:rsidR="00513948" w:rsidRPr="00513948">
              <w:rPr>
                <w:b/>
                <w:bCs/>
                <w:lang w:eastAsia="lt-LT"/>
              </w:rPr>
              <w:t xml:space="preserve"> </w:t>
            </w:r>
            <w:proofErr w:type="spellStart"/>
            <w:r w:rsidR="00513948" w:rsidRPr="00513948">
              <w:rPr>
                <w:b/>
                <w:bCs/>
                <w:lang w:eastAsia="lt-LT"/>
              </w:rPr>
              <w:t>parengta</w:t>
            </w:r>
            <w:proofErr w:type="spellEnd"/>
            <w:r w:rsidR="00513948" w:rsidRPr="00513948">
              <w:rPr>
                <w:b/>
                <w:bCs/>
                <w:lang w:eastAsia="lt-LT"/>
              </w:rPr>
              <w:t xml:space="preserve"> </w:t>
            </w:r>
            <w:proofErr w:type="spellStart"/>
            <w:r w:rsidR="00513948" w:rsidRPr="00513948">
              <w:rPr>
                <w:b/>
                <w:bCs/>
                <w:lang w:eastAsia="lt-LT"/>
              </w:rPr>
              <w:t>vadovaujantis</w:t>
            </w:r>
            <w:proofErr w:type="spellEnd"/>
            <w:r w:rsidR="00513948" w:rsidRPr="00513948">
              <w:rPr>
                <w:b/>
                <w:bCs/>
                <w:lang w:eastAsia="lt-LT"/>
              </w:rPr>
              <w:t xml:space="preserve"> </w:t>
            </w:r>
            <w:proofErr w:type="spellStart"/>
            <w:r w:rsidR="00513948" w:rsidRPr="00513948">
              <w:rPr>
                <w:b/>
                <w:bCs/>
                <w:lang w:eastAsia="lt-LT"/>
              </w:rPr>
              <w:t>šio</w:t>
            </w:r>
            <w:proofErr w:type="spellEnd"/>
            <w:r w:rsidR="00513948" w:rsidRPr="00513948">
              <w:rPr>
                <w:b/>
                <w:bCs/>
                <w:lang w:eastAsia="lt-LT"/>
              </w:rPr>
              <w:t xml:space="preserve"> </w:t>
            </w:r>
            <w:proofErr w:type="spellStart"/>
            <w:r w:rsidR="00513948" w:rsidRPr="00513948">
              <w:rPr>
                <w:b/>
                <w:bCs/>
                <w:lang w:eastAsia="lt-LT"/>
              </w:rPr>
              <w:t>įstatymo</w:t>
            </w:r>
            <w:proofErr w:type="spellEnd"/>
            <w:r w:rsidR="00513948" w:rsidRPr="00513948">
              <w:rPr>
                <w:b/>
                <w:bCs/>
                <w:lang w:eastAsia="lt-LT"/>
              </w:rPr>
              <w:t xml:space="preserve"> 4 </w:t>
            </w:r>
            <w:proofErr w:type="spellStart"/>
            <w:r w:rsidR="00513948" w:rsidRPr="00513948">
              <w:rPr>
                <w:b/>
                <w:bCs/>
                <w:lang w:eastAsia="lt-LT"/>
              </w:rPr>
              <w:t>straipsnio</w:t>
            </w:r>
            <w:proofErr w:type="spellEnd"/>
            <w:r w:rsidR="00513948" w:rsidRPr="00513948">
              <w:rPr>
                <w:b/>
                <w:bCs/>
                <w:lang w:eastAsia="lt-LT"/>
              </w:rPr>
              <w:t xml:space="preserve"> 2 </w:t>
            </w:r>
            <w:proofErr w:type="spellStart"/>
            <w:r w:rsidR="00513948" w:rsidRPr="00513948">
              <w:rPr>
                <w:b/>
                <w:bCs/>
                <w:lang w:eastAsia="lt-LT"/>
              </w:rPr>
              <w:t>dalyje</w:t>
            </w:r>
            <w:proofErr w:type="spellEnd"/>
            <w:r w:rsidR="00513948" w:rsidRPr="00513948">
              <w:rPr>
                <w:b/>
                <w:bCs/>
                <w:lang w:eastAsia="lt-LT"/>
              </w:rPr>
              <w:t xml:space="preserve"> </w:t>
            </w:r>
            <w:proofErr w:type="spellStart"/>
            <w:r w:rsidR="00513948" w:rsidRPr="00513948">
              <w:rPr>
                <w:b/>
                <w:bCs/>
                <w:lang w:eastAsia="lt-LT"/>
              </w:rPr>
              <w:t>nustatytais</w:t>
            </w:r>
            <w:proofErr w:type="spellEnd"/>
            <w:r w:rsidR="00513948" w:rsidRPr="00513948">
              <w:rPr>
                <w:b/>
                <w:bCs/>
                <w:lang w:eastAsia="lt-LT"/>
              </w:rPr>
              <w:t xml:space="preserve"> </w:t>
            </w:r>
            <w:proofErr w:type="spellStart"/>
            <w:r w:rsidR="00513948" w:rsidRPr="00513948">
              <w:rPr>
                <w:b/>
                <w:bCs/>
                <w:lang w:eastAsia="lt-LT"/>
              </w:rPr>
              <w:t>reikalavimais</w:t>
            </w:r>
            <w:proofErr w:type="spellEnd"/>
            <w:r w:rsidR="00513948" w:rsidRPr="00513948">
              <w:rPr>
                <w:b/>
                <w:bCs/>
                <w:lang w:eastAsia="lt-LT"/>
              </w:rPr>
              <w:t xml:space="preserve">.  </w:t>
            </w:r>
          </w:p>
          <w:p w14:paraId="70BFAA8D" w14:textId="0EC8147E" w:rsidR="00952CD6" w:rsidRPr="007670CB" w:rsidRDefault="00D567F3" w:rsidP="00D567F3">
            <w:pPr>
              <w:jc w:val="both"/>
              <w:rPr>
                <w:b/>
                <w:bCs/>
              </w:rPr>
            </w:pPr>
            <w:r w:rsidRPr="007670CB">
              <w:rPr>
                <w:b/>
                <w:bCs/>
              </w:rPr>
              <w:t xml:space="preserve">9. </w:t>
            </w:r>
            <w:proofErr w:type="spellStart"/>
            <w:r w:rsidR="00513948" w:rsidRPr="00513948">
              <w:rPr>
                <w:b/>
                <w:bCs/>
              </w:rPr>
              <w:t>Bendrasis</w:t>
            </w:r>
            <w:proofErr w:type="spellEnd"/>
            <w:r w:rsidR="00513948" w:rsidRPr="00513948">
              <w:rPr>
                <w:b/>
                <w:bCs/>
              </w:rPr>
              <w:t xml:space="preserve"> </w:t>
            </w:r>
            <w:proofErr w:type="spellStart"/>
            <w:r w:rsidR="00513948" w:rsidRPr="00513948">
              <w:rPr>
                <w:b/>
                <w:bCs/>
              </w:rPr>
              <w:t>saugos</w:t>
            </w:r>
            <w:proofErr w:type="spellEnd"/>
            <w:r w:rsidR="00513948" w:rsidRPr="00513948">
              <w:rPr>
                <w:b/>
                <w:bCs/>
              </w:rPr>
              <w:t xml:space="preserve"> </w:t>
            </w:r>
            <w:proofErr w:type="spellStart"/>
            <w:r w:rsidR="00513948" w:rsidRPr="00513948">
              <w:rPr>
                <w:b/>
                <w:bCs/>
              </w:rPr>
              <w:t>sertifikatas</w:t>
            </w:r>
            <w:proofErr w:type="spellEnd"/>
            <w:r w:rsidR="00513948" w:rsidRPr="00513948">
              <w:rPr>
                <w:b/>
                <w:bCs/>
              </w:rPr>
              <w:t xml:space="preserve"> </w:t>
            </w:r>
            <w:proofErr w:type="spellStart"/>
            <w:r w:rsidR="00513948" w:rsidRPr="00513948">
              <w:rPr>
                <w:b/>
                <w:bCs/>
              </w:rPr>
              <w:t>galioja</w:t>
            </w:r>
            <w:proofErr w:type="spellEnd"/>
            <w:r w:rsidR="00513948" w:rsidRPr="00513948">
              <w:rPr>
                <w:b/>
                <w:bCs/>
              </w:rPr>
              <w:t xml:space="preserve"> 5 </w:t>
            </w:r>
            <w:proofErr w:type="spellStart"/>
            <w:r w:rsidR="00513948" w:rsidRPr="00513948">
              <w:rPr>
                <w:b/>
                <w:bCs/>
              </w:rPr>
              <w:t>metus</w:t>
            </w:r>
            <w:proofErr w:type="spellEnd"/>
            <w:r w:rsidR="00513948" w:rsidRPr="00513948">
              <w:rPr>
                <w:b/>
                <w:bCs/>
              </w:rPr>
              <w:t xml:space="preserve">. </w:t>
            </w:r>
            <w:proofErr w:type="spellStart"/>
            <w:r w:rsidR="00513948" w:rsidRPr="00513948">
              <w:rPr>
                <w:b/>
                <w:bCs/>
              </w:rPr>
              <w:t>Jis</w:t>
            </w:r>
            <w:proofErr w:type="spellEnd"/>
            <w:r w:rsidR="00513948" w:rsidRPr="00513948">
              <w:rPr>
                <w:b/>
                <w:bCs/>
              </w:rPr>
              <w:t xml:space="preserve"> </w:t>
            </w:r>
            <w:proofErr w:type="spellStart"/>
            <w:r w:rsidR="00513948" w:rsidRPr="00513948">
              <w:rPr>
                <w:b/>
                <w:bCs/>
              </w:rPr>
              <w:t>gali</w:t>
            </w:r>
            <w:proofErr w:type="spellEnd"/>
            <w:r w:rsidR="00513948" w:rsidRPr="00513948">
              <w:rPr>
                <w:b/>
                <w:bCs/>
              </w:rPr>
              <w:t xml:space="preserve"> </w:t>
            </w:r>
            <w:proofErr w:type="spellStart"/>
            <w:r w:rsidR="00513948" w:rsidRPr="00513948">
              <w:rPr>
                <w:b/>
                <w:bCs/>
              </w:rPr>
              <w:t>būti</w:t>
            </w:r>
            <w:proofErr w:type="spellEnd"/>
            <w:r w:rsidR="00513948" w:rsidRPr="00513948">
              <w:rPr>
                <w:b/>
                <w:bCs/>
              </w:rPr>
              <w:t xml:space="preserve"> </w:t>
            </w:r>
            <w:proofErr w:type="spellStart"/>
            <w:r w:rsidR="00513948" w:rsidRPr="00513948">
              <w:rPr>
                <w:b/>
                <w:bCs/>
              </w:rPr>
              <w:t>atnaujintas</w:t>
            </w:r>
            <w:proofErr w:type="spellEnd"/>
            <w:r w:rsidR="00513948" w:rsidRPr="00513948">
              <w:rPr>
                <w:b/>
                <w:bCs/>
              </w:rPr>
              <w:t xml:space="preserve"> </w:t>
            </w:r>
            <w:proofErr w:type="spellStart"/>
            <w:r w:rsidR="00513948" w:rsidRPr="00513948">
              <w:rPr>
                <w:b/>
                <w:bCs/>
              </w:rPr>
              <w:t>pateikus</w:t>
            </w:r>
            <w:proofErr w:type="spellEnd"/>
            <w:r w:rsidR="00513948" w:rsidRPr="00513948">
              <w:rPr>
                <w:b/>
                <w:bCs/>
              </w:rPr>
              <w:t xml:space="preserve"> </w:t>
            </w:r>
            <w:proofErr w:type="spellStart"/>
            <w:r w:rsidR="00513948" w:rsidRPr="00513948">
              <w:rPr>
                <w:b/>
                <w:bCs/>
              </w:rPr>
              <w:t>prašymą</w:t>
            </w:r>
            <w:proofErr w:type="spellEnd"/>
            <w:r w:rsidR="00513948" w:rsidRPr="00513948">
              <w:rPr>
                <w:b/>
                <w:bCs/>
              </w:rPr>
              <w:t xml:space="preserve"> </w:t>
            </w:r>
            <w:proofErr w:type="spellStart"/>
            <w:r w:rsidR="00513948" w:rsidRPr="00513948">
              <w:rPr>
                <w:b/>
                <w:bCs/>
              </w:rPr>
              <w:t>eismo</w:t>
            </w:r>
            <w:proofErr w:type="spellEnd"/>
            <w:r w:rsidR="00513948" w:rsidRPr="00513948">
              <w:rPr>
                <w:b/>
                <w:bCs/>
              </w:rPr>
              <w:t xml:space="preserve"> </w:t>
            </w:r>
            <w:proofErr w:type="spellStart"/>
            <w:r w:rsidR="00513948" w:rsidRPr="00513948">
              <w:rPr>
                <w:b/>
                <w:bCs/>
              </w:rPr>
              <w:t>saugos</w:t>
            </w:r>
            <w:proofErr w:type="spellEnd"/>
            <w:r w:rsidR="00513948" w:rsidRPr="00513948">
              <w:rPr>
                <w:b/>
                <w:bCs/>
              </w:rPr>
              <w:t xml:space="preserve"> </w:t>
            </w:r>
            <w:proofErr w:type="spellStart"/>
            <w:r w:rsidR="00513948" w:rsidRPr="00513948">
              <w:rPr>
                <w:b/>
                <w:bCs/>
              </w:rPr>
              <w:t>institucijai</w:t>
            </w:r>
            <w:proofErr w:type="spellEnd"/>
            <w:r w:rsidR="00513948" w:rsidRPr="00513948">
              <w:rPr>
                <w:b/>
                <w:bCs/>
              </w:rPr>
              <w:t xml:space="preserve">, </w:t>
            </w:r>
            <w:proofErr w:type="spellStart"/>
            <w:r w:rsidR="00513948" w:rsidRPr="00513948">
              <w:rPr>
                <w:b/>
                <w:bCs/>
              </w:rPr>
              <w:t>jeigu</w:t>
            </w:r>
            <w:proofErr w:type="spellEnd"/>
            <w:r w:rsidR="00513948" w:rsidRPr="00513948">
              <w:rPr>
                <w:b/>
                <w:bCs/>
              </w:rPr>
              <w:t xml:space="preserve"> </w:t>
            </w:r>
            <w:proofErr w:type="spellStart"/>
            <w:r w:rsidR="00513948" w:rsidRPr="00513948">
              <w:rPr>
                <w:b/>
                <w:bCs/>
              </w:rPr>
              <w:t>jį</w:t>
            </w:r>
            <w:proofErr w:type="spellEnd"/>
            <w:r w:rsidR="00513948" w:rsidRPr="00513948">
              <w:rPr>
                <w:b/>
                <w:bCs/>
              </w:rPr>
              <w:t xml:space="preserve"> </w:t>
            </w:r>
            <w:proofErr w:type="spellStart"/>
            <w:r w:rsidR="00513948" w:rsidRPr="00513948">
              <w:rPr>
                <w:b/>
                <w:bCs/>
              </w:rPr>
              <w:t>išdavė</w:t>
            </w:r>
            <w:proofErr w:type="spellEnd"/>
            <w:r w:rsidR="00513948" w:rsidRPr="00513948">
              <w:rPr>
                <w:b/>
                <w:bCs/>
              </w:rPr>
              <w:t xml:space="preserve"> </w:t>
            </w:r>
            <w:proofErr w:type="spellStart"/>
            <w:r w:rsidR="00513948" w:rsidRPr="00513948">
              <w:rPr>
                <w:b/>
                <w:bCs/>
              </w:rPr>
              <w:t>eismo</w:t>
            </w:r>
            <w:proofErr w:type="spellEnd"/>
            <w:r w:rsidR="00513948" w:rsidRPr="00513948">
              <w:rPr>
                <w:b/>
                <w:bCs/>
              </w:rPr>
              <w:t xml:space="preserve"> </w:t>
            </w:r>
            <w:proofErr w:type="spellStart"/>
            <w:r w:rsidR="00513948" w:rsidRPr="00513948">
              <w:rPr>
                <w:b/>
                <w:bCs/>
              </w:rPr>
              <w:t>saugos</w:t>
            </w:r>
            <w:proofErr w:type="spellEnd"/>
            <w:r w:rsidR="00513948" w:rsidRPr="00513948">
              <w:rPr>
                <w:b/>
                <w:bCs/>
              </w:rPr>
              <w:t xml:space="preserve"> </w:t>
            </w:r>
            <w:proofErr w:type="spellStart"/>
            <w:r w:rsidR="00513948" w:rsidRPr="00513948">
              <w:rPr>
                <w:b/>
                <w:bCs/>
              </w:rPr>
              <w:t>institucija</w:t>
            </w:r>
            <w:proofErr w:type="spellEnd"/>
            <w:r w:rsidR="00513948" w:rsidRPr="00513948">
              <w:rPr>
                <w:b/>
                <w:bCs/>
              </w:rPr>
              <w:t xml:space="preserve">, </w:t>
            </w:r>
            <w:proofErr w:type="spellStart"/>
            <w:r w:rsidR="00513948" w:rsidRPr="00513948">
              <w:rPr>
                <w:b/>
                <w:bCs/>
              </w:rPr>
              <w:t>ir</w:t>
            </w:r>
            <w:proofErr w:type="spellEnd"/>
            <w:r w:rsidR="00513948" w:rsidRPr="00513948">
              <w:rPr>
                <w:b/>
                <w:bCs/>
              </w:rPr>
              <w:t xml:space="preserve"> </w:t>
            </w:r>
            <w:proofErr w:type="spellStart"/>
            <w:r w:rsidR="00513948" w:rsidRPr="00513948">
              <w:rPr>
                <w:b/>
                <w:bCs/>
              </w:rPr>
              <w:t>šiai</w:t>
            </w:r>
            <w:proofErr w:type="spellEnd"/>
            <w:r w:rsidR="00513948" w:rsidRPr="00513948">
              <w:rPr>
                <w:b/>
                <w:bCs/>
              </w:rPr>
              <w:t xml:space="preserve"> </w:t>
            </w:r>
            <w:proofErr w:type="spellStart"/>
            <w:r w:rsidR="00513948" w:rsidRPr="00513948">
              <w:rPr>
                <w:b/>
                <w:bCs/>
              </w:rPr>
              <w:t>institucijai</w:t>
            </w:r>
            <w:proofErr w:type="spellEnd"/>
            <w:r w:rsidR="00513948" w:rsidRPr="00513948">
              <w:rPr>
                <w:b/>
                <w:bCs/>
              </w:rPr>
              <w:t xml:space="preserve"> </w:t>
            </w:r>
            <w:proofErr w:type="spellStart"/>
            <w:r w:rsidR="00513948" w:rsidRPr="00513948">
              <w:rPr>
                <w:b/>
                <w:bCs/>
              </w:rPr>
              <w:t>priėmus</w:t>
            </w:r>
            <w:proofErr w:type="spellEnd"/>
            <w:r w:rsidR="00513948" w:rsidRPr="00513948">
              <w:rPr>
                <w:b/>
                <w:bCs/>
              </w:rPr>
              <w:t xml:space="preserve"> </w:t>
            </w:r>
            <w:proofErr w:type="spellStart"/>
            <w:r w:rsidR="00513948" w:rsidRPr="00513948">
              <w:rPr>
                <w:b/>
                <w:bCs/>
              </w:rPr>
              <w:t>sprendimą</w:t>
            </w:r>
            <w:proofErr w:type="spellEnd"/>
            <w:r w:rsidR="00513948" w:rsidRPr="00513948">
              <w:rPr>
                <w:b/>
                <w:bCs/>
              </w:rPr>
              <w:t xml:space="preserve"> </w:t>
            </w:r>
            <w:proofErr w:type="spellStart"/>
            <w:r w:rsidR="00513948" w:rsidRPr="00513948">
              <w:rPr>
                <w:b/>
                <w:bCs/>
              </w:rPr>
              <w:t>atnaujinti</w:t>
            </w:r>
            <w:proofErr w:type="spellEnd"/>
            <w:r w:rsidR="00513948" w:rsidRPr="00513948">
              <w:rPr>
                <w:b/>
                <w:bCs/>
              </w:rPr>
              <w:t xml:space="preserve"> </w:t>
            </w:r>
            <w:proofErr w:type="spellStart"/>
            <w:r w:rsidR="00513948" w:rsidRPr="00513948">
              <w:rPr>
                <w:b/>
                <w:bCs/>
              </w:rPr>
              <w:t>bendrąjį</w:t>
            </w:r>
            <w:proofErr w:type="spellEnd"/>
            <w:r w:rsidR="00513948" w:rsidRPr="00513948">
              <w:rPr>
                <w:b/>
                <w:bCs/>
              </w:rPr>
              <w:t xml:space="preserve"> </w:t>
            </w:r>
            <w:proofErr w:type="spellStart"/>
            <w:r w:rsidR="00513948" w:rsidRPr="00513948">
              <w:rPr>
                <w:b/>
                <w:bCs/>
              </w:rPr>
              <w:t>saugos</w:t>
            </w:r>
            <w:proofErr w:type="spellEnd"/>
            <w:r w:rsidR="00513948" w:rsidRPr="00513948">
              <w:rPr>
                <w:b/>
                <w:bCs/>
              </w:rPr>
              <w:t xml:space="preserve"> </w:t>
            </w:r>
            <w:proofErr w:type="spellStart"/>
            <w:r w:rsidR="00513948" w:rsidRPr="00513948">
              <w:rPr>
                <w:b/>
                <w:bCs/>
              </w:rPr>
              <w:t>sertifikatą</w:t>
            </w:r>
            <w:proofErr w:type="spellEnd"/>
            <w:r w:rsidR="00513948" w:rsidRPr="00513948">
              <w:rPr>
                <w:b/>
                <w:bCs/>
              </w:rPr>
              <w:t>.</w:t>
            </w:r>
          </w:p>
          <w:p w14:paraId="5624D5A6" w14:textId="11046E14" w:rsidR="00D567F3" w:rsidRPr="007670CB" w:rsidRDefault="00E66B46" w:rsidP="00D567F3">
            <w:pPr>
              <w:tabs>
                <w:tab w:val="left" w:pos="413"/>
              </w:tabs>
              <w:jc w:val="both"/>
              <w:rPr>
                <w:b/>
                <w:bCs/>
              </w:rPr>
            </w:pPr>
            <w:r w:rsidRPr="007670CB">
              <w:rPr>
                <w:b/>
                <w:bCs/>
              </w:rPr>
              <w:t>1</w:t>
            </w:r>
            <w:r>
              <w:rPr>
                <w:b/>
                <w:bCs/>
              </w:rPr>
              <w:t>0</w:t>
            </w:r>
            <w:r w:rsidR="00D567F3" w:rsidRPr="007670CB">
              <w:rPr>
                <w:b/>
                <w:bCs/>
              </w:rPr>
              <w:t xml:space="preserve">. </w:t>
            </w:r>
            <w:proofErr w:type="spellStart"/>
            <w:r w:rsidR="00D567F3" w:rsidRPr="007670CB">
              <w:rPr>
                <w:b/>
                <w:bCs/>
              </w:rPr>
              <w:t>Bendro</w:t>
            </w:r>
            <w:proofErr w:type="spellEnd"/>
            <w:r w:rsidR="00D567F3" w:rsidRPr="007670CB">
              <w:rPr>
                <w:b/>
                <w:bCs/>
              </w:rPr>
              <w:t xml:space="preserve"> </w:t>
            </w:r>
            <w:proofErr w:type="spellStart"/>
            <w:r w:rsidR="00D567F3" w:rsidRPr="007670CB">
              <w:rPr>
                <w:b/>
                <w:bCs/>
              </w:rPr>
              <w:t>saugos</w:t>
            </w:r>
            <w:proofErr w:type="spellEnd"/>
            <w:r w:rsidR="00D567F3" w:rsidRPr="007670CB">
              <w:rPr>
                <w:b/>
                <w:bCs/>
              </w:rPr>
              <w:t xml:space="preserve"> </w:t>
            </w:r>
            <w:proofErr w:type="spellStart"/>
            <w:r w:rsidR="00D567F3" w:rsidRPr="007670CB">
              <w:rPr>
                <w:b/>
                <w:bCs/>
              </w:rPr>
              <w:t>sertifikato</w:t>
            </w:r>
            <w:proofErr w:type="spellEnd"/>
            <w:r w:rsidR="00D567F3" w:rsidRPr="007670CB">
              <w:rPr>
                <w:b/>
                <w:bCs/>
              </w:rPr>
              <w:t xml:space="preserve"> </w:t>
            </w:r>
            <w:proofErr w:type="spellStart"/>
            <w:r w:rsidR="00D567F3" w:rsidRPr="007670CB">
              <w:rPr>
                <w:b/>
                <w:bCs/>
              </w:rPr>
              <w:t>turėtojai</w:t>
            </w:r>
            <w:proofErr w:type="spellEnd"/>
            <w:r w:rsidR="00D567F3" w:rsidRPr="007670CB">
              <w:rPr>
                <w:b/>
                <w:bCs/>
              </w:rPr>
              <w:t xml:space="preserve"> </w:t>
            </w:r>
            <w:proofErr w:type="spellStart"/>
            <w:r w:rsidR="00D567F3" w:rsidRPr="007670CB">
              <w:rPr>
                <w:b/>
                <w:bCs/>
              </w:rPr>
              <w:t>privalo</w:t>
            </w:r>
            <w:proofErr w:type="spellEnd"/>
            <w:r w:rsidR="00D567F3" w:rsidRPr="007670CB">
              <w:rPr>
                <w:b/>
                <w:bCs/>
              </w:rPr>
              <w:t xml:space="preserve"> </w:t>
            </w:r>
            <w:proofErr w:type="spellStart"/>
            <w:r w:rsidR="00D567F3" w:rsidRPr="007670CB">
              <w:rPr>
                <w:b/>
                <w:bCs/>
              </w:rPr>
              <w:t>pateikti</w:t>
            </w:r>
            <w:proofErr w:type="spellEnd"/>
            <w:r w:rsidR="00D567F3" w:rsidRPr="007670CB">
              <w:rPr>
                <w:b/>
                <w:bCs/>
              </w:rPr>
              <w:t xml:space="preserve"> </w:t>
            </w:r>
            <w:proofErr w:type="spellStart"/>
            <w:r w:rsidR="00D567F3" w:rsidRPr="007670CB">
              <w:rPr>
                <w:b/>
                <w:bCs/>
              </w:rPr>
              <w:t>eismo</w:t>
            </w:r>
            <w:proofErr w:type="spellEnd"/>
            <w:r w:rsidR="00D567F3" w:rsidRPr="007670CB">
              <w:rPr>
                <w:b/>
                <w:bCs/>
              </w:rPr>
              <w:t xml:space="preserve"> </w:t>
            </w:r>
            <w:proofErr w:type="spellStart"/>
            <w:r w:rsidR="00D567F3" w:rsidRPr="007670CB">
              <w:rPr>
                <w:b/>
                <w:bCs/>
              </w:rPr>
              <w:t>saugos</w:t>
            </w:r>
            <w:proofErr w:type="spellEnd"/>
            <w:r w:rsidR="00D567F3" w:rsidRPr="007670CB">
              <w:rPr>
                <w:b/>
                <w:bCs/>
              </w:rPr>
              <w:t xml:space="preserve"> </w:t>
            </w:r>
            <w:proofErr w:type="spellStart"/>
            <w:r w:rsidR="00D567F3" w:rsidRPr="007670CB">
              <w:rPr>
                <w:b/>
                <w:bCs/>
              </w:rPr>
              <w:t>institucijai</w:t>
            </w:r>
            <w:proofErr w:type="spellEnd"/>
            <w:r w:rsidR="00D567F3" w:rsidRPr="007670CB">
              <w:rPr>
                <w:b/>
                <w:bCs/>
              </w:rPr>
              <w:t xml:space="preserve"> </w:t>
            </w:r>
            <w:proofErr w:type="spellStart"/>
            <w:r w:rsidR="00D567F3" w:rsidRPr="007670CB">
              <w:rPr>
                <w:b/>
                <w:bCs/>
              </w:rPr>
              <w:t>prašymą</w:t>
            </w:r>
            <w:proofErr w:type="spellEnd"/>
            <w:r w:rsidR="00D567F3" w:rsidRPr="007670CB">
              <w:rPr>
                <w:b/>
                <w:bCs/>
              </w:rPr>
              <w:t xml:space="preserve"> </w:t>
            </w:r>
            <w:proofErr w:type="spellStart"/>
            <w:r w:rsidR="00D567F3" w:rsidRPr="007670CB">
              <w:rPr>
                <w:b/>
                <w:bCs/>
              </w:rPr>
              <w:t>papildyti</w:t>
            </w:r>
            <w:proofErr w:type="spellEnd"/>
            <w:r w:rsidR="00D567F3" w:rsidRPr="007670CB">
              <w:rPr>
                <w:b/>
                <w:bCs/>
              </w:rPr>
              <w:t xml:space="preserve"> </w:t>
            </w:r>
            <w:proofErr w:type="spellStart"/>
            <w:r w:rsidR="00D567F3" w:rsidRPr="007670CB">
              <w:rPr>
                <w:b/>
                <w:bCs/>
              </w:rPr>
              <w:t>bendrą</w:t>
            </w:r>
            <w:proofErr w:type="spellEnd"/>
            <w:r w:rsidR="00D567F3" w:rsidRPr="007670CB">
              <w:rPr>
                <w:b/>
                <w:bCs/>
              </w:rPr>
              <w:t xml:space="preserve"> </w:t>
            </w:r>
            <w:proofErr w:type="spellStart"/>
            <w:r w:rsidR="00D567F3" w:rsidRPr="007670CB">
              <w:rPr>
                <w:b/>
                <w:bCs/>
              </w:rPr>
              <w:t>saugos</w:t>
            </w:r>
            <w:proofErr w:type="spellEnd"/>
            <w:r w:rsidR="00D567F3" w:rsidRPr="007670CB">
              <w:rPr>
                <w:b/>
                <w:bCs/>
              </w:rPr>
              <w:t xml:space="preserve"> </w:t>
            </w:r>
            <w:proofErr w:type="spellStart"/>
            <w:r w:rsidR="00D567F3" w:rsidRPr="007670CB">
              <w:rPr>
                <w:b/>
                <w:bCs/>
              </w:rPr>
              <w:t>sertifikatą</w:t>
            </w:r>
            <w:proofErr w:type="spellEnd"/>
            <w:r w:rsidR="00D567F3" w:rsidRPr="007670CB">
              <w:rPr>
                <w:b/>
                <w:bCs/>
              </w:rPr>
              <w:t xml:space="preserve">, </w:t>
            </w:r>
            <w:proofErr w:type="spellStart"/>
            <w:r w:rsidR="00D567F3" w:rsidRPr="007670CB">
              <w:rPr>
                <w:b/>
                <w:bCs/>
              </w:rPr>
              <w:t>jeigu</w:t>
            </w:r>
            <w:proofErr w:type="spellEnd"/>
            <w:r w:rsidR="00D567F3" w:rsidRPr="007670CB">
              <w:rPr>
                <w:b/>
                <w:bCs/>
              </w:rPr>
              <w:t>:</w:t>
            </w:r>
          </w:p>
          <w:p w14:paraId="1C694088" w14:textId="6404D85C" w:rsidR="00D567F3" w:rsidRPr="007670CB" w:rsidRDefault="00D567F3" w:rsidP="00D567F3">
            <w:pPr>
              <w:tabs>
                <w:tab w:val="left" w:pos="413"/>
              </w:tabs>
              <w:jc w:val="both"/>
              <w:rPr>
                <w:b/>
                <w:bCs/>
              </w:rPr>
            </w:pPr>
            <w:r w:rsidRPr="007670CB">
              <w:rPr>
                <w:b/>
                <w:bCs/>
              </w:rPr>
              <w:t xml:space="preserve">1) </w:t>
            </w:r>
            <w:proofErr w:type="spellStart"/>
            <w:r w:rsidR="006C0400" w:rsidRPr="006C0400">
              <w:rPr>
                <w:b/>
                <w:bCs/>
              </w:rPr>
              <w:t>keičiama</w:t>
            </w:r>
            <w:proofErr w:type="spellEnd"/>
            <w:r w:rsidR="006C0400" w:rsidRPr="006C0400">
              <w:rPr>
                <w:b/>
                <w:bCs/>
              </w:rPr>
              <w:t xml:space="preserve"> </w:t>
            </w:r>
            <w:proofErr w:type="spellStart"/>
            <w:r w:rsidR="006C0400" w:rsidRPr="006C0400">
              <w:rPr>
                <w:b/>
                <w:bCs/>
              </w:rPr>
              <w:t>bendrajame</w:t>
            </w:r>
            <w:proofErr w:type="spellEnd"/>
            <w:r w:rsidR="006C0400" w:rsidRPr="006C0400">
              <w:rPr>
                <w:b/>
                <w:bCs/>
              </w:rPr>
              <w:t xml:space="preserve"> </w:t>
            </w:r>
            <w:proofErr w:type="spellStart"/>
            <w:r w:rsidR="006C0400" w:rsidRPr="006C0400">
              <w:rPr>
                <w:b/>
                <w:bCs/>
              </w:rPr>
              <w:t>saugos</w:t>
            </w:r>
            <w:proofErr w:type="spellEnd"/>
            <w:r w:rsidR="006C0400" w:rsidRPr="006C0400">
              <w:rPr>
                <w:b/>
                <w:bCs/>
              </w:rPr>
              <w:t xml:space="preserve"> </w:t>
            </w:r>
            <w:proofErr w:type="spellStart"/>
            <w:r w:rsidR="006C0400" w:rsidRPr="006C0400">
              <w:rPr>
                <w:b/>
                <w:bCs/>
              </w:rPr>
              <w:t>sertifikate</w:t>
            </w:r>
            <w:proofErr w:type="spellEnd"/>
            <w:r w:rsidR="006C0400" w:rsidRPr="006C0400">
              <w:rPr>
                <w:b/>
                <w:bCs/>
              </w:rPr>
              <w:t xml:space="preserve"> </w:t>
            </w:r>
            <w:proofErr w:type="spellStart"/>
            <w:r w:rsidR="006C0400" w:rsidRPr="006C0400">
              <w:rPr>
                <w:b/>
                <w:bCs/>
              </w:rPr>
              <w:t>nurodyta</w:t>
            </w:r>
            <w:proofErr w:type="spellEnd"/>
            <w:r w:rsidR="006C0400" w:rsidRPr="006C0400">
              <w:rPr>
                <w:b/>
                <w:bCs/>
              </w:rPr>
              <w:t xml:space="preserve"> </w:t>
            </w:r>
            <w:proofErr w:type="spellStart"/>
            <w:r w:rsidR="006C0400" w:rsidRPr="006C0400">
              <w:rPr>
                <w:b/>
                <w:bCs/>
              </w:rPr>
              <w:t>veiklos</w:t>
            </w:r>
            <w:proofErr w:type="spellEnd"/>
            <w:r w:rsidR="006C0400" w:rsidRPr="006C0400">
              <w:rPr>
                <w:b/>
                <w:bCs/>
              </w:rPr>
              <w:t xml:space="preserve"> </w:t>
            </w:r>
            <w:proofErr w:type="spellStart"/>
            <w:r w:rsidR="006C0400" w:rsidRPr="006C0400">
              <w:rPr>
                <w:b/>
                <w:bCs/>
              </w:rPr>
              <w:t>rūšis</w:t>
            </w:r>
            <w:proofErr w:type="spellEnd"/>
            <w:r w:rsidR="006C0400" w:rsidRPr="006C0400">
              <w:rPr>
                <w:b/>
                <w:bCs/>
              </w:rPr>
              <w:t xml:space="preserve"> </w:t>
            </w:r>
            <w:proofErr w:type="spellStart"/>
            <w:r w:rsidR="006C0400" w:rsidRPr="006C0400">
              <w:rPr>
                <w:b/>
                <w:bCs/>
              </w:rPr>
              <w:t>arba</w:t>
            </w:r>
            <w:proofErr w:type="spellEnd"/>
            <w:r w:rsidR="006C0400" w:rsidRPr="006C0400">
              <w:rPr>
                <w:b/>
                <w:bCs/>
              </w:rPr>
              <w:t xml:space="preserve"> </w:t>
            </w:r>
            <w:proofErr w:type="spellStart"/>
            <w:r w:rsidR="006C0400" w:rsidRPr="006C0400">
              <w:rPr>
                <w:b/>
                <w:bCs/>
              </w:rPr>
              <w:t>jos</w:t>
            </w:r>
            <w:proofErr w:type="spellEnd"/>
            <w:r w:rsidR="006C0400" w:rsidRPr="006C0400">
              <w:rPr>
                <w:b/>
                <w:bCs/>
              </w:rPr>
              <w:t xml:space="preserve"> </w:t>
            </w:r>
            <w:proofErr w:type="spellStart"/>
            <w:r w:rsidR="006C0400" w:rsidRPr="006C0400">
              <w:rPr>
                <w:b/>
                <w:bCs/>
              </w:rPr>
              <w:t>mastas</w:t>
            </w:r>
            <w:proofErr w:type="spellEnd"/>
            <w:r w:rsidR="006C0400" w:rsidRPr="006C0400">
              <w:rPr>
                <w:b/>
                <w:bCs/>
              </w:rPr>
              <w:t>;</w:t>
            </w:r>
            <w:r w:rsidRPr="007670CB">
              <w:rPr>
                <w:b/>
                <w:bCs/>
              </w:rPr>
              <w:t>&lt;…&gt;.</w:t>
            </w:r>
          </w:p>
          <w:p w14:paraId="277C4EA8" w14:textId="71FFB8C6" w:rsidR="00D567F3" w:rsidRPr="007670CB" w:rsidRDefault="00E66B46" w:rsidP="00D567F3">
            <w:pPr>
              <w:tabs>
                <w:tab w:val="left" w:pos="413"/>
              </w:tabs>
              <w:jc w:val="both"/>
            </w:pPr>
            <w:r>
              <w:rPr>
                <w:b/>
                <w:bCs/>
              </w:rPr>
              <w:t>13</w:t>
            </w:r>
            <w:r w:rsidR="00E10C4D">
              <w:rPr>
                <w:b/>
                <w:bCs/>
              </w:rPr>
              <w:t xml:space="preserve">. </w:t>
            </w:r>
            <w:proofErr w:type="spellStart"/>
            <w:r w:rsidR="006C0400" w:rsidRPr="006C0400">
              <w:rPr>
                <w:b/>
                <w:bCs/>
              </w:rPr>
              <w:t>Prašymo</w:t>
            </w:r>
            <w:proofErr w:type="spellEnd"/>
            <w:r w:rsidR="006C0400" w:rsidRPr="006C0400">
              <w:rPr>
                <w:b/>
                <w:bCs/>
              </w:rPr>
              <w:t xml:space="preserve"> </w:t>
            </w:r>
            <w:proofErr w:type="spellStart"/>
            <w:r w:rsidR="006C0400" w:rsidRPr="006C0400">
              <w:rPr>
                <w:b/>
                <w:bCs/>
              </w:rPr>
              <w:t>atnaujinti</w:t>
            </w:r>
            <w:proofErr w:type="spellEnd"/>
            <w:r w:rsidR="006C0400" w:rsidRPr="006C0400">
              <w:rPr>
                <w:b/>
                <w:bCs/>
              </w:rPr>
              <w:t xml:space="preserve"> </w:t>
            </w:r>
            <w:proofErr w:type="spellStart"/>
            <w:r w:rsidR="006C0400" w:rsidRPr="006C0400">
              <w:rPr>
                <w:b/>
                <w:bCs/>
              </w:rPr>
              <w:t>ar</w:t>
            </w:r>
            <w:proofErr w:type="spellEnd"/>
            <w:r w:rsidR="006C0400" w:rsidRPr="006C0400">
              <w:rPr>
                <w:b/>
                <w:bCs/>
              </w:rPr>
              <w:t xml:space="preserve"> </w:t>
            </w:r>
            <w:proofErr w:type="spellStart"/>
            <w:r w:rsidR="006C0400" w:rsidRPr="006C0400">
              <w:rPr>
                <w:b/>
                <w:bCs/>
              </w:rPr>
              <w:t>papildyti</w:t>
            </w:r>
            <w:proofErr w:type="spellEnd"/>
            <w:r w:rsidR="006C0400" w:rsidRPr="006C0400">
              <w:rPr>
                <w:b/>
                <w:bCs/>
              </w:rPr>
              <w:t xml:space="preserve"> </w:t>
            </w:r>
            <w:proofErr w:type="spellStart"/>
            <w:r w:rsidR="006C0400" w:rsidRPr="006C0400">
              <w:rPr>
                <w:b/>
                <w:bCs/>
              </w:rPr>
              <w:t>bendrąjį</w:t>
            </w:r>
            <w:proofErr w:type="spellEnd"/>
            <w:r w:rsidR="006C0400" w:rsidRPr="006C0400">
              <w:rPr>
                <w:b/>
                <w:bCs/>
              </w:rPr>
              <w:t xml:space="preserve"> </w:t>
            </w:r>
            <w:proofErr w:type="spellStart"/>
            <w:r w:rsidR="006C0400" w:rsidRPr="006C0400">
              <w:rPr>
                <w:b/>
                <w:bCs/>
              </w:rPr>
              <w:t>saugos</w:t>
            </w:r>
            <w:proofErr w:type="spellEnd"/>
            <w:r w:rsidR="006C0400" w:rsidRPr="006C0400">
              <w:rPr>
                <w:b/>
                <w:bCs/>
              </w:rPr>
              <w:t xml:space="preserve"> </w:t>
            </w:r>
            <w:proofErr w:type="spellStart"/>
            <w:r w:rsidR="006C0400" w:rsidRPr="006C0400">
              <w:rPr>
                <w:b/>
                <w:bCs/>
              </w:rPr>
              <w:t>sertifikatą</w:t>
            </w:r>
            <w:proofErr w:type="spellEnd"/>
            <w:r w:rsidR="006C0400" w:rsidRPr="006C0400">
              <w:rPr>
                <w:b/>
                <w:bCs/>
              </w:rPr>
              <w:t xml:space="preserve"> </w:t>
            </w:r>
            <w:proofErr w:type="spellStart"/>
            <w:r w:rsidR="006C0400" w:rsidRPr="006C0400">
              <w:rPr>
                <w:b/>
                <w:bCs/>
              </w:rPr>
              <w:t>pateikimui</w:t>
            </w:r>
            <w:proofErr w:type="spellEnd"/>
            <w:r w:rsidR="006C0400" w:rsidRPr="006C0400">
              <w:rPr>
                <w:b/>
                <w:bCs/>
              </w:rPr>
              <w:t xml:space="preserve"> </w:t>
            </w:r>
            <w:proofErr w:type="spellStart"/>
            <w:r w:rsidR="006C0400" w:rsidRPr="006C0400">
              <w:rPr>
                <w:b/>
                <w:bCs/>
              </w:rPr>
              <w:t>ir</w:t>
            </w:r>
            <w:proofErr w:type="spellEnd"/>
            <w:r w:rsidR="006C0400" w:rsidRPr="006C0400">
              <w:rPr>
                <w:b/>
                <w:bCs/>
              </w:rPr>
              <w:t xml:space="preserve"> </w:t>
            </w:r>
            <w:proofErr w:type="spellStart"/>
            <w:r w:rsidR="006C0400" w:rsidRPr="006C0400">
              <w:rPr>
                <w:b/>
                <w:bCs/>
              </w:rPr>
              <w:t>vertinimui</w:t>
            </w:r>
            <w:proofErr w:type="spellEnd"/>
            <w:r w:rsidR="006C0400" w:rsidRPr="006C0400">
              <w:rPr>
                <w:b/>
                <w:bCs/>
              </w:rPr>
              <w:t xml:space="preserve"> mutatis mutandis </w:t>
            </w:r>
            <w:proofErr w:type="spellStart"/>
            <w:r w:rsidR="006C0400" w:rsidRPr="006C0400">
              <w:rPr>
                <w:b/>
                <w:bCs/>
              </w:rPr>
              <w:t>taikomi</w:t>
            </w:r>
            <w:proofErr w:type="spellEnd"/>
            <w:r w:rsidR="006C0400" w:rsidRPr="006C0400">
              <w:rPr>
                <w:b/>
                <w:bCs/>
              </w:rPr>
              <w:t xml:space="preserve"> </w:t>
            </w:r>
            <w:proofErr w:type="spellStart"/>
            <w:r w:rsidR="006C0400" w:rsidRPr="006C0400">
              <w:rPr>
                <w:b/>
                <w:bCs/>
              </w:rPr>
              <w:t>šio</w:t>
            </w:r>
            <w:proofErr w:type="spellEnd"/>
            <w:r w:rsidR="006C0400" w:rsidRPr="006C0400">
              <w:rPr>
                <w:b/>
                <w:bCs/>
              </w:rPr>
              <w:t xml:space="preserve"> </w:t>
            </w:r>
            <w:proofErr w:type="spellStart"/>
            <w:r w:rsidR="006C0400" w:rsidRPr="006C0400">
              <w:rPr>
                <w:b/>
                <w:bCs/>
              </w:rPr>
              <w:t>straipsnio</w:t>
            </w:r>
            <w:proofErr w:type="spellEnd"/>
            <w:r w:rsidR="006C0400" w:rsidRPr="006C0400">
              <w:rPr>
                <w:b/>
                <w:bCs/>
              </w:rPr>
              <w:t xml:space="preserve"> 4, 5 </w:t>
            </w:r>
            <w:proofErr w:type="spellStart"/>
            <w:r w:rsidR="006C0400" w:rsidRPr="006C0400">
              <w:rPr>
                <w:b/>
                <w:bCs/>
              </w:rPr>
              <w:t>ir</w:t>
            </w:r>
            <w:proofErr w:type="spellEnd"/>
            <w:r w:rsidR="006C0400" w:rsidRPr="006C0400">
              <w:rPr>
                <w:b/>
                <w:bCs/>
              </w:rPr>
              <w:t xml:space="preserve"> 8 </w:t>
            </w:r>
            <w:proofErr w:type="spellStart"/>
            <w:r w:rsidR="006C0400" w:rsidRPr="006C0400">
              <w:rPr>
                <w:b/>
                <w:bCs/>
              </w:rPr>
              <w:t>dalių</w:t>
            </w:r>
            <w:proofErr w:type="spellEnd"/>
            <w:r w:rsidR="006C0400" w:rsidRPr="006C0400">
              <w:rPr>
                <w:b/>
                <w:bCs/>
              </w:rPr>
              <w:t xml:space="preserve"> </w:t>
            </w:r>
            <w:proofErr w:type="spellStart"/>
            <w:r w:rsidR="006C0400" w:rsidRPr="006C0400">
              <w:rPr>
                <w:b/>
                <w:bCs/>
              </w:rPr>
              <w:t>reikalavimai</w:t>
            </w:r>
            <w:proofErr w:type="spellEnd"/>
            <w:r w:rsidR="006C0400" w:rsidRPr="006C0400">
              <w:rPr>
                <w:b/>
                <w:bCs/>
              </w:rPr>
              <w:t xml:space="preserve">. </w:t>
            </w:r>
            <w:proofErr w:type="spellStart"/>
            <w:r w:rsidR="006C0400" w:rsidRPr="006C0400">
              <w:rPr>
                <w:b/>
                <w:bCs/>
              </w:rPr>
              <w:t>Eismo</w:t>
            </w:r>
            <w:proofErr w:type="spellEnd"/>
            <w:r w:rsidR="006C0400" w:rsidRPr="006C0400">
              <w:rPr>
                <w:b/>
                <w:bCs/>
              </w:rPr>
              <w:t xml:space="preserve"> </w:t>
            </w:r>
            <w:proofErr w:type="spellStart"/>
            <w:r w:rsidR="006C0400" w:rsidRPr="006C0400">
              <w:rPr>
                <w:b/>
                <w:bCs/>
              </w:rPr>
              <w:t>saugos</w:t>
            </w:r>
            <w:proofErr w:type="spellEnd"/>
            <w:r w:rsidR="006C0400" w:rsidRPr="006C0400">
              <w:rPr>
                <w:b/>
                <w:bCs/>
              </w:rPr>
              <w:t xml:space="preserve"> </w:t>
            </w:r>
            <w:proofErr w:type="spellStart"/>
            <w:r w:rsidR="006C0400" w:rsidRPr="006C0400">
              <w:rPr>
                <w:b/>
                <w:bCs/>
              </w:rPr>
              <w:t>institucija</w:t>
            </w:r>
            <w:proofErr w:type="spellEnd"/>
            <w:r w:rsidR="006C0400" w:rsidRPr="006C0400">
              <w:rPr>
                <w:b/>
                <w:bCs/>
              </w:rPr>
              <w:t xml:space="preserve"> </w:t>
            </w:r>
            <w:proofErr w:type="spellStart"/>
            <w:r w:rsidR="006C0400" w:rsidRPr="006C0400">
              <w:rPr>
                <w:b/>
                <w:bCs/>
              </w:rPr>
              <w:t>priima</w:t>
            </w:r>
            <w:proofErr w:type="spellEnd"/>
            <w:r w:rsidR="006C0400" w:rsidRPr="006C0400">
              <w:rPr>
                <w:b/>
                <w:bCs/>
              </w:rPr>
              <w:t xml:space="preserve"> </w:t>
            </w:r>
            <w:proofErr w:type="spellStart"/>
            <w:r w:rsidR="006C0400" w:rsidRPr="006C0400">
              <w:rPr>
                <w:b/>
                <w:bCs/>
              </w:rPr>
              <w:t>motyvuotą</w:t>
            </w:r>
            <w:proofErr w:type="spellEnd"/>
            <w:r w:rsidR="006C0400" w:rsidRPr="006C0400">
              <w:rPr>
                <w:b/>
                <w:bCs/>
              </w:rPr>
              <w:t xml:space="preserve"> </w:t>
            </w:r>
            <w:proofErr w:type="spellStart"/>
            <w:r w:rsidR="006C0400" w:rsidRPr="006C0400">
              <w:rPr>
                <w:b/>
                <w:bCs/>
              </w:rPr>
              <w:t>sprendimą</w:t>
            </w:r>
            <w:proofErr w:type="spellEnd"/>
            <w:r w:rsidR="006C0400" w:rsidRPr="006C0400">
              <w:rPr>
                <w:b/>
                <w:bCs/>
              </w:rPr>
              <w:t xml:space="preserve"> </w:t>
            </w:r>
            <w:proofErr w:type="spellStart"/>
            <w:r w:rsidR="006C0400" w:rsidRPr="006C0400">
              <w:rPr>
                <w:b/>
                <w:bCs/>
              </w:rPr>
              <w:t>atnaujinti</w:t>
            </w:r>
            <w:proofErr w:type="spellEnd"/>
            <w:r w:rsidR="006C0400" w:rsidRPr="006C0400">
              <w:rPr>
                <w:b/>
                <w:bCs/>
              </w:rPr>
              <w:t xml:space="preserve"> </w:t>
            </w:r>
            <w:proofErr w:type="spellStart"/>
            <w:r w:rsidR="006C0400" w:rsidRPr="006C0400">
              <w:rPr>
                <w:b/>
                <w:bCs/>
              </w:rPr>
              <w:t>ar</w:t>
            </w:r>
            <w:proofErr w:type="spellEnd"/>
            <w:r w:rsidR="006C0400" w:rsidRPr="006C0400">
              <w:rPr>
                <w:b/>
                <w:bCs/>
              </w:rPr>
              <w:t xml:space="preserve"> </w:t>
            </w:r>
            <w:proofErr w:type="spellStart"/>
            <w:r w:rsidR="006C0400" w:rsidRPr="006C0400">
              <w:rPr>
                <w:b/>
                <w:bCs/>
              </w:rPr>
              <w:t>papildyti</w:t>
            </w:r>
            <w:proofErr w:type="spellEnd"/>
            <w:r w:rsidR="006C0400" w:rsidRPr="006C0400">
              <w:rPr>
                <w:b/>
                <w:bCs/>
              </w:rPr>
              <w:t xml:space="preserve"> </w:t>
            </w:r>
            <w:proofErr w:type="spellStart"/>
            <w:r w:rsidR="006C0400" w:rsidRPr="006C0400">
              <w:rPr>
                <w:b/>
                <w:bCs/>
              </w:rPr>
              <w:t>bendrąjį</w:t>
            </w:r>
            <w:proofErr w:type="spellEnd"/>
            <w:r w:rsidR="006C0400" w:rsidRPr="006C0400">
              <w:rPr>
                <w:b/>
                <w:bCs/>
              </w:rPr>
              <w:t xml:space="preserve"> </w:t>
            </w:r>
            <w:proofErr w:type="spellStart"/>
            <w:r w:rsidR="006C0400" w:rsidRPr="006C0400">
              <w:rPr>
                <w:b/>
                <w:bCs/>
              </w:rPr>
              <w:t>saugos</w:t>
            </w:r>
            <w:proofErr w:type="spellEnd"/>
            <w:r w:rsidR="006C0400" w:rsidRPr="006C0400">
              <w:rPr>
                <w:b/>
                <w:bCs/>
              </w:rPr>
              <w:t xml:space="preserve"> </w:t>
            </w:r>
            <w:proofErr w:type="spellStart"/>
            <w:r w:rsidR="006C0400" w:rsidRPr="006C0400">
              <w:rPr>
                <w:b/>
                <w:bCs/>
              </w:rPr>
              <w:t>sertifikatą</w:t>
            </w:r>
            <w:proofErr w:type="spellEnd"/>
            <w:r w:rsidR="006C0400" w:rsidRPr="006C0400">
              <w:rPr>
                <w:b/>
                <w:bCs/>
              </w:rPr>
              <w:t xml:space="preserve"> </w:t>
            </w:r>
            <w:proofErr w:type="spellStart"/>
            <w:r w:rsidR="006C0400" w:rsidRPr="006C0400">
              <w:rPr>
                <w:b/>
                <w:bCs/>
              </w:rPr>
              <w:t>arba</w:t>
            </w:r>
            <w:proofErr w:type="spellEnd"/>
            <w:r w:rsidR="006C0400" w:rsidRPr="006C0400">
              <w:rPr>
                <w:b/>
                <w:bCs/>
              </w:rPr>
              <w:t xml:space="preserve"> </w:t>
            </w:r>
            <w:proofErr w:type="spellStart"/>
            <w:r w:rsidR="006C0400" w:rsidRPr="006C0400">
              <w:rPr>
                <w:b/>
                <w:bCs/>
              </w:rPr>
              <w:t>atsisakyti</w:t>
            </w:r>
            <w:proofErr w:type="spellEnd"/>
            <w:r w:rsidR="006C0400" w:rsidRPr="006C0400">
              <w:rPr>
                <w:b/>
                <w:bCs/>
              </w:rPr>
              <w:t xml:space="preserve"> </w:t>
            </w:r>
            <w:proofErr w:type="spellStart"/>
            <w:r w:rsidR="006C0400" w:rsidRPr="006C0400">
              <w:rPr>
                <w:b/>
                <w:bCs/>
              </w:rPr>
              <w:t>atnaujinti</w:t>
            </w:r>
            <w:proofErr w:type="spellEnd"/>
            <w:r w:rsidR="006C0400" w:rsidRPr="006C0400">
              <w:rPr>
                <w:b/>
                <w:bCs/>
              </w:rPr>
              <w:t xml:space="preserve"> </w:t>
            </w:r>
            <w:proofErr w:type="spellStart"/>
            <w:r w:rsidR="006C0400" w:rsidRPr="006C0400">
              <w:rPr>
                <w:b/>
                <w:bCs/>
              </w:rPr>
              <w:t>ar</w:t>
            </w:r>
            <w:proofErr w:type="spellEnd"/>
            <w:r w:rsidR="006C0400" w:rsidRPr="006C0400">
              <w:rPr>
                <w:b/>
                <w:bCs/>
              </w:rPr>
              <w:t xml:space="preserve"> </w:t>
            </w:r>
            <w:proofErr w:type="spellStart"/>
            <w:r w:rsidR="006C0400" w:rsidRPr="006C0400">
              <w:rPr>
                <w:b/>
                <w:bCs/>
              </w:rPr>
              <w:t>papildyti</w:t>
            </w:r>
            <w:proofErr w:type="spellEnd"/>
            <w:r w:rsidR="006C0400" w:rsidRPr="006C0400">
              <w:rPr>
                <w:b/>
                <w:bCs/>
              </w:rPr>
              <w:t xml:space="preserve"> </w:t>
            </w:r>
            <w:proofErr w:type="spellStart"/>
            <w:r w:rsidR="006C0400" w:rsidRPr="006C0400">
              <w:rPr>
                <w:b/>
                <w:bCs/>
              </w:rPr>
              <w:t>bendrąjį</w:t>
            </w:r>
            <w:proofErr w:type="spellEnd"/>
            <w:r w:rsidR="006C0400" w:rsidRPr="006C0400">
              <w:rPr>
                <w:b/>
                <w:bCs/>
              </w:rPr>
              <w:t xml:space="preserve"> </w:t>
            </w:r>
            <w:proofErr w:type="spellStart"/>
            <w:r w:rsidR="006C0400" w:rsidRPr="006C0400">
              <w:rPr>
                <w:b/>
                <w:bCs/>
              </w:rPr>
              <w:t>saugos</w:t>
            </w:r>
            <w:proofErr w:type="spellEnd"/>
            <w:r w:rsidR="006C0400" w:rsidRPr="006C0400">
              <w:rPr>
                <w:b/>
                <w:bCs/>
              </w:rPr>
              <w:t xml:space="preserve"> </w:t>
            </w:r>
            <w:proofErr w:type="spellStart"/>
            <w:r w:rsidR="006C0400" w:rsidRPr="006C0400">
              <w:rPr>
                <w:b/>
                <w:bCs/>
              </w:rPr>
              <w:t>sertifikatą</w:t>
            </w:r>
            <w:proofErr w:type="spellEnd"/>
            <w:r w:rsidR="006C0400" w:rsidRPr="006C0400">
              <w:rPr>
                <w:b/>
                <w:bCs/>
              </w:rPr>
              <w:t xml:space="preserve"> </w:t>
            </w:r>
            <w:proofErr w:type="spellStart"/>
            <w:r w:rsidR="006C0400" w:rsidRPr="006C0400">
              <w:rPr>
                <w:b/>
                <w:bCs/>
              </w:rPr>
              <w:t>ir</w:t>
            </w:r>
            <w:proofErr w:type="spellEnd"/>
            <w:r w:rsidR="006C0400" w:rsidRPr="006C0400">
              <w:rPr>
                <w:b/>
                <w:bCs/>
              </w:rPr>
              <w:t xml:space="preserve"> </w:t>
            </w:r>
            <w:proofErr w:type="spellStart"/>
            <w:r w:rsidR="006C0400" w:rsidRPr="006C0400">
              <w:rPr>
                <w:b/>
                <w:bCs/>
              </w:rPr>
              <w:t>informuoja</w:t>
            </w:r>
            <w:proofErr w:type="spellEnd"/>
            <w:r w:rsidR="006C0400" w:rsidRPr="006C0400">
              <w:rPr>
                <w:b/>
                <w:bCs/>
              </w:rPr>
              <w:t xml:space="preserve"> </w:t>
            </w:r>
            <w:proofErr w:type="spellStart"/>
            <w:r w:rsidR="006C0400" w:rsidRPr="006C0400">
              <w:rPr>
                <w:b/>
                <w:bCs/>
              </w:rPr>
              <w:t>apie</w:t>
            </w:r>
            <w:proofErr w:type="spellEnd"/>
            <w:r w:rsidR="006C0400" w:rsidRPr="006C0400">
              <w:rPr>
                <w:b/>
                <w:bCs/>
              </w:rPr>
              <w:t xml:space="preserve"> </w:t>
            </w:r>
            <w:proofErr w:type="spellStart"/>
            <w:r w:rsidR="006C0400" w:rsidRPr="006C0400">
              <w:rPr>
                <w:b/>
                <w:bCs/>
              </w:rPr>
              <w:t>priimtą</w:t>
            </w:r>
            <w:proofErr w:type="spellEnd"/>
            <w:r w:rsidR="006C0400" w:rsidRPr="006C0400">
              <w:rPr>
                <w:b/>
                <w:bCs/>
              </w:rPr>
              <w:t xml:space="preserve"> </w:t>
            </w:r>
            <w:proofErr w:type="spellStart"/>
            <w:r w:rsidR="006C0400" w:rsidRPr="006C0400">
              <w:rPr>
                <w:b/>
                <w:bCs/>
              </w:rPr>
              <w:t>sprendimą</w:t>
            </w:r>
            <w:proofErr w:type="spellEnd"/>
            <w:r w:rsidR="006C0400" w:rsidRPr="006C0400">
              <w:rPr>
                <w:b/>
                <w:bCs/>
              </w:rPr>
              <w:t xml:space="preserve"> </w:t>
            </w:r>
            <w:proofErr w:type="spellStart"/>
            <w:r w:rsidR="006C0400" w:rsidRPr="006C0400">
              <w:rPr>
                <w:b/>
                <w:bCs/>
              </w:rPr>
              <w:t>bendrojo</w:t>
            </w:r>
            <w:proofErr w:type="spellEnd"/>
            <w:r w:rsidR="006C0400" w:rsidRPr="006C0400">
              <w:rPr>
                <w:b/>
                <w:bCs/>
              </w:rPr>
              <w:t xml:space="preserve"> </w:t>
            </w:r>
            <w:proofErr w:type="spellStart"/>
            <w:r w:rsidR="006C0400" w:rsidRPr="006C0400">
              <w:rPr>
                <w:b/>
                <w:bCs/>
              </w:rPr>
              <w:t>saugos</w:t>
            </w:r>
            <w:proofErr w:type="spellEnd"/>
            <w:r w:rsidR="006C0400" w:rsidRPr="006C0400">
              <w:rPr>
                <w:b/>
                <w:bCs/>
              </w:rPr>
              <w:t xml:space="preserve"> </w:t>
            </w:r>
            <w:proofErr w:type="spellStart"/>
            <w:r w:rsidR="006C0400" w:rsidRPr="006C0400">
              <w:rPr>
                <w:b/>
                <w:bCs/>
              </w:rPr>
              <w:t>sertifikato</w:t>
            </w:r>
            <w:proofErr w:type="spellEnd"/>
            <w:r w:rsidR="006C0400" w:rsidRPr="006C0400">
              <w:rPr>
                <w:b/>
                <w:bCs/>
              </w:rPr>
              <w:t xml:space="preserve"> </w:t>
            </w:r>
            <w:proofErr w:type="spellStart"/>
            <w:r w:rsidR="006C0400" w:rsidRPr="006C0400">
              <w:rPr>
                <w:b/>
                <w:bCs/>
              </w:rPr>
              <w:t>turėtoją</w:t>
            </w:r>
            <w:proofErr w:type="spellEnd"/>
            <w:r w:rsidR="006C0400" w:rsidRPr="006C0400">
              <w:rPr>
                <w:b/>
                <w:bCs/>
              </w:rPr>
              <w:t xml:space="preserve"> per 2 </w:t>
            </w:r>
            <w:proofErr w:type="spellStart"/>
            <w:r w:rsidR="006C0400" w:rsidRPr="006C0400">
              <w:rPr>
                <w:b/>
                <w:bCs/>
              </w:rPr>
              <w:t>mėnesius</w:t>
            </w:r>
            <w:proofErr w:type="spellEnd"/>
            <w:r w:rsidR="006C0400" w:rsidRPr="006C0400">
              <w:rPr>
                <w:b/>
                <w:bCs/>
              </w:rPr>
              <w:t xml:space="preserve"> </w:t>
            </w:r>
            <w:proofErr w:type="spellStart"/>
            <w:r w:rsidR="006C0400" w:rsidRPr="006C0400">
              <w:rPr>
                <w:b/>
                <w:bCs/>
              </w:rPr>
              <w:t>nuo</w:t>
            </w:r>
            <w:proofErr w:type="spellEnd"/>
            <w:r w:rsidR="006C0400" w:rsidRPr="006C0400">
              <w:rPr>
                <w:b/>
                <w:bCs/>
              </w:rPr>
              <w:t xml:space="preserve"> </w:t>
            </w:r>
            <w:proofErr w:type="spellStart"/>
            <w:r w:rsidR="006C0400" w:rsidRPr="006C0400">
              <w:rPr>
                <w:b/>
                <w:bCs/>
              </w:rPr>
              <w:t>dienos</w:t>
            </w:r>
            <w:proofErr w:type="spellEnd"/>
            <w:r w:rsidR="006C0400" w:rsidRPr="006C0400">
              <w:rPr>
                <w:b/>
                <w:bCs/>
              </w:rPr>
              <w:t xml:space="preserve">, kai </w:t>
            </w:r>
            <w:proofErr w:type="spellStart"/>
            <w:r w:rsidR="006C0400" w:rsidRPr="006C0400">
              <w:rPr>
                <w:b/>
                <w:bCs/>
              </w:rPr>
              <w:t>jis</w:t>
            </w:r>
            <w:proofErr w:type="spellEnd"/>
            <w:r w:rsidR="006C0400" w:rsidRPr="006C0400">
              <w:rPr>
                <w:b/>
                <w:bCs/>
              </w:rPr>
              <w:t xml:space="preserve"> </w:t>
            </w:r>
            <w:proofErr w:type="spellStart"/>
            <w:r w:rsidR="006C0400" w:rsidRPr="006C0400">
              <w:rPr>
                <w:b/>
                <w:bCs/>
              </w:rPr>
              <w:t>buvo</w:t>
            </w:r>
            <w:proofErr w:type="spellEnd"/>
            <w:r w:rsidR="006C0400" w:rsidRPr="006C0400">
              <w:rPr>
                <w:b/>
                <w:bCs/>
              </w:rPr>
              <w:t xml:space="preserve"> </w:t>
            </w:r>
            <w:proofErr w:type="spellStart"/>
            <w:r w:rsidR="006C0400" w:rsidRPr="006C0400">
              <w:rPr>
                <w:b/>
                <w:bCs/>
              </w:rPr>
              <w:t>informuotas</w:t>
            </w:r>
            <w:proofErr w:type="spellEnd"/>
            <w:r w:rsidR="006C0400" w:rsidRPr="006C0400">
              <w:rPr>
                <w:b/>
                <w:bCs/>
              </w:rPr>
              <w:t xml:space="preserve">, </w:t>
            </w:r>
            <w:proofErr w:type="spellStart"/>
            <w:r w:rsidR="006C0400" w:rsidRPr="006C0400">
              <w:rPr>
                <w:b/>
                <w:bCs/>
              </w:rPr>
              <w:t>kad</w:t>
            </w:r>
            <w:proofErr w:type="spellEnd"/>
            <w:r w:rsidR="006C0400" w:rsidRPr="006C0400">
              <w:rPr>
                <w:b/>
                <w:bCs/>
              </w:rPr>
              <w:t xml:space="preserve"> </w:t>
            </w:r>
            <w:proofErr w:type="spellStart"/>
            <w:proofErr w:type="gramStart"/>
            <w:r w:rsidR="006C0400" w:rsidRPr="006C0400">
              <w:rPr>
                <w:b/>
                <w:bCs/>
              </w:rPr>
              <w:lastRenderedPageBreak/>
              <w:t>gautas</w:t>
            </w:r>
            <w:proofErr w:type="spellEnd"/>
            <w:r w:rsidR="006C0400" w:rsidRPr="006C0400">
              <w:rPr>
                <w:b/>
                <w:bCs/>
              </w:rPr>
              <w:t xml:space="preserve">  </w:t>
            </w:r>
            <w:proofErr w:type="spellStart"/>
            <w:r w:rsidR="006C0400" w:rsidRPr="006C0400">
              <w:rPr>
                <w:b/>
                <w:bCs/>
              </w:rPr>
              <w:t>tinkamai</w:t>
            </w:r>
            <w:proofErr w:type="spellEnd"/>
            <w:proofErr w:type="gramEnd"/>
            <w:r w:rsidR="006C0400" w:rsidRPr="006C0400">
              <w:rPr>
                <w:b/>
                <w:bCs/>
              </w:rPr>
              <w:t xml:space="preserve"> </w:t>
            </w:r>
            <w:proofErr w:type="spellStart"/>
            <w:r w:rsidR="006C0400" w:rsidRPr="006C0400">
              <w:rPr>
                <w:b/>
                <w:bCs/>
              </w:rPr>
              <w:t>įformintas</w:t>
            </w:r>
            <w:proofErr w:type="spellEnd"/>
            <w:r w:rsidR="006C0400" w:rsidRPr="006C0400">
              <w:rPr>
                <w:b/>
                <w:bCs/>
              </w:rPr>
              <w:t xml:space="preserve"> </w:t>
            </w:r>
            <w:proofErr w:type="spellStart"/>
            <w:r w:rsidR="006C0400" w:rsidRPr="006C0400">
              <w:rPr>
                <w:b/>
                <w:bCs/>
              </w:rPr>
              <w:t>prašymas</w:t>
            </w:r>
            <w:proofErr w:type="spellEnd"/>
            <w:r w:rsidR="006C0400" w:rsidRPr="006C0400">
              <w:rPr>
                <w:b/>
                <w:bCs/>
              </w:rPr>
              <w:t xml:space="preserve"> </w:t>
            </w:r>
            <w:proofErr w:type="spellStart"/>
            <w:r w:rsidR="006C0400" w:rsidRPr="006C0400">
              <w:rPr>
                <w:b/>
                <w:bCs/>
              </w:rPr>
              <w:t>ir</w:t>
            </w:r>
            <w:proofErr w:type="spellEnd"/>
            <w:r w:rsidR="006C0400" w:rsidRPr="006C0400">
              <w:rPr>
                <w:b/>
                <w:bCs/>
              </w:rPr>
              <w:t xml:space="preserve"> </w:t>
            </w:r>
            <w:proofErr w:type="spellStart"/>
            <w:r w:rsidR="006C0400" w:rsidRPr="006C0400">
              <w:rPr>
                <w:b/>
                <w:bCs/>
              </w:rPr>
              <w:t>visi</w:t>
            </w:r>
            <w:proofErr w:type="spellEnd"/>
            <w:r w:rsidR="006C0400" w:rsidRPr="006C0400">
              <w:rPr>
                <w:b/>
                <w:bCs/>
              </w:rPr>
              <w:t xml:space="preserve"> </w:t>
            </w:r>
            <w:proofErr w:type="spellStart"/>
            <w:r w:rsidR="006C0400" w:rsidRPr="006C0400">
              <w:rPr>
                <w:b/>
                <w:bCs/>
              </w:rPr>
              <w:t>reikalingi</w:t>
            </w:r>
            <w:proofErr w:type="spellEnd"/>
            <w:r w:rsidR="006C0400" w:rsidRPr="006C0400">
              <w:rPr>
                <w:b/>
                <w:bCs/>
              </w:rPr>
              <w:t xml:space="preserve"> </w:t>
            </w:r>
            <w:proofErr w:type="spellStart"/>
            <w:r w:rsidR="006C0400" w:rsidRPr="006C0400">
              <w:rPr>
                <w:b/>
                <w:bCs/>
              </w:rPr>
              <w:t>dokumentai</w:t>
            </w:r>
            <w:proofErr w:type="spellEnd"/>
            <w:r w:rsidR="006C0400" w:rsidRPr="006C0400">
              <w:rPr>
                <w:b/>
                <w:bCs/>
              </w:rPr>
              <w:t xml:space="preserve">. </w:t>
            </w:r>
            <w:proofErr w:type="spellStart"/>
            <w:r w:rsidR="006C0400" w:rsidRPr="006C0400">
              <w:rPr>
                <w:b/>
                <w:bCs/>
              </w:rPr>
              <w:t>Šioje</w:t>
            </w:r>
            <w:proofErr w:type="spellEnd"/>
            <w:r w:rsidR="006C0400" w:rsidRPr="006C0400">
              <w:rPr>
                <w:b/>
                <w:bCs/>
              </w:rPr>
              <w:t xml:space="preserve"> </w:t>
            </w:r>
            <w:proofErr w:type="spellStart"/>
            <w:r w:rsidR="006C0400" w:rsidRPr="006C0400">
              <w:rPr>
                <w:b/>
                <w:bCs/>
              </w:rPr>
              <w:t>dalyje</w:t>
            </w:r>
            <w:proofErr w:type="spellEnd"/>
            <w:r w:rsidR="006C0400" w:rsidRPr="006C0400">
              <w:rPr>
                <w:b/>
                <w:bCs/>
              </w:rPr>
              <w:t xml:space="preserve"> </w:t>
            </w:r>
            <w:proofErr w:type="spellStart"/>
            <w:r w:rsidR="006C0400" w:rsidRPr="006C0400">
              <w:rPr>
                <w:b/>
                <w:bCs/>
              </w:rPr>
              <w:t>nurodyto</w:t>
            </w:r>
            <w:proofErr w:type="spellEnd"/>
            <w:r w:rsidR="006C0400" w:rsidRPr="006C0400">
              <w:rPr>
                <w:b/>
                <w:bCs/>
              </w:rPr>
              <w:t xml:space="preserve"> </w:t>
            </w:r>
            <w:proofErr w:type="spellStart"/>
            <w:r w:rsidR="006C0400" w:rsidRPr="006C0400">
              <w:rPr>
                <w:b/>
                <w:bCs/>
              </w:rPr>
              <w:t>sprendimo</w:t>
            </w:r>
            <w:proofErr w:type="spellEnd"/>
            <w:r w:rsidR="006C0400" w:rsidRPr="006C0400">
              <w:rPr>
                <w:b/>
                <w:bCs/>
              </w:rPr>
              <w:t xml:space="preserve"> </w:t>
            </w:r>
            <w:proofErr w:type="spellStart"/>
            <w:r w:rsidR="006C0400" w:rsidRPr="006C0400">
              <w:rPr>
                <w:b/>
                <w:bCs/>
              </w:rPr>
              <w:t>nepateikimas</w:t>
            </w:r>
            <w:proofErr w:type="spellEnd"/>
            <w:r w:rsidR="006C0400" w:rsidRPr="006C0400">
              <w:rPr>
                <w:b/>
                <w:bCs/>
              </w:rPr>
              <w:t xml:space="preserve"> </w:t>
            </w:r>
            <w:proofErr w:type="spellStart"/>
            <w:r w:rsidR="006C0400" w:rsidRPr="006C0400">
              <w:rPr>
                <w:b/>
                <w:bCs/>
              </w:rPr>
              <w:t>nustatytu</w:t>
            </w:r>
            <w:proofErr w:type="spellEnd"/>
            <w:r w:rsidR="006C0400" w:rsidRPr="006C0400">
              <w:rPr>
                <w:b/>
                <w:bCs/>
              </w:rPr>
              <w:t xml:space="preserve"> </w:t>
            </w:r>
            <w:proofErr w:type="spellStart"/>
            <w:r w:rsidR="006C0400" w:rsidRPr="006C0400">
              <w:rPr>
                <w:b/>
                <w:bCs/>
              </w:rPr>
              <w:t>terminu</w:t>
            </w:r>
            <w:proofErr w:type="spellEnd"/>
            <w:r w:rsidR="006C0400" w:rsidRPr="006C0400">
              <w:rPr>
                <w:b/>
                <w:bCs/>
              </w:rPr>
              <w:t xml:space="preserve"> </w:t>
            </w:r>
            <w:proofErr w:type="spellStart"/>
            <w:r w:rsidR="006C0400" w:rsidRPr="006C0400">
              <w:rPr>
                <w:b/>
                <w:bCs/>
              </w:rPr>
              <w:t>nelaikomas</w:t>
            </w:r>
            <w:proofErr w:type="spellEnd"/>
            <w:r w:rsidR="006C0400" w:rsidRPr="006C0400">
              <w:rPr>
                <w:b/>
                <w:bCs/>
              </w:rPr>
              <w:t xml:space="preserve"> </w:t>
            </w:r>
            <w:proofErr w:type="spellStart"/>
            <w:r w:rsidR="006C0400" w:rsidRPr="006C0400">
              <w:rPr>
                <w:b/>
                <w:bCs/>
              </w:rPr>
              <w:t>bendrojo</w:t>
            </w:r>
            <w:proofErr w:type="spellEnd"/>
            <w:r w:rsidR="006C0400" w:rsidRPr="006C0400">
              <w:rPr>
                <w:b/>
                <w:bCs/>
              </w:rPr>
              <w:t xml:space="preserve"> </w:t>
            </w:r>
            <w:proofErr w:type="spellStart"/>
            <w:r w:rsidR="006C0400" w:rsidRPr="006C0400">
              <w:rPr>
                <w:b/>
                <w:bCs/>
              </w:rPr>
              <w:t>saugos</w:t>
            </w:r>
            <w:proofErr w:type="spellEnd"/>
            <w:r w:rsidR="006C0400" w:rsidRPr="006C0400">
              <w:rPr>
                <w:b/>
                <w:bCs/>
              </w:rPr>
              <w:t xml:space="preserve"> </w:t>
            </w:r>
            <w:proofErr w:type="spellStart"/>
            <w:r w:rsidR="006C0400" w:rsidRPr="006C0400">
              <w:rPr>
                <w:b/>
                <w:bCs/>
              </w:rPr>
              <w:t>sertifikato</w:t>
            </w:r>
            <w:proofErr w:type="spellEnd"/>
            <w:r w:rsidR="006C0400" w:rsidRPr="006C0400">
              <w:rPr>
                <w:b/>
                <w:bCs/>
              </w:rPr>
              <w:t xml:space="preserve"> </w:t>
            </w:r>
            <w:proofErr w:type="spellStart"/>
            <w:r w:rsidR="006C0400" w:rsidRPr="006C0400">
              <w:rPr>
                <w:b/>
                <w:bCs/>
              </w:rPr>
              <w:t>išdavimu</w:t>
            </w:r>
            <w:proofErr w:type="spellEnd"/>
            <w:r w:rsidR="006C0400" w:rsidRPr="006C0400">
              <w:rPr>
                <w:b/>
                <w:bCs/>
              </w:rPr>
              <w:t>.</w:t>
            </w:r>
          </w:p>
        </w:tc>
        <w:tc>
          <w:tcPr>
            <w:tcW w:w="1800" w:type="dxa"/>
            <w:tcBorders>
              <w:top w:val="single" w:sz="4" w:space="0" w:color="auto"/>
              <w:left w:val="single" w:sz="4" w:space="0" w:color="auto"/>
              <w:bottom w:val="single" w:sz="4" w:space="0" w:color="auto"/>
              <w:right w:val="single" w:sz="4" w:space="0" w:color="auto"/>
            </w:tcBorders>
          </w:tcPr>
          <w:p w14:paraId="1F517574" w14:textId="7F40D253" w:rsidR="006D59AE" w:rsidRPr="007670CB" w:rsidRDefault="006D59AE" w:rsidP="007670CB">
            <w:pPr>
              <w:pStyle w:val="bodytext"/>
              <w:spacing w:before="0" w:beforeAutospacing="0" w:after="0" w:afterAutospacing="0"/>
            </w:pPr>
            <w:r w:rsidRPr="007670CB">
              <w:lastRenderedPageBreak/>
              <w:t>Dalinis</w:t>
            </w:r>
          </w:p>
          <w:p w14:paraId="1428D329" w14:textId="07CC1635" w:rsidR="00952CD6" w:rsidRPr="007670CB" w:rsidRDefault="006D59AE" w:rsidP="007670CB">
            <w:pPr>
              <w:pStyle w:val="bodytext"/>
              <w:spacing w:before="0" w:beforeAutospacing="0" w:after="0" w:afterAutospacing="0"/>
            </w:pPr>
            <w:r w:rsidRPr="007670CB">
              <w:t xml:space="preserve">Bus visiškai įgyvendinta Susisiekimo </w:t>
            </w:r>
            <w:proofErr w:type="spellStart"/>
            <w:r w:rsidRPr="007670CB">
              <w:t>ministeriai</w:t>
            </w:r>
            <w:proofErr w:type="spellEnd"/>
            <w:r w:rsidRPr="007670CB">
              <w:t xml:space="preserve"> patikslinus Geležinkelių įmonių (vežėjų) ir geležinkelių infrastruktūros valdytojų saugos sertifikavimo taisykles</w:t>
            </w:r>
          </w:p>
        </w:tc>
      </w:tr>
      <w:tr w:rsidR="00952CD6" w:rsidRPr="007670CB" w14:paraId="2962D426" w14:textId="77777777" w:rsidTr="00DB2B8E">
        <w:trPr>
          <w:trHeight w:val="2331"/>
        </w:trPr>
        <w:tc>
          <w:tcPr>
            <w:tcW w:w="6750" w:type="dxa"/>
            <w:tcBorders>
              <w:top w:val="single" w:sz="4" w:space="0" w:color="auto"/>
              <w:left w:val="single" w:sz="4" w:space="0" w:color="auto"/>
              <w:bottom w:val="single" w:sz="4" w:space="0" w:color="auto"/>
              <w:right w:val="single" w:sz="4" w:space="0" w:color="auto"/>
            </w:tcBorders>
          </w:tcPr>
          <w:p w14:paraId="25CEE389" w14:textId="77777777" w:rsidR="00952CD6" w:rsidRPr="007670CB" w:rsidRDefault="00952CD6" w:rsidP="00952CD6">
            <w:pPr>
              <w:jc w:val="both"/>
              <w:rPr>
                <w:lang w:val="lt-LT"/>
              </w:rPr>
            </w:pPr>
            <w:r w:rsidRPr="007670CB">
              <w:rPr>
                <w:lang w:val="lt-LT"/>
              </w:rPr>
              <w:t>14.  Kai pareiškėjas jau turi bendrą saugos sertifikatą, išduotą pagal 5–7 dalis, ir pageidauja išplėsti savo veiklos vietą, arba kai jis jau turi bendrą saugos sertifikatą, išduotą pagal 8 dalį, ir pageidauja išplėsti savo veiklos vietą į kitą valstybę narę, jis papildo bylą atitinkamais 3 dalyje nurodytais dokumentais, susijusiais su papildoma veiklos vieta. Geležinkelio įmonė pateikia bylą Agentūrai, o ji, atlikusi 4–7 dalyse nustatytas procedūras, išduoda papildytą bendrą saugos sertifikatą, apimantį išplėstą veiklos vietą. Tuo atveju bylos vertinimo, kaip numatyta 3 dalies b punkte, tikslais konsultuojamasi tik su nacionalinėmis saugos institucijomis, susijusiomis su veiklos išplėtimu.</w:t>
            </w:r>
          </w:p>
          <w:p w14:paraId="0CFBB4F2" w14:textId="77777777" w:rsidR="00952CD6" w:rsidRPr="007670CB" w:rsidRDefault="00952CD6" w:rsidP="00952CD6">
            <w:pPr>
              <w:jc w:val="both"/>
              <w:rPr>
                <w:lang w:val="lt-LT"/>
              </w:rPr>
            </w:pPr>
          </w:p>
          <w:p w14:paraId="2F5967E7" w14:textId="77777777" w:rsidR="00952CD6" w:rsidRPr="007670CB" w:rsidRDefault="00952CD6" w:rsidP="00952CD6">
            <w:pPr>
              <w:jc w:val="both"/>
              <w:rPr>
                <w:lang w:val="lt-LT"/>
              </w:rPr>
            </w:pPr>
            <w:r w:rsidRPr="007670CB">
              <w:rPr>
                <w:lang w:val="lt-LT"/>
              </w:rPr>
              <w:t>Jeigu geležinkelio įmonė turi bendrą saugos sertifikatą, išduotą pagal 8 dalį, ir pageidauja išplėsti veiklos vietą toje valstybėje narėje, ji papildo bylą atitinkamais 3 dalyje nurodytais dokumentais, susijusiais su papildoma veiklos vieta. Ji pateikia bylą pagal Reglamento (ES) 2016/796 12 straipsnyje nurodytą vieno langelio sistemą nacionalinei saugos institucijai, kuri, atlikusi 8 dalyje nustatytas procedūras, išduoda papildytą bendrą saugos sertifikatą, apimantį išplėstą veiklos vietą.</w:t>
            </w:r>
          </w:p>
        </w:tc>
        <w:tc>
          <w:tcPr>
            <w:tcW w:w="7290" w:type="dxa"/>
            <w:tcBorders>
              <w:top w:val="single" w:sz="4" w:space="0" w:color="auto"/>
              <w:left w:val="single" w:sz="4" w:space="0" w:color="auto"/>
              <w:bottom w:val="single" w:sz="4" w:space="0" w:color="auto"/>
              <w:right w:val="single" w:sz="4" w:space="0" w:color="auto"/>
            </w:tcBorders>
          </w:tcPr>
          <w:p w14:paraId="13F3E768" w14:textId="77777777" w:rsidR="00952CD6" w:rsidRPr="007670CB" w:rsidRDefault="00952CD6" w:rsidP="00952CD6">
            <w:pPr>
              <w:jc w:val="both"/>
              <w:rPr>
                <w:b/>
                <w:lang w:val="lt-LT"/>
              </w:rPr>
            </w:pPr>
            <w:r w:rsidRPr="007670CB">
              <w:rPr>
                <w:b/>
                <w:lang w:val="lt-LT"/>
              </w:rPr>
              <w:t>Įstatymo pakeitimo projektas</w:t>
            </w:r>
          </w:p>
          <w:p w14:paraId="07F85B41" w14:textId="77777777" w:rsidR="000114C0" w:rsidRPr="007670CB" w:rsidRDefault="000114C0" w:rsidP="000114C0">
            <w:pPr>
              <w:tabs>
                <w:tab w:val="left" w:pos="993"/>
              </w:tabs>
              <w:jc w:val="both"/>
              <w:rPr>
                <w:b/>
                <w:bCs/>
              </w:rPr>
            </w:pPr>
            <w:r w:rsidRPr="007670CB">
              <w:rPr>
                <w:b/>
                <w:bCs/>
              </w:rPr>
              <w:t xml:space="preserve">7 </w:t>
            </w:r>
            <w:proofErr w:type="spellStart"/>
            <w:r w:rsidRPr="007670CB">
              <w:rPr>
                <w:b/>
                <w:bCs/>
              </w:rPr>
              <w:t>straipsnis</w:t>
            </w:r>
            <w:proofErr w:type="spellEnd"/>
            <w:r w:rsidRPr="007670CB">
              <w:rPr>
                <w:b/>
                <w:bCs/>
              </w:rPr>
              <w:t xml:space="preserve">. </w:t>
            </w:r>
            <w:proofErr w:type="spellStart"/>
            <w:r w:rsidRPr="007670CB">
              <w:rPr>
                <w:b/>
                <w:bCs/>
              </w:rPr>
              <w:t>Eismo</w:t>
            </w:r>
            <w:proofErr w:type="spellEnd"/>
            <w:r w:rsidRPr="007670CB">
              <w:rPr>
                <w:b/>
                <w:bCs/>
              </w:rPr>
              <w:t xml:space="preserve"> </w:t>
            </w:r>
            <w:proofErr w:type="spellStart"/>
            <w:r w:rsidRPr="007670CB">
              <w:rPr>
                <w:b/>
                <w:bCs/>
              </w:rPr>
              <w:t>saugos</w:t>
            </w:r>
            <w:proofErr w:type="spellEnd"/>
            <w:r w:rsidRPr="007670CB">
              <w:rPr>
                <w:b/>
                <w:bCs/>
              </w:rPr>
              <w:t xml:space="preserve"> </w:t>
            </w:r>
            <w:proofErr w:type="spellStart"/>
            <w:r w:rsidRPr="007670CB">
              <w:rPr>
                <w:b/>
                <w:bCs/>
              </w:rPr>
              <w:t>institucija</w:t>
            </w:r>
            <w:proofErr w:type="spellEnd"/>
          </w:p>
          <w:p w14:paraId="5DD17DC4" w14:textId="77777777" w:rsidR="000114C0" w:rsidRPr="007670CB" w:rsidRDefault="000114C0" w:rsidP="000114C0">
            <w:pPr>
              <w:tabs>
                <w:tab w:val="left" w:pos="993"/>
              </w:tabs>
              <w:jc w:val="both"/>
              <w:rPr>
                <w:b/>
                <w:bCs/>
              </w:rPr>
            </w:pPr>
            <w:r w:rsidRPr="007670CB">
              <w:rPr>
                <w:b/>
                <w:bCs/>
              </w:rPr>
              <w:t xml:space="preserve">2. </w:t>
            </w:r>
            <w:proofErr w:type="spellStart"/>
            <w:r w:rsidRPr="007670CB">
              <w:rPr>
                <w:b/>
                <w:bCs/>
              </w:rPr>
              <w:t>Eismo</w:t>
            </w:r>
            <w:proofErr w:type="spellEnd"/>
            <w:r w:rsidRPr="007670CB">
              <w:rPr>
                <w:b/>
                <w:bCs/>
              </w:rPr>
              <w:t xml:space="preserve"> </w:t>
            </w:r>
            <w:proofErr w:type="spellStart"/>
            <w:r w:rsidRPr="007670CB">
              <w:rPr>
                <w:b/>
                <w:bCs/>
              </w:rPr>
              <w:t>saugos</w:t>
            </w:r>
            <w:proofErr w:type="spellEnd"/>
            <w:r w:rsidRPr="007670CB">
              <w:rPr>
                <w:b/>
                <w:bCs/>
              </w:rPr>
              <w:t xml:space="preserve"> </w:t>
            </w:r>
            <w:proofErr w:type="spellStart"/>
            <w:r w:rsidRPr="007670CB">
              <w:rPr>
                <w:b/>
                <w:bCs/>
              </w:rPr>
              <w:t>institucija</w:t>
            </w:r>
            <w:proofErr w:type="spellEnd"/>
            <w:r w:rsidRPr="007670CB">
              <w:rPr>
                <w:b/>
                <w:bCs/>
              </w:rPr>
              <w:t xml:space="preserve"> </w:t>
            </w:r>
            <w:proofErr w:type="spellStart"/>
            <w:r w:rsidRPr="007670CB">
              <w:rPr>
                <w:b/>
                <w:bCs/>
              </w:rPr>
              <w:t>atlieka</w:t>
            </w:r>
            <w:proofErr w:type="spellEnd"/>
            <w:r w:rsidRPr="007670CB">
              <w:rPr>
                <w:b/>
                <w:bCs/>
              </w:rPr>
              <w:t xml:space="preserve"> </w:t>
            </w:r>
            <w:proofErr w:type="spellStart"/>
            <w:r w:rsidRPr="007670CB">
              <w:rPr>
                <w:b/>
                <w:bCs/>
              </w:rPr>
              <w:t>šias</w:t>
            </w:r>
            <w:proofErr w:type="spellEnd"/>
            <w:r w:rsidRPr="007670CB">
              <w:rPr>
                <w:b/>
                <w:bCs/>
              </w:rPr>
              <w:t xml:space="preserve"> </w:t>
            </w:r>
            <w:proofErr w:type="spellStart"/>
            <w:r w:rsidRPr="007670CB">
              <w:rPr>
                <w:b/>
                <w:bCs/>
              </w:rPr>
              <w:t>funkcijas</w:t>
            </w:r>
            <w:proofErr w:type="spellEnd"/>
            <w:r w:rsidRPr="007670CB">
              <w:rPr>
                <w:b/>
                <w:bCs/>
              </w:rPr>
              <w:t>:&lt;…&gt;</w:t>
            </w:r>
          </w:p>
          <w:p w14:paraId="0EE0A5F6" w14:textId="6EE83B82" w:rsidR="00952CD6" w:rsidRPr="007670CB" w:rsidRDefault="000114C0" w:rsidP="00952CD6">
            <w:pPr>
              <w:pStyle w:val="Sraopastraipa"/>
              <w:ind w:left="0"/>
              <w:jc w:val="both"/>
              <w:rPr>
                <w:b/>
                <w:lang w:eastAsia="en-US"/>
              </w:rPr>
            </w:pPr>
            <w:r w:rsidRPr="007670CB">
              <w:rPr>
                <w:b/>
                <w:bCs/>
              </w:rPr>
              <w:t xml:space="preserve">7) </w:t>
            </w:r>
            <w:r w:rsidR="00E66B46" w:rsidRPr="00E66B46">
              <w:rPr>
                <w:b/>
                <w:bCs/>
              </w:rPr>
              <w:t>sudaro dvišalius ir (ar) daugiašalius bendradarbiavimo susitarimus su Agentūra, bendradarbiauja su Agentūra (įskaitant klausimus dėl bendrųjų saugos sertifikatų išdavimo, atnaujinimo, papildymo, pakeitimo, bendrųjų saugos sertifikatų galiojimo laikino apribojimo, sustabdymo, galiojimo laikino apribojimo ir sustabdymo panaikinimo, galiojimo apribojimo ir panaikinimo, leidimų pateikti rinkai geležinkelių riedmenis (geležinkelių riedmenų seriją) , leidimų pateikti rinkai patvirtintą geležinkelių riedmenų tipą atitinkančių geležinkelių riedmenis (geležinkelių riedmenų seriją) išdavimo, pakeitimo, galiojimo sustabdymo, galiojimo sustabdymo panaikinimo, galiojimo panaikinimo, geležinkelių riedmenų tipų patvirtinimo, patvirtinimo atnaujinimo, pakeitimo, galiojimo sustabdymo, galiojimo sustabdymo panaikinimo ir galiojimo panaikinimo), padeda Agentūrai stebėti geležinkelių transporto eismo saugos plėtojimą Europos Sąjungos ir Europos ekonominės erdvės lygiu, prireikus dalyvauja vertinant esamas ar rengiamas TSS;</w:t>
            </w:r>
            <w:r w:rsidR="00E66B46">
              <w:rPr>
                <w:b/>
                <w:bCs/>
              </w:rPr>
              <w:t>&lt;...&gt;.</w:t>
            </w:r>
          </w:p>
          <w:p w14:paraId="71A898DD" w14:textId="007FB6F7" w:rsidR="000114C0" w:rsidRPr="007670CB" w:rsidRDefault="000114C0" w:rsidP="00952CD6">
            <w:pPr>
              <w:pStyle w:val="Sraopastraipa"/>
              <w:ind w:left="0"/>
              <w:jc w:val="both"/>
            </w:pPr>
          </w:p>
          <w:p w14:paraId="7F19B792" w14:textId="77777777" w:rsidR="000114C0" w:rsidRPr="007670CB" w:rsidRDefault="000114C0" w:rsidP="000114C0">
            <w:pPr>
              <w:jc w:val="both"/>
              <w:rPr>
                <w:b/>
                <w:bCs/>
              </w:rPr>
            </w:pPr>
            <w:proofErr w:type="spellStart"/>
            <w:r w:rsidRPr="007670CB">
              <w:rPr>
                <w:b/>
                <w:bCs/>
              </w:rPr>
              <w:t>Įstatymo</w:t>
            </w:r>
            <w:proofErr w:type="spellEnd"/>
            <w:r w:rsidRPr="007670CB">
              <w:rPr>
                <w:b/>
                <w:bCs/>
              </w:rPr>
              <w:t xml:space="preserve"> </w:t>
            </w:r>
            <w:proofErr w:type="spellStart"/>
            <w:r w:rsidRPr="007670CB">
              <w:rPr>
                <w:b/>
                <w:bCs/>
              </w:rPr>
              <w:t>pakeitimo</w:t>
            </w:r>
            <w:proofErr w:type="spellEnd"/>
            <w:r w:rsidRPr="007670CB">
              <w:rPr>
                <w:b/>
                <w:bCs/>
              </w:rPr>
              <w:t xml:space="preserve"> </w:t>
            </w:r>
            <w:proofErr w:type="spellStart"/>
            <w:r w:rsidRPr="007670CB">
              <w:rPr>
                <w:b/>
                <w:bCs/>
              </w:rPr>
              <w:t>projektas</w:t>
            </w:r>
            <w:proofErr w:type="spellEnd"/>
          </w:p>
          <w:p w14:paraId="3E9AD86E" w14:textId="18A4677C" w:rsidR="000114C0" w:rsidRPr="007670CB" w:rsidRDefault="000114C0" w:rsidP="000114C0">
            <w:pPr>
              <w:pStyle w:val="Sraopastraipa"/>
              <w:ind w:left="0"/>
              <w:jc w:val="both"/>
              <w:rPr>
                <w:b/>
                <w:bCs/>
              </w:rPr>
            </w:pPr>
            <w:r w:rsidRPr="007670CB">
              <w:rPr>
                <w:b/>
                <w:bCs/>
              </w:rPr>
              <w:t>8 straipsnis. Saugos sertifikavimas</w:t>
            </w:r>
          </w:p>
          <w:p w14:paraId="6275BC2F" w14:textId="23F0CCBA" w:rsidR="000114C0" w:rsidRPr="007670CB" w:rsidRDefault="000114C0" w:rsidP="00952CD6">
            <w:pPr>
              <w:ind w:right="85"/>
              <w:jc w:val="both"/>
              <w:rPr>
                <w:b/>
                <w:lang w:val="lt-LT" w:eastAsia="lt-LT"/>
              </w:rPr>
            </w:pPr>
            <w:r w:rsidRPr="007670CB">
              <w:rPr>
                <w:b/>
                <w:lang w:val="lt-LT" w:eastAsia="lt-LT"/>
              </w:rPr>
              <w:t xml:space="preserve">4. </w:t>
            </w:r>
            <w:r w:rsidR="00E10C4D" w:rsidRPr="00E10C4D">
              <w:rPr>
                <w:b/>
                <w:lang w:val="lt-LT" w:eastAsia="lt-LT"/>
              </w:rPr>
              <w:t>Šio straipsnio 1 dalyje nurodyti asmenys, pageidaujantys, kad bendrąjį saugos sertifikatą išduotų eismo saugos institucija, pateikia jai vieno langelio sistemoje, įsteigtoje pagal Reglamento (ES) 2016/796 12 straipsnį</w:t>
            </w:r>
            <w:r w:rsidR="00E66B46">
              <w:rPr>
                <w:b/>
                <w:lang w:val="lt-LT" w:eastAsia="lt-LT"/>
              </w:rPr>
              <w:t xml:space="preserve"> (toliau – vieno langelio sistema)</w:t>
            </w:r>
            <w:r w:rsidR="00E10C4D" w:rsidRPr="00E10C4D">
              <w:rPr>
                <w:b/>
                <w:lang w:val="lt-LT" w:eastAsia="lt-LT"/>
              </w:rPr>
              <w:t xml:space="preserve">, Reglamente (ES) 2018/763 nustatyto turinio prašymą išduoti bendrąjį saugos sertifikatą ir dokumentus, kuriais įrodoma, kad eismo saugos valdymo sistema yra parengta vadovaujantis šio įstatymo 4 straipsnio 2 dalyje nustatytais reikalavimais.  </w:t>
            </w:r>
          </w:p>
          <w:p w14:paraId="5B4B8ECE" w14:textId="36CEE84E" w:rsidR="00952CD6" w:rsidRPr="007670CB" w:rsidRDefault="00E66B46" w:rsidP="00952CD6">
            <w:pPr>
              <w:ind w:right="85"/>
              <w:jc w:val="both"/>
              <w:rPr>
                <w:b/>
                <w:lang w:val="lt-LT" w:eastAsia="lt-LT"/>
              </w:rPr>
            </w:pPr>
            <w:r w:rsidRPr="007670CB">
              <w:rPr>
                <w:b/>
                <w:lang w:val="lt-LT" w:eastAsia="lt-LT"/>
              </w:rPr>
              <w:t>1</w:t>
            </w:r>
            <w:r>
              <w:rPr>
                <w:b/>
                <w:lang w:val="lt-LT" w:eastAsia="lt-LT"/>
              </w:rPr>
              <w:t>0</w:t>
            </w:r>
            <w:r w:rsidR="000114C0" w:rsidRPr="007670CB">
              <w:rPr>
                <w:b/>
                <w:lang w:val="lt-LT" w:eastAsia="lt-LT"/>
              </w:rPr>
              <w:t>. Bendro saugos sertifikato turėtojai privalo pateikti eismo saugos institucijai prašymą papildyti bendrą saugos sertifikatą, jeigu:&lt;...&gt;</w:t>
            </w:r>
          </w:p>
          <w:p w14:paraId="1A2CDB18" w14:textId="5CFBE9AA" w:rsidR="000114C0" w:rsidRPr="007670CB" w:rsidRDefault="000114C0" w:rsidP="00952CD6">
            <w:pPr>
              <w:ind w:right="85"/>
              <w:jc w:val="both"/>
              <w:rPr>
                <w:b/>
                <w:lang w:val="lt-LT" w:eastAsia="lt-LT"/>
              </w:rPr>
            </w:pPr>
            <w:r w:rsidRPr="007670CB">
              <w:rPr>
                <w:b/>
                <w:lang w:val="lt-LT" w:eastAsia="lt-LT"/>
              </w:rPr>
              <w:lastRenderedPageBreak/>
              <w:t xml:space="preserve">2) </w:t>
            </w:r>
            <w:r w:rsidR="00E10C4D" w:rsidRPr="00E10C4D">
              <w:rPr>
                <w:b/>
                <w:lang w:val="lt-LT" w:eastAsia="lt-LT"/>
              </w:rPr>
              <w:t>plečiama bendrajame saugos sertifikate nurodyta veiklos vieta, išskyrus atvejus, kai ketinama vykdyti veiklą kitoje Europos Sąjungos valstybėje narėje (narėse) ar Europos ekonominės erdvės valstybėje (narėse) ir turi būti pateiktas prašymas Agentūrai atnaujinti bendrąjį saugos sertifikatą, taip pat šio straipsnio 12 -13 dalyse nustatytus atvejus;</w:t>
            </w:r>
            <w:r w:rsidR="00E66B46">
              <w:rPr>
                <w:b/>
                <w:lang w:val="lt-LT" w:eastAsia="lt-LT"/>
              </w:rPr>
              <w:t>&lt;...&gt;.</w:t>
            </w:r>
          </w:p>
          <w:p w14:paraId="679DA8A3" w14:textId="3AB2CCB5" w:rsidR="00952CD6" w:rsidRPr="007670CB" w:rsidRDefault="00E66B46" w:rsidP="000114C0">
            <w:pPr>
              <w:ind w:right="85"/>
              <w:jc w:val="both"/>
              <w:rPr>
                <w:b/>
                <w:lang w:val="lt-LT"/>
              </w:rPr>
            </w:pPr>
            <w:r w:rsidRPr="000443EF">
              <w:rPr>
                <w:b/>
                <w:lang w:val="lt-LT" w:eastAsia="lt-LT"/>
              </w:rPr>
              <w:t>1</w:t>
            </w:r>
            <w:r>
              <w:rPr>
                <w:b/>
                <w:lang w:val="lt-LT" w:eastAsia="lt-LT"/>
              </w:rPr>
              <w:t>3</w:t>
            </w:r>
            <w:r w:rsidR="000443EF" w:rsidRPr="000443EF">
              <w:rPr>
                <w:b/>
                <w:lang w:val="lt-LT" w:eastAsia="lt-LT"/>
              </w:rPr>
              <w:t>. Prašymo atnaujinti ar papildyti bendrąjį saugos sertifikatą pateikimui ir vertinimui mutatis mutandis taikomi šio straipsnio 4, 5 ir 8 dalių reikalavimai. Eismo saugos institucija priima motyvuotą sprendimą atnaujinti ar papildyti bendrąjį saugos sertifikatą arba atsisakyti atnaujinti ar papildyti bendrąjį saugos sertifikatą ir informuoja apie priimtą sprendimą bendrojo saugos sertifikato turėtoją per 2 mėnesius nuo dienos, kai jis buvo informuotas, kad gautas  tinkamai įformintas prašymas ir visi reikalingi dokumentai. Šioje dalyje nurodyto sprendimo nepateikimas nustatytu terminu nelaikomas bendrojo saugos sertifikato išdavimu.</w:t>
            </w:r>
          </w:p>
        </w:tc>
        <w:tc>
          <w:tcPr>
            <w:tcW w:w="1800" w:type="dxa"/>
            <w:tcBorders>
              <w:top w:val="single" w:sz="4" w:space="0" w:color="auto"/>
              <w:left w:val="single" w:sz="4" w:space="0" w:color="auto"/>
              <w:bottom w:val="single" w:sz="4" w:space="0" w:color="auto"/>
              <w:right w:val="single" w:sz="4" w:space="0" w:color="auto"/>
            </w:tcBorders>
          </w:tcPr>
          <w:p w14:paraId="0113E8FD" w14:textId="77777777" w:rsidR="006D59AE" w:rsidRPr="007670CB" w:rsidRDefault="006D59AE" w:rsidP="007670CB">
            <w:pPr>
              <w:pStyle w:val="bodytext"/>
              <w:spacing w:before="0" w:beforeAutospacing="0" w:after="0" w:afterAutospacing="0"/>
            </w:pPr>
            <w:r w:rsidRPr="007670CB">
              <w:lastRenderedPageBreak/>
              <w:t>Dalinis</w:t>
            </w:r>
          </w:p>
          <w:p w14:paraId="73DDF412" w14:textId="77777777" w:rsidR="006D59AE" w:rsidRPr="007670CB" w:rsidRDefault="006D59AE" w:rsidP="007670CB">
            <w:pPr>
              <w:pStyle w:val="bodytext"/>
              <w:spacing w:before="0" w:beforeAutospacing="0" w:after="0" w:afterAutospacing="0"/>
            </w:pPr>
            <w:r w:rsidRPr="007670CB">
              <w:t xml:space="preserve">Bus visiškai įgyvendinta Susisiekimo </w:t>
            </w:r>
            <w:proofErr w:type="spellStart"/>
            <w:r w:rsidRPr="007670CB">
              <w:t>ministeriai</w:t>
            </w:r>
            <w:proofErr w:type="spellEnd"/>
            <w:r w:rsidRPr="007670CB">
              <w:t xml:space="preserve"> patikslinus Geležinkelių įmonių (vežėjų) ir geležinkelių infrastruktūros valdytojų saugos sertifikavimo taisykles </w:t>
            </w:r>
          </w:p>
          <w:p w14:paraId="44DB3A92" w14:textId="77777777" w:rsidR="00952CD6" w:rsidRPr="007670CB" w:rsidRDefault="00952CD6" w:rsidP="007670CB">
            <w:pPr>
              <w:pStyle w:val="bodytext"/>
              <w:spacing w:before="0" w:beforeAutospacing="0" w:after="0" w:afterAutospacing="0"/>
            </w:pPr>
          </w:p>
        </w:tc>
      </w:tr>
      <w:tr w:rsidR="00952CD6" w:rsidRPr="007670CB" w14:paraId="75AF9FB7" w14:textId="77777777" w:rsidTr="00CA41AF">
        <w:trPr>
          <w:trHeight w:val="50"/>
        </w:trPr>
        <w:tc>
          <w:tcPr>
            <w:tcW w:w="6750" w:type="dxa"/>
            <w:tcBorders>
              <w:top w:val="single" w:sz="4" w:space="0" w:color="auto"/>
              <w:left w:val="single" w:sz="4" w:space="0" w:color="auto"/>
              <w:bottom w:val="single" w:sz="4" w:space="0" w:color="auto"/>
              <w:right w:val="single" w:sz="4" w:space="0" w:color="auto"/>
            </w:tcBorders>
          </w:tcPr>
          <w:p w14:paraId="4F7178DD" w14:textId="77777777" w:rsidR="00952CD6" w:rsidRPr="007670CB" w:rsidRDefault="00952CD6" w:rsidP="00952CD6">
            <w:pPr>
              <w:jc w:val="both"/>
              <w:rPr>
                <w:lang w:val="lt-LT"/>
              </w:rPr>
            </w:pPr>
            <w:r w:rsidRPr="007670CB">
              <w:rPr>
                <w:lang w:val="lt-LT"/>
              </w:rPr>
              <w:t>15.  Agentūra ir kompetentingos nacionalinės saugos institucijos gali reikalauti, kad jų išduoti bendri saugos sertifikatai būtų patikslinami įvykus esminiams saugos reguliavimo sistemos pokyčiams.</w:t>
            </w:r>
          </w:p>
        </w:tc>
        <w:tc>
          <w:tcPr>
            <w:tcW w:w="7290" w:type="dxa"/>
            <w:tcBorders>
              <w:top w:val="single" w:sz="4" w:space="0" w:color="auto"/>
              <w:left w:val="single" w:sz="4" w:space="0" w:color="auto"/>
              <w:bottom w:val="single" w:sz="4" w:space="0" w:color="auto"/>
              <w:right w:val="single" w:sz="4" w:space="0" w:color="auto"/>
            </w:tcBorders>
          </w:tcPr>
          <w:p w14:paraId="5CB1A933" w14:textId="5B06F058" w:rsidR="000114C0" w:rsidRPr="00CA41AF" w:rsidRDefault="00FE7A87" w:rsidP="00FE7A87">
            <w:pPr>
              <w:jc w:val="both"/>
              <w:rPr>
                <w:i/>
                <w:iCs/>
              </w:rPr>
            </w:pPr>
            <w:proofErr w:type="spellStart"/>
            <w:r w:rsidRPr="00CA41AF">
              <w:rPr>
                <w:i/>
                <w:iCs/>
                <w:lang w:eastAsia="lt-LT"/>
              </w:rPr>
              <w:t>Nuspręsta</w:t>
            </w:r>
            <w:proofErr w:type="spellEnd"/>
            <w:r w:rsidRPr="00CA41AF">
              <w:rPr>
                <w:i/>
                <w:iCs/>
                <w:lang w:eastAsia="lt-LT"/>
              </w:rPr>
              <w:t xml:space="preserve"> </w:t>
            </w:r>
            <w:proofErr w:type="spellStart"/>
            <w:r w:rsidRPr="00CA41AF">
              <w:rPr>
                <w:i/>
                <w:iCs/>
                <w:lang w:eastAsia="lt-LT"/>
              </w:rPr>
              <w:t>nuostatos</w:t>
            </w:r>
            <w:proofErr w:type="spellEnd"/>
            <w:r w:rsidRPr="00CA41AF">
              <w:rPr>
                <w:i/>
                <w:iCs/>
                <w:lang w:eastAsia="lt-LT"/>
              </w:rPr>
              <w:t xml:space="preserve"> </w:t>
            </w:r>
            <w:proofErr w:type="spellStart"/>
            <w:r w:rsidRPr="00CA41AF">
              <w:rPr>
                <w:i/>
                <w:iCs/>
                <w:lang w:eastAsia="lt-LT"/>
              </w:rPr>
              <w:t>neperkelti</w:t>
            </w:r>
            <w:proofErr w:type="spellEnd"/>
            <w:r w:rsidRPr="00CA41AF">
              <w:rPr>
                <w:i/>
                <w:iCs/>
                <w:lang w:eastAsia="lt-LT"/>
              </w:rPr>
              <w:t xml:space="preserve">, </w:t>
            </w:r>
            <w:proofErr w:type="spellStart"/>
            <w:r>
              <w:rPr>
                <w:i/>
                <w:iCs/>
                <w:lang w:eastAsia="lt-LT"/>
              </w:rPr>
              <w:t>nes</w:t>
            </w:r>
            <w:proofErr w:type="spellEnd"/>
            <w:r>
              <w:rPr>
                <w:i/>
                <w:iCs/>
                <w:lang w:eastAsia="lt-LT"/>
              </w:rPr>
              <w:t xml:space="preserve"> </w:t>
            </w:r>
            <w:proofErr w:type="spellStart"/>
            <w:r>
              <w:rPr>
                <w:i/>
                <w:iCs/>
                <w:lang w:eastAsia="lt-LT"/>
              </w:rPr>
              <w:t>nėra</w:t>
            </w:r>
            <w:proofErr w:type="spellEnd"/>
            <w:r>
              <w:rPr>
                <w:i/>
                <w:iCs/>
                <w:lang w:eastAsia="lt-LT"/>
              </w:rPr>
              <w:t xml:space="preserve"> </w:t>
            </w:r>
            <w:proofErr w:type="spellStart"/>
            <w:r>
              <w:rPr>
                <w:i/>
                <w:iCs/>
                <w:lang w:eastAsia="lt-LT"/>
              </w:rPr>
              <w:t>aišku</w:t>
            </w:r>
            <w:proofErr w:type="spellEnd"/>
            <w:r>
              <w:rPr>
                <w:i/>
                <w:iCs/>
                <w:lang w:eastAsia="lt-LT"/>
              </w:rPr>
              <w:t xml:space="preserve">, kas </w:t>
            </w:r>
            <w:proofErr w:type="spellStart"/>
            <w:proofErr w:type="gramStart"/>
            <w:r>
              <w:rPr>
                <w:i/>
                <w:iCs/>
                <w:lang w:eastAsia="lt-LT"/>
              </w:rPr>
              <w:t>laikytina</w:t>
            </w:r>
            <w:proofErr w:type="spellEnd"/>
            <w:r>
              <w:rPr>
                <w:i/>
                <w:iCs/>
                <w:lang w:eastAsia="lt-LT"/>
              </w:rPr>
              <w:t xml:space="preserve"> ,,</w:t>
            </w:r>
            <w:proofErr w:type="spellStart"/>
            <w:r>
              <w:rPr>
                <w:i/>
                <w:iCs/>
                <w:lang w:eastAsia="lt-LT"/>
              </w:rPr>
              <w:t>esminiu</w:t>
            </w:r>
            <w:proofErr w:type="spellEnd"/>
            <w:proofErr w:type="gramEnd"/>
            <w:r>
              <w:rPr>
                <w:i/>
                <w:iCs/>
                <w:lang w:eastAsia="lt-LT"/>
              </w:rPr>
              <w:t xml:space="preserve"> </w:t>
            </w:r>
            <w:proofErr w:type="spellStart"/>
            <w:r>
              <w:rPr>
                <w:i/>
                <w:iCs/>
                <w:lang w:eastAsia="lt-LT"/>
              </w:rPr>
              <w:t>saugos</w:t>
            </w:r>
            <w:proofErr w:type="spellEnd"/>
            <w:r>
              <w:rPr>
                <w:i/>
                <w:iCs/>
                <w:lang w:eastAsia="lt-LT"/>
              </w:rPr>
              <w:t xml:space="preserve"> </w:t>
            </w:r>
            <w:proofErr w:type="spellStart"/>
            <w:r>
              <w:rPr>
                <w:i/>
                <w:iCs/>
                <w:lang w:eastAsia="lt-LT"/>
              </w:rPr>
              <w:t>reguliavimo</w:t>
            </w:r>
            <w:proofErr w:type="spellEnd"/>
            <w:r>
              <w:rPr>
                <w:i/>
                <w:iCs/>
                <w:lang w:eastAsia="lt-LT"/>
              </w:rPr>
              <w:t xml:space="preserve"> </w:t>
            </w:r>
            <w:proofErr w:type="spellStart"/>
            <w:r>
              <w:rPr>
                <w:i/>
                <w:iCs/>
                <w:lang w:eastAsia="lt-LT"/>
              </w:rPr>
              <w:t>pokyčiu</w:t>
            </w:r>
            <w:proofErr w:type="spellEnd"/>
            <w:r>
              <w:rPr>
                <w:i/>
                <w:iCs/>
                <w:lang w:eastAsia="lt-LT"/>
              </w:rPr>
              <w:t xml:space="preserve">”. </w:t>
            </w:r>
            <w:proofErr w:type="spellStart"/>
            <w:r>
              <w:rPr>
                <w:i/>
                <w:iCs/>
                <w:lang w:eastAsia="lt-LT"/>
              </w:rPr>
              <w:t>Eismo</w:t>
            </w:r>
            <w:proofErr w:type="spellEnd"/>
            <w:r>
              <w:rPr>
                <w:i/>
                <w:iCs/>
                <w:lang w:eastAsia="lt-LT"/>
              </w:rPr>
              <w:t xml:space="preserve"> </w:t>
            </w:r>
            <w:proofErr w:type="spellStart"/>
            <w:r>
              <w:rPr>
                <w:i/>
                <w:iCs/>
                <w:lang w:eastAsia="lt-LT"/>
              </w:rPr>
              <w:t>sauga</w:t>
            </w:r>
            <w:proofErr w:type="spellEnd"/>
            <w:r>
              <w:rPr>
                <w:i/>
                <w:iCs/>
                <w:lang w:eastAsia="lt-LT"/>
              </w:rPr>
              <w:t xml:space="preserve"> </w:t>
            </w:r>
            <w:proofErr w:type="spellStart"/>
            <w:r>
              <w:rPr>
                <w:i/>
                <w:iCs/>
                <w:lang w:eastAsia="lt-LT"/>
              </w:rPr>
              <w:t>yra</w:t>
            </w:r>
            <w:proofErr w:type="spellEnd"/>
            <w:r>
              <w:rPr>
                <w:i/>
                <w:iCs/>
                <w:lang w:eastAsia="lt-LT"/>
              </w:rPr>
              <w:t xml:space="preserve"> </w:t>
            </w:r>
            <w:proofErr w:type="spellStart"/>
            <w:r>
              <w:rPr>
                <w:i/>
                <w:iCs/>
                <w:lang w:eastAsia="lt-LT"/>
              </w:rPr>
              <w:t>reguliuojama</w:t>
            </w:r>
            <w:proofErr w:type="spellEnd"/>
            <w:r>
              <w:rPr>
                <w:i/>
                <w:iCs/>
                <w:lang w:eastAsia="lt-LT"/>
              </w:rPr>
              <w:t xml:space="preserve"> </w:t>
            </w:r>
            <w:proofErr w:type="spellStart"/>
            <w:r>
              <w:rPr>
                <w:i/>
                <w:iCs/>
                <w:lang w:eastAsia="lt-LT"/>
              </w:rPr>
              <w:t>teisės</w:t>
            </w:r>
            <w:proofErr w:type="spellEnd"/>
            <w:r>
              <w:rPr>
                <w:i/>
                <w:iCs/>
                <w:lang w:eastAsia="lt-LT"/>
              </w:rPr>
              <w:t xml:space="preserve"> </w:t>
            </w:r>
            <w:proofErr w:type="spellStart"/>
            <w:r>
              <w:rPr>
                <w:i/>
                <w:iCs/>
                <w:lang w:eastAsia="lt-LT"/>
              </w:rPr>
              <w:t>aktais</w:t>
            </w:r>
            <w:proofErr w:type="spellEnd"/>
            <w:r>
              <w:rPr>
                <w:i/>
                <w:iCs/>
                <w:lang w:eastAsia="lt-LT"/>
              </w:rPr>
              <w:t xml:space="preserve"> (TSS </w:t>
            </w:r>
            <w:proofErr w:type="spellStart"/>
            <w:r>
              <w:rPr>
                <w:i/>
                <w:iCs/>
                <w:lang w:eastAsia="lt-LT"/>
              </w:rPr>
              <w:t>ir</w:t>
            </w:r>
            <w:proofErr w:type="spellEnd"/>
            <w:r>
              <w:rPr>
                <w:i/>
                <w:iCs/>
                <w:lang w:eastAsia="lt-LT"/>
              </w:rPr>
              <w:t xml:space="preserve"> </w:t>
            </w:r>
            <w:proofErr w:type="spellStart"/>
            <w:r>
              <w:rPr>
                <w:i/>
                <w:iCs/>
                <w:lang w:eastAsia="lt-LT"/>
              </w:rPr>
              <w:t>nacionalinės</w:t>
            </w:r>
            <w:proofErr w:type="spellEnd"/>
            <w:r>
              <w:rPr>
                <w:i/>
                <w:iCs/>
                <w:lang w:eastAsia="lt-LT"/>
              </w:rPr>
              <w:t xml:space="preserve"> </w:t>
            </w:r>
            <w:proofErr w:type="spellStart"/>
            <w:r>
              <w:rPr>
                <w:i/>
                <w:iCs/>
                <w:lang w:eastAsia="lt-LT"/>
              </w:rPr>
              <w:t>taisyklės</w:t>
            </w:r>
            <w:proofErr w:type="spellEnd"/>
            <w:r>
              <w:rPr>
                <w:i/>
                <w:iCs/>
                <w:lang w:eastAsia="lt-LT"/>
              </w:rPr>
              <w:t xml:space="preserve">), </w:t>
            </w:r>
            <w:proofErr w:type="spellStart"/>
            <w:r>
              <w:rPr>
                <w:i/>
                <w:iCs/>
                <w:lang w:eastAsia="lt-LT"/>
              </w:rPr>
              <w:t>geležinkelio</w:t>
            </w:r>
            <w:proofErr w:type="spellEnd"/>
            <w:r>
              <w:rPr>
                <w:i/>
                <w:iCs/>
                <w:lang w:eastAsia="lt-LT"/>
              </w:rPr>
              <w:t xml:space="preserve"> </w:t>
            </w:r>
            <w:proofErr w:type="spellStart"/>
            <w:r>
              <w:rPr>
                <w:i/>
                <w:iCs/>
                <w:lang w:eastAsia="lt-LT"/>
              </w:rPr>
              <w:t>įmonių</w:t>
            </w:r>
            <w:proofErr w:type="spellEnd"/>
            <w:r>
              <w:rPr>
                <w:i/>
                <w:iCs/>
                <w:lang w:eastAsia="lt-LT"/>
              </w:rPr>
              <w:t xml:space="preserve"> (</w:t>
            </w:r>
            <w:proofErr w:type="spellStart"/>
            <w:r>
              <w:rPr>
                <w:i/>
                <w:iCs/>
                <w:lang w:eastAsia="lt-LT"/>
              </w:rPr>
              <w:t>vežėjų</w:t>
            </w:r>
            <w:proofErr w:type="spellEnd"/>
            <w:r>
              <w:rPr>
                <w:i/>
                <w:iCs/>
                <w:lang w:eastAsia="lt-LT"/>
              </w:rPr>
              <w:t xml:space="preserve">), </w:t>
            </w:r>
            <w:proofErr w:type="spellStart"/>
            <w:r>
              <w:rPr>
                <w:i/>
                <w:iCs/>
                <w:lang w:eastAsia="lt-LT"/>
              </w:rPr>
              <w:t>infrastruktūros</w:t>
            </w:r>
            <w:proofErr w:type="spellEnd"/>
            <w:r>
              <w:rPr>
                <w:i/>
                <w:iCs/>
                <w:lang w:eastAsia="lt-LT"/>
              </w:rPr>
              <w:t xml:space="preserve"> </w:t>
            </w:r>
            <w:proofErr w:type="spellStart"/>
            <w:r>
              <w:rPr>
                <w:i/>
                <w:iCs/>
                <w:lang w:eastAsia="lt-LT"/>
              </w:rPr>
              <w:t>valdytojų</w:t>
            </w:r>
            <w:proofErr w:type="spellEnd"/>
            <w:r>
              <w:rPr>
                <w:i/>
                <w:iCs/>
                <w:lang w:eastAsia="lt-LT"/>
              </w:rPr>
              <w:t xml:space="preserve">, </w:t>
            </w:r>
            <w:proofErr w:type="spellStart"/>
            <w:r>
              <w:rPr>
                <w:i/>
                <w:iCs/>
                <w:lang w:eastAsia="lt-LT"/>
              </w:rPr>
              <w:t>kitų</w:t>
            </w:r>
            <w:proofErr w:type="spellEnd"/>
            <w:r>
              <w:rPr>
                <w:i/>
                <w:iCs/>
                <w:lang w:eastAsia="lt-LT"/>
              </w:rPr>
              <w:t xml:space="preserve"> </w:t>
            </w:r>
            <w:proofErr w:type="spellStart"/>
            <w:r>
              <w:rPr>
                <w:i/>
                <w:iCs/>
                <w:lang w:eastAsia="lt-LT"/>
              </w:rPr>
              <w:t>įmonių</w:t>
            </w:r>
            <w:proofErr w:type="spellEnd"/>
            <w:r>
              <w:rPr>
                <w:i/>
                <w:iCs/>
                <w:lang w:eastAsia="lt-LT"/>
              </w:rPr>
              <w:t xml:space="preserve"> </w:t>
            </w:r>
            <w:proofErr w:type="spellStart"/>
            <w:r>
              <w:rPr>
                <w:i/>
                <w:iCs/>
                <w:lang w:eastAsia="lt-LT"/>
              </w:rPr>
              <w:t>pareiga</w:t>
            </w:r>
            <w:proofErr w:type="spellEnd"/>
            <w:r>
              <w:rPr>
                <w:i/>
                <w:iCs/>
                <w:lang w:eastAsia="lt-LT"/>
              </w:rPr>
              <w:t xml:space="preserve"> </w:t>
            </w:r>
            <w:proofErr w:type="spellStart"/>
            <w:r>
              <w:rPr>
                <w:i/>
                <w:iCs/>
                <w:lang w:eastAsia="lt-LT"/>
              </w:rPr>
              <w:t>atnaujinti</w:t>
            </w:r>
            <w:proofErr w:type="spellEnd"/>
            <w:r>
              <w:rPr>
                <w:i/>
                <w:iCs/>
                <w:lang w:eastAsia="lt-LT"/>
              </w:rPr>
              <w:t xml:space="preserve"> </w:t>
            </w:r>
            <w:proofErr w:type="spellStart"/>
            <w:r>
              <w:rPr>
                <w:i/>
                <w:iCs/>
                <w:lang w:eastAsia="lt-LT"/>
              </w:rPr>
              <w:t>eismo</w:t>
            </w:r>
            <w:proofErr w:type="spellEnd"/>
            <w:r>
              <w:rPr>
                <w:i/>
                <w:iCs/>
                <w:lang w:eastAsia="lt-LT"/>
              </w:rPr>
              <w:t xml:space="preserve"> </w:t>
            </w:r>
            <w:proofErr w:type="spellStart"/>
            <w:r>
              <w:rPr>
                <w:i/>
                <w:iCs/>
                <w:lang w:eastAsia="lt-LT"/>
              </w:rPr>
              <w:t>saugos</w:t>
            </w:r>
            <w:proofErr w:type="spellEnd"/>
            <w:r>
              <w:rPr>
                <w:i/>
                <w:iCs/>
                <w:lang w:eastAsia="lt-LT"/>
              </w:rPr>
              <w:t xml:space="preserve"> </w:t>
            </w:r>
            <w:proofErr w:type="spellStart"/>
            <w:r>
              <w:rPr>
                <w:i/>
                <w:iCs/>
                <w:lang w:eastAsia="lt-LT"/>
              </w:rPr>
              <w:t>valdymo</w:t>
            </w:r>
            <w:proofErr w:type="spellEnd"/>
            <w:r>
              <w:rPr>
                <w:i/>
                <w:iCs/>
                <w:lang w:eastAsia="lt-LT"/>
              </w:rPr>
              <w:t xml:space="preserve"> </w:t>
            </w:r>
            <w:proofErr w:type="spellStart"/>
            <w:r>
              <w:rPr>
                <w:i/>
                <w:iCs/>
                <w:lang w:eastAsia="lt-LT"/>
              </w:rPr>
              <w:t>sistemas</w:t>
            </w:r>
            <w:proofErr w:type="spellEnd"/>
            <w:r>
              <w:rPr>
                <w:i/>
                <w:iCs/>
                <w:lang w:eastAsia="lt-LT"/>
              </w:rPr>
              <w:t xml:space="preserve"> </w:t>
            </w:r>
            <w:proofErr w:type="spellStart"/>
            <w:r>
              <w:rPr>
                <w:i/>
                <w:iCs/>
                <w:lang w:eastAsia="lt-LT"/>
              </w:rPr>
              <w:t>kyla</w:t>
            </w:r>
            <w:proofErr w:type="spellEnd"/>
            <w:r>
              <w:rPr>
                <w:i/>
                <w:iCs/>
                <w:lang w:eastAsia="lt-LT"/>
              </w:rPr>
              <w:t xml:space="preserve"> </w:t>
            </w:r>
            <w:proofErr w:type="spellStart"/>
            <w:r>
              <w:rPr>
                <w:i/>
                <w:iCs/>
                <w:lang w:eastAsia="lt-LT"/>
              </w:rPr>
              <w:t>ir</w:t>
            </w:r>
            <w:proofErr w:type="spellEnd"/>
            <w:r>
              <w:rPr>
                <w:i/>
                <w:iCs/>
                <w:lang w:eastAsia="lt-LT"/>
              </w:rPr>
              <w:t xml:space="preserve"> </w:t>
            </w:r>
            <w:proofErr w:type="spellStart"/>
            <w:r>
              <w:rPr>
                <w:i/>
                <w:iCs/>
                <w:lang w:eastAsia="lt-LT"/>
              </w:rPr>
              <w:t>teisės</w:t>
            </w:r>
            <w:proofErr w:type="spellEnd"/>
            <w:r>
              <w:rPr>
                <w:i/>
                <w:iCs/>
                <w:lang w:eastAsia="lt-LT"/>
              </w:rPr>
              <w:t xml:space="preserve"> </w:t>
            </w:r>
            <w:proofErr w:type="spellStart"/>
            <w:r>
              <w:rPr>
                <w:i/>
                <w:iCs/>
                <w:lang w:eastAsia="lt-LT"/>
              </w:rPr>
              <w:t>aktų</w:t>
            </w:r>
            <w:proofErr w:type="spellEnd"/>
            <w:r>
              <w:rPr>
                <w:i/>
                <w:iCs/>
                <w:lang w:eastAsia="lt-LT"/>
              </w:rPr>
              <w:t xml:space="preserve"> </w:t>
            </w:r>
            <w:proofErr w:type="spellStart"/>
            <w:r>
              <w:rPr>
                <w:i/>
                <w:iCs/>
                <w:lang w:eastAsia="lt-LT"/>
              </w:rPr>
              <w:t>ir</w:t>
            </w:r>
            <w:proofErr w:type="spellEnd"/>
            <w:r>
              <w:rPr>
                <w:i/>
                <w:iCs/>
                <w:lang w:eastAsia="lt-LT"/>
              </w:rPr>
              <w:t xml:space="preserve"> </w:t>
            </w:r>
            <w:proofErr w:type="spellStart"/>
            <w:r>
              <w:rPr>
                <w:i/>
                <w:iCs/>
                <w:lang w:eastAsia="lt-LT"/>
              </w:rPr>
              <w:t>eismo</w:t>
            </w:r>
            <w:proofErr w:type="spellEnd"/>
            <w:r>
              <w:rPr>
                <w:i/>
                <w:iCs/>
                <w:lang w:eastAsia="lt-LT"/>
              </w:rPr>
              <w:t xml:space="preserve"> </w:t>
            </w:r>
            <w:proofErr w:type="spellStart"/>
            <w:r>
              <w:rPr>
                <w:i/>
                <w:iCs/>
                <w:lang w:eastAsia="lt-LT"/>
              </w:rPr>
              <w:t>saugos</w:t>
            </w:r>
            <w:proofErr w:type="spellEnd"/>
            <w:r>
              <w:rPr>
                <w:i/>
                <w:iCs/>
                <w:lang w:eastAsia="lt-LT"/>
              </w:rPr>
              <w:t xml:space="preserve"> </w:t>
            </w:r>
            <w:proofErr w:type="spellStart"/>
            <w:r>
              <w:rPr>
                <w:i/>
                <w:iCs/>
                <w:lang w:eastAsia="lt-LT"/>
              </w:rPr>
              <w:t>institucija</w:t>
            </w:r>
            <w:proofErr w:type="spellEnd"/>
            <w:r>
              <w:rPr>
                <w:i/>
                <w:iCs/>
                <w:lang w:eastAsia="lt-LT"/>
              </w:rPr>
              <w:t xml:space="preserve">, </w:t>
            </w:r>
            <w:proofErr w:type="spellStart"/>
            <w:r>
              <w:rPr>
                <w:i/>
                <w:iCs/>
                <w:lang w:eastAsia="lt-LT"/>
              </w:rPr>
              <w:t>nesiremdama</w:t>
            </w:r>
            <w:proofErr w:type="spellEnd"/>
            <w:r>
              <w:rPr>
                <w:i/>
                <w:iCs/>
                <w:lang w:eastAsia="lt-LT"/>
              </w:rPr>
              <w:t xml:space="preserve"> </w:t>
            </w:r>
            <w:proofErr w:type="spellStart"/>
            <w:r>
              <w:rPr>
                <w:i/>
                <w:iCs/>
                <w:lang w:eastAsia="lt-LT"/>
              </w:rPr>
              <w:t>konkrečiu</w:t>
            </w:r>
            <w:proofErr w:type="spellEnd"/>
            <w:r>
              <w:rPr>
                <w:i/>
                <w:iCs/>
                <w:lang w:eastAsia="lt-LT"/>
              </w:rPr>
              <w:t xml:space="preserve"> </w:t>
            </w:r>
            <w:proofErr w:type="spellStart"/>
            <w:r>
              <w:rPr>
                <w:i/>
                <w:iCs/>
                <w:lang w:eastAsia="lt-LT"/>
              </w:rPr>
              <w:t>teisės</w:t>
            </w:r>
            <w:proofErr w:type="spellEnd"/>
            <w:r>
              <w:rPr>
                <w:i/>
                <w:iCs/>
                <w:lang w:eastAsia="lt-LT"/>
              </w:rPr>
              <w:t xml:space="preserve"> </w:t>
            </w:r>
            <w:proofErr w:type="spellStart"/>
            <w:r>
              <w:rPr>
                <w:i/>
                <w:iCs/>
                <w:lang w:eastAsia="lt-LT"/>
              </w:rPr>
              <w:t>aktu</w:t>
            </w:r>
            <w:proofErr w:type="spellEnd"/>
            <w:r>
              <w:rPr>
                <w:i/>
                <w:iCs/>
                <w:lang w:eastAsia="lt-LT"/>
              </w:rPr>
              <w:t xml:space="preserve">, </w:t>
            </w:r>
            <w:proofErr w:type="spellStart"/>
            <w:r>
              <w:rPr>
                <w:i/>
                <w:iCs/>
                <w:lang w:eastAsia="lt-LT"/>
              </w:rPr>
              <w:t>negalėtų</w:t>
            </w:r>
            <w:proofErr w:type="spellEnd"/>
            <w:r>
              <w:rPr>
                <w:i/>
                <w:iCs/>
                <w:lang w:eastAsia="lt-LT"/>
              </w:rPr>
              <w:t xml:space="preserve"> to </w:t>
            </w:r>
            <w:proofErr w:type="spellStart"/>
            <w:r>
              <w:rPr>
                <w:i/>
                <w:iCs/>
                <w:lang w:eastAsia="lt-LT"/>
              </w:rPr>
              <w:t>reikalauti</w:t>
            </w:r>
            <w:proofErr w:type="spellEnd"/>
            <w:r>
              <w:rPr>
                <w:i/>
                <w:iCs/>
                <w:lang w:eastAsia="lt-LT"/>
              </w:rPr>
              <w:t xml:space="preserve">. </w:t>
            </w:r>
          </w:p>
        </w:tc>
        <w:tc>
          <w:tcPr>
            <w:tcW w:w="1800" w:type="dxa"/>
            <w:tcBorders>
              <w:top w:val="single" w:sz="4" w:space="0" w:color="auto"/>
              <w:left w:val="single" w:sz="4" w:space="0" w:color="auto"/>
              <w:bottom w:val="single" w:sz="4" w:space="0" w:color="auto"/>
              <w:right w:val="single" w:sz="4" w:space="0" w:color="auto"/>
            </w:tcBorders>
          </w:tcPr>
          <w:p w14:paraId="26B4F068" w14:textId="77777777" w:rsidR="00952CD6" w:rsidRPr="007670CB" w:rsidRDefault="00952CD6" w:rsidP="007670CB">
            <w:pPr>
              <w:pStyle w:val="bodytext"/>
              <w:spacing w:before="0" w:beforeAutospacing="0" w:after="0" w:afterAutospacing="0"/>
            </w:pPr>
            <w:r w:rsidRPr="007670CB">
              <w:t>Visiškas</w:t>
            </w:r>
          </w:p>
          <w:p w14:paraId="06778852" w14:textId="77777777" w:rsidR="00952CD6" w:rsidRPr="007670CB" w:rsidRDefault="00952CD6" w:rsidP="007670CB">
            <w:pPr>
              <w:pStyle w:val="bodytext"/>
              <w:spacing w:before="0" w:beforeAutospacing="0" w:after="0" w:afterAutospacing="0"/>
            </w:pPr>
          </w:p>
          <w:p w14:paraId="32B570A8" w14:textId="77777777" w:rsidR="00952CD6" w:rsidRPr="007670CB" w:rsidRDefault="00952CD6" w:rsidP="007670CB">
            <w:pPr>
              <w:pStyle w:val="bodytext"/>
              <w:spacing w:before="0" w:beforeAutospacing="0" w:after="0" w:afterAutospacing="0"/>
            </w:pPr>
          </w:p>
        </w:tc>
      </w:tr>
      <w:tr w:rsidR="00C86129" w:rsidRPr="007670CB" w14:paraId="56DE0F77"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64C9A060" w14:textId="6B88B1E1" w:rsidR="00C86129" w:rsidRPr="007670CB" w:rsidRDefault="00C86129" w:rsidP="00952CD6">
            <w:pPr>
              <w:jc w:val="both"/>
              <w:rPr>
                <w:lang w:val="lt-LT"/>
              </w:rPr>
            </w:pPr>
            <w:r w:rsidRPr="007670CB">
              <w:rPr>
                <w:lang w:val="lt-LT"/>
              </w:rPr>
              <w:t>16.   Agentūra nedelsdama ir bet kuriuo atveju – per dvi savaites praneša kompetentingoms nacionalinėms saugos institucijoms apie bendro saugos sertifikato išdavimą. Agentūra nedelsdama praneša kompetentingoms nacionalinėms saugos institucijoms apie bendro saugos sertifikato atnaujinimą, dalinį pakeitimą ar panaikinimą. Ji nurodo geležinkelio įmonės pavadinimą ir adresą, išdavimo datą, bendro saugos sertifikato rūšį, mastą, galiojimą ir veiklos vietą, o panaikinimo atveju – ir savo sprendimo priežastis. Nacionalinių saugos institucijų išduotų bendrų saugos sertifikatų atveju kompetentinga nacionalinė saugos institucija ar institucijos per tą patį terminą pateikia Agentūrai tą pačią informaciją.</w:t>
            </w:r>
          </w:p>
        </w:tc>
        <w:tc>
          <w:tcPr>
            <w:tcW w:w="7290" w:type="dxa"/>
            <w:tcBorders>
              <w:top w:val="single" w:sz="4" w:space="0" w:color="auto"/>
              <w:left w:val="single" w:sz="4" w:space="0" w:color="auto"/>
              <w:bottom w:val="single" w:sz="4" w:space="0" w:color="auto"/>
              <w:right w:val="single" w:sz="4" w:space="0" w:color="auto"/>
            </w:tcBorders>
          </w:tcPr>
          <w:p w14:paraId="53C1682D" w14:textId="77777777" w:rsidR="00A51C09" w:rsidRPr="007670CB" w:rsidRDefault="00A51C09" w:rsidP="00A51C09">
            <w:pPr>
              <w:pStyle w:val="bodytext"/>
              <w:spacing w:before="0" w:beforeAutospacing="0" w:after="0" w:afterAutospacing="0"/>
              <w:jc w:val="both"/>
              <w:rPr>
                <w:b/>
                <w:lang w:eastAsia="zh-TW"/>
              </w:rPr>
            </w:pPr>
            <w:r w:rsidRPr="007670CB">
              <w:rPr>
                <w:b/>
                <w:lang w:eastAsia="zh-TW"/>
              </w:rPr>
              <w:t>Įstatymo pakeitimo projektas</w:t>
            </w:r>
          </w:p>
          <w:p w14:paraId="3DC66030" w14:textId="77777777" w:rsidR="00A51C09" w:rsidRPr="007670CB" w:rsidRDefault="00A51C09" w:rsidP="00A51C09">
            <w:pPr>
              <w:pStyle w:val="bodytext"/>
              <w:spacing w:before="0" w:beforeAutospacing="0" w:after="0" w:afterAutospacing="0"/>
              <w:jc w:val="both"/>
              <w:rPr>
                <w:b/>
                <w:lang w:eastAsia="zh-TW"/>
              </w:rPr>
            </w:pPr>
            <w:r w:rsidRPr="007670CB">
              <w:rPr>
                <w:b/>
                <w:lang w:eastAsia="zh-TW"/>
              </w:rPr>
              <w:t>7 straipsnis. Eismo saugos institucija</w:t>
            </w:r>
          </w:p>
          <w:p w14:paraId="7E64E31B" w14:textId="77777777" w:rsidR="00A51C09" w:rsidRPr="007670CB" w:rsidRDefault="00A51C09" w:rsidP="00A51C09">
            <w:pPr>
              <w:pStyle w:val="bodytext"/>
              <w:spacing w:before="0" w:beforeAutospacing="0" w:after="0" w:afterAutospacing="0"/>
              <w:jc w:val="both"/>
              <w:rPr>
                <w:b/>
                <w:lang w:eastAsia="zh-TW"/>
              </w:rPr>
            </w:pPr>
            <w:r w:rsidRPr="007670CB">
              <w:rPr>
                <w:b/>
                <w:lang w:eastAsia="zh-TW"/>
              </w:rPr>
              <w:t>2. Eismo saugos institucija atlieka šias funkcijas:&lt;…&gt;</w:t>
            </w:r>
          </w:p>
          <w:p w14:paraId="261A6243" w14:textId="29E54AB2" w:rsidR="00A51C09" w:rsidRPr="007670CB" w:rsidRDefault="00A51C09" w:rsidP="00A51C09">
            <w:pPr>
              <w:pStyle w:val="bodytext"/>
              <w:spacing w:before="0" w:beforeAutospacing="0" w:after="0" w:afterAutospacing="0"/>
              <w:jc w:val="both"/>
              <w:rPr>
                <w:b/>
                <w:lang w:eastAsia="zh-TW"/>
              </w:rPr>
            </w:pPr>
            <w:r w:rsidRPr="007670CB">
              <w:rPr>
                <w:b/>
                <w:lang w:eastAsia="zh-TW"/>
              </w:rPr>
              <w:t xml:space="preserve">7) </w:t>
            </w:r>
            <w:r w:rsidR="00CA41AF" w:rsidRPr="00CA41AF">
              <w:rPr>
                <w:b/>
                <w:lang w:eastAsia="zh-TW"/>
              </w:rPr>
              <w:t xml:space="preserve">sudaro dvišalius ir (ar) daugiašalius bendradarbiavimo susitarimus su Agentūra, bendradarbiauja su Agentūra (įskaitant klausimus dėl bendrųjų saugos sertifikatų išdavimo, atnaujinimo, papildymo, pakeitimo, bendrųjų saugos sertifikatų galiojimo laikino apribojimo, sustabdymo, galiojimo laikino apribojimo ir sustabdymo panaikinimo, galiojimo apribojimo ir panaikinimo, leidimų pateikti rinkai geležinkelių riedmenis (geležinkelių riedmenų seriją) , leidimų pateikti rinkai patvirtintą geležinkelių riedmenų tipą atitinkančių geležinkelių riedmenis (geležinkelių riedmenų seriją) išdavimo, pakeitimo, galiojimo sustabdymo, galiojimo sustabdymo panaikinimo, galiojimo panaikinimo, geležinkelių riedmenų tipų </w:t>
            </w:r>
            <w:r w:rsidR="00CA41AF" w:rsidRPr="00CA41AF">
              <w:rPr>
                <w:b/>
                <w:lang w:eastAsia="zh-TW"/>
              </w:rPr>
              <w:lastRenderedPageBreak/>
              <w:t>patvirtinimo, patvirtinimo atnaujinimo, pakeitimo, galiojimo sustabdymo, galiojimo sustabdymo panaikinimo ir galiojimo panaikinimo), padeda Agentūrai stebėti geležinkelių transporto eismo saugos plėtojimą Europos Sąjungos ir Europos ekonominės erdvės lygiu, prireikus dalyvauja vertinant esamas ar rengiamas TSS;</w:t>
            </w:r>
            <w:r w:rsidR="00CA41AF">
              <w:rPr>
                <w:b/>
                <w:lang w:eastAsia="zh-TW"/>
              </w:rPr>
              <w:t>&lt;...&gt;</w:t>
            </w:r>
          </w:p>
        </w:tc>
        <w:tc>
          <w:tcPr>
            <w:tcW w:w="1800" w:type="dxa"/>
            <w:tcBorders>
              <w:top w:val="single" w:sz="4" w:space="0" w:color="auto"/>
              <w:left w:val="single" w:sz="4" w:space="0" w:color="auto"/>
              <w:bottom w:val="single" w:sz="4" w:space="0" w:color="auto"/>
              <w:right w:val="single" w:sz="4" w:space="0" w:color="auto"/>
            </w:tcBorders>
          </w:tcPr>
          <w:p w14:paraId="29FCAFBA" w14:textId="77777777" w:rsidR="00A51C09" w:rsidRPr="007670CB" w:rsidRDefault="00A51C09" w:rsidP="007670CB">
            <w:pPr>
              <w:pStyle w:val="bodytext"/>
              <w:spacing w:before="0" w:beforeAutospacing="0" w:after="0" w:afterAutospacing="0"/>
            </w:pPr>
            <w:r w:rsidRPr="007670CB">
              <w:lastRenderedPageBreak/>
              <w:t>Dalinis</w:t>
            </w:r>
          </w:p>
          <w:p w14:paraId="5D386095" w14:textId="3B7CB40A" w:rsidR="00A51C09" w:rsidRPr="007670CB" w:rsidRDefault="00A51C09" w:rsidP="007670CB">
            <w:pPr>
              <w:pStyle w:val="bodytext"/>
              <w:spacing w:before="0" w:beforeAutospacing="0" w:after="0" w:afterAutospacing="0"/>
            </w:pPr>
            <w:r w:rsidRPr="007670CB">
              <w:t xml:space="preserve">Bus visiškai įgyvendinta Susisiekimo </w:t>
            </w:r>
            <w:proofErr w:type="spellStart"/>
            <w:r w:rsidRPr="007670CB">
              <w:t>ministeriai</w:t>
            </w:r>
            <w:proofErr w:type="spellEnd"/>
            <w:r w:rsidRPr="007670CB">
              <w:t xml:space="preserve"> patikslinus Geležinkelių įmonių (vežėjų) ir geležinkelių infrastruktūros valdytojų saugos sertifikavimo taisykles </w:t>
            </w:r>
          </w:p>
        </w:tc>
      </w:tr>
      <w:tr w:rsidR="00952CD6" w:rsidRPr="007670CB" w14:paraId="10E02500"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6D8F22A5" w14:textId="77777777" w:rsidR="00952CD6" w:rsidRPr="007670CB" w:rsidRDefault="00952CD6" w:rsidP="00952CD6">
            <w:pPr>
              <w:jc w:val="center"/>
              <w:rPr>
                <w:b/>
                <w:lang w:val="lt-LT"/>
              </w:rPr>
            </w:pPr>
            <w:r w:rsidRPr="007670CB">
              <w:rPr>
                <w:b/>
                <w:lang w:val="lt-LT"/>
              </w:rPr>
              <w:t>11 straipsnis</w:t>
            </w:r>
          </w:p>
          <w:p w14:paraId="2730F4D3" w14:textId="77777777" w:rsidR="00952CD6" w:rsidRPr="007670CB" w:rsidRDefault="00952CD6" w:rsidP="00952CD6">
            <w:pPr>
              <w:jc w:val="center"/>
              <w:rPr>
                <w:b/>
                <w:lang w:val="lt-LT"/>
              </w:rPr>
            </w:pPr>
            <w:r w:rsidRPr="007670CB">
              <w:rPr>
                <w:b/>
                <w:lang w:val="lt-LT"/>
              </w:rPr>
              <w:t>Agentūros ir nacionalinių saugos institucijų bendradarbiavimas išduodant bendrus saugos sertifikatus</w:t>
            </w:r>
          </w:p>
          <w:p w14:paraId="1C2D1740" w14:textId="77777777" w:rsidR="00952CD6" w:rsidRPr="007670CB" w:rsidRDefault="00952CD6" w:rsidP="00952CD6">
            <w:pPr>
              <w:jc w:val="both"/>
              <w:rPr>
                <w:lang w:val="lt-LT"/>
              </w:rPr>
            </w:pPr>
          </w:p>
          <w:p w14:paraId="08E1A880" w14:textId="77777777" w:rsidR="00952CD6" w:rsidRPr="007670CB" w:rsidRDefault="00952CD6" w:rsidP="00952CD6">
            <w:pPr>
              <w:jc w:val="both"/>
              <w:rPr>
                <w:lang w:val="lt-LT"/>
              </w:rPr>
            </w:pPr>
            <w:r w:rsidRPr="007670CB">
              <w:rPr>
                <w:lang w:val="lt-LT"/>
              </w:rPr>
              <w:t>1.  Šios direktyvos 10 straipsnio 5 ir 6 dalių taikymo tikslais Agentūra ir nacionalinės saugos institucijos sudaro bendradarbiavimo susitarimus pagal Reglamento (ES) 2016/796 76 straipsnį. Bendradarbiavimo susitarimai yra konkretūs arba pagrindų susitarimai, ir juose dalyvauja viena ar daugiau nacionalinių saugos institucijų. Bendradarbiavimo susitarimuose pateikiamas išsamus užduočių ir sąlygų, kuriomis turi būti pasiekti rezultatai, aprašymas, nurodomi rezultatų pasiekimo terminai ir pareiškėjo mokėtinų mokesčių paskirstymas.</w:t>
            </w:r>
          </w:p>
        </w:tc>
        <w:tc>
          <w:tcPr>
            <w:tcW w:w="7290" w:type="dxa"/>
            <w:tcBorders>
              <w:top w:val="single" w:sz="4" w:space="0" w:color="auto"/>
              <w:left w:val="single" w:sz="4" w:space="0" w:color="auto"/>
              <w:bottom w:val="single" w:sz="4" w:space="0" w:color="auto"/>
              <w:right w:val="single" w:sz="4" w:space="0" w:color="auto"/>
            </w:tcBorders>
          </w:tcPr>
          <w:p w14:paraId="28F07935" w14:textId="77777777" w:rsidR="00E45F52" w:rsidRPr="007670CB" w:rsidRDefault="00E45F52" w:rsidP="00E45F52">
            <w:pPr>
              <w:jc w:val="both"/>
              <w:rPr>
                <w:b/>
              </w:rPr>
            </w:pPr>
            <w:proofErr w:type="spellStart"/>
            <w:r w:rsidRPr="007670CB">
              <w:rPr>
                <w:b/>
              </w:rPr>
              <w:t>Įstatymo</w:t>
            </w:r>
            <w:proofErr w:type="spellEnd"/>
            <w:r w:rsidRPr="007670CB">
              <w:rPr>
                <w:b/>
              </w:rPr>
              <w:t xml:space="preserve"> </w:t>
            </w:r>
            <w:proofErr w:type="spellStart"/>
            <w:r w:rsidRPr="007670CB">
              <w:rPr>
                <w:b/>
              </w:rPr>
              <w:t>pakeitimo</w:t>
            </w:r>
            <w:proofErr w:type="spellEnd"/>
            <w:r w:rsidRPr="007670CB">
              <w:rPr>
                <w:b/>
              </w:rPr>
              <w:t xml:space="preserve"> </w:t>
            </w:r>
            <w:proofErr w:type="spellStart"/>
            <w:r w:rsidRPr="007670CB">
              <w:rPr>
                <w:b/>
              </w:rPr>
              <w:t>projektas</w:t>
            </w:r>
            <w:proofErr w:type="spellEnd"/>
          </w:p>
          <w:p w14:paraId="2C669F6D" w14:textId="77777777" w:rsidR="00E45F52" w:rsidRPr="007670CB" w:rsidRDefault="00E45F52" w:rsidP="00E45F52">
            <w:pPr>
              <w:jc w:val="both"/>
              <w:rPr>
                <w:b/>
              </w:rPr>
            </w:pPr>
            <w:r w:rsidRPr="007670CB">
              <w:rPr>
                <w:b/>
              </w:rPr>
              <w:t xml:space="preserve">7 </w:t>
            </w:r>
            <w:proofErr w:type="spellStart"/>
            <w:r w:rsidRPr="007670CB">
              <w:rPr>
                <w:b/>
              </w:rPr>
              <w:t>straipsnis</w:t>
            </w:r>
            <w:proofErr w:type="spellEnd"/>
            <w:r w:rsidRPr="007670CB">
              <w:rPr>
                <w:b/>
              </w:rPr>
              <w:t xml:space="preserve">. </w:t>
            </w:r>
            <w:proofErr w:type="spellStart"/>
            <w:r w:rsidRPr="007670CB">
              <w:rPr>
                <w:b/>
              </w:rPr>
              <w:t>Eismo</w:t>
            </w:r>
            <w:proofErr w:type="spellEnd"/>
            <w:r w:rsidRPr="007670CB">
              <w:rPr>
                <w:b/>
              </w:rPr>
              <w:t xml:space="preserve"> </w:t>
            </w:r>
            <w:proofErr w:type="spellStart"/>
            <w:r w:rsidRPr="007670CB">
              <w:rPr>
                <w:b/>
              </w:rPr>
              <w:t>saugos</w:t>
            </w:r>
            <w:proofErr w:type="spellEnd"/>
            <w:r w:rsidRPr="007670CB">
              <w:rPr>
                <w:b/>
              </w:rPr>
              <w:t xml:space="preserve"> </w:t>
            </w:r>
            <w:proofErr w:type="spellStart"/>
            <w:r w:rsidRPr="007670CB">
              <w:rPr>
                <w:b/>
              </w:rPr>
              <w:t>institucija</w:t>
            </w:r>
            <w:proofErr w:type="spellEnd"/>
          </w:p>
          <w:p w14:paraId="0BA0410F" w14:textId="77777777" w:rsidR="00CA41AF" w:rsidRPr="00CA41AF" w:rsidRDefault="00CA41AF" w:rsidP="00CA41AF">
            <w:pPr>
              <w:jc w:val="both"/>
              <w:rPr>
                <w:b/>
              </w:rPr>
            </w:pPr>
            <w:r w:rsidRPr="00CA41AF">
              <w:rPr>
                <w:b/>
              </w:rPr>
              <w:t xml:space="preserve">2. </w:t>
            </w:r>
            <w:proofErr w:type="spellStart"/>
            <w:r w:rsidRPr="00CA41AF">
              <w:rPr>
                <w:b/>
              </w:rPr>
              <w:t>Eismo</w:t>
            </w:r>
            <w:proofErr w:type="spellEnd"/>
            <w:r w:rsidRPr="00CA41AF">
              <w:rPr>
                <w:b/>
              </w:rPr>
              <w:t xml:space="preserve"> </w:t>
            </w:r>
            <w:proofErr w:type="spellStart"/>
            <w:r w:rsidRPr="00CA41AF">
              <w:rPr>
                <w:b/>
              </w:rPr>
              <w:t>saugos</w:t>
            </w:r>
            <w:proofErr w:type="spellEnd"/>
            <w:r w:rsidRPr="00CA41AF">
              <w:rPr>
                <w:b/>
              </w:rPr>
              <w:t xml:space="preserve"> </w:t>
            </w:r>
            <w:proofErr w:type="spellStart"/>
            <w:r w:rsidRPr="00CA41AF">
              <w:rPr>
                <w:b/>
              </w:rPr>
              <w:t>institucija</w:t>
            </w:r>
            <w:proofErr w:type="spellEnd"/>
            <w:r w:rsidRPr="00CA41AF">
              <w:rPr>
                <w:b/>
              </w:rPr>
              <w:t xml:space="preserve"> </w:t>
            </w:r>
            <w:proofErr w:type="spellStart"/>
            <w:r w:rsidRPr="00CA41AF">
              <w:rPr>
                <w:b/>
              </w:rPr>
              <w:t>atlieka</w:t>
            </w:r>
            <w:proofErr w:type="spellEnd"/>
            <w:r w:rsidRPr="00CA41AF">
              <w:rPr>
                <w:b/>
              </w:rPr>
              <w:t xml:space="preserve"> </w:t>
            </w:r>
            <w:proofErr w:type="spellStart"/>
            <w:r w:rsidRPr="00CA41AF">
              <w:rPr>
                <w:b/>
              </w:rPr>
              <w:t>šias</w:t>
            </w:r>
            <w:proofErr w:type="spellEnd"/>
            <w:r w:rsidRPr="00CA41AF">
              <w:rPr>
                <w:b/>
              </w:rPr>
              <w:t xml:space="preserve"> </w:t>
            </w:r>
            <w:proofErr w:type="spellStart"/>
            <w:r w:rsidRPr="00CA41AF">
              <w:rPr>
                <w:b/>
              </w:rPr>
              <w:t>funkcijas</w:t>
            </w:r>
            <w:proofErr w:type="spellEnd"/>
            <w:r w:rsidRPr="00CA41AF">
              <w:rPr>
                <w:b/>
              </w:rPr>
              <w:t>:&lt;…&gt;</w:t>
            </w:r>
          </w:p>
          <w:p w14:paraId="4D36EB77" w14:textId="47666BE6" w:rsidR="00E45F52" w:rsidRDefault="00CA41AF" w:rsidP="00952CD6">
            <w:pPr>
              <w:pStyle w:val="Sraopastraipa"/>
              <w:ind w:left="0"/>
              <w:jc w:val="both"/>
            </w:pPr>
            <w:r w:rsidRPr="00CA41AF">
              <w:rPr>
                <w:b/>
              </w:rPr>
              <w:t>7) sudaro dvišalius ir (ar) daugiašalius bendradarbiavimo susitarimus su Agentūra, bendradarbiauja su Agentūra (įskaitant klausimus dėl bendrųjų saugos sertifikatų išdavimo, atnaujinimo, papildymo, pakeitimo, bendrųjų saugos sertifikatų galiojimo laikino apribojimo, sustabdymo, galiojimo laikino apribojimo ir sustabdymo panaikinimo, galiojimo apribojimo ir panaikinimo, leidimų pateikti rinkai geležinkelių riedmenis (geležinkelių riedmenų seriją) , leidimų pateikti rinkai patvirtintą geležinkelių riedmenų tipą atitinkančių geležinkelių riedmenis (geležinkelių riedmenų seriją) išdavimo, pakeitimo, galiojimo sustabdymo, galiojimo sustabdymo panaikinimo, galiojimo panaikinimo, geležinkelių riedmenų tipų patvirtinimo, patvirtinimo atnaujinimo, pakeitimo, galiojimo sustabdymo, galiojimo sustabdymo panaikinimo ir galiojimo panaikinimo), padeda Agentūrai stebėti geležinkelių transporto eismo saugos plėtojimą Europos Sąjungos ir Europos ekonominės erdvės lygiu, prireikus dalyvauja vertinant esamas ar rengiamas TSS;&lt;...&gt;</w:t>
            </w:r>
          </w:p>
          <w:p w14:paraId="3F461EB6" w14:textId="77777777" w:rsidR="00CA41AF" w:rsidRPr="007670CB" w:rsidRDefault="00CA41AF" w:rsidP="00952CD6">
            <w:pPr>
              <w:pStyle w:val="Sraopastraipa"/>
              <w:ind w:left="0"/>
              <w:jc w:val="both"/>
            </w:pPr>
          </w:p>
          <w:p w14:paraId="7C251D1F" w14:textId="77777777" w:rsidR="00952CD6" w:rsidRPr="007670CB" w:rsidRDefault="00952CD6" w:rsidP="00952CD6">
            <w:pPr>
              <w:pStyle w:val="Sraopastraipa"/>
              <w:ind w:left="0"/>
              <w:jc w:val="both"/>
              <w:rPr>
                <w:bCs/>
                <w:sz w:val="20"/>
                <w:szCs w:val="20"/>
              </w:rPr>
            </w:pPr>
            <w:r w:rsidRPr="007670CB">
              <w:rPr>
                <w:bCs/>
                <w:sz w:val="20"/>
                <w:szCs w:val="20"/>
              </w:rPr>
              <w:t xml:space="preserve">PASTABA. </w:t>
            </w:r>
            <w:proofErr w:type="spellStart"/>
            <w:r w:rsidRPr="007670CB">
              <w:rPr>
                <w:bCs/>
                <w:sz w:val="20"/>
                <w:szCs w:val="20"/>
              </w:rPr>
              <w:t>Likusos</w:t>
            </w:r>
            <w:proofErr w:type="spellEnd"/>
            <w:r w:rsidRPr="007670CB">
              <w:rPr>
                <w:bCs/>
                <w:sz w:val="20"/>
                <w:szCs w:val="20"/>
              </w:rPr>
              <w:t xml:space="preserve"> direktyvos nuostatos dalies perkelti ir </w:t>
            </w:r>
            <w:proofErr w:type="spellStart"/>
            <w:r w:rsidRPr="007670CB">
              <w:rPr>
                <w:bCs/>
                <w:sz w:val="20"/>
                <w:szCs w:val="20"/>
              </w:rPr>
              <w:t>įgyvendininti</w:t>
            </w:r>
            <w:proofErr w:type="spellEnd"/>
            <w:r w:rsidRPr="007670CB">
              <w:rPr>
                <w:bCs/>
                <w:sz w:val="20"/>
                <w:szCs w:val="20"/>
              </w:rPr>
              <w:t xml:space="preserve"> nereikia, nes ji numato, kad tokie susitarimai tarp Agentūros ir nacionalinių saugos institucijų sudaromi pagal Reglamentą (ES) 2016/796, kuris taikomas tiesiogiai, taip pat tokio susitarimo turinį.</w:t>
            </w:r>
          </w:p>
        </w:tc>
        <w:tc>
          <w:tcPr>
            <w:tcW w:w="1800" w:type="dxa"/>
            <w:tcBorders>
              <w:top w:val="single" w:sz="4" w:space="0" w:color="auto"/>
              <w:left w:val="single" w:sz="4" w:space="0" w:color="auto"/>
              <w:bottom w:val="single" w:sz="4" w:space="0" w:color="auto"/>
              <w:right w:val="single" w:sz="4" w:space="0" w:color="auto"/>
            </w:tcBorders>
          </w:tcPr>
          <w:p w14:paraId="36DB29D2" w14:textId="77777777" w:rsidR="00952CD6" w:rsidRPr="007670CB" w:rsidRDefault="00952CD6" w:rsidP="007670CB">
            <w:pPr>
              <w:pStyle w:val="bodytext"/>
              <w:spacing w:before="0" w:beforeAutospacing="0" w:after="0" w:afterAutospacing="0"/>
            </w:pPr>
            <w:r w:rsidRPr="000B6B0F">
              <w:t>Vi</w:t>
            </w:r>
            <w:r w:rsidRPr="007670CB">
              <w:t>siškas</w:t>
            </w:r>
          </w:p>
        </w:tc>
      </w:tr>
      <w:tr w:rsidR="00D55BE7" w:rsidRPr="007670CB" w14:paraId="7921A282"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62E5364F" w14:textId="50AD8430" w:rsidR="00D55BE7" w:rsidRPr="007670CB" w:rsidRDefault="00D55BE7" w:rsidP="00D55BE7">
            <w:pPr>
              <w:jc w:val="both"/>
              <w:rPr>
                <w:b/>
                <w:lang w:val="lt-LT"/>
              </w:rPr>
            </w:pPr>
            <w:r w:rsidRPr="007670CB">
              <w:rPr>
                <w:color w:val="000000"/>
                <w:shd w:val="clear" w:color="auto" w:fill="FFFFFF"/>
              </w:rPr>
              <w:t>2.   </w:t>
            </w:r>
            <w:proofErr w:type="spellStart"/>
            <w:r w:rsidRPr="007670CB">
              <w:rPr>
                <w:color w:val="000000"/>
                <w:shd w:val="clear" w:color="auto" w:fill="FFFFFF"/>
              </w:rPr>
              <w:t>Tinklų</w:t>
            </w:r>
            <w:proofErr w:type="spellEnd"/>
            <w:r w:rsidRPr="007670CB">
              <w:rPr>
                <w:color w:val="000000"/>
                <w:shd w:val="clear" w:color="auto" w:fill="FFFFFF"/>
              </w:rPr>
              <w:t xml:space="preserve">, </w:t>
            </w:r>
            <w:proofErr w:type="spellStart"/>
            <w:r w:rsidRPr="007670CB">
              <w:rPr>
                <w:color w:val="000000"/>
                <w:shd w:val="clear" w:color="auto" w:fill="FFFFFF"/>
              </w:rPr>
              <w:t>kurie</w:t>
            </w:r>
            <w:proofErr w:type="spellEnd"/>
            <w:r w:rsidRPr="007670CB">
              <w:rPr>
                <w:color w:val="000000"/>
                <w:shd w:val="clear" w:color="auto" w:fill="FFFFFF"/>
              </w:rPr>
              <w:t xml:space="preserve"> </w:t>
            </w:r>
            <w:proofErr w:type="spellStart"/>
            <w:r w:rsidRPr="007670CB">
              <w:rPr>
                <w:color w:val="000000"/>
                <w:shd w:val="clear" w:color="auto" w:fill="FFFFFF"/>
              </w:rPr>
              <w:t>dėl</w:t>
            </w:r>
            <w:proofErr w:type="spellEnd"/>
            <w:r w:rsidRPr="007670CB">
              <w:rPr>
                <w:color w:val="000000"/>
                <w:shd w:val="clear" w:color="auto" w:fill="FFFFFF"/>
              </w:rPr>
              <w:t xml:space="preserve"> </w:t>
            </w:r>
            <w:proofErr w:type="spellStart"/>
            <w:r w:rsidRPr="007670CB">
              <w:rPr>
                <w:color w:val="000000"/>
                <w:shd w:val="clear" w:color="auto" w:fill="FFFFFF"/>
              </w:rPr>
              <w:t>geografinių</w:t>
            </w:r>
            <w:proofErr w:type="spellEnd"/>
            <w:r w:rsidRPr="007670CB">
              <w:rPr>
                <w:color w:val="000000"/>
                <w:shd w:val="clear" w:color="auto" w:fill="FFFFFF"/>
              </w:rPr>
              <w:t xml:space="preserve"> </w:t>
            </w:r>
            <w:proofErr w:type="spellStart"/>
            <w:r w:rsidRPr="007670CB">
              <w:rPr>
                <w:color w:val="000000"/>
                <w:shd w:val="clear" w:color="auto" w:fill="FFFFFF"/>
              </w:rPr>
              <w:t>ar</w:t>
            </w:r>
            <w:proofErr w:type="spellEnd"/>
            <w:r w:rsidRPr="007670CB">
              <w:rPr>
                <w:color w:val="000000"/>
                <w:shd w:val="clear" w:color="auto" w:fill="FFFFFF"/>
              </w:rPr>
              <w:t xml:space="preserve"> </w:t>
            </w:r>
            <w:proofErr w:type="spellStart"/>
            <w:r w:rsidRPr="007670CB">
              <w:rPr>
                <w:color w:val="000000"/>
                <w:shd w:val="clear" w:color="auto" w:fill="FFFFFF"/>
              </w:rPr>
              <w:t>istorinių</w:t>
            </w:r>
            <w:proofErr w:type="spellEnd"/>
            <w:r w:rsidRPr="007670CB">
              <w:rPr>
                <w:color w:val="000000"/>
                <w:shd w:val="clear" w:color="auto" w:fill="FFFFFF"/>
              </w:rPr>
              <w:t xml:space="preserve"> </w:t>
            </w:r>
            <w:proofErr w:type="spellStart"/>
            <w:r w:rsidRPr="007670CB">
              <w:rPr>
                <w:color w:val="000000"/>
                <w:shd w:val="clear" w:color="auto" w:fill="FFFFFF"/>
              </w:rPr>
              <w:t>priežasčių</w:t>
            </w:r>
            <w:proofErr w:type="spellEnd"/>
            <w:r w:rsidRPr="007670CB">
              <w:rPr>
                <w:color w:val="000000"/>
                <w:shd w:val="clear" w:color="auto" w:fill="FFFFFF"/>
              </w:rPr>
              <w:t xml:space="preserve"> </w:t>
            </w:r>
            <w:proofErr w:type="spellStart"/>
            <w:r w:rsidRPr="007670CB">
              <w:rPr>
                <w:color w:val="000000"/>
                <w:shd w:val="clear" w:color="auto" w:fill="FFFFFF"/>
              </w:rPr>
              <w:t>reikalauja</w:t>
            </w:r>
            <w:proofErr w:type="spellEnd"/>
            <w:r w:rsidRPr="007670CB">
              <w:rPr>
                <w:color w:val="000000"/>
                <w:shd w:val="clear" w:color="auto" w:fill="FFFFFF"/>
              </w:rPr>
              <w:t xml:space="preserve"> </w:t>
            </w:r>
            <w:proofErr w:type="spellStart"/>
            <w:r w:rsidRPr="007670CB">
              <w:rPr>
                <w:color w:val="000000"/>
                <w:shd w:val="clear" w:color="auto" w:fill="FFFFFF"/>
              </w:rPr>
              <w:t>ekspertinių</w:t>
            </w:r>
            <w:proofErr w:type="spellEnd"/>
            <w:r w:rsidRPr="007670CB">
              <w:rPr>
                <w:color w:val="000000"/>
                <w:shd w:val="clear" w:color="auto" w:fill="FFFFFF"/>
              </w:rPr>
              <w:t xml:space="preserve"> </w:t>
            </w:r>
            <w:proofErr w:type="spellStart"/>
            <w:r w:rsidRPr="007670CB">
              <w:rPr>
                <w:color w:val="000000"/>
                <w:shd w:val="clear" w:color="auto" w:fill="FFFFFF"/>
              </w:rPr>
              <w:t>žinių</w:t>
            </w:r>
            <w:proofErr w:type="spellEnd"/>
            <w:r w:rsidRPr="007670CB">
              <w:rPr>
                <w:color w:val="000000"/>
                <w:shd w:val="clear" w:color="auto" w:fill="FFFFFF"/>
              </w:rPr>
              <w:t xml:space="preserve">, </w:t>
            </w:r>
            <w:proofErr w:type="spellStart"/>
            <w:r w:rsidRPr="007670CB">
              <w:rPr>
                <w:color w:val="000000"/>
                <w:shd w:val="clear" w:color="auto" w:fill="FFFFFF"/>
              </w:rPr>
              <w:t>atveju</w:t>
            </w:r>
            <w:proofErr w:type="spellEnd"/>
            <w:r w:rsidRPr="007670CB">
              <w:rPr>
                <w:color w:val="000000"/>
                <w:shd w:val="clear" w:color="auto" w:fill="FFFFFF"/>
              </w:rPr>
              <w:t xml:space="preserve">, </w:t>
            </w:r>
            <w:proofErr w:type="spellStart"/>
            <w:r w:rsidRPr="007670CB">
              <w:rPr>
                <w:color w:val="000000"/>
                <w:shd w:val="clear" w:color="auto" w:fill="FFFFFF"/>
              </w:rPr>
              <w:t>siekiant</w:t>
            </w:r>
            <w:proofErr w:type="spellEnd"/>
            <w:r w:rsidRPr="007670CB">
              <w:rPr>
                <w:color w:val="000000"/>
                <w:shd w:val="clear" w:color="auto" w:fill="FFFFFF"/>
              </w:rPr>
              <w:t xml:space="preserve"> </w:t>
            </w:r>
            <w:proofErr w:type="spellStart"/>
            <w:r w:rsidRPr="007670CB">
              <w:rPr>
                <w:color w:val="000000"/>
                <w:shd w:val="clear" w:color="auto" w:fill="FFFFFF"/>
              </w:rPr>
              <w:t>sumažinti</w:t>
            </w:r>
            <w:proofErr w:type="spellEnd"/>
            <w:r w:rsidRPr="007670CB">
              <w:rPr>
                <w:color w:val="000000"/>
                <w:shd w:val="clear" w:color="auto" w:fill="FFFFFF"/>
              </w:rPr>
              <w:t xml:space="preserve"> </w:t>
            </w:r>
            <w:proofErr w:type="spellStart"/>
            <w:r w:rsidRPr="007670CB">
              <w:rPr>
                <w:color w:val="000000"/>
                <w:shd w:val="clear" w:color="auto" w:fill="FFFFFF"/>
              </w:rPr>
              <w:t>administracinę</w:t>
            </w:r>
            <w:proofErr w:type="spellEnd"/>
            <w:r w:rsidRPr="007670CB">
              <w:rPr>
                <w:color w:val="000000"/>
                <w:shd w:val="clear" w:color="auto" w:fill="FFFFFF"/>
              </w:rPr>
              <w:t xml:space="preserve"> </w:t>
            </w:r>
            <w:proofErr w:type="spellStart"/>
            <w:r w:rsidRPr="007670CB">
              <w:rPr>
                <w:color w:val="000000"/>
                <w:shd w:val="clear" w:color="auto" w:fill="FFFFFF"/>
              </w:rPr>
              <w:t>naštą</w:t>
            </w:r>
            <w:proofErr w:type="spellEnd"/>
            <w:r w:rsidRPr="007670CB">
              <w:rPr>
                <w:color w:val="000000"/>
                <w:shd w:val="clear" w:color="auto" w:fill="FFFFFF"/>
              </w:rPr>
              <w:t xml:space="preserve"> </w:t>
            </w:r>
            <w:proofErr w:type="spellStart"/>
            <w:r w:rsidRPr="007670CB">
              <w:rPr>
                <w:color w:val="000000"/>
                <w:shd w:val="clear" w:color="auto" w:fill="FFFFFF"/>
              </w:rPr>
              <w:t>ir</w:t>
            </w:r>
            <w:proofErr w:type="spellEnd"/>
            <w:r w:rsidRPr="007670CB">
              <w:rPr>
                <w:color w:val="000000"/>
                <w:shd w:val="clear" w:color="auto" w:fill="FFFFFF"/>
              </w:rPr>
              <w:t xml:space="preserve"> </w:t>
            </w:r>
            <w:proofErr w:type="spellStart"/>
            <w:r w:rsidRPr="007670CB">
              <w:rPr>
                <w:color w:val="000000"/>
                <w:shd w:val="clear" w:color="auto" w:fill="FFFFFF"/>
              </w:rPr>
              <w:t>pareiškėjo</w:t>
            </w:r>
            <w:proofErr w:type="spellEnd"/>
            <w:r w:rsidRPr="007670CB">
              <w:rPr>
                <w:color w:val="000000"/>
                <w:shd w:val="clear" w:color="auto" w:fill="FFFFFF"/>
              </w:rPr>
              <w:t xml:space="preserve"> </w:t>
            </w:r>
            <w:proofErr w:type="spellStart"/>
            <w:r w:rsidRPr="007670CB">
              <w:rPr>
                <w:color w:val="000000"/>
                <w:shd w:val="clear" w:color="auto" w:fill="FFFFFF"/>
              </w:rPr>
              <w:t>patiriamas</w:t>
            </w:r>
            <w:proofErr w:type="spellEnd"/>
            <w:r w:rsidRPr="007670CB">
              <w:rPr>
                <w:color w:val="000000"/>
                <w:shd w:val="clear" w:color="auto" w:fill="FFFFFF"/>
              </w:rPr>
              <w:t xml:space="preserve"> </w:t>
            </w:r>
            <w:proofErr w:type="spellStart"/>
            <w:r w:rsidRPr="007670CB">
              <w:rPr>
                <w:color w:val="000000"/>
                <w:shd w:val="clear" w:color="auto" w:fill="FFFFFF"/>
              </w:rPr>
              <w:t>išlaidas</w:t>
            </w:r>
            <w:proofErr w:type="spellEnd"/>
            <w:r w:rsidRPr="007670CB">
              <w:rPr>
                <w:color w:val="000000"/>
                <w:shd w:val="clear" w:color="auto" w:fill="FFFFFF"/>
              </w:rPr>
              <w:t xml:space="preserve">, </w:t>
            </w:r>
            <w:proofErr w:type="spellStart"/>
            <w:r w:rsidRPr="007670CB">
              <w:rPr>
                <w:color w:val="000000"/>
                <w:shd w:val="clear" w:color="auto" w:fill="FFFFFF"/>
              </w:rPr>
              <w:t>bendradarbiavimo</w:t>
            </w:r>
            <w:proofErr w:type="spellEnd"/>
            <w:r w:rsidRPr="007670CB">
              <w:rPr>
                <w:color w:val="000000"/>
                <w:shd w:val="clear" w:color="auto" w:fill="FFFFFF"/>
              </w:rPr>
              <w:t xml:space="preserve"> </w:t>
            </w:r>
            <w:proofErr w:type="spellStart"/>
            <w:r w:rsidRPr="007670CB">
              <w:rPr>
                <w:color w:val="000000"/>
                <w:shd w:val="clear" w:color="auto" w:fill="FFFFFF"/>
              </w:rPr>
              <w:t>susitarimuose</w:t>
            </w:r>
            <w:proofErr w:type="spellEnd"/>
            <w:r w:rsidRPr="007670CB">
              <w:rPr>
                <w:color w:val="000000"/>
                <w:shd w:val="clear" w:color="auto" w:fill="FFFFFF"/>
              </w:rPr>
              <w:t xml:space="preserve"> </w:t>
            </w:r>
            <w:proofErr w:type="spellStart"/>
            <w:r w:rsidRPr="007670CB">
              <w:rPr>
                <w:color w:val="000000"/>
                <w:shd w:val="clear" w:color="auto" w:fill="FFFFFF"/>
              </w:rPr>
              <w:t>taip</w:t>
            </w:r>
            <w:proofErr w:type="spellEnd"/>
            <w:r w:rsidRPr="007670CB">
              <w:rPr>
                <w:color w:val="000000"/>
                <w:shd w:val="clear" w:color="auto" w:fill="FFFFFF"/>
              </w:rPr>
              <w:t xml:space="preserve"> pat </w:t>
            </w:r>
            <w:proofErr w:type="spellStart"/>
            <w:r w:rsidRPr="007670CB">
              <w:rPr>
                <w:color w:val="000000"/>
                <w:shd w:val="clear" w:color="auto" w:fill="FFFFFF"/>
              </w:rPr>
              <w:t>gali</w:t>
            </w:r>
            <w:proofErr w:type="spellEnd"/>
            <w:r w:rsidRPr="007670CB">
              <w:rPr>
                <w:color w:val="000000"/>
                <w:shd w:val="clear" w:color="auto" w:fill="FFFFFF"/>
              </w:rPr>
              <w:t xml:space="preserve"> </w:t>
            </w:r>
            <w:proofErr w:type="spellStart"/>
            <w:r w:rsidRPr="007670CB">
              <w:rPr>
                <w:color w:val="000000"/>
                <w:shd w:val="clear" w:color="auto" w:fill="FFFFFF"/>
              </w:rPr>
              <w:t>būti</w:t>
            </w:r>
            <w:proofErr w:type="spellEnd"/>
            <w:r w:rsidRPr="007670CB">
              <w:rPr>
                <w:color w:val="000000"/>
                <w:shd w:val="clear" w:color="auto" w:fill="FFFFFF"/>
              </w:rPr>
              <w:t xml:space="preserve"> </w:t>
            </w:r>
            <w:proofErr w:type="spellStart"/>
            <w:r w:rsidRPr="007670CB">
              <w:rPr>
                <w:color w:val="000000"/>
                <w:shd w:val="clear" w:color="auto" w:fill="FFFFFF"/>
              </w:rPr>
              <w:t>numatyta</w:t>
            </w:r>
            <w:proofErr w:type="spellEnd"/>
            <w:r w:rsidRPr="007670CB">
              <w:rPr>
                <w:color w:val="000000"/>
                <w:shd w:val="clear" w:color="auto" w:fill="FFFFFF"/>
              </w:rPr>
              <w:t xml:space="preserve"> </w:t>
            </w:r>
            <w:proofErr w:type="spellStart"/>
            <w:r w:rsidRPr="007670CB">
              <w:rPr>
                <w:color w:val="000000"/>
                <w:shd w:val="clear" w:color="auto" w:fill="FFFFFF"/>
              </w:rPr>
              <w:t>speciali</w:t>
            </w:r>
            <w:proofErr w:type="spellEnd"/>
            <w:r w:rsidRPr="007670CB">
              <w:rPr>
                <w:color w:val="000000"/>
                <w:shd w:val="clear" w:color="auto" w:fill="FFFFFF"/>
              </w:rPr>
              <w:t xml:space="preserve"> </w:t>
            </w:r>
            <w:proofErr w:type="spellStart"/>
            <w:r w:rsidRPr="007670CB">
              <w:rPr>
                <w:color w:val="000000"/>
                <w:shd w:val="clear" w:color="auto" w:fill="FFFFFF"/>
              </w:rPr>
              <w:t>bendradarbiavimo</w:t>
            </w:r>
            <w:proofErr w:type="spellEnd"/>
            <w:r w:rsidRPr="007670CB">
              <w:rPr>
                <w:color w:val="000000"/>
                <w:shd w:val="clear" w:color="auto" w:fill="FFFFFF"/>
              </w:rPr>
              <w:t xml:space="preserve"> </w:t>
            </w:r>
            <w:proofErr w:type="spellStart"/>
            <w:r w:rsidRPr="007670CB">
              <w:rPr>
                <w:color w:val="000000"/>
                <w:shd w:val="clear" w:color="auto" w:fill="FFFFFF"/>
              </w:rPr>
              <w:t>tvarka</w:t>
            </w:r>
            <w:proofErr w:type="spellEnd"/>
            <w:r w:rsidRPr="007670CB">
              <w:rPr>
                <w:color w:val="000000"/>
                <w:shd w:val="clear" w:color="auto" w:fill="FFFFFF"/>
              </w:rPr>
              <w:t xml:space="preserve">. Kai </w:t>
            </w:r>
            <w:proofErr w:type="spellStart"/>
            <w:r w:rsidRPr="007670CB">
              <w:rPr>
                <w:color w:val="000000"/>
                <w:shd w:val="clear" w:color="auto" w:fill="FFFFFF"/>
              </w:rPr>
              <w:t>tokie</w:t>
            </w:r>
            <w:proofErr w:type="spellEnd"/>
            <w:r w:rsidRPr="007670CB">
              <w:rPr>
                <w:color w:val="000000"/>
                <w:shd w:val="clear" w:color="auto" w:fill="FFFFFF"/>
              </w:rPr>
              <w:t xml:space="preserve"> </w:t>
            </w:r>
            <w:proofErr w:type="spellStart"/>
            <w:r w:rsidRPr="007670CB">
              <w:rPr>
                <w:color w:val="000000"/>
                <w:shd w:val="clear" w:color="auto" w:fill="FFFFFF"/>
              </w:rPr>
              <w:t>tinklai</w:t>
            </w:r>
            <w:proofErr w:type="spellEnd"/>
            <w:r w:rsidRPr="007670CB">
              <w:rPr>
                <w:color w:val="000000"/>
                <w:shd w:val="clear" w:color="auto" w:fill="FFFFFF"/>
              </w:rPr>
              <w:t xml:space="preserve"> </w:t>
            </w:r>
            <w:proofErr w:type="spellStart"/>
            <w:r w:rsidRPr="007670CB">
              <w:rPr>
                <w:color w:val="000000"/>
                <w:shd w:val="clear" w:color="auto" w:fill="FFFFFF"/>
              </w:rPr>
              <w:t>yra</w:t>
            </w:r>
            <w:proofErr w:type="spellEnd"/>
            <w:r w:rsidRPr="007670CB">
              <w:rPr>
                <w:color w:val="000000"/>
                <w:shd w:val="clear" w:color="auto" w:fill="FFFFFF"/>
              </w:rPr>
              <w:t xml:space="preserve"> </w:t>
            </w:r>
            <w:proofErr w:type="spellStart"/>
            <w:r w:rsidRPr="007670CB">
              <w:rPr>
                <w:color w:val="000000"/>
                <w:shd w:val="clear" w:color="auto" w:fill="FFFFFF"/>
              </w:rPr>
              <w:t>izoliuoti</w:t>
            </w:r>
            <w:proofErr w:type="spellEnd"/>
            <w:r w:rsidRPr="007670CB">
              <w:rPr>
                <w:color w:val="000000"/>
                <w:shd w:val="clear" w:color="auto" w:fill="FFFFFF"/>
              </w:rPr>
              <w:t xml:space="preserve"> </w:t>
            </w:r>
            <w:proofErr w:type="spellStart"/>
            <w:r w:rsidRPr="007670CB">
              <w:rPr>
                <w:color w:val="000000"/>
                <w:shd w:val="clear" w:color="auto" w:fill="FFFFFF"/>
              </w:rPr>
              <w:t>nuo</w:t>
            </w:r>
            <w:proofErr w:type="spellEnd"/>
            <w:r w:rsidRPr="007670CB">
              <w:rPr>
                <w:color w:val="000000"/>
                <w:shd w:val="clear" w:color="auto" w:fill="FFFFFF"/>
              </w:rPr>
              <w:t xml:space="preserve"> </w:t>
            </w:r>
            <w:proofErr w:type="spellStart"/>
            <w:r w:rsidRPr="007670CB">
              <w:rPr>
                <w:color w:val="000000"/>
                <w:shd w:val="clear" w:color="auto" w:fill="FFFFFF"/>
              </w:rPr>
              <w:t>likusios</w:t>
            </w:r>
            <w:proofErr w:type="spellEnd"/>
            <w:r w:rsidRPr="007670CB">
              <w:rPr>
                <w:color w:val="000000"/>
                <w:shd w:val="clear" w:color="auto" w:fill="FFFFFF"/>
              </w:rPr>
              <w:t xml:space="preserve"> </w:t>
            </w:r>
            <w:proofErr w:type="spellStart"/>
            <w:r w:rsidRPr="007670CB">
              <w:rPr>
                <w:color w:val="000000"/>
                <w:shd w:val="clear" w:color="auto" w:fill="FFFFFF"/>
              </w:rPr>
              <w:t>Sąjungos</w:t>
            </w:r>
            <w:proofErr w:type="spellEnd"/>
            <w:r w:rsidRPr="007670CB">
              <w:rPr>
                <w:color w:val="000000"/>
                <w:shd w:val="clear" w:color="auto" w:fill="FFFFFF"/>
              </w:rPr>
              <w:t xml:space="preserve"> </w:t>
            </w:r>
            <w:proofErr w:type="spellStart"/>
            <w:r w:rsidRPr="007670CB">
              <w:rPr>
                <w:color w:val="000000"/>
                <w:shd w:val="clear" w:color="auto" w:fill="FFFFFF"/>
              </w:rPr>
              <w:t>geležinkelių</w:t>
            </w:r>
            <w:proofErr w:type="spellEnd"/>
            <w:r w:rsidRPr="007670CB">
              <w:rPr>
                <w:color w:val="000000"/>
                <w:shd w:val="clear" w:color="auto" w:fill="FFFFFF"/>
              </w:rPr>
              <w:t xml:space="preserve"> </w:t>
            </w:r>
            <w:proofErr w:type="spellStart"/>
            <w:r w:rsidRPr="007670CB">
              <w:rPr>
                <w:color w:val="000000"/>
                <w:shd w:val="clear" w:color="auto" w:fill="FFFFFF"/>
              </w:rPr>
              <w:t>sistemos</w:t>
            </w:r>
            <w:proofErr w:type="spellEnd"/>
            <w:r w:rsidRPr="007670CB">
              <w:rPr>
                <w:color w:val="000000"/>
                <w:shd w:val="clear" w:color="auto" w:fill="FFFFFF"/>
              </w:rPr>
              <w:t xml:space="preserve">, </w:t>
            </w:r>
            <w:proofErr w:type="spellStart"/>
            <w:r w:rsidRPr="007670CB">
              <w:rPr>
                <w:color w:val="000000"/>
                <w:shd w:val="clear" w:color="auto" w:fill="FFFFFF"/>
              </w:rPr>
              <w:t>tokie</w:t>
            </w:r>
            <w:proofErr w:type="spellEnd"/>
            <w:r w:rsidRPr="007670CB">
              <w:rPr>
                <w:color w:val="000000"/>
                <w:shd w:val="clear" w:color="auto" w:fill="FFFFFF"/>
              </w:rPr>
              <w:t xml:space="preserve"> </w:t>
            </w:r>
            <w:proofErr w:type="spellStart"/>
            <w:r w:rsidRPr="007670CB">
              <w:rPr>
                <w:color w:val="000000"/>
                <w:shd w:val="clear" w:color="auto" w:fill="FFFFFF"/>
              </w:rPr>
              <w:t>specialūs</w:t>
            </w:r>
            <w:proofErr w:type="spellEnd"/>
            <w:r w:rsidRPr="007670CB">
              <w:rPr>
                <w:color w:val="000000"/>
                <w:shd w:val="clear" w:color="auto" w:fill="FFFFFF"/>
              </w:rPr>
              <w:t xml:space="preserve"> </w:t>
            </w:r>
            <w:proofErr w:type="spellStart"/>
            <w:r w:rsidRPr="007670CB">
              <w:rPr>
                <w:color w:val="000000"/>
                <w:shd w:val="clear" w:color="auto" w:fill="FFFFFF"/>
              </w:rPr>
              <w:t>bendradarbiavimo</w:t>
            </w:r>
            <w:proofErr w:type="spellEnd"/>
            <w:r w:rsidRPr="007670CB">
              <w:rPr>
                <w:color w:val="000000"/>
                <w:shd w:val="clear" w:color="auto" w:fill="FFFFFF"/>
              </w:rPr>
              <w:t xml:space="preserve"> </w:t>
            </w:r>
            <w:proofErr w:type="spellStart"/>
            <w:r w:rsidRPr="007670CB">
              <w:rPr>
                <w:color w:val="000000"/>
                <w:shd w:val="clear" w:color="auto" w:fill="FFFFFF"/>
              </w:rPr>
              <w:t>susitarimai</w:t>
            </w:r>
            <w:proofErr w:type="spellEnd"/>
            <w:r w:rsidRPr="007670CB">
              <w:rPr>
                <w:color w:val="000000"/>
                <w:shd w:val="clear" w:color="auto" w:fill="FFFFFF"/>
              </w:rPr>
              <w:t xml:space="preserve"> </w:t>
            </w:r>
            <w:proofErr w:type="spellStart"/>
            <w:r w:rsidRPr="007670CB">
              <w:rPr>
                <w:color w:val="000000"/>
                <w:shd w:val="clear" w:color="auto" w:fill="FFFFFF"/>
              </w:rPr>
              <w:t>gali</w:t>
            </w:r>
            <w:proofErr w:type="spellEnd"/>
            <w:r w:rsidRPr="007670CB">
              <w:rPr>
                <w:color w:val="000000"/>
                <w:shd w:val="clear" w:color="auto" w:fill="FFFFFF"/>
              </w:rPr>
              <w:t xml:space="preserve"> </w:t>
            </w:r>
            <w:proofErr w:type="spellStart"/>
            <w:r w:rsidRPr="007670CB">
              <w:rPr>
                <w:color w:val="000000"/>
                <w:shd w:val="clear" w:color="auto" w:fill="FFFFFF"/>
              </w:rPr>
              <w:t>apimti</w:t>
            </w:r>
            <w:proofErr w:type="spellEnd"/>
            <w:r w:rsidRPr="007670CB">
              <w:rPr>
                <w:color w:val="000000"/>
                <w:shd w:val="clear" w:color="auto" w:fill="FFFFFF"/>
              </w:rPr>
              <w:t xml:space="preserve"> </w:t>
            </w:r>
            <w:proofErr w:type="spellStart"/>
            <w:r w:rsidRPr="007670CB">
              <w:rPr>
                <w:color w:val="000000"/>
                <w:shd w:val="clear" w:color="auto" w:fill="FFFFFF"/>
              </w:rPr>
              <w:t>galimybę</w:t>
            </w:r>
            <w:proofErr w:type="spellEnd"/>
            <w:r w:rsidRPr="007670CB">
              <w:rPr>
                <w:color w:val="000000"/>
                <w:shd w:val="clear" w:color="auto" w:fill="FFFFFF"/>
              </w:rPr>
              <w:t xml:space="preserve"> </w:t>
            </w:r>
            <w:proofErr w:type="spellStart"/>
            <w:r w:rsidRPr="007670CB">
              <w:rPr>
                <w:color w:val="000000"/>
                <w:shd w:val="clear" w:color="auto" w:fill="FFFFFF"/>
              </w:rPr>
              <w:t>sutartimi</w:t>
            </w:r>
            <w:proofErr w:type="spellEnd"/>
            <w:r w:rsidRPr="007670CB">
              <w:rPr>
                <w:color w:val="000000"/>
                <w:shd w:val="clear" w:color="auto" w:fill="FFFFFF"/>
              </w:rPr>
              <w:t xml:space="preserve"> </w:t>
            </w:r>
            <w:proofErr w:type="spellStart"/>
            <w:r w:rsidRPr="007670CB">
              <w:rPr>
                <w:color w:val="000000"/>
                <w:shd w:val="clear" w:color="auto" w:fill="FFFFFF"/>
              </w:rPr>
              <w:t>perduoti</w:t>
            </w:r>
            <w:proofErr w:type="spellEnd"/>
            <w:r w:rsidRPr="007670CB">
              <w:rPr>
                <w:color w:val="000000"/>
                <w:shd w:val="clear" w:color="auto" w:fill="FFFFFF"/>
              </w:rPr>
              <w:t xml:space="preserve"> </w:t>
            </w:r>
            <w:proofErr w:type="spellStart"/>
            <w:r w:rsidRPr="007670CB">
              <w:rPr>
                <w:color w:val="000000"/>
                <w:shd w:val="clear" w:color="auto" w:fill="FFFFFF"/>
              </w:rPr>
              <w:t>užduotis</w:t>
            </w:r>
            <w:proofErr w:type="spellEnd"/>
            <w:r w:rsidRPr="007670CB">
              <w:rPr>
                <w:color w:val="000000"/>
                <w:shd w:val="clear" w:color="auto" w:fill="FFFFFF"/>
              </w:rPr>
              <w:t xml:space="preserve"> </w:t>
            </w:r>
            <w:proofErr w:type="spellStart"/>
            <w:r w:rsidRPr="007670CB">
              <w:rPr>
                <w:color w:val="000000"/>
                <w:shd w:val="clear" w:color="auto" w:fill="FFFFFF"/>
              </w:rPr>
              <w:t>atitinkamoms</w:t>
            </w:r>
            <w:proofErr w:type="spellEnd"/>
            <w:r w:rsidRPr="007670CB">
              <w:rPr>
                <w:color w:val="000000"/>
                <w:shd w:val="clear" w:color="auto" w:fill="FFFFFF"/>
              </w:rPr>
              <w:t xml:space="preserve"> </w:t>
            </w:r>
            <w:proofErr w:type="spellStart"/>
            <w:r w:rsidRPr="007670CB">
              <w:rPr>
                <w:color w:val="000000"/>
                <w:shd w:val="clear" w:color="auto" w:fill="FFFFFF"/>
              </w:rPr>
              <w:t>nacionalinėms</w:t>
            </w:r>
            <w:proofErr w:type="spellEnd"/>
            <w:r w:rsidRPr="007670CB">
              <w:rPr>
                <w:color w:val="000000"/>
                <w:shd w:val="clear" w:color="auto" w:fill="FFFFFF"/>
              </w:rPr>
              <w:t xml:space="preserve"> </w:t>
            </w:r>
            <w:proofErr w:type="spellStart"/>
            <w:r w:rsidRPr="007670CB">
              <w:rPr>
                <w:color w:val="000000"/>
                <w:shd w:val="clear" w:color="auto" w:fill="FFFFFF"/>
              </w:rPr>
              <w:t>saugos</w:t>
            </w:r>
            <w:proofErr w:type="spellEnd"/>
            <w:r w:rsidRPr="007670CB">
              <w:rPr>
                <w:color w:val="000000"/>
                <w:shd w:val="clear" w:color="auto" w:fill="FFFFFF"/>
              </w:rPr>
              <w:t xml:space="preserve"> </w:t>
            </w:r>
            <w:proofErr w:type="spellStart"/>
            <w:r w:rsidRPr="007670CB">
              <w:rPr>
                <w:color w:val="000000"/>
                <w:shd w:val="clear" w:color="auto" w:fill="FFFFFF"/>
              </w:rPr>
              <w:t>institucijoms</w:t>
            </w:r>
            <w:proofErr w:type="spellEnd"/>
            <w:r w:rsidRPr="007670CB">
              <w:rPr>
                <w:color w:val="000000"/>
                <w:shd w:val="clear" w:color="auto" w:fill="FFFFFF"/>
              </w:rPr>
              <w:t xml:space="preserve">, kai tai </w:t>
            </w:r>
            <w:proofErr w:type="spellStart"/>
            <w:r w:rsidRPr="007670CB">
              <w:rPr>
                <w:color w:val="000000"/>
                <w:shd w:val="clear" w:color="auto" w:fill="FFFFFF"/>
              </w:rPr>
              <w:t>būtina</w:t>
            </w:r>
            <w:proofErr w:type="spellEnd"/>
            <w:r w:rsidRPr="007670CB">
              <w:rPr>
                <w:color w:val="000000"/>
                <w:shd w:val="clear" w:color="auto" w:fill="FFFFFF"/>
              </w:rPr>
              <w:t xml:space="preserve"> </w:t>
            </w:r>
            <w:proofErr w:type="spellStart"/>
            <w:r w:rsidRPr="007670CB">
              <w:rPr>
                <w:color w:val="000000"/>
                <w:shd w:val="clear" w:color="auto" w:fill="FFFFFF"/>
              </w:rPr>
              <w:t>norint</w:t>
            </w:r>
            <w:proofErr w:type="spellEnd"/>
            <w:r w:rsidRPr="007670CB">
              <w:rPr>
                <w:color w:val="000000"/>
                <w:shd w:val="clear" w:color="auto" w:fill="FFFFFF"/>
              </w:rPr>
              <w:t xml:space="preserve"> </w:t>
            </w:r>
            <w:proofErr w:type="spellStart"/>
            <w:r w:rsidRPr="007670CB">
              <w:rPr>
                <w:color w:val="000000"/>
                <w:shd w:val="clear" w:color="auto" w:fill="FFFFFF"/>
              </w:rPr>
              <w:t>užtikrinti</w:t>
            </w:r>
            <w:proofErr w:type="spellEnd"/>
            <w:r w:rsidRPr="007670CB">
              <w:rPr>
                <w:color w:val="000000"/>
                <w:shd w:val="clear" w:color="auto" w:fill="FFFFFF"/>
              </w:rPr>
              <w:t xml:space="preserve"> </w:t>
            </w:r>
            <w:proofErr w:type="spellStart"/>
            <w:r w:rsidRPr="007670CB">
              <w:rPr>
                <w:color w:val="000000"/>
                <w:shd w:val="clear" w:color="auto" w:fill="FFFFFF"/>
              </w:rPr>
              <w:t>veiksmingą</w:t>
            </w:r>
            <w:proofErr w:type="spellEnd"/>
            <w:r w:rsidRPr="007670CB">
              <w:rPr>
                <w:color w:val="000000"/>
                <w:shd w:val="clear" w:color="auto" w:fill="FFFFFF"/>
              </w:rPr>
              <w:t xml:space="preserve"> </w:t>
            </w:r>
            <w:proofErr w:type="spellStart"/>
            <w:r w:rsidRPr="007670CB">
              <w:rPr>
                <w:color w:val="000000"/>
                <w:shd w:val="clear" w:color="auto" w:fill="FFFFFF"/>
              </w:rPr>
              <w:t>ir</w:t>
            </w:r>
            <w:proofErr w:type="spellEnd"/>
            <w:r w:rsidRPr="007670CB">
              <w:rPr>
                <w:color w:val="000000"/>
                <w:shd w:val="clear" w:color="auto" w:fill="FFFFFF"/>
              </w:rPr>
              <w:t xml:space="preserve"> </w:t>
            </w:r>
            <w:proofErr w:type="spellStart"/>
            <w:r w:rsidRPr="007670CB">
              <w:rPr>
                <w:color w:val="000000"/>
                <w:shd w:val="clear" w:color="auto" w:fill="FFFFFF"/>
              </w:rPr>
              <w:lastRenderedPageBreak/>
              <w:t>proporcingą</w:t>
            </w:r>
            <w:proofErr w:type="spellEnd"/>
            <w:r w:rsidRPr="007670CB">
              <w:rPr>
                <w:color w:val="000000"/>
                <w:shd w:val="clear" w:color="auto" w:fill="FFFFFF"/>
              </w:rPr>
              <w:t xml:space="preserve"> </w:t>
            </w:r>
            <w:proofErr w:type="spellStart"/>
            <w:r w:rsidRPr="007670CB">
              <w:rPr>
                <w:color w:val="000000"/>
                <w:shd w:val="clear" w:color="auto" w:fill="FFFFFF"/>
              </w:rPr>
              <w:t>sertifikavimo</w:t>
            </w:r>
            <w:proofErr w:type="spellEnd"/>
            <w:r w:rsidRPr="007670CB">
              <w:rPr>
                <w:color w:val="000000"/>
                <w:shd w:val="clear" w:color="auto" w:fill="FFFFFF"/>
              </w:rPr>
              <w:t xml:space="preserve"> </w:t>
            </w:r>
            <w:proofErr w:type="spellStart"/>
            <w:r w:rsidRPr="007670CB">
              <w:rPr>
                <w:color w:val="000000"/>
                <w:shd w:val="clear" w:color="auto" w:fill="FFFFFF"/>
              </w:rPr>
              <w:t>užduočių</w:t>
            </w:r>
            <w:proofErr w:type="spellEnd"/>
            <w:r w:rsidRPr="007670CB">
              <w:rPr>
                <w:color w:val="000000"/>
                <w:shd w:val="clear" w:color="auto" w:fill="FFFFFF"/>
              </w:rPr>
              <w:t xml:space="preserve"> </w:t>
            </w:r>
            <w:proofErr w:type="spellStart"/>
            <w:r w:rsidRPr="007670CB">
              <w:rPr>
                <w:color w:val="000000"/>
                <w:shd w:val="clear" w:color="auto" w:fill="FFFFFF"/>
              </w:rPr>
              <w:t>paskirstymą</w:t>
            </w:r>
            <w:proofErr w:type="spellEnd"/>
            <w:r w:rsidRPr="007670CB">
              <w:rPr>
                <w:color w:val="000000"/>
                <w:shd w:val="clear" w:color="auto" w:fill="FFFFFF"/>
              </w:rPr>
              <w:t xml:space="preserve">. Tie </w:t>
            </w:r>
            <w:proofErr w:type="spellStart"/>
            <w:r w:rsidRPr="007670CB">
              <w:rPr>
                <w:color w:val="000000"/>
                <w:shd w:val="clear" w:color="auto" w:fill="FFFFFF"/>
              </w:rPr>
              <w:t>bendradarbiavimo</w:t>
            </w:r>
            <w:proofErr w:type="spellEnd"/>
            <w:r w:rsidRPr="007670CB">
              <w:rPr>
                <w:color w:val="000000"/>
                <w:shd w:val="clear" w:color="auto" w:fill="FFFFFF"/>
              </w:rPr>
              <w:t xml:space="preserve"> </w:t>
            </w:r>
            <w:proofErr w:type="spellStart"/>
            <w:r w:rsidRPr="007670CB">
              <w:rPr>
                <w:color w:val="000000"/>
                <w:shd w:val="clear" w:color="auto" w:fill="FFFFFF"/>
              </w:rPr>
              <w:t>susitarimai</w:t>
            </w:r>
            <w:proofErr w:type="spellEnd"/>
            <w:r w:rsidRPr="007670CB">
              <w:rPr>
                <w:color w:val="000000"/>
                <w:shd w:val="clear" w:color="auto" w:fill="FFFFFF"/>
              </w:rPr>
              <w:t xml:space="preserve"> </w:t>
            </w:r>
            <w:proofErr w:type="spellStart"/>
            <w:r w:rsidRPr="007670CB">
              <w:rPr>
                <w:color w:val="000000"/>
                <w:shd w:val="clear" w:color="auto" w:fill="FFFFFF"/>
              </w:rPr>
              <w:t>turi</w:t>
            </w:r>
            <w:proofErr w:type="spellEnd"/>
            <w:r w:rsidRPr="007670CB">
              <w:rPr>
                <w:color w:val="000000"/>
                <w:shd w:val="clear" w:color="auto" w:fill="FFFFFF"/>
              </w:rPr>
              <w:t xml:space="preserve"> </w:t>
            </w:r>
            <w:proofErr w:type="spellStart"/>
            <w:r w:rsidRPr="007670CB">
              <w:rPr>
                <w:color w:val="000000"/>
                <w:shd w:val="clear" w:color="auto" w:fill="FFFFFF"/>
              </w:rPr>
              <w:t>būti</w:t>
            </w:r>
            <w:proofErr w:type="spellEnd"/>
            <w:r w:rsidRPr="007670CB">
              <w:rPr>
                <w:color w:val="000000"/>
                <w:shd w:val="clear" w:color="auto" w:fill="FFFFFF"/>
              </w:rPr>
              <w:t xml:space="preserve"> </w:t>
            </w:r>
            <w:proofErr w:type="spellStart"/>
            <w:r w:rsidRPr="007670CB">
              <w:rPr>
                <w:color w:val="000000"/>
                <w:shd w:val="clear" w:color="auto" w:fill="FFFFFF"/>
              </w:rPr>
              <w:t>sudaryti</w:t>
            </w:r>
            <w:proofErr w:type="spellEnd"/>
            <w:r w:rsidRPr="007670CB">
              <w:rPr>
                <w:color w:val="000000"/>
                <w:shd w:val="clear" w:color="auto" w:fill="FFFFFF"/>
              </w:rPr>
              <w:t xml:space="preserve"> </w:t>
            </w:r>
            <w:proofErr w:type="spellStart"/>
            <w:r w:rsidRPr="007670CB">
              <w:rPr>
                <w:color w:val="000000"/>
                <w:shd w:val="clear" w:color="auto" w:fill="FFFFFF"/>
              </w:rPr>
              <w:t>iki</w:t>
            </w:r>
            <w:proofErr w:type="spellEnd"/>
            <w:r w:rsidRPr="007670CB">
              <w:rPr>
                <w:color w:val="000000"/>
                <w:shd w:val="clear" w:color="auto" w:fill="FFFFFF"/>
              </w:rPr>
              <w:t xml:space="preserve"> </w:t>
            </w:r>
            <w:proofErr w:type="spellStart"/>
            <w:r w:rsidRPr="007670CB">
              <w:rPr>
                <w:color w:val="000000"/>
                <w:shd w:val="clear" w:color="auto" w:fill="FFFFFF"/>
              </w:rPr>
              <w:t>Agentūrai</w:t>
            </w:r>
            <w:proofErr w:type="spellEnd"/>
            <w:r w:rsidRPr="007670CB">
              <w:rPr>
                <w:color w:val="000000"/>
                <w:shd w:val="clear" w:color="auto" w:fill="FFFFFF"/>
              </w:rPr>
              <w:t xml:space="preserve"> </w:t>
            </w:r>
            <w:proofErr w:type="spellStart"/>
            <w:r w:rsidRPr="007670CB">
              <w:rPr>
                <w:color w:val="000000"/>
                <w:shd w:val="clear" w:color="auto" w:fill="FFFFFF"/>
              </w:rPr>
              <w:t>pradedant</w:t>
            </w:r>
            <w:proofErr w:type="spellEnd"/>
            <w:r w:rsidRPr="007670CB">
              <w:rPr>
                <w:color w:val="000000"/>
                <w:shd w:val="clear" w:color="auto" w:fill="FFFFFF"/>
              </w:rPr>
              <w:t xml:space="preserve"> </w:t>
            </w:r>
            <w:proofErr w:type="spellStart"/>
            <w:r w:rsidRPr="007670CB">
              <w:rPr>
                <w:color w:val="000000"/>
                <w:shd w:val="clear" w:color="auto" w:fill="FFFFFF"/>
              </w:rPr>
              <w:t>vykdyti</w:t>
            </w:r>
            <w:proofErr w:type="spellEnd"/>
            <w:r w:rsidRPr="007670CB">
              <w:rPr>
                <w:color w:val="000000"/>
                <w:shd w:val="clear" w:color="auto" w:fill="FFFFFF"/>
              </w:rPr>
              <w:t xml:space="preserve"> </w:t>
            </w:r>
            <w:proofErr w:type="spellStart"/>
            <w:r w:rsidRPr="007670CB">
              <w:rPr>
                <w:color w:val="000000"/>
                <w:shd w:val="clear" w:color="auto" w:fill="FFFFFF"/>
              </w:rPr>
              <w:t>sertifikavimo</w:t>
            </w:r>
            <w:proofErr w:type="spellEnd"/>
            <w:r w:rsidRPr="007670CB">
              <w:rPr>
                <w:color w:val="000000"/>
                <w:shd w:val="clear" w:color="auto" w:fill="FFFFFF"/>
              </w:rPr>
              <w:t xml:space="preserve"> </w:t>
            </w:r>
            <w:proofErr w:type="spellStart"/>
            <w:r w:rsidRPr="007670CB">
              <w:rPr>
                <w:color w:val="000000"/>
                <w:shd w:val="clear" w:color="auto" w:fill="FFFFFF"/>
              </w:rPr>
              <w:t>užduotis</w:t>
            </w:r>
            <w:proofErr w:type="spellEnd"/>
            <w:r w:rsidRPr="007670CB">
              <w:rPr>
                <w:color w:val="000000"/>
                <w:shd w:val="clear" w:color="auto" w:fill="FFFFFF"/>
              </w:rPr>
              <w:t xml:space="preserve"> </w:t>
            </w:r>
            <w:proofErr w:type="spellStart"/>
            <w:r w:rsidRPr="007670CB">
              <w:rPr>
                <w:color w:val="000000"/>
                <w:shd w:val="clear" w:color="auto" w:fill="FFFFFF"/>
              </w:rPr>
              <w:t>pagal</w:t>
            </w:r>
            <w:proofErr w:type="spellEnd"/>
            <w:r w:rsidRPr="007670CB">
              <w:rPr>
                <w:color w:val="000000"/>
                <w:shd w:val="clear" w:color="auto" w:fill="FFFFFF"/>
              </w:rPr>
              <w:t xml:space="preserve"> 31 </w:t>
            </w:r>
            <w:proofErr w:type="spellStart"/>
            <w:r w:rsidRPr="007670CB">
              <w:rPr>
                <w:color w:val="000000"/>
                <w:shd w:val="clear" w:color="auto" w:fill="FFFFFF"/>
              </w:rPr>
              <w:t>straipsnio</w:t>
            </w:r>
            <w:proofErr w:type="spellEnd"/>
            <w:r w:rsidRPr="007670CB">
              <w:rPr>
                <w:color w:val="000000"/>
                <w:shd w:val="clear" w:color="auto" w:fill="FFFFFF"/>
              </w:rPr>
              <w:t xml:space="preserve"> 3 </w:t>
            </w:r>
            <w:proofErr w:type="spellStart"/>
            <w:r w:rsidRPr="007670CB">
              <w:rPr>
                <w:color w:val="000000"/>
                <w:shd w:val="clear" w:color="auto" w:fill="FFFFFF"/>
              </w:rPr>
              <w:t>dalį</w:t>
            </w:r>
            <w:proofErr w:type="spellEnd"/>
            <w:r w:rsidRPr="007670CB">
              <w:rPr>
                <w:color w:val="000000"/>
                <w:shd w:val="clear" w:color="auto" w:fill="FFFFFF"/>
              </w:rPr>
              <w:t>.</w:t>
            </w:r>
          </w:p>
        </w:tc>
        <w:tc>
          <w:tcPr>
            <w:tcW w:w="7290" w:type="dxa"/>
            <w:tcBorders>
              <w:top w:val="single" w:sz="4" w:space="0" w:color="auto"/>
              <w:left w:val="single" w:sz="4" w:space="0" w:color="auto"/>
              <w:bottom w:val="single" w:sz="4" w:space="0" w:color="auto"/>
              <w:right w:val="single" w:sz="4" w:space="0" w:color="auto"/>
            </w:tcBorders>
          </w:tcPr>
          <w:p w14:paraId="0E6155E2" w14:textId="6849F599" w:rsidR="00D55BE7" w:rsidRPr="007670CB" w:rsidRDefault="00D55BE7" w:rsidP="00E45F52">
            <w:pPr>
              <w:jc w:val="both"/>
              <w:rPr>
                <w:bCs/>
                <w:i/>
                <w:iCs/>
              </w:rPr>
            </w:pPr>
            <w:proofErr w:type="spellStart"/>
            <w:r w:rsidRPr="007670CB">
              <w:rPr>
                <w:bCs/>
                <w:i/>
                <w:iCs/>
              </w:rPr>
              <w:lastRenderedPageBreak/>
              <w:t>Direktyvos</w:t>
            </w:r>
            <w:proofErr w:type="spellEnd"/>
            <w:r w:rsidRPr="007670CB">
              <w:rPr>
                <w:bCs/>
                <w:i/>
                <w:iCs/>
              </w:rPr>
              <w:t xml:space="preserve"> </w:t>
            </w:r>
            <w:proofErr w:type="spellStart"/>
            <w:r w:rsidRPr="007670CB">
              <w:rPr>
                <w:bCs/>
                <w:i/>
                <w:iCs/>
              </w:rPr>
              <w:t>nuostatos</w:t>
            </w:r>
            <w:proofErr w:type="spellEnd"/>
            <w:r w:rsidRPr="007670CB">
              <w:rPr>
                <w:bCs/>
                <w:i/>
                <w:iCs/>
              </w:rPr>
              <w:t xml:space="preserve"> </w:t>
            </w:r>
            <w:proofErr w:type="spellStart"/>
            <w:r w:rsidRPr="007670CB">
              <w:rPr>
                <w:bCs/>
                <w:i/>
                <w:iCs/>
              </w:rPr>
              <w:t>perkelti</w:t>
            </w:r>
            <w:proofErr w:type="spellEnd"/>
            <w:r w:rsidRPr="007670CB">
              <w:rPr>
                <w:bCs/>
                <w:i/>
                <w:iCs/>
              </w:rPr>
              <w:t xml:space="preserve"> </w:t>
            </w:r>
            <w:proofErr w:type="spellStart"/>
            <w:r w:rsidRPr="007670CB">
              <w:rPr>
                <w:bCs/>
                <w:i/>
                <w:iCs/>
              </w:rPr>
              <w:t>nereikia</w:t>
            </w:r>
            <w:proofErr w:type="spellEnd"/>
            <w:r w:rsidRPr="007670CB">
              <w:rPr>
                <w:bCs/>
                <w:i/>
                <w:iCs/>
              </w:rPr>
              <w:t xml:space="preserve">, </w:t>
            </w:r>
            <w:proofErr w:type="spellStart"/>
            <w:r w:rsidRPr="007670CB">
              <w:rPr>
                <w:bCs/>
                <w:i/>
                <w:iCs/>
              </w:rPr>
              <w:t>nes</w:t>
            </w:r>
            <w:proofErr w:type="spellEnd"/>
            <w:r w:rsidRPr="007670CB">
              <w:rPr>
                <w:bCs/>
                <w:i/>
                <w:iCs/>
              </w:rPr>
              <w:t xml:space="preserve"> </w:t>
            </w:r>
            <w:proofErr w:type="spellStart"/>
            <w:r w:rsidRPr="007670CB">
              <w:rPr>
                <w:bCs/>
                <w:i/>
                <w:iCs/>
              </w:rPr>
              <w:t>Lietuvoje</w:t>
            </w:r>
            <w:proofErr w:type="spellEnd"/>
            <w:r w:rsidRPr="007670CB">
              <w:rPr>
                <w:bCs/>
                <w:i/>
                <w:iCs/>
              </w:rPr>
              <w:t xml:space="preserve"> </w:t>
            </w:r>
            <w:proofErr w:type="spellStart"/>
            <w:r w:rsidRPr="007670CB">
              <w:rPr>
                <w:bCs/>
                <w:i/>
                <w:iCs/>
              </w:rPr>
              <w:t>nėra</w:t>
            </w:r>
            <w:proofErr w:type="spellEnd"/>
            <w:r w:rsidRPr="007670CB">
              <w:rPr>
                <w:bCs/>
                <w:i/>
                <w:iCs/>
              </w:rPr>
              <w:t xml:space="preserve"> </w:t>
            </w:r>
            <w:proofErr w:type="spellStart"/>
            <w:r w:rsidRPr="007670CB">
              <w:rPr>
                <w:bCs/>
                <w:i/>
                <w:iCs/>
              </w:rPr>
              <w:t>tokių</w:t>
            </w:r>
            <w:proofErr w:type="spellEnd"/>
            <w:r w:rsidRPr="007670CB">
              <w:rPr>
                <w:bCs/>
                <w:i/>
                <w:iCs/>
              </w:rPr>
              <w:t xml:space="preserve"> </w:t>
            </w:r>
            <w:proofErr w:type="spellStart"/>
            <w:r w:rsidRPr="007670CB">
              <w:rPr>
                <w:bCs/>
                <w:i/>
                <w:iCs/>
              </w:rPr>
              <w:t>tinklų</w:t>
            </w:r>
            <w:proofErr w:type="spellEnd"/>
            <w:r w:rsidRPr="007670CB">
              <w:rPr>
                <w:bCs/>
                <w:i/>
                <w:iCs/>
              </w:rPr>
              <w:t xml:space="preserve">, </w:t>
            </w:r>
            <w:proofErr w:type="spellStart"/>
            <w:r w:rsidRPr="007670CB">
              <w:rPr>
                <w:bCs/>
                <w:i/>
                <w:iCs/>
              </w:rPr>
              <w:t>kuriems</w:t>
            </w:r>
            <w:proofErr w:type="spellEnd"/>
            <w:r w:rsidRPr="007670CB">
              <w:rPr>
                <w:bCs/>
                <w:i/>
                <w:iCs/>
              </w:rPr>
              <w:t xml:space="preserve"> </w:t>
            </w:r>
            <w:proofErr w:type="spellStart"/>
            <w:r w:rsidRPr="007670CB">
              <w:rPr>
                <w:bCs/>
                <w:i/>
                <w:iCs/>
              </w:rPr>
              <w:t>taikytin</w:t>
            </w:r>
            <w:r w:rsidR="002B4CDA" w:rsidRPr="007670CB">
              <w:rPr>
                <w:bCs/>
                <w:i/>
                <w:iCs/>
              </w:rPr>
              <w:t>os</w:t>
            </w:r>
            <w:proofErr w:type="spellEnd"/>
            <w:r w:rsidR="002B4CDA" w:rsidRPr="007670CB">
              <w:rPr>
                <w:bCs/>
                <w:i/>
                <w:iCs/>
              </w:rPr>
              <w:t xml:space="preserve"> </w:t>
            </w:r>
            <w:proofErr w:type="spellStart"/>
            <w:r w:rsidR="002B4CDA" w:rsidRPr="007670CB">
              <w:rPr>
                <w:bCs/>
                <w:i/>
                <w:iCs/>
              </w:rPr>
              <w:t>šios</w:t>
            </w:r>
            <w:proofErr w:type="spellEnd"/>
            <w:r w:rsidR="002B4CDA" w:rsidRPr="007670CB">
              <w:rPr>
                <w:bCs/>
                <w:i/>
                <w:iCs/>
              </w:rPr>
              <w:t xml:space="preserve"> </w:t>
            </w:r>
            <w:proofErr w:type="spellStart"/>
            <w:r w:rsidR="002B4CDA" w:rsidRPr="007670CB">
              <w:rPr>
                <w:bCs/>
                <w:i/>
                <w:iCs/>
              </w:rPr>
              <w:t>direktyvos</w:t>
            </w:r>
            <w:proofErr w:type="spellEnd"/>
            <w:r w:rsidR="002B4CDA" w:rsidRPr="007670CB">
              <w:rPr>
                <w:bCs/>
                <w:i/>
                <w:iCs/>
              </w:rPr>
              <w:t xml:space="preserve"> </w:t>
            </w:r>
            <w:proofErr w:type="spellStart"/>
            <w:r w:rsidR="002B4CDA" w:rsidRPr="007670CB">
              <w:rPr>
                <w:bCs/>
                <w:i/>
                <w:iCs/>
              </w:rPr>
              <w:t>nuostatos</w:t>
            </w:r>
            <w:proofErr w:type="spellEnd"/>
            <w:r w:rsidR="002B4CDA" w:rsidRPr="007670CB">
              <w:rPr>
                <w:bCs/>
                <w:i/>
                <w:iCs/>
              </w:rPr>
              <w:t xml:space="preserve">. </w:t>
            </w:r>
          </w:p>
        </w:tc>
        <w:tc>
          <w:tcPr>
            <w:tcW w:w="1800" w:type="dxa"/>
            <w:tcBorders>
              <w:top w:val="single" w:sz="4" w:space="0" w:color="auto"/>
              <w:left w:val="single" w:sz="4" w:space="0" w:color="auto"/>
              <w:bottom w:val="single" w:sz="4" w:space="0" w:color="auto"/>
              <w:right w:val="single" w:sz="4" w:space="0" w:color="auto"/>
            </w:tcBorders>
          </w:tcPr>
          <w:p w14:paraId="47288921" w14:textId="77777777" w:rsidR="00D55BE7" w:rsidRPr="007670CB" w:rsidRDefault="00D55BE7" w:rsidP="007670CB">
            <w:pPr>
              <w:pStyle w:val="bodytext"/>
              <w:spacing w:before="0" w:beforeAutospacing="0" w:after="0" w:afterAutospacing="0"/>
            </w:pPr>
          </w:p>
        </w:tc>
      </w:tr>
      <w:tr w:rsidR="00952CD6" w:rsidRPr="007670CB" w14:paraId="4E1B5363" w14:textId="77777777" w:rsidTr="00DB2B8E">
        <w:trPr>
          <w:trHeight w:val="551"/>
        </w:trPr>
        <w:tc>
          <w:tcPr>
            <w:tcW w:w="6750" w:type="dxa"/>
            <w:tcBorders>
              <w:top w:val="single" w:sz="4" w:space="0" w:color="auto"/>
              <w:left w:val="single" w:sz="4" w:space="0" w:color="auto"/>
              <w:bottom w:val="single" w:sz="4" w:space="0" w:color="auto"/>
              <w:right w:val="single" w:sz="4" w:space="0" w:color="auto"/>
            </w:tcBorders>
          </w:tcPr>
          <w:p w14:paraId="01F81DF6" w14:textId="77777777" w:rsidR="00952CD6" w:rsidRPr="007670CB" w:rsidRDefault="00952CD6" w:rsidP="00952CD6">
            <w:pPr>
              <w:jc w:val="both"/>
              <w:rPr>
                <w:lang w:val="lt-LT"/>
              </w:rPr>
            </w:pPr>
            <w:r w:rsidRPr="007670CB">
              <w:rPr>
                <w:lang w:val="lt-LT"/>
              </w:rPr>
              <w:t>3.  Tuo atveju, kai valstybių narių tinklo vėžės plotis skiriasi nuo pagrindinio Sąjungos geležinkelių tinklo vėžės pločio ir kai tokiems tinklams taikomi tokie patys techniniai ir eksploataciniai reikalavimai kaip ir kaimyninėse trečiosiose šalyse, be 2 dalyje nurodytų bendradarbiavimo susitarimų, visos atitinkamos nacionalinės saugos institucijos tose valstybėse narėse sudaro su Agentūra daugiašalį susitarimą, kuriame nurodomos sąlygos siekiant palengvinti saugos sertifikatų veiklos vietos išplėtimą atitinkamose valstybėse narėse, kai tai aktualu.</w:t>
            </w:r>
          </w:p>
        </w:tc>
        <w:tc>
          <w:tcPr>
            <w:tcW w:w="7290" w:type="dxa"/>
            <w:tcBorders>
              <w:top w:val="single" w:sz="4" w:space="0" w:color="auto"/>
              <w:left w:val="single" w:sz="4" w:space="0" w:color="auto"/>
              <w:bottom w:val="single" w:sz="4" w:space="0" w:color="auto"/>
              <w:right w:val="single" w:sz="4" w:space="0" w:color="auto"/>
            </w:tcBorders>
          </w:tcPr>
          <w:p w14:paraId="0D295F3B" w14:textId="77777777" w:rsidR="00E45F52" w:rsidRPr="007670CB" w:rsidRDefault="00E45F52" w:rsidP="00E45F52">
            <w:pPr>
              <w:jc w:val="both"/>
              <w:rPr>
                <w:b/>
                <w:lang w:val="lt-LT"/>
              </w:rPr>
            </w:pPr>
            <w:r w:rsidRPr="007670CB">
              <w:rPr>
                <w:b/>
                <w:lang w:val="lt-LT"/>
              </w:rPr>
              <w:t>Įstatymo pakeitimo projektas</w:t>
            </w:r>
          </w:p>
          <w:p w14:paraId="07372404" w14:textId="77777777" w:rsidR="00E45F52" w:rsidRPr="007670CB" w:rsidRDefault="00E45F52" w:rsidP="00E45F52">
            <w:pPr>
              <w:jc w:val="both"/>
              <w:rPr>
                <w:b/>
                <w:lang w:val="lt-LT"/>
              </w:rPr>
            </w:pPr>
            <w:r w:rsidRPr="007670CB">
              <w:rPr>
                <w:b/>
                <w:lang w:val="lt-LT"/>
              </w:rPr>
              <w:t>7 straipsnis. Eismo saugos institucija</w:t>
            </w:r>
          </w:p>
          <w:p w14:paraId="696D6F2A" w14:textId="77777777" w:rsidR="00E45F52" w:rsidRPr="007670CB" w:rsidRDefault="00E45F52" w:rsidP="00E45F52">
            <w:pPr>
              <w:jc w:val="both"/>
              <w:rPr>
                <w:b/>
                <w:lang w:val="lt-LT"/>
              </w:rPr>
            </w:pPr>
            <w:r w:rsidRPr="007670CB">
              <w:rPr>
                <w:b/>
                <w:lang w:val="lt-LT"/>
              </w:rPr>
              <w:t>2. Eismo saugos institucija atlieka šias funkcijas:&lt;…&gt;</w:t>
            </w:r>
          </w:p>
          <w:p w14:paraId="264E8390" w14:textId="77777777" w:rsidR="00E45F52" w:rsidRPr="007670CB" w:rsidRDefault="00E45F52" w:rsidP="00E45F52">
            <w:pPr>
              <w:jc w:val="both"/>
              <w:rPr>
                <w:b/>
                <w:lang w:val="lt-LT"/>
              </w:rPr>
            </w:pPr>
            <w:r w:rsidRPr="007670CB">
              <w:rPr>
                <w:b/>
                <w:lang w:val="lt-LT"/>
              </w:rPr>
              <w:t>6) sudaro dvišalius ir (ar) daugiašalius bendradarbiavimo susitarimus su kitomis Europos Sąjungos valstybių narių ir (arba) Europos ekonominės erdvės valstybių nacionalinėmis geležinkelių transporto eismo saugos institucijomis, su jomis bendradarbiauja (taip pat ir dėl saugos leidimų išdavimo), keičiasi turima informacija apie prižiūrimus asmenis, siekdama užtikrinti efektyvią jų priežiūrą ir išvengti kitų Europos Sąjungos valstybių narių ir (arba) Europos ekonominės erdvės valstybių nacionalinių geležinkelių transporto eismo saugos institucijų atliekamų patikrinimų (auditų) dubliavimo;</w:t>
            </w:r>
          </w:p>
          <w:p w14:paraId="46971CB0" w14:textId="0BF26286" w:rsidR="006E3709" w:rsidRDefault="00CA41AF" w:rsidP="006E3709">
            <w:pPr>
              <w:jc w:val="both"/>
              <w:rPr>
                <w:b/>
                <w:lang w:val="lt-LT"/>
              </w:rPr>
            </w:pPr>
            <w:r w:rsidRPr="00CA41AF">
              <w:rPr>
                <w:b/>
                <w:lang w:val="lt-LT"/>
              </w:rPr>
              <w:t>7) sudaro dvišalius ir (ar) daugiašalius bendradarbiavimo susitarimus su Agentūra, bendradarbiauja su Agentūra (įskaitant klausimus dėl bendrųjų saugos sertifikatų išdavimo, atnaujinimo, papildymo, pakeitimo, bendrųjų saugos sertifikatų galiojimo laikino apribojimo, sustabdymo, galiojimo laikino apribojimo ir sustabdymo panaikinimo, galiojimo apribojimo ir panaikinimo, leidimų pateikti rinkai geležinkelių riedmenis (geležinkelių riedmenų seriją) , leidimų pateikti rinkai patvirtintą geležinkelių riedmenų tipą atitinkančių geležinkelių riedmenis (geležinkelių riedmenų seriją) išdavimo, pakeitimo, galiojimo sustabdymo, galiojimo sustabdymo panaikinimo, galiojimo panaikinimo, geležinkelių riedmenų tipų patvirtinimo, patvirtinimo atnaujinimo, pakeitimo, galiojimo sustabdymo, galiojimo sustabdymo panaikinimo ir galiojimo panaikinimo), padeda Agentūrai stebėti geležinkelių transporto eismo saugos plėtojimą Europos Sąjungos ir Europos ekonominės erdvės lygiu, prireikus dalyvauja vertinant esamas ar rengiamas TSS;&lt;...&gt;</w:t>
            </w:r>
          </w:p>
          <w:p w14:paraId="6CBA5FE8" w14:textId="77777777" w:rsidR="00CA41AF" w:rsidRPr="007670CB" w:rsidRDefault="00CA41AF" w:rsidP="006E3709">
            <w:pPr>
              <w:jc w:val="both"/>
              <w:rPr>
                <w:b/>
                <w:lang w:val="lt-LT"/>
              </w:rPr>
            </w:pPr>
          </w:p>
          <w:p w14:paraId="6C085381" w14:textId="43785BFE" w:rsidR="00E45F52" w:rsidRPr="007670CB" w:rsidRDefault="006E3709" w:rsidP="006E3709">
            <w:pPr>
              <w:jc w:val="both"/>
              <w:rPr>
                <w:b/>
                <w:lang w:val="lt-LT"/>
              </w:rPr>
            </w:pPr>
            <w:r w:rsidRPr="007670CB">
              <w:rPr>
                <w:b/>
                <w:lang w:val="lt-LT"/>
              </w:rPr>
              <w:t>8 straipsnis. Saugos sertifikavimas</w:t>
            </w:r>
          </w:p>
          <w:p w14:paraId="537B9186" w14:textId="38A4D621" w:rsidR="00A51C09" w:rsidRPr="007670CB" w:rsidRDefault="00CA41AF" w:rsidP="00E45F52">
            <w:pPr>
              <w:jc w:val="both"/>
              <w:rPr>
                <w:b/>
                <w:sz w:val="28"/>
                <w:lang w:val="lt-LT"/>
              </w:rPr>
            </w:pPr>
            <w:r w:rsidRPr="007670CB">
              <w:rPr>
                <w:b/>
                <w:lang w:val="lt-LT"/>
              </w:rPr>
              <w:t>1</w:t>
            </w:r>
            <w:r>
              <w:rPr>
                <w:b/>
              </w:rPr>
              <w:t>2</w:t>
            </w:r>
            <w:r w:rsidR="006E3709" w:rsidRPr="007670CB">
              <w:rPr>
                <w:b/>
                <w:lang w:val="lt-LT"/>
              </w:rPr>
              <w:t xml:space="preserve">. </w:t>
            </w:r>
            <w:r w:rsidR="000443EF" w:rsidRPr="000443EF">
              <w:rPr>
                <w:b/>
                <w:lang w:val="lt-LT"/>
              </w:rPr>
              <w:t xml:space="preserve">Jeigu bendrajame saugos sertifikate nurodyta veiklos vieta yra Europos Sąjungos valstybė narė (-ės), kurios 1 520 mm pločio vėžės geležinkelių tinklui taikomi tokie patys techniniai ir eksploataciniai </w:t>
            </w:r>
            <w:r w:rsidR="000443EF" w:rsidRPr="000443EF">
              <w:rPr>
                <w:b/>
                <w:lang w:val="lt-LT"/>
              </w:rPr>
              <w:lastRenderedPageBreak/>
              <w:t xml:space="preserve">reikalavimai, kaip ir  Lietuvos Respublikos 1 520 mm pločio vėžės geležinkelių tinklui, šis bendrasis saugos sertifikatas galioja jo nepapildžius dėl veiklos vietos išplėtimo Lietuvos Respublikoje eismo saugos institucijos, kitų susijusių Europos Sąjungos valstybių narių eismo saugos institucijų ir Agentūros daugiašaliame susitarime, kuris skelbiamas eismo saugos institucijos interneto svetainėje, numatytomis sąlygomis.  </w:t>
            </w:r>
          </w:p>
        </w:tc>
        <w:tc>
          <w:tcPr>
            <w:tcW w:w="1800" w:type="dxa"/>
            <w:tcBorders>
              <w:top w:val="single" w:sz="4" w:space="0" w:color="auto"/>
              <w:left w:val="single" w:sz="4" w:space="0" w:color="auto"/>
              <w:bottom w:val="single" w:sz="4" w:space="0" w:color="auto"/>
              <w:right w:val="single" w:sz="4" w:space="0" w:color="auto"/>
            </w:tcBorders>
          </w:tcPr>
          <w:p w14:paraId="468A98F9" w14:textId="77777777" w:rsidR="00952CD6" w:rsidRPr="007670CB" w:rsidRDefault="00952CD6" w:rsidP="007670CB">
            <w:pPr>
              <w:pStyle w:val="bodytext"/>
              <w:spacing w:before="0" w:beforeAutospacing="0" w:after="0" w:afterAutospacing="0"/>
            </w:pPr>
            <w:r w:rsidRPr="007670CB">
              <w:lastRenderedPageBreak/>
              <w:t>Visiškas</w:t>
            </w:r>
          </w:p>
        </w:tc>
      </w:tr>
      <w:tr w:rsidR="00952CD6" w:rsidRPr="007670CB" w14:paraId="7F05D15B" w14:textId="77777777" w:rsidTr="00DB2B8E">
        <w:trPr>
          <w:trHeight w:val="913"/>
        </w:trPr>
        <w:tc>
          <w:tcPr>
            <w:tcW w:w="6750" w:type="dxa"/>
            <w:tcBorders>
              <w:top w:val="single" w:sz="4" w:space="0" w:color="auto"/>
              <w:left w:val="single" w:sz="4" w:space="0" w:color="auto"/>
              <w:bottom w:val="single" w:sz="4" w:space="0" w:color="auto"/>
              <w:right w:val="single" w:sz="4" w:space="0" w:color="auto"/>
            </w:tcBorders>
          </w:tcPr>
          <w:p w14:paraId="095AC905" w14:textId="77777777" w:rsidR="00952CD6" w:rsidRPr="007670CB" w:rsidRDefault="00952CD6" w:rsidP="00952CD6">
            <w:pPr>
              <w:jc w:val="center"/>
              <w:rPr>
                <w:b/>
                <w:lang w:val="lt-LT"/>
              </w:rPr>
            </w:pPr>
            <w:r w:rsidRPr="007670CB">
              <w:rPr>
                <w:b/>
                <w:lang w:val="lt-LT"/>
              </w:rPr>
              <w:t>12 straipsnis</w:t>
            </w:r>
          </w:p>
          <w:p w14:paraId="7ADE864D" w14:textId="77777777" w:rsidR="00952CD6" w:rsidRPr="007670CB" w:rsidRDefault="00952CD6" w:rsidP="00952CD6">
            <w:pPr>
              <w:jc w:val="center"/>
              <w:rPr>
                <w:b/>
                <w:lang w:val="lt-LT"/>
              </w:rPr>
            </w:pPr>
            <w:r w:rsidRPr="007670CB">
              <w:rPr>
                <w:b/>
                <w:lang w:val="lt-LT"/>
              </w:rPr>
              <w:t>Saugos leidimų išdavimas infrastruktūros valdytojams</w:t>
            </w:r>
          </w:p>
          <w:p w14:paraId="45D32EBC" w14:textId="77777777" w:rsidR="00952CD6" w:rsidRPr="007670CB" w:rsidRDefault="00952CD6" w:rsidP="00952CD6">
            <w:pPr>
              <w:jc w:val="both"/>
              <w:rPr>
                <w:lang w:val="lt-LT"/>
              </w:rPr>
            </w:pPr>
          </w:p>
          <w:p w14:paraId="51B4B864" w14:textId="77777777" w:rsidR="00952CD6" w:rsidRPr="007670CB" w:rsidRDefault="00952CD6" w:rsidP="00952CD6">
            <w:pPr>
              <w:jc w:val="both"/>
              <w:rPr>
                <w:lang w:val="lt-LT"/>
              </w:rPr>
            </w:pPr>
            <w:r w:rsidRPr="007670CB">
              <w:rPr>
                <w:lang w:val="lt-LT"/>
              </w:rPr>
              <w:t>1.  Kad infrastruktūros valdytojui būtų leista valdyti ir eksploatuoti geležinkelių infrastruktūrą, jis turi gauti valstybės narės, kurioje yra geležinkelių infrastruktūra, nacionalinės saugos institucijos saugos leidimą.</w:t>
            </w:r>
          </w:p>
          <w:p w14:paraId="1D12A2DB" w14:textId="77777777" w:rsidR="00952CD6" w:rsidRPr="007670CB" w:rsidRDefault="00952CD6" w:rsidP="00952CD6">
            <w:pPr>
              <w:jc w:val="both"/>
              <w:rPr>
                <w:lang w:val="lt-LT"/>
              </w:rPr>
            </w:pPr>
          </w:p>
          <w:p w14:paraId="6EFE6CD2" w14:textId="77777777" w:rsidR="00952CD6" w:rsidRPr="007670CB" w:rsidRDefault="00952CD6" w:rsidP="00952CD6">
            <w:pPr>
              <w:jc w:val="both"/>
              <w:rPr>
                <w:lang w:val="lt-LT"/>
              </w:rPr>
            </w:pPr>
            <w:r w:rsidRPr="007670CB">
              <w:rPr>
                <w:lang w:val="lt-LT"/>
              </w:rPr>
              <w:t>Saugos leidimas apima leidimą, kuriuo patvirtinamas infrastruktūros valdytojo saugos sistemos priėmimas, kaip numatyta 9 straipsnyje, ir apima procedūras ir nuostatas, pagal kurias įvykdomi reikalavimai, būtini, kad geležinkelių infrastruktūra būtų saugiai projektuojama, prižiūrima ir eksploatuojama, tam tikrais atvejais įskaitant eismo kontrolės ir signalizacijos sistemos techninę priežiūrą ir eksploatavimą.</w:t>
            </w:r>
          </w:p>
          <w:p w14:paraId="31A19626" w14:textId="77777777" w:rsidR="00952CD6" w:rsidRPr="007670CB" w:rsidRDefault="00952CD6" w:rsidP="00952CD6">
            <w:pPr>
              <w:jc w:val="both"/>
              <w:rPr>
                <w:lang w:val="lt-LT"/>
              </w:rPr>
            </w:pPr>
          </w:p>
          <w:p w14:paraId="1F09EBF9" w14:textId="77777777" w:rsidR="00952CD6" w:rsidRPr="007670CB" w:rsidRDefault="00952CD6" w:rsidP="00952CD6">
            <w:pPr>
              <w:jc w:val="both"/>
              <w:rPr>
                <w:lang w:val="lt-LT"/>
              </w:rPr>
            </w:pPr>
            <w:r w:rsidRPr="007670CB">
              <w:rPr>
                <w:lang w:val="lt-LT"/>
              </w:rPr>
              <w:t>Nacionalinė saugos institucija paaiškina reikalavimus siekiant gauti saugos leidimus ir kokius dokumentus reikia pateikti, prireikus paraiškos teikimo gairių dokumento forma.</w:t>
            </w:r>
          </w:p>
        </w:tc>
        <w:tc>
          <w:tcPr>
            <w:tcW w:w="7290" w:type="dxa"/>
            <w:tcBorders>
              <w:top w:val="single" w:sz="4" w:space="0" w:color="auto"/>
              <w:left w:val="single" w:sz="4" w:space="0" w:color="auto"/>
              <w:bottom w:val="single" w:sz="4" w:space="0" w:color="auto"/>
              <w:right w:val="single" w:sz="4" w:space="0" w:color="auto"/>
            </w:tcBorders>
          </w:tcPr>
          <w:p w14:paraId="5920F3F5" w14:textId="77777777" w:rsidR="00E32A58" w:rsidRDefault="004D7E51" w:rsidP="00E32A58">
            <w:pPr>
              <w:tabs>
                <w:tab w:val="left" w:pos="129"/>
                <w:tab w:val="left" w:pos="165"/>
                <w:tab w:val="left" w:pos="271"/>
              </w:tabs>
              <w:ind w:left="-12" w:firstLine="12"/>
              <w:jc w:val="both"/>
              <w:rPr>
                <w:b/>
                <w:lang w:val="lt-LT"/>
              </w:rPr>
            </w:pPr>
            <w:r w:rsidRPr="007670CB">
              <w:rPr>
                <w:b/>
                <w:lang w:val="lt-LT"/>
              </w:rPr>
              <w:t>9 straipsnis. Saugos leidimai</w:t>
            </w:r>
          </w:p>
          <w:p w14:paraId="7104C61E" w14:textId="77777777" w:rsidR="00CA41AF" w:rsidRPr="00CA41AF" w:rsidRDefault="00CA41AF" w:rsidP="00CA41AF">
            <w:pPr>
              <w:tabs>
                <w:tab w:val="left" w:pos="129"/>
                <w:tab w:val="left" w:pos="165"/>
                <w:tab w:val="left" w:pos="271"/>
              </w:tabs>
              <w:ind w:left="-12" w:firstLine="12"/>
              <w:jc w:val="both"/>
              <w:rPr>
                <w:b/>
                <w:lang w:val="lt-LT"/>
              </w:rPr>
            </w:pPr>
            <w:r w:rsidRPr="00CA41AF">
              <w:rPr>
                <w:b/>
                <w:lang w:val="lt-LT"/>
              </w:rPr>
              <w:t>1. Geležinkelių infrastruktūros valdytojai, prieš pradėdami eksploatuoti Lietuvos Respublikoje esančią geležinkelių infrastruktūrą, privalo gauti saugos leidimą.</w:t>
            </w:r>
          </w:p>
          <w:p w14:paraId="5F316BC0" w14:textId="77777777" w:rsidR="00CA41AF" w:rsidRPr="00CA41AF" w:rsidRDefault="00CA41AF" w:rsidP="00CA41AF">
            <w:pPr>
              <w:tabs>
                <w:tab w:val="left" w:pos="129"/>
                <w:tab w:val="left" w:pos="165"/>
                <w:tab w:val="left" w:pos="271"/>
              </w:tabs>
              <w:ind w:left="-12" w:firstLine="12"/>
              <w:jc w:val="both"/>
              <w:rPr>
                <w:b/>
                <w:lang w:val="lt-LT"/>
              </w:rPr>
            </w:pPr>
            <w:r w:rsidRPr="00CA41AF">
              <w:rPr>
                <w:b/>
                <w:lang w:val="lt-LT"/>
              </w:rPr>
              <w:t>2.  Elektroninės formos saugos leidimą išduoda, atnaujina, papildo, pakeičia, sustabdo, panaikina sustabdymą, panaikina galiojimą eismo saugos institucija.</w:t>
            </w:r>
          </w:p>
          <w:p w14:paraId="3860EFD0" w14:textId="77777777" w:rsidR="00CA41AF" w:rsidRDefault="00CA41AF" w:rsidP="005D5610">
            <w:pPr>
              <w:tabs>
                <w:tab w:val="left" w:pos="129"/>
                <w:tab w:val="left" w:pos="165"/>
                <w:tab w:val="left" w:pos="271"/>
              </w:tabs>
              <w:ind w:left="-12" w:firstLine="12"/>
              <w:jc w:val="both"/>
              <w:rPr>
                <w:b/>
                <w:lang w:val="lt-LT"/>
              </w:rPr>
            </w:pPr>
            <w:r w:rsidRPr="00CA41AF">
              <w:rPr>
                <w:b/>
                <w:lang w:val="lt-LT"/>
              </w:rPr>
              <w:t>3. Saugos leidimas patvirtina, kad geležinkelių infrastruktūros valdytojas parengė eismo saugos valdymo sistemą ir  patvirtino priemones, kurios užtikrina saugų geležinkelių infrastruktūros projektavimą, valdymą, priežiūrą ir naudojimą bei traukinių eismo valdymą ir organizavimą.</w:t>
            </w:r>
          </w:p>
          <w:p w14:paraId="24DEFFBE" w14:textId="7E5D4B34" w:rsidR="00952CD6" w:rsidRPr="007670CB" w:rsidRDefault="00CA41AF" w:rsidP="00E32A58">
            <w:pPr>
              <w:tabs>
                <w:tab w:val="left" w:pos="129"/>
                <w:tab w:val="left" w:pos="165"/>
                <w:tab w:val="left" w:pos="271"/>
              </w:tabs>
              <w:ind w:left="-12" w:firstLine="12"/>
              <w:jc w:val="both"/>
              <w:rPr>
                <w:bCs/>
                <w:lang w:eastAsia="lt-LT"/>
              </w:rPr>
            </w:pPr>
            <w:r w:rsidRPr="00CA41AF">
              <w:rPr>
                <w:b/>
                <w:lang w:val="lt-LT"/>
              </w:rPr>
              <w:t xml:space="preserve">4. Geležinkelių infrastruktūros valdytojas, pageidaujantis gauti saugos  leidimą, susisiekimo ministro nustatyta tvarka eismo saugos institucijai turi pateikti eismo saugos institucijos patvirtintos formos prašymą ir kartu su šiuo prašymu </w:t>
            </w:r>
            <w:proofErr w:type="spellStart"/>
            <w:r w:rsidRPr="00CA41AF">
              <w:rPr>
                <w:b/>
                <w:lang w:val="lt-LT"/>
              </w:rPr>
              <w:t>teiktinus</w:t>
            </w:r>
            <w:proofErr w:type="spellEnd"/>
            <w:r w:rsidRPr="00CA41AF">
              <w:rPr>
                <w:b/>
                <w:lang w:val="lt-LT"/>
              </w:rPr>
              <w:t xml:space="preserve"> dokumentus, kuriais įrodoma, kad eismo saugos valdymo sistema yra parengta vadovaujantis šio įstatymo 4 straipsnio 2 dalyje nustatytais reikalavimais. 19. Prašymų išduoti, atnaujinti, papildyti, pakeisti ir atlikti visus kitus su saugos leidimo galiojimu susijusius veiksmus pateikimo tvarką ir saugos leidimo turinį nustato susisiekimo ministras.</w:t>
            </w:r>
          </w:p>
        </w:tc>
        <w:tc>
          <w:tcPr>
            <w:tcW w:w="1800" w:type="dxa"/>
            <w:tcBorders>
              <w:top w:val="single" w:sz="4" w:space="0" w:color="auto"/>
              <w:left w:val="single" w:sz="4" w:space="0" w:color="auto"/>
              <w:bottom w:val="single" w:sz="4" w:space="0" w:color="auto"/>
              <w:right w:val="single" w:sz="4" w:space="0" w:color="auto"/>
            </w:tcBorders>
          </w:tcPr>
          <w:p w14:paraId="1A05EA2D" w14:textId="77777777" w:rsidR="00952CD6" w:rsidRPr="007670CB" w:rsidRDefault="00952CD6" w:rsidP="007670CB">
            <w:pPr>
              <w:pStyle w:val="bodytext"/>
              <w:spacing w:before="0" w:beforeAutospacing="0" w:after="0" w:afterAutospacing="0"/>
            </w:pPr>
            <w:r w:rsidRPr="007670CB">
              <w:t>Dalinis</w:t>
            </w:r>
          </w:p>
          <w:p w14:paraId="6FF58521" w14:textId="61024435" w:rsidR="00952CD6" w:rsidRPr="007670CB" w:rsidRDefault="00952CD6" w:rsidP="007670CB">
            <w:pPr>
              <w:pStyle w:val="bodytext"/>
              <w:spacing w:before="0" w:beforeAutospacing="0" w:after="0" w:afterAutospacing="0"/>
            </w:pPr>
            <w:r w:rsidRPr="007670CB">
              <w:t>Bus vis</w:t>
            </w:r>
            <w:r w:rsidR="00A51C09" w:rsidRPr="007670CB">
              <w:t>i</w:t>
            </w:r>
            <w:r w:rsidRPr="007670CB">
              <w:t xml:space="preserve">škai įgyvendinta Susisiekimo </w:t>
            </w:r>
            <w:proofErr w:type="spellStart"/>
            <w:r w:rsidRPr="007670CB">
              <w:t>ministeriai</w:t>
            </w:r>
            <w:proofErr w:type="spellEnd"/>
            <w:r w:rsidRPr="007670CB">
              <w:t xml:space="preserve"> patikslinus Geležinkelių įmonių (vežėjų) ir geležinkelių infrastruktūros valdytojų saugos sertifikavimo taisykles </w:t>
            </w:r>
          </w:p>
          <w:p w14:paraId="39013973" w14:textId="77777777" w:rsidR="00952CD6" w:rsidRPr="007670CB" w:rsidRDefault="00952CD6" w:rsidP="007670CB">
            <w:pPr>
              <w:pStyle w:val="bodytext"/>
              <w:spacing w:before="0" w:beforeAutospacing="0" w:after="0" w:afterAutospacing="0"/>
            </w:pPr>
          </w:p>
        </w:tc>
      </w:tr>
      <w:tr w:rsidR="00952CD6" w:rsidRPr="007670CB" w14:paraId="58AAA052"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1D3D956F" w14:textId="77777777" w:rsidR="00952CD6" w:rsidRPr="007670CB" w:rsidRDefault="00952CD6" w:rsidP="00952CD6">
            <w:pPr>
              <w:jc w:val="both"/>
              <w:rPr>
                <w:lang w:val="lt-LT"/>
              </w:rPr>
            </w:pPr>
            <w:r w:rsidRPr="007670CB">
              <w:rPr>
                <w:lang w:val="lt-LT"/>
              </w:rPr>
              <w:t xml:space="preserve">2.  Saugos įgaliojimai galioja penkerius metus ir gali būti atnaujinami infrastruktūros valdytojui pateikus paraišką. </w:t>
            </w:r>
          </w:p>
          <w:p w14:paraId="5E9A8316" w14:textId="77777777" w:rsidR="00952CD6" w:rsidRPr="007670CB" w:rsidRDefault="00952CD6" w:rsidP="00952CD6">
            <w:pPr>
              <w:jc w:val="both"/>
              <w:rPr>
                <w:lang w:val="lt-LT"/>
              </w:rPr>
            </w:pPr>
          </w:p>
          <w:p w14:paraId="68A3D2EF" w14:textId="77777777" w:rsidR="00952CD6" w:rsidRPr="007670CB" w:rsidRDefault="00952CD6" w:rsidP="00952CD6">
            <w:pPr>
              <w:jc w:val="both"/>
              <w:rPr>
                <w:lang w:val="lt-LT"/>
              </w:rPr>
            </w:pPr>
          </w:p>
          <w:p w14:paraId="6FE002E6" w14:textId="77777777" w:rsidR="00952CD6" w:rsidRPr="007670CB" w:rsidRDefault="00952CD6" w:rsidP="00952CD6">
            <w:pPr>
              <w:jc w:val="both"/>
              <w:rPr>
                <w:lang w:val="lt-LT"/>
              </w:rPr>
            </w:pPr>
          </w:p>
          <w:p w14:paraId="7FDC16DB" w14:textId="77777777" w:rsidR="00952CD6" w:rsidRPr="007670CB" w:rsidRDefault="00952CD6" w:rsidP="00952CD6">
            <w:pPr>
              <w:jc w:val="both"/>
              <w:rPr>
                <w:lang w:val="lt-LT"/>
              </w:rPr>
            </w:pPr>
          </w:p>
          <w:p w14:paraId="3965BF94" w14:textId="77777777" w:rsidR="00952CD6" w:rsidRPr="007670CB" w:rsidRDefault="00952CD6" w:rsidP="00952CD6">
            <w:pPr>
              <w:jc w:val="both"/>
              <w:rPr>
                <w:lang w:val="lt-LT"/>
              </w:rPr>
            </w:pPr>
          </w:p>
          <w:p w14:paraId="0F735986" w14:textId="77777777" w:rsidR="00952CD6" w:rsidRPr="007670CB" w:rsidRDefault="00952CD6" w:rsidP="00952CD6">
            <w:pPr>
              <w:jc w:val="both"/>
              <w:rPr>
                <w:lang w:val="lt-LT"/>
              </w:rPr>
            </w:pPr>
          </w:p>
          <w:p w14:paraId="573E2B77" w14:textId="77777777" w:rsidR="00952CD6" w:rsidRPr="007670CB" w:rsidRDefault="00952CD6" w:rsidP="00952CD6">
            <w:pPr>
              <w:jc w:val="both"/>
              <w:rPr>
                <w:lang w:val="lt-LT"/>
              </w:rPr>
            </w:pPr>
          </w:p>
          <w:p w14:paraId="07166081" w14:textId="77777777" w:rsidR="00952CD6" w:rsidRPr="007670CB" w:rsidRDefault="00952CD6" w:rsidP="00952CD6">
            <w:pPr>
              <w:jc w:val="both"/>
              <w:rPr>
                <w:lang w:val="lt-LT"/>
              </w:rPr>
            </w:pPr>
          </w:p>
          <w:p w14:paraId="0080FA67" w14:textId="77777777" w:rsidR="00952CD6" w:rsidRPr="007670CB" w:rsidRDefault="00952CD6" w:rsidP="00952CD6">
            <w:pPr>
              <w:jc w:val="both"/>
              <w:rPr>
                <w:lang w:val="lt-LT"/>
              </w:rPr>
            </w:pPr>
            <w:r w:rsidRPr="007670CB">
              <w:rPr>
                <w:lang w:val="lt-LT"/>
              </w:rPr>
              <w:t>Jie visiškai arba iš dalies peržiūrimi, kai tik įvyksta esminiai infrastruktūros, signalizacijos ar energijos posistemių arba šių posistemių eksploatavimo ir techninės priežiūros principų pokyčiai. Infrastruktūros valdytojas apie visus tokius pokyčius nedelsdamas praneša nacionalinei saugos institucijai.</w:t>
            </w:r>
          </w:p>
          <w:p w14:paraId="6F12E41B" w14:textId="77777777" w:rsidR="00952CD6" w:rsidRPr="007670CB" w:rsidRDefault="00952CD6" w:rsidP="00952CD6">
            <w:pPr>
              <w:jc w:val="both"/>
              <w:rPr>
                <w:lang w:val="lt-LT"/>
              </w:rPr>
            </w:pPr>
            <w:r w:rsidRPr="007670CB">
              <w:rPr>
                <w:lang w:val="lt-LT"/>
              </w:rPr>
              <w:t>Nacionalinė saugos institucija gali pareikalauti, kad saugos įgaliojimai būtų persvarstomi įvykus esminiams saugos reguliavimo sistemos pokyčiams.</w:t>
            </w:r>
          </w:p>
        </w:tc>
        <w:tc>
          <w:tcPr>
            <w:tcW w:w="7290" w:type="dxa"/>
            <w:tcBorders>
              <w:top w:val="single" w:sz="4" w:space="0" w:color="auto"/>
              <w:left w:val="single" w:sz="4" w:space="0" w:color="auto"/>
              <w:bottom w:val="single" w:sz="4" w:space="0" w:color="auto"/>
              <w:right w:val="single" w:sz="4" w:space="0" w:color="auto"/>
            </w:tcBorders>
          </w:tcPr>
          <w:p w14:paraId="42C5E3D5" w14:textId="77777777" w:rsidR="00952CD6" w:rsidRPr="007670CB" w:rsidRDefault="00952CD6" w:rsidP="00952CD6">
            <w:pPr>
              <w:ind w:right="85"/>
              <w:jc w:val="both"/>
              <w:rPr>
                <w:b/>
                <w:lang w:val="lt-LT"/>
              </w:rPr>
            </w:pPr>
            <w:r w:rsidRPr="007670CB">
              <w:rPr>
                <w:b/>
                <w:lang w:val="lt-LT"/>
              </w:rPr>
              <w:lastRenderedPageBreak/>
              <w:t>Įstatymo pakeitimo projektas</w:t>
            </w:r>
          </w:p>
          <w:p w14:paraId="3CC249B5" w14:textId="167E04D8" w:rsidR="00952CD6" w:rsidRPr="007670CB" w:rsidRDefault="00952CD6" w:rsidP="00952CD6">
            <w:pPr>
              <w:jc w:val="both"/>
              <w:rPr>
                <w:b/>
                <w:lang w:eastAsia="lt-LT"/>
              </w:rPr>
            </w:pPr>
            <w:r w:rsidRPr="007670CB">
              <w:rPr>
                <w:b/>
                <w:lang w:val="lt-LT" w:eastAsia="lt-LT"/>
              </w:rPr>
              <w:t xml:space="preserve">9 straipsnis. </w:t>
            </w:r>
            <w:proofErr w:type="spellStart"/>
            <w:r w:rsidRPr="007670CB">
              <w:rPr>
                <w:b/>
                <w:lang w:eastAsia="lt-LT"/>
              </w:rPr>
              <w:t>Saugos</w:t>
            </w:r>
            <w:proofErr w:type="spellEnd"/>
            <w:r w:rsidRPr="007670CB">
              <w:rPr>
                <w:b/>
                <w:lang w:eastAsia="lt-LT"/>
              </w:rPr>
              <w:t xml:space="preserve"> </w:t>
            </w:r>
            <w:proofErr w:type="spellStart"/>
            <w:r w:rsidRPr="007670CB">
              <w:rPr>
                <w:b/>
                <w:lang w:eastAsia="lt-LT"/>
              </w:rPr>
              <w:t>leidimai</w:t>
            </w:r>
            <w:proofErr w:type="spellEnd"/>
          </w:p>
          <w:p w14:paraId="4A77BE36" w14:textId="77777777" w:rsidR="00CA41AF" w:rsidRDefault="00CA41AF" w:rsidP="000443EF">
            <w:pPr>
              <w:jc w:val="both"/>
              <w:rPr>
                <w:b/>
                <w:lang w:val="lt-LT" w:eastAsia="lt-LT"/>
              </w:rPr>
            </w:pPr>
            <w:r w:rsidRPr="00CA41AF">
              <w:rPr>
                <w:b/>
                <w:lang w:val="lt-LT" w:eastAsia="lt-LT"/>
              </w:rPr>
              <w:t xml:space="preserve">4. Geležinkelių infrastruktūros valdytojas, pageidaujantis gauti saugos  leidimą, susisiekimo ministro nustatyta tvarka eismo saugos institucijai turi pateikti eismo saugos institucijos patvirtintos formos prašymą ir kartu su šiuo prašymu </w:t>
            </w:r>
            <w:proofErr w:type="spellStart"/>
            <w:r w:rsidRPr="00CA41AF">
              <w:rPr>
                <w:b/>
                <w:lang w:val="lt-LT" w:eastAsia="lt-LT"/>
              </w:rPr>
              <w:t>teiktinus</w:t>
            </w:r>
            <w:proofErr w:type="spellEnd"/>
            <w:r w:rsidRPr="00CA41AF">
              <w:rPr>
                <w:b/>
                <w:lang w:val="lt-LT" w:eastAsia="lt-LT"/>
              </w:rPr>
              <w:t xml:space="preserve"> dokumentus, kuriais įrodoma, kad eismo saugos valdymo sistema yra parengta </w:t>
            </w:r>
            <w:r w:rsidRPr="00CA41AF">
              <w:rPr>
                <w:b/>
                <w:lang w:val="lt-LT" w:eastAsia="lt-LT"/>
              </w:rPr>
              <w:lastRenderedPageBreak/>
              <w:t xml:space="preserve">vadovaujantis šio įstatymo 4 straipsnio 2 dalyje nustatytais reikalavimais. </w:t>
            </w:r>
          </w:p>
          <w:p w14:paraId="5DCF162F" w14:textId="435C6411" w:rsidR="005D5610" w:rsidRDefault="000443EF" w:rsidP="000443EF">
            <w:pPr>
              <w:jc w:val="both"/>
              <w:rPr>
                <w:b/>
                <w:lang w:val="lt-LT" w:eastAsia="lt-LT"/>
              </w:rPr>
            </w:pPr>
            <w:r w:rsidRPr="000443EF">
              <w:rPr>
                <w:b/>
                <w:lang w:val="lt-LT" w:eastAsia="lt-LT"/>
              </w:rPr>
              <w:t xml:space="preserve">9. Saugos leidimas galioja 5 metus. Jis gali būti atnaujintas eismo saugos institucijos sprendimu, geležinkelių infrastruktūros valdytojui pateikus atitinkamą prašymą. </w:t>
            </w:r>
          </w:p>
          <w:p w14:paraId="2CC2C24F" w14:textId="2C253428" w:rsidR="00CA41AF" w:rsidRDefault="00CA41AF" w:rsidP="00491F57">
            <w:pPr>
              <w:jc w:val="both"/>
              <w:rPr>
                <w:b/>
                <w:lang w:val="lt-LT" w:eastAsia="lt-LT"/>
              </w:rPr>
            </w:pPr>
            <w:r w:rsidRPr="00CA41AF">
              <w:rPr>
                <w:b/>
                <w:lang w:val="lt-LT" w:eastAsia="lt-LT"/>
              </w:rPr>
              <w:t xml:space="preserve">10. Geležinkelių infrastruktūros valdytojas praneša eismo saugos institucijai apie planuojamus įgyvendinti geležinkelių infrastruktūros, geležinkelio kelio kontrolės, valdymo ir signalizacijos energijos posistemių esminius pokyčius arba šių posistemių eksploatavimo ir techninės priežiūros principų pokyčius. Eismo saugos institucija susisiekimo ministro nustatyta tvarka įvertina, ar leidimo turėtojas gebės juos įgyvendinti, taikydamas turimas saugos priemones. Neigiamo įvertinimo atveju geležinkelių infrastruktūros valdytojas įpareigojamas prieš pradėdamas įgyvendinti šiuos pokyčius, atnaujinti eismo saugos valdymo sistemą taip, kad ji užtikrintų šių pokyčių įgyvendinimą. </w:t>
            </w:r>
            <w:r w:rsidR="000443EF" w:rsidRPr="000443EF">
              <w:rPr>
                <w:b/>
                <w:lang w:val="lt-LT" w:eastAsia="lt-LT"/>
              </w:rPr>
              <w:t xml:space="preserve">11. Eismo saugos institucija, geležinkelių infrastruktūros valdytojo prašymu, papildo saugos leidimą, kai įgyvendinami šio straipsnio 10 dalyje nurodyti pokyčiai. </w:t>
            </w:r>
            <w:bookmarkStart w:id="25" w:name="part_1daa1ede9c9044bb95c435b848c65c5d"/>
            <w:bookmarkEnd w:id="25"/>
          </w:p>
          <w:p w14:paraId="4F5DEDA5" w14:textId="29AEAA29" w:rsidR="00952CD6" w:rsidRPr="007670CB" w:rsidRDefault="000443EF" w:rsidP="00491F57">
            <w:pPr>
              <w:jc w:val="both"/>
              <w:rPr>
                <w:b/>
                <w:lang w:eastAsia="lt-LT"/>
              </w:rPr>
            </w:pPr>
            <w:r w:rsidRPr="000443EF">
              <w:rPr>
                <w:b/>
                <w:lang w:eastAsia="lt-LT"/>
              </w:rPr>
              <w:t xml:space="preserve">13. </w:t>
            </w:r>
            <w:proofErr w:type="spellStart"/>
            <w:r w:rsidRPr="000443EF">
              <w:rPr>
                <w:b/>
                <w:lang w:eastAsia="lt-LT"/>
              </w:rPr>
              <w:t>Prašymo</w:t>
            </w:r>
            <w:proofErr w:type="spellEnd"/>
            <w:r w:rsidRPr="000443EF">
              <w:rPr>
                <w:b/>
                <w:lang w:eastAsia="lt-LT"/>
              </w:rPr>
              <w:t xml:space="preserve"> </w:t>
            </w:r>
            <w:proofErr w:type="spellStart"/>
            <w:r w:rsidRPr="000443EF">
              <w:rPr>
                <w:b/>
                <w:lang w:eastAsia="lt-LT"/>
              </w:rPr>
              <w:t>atnaujinti</w:t>
            </w:r>
            <w:proofErr w:type="spellEnd"/>
            <w:r w:rsidRPr="000443EF">
              <w:rPr>
                <w:b/>
                <w:lang w:eastAsia="lt-LT"/>
              </w:rPr>
              <w:t xml:space="preserve"> </w:t>
            </w:r>
            <w:proofErr w:type="spellStart"/>
            <w:r w:rsidRPr="000443EF">
              <w:rPr>
                <w:b/>
                <w:lang w:eastAsia="lt-LT"/>
              </w:rPr>
              <w:t>ar</w:t>
            </w:r>
            <w:proofErr w:type="spellEnd"/>
            <w:r w:rsidRPr="000443EF">
              <w:rPr>
                <w:b/>
                <w:lang w:eastAsia="lt-LT"/>
              </w:rPr>
              <w:t xml:space="preserve"> </w:t>
            </w:r>
            <w:proofErr w:type="spellStart"/>
            <w:r w:rsidRPr="000443EF">
              <w:rPr>
                <w:b/>
                <w:lang w:eastAsia="lt-LT"/>
              </w:rPr>
              <w:t>papildyti</w:t>
            </w:r>
            <w:proofErr w:type="spellEnd"/>
            <w:r w:rsidRPr="000443EF">
              <w:rPr>
                <w:b/>
                <w:lang w:eastAsia="lt-LT"/>
              </w:rPr>
              <w:t xml:space="preserve"> </w:t>
            </w:r>
            <w:proofErr w:type="spellStart"/>
            <w:r w:rsidRPr="000443EF">
              <w:rPr>
                <w:b/>
                <w:lang w:eastAsia="lt-LT"/>
              </w:rPr>
              <w:t>saugos</w:t>
            </w:r>
            <w:proofErr w:type="spellEnd"/>
            <w:r w:rsidRPr="000443EF">
              <w:rPr>
                <w:b/>
                <w:lang w:eastAsia="lt-LT"/>
              </w:rPr>
              <w:t xml:space="preserve"> </w:t>
            </w:r>
            <w:proofErr w:type="spellStart"/>
            <w:r w:rsidRPr="000443EF">
              <w:rPr>
                <w:b/>
                <w:lang w:eastAsia="lt-LT"/>
              </w:rPr>
              <w:t>leidimą</w:t>
            </w:r>
            <w:proofErr w:type="spellEnd"/>
            <w:r w:rsidRPr="000443EF">
              <w:rPr>
                <w:b/>
                <w:lang w:eastAsia="lt-LT"/>
              </w:rPr>
              <w:t xml:space="preserve"> </w:t>
            </w:r>
            <w:proofErr w:type="spellStart"/>
            <w:r w:rsidRPr="000443EF">
              <w:rPr>
                <w:b/>
                <w:lang w:eastAsia="lt-LT"/>
              </w:rPr>
              <w:t>pateikimui</w:t>
            </w:r>
            <w:proofErr w:type="spellEnd"/>
            <w:r w:rsidRPr="000443EF">
              <w:rPr>
                <w:b/>
                <w:lang w:eastAsia="lt-LT"/>
              </w:rPr>
              <w:t xml:space="preserve"> </w:t>
            </w:r>
            <w:proofErr w:type="spellStart"/>
            <w:r w:rsidRPr="000443EF">
              <w:rPr>
                <w:b/>
                <w:lang w:eastAsia="lt-LT"/>
              </w:rPr>
              <w:t>ir</w:t>
            </w:r>
            <w:proofErr w:type="spellEnd"/>
            <w:r w:rsidRPr="000443EF">
              <w:rPr>
                <w:b/>
                <w:lang w:eastAsia="lt-LT"/>
              </w:rPr>
              <w:t xml:space="preserve"> </w:t>
            </w:r>
            <w:proofErr w:type="spellStart"/>
            <w:r w:rsidRPr="000443EF">
              <w:rPr>
                <w:b/>
                <w:lang w:eastAsia="lt-LT"/>
              </w:rPr>
              <w:t>vertinimui</w:t>
            </w:r>
            <w:proofErr w:type="spellEnd"/>
            <w:r w:rsidRPr="000443EF">
              <w:rPr>
                <w:b/>
                <w:lang w:eastAsia="lt-LT"/>
              </w:rPr>
              <w:t xml:space="preserve"> </w:t>
            </w:r>
            <w:r w:rsidRPr="00E32A58">
              <w:rPr>
                <w:b/>
                <w:i/>
                <w:iCs/>
                <w:lang w:eastAsia="lt-LT"/>
              </w:rPr>
              <w:t>mutatis mutandis</w:t>
            </w:r>
            <w:r w:rsidRPr="000443EF">
              <w:rPr>
                <w:b/>
                <w:lang w:eastAsia="lt-LT"/>
              </w:rPr>
              <w:t xml:space="preserve"> </w:t>
            </w:r>
            <w:proofErr w:type="spellStart"/>
            <w:r w:rsidRPr="000443EF">
              <w:rPr>
                <w:b/>
                <w:lang w:eastAsia="lt-LT"/>
              </w:rPr>
              <w:t>taikomi</w:t>
            </w:r>
            <w:proofErr w:type="spellEnd"/>
            <w:r w:rsidRPr="000443EF">
              <w:rPr>
                <w:b/>
                <w:lang w:eastAsia="lt-LT"/>
              </w:rPr>
              <w:t xml:space="preserve"> </w:t>
            </w:r>
            <w:proofErr w:type="spellStart"/>
            <w:r w:rsidRPr="000443EF">
              <w:rPr>
                <w:b/>
                <w:lang w:eastAsia="lt-LT"/>
              </w:rPr>
              <w:t>šio</w:t>
            </w:r>
            <w:proofErr w:type="spellEnd"/>
            <w:r w:rsidRPr="000443EF">
              <w:rPr>
                <w:b/>
                <w:lang w:eastAsia="lt-LT"/>
              </w:rPr>
              <w:t xml:space="preserve"> </w:t>
            </w:r>
            <w:proofErr w:type="spellStart"/>
            <w:r w:rsidRPr="000443EF">
              <w:rPr>
                <w:b/>
                <w:lang w:eastAsia="lt-LT"/>
              </w:rPr>
              <w:t>straipsnio</w:t>
            </w:r>
            <w:proofErr w:type="spellEnd"/>
            <w:r w:rsidRPr="000443EF">
              <w:rPr>
                <w:b/>
                <w:lang w:eastAsia="lt-LT"/>
              </w:rPr>
              <w:t xml:space="preserve"> 4, 5 </w:t>
            </w:r>
            <w:proofErr w:type="spellStart"/>
            <w:r w:rsidRPr="000443EF">
              <w:rPr>
                <w:b/>
                <w:lang w:eastAsia="lt-LT"/>
              </w:rPr>
              <w:t>ir</w:t>
            </w:r>
            <w:proofErr w:type="spellEnd"/>
            <w:r w:rsidRPr="000443EF">
              <w:rPr>
                <w:b/>
                <w:lang w:eastAsia="lt-LT"/>
              </w:rPr>
              <w:t xml:space="preserve"> 8 </w:t>
            </w:r>
            <w:proofErr w:type="spellStart"/>
            <w:r w:rsidRPr="000443EF">
              <w:rPr>
                <w:b/>
                <w:lang w:eastAsia="lt-LT"/>
              </w:rPr>
              <w:t>dalių</w:t>
            </w:r>
            <w:proofErr w:type="spellEnd"/>
            <w:r w:rsidRPr="000443EF">
              <w:rPr>
                <w:b/>
                <w:lang w:eastAsia="lt-LT"/>
              </w:rPr>
              <w:t xml:space="preserve"> </w:t>
            </w:r>
            <w:proofErr w:type="spellStart"/>
            <w:r w:rsidRPr="000443EF">
              <w:rPr>
                <w:b/>
                <w:lang w:eastAsia="lt-LT"/>
              </w:rPr>
              <w:t>reikalavimai</w:t>
            </w:r>
            <w:proofErr w:type="spellEnd"/>
            <w:r w:rsidRPr="000443EF">
              <w:rPr>
                <w:b/>
                <w:lang w:eastAsia="lt-LT"/>
              </w:rPr>
              <w:t xml:space="preserve">. </w:t>
            </w:r>
            <w:proofErr w:type="spellStart"/>
            <w:r w:rsidRPr="000443EF">
              <w:rPr>
                <w:b/>
                <w:lang w:eastAsia="lt-LT"/>
              </w:rPr>
              <w:t>Eismo</w:t>
            </w:r>
            <w:proofErr w:type="spellEnd"/>
            <w:r w:rsidRPr="000443EF">
              <w:rPr>
                <w:b/>
                <w:lang w:eastAsia="lt-LT"/>
              </w:rPr>
              <w:t xml:space="preserve"> </w:t>
            </w:r>
            <w:proofErr w:type="spellStart"/>
            <w:r w:rsidRPr="000443EF">
              <w:rPr>
                <w:b/>
                <w:lang w:eastAsia="lt-LT"/>
              </w:rPr>
              <w:t>saugos</w:t>
            </w:r>
            <w:proofErr w:type="spellEnd"/>
            <w:r w:rsidRPr="000443EF">
              <w:rPr>
                <w:b/>
                <w:lang w:eastAsia="lt-LT"/>
              </w:rPr>
              <w:t xml:space="preserve"> </w:t>
            </w:r>
            <w:proofErr w:type="spellStart"/>
            <w:r w:rsidRPr="000443EF">
              <w:rPr>
                <w:b/>
                <w:lang w:eastAsia="lt-LT"/>
              </w:rPr>
              <w:t>institucija</w:t>
            </w:r>
            <w:proofErr w:type="spellEnd"/>
            <w:r w:rsidRPr="000443EF">
              <w:rPr>
                <w:b/>
                <w:lang w:eastAsia="lt-LT"/>
              </w:rPr>
              <w:t xml:space="preserve"> </w:t>
            </w:r>
            <w:proofErr w:type="spellStart"/>
            <w:r w:rsidRPr="000443EF">
              <w:rPr>
                <w:b/>
                <w:lang w:eastAsia="lt-LT"/>
              </w:rPr>
              <w:t>priima</w:t>
            </w:r>
            <w:proofErr w:type="spellEnd"/>
            <w:r w:rsidRPr="000443EF">
              <w:rPr>
                <w:b/>
                <w:lang w:eastAsia="lt-LT"/>
              </w:rPr>
              <w:t xml:space="preserve"> </w:t>
            </w:r>
            <w:proofErr w:type="spellStart"/>
            <w:r w:rsidRPr="000443EF">
              <w:rPr>
                <w:b/>
                <w:lang w:eastAsia="lt-LT"/>
              </w:rPr>
              <w:t>motyvuotą</w:t>
            </w:r>
            <w:proofErr w:type="spellEnd"/>
            <w:r w:rsidRPr="000443EF">
              <w:rPr>
                <w:b/>
                <w:lang w:eastAsia="lt-LT"/>
              </w:rPr>
              <w:t xml:space="preserve"> </w:t>
            </w:r>
            <w:proofErr w:type="spellStart"/>
            <w:r w:rsidRPr="000443EF">
              <w:rPr>
                <w:b/>
                <w:lang w:eastAsia="lt-LT"/>
              </w:rPr>
              <w:t>sprendimą</w:t>
            </w:r>
            <w:proofErr w:type="spellEnd"/>
            <w:r w:rsidRPr="000443EF">
              <w:rPr>
                <w:b/>
                <w:lang w:eastAsia="lt-LT"/>
              </w:rPr>
              <w:t xml:space="preserve"> </w:t>
            </w:r>
            <w:proofErr w:type="spellStart"/>
            <w:r w:rsidRPr="000443EF">
              <w:rPr>
                <w:b/>
                <w:lang w:eastAsia="lt-LT"/>
              </w:rPr>
              <w:t>atnaujinti</w:t>
            </w:r>
            <w:proofErr w:type="spellEnd"/>
            <w:r w:rsidRPr="000443EF">
              <w:rPr>
                <w:b/>
                <w:lang w:eastAsia="lt-LT"/>
              </w:rPr>
              <w:t xml:space="preserve"> </w:t>
            </w:r>
            <w:proofErr w:type="spellStart"/>
            <w:r w:rsidRPr="000443EF">
              <w:rPr>
                <w:b/>
                <w:lang w:eastAsia="lt-LT"/>
              </w:rPr>
              <w:t>ar</w:t>
            </w:r>
            <w:proofErr w:type="spellEnd"/>
            <w:r w:rsidRPr="000443EF">
              <w:rPr>
                <w:b/>
                <w:lang w:eastAsia="lt-LT"/>
              </w:rPr>
              <w:t xml:space="preserve"> </w:t>
            </w:r>
            <w:proofErr w:type="spellStart"/>
            <w:r w:rsidRPr="000443EF">
              <w:rPr>
                <w:b/>
                <w:lang w:eastAsia="lt-LT"/>
              </w:rPr>
              <w:t>papildyti</w:t>
            </w:r>
            <w:proofErr w:type="spellEnd"/>
            <w:r w:rsidRPr="000443EF">
              <w:rPr>
                <w:b/>
                <w:lang w:eastAsia="lt-LT"/>
              </w:rPr>
              <w:t xml:space="preserve"> </w:t>
            </w:r>
            <w:proofErr w:type="spellStart"/>
            <w:r w:rsidRPr="000443EF">
              <w:rPr>
                <w:b/>
                <w:lang w:eastAsia="lt-LT"/>
              </w:rPr>
              <w:t>saugos</w:t>
            </w:r>
            <w:proofErr w:type="spellEnd"/>
            <w:r w:rsidRPr="000443EF">
              <w:rPr>
                <w:b/>
                <w:lang w:eastAsia="lt-LT"/>
              </w:rPr>
              <w:t xml:space="preserve"> </w:t>
            </w:r>
            <w:proofErr w:type="spellStart"/>
            <w:r w:rsidRPr="000443EF">
              <w:rPr>
                <w:b/>
                <w:lang w:eastAsia="lt-LT"/>
              </w:rPr>
              <w:t>leidimą</w:t>
            </w:r>
            <w:proofErr w:type="spellEnd"/>
            <w:r w:rsidRPr="000443EF">
              <w:rPr>
                <w:b/>
                <w:lang w:eastAsia="lt-LT"/>
              </w:rPr>
              <w:t xml:space="preserve"> </w:t>
            </w:r>
            <w:proofErr w:type="spellStart"/>
            <w:r w:rsidRPr="000443EF">
              <w:rPr>
                <w:b/>
                <w:lang w:eastAsia="lt-LT"/>
              </w:rPr>
              <w:t>arba</w:t>
            </w:r>
            <w:proofErr w:type="spellEnd"/>
            <w:r w:rsidRPr="000443EF">
              <w:rPr>
                <w:b/>
                <w:lang w:eastAsia="lt-LT"/>
              </w:rPr>
              <w:t xml:space="preserve"> </w:t>
            </w:r>
            <w:proofErr w:type="spellStart"/>
            <w:r w:rsidRPr="000443EF">
              <w:rPr>
                <w:b/>
                <w:lang w:eastAsia="lt-LT"/>
              </w:rPr>
              <w:t>atsisakyti</w:t>
            </w:r>
            <w:proofErr w:type="spellEnd"/>
            <w:r w:rsidRPr="000443EF">
              <w:rPr>
                <w:b/>
                <w:lang w:eastAsia="lt-LT"/>
              </w:rPr>
              <w:t xml:space="preserve"> </w:t>
            </w:r>
            <w:proofErr w:type="spellStart"/>
            <w:r w:rsidRPr="000443EF">
              <w:rPr>
                <w:b/>
                <w:lang w:eastAsia="lt-LT"/>
              </w:rPr>
              <w:t>atnaujinti</w:t>
            </w:r>
            <w:proofErr w:type="spellEnd"/>
            <w:r w:rsidRPr="000443EF">
              <w:rPr>
                <w:b/>
                <w:lang w:eastAsia="lt-LT"/>
              </w:rPr>
              <w:t xml:space="preserve"> </w:t>
            </w:r>
            <w:proofErr w:type="spellStart"/>
            <w:r w:rsidRPr="000443EF">
              <w:rPr>
                <w:b/>
                <w:lang w:eastAsia="lt-LT"/>
              </w:rPr>
              <w:t>ar</w:t>
            </w:r>
            <w:proofErr w:type="spellEnd"/>
            <w:r w:rsidRPr="000443EF">
              <w:rPr>
                <w:b/>
                <w:lang w:eastAsia="lt-LT"/>
              </w:rPr>
              <w:t xml:space="preserve"> </w:t>
            </w:r>
            <w:proofErr w:type="spellStart"/>
            <w:r w:rsidRPr="000443EF">
              <w:rPr>
                <w:b/>
                <w:lang w:eastAsia="lt-LT"/>
              </w:rPr>
              <w:t>papildyti</w:t>
            </w:r>
            <w:proofErr w:type="spellEnd"/>
            <w:r w:rsidRPr="000443EF">
              <w:rPr>
                <w:b/>
                <w:lang w:eastAsia="lt-LT"/>
              </w:rPr>
              <w:t xml:space="preserve"> </w:t>
            </w:r>
            <w:proofErr w:type="spellStart"/>
            <w:r w:rsidRPr="000443EF">
              <w:rPr>
                <w:b/>
                <w:lang w:eastAsia="lt-LT"/>
              </w:rPr>
              <w:t>saugos</w:t>
            </w:r>
            <w:proofErr w:type="spellEnd"/>
            <w:r w:rsidRPr="000443EF">
              <w:rPr>
                <w:b/>
                <w:lang w:eastAsia="lt-LT"/>
              </w:rPr>
              <w:t xml:space="preserve"> </w:t>
            </w:r>
            <w:proofErr w:type="spellStart"/>
            <w:r w:rsidRPr="000443EF">
              <w:rPr>
                <w:b/>
                <w:lang w:eastAsia="lt-LT"/>
              </w:rPr>
              <w:t>leidimą</w:t>
            </w:r>
            <w:proofErr w:type="spellEnd"/>
            <w:r w:rsidRPr="000443EF">
              <w:rPr>
                <w:b/>
                <w:lang w:eastAsia="lt-LT"/>
              </w:rPr>
              <w:t xml:space="preserve"> </w:t>
            </w:r>
            <w:proofErr w:type="spellStart"/>
            <w:r w:rsidRPr="000443EF">
              <w:rPr>
                <w:b/>
                <w:lang w:eastAsia="lt-LT"/>
              </w:rPr>
              <w:t>ir</w:t>
            </w:r>
            <w:proofErr w:type="spellEnd"/>
            <w:r w:rsidRPr="000443EF">
              <w:rPr>
                <w:b/>
                <w:lang w:eastAsia="lt-LT"/>
              </w:rPr>
              <w:t xml:space="preserve"> </w:t>
            </w:r>
            <w:proofErr w:type="spellStart"/>
            <w:r w:rsidRPr="000443EF">
              <w:rPr>
                <w:b/>
                <w:lang w:eastAsia="lt-LT"/>
              </w:rPr>
              <w:t>informuoja</w:t>
            </w:r>
            <w:proofErr w:type="spellEnd"/>
            <w:r w:rsidRPr="000443EF">
              <w:rPr>
                <w:b/>
                <w:lang w:eastAsia="lt-LT"/>
              </w:rPr>
              <w:t xml:space="preserve"> </w:t>
            </w:r>
            <w:proofErr w:type="spellStart"/>
            <w:r w:rsidRPr="000443EF">
              <w:rPr>
                <w:b/>
                <w:lang w:eastAsia="lt-LT"/>
              </w:rPr>
              <w:t>apie</w:t>
            </w:r>
            <w:proofErr w:type="spellEnd"/>
            <w:r w:rsidRPr="000443EF">
              <w:rPr>
                <w:b/>
                <w:lang w:eastAsia="lt-LT"/>
              </w:rPr>
              <w:t xml:space="preserve"> </w:t>
            </w:r>
            <w:proofErr w:type="spellStart"/>
            <w:r w:rsidRPr="000443EF">
              <w:rPr>
                <w:b/>
                <w:lang w:eastAsia="lt-LT"/>
              </w:rPr>
              <w:t>priimtą</w:t>
            </w:r>
            <w:proofErr w:type="spellEnd"/>
            <w:r w:rsidRPr="000443EF">
              <w:rPr>
                <w:b/>
                <w:lang w:eastAsia="lt-LT"/>
              </w:rPr>
              <w:t xml:space="preserve"> </w:t>
            </w:r>
            <w:proofErr w:type="spellStart"/>
            <w:r w:rsidRPr="000443EF">
              <w:rPr>
                <w:b/>
                <w:lang w:eastAsia="lt-LT"/>
              </w:rPr>
              <w:t>sprendimą</w:t>
            </w:r>
            <w:proofErr w:type="spellEnd"/>
            <w:r w:rsidRPr="000443EF">
              <w:rPr>
                <w:b/>
                <w:lang w:eastAsia="lt-LT"/>
              </w:rPr>
              <w:t xml:space="preserve"> </w:t>
            </w:r>
            <w:proofErr w:type="spellStart"/>
            <w:r w:rsidRPr="000443EF">
              <w:rPr>
                <w:b/>
                <w:lang w:eastAsia="lt-LT"/>
              </w:rPr>
              <w:t>geležinkelių</w:t>
            </w:r>
            <w:proofErr w:type="spellEnd"/>
            <w:r w:rsidRPr="000443EF">
              <w:rPr>
                <w:b/>
                <w:lang w:eastAsia="lt-LT"/>
              </w:rPr>
              <w:t xml:space="preserve"> </w:t>
            </w:r>
            <w:proofErr w:type="spellStart"/>
            <w:r w:rsidRPr="000443EF">
              <w:rPr>
                <w:b/>
                <w:lang w:eastAsia="lt-LT"/>
              </w:rPr>
              <w:t>infrastruktūros</w:t>
            </w:r>
            <w:proofErr w:type="spellEnd"/>
            <w:r w:rsidRPr="000443EF">
              <w:rPr>
                <w:b/>
                <w:lang w:eastAsia="lt-LT"/>
              </w:rPr>
              <w:t xml:space="preserve"> </w:t>
            </w:r>
            <w:proofErr w:type="spellStart"/>
            <w:r w:rsidRPr="000443EF">
              <w:rPr>
                <w:b/>
                <w:lang w:eastAsia="lt-LT"/>
              </w:rPr>
              <w:t>valdytoją</w:t>
            </w:r>
            <w:proofErr w:type="spellEnd"/>
            <w:r w:rsidRPr="000443EF">
              <w:rPr>
                <w:b/>
                <w:lang w:eastAsia="lt-LT"/>
              </w:rPr>
              <w:t xml:space="preserve"> per 2 </w:t>
            </w:r>
            <w:proofErr w:type="spellStart"/>
            <w:r w:rsidRPr="000443EF">
              <w:rPr>
                <w:b/>
                <w:lang w:eastAsia="lt-LT"/>
              </w:rPr>
              <w:t>mėnesius</w:t>
            </w:r>
            <w:proofErr w:type="spellEnd"/>
            <w:r w:rsidRPr="000443EF">
              <w:rPr>
                <w:b/>
                <w:lang w:eastAsia="lt-LT"/>
              </w:rPr>
              <w:t xml:space="preserve"> </w:t>
            </w:r>
            <w:proofErr w:type="spellStart"/>
            <w:r w:rsidRPr="000443EF">
              <w:rPr>
                <w:b/>
                <w:lang w:eastAsia="lt-LT"/>
              </w:rPr>
              <w:t>nuo</w:t>
            </w:r>
            <w:proofErr w:type="spellEnd"/>
            <w:r w:rsidRPr="000443EF">
              <w:rPr>
                <w:b/>
                <w:lang w:eastAsia="lt-LT"/>
              </w:rPr>
              <w:t xml:space="preserve"> </w:t>
            </w:r>
            <w:proofErr w:type="spellStart"/>
            <w:r w:rsidRPr="000443EF">
              <w:rPr>
                <w:b/>
                <w:lang w:eastAsia="lt-LT"/>
              </w:rPr>
              <w:t>dienos</w:t>
            </w:r>
            <w:proofErr w:type="spellEnd"/>
            <w:r w:rsidRPr="000443EF">
              <w:rPr>
                <w:b/>
                <w:lang w:eastAsia="lt-LT"/>
              </w:rPr>
              <w:t xml:space="preserve">, kai </w:t>
            </w:r>
            <w:proofErr w:type="spellStart"/>
            <w:r w:rsidRPr="000443EF">
              <w:rPr>
                <w:b/>
                <w:lang w:eastAsia="lt-LT"/>
              </w:rPr>
              <w:t>jis</w:t>
            </w:r>
            <w:proofErr w:type="spellEnd"/>
            <w:r w:rsidRPr="000443EF">
              <w:rPr>
                <w:b/>
                <w:lang w:eastAsia="lt-LT"/>
              </w:rPr>
              <w:t xml:space="preserve"> </w:t>
            </w:r>
            <w:proofErr w:type="spellStart"/>
            <w:r w:rsidRPr="000443EF">
              <w:rPr>
                <w:b/>
                <w:lang w:eastAsia="lt-LT"/>
              </w:rPr>
              <w:t>buvo</w:t>
            </w:r>
            <w:proofErr w:type="spellEnd"/>
            <w:r w:rsidRPr="000443EF">
              <w:rPr>
                <w:b/>
                <w:lang w:eastAsia="lt-LT"/>
              </w:rPr>
              <w:t xml:space="preserve"> </w:t>
            </w:r>
            <w:proofErr w:type="spellStart"/>
            <w:r w:rsidRPr="000443EF">
              <w:rPr>
                <w:b/>
                <w:lang w:eastAsia="lt-LT"/>
              </w:rPr>
              <w:t>informuotas</w:t>
            </w:r>
            <w:proofErr w:type="spellEnd"/>
            <w:r w:rsidRPr="000443EF">
              <w:rPr>
                <w:b/>
                <w:lang w:eastAsia="lt-LT"/>
              </w:rPr>
              <w:t xml:space="preserve">, </w:t>
            </w:r>
            <w:proofErr w:type="spellStart"/>
            <w:r w:rsidRPr="000443EF">
              <w:rPr>
                <w:b/>
                <w:lang w:eastAsia="lt-LT"/>
              </w:rPr>
              <w:t>kad</w:t>
            </w:r>
            <w:proofErr w:type="spellEnd"/>
            <w:r w:rsidRPr="000443EF">
              <w:rPr>
                <w:b/>
                <w:lang w:eastAsia="lt-LT"/>
              </w:rPr>
              <w:t xml:space="preserve"> </w:t>
            </w:r>
            <w:proofErr w:type="spellStart"/>
            <w:proofErr w:type="gramStart"/>
            <w:r w:rsidRPr="000443EF">
              <w:rPr>
                <w:b/>
                <w:lang w:eastAsia="lt-LT"/>
              </w:rPr>
              <w:t>gautas</w:t>
            </w:r>
            <w:proofErr w:type="spellEnd"/>
            <w:r w:rsidRPr="000443EF">
              <w:rPr>
                <w:b/>
                <w:lang w:eastAsia="lt-LT"/>
              </w:rPr>
              <w:t xml:space="preserve">  </w:t>
            </w:r>
            <w:proofErr w:type="spellStart"/>
            <w:r w:rsidRPr="000443EF">
              <w:rPr>
                <w:b/>
                <w:lang w:eastAsia="lt-LT"/>
              </w:rPr>
              <w:t>tinkamai</w:t>
            </w:r>
            <w:proofErr w:type="spellEnd"/>
            <w:proofErr w:type="gramEnd"/>
            <w:r w:rsidRPr="000443EF">
              <w:rPr>
                <w:b/>
                <w:lang w:eastAsia="lt-LT"/>
              </w:rPr>
              <w:t xml:space="preserve"> </w:t>
            </w:r>
            <w:proofErr w:type="spellStart"/>
            <w:r w:rsidRPr="000443EF">
              <w:rPr>
                <w:b/>
                <w:lang w:eastAsia="lt-LT"/>
              </w:rPr>
              <w:t>įformintas</w:t>
            </w:r>
            <w:proofErr w:type="spellEnd"/>
            <w:r w:rsidRPr="000443EF">
              <w:rPr>
                <w:b/>
                <w:lang w:eastAsia="lt-LT"/>
              </w:rPr>
              <w:t xml:space="preserve"> </w:t>
            </w:r>
            <w:proofErr w:type="spellStart"/>
            <w:r w:rsidRPr="000443EF">
              <w:rPr>
                <w:b/>
                <w:lang w:eastAsia="lt-LT"/>
              </w:rPr>
              <w:t>prašymas</w:t>
            </w:r>
            <w:proofErr w:type="spellEnd"/>
            <w:r w:rsidRPr="000443EF">
              <w:rPr>
                <w:b/>
                <w:lang w:eastAsia="lt-LT"/>
              </w:rPr>
              <w:t xml:space="preserve"> </w:t>
            </w:r>
            <w:proofErr w:type="spellStart"/>
            <w:r w:rsidRPr="000443EF">
              <w:rPr>
                <w:b/>
                <w:lang w:eastAsia="lt-LT"/>
              </w:rPr>
              <w:t>ir</w:t>
            </w:r>
            <w:proofErr w:type="spellEnd"/>
            <w:r w:rsidRPr="000443EF">
              <w:rPr>
                <w:b/>
                <w:lang w:eastAsia="lt-LT"/>
              </w:rPr>
              <w:t xml:space="preserve"> </w:t>
            </w:r>
            <w:proofErr w:type="spellStart"/>
            <w:r w:rsidRPr="000443EF">
              <w:rPr>
                <w:b/>
                <w:lang w:eastAsia="lt-LT"/>
              </w:rPr>
              <w:t>visi</w:t>
            </w:r>
            <w:proofErr w:type="spellEnd"/>
            <w:r w:rsidRPr="000443EF">
              <w:rPr>
                <w:b/>
                <w:lang w:eastAsia="lt-LT"/>
              </w:rPr>
              <w:t xml:space="preserve"> </w:t>
            </w:r>
            <w:proofErr w:type="spellStart"/>
            <w:r w:rsidRPr="000443EF">
              <w:rPr>
                <w:b/>
                <w:lang w:eastAsia="lt-LT"/>
              </w:rPr>
              <w:t>reikalingi</w:t>
            </w:r>
            <w:proofErr w:type="spellEnd"/>
            <w:r w:rsidRPr="000443EF">
              <w:rPr>
                <w:b/>
                <w:lang w:eastAsia="lt-LT"/>
              </w:rPr>
              <w:t xml:space="preserve"> </w:t>
            </w:r>
            <w:proofErr w:type="spellStart"/>
            <w:r w:rsidRPr="000443EF">
              <w:rPr>
                <w:b/>
                <w:lang w:eastAsia="lt-LT"/>
              </w:rPr>
              <w:t>dokumentai</w:t>
            </w:r>
            <w:proofErr w:type="spellEnd"/>
            <w:r w:rsidRPr="000443EF">
              <w:rPr>
                <w:b/>
                <w:lang w:eastAsia="lt-LT"/>
              </w:rPr>
              <w:t xml:space="preserve">. </w:t>
            </w:r>
            <w:proofErr w:type="spellStart"/>
            <w:r w:rsidRPr="000443EF">
              <w:rPr>
                <w:b/>
                <w:lang w:eastAsia="lt-LT"/>
              </w:rPr>
              <w:t>Šioje</w:t>
            </w:r>
            <w:proofErr w:type="spellEnd"/>
            <w:r w:rsidRPr="000443EF">
              <w:rPr>
                <w:b/>
                <w:lang w:eastAsia="lt-LT"/>
              </w:rPr>
              <w:t xml:space="preserve"> </w:t>
            </w:r>
            <w:proofErr w:type="spellStart"/>
            <w:r w:rsidRPr="000443EF">
              <w:rPr>
                <w:b/>
                <w:lang w:eastAsia="lt-LT"/>
              </w:rPr>
              <w:t>dalyje</w:t>
            </w:r>
            <w:proofErr w:type="spellEnd"/>
            <w:r w:rsidRPr="000443EF">
              <w:rPr>
                <w:b/>
                <w:lang w:eastAsia="lt-LT"/>
              </w:rPr>
              <w:t xml:space="preserve"> </w:t>
            </w:r>
            <w:proofErr w:type="spellStart"/>
            <w:r w:rsidRPr="000443EF">
              <w:rPr>
                <w:b/>
                <w:lang w:eastAsia="lt-LT"/>
              </w:rPr>
              <w:t>nurodyto</w:t>
            </w:r>
            <w:proofErr w:type="spellEnd"/>
            <w:r w:rsidRPr="000443EF">
              <w:rPr>
                <w:b/>
                <w:lang w:eastAsia="lt-LT"/>
              </w:rPr>
              <w:t xml:space="preserve"> </w:t>
            </w:r>
            <w:proofErr w:type="spellStart"/>
            <w:r w:rsidRPr="000443EF">
              <w:rPr>
                <w:b/>
                <w:lang w:eastAsia="lt-LT"/>
              </w:rPr>
              <w:t>sprendimo</w:t>
            </w:r>
            <w:proofErr w:type="spellEnd"/>
            <w:r w:rsidRPr="000443EF">
              <w:rPr>
                <w:b/>
                <w:lang w:eastAsia="lt-LT"/>
              </w:rPr>
              <w:t xml:space="preserve"> </w:t>
            </w:r>
            <w:proofErr w:type="spellStart"/>
            <w:r w:rsidRPr="000443EF">
              <w:rPr>
                <w:b/>
                <w:lang w:eastAsia="lt-LT"/>
              </w:rPr>
              <w:t>nepateikimas</w:t>
            </w:r>
            <w:proofErr w:type="spellEnd"/>
            <w:r w:rsidRPr="000443EF">
              <w:rPr>
                <w:b/>
                <w:lang w:eastAsia="lt-LT"/>
              </w:rPr>
              <w:t xml:space="preserve"> </w:t>
            </w:r>
            <w:proofErr w:type="spellStart"/>
            <w:r w:rsidRPr="000443EF">
              <w:rPr>
                <w:b/>
                <w:lang w:eastAsia="lt-LT"/>
              </w:rPr>
              <w:t>nustatytu</w:t>
            </w:r>
            <w:proofErr w:type="spellEnd"/>
            <w:r w:rsidRPr="000443EF">
              <w:rPr>
                <w:b/>
                <w:lang w:eastAsia="lt-LT"/>
              </w:rPr>
              <w:t xml:space="preserve"> </w:t>
            </w:r>
            <w:proofErr w:type="spellStart"/>
            <w:r w:rsidRPr="000443EF">
              <w:rPr>
                <w:b/>
                <w:lang w:eastAsia="lt-LT"/>
              </w:rPr>
              <w:t>terminu</w:t>
            </w:r>
            <w:proofErr w:type="spellEnd"/>
            <w:r w:rsidRPr="000443EF">
              <w:rPr>
                <w:b/>
                <w:lang w:eastAsia="lt-LT"/>
              </w:rPr>
              <w:t xml:space="preserve"> </w:t>
            </w:r>
            <w:proofErr w:type="spellStart"/>
            <w:r w:rsidRPr="000443EF">
              <w:rPr>
                <w:b/>
                <w:lang w:eastAsia="lt-LT"/>
              </w:rPr>
              <w:t>nelaikomas</w:t>
            </w:r>
            <w:proofErr w:type="spellEnd"/>
            <w:r w:rsidRPr="000443EF">
              <w:rPr>
                <w:b/>
                <w:lang w:eastAsia="lt-LT"/>
              </w:rPr>
              <w:t xml:space="preserve"> </w:t>
            </w:r>
            <w:proofErr w:type="spellStart"/>
            <w:r w:rsidRPr="000443EF">
              <w:rPr>
                <w:b/>
                <w:lang w:eastAsia="lt-LT"/>
              </w:rPr>
              <w:t>saugos</w:t>
            </w:r>
            <w:proofErr w:type="spellEnd"/>
            <w:r w:rsidRPr="000443EF">
              <w:rPr>
                <w:b/>
                <w:lang w:eastAsia="lt-LT"/>
              </w:rPr>
              <w:t xml:space="preserve"> </w:t>
            </w:r>
            <w:proofErr w:type="spellStart"/>
            <w:r w:rsidRPr="000443EF">
              <w:rPr>
                <w:b/>
                <w:lang w:eastAsia="lt-LT"/>
              </w:rPr>
              <w:t>leidimo</w:t>
            </w:r>
            <w:proofErr w:type="spellEnd"/>
            <w:r w:rsidRPr="000443EF">
              <w:rPr>
                <w:b/>
                <w:lang w:eastAsia="lt-LT"/>
              </w:rPr>
              <w:t xml:space="preserve"> </w:t>
            </w:r>
            <w:proofErr w:type="spellStart"/>
            <w:r w:rsidRPr="000443EF">
              <w:rPr>
                <w:b/>
                <w:lang w:eastAsia="lt-LT"/>
              </w:rPr>
              <w:t>išdavimu</w:t>
            </w:r>
            <w:proofErr w:type="spellEnd"/>
            <w:r w:rsidRPr="000443EF">
              <w:rPr>
                <w:b/>
                <w:lang w:eastAsia="lt-LT"/>
              </w:rPr>
              <w:t>.</w:t>
            </w:r>
          </w:p>
        </w:tc>
        <w:tc>
          <w:tcPr>
            <w:tcW w:w="1800" w:type="dxa"/>
            <w:tcBorders>
              <w:top w:val="single" w:sz="4" w:space="0" w:color="auto"/>
              <w:left w:val="single" w:sz="4" w:space="0" w:color="auto"/>
              <w:bottom w:val="single" w:sz="4" w:space="0" w:color="auto"/>
              <w:right w:val="single" w:sz="4" w:space="0" w:color="auto"/>
            </w:tcBorders>
          </w:tcPr>
          <w:p w14:paraId="6172ADFA" w14:textId="77777777" w:rsidR="00952CD6" w:rsidRPr="007670CB" w:rsidRDefault="00952CD6" w:rsidP="007670CB">
            <w:pPr>
              <w:pStyle w:val="bodytext"/>
              <w:spacing w:before="0" w:beforeAutospacing="0" w:after="0" w:afterAutospacing="0"/>
            </w:pPr>
            <w:r w:rsidRPr="007670CB">
              <w:lastRenderedPageBreak/>
              <w:t>Dalinis</w:t>
            </w:r>
          </w:p>
          <w:p w14:paraId="07894443" w14:textId="409C14DC" w:rsidR="00952CD6" w:rsidRPr="007670CB" w:rsidRDefault="00952CD6" w:rsidP="007670CB">
            <w:pPr>
              <w:pStyle w:val="bodytext"/>
              <w:spacing w:before="0" w:beforeAutospacing="0" w:after="0" w:afterAutospacing="0"/>
            </w:pPr>
            <w:r w:rsidRPr="007670CB">
              <w:t>Bus vis</w:t>
            </w:r>
            <w:r w:rsidR="00CB6E33" w:rsidRPr="007670CB">
              <w:t>i</w:t>
            </w:r>
            <w:r w:rsidRPr="007670CB">
              <w:t xml:space="preserve">škai įgyvendinta Susisiekimo </w:t>
            </w:r>
            <w:proofErr w:type="spellStart"/>
            <w:r w:rsidRPr="007670CB">
              <w:t>ministeriai</w:t>
            </w:r>
            <w:proofErr w:type="spellEnd"/>
            <w:r w:rsidRPr="007670CB">
              <w:t xml:space="preserve"> patikslinus Geležinkelių </w:t>
            </w:r>
            <w:r w:rsidRPr="007670CB">
              <w:lastRenderedPageBreak/>
              <w:t xml:space="preserve">įmonių (vežėjų) ir geležinkelių infrastruktūros valdytojų saugos sertifikavimo taisykles </w:t>
            </w:r>
          </w:p>
          <w:p w14:paraId="380C7C28" w14:textId="77777777" w:rsidR="00952CD6" w:rsidRPr="007670CB" w:rsidRDefault="00952CD6" w:rsidP="007670CB">
            <w:pPr>
              <w:pStyle w:val="bodytext"/>
              <w:spacing w:before="0" w:beforeAutospacing="0" w:after="0" w:afterAutospacing="0"/>
            </w:pPr>
          </w:p>
          <w:p w14:paraId="5203DEC0" w14:textId="77777777" w:rsidR="00952CD6" w:rsidRPr="007670CB" w:rsidRDefault="00952CD6" w:rsidP="007670CB">
            <w:pPr>
              <w:pStyle w:val="bodytext"/>
              <w:spacing w:before="0" w:beforeAutospacing="0" w:after="0" w:afterAutospacing="0"/>
            </w:pPr>
          </w:p>
          <w:p w14:paraId="79854BE1" w14:textId="77777777" w:rsidR="00952CD6" w:rsidRPr="007670CB" w:rsidRDefault="00952CD6" w:rsidP="007670CB">
            <w:pPr>
              <w:pStyle w:val="bodytext"/>
              <w:spacing w:before="0" w:beforeAutospacing="0" w:after="0" w:afterAutospacing="0"/>
            </w:pPr>
          </w:p>
          <w:p w14:paraId="09BCF8AB" w14:textId="77777777" w:rsidR="00952CD6" w:rsidRPr="007670CB" w:rsidRDefault="00952CD6" w:rsidP="007670CB">
            <w:pPr>
              <w:pStyle w:val="bodytext"/>
              <w:spacing w:before="0" w:beforeAutospacing="0" w:after="0" w:afterAutospacing="0"/>
            </w:pPr>
          </w:p>
          <w:p w14:paraId="319C6A66" w14:textId="77777777" w:rsidR="00952CD6" w:rsidRPr="007670CB" w:rsidRDefault="00952CD6" w:rsidP="007670CB">
            <w:pPr>
              <w:pStyle w:val="bodytext"/>
              <w:spacing w:before="0" w:beforeAutospacing="0" w:after="0" w:afterAutospacing="0"/>
            </w:pPr>
          </w:p>
        </w:tc>
      </w:tr>
      <w:tr w:rsidR="00952CD6" w:rsidRPr="007670CB" w14:paraId="78E21676"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24D55EC1" w14:textId="77777777" w:rsidR="00952CD6" w:rsidRPr="007670CB" w:rsidRDefault="00952CD6" w:rsidP="00952CD6">
            <w:pPr>
              <w:jc w:val="both"/>
              <w:rPr>
                <w:lang w:val="lt-LT"/>
              </w:rPr>
            </w:pPr>
            <w:r w:rsidRPr="007670CB">
              <w:rPr>
                <w:lang w:val="lt-LT"/>
              </w:rPr>
              <w:lastRenderedPageBreak/>
              <w:t>3.  Nacionalinė saugos institucija priima sprendimą dėl saugos leidimo paraiškos nedelsdama, ir bet kuriuo atveju ne vėliau kaip per keturis mėnesius nuo tada, kai pareiškėjas pateikia visą reikiamą informaciją ir visą papildomą informaciją, kurios buvo paprašyta.</w:t>
            </w:r>
          </w:p>
        </w:tc>
        <w:tc>
          <w:tcPr>
            <w:tcW w:w="7290" w:type="dxa"/>
            <w:tcBorders>
              <w:top w:val="single" w:sz="4" w:space="0" w:color="auto"/>
              <w:left w:val="single" w:sz="4" w:space="0" w:color="auto"/>
              <w:bottom w:val="single" w:sz="4" w:space="0" w:color="auto"/>
              <w:right w:val="single" w:sz="4" w:space="0" w:color="auto"/>
            </w:tcBorders>
          </w:tcPr>
          <w:p w14:paraId="28A0DA59" w14:textId="77777777" w:rsidR="00952CD6" w:rsidRPr="007670CB" w:rsidRDefault="00952CD6" w:rsidP="00952CD6">
            <w:pPr>
              <w:ind w:right="85"/>
              <w:jc w:val="both"/>
              <w:rPr>
                <w:b/>
                <w:lang w:val="lt-LT"/>
              </w:rPr>
            </w:pPr>
            <w:r w:rsidRPr="007670CB">
              <w:rPr>
                <w:b/>
                <w:lang w:val="lt-LT"/>
              </w:rPr>
              <w:t>Įstatymo pakeitimo projektas</w:t>
            </w:r>
          </w:p>
          <w:p w14:paraId="3DE53FB4" w14:textId="77777777" w:rsidR="00952CD6" w:rsidRPr="007670CB" w:rsidRDefault="00952CD6" w:rsidP="00952CD6">
            <w:pPr>
              <w:jc w:val="both"/>
              <w:rPr>
                <w:b/>
                <w:bCs/>
                <w:lang w:eastAsia="lt-LT"/>
              </w:rPr>
            </w:pPr>
            <w:r w:rsidRPr="007670CB">
              <w:rPr>
                <w:b/>
                <w:bCs/>
                <w:lang w:val="lt-LT" w:eastAsia="lt-LT"/>
              </w:rPr>
              <w:t xml:space="preserve">9 straipsnis. </w:t>
            </w:r>
            <w:proofErr w:type="spellStart"/>
            <w:r w:rsidRPr="007670CB">
              <w:rPr>
                <w:b/>
                <w:bCs/>
                <w:lang w:eastAsia="lt-LT"/>
              </w:rPr>
              <w:t>Saugos</w:t>
            </w:r>
            <w:proofErr w:type="spellEnd"/>
            <w:r w:rsidRPr="007670CB">
              <w:rPr>
                <w:b/>
                <w:bCs/>
                <w:lang w:eastAsia="lt-LT"/>
              </w:rPr>
              <w:t xml:space="preserve"> </w:t>
            </w:r>
            <w:proofErr w:type="spellStart"/>
            <w:r w:rsidRPr="007670CB">
              <w:rPr>
                <w:b/>
                <w:bCs/>
                <w:lang w:eastAsia="lt-LT"/>
              </w:rPr>
              <w:t>leidimai</w:t>
            </w:r>
            <w:proofErr w:type="spellEnd"/>
          </w:p>
          <w:p w14:paraId="3CB6D7B7" w14:textId="4A24E2D3" w:rsidR="00952CD6" w:rsidRPr="007670CB" w:rsidRDefault="00CA41AF" w:rsidP="00491F57">
            <w:pPr>
              <w:jc w:val="both"/>
              <w:rPr>
                <w:b/>
              </w:rPr>
            </w:pPr>
            <w:r w:rsidRPr="00CA41AF">
              <w:rPr>
                <w:b/>
              </w:rPr>
              <w:t xml:space="preserve">6. </w:t>
            </w:r>
            <w:proofErr w:type="spellStart"/>
            <w:r w:rsidRPr="00CA41AF">
              <w:rPr>
                <w:b/>
              </w:rPr>
              <w:t>Eismo</w:t>
            </w:r>
            <w:proofErr w:type="spellEnd"/>
            <w:r w:rsidRPr="00CA41AF">
              <w:rPr>
                <w:b/>
              </w:rPr>
              <w:t xml:space="preserve"> </w:t>
            </w:r>
            <w:proofErr w:type="spellStart"/>
            <w:r w:rsidRPr="00CA41AF">
              <w:rPr>
                <w:b/>
              </w:rPr>
              <w:t>saugos</w:t>
            </w:r>
            <w:proofErr w:type="spellEnd"/>
            <w:r w:rsidRPr="00CA41AF">
              <w:rPr>
                <w:b/>
              </w:rPr>
              <w:t xml:space="preserve"> </w:t>
            </w:r>
            <w:proofErr w:type="spellStart"/>
            <w:r w:rsidRPr="00CA41AF">
              <w:rPr>
                <w:b/>
              </w:rPr>
              <w:t>institucija</w:t>
            </w:r>
            <w:proofErr w:type="spellEnd"/>
            <w:r w:rsidRPr="00CA41AF">
              <w:rPr>
                <w:b/>
              </w:rPr>
              <w:t xml:space="preserve"> per 4 </w:t>
            </w:r>
            <w:proofErr w:type="spellStart"/>
            <w:r w:rsidRPr="00CA41AF">
              <w:rPr>
                <w:b/>
              </w:rPr>
              <w:t>mėnesius</w:t>
            </w:r>
            <w:proofErr w:type="spellEnd"/>
            <w:r w:rsidRPr="00CA41AF">
              <w:rPr>
                <w:b/>
              </w:rPr>
              <w:t xml:space="preserve"> </w:t>
            </w:r>
            <w:proofErr w:type="spellStart"/>
            <w:r w:rsidRPr="00CA41AF">
              <w:rPr>
                <w:b/>
              </w:rPr>
              <w:t>nuo</w:t>
            </w:r>
            <w:proofErr w:type="spellEnd"/>
            <w:r w:rsidRPr="00CA41AF">
              <w:rPr>
                <w:b/>
              </w:rPr>
              <w:t xml:space="preserve"> </w:t>
            </w:r>
            <w:proofErr w:type="spellStart"/>
            <w:r w:rsidRPr="00CA41AF">
              <w:rPr>
                <w:b/>
              </w:rPr>
              <w:t>dienos</w:t>
            </w:r>
            <w:proofErr w:type="spellEnd"/>
            <w:r w:rsidRPr="00CA41AF">
              <w:rPr>
                <w:b/>
              </w:rPr>
              <w:t xml:space="preserve">, kai </w:t>
            </w:r>
            <w:proofErr w:type="spellStart"/>
            <w:r w:rsidRPr="00CA41AF">
              <w:rPr>
                <w:b/>
              </w:rPr>
              <w:t>geležinkelių</w:t>
            </w:r>
            <w:proofErr w:type="spellEnd"/>
            <w:r w:rsidRPr="00CA41AF">
              <w:rPr>
                <w:b/>
              </w:rPr>
              <w:t xml:space="preserve"> </w:t>
            </w:r>
            <w:proofErr w:type="spellStart"/>
            <w:r w:rsidRPr="00CA41AF">
              <w:rPr>
                <w:b/>
              </w:rPr>
              <w:t>infrastruktūros</w:t>
            </w:r>
            <w:proofErr w:type="spellEnd"/>
            <w:r w:rsidRPr="00CA41AF">
              <w:rPr>
                <w:b/>
              </w:rPr>
              <w:t xml:space="preserve"> </w:t>
            </w:r>
            <w:proofErr w:type="spellStart"/>
            <w:r w:rsidRPr="00CA41AF">
              <w:rPr>
                <w:b/>
              </w:rPr>
              <w:t>valdytojas</w:t>
            </w:r>
            <w:proofErr w:type="spellEnd"/>
            <w:r w:rsidRPr="00CA41AF">
              <w:rPr>
                <w:b/>
              </w:rPr>
              <w:t xml:space="preserve"> </w:t>
            </w:r>
            <w:proofErr w:type="spellStart"/>
            <w:r w:rsidRPr="00CA41AF">
              <w:rPr>
                <w:b/>
              </w:rPr>
              <w:t>buvo</w:t>
            </w:r>
            <w:proofErr w:type="spellEnd"/>
            <w:r w:rsidRPr="00CA41AF">
              <w:rPr>
                <w:b/>
              </w:rPr>
              <w:t xml:space="preserve"> </w:t>
            </w:r>
            <w:proofErr w:type="spellStart"/>
            <w:r w:rsidRPr="00CA41AF">
              <w:rPr>
                <w:b/>
              </w:rPr>
              <w:t>informuotas</w:t>
            </w:r>
            <w:proofErr w:type="spellEnd"/>
            <w:r w:rsidRPr="00CA41AF">
              <w:rPr>
                <w:b/>
              </w:rPr>
              <w:t xml:space="preserve">, </w:t>
            </w:r>
            <w:proofErr w:type="spellStart"/>
            <w:r w:rsidRPr="00CA41AF">
              <w:rPr>
                <w:b/>
              </w:rPr>
              <w:t>kad</w:t>
            </w:r>
            <w:proofErr w:type="spellEnd"/>
            <w:r w:rsidRPr="00CA41AF">
              <w:rPr>
                <w:b/>
              </w:rPr>
              <w:t xml:space="preserve"> </w:t>
            </w:r>
            <w:proofErr w:type="spellStart"/>
            <w:r w:rsidRPr="00CA41AF">
              <w:rPr>
                <w:b/>
              </w:rPr>
              <w:t>yra</w:t>
            </w:r>
            <w:proofErr w:type="spellEnd"/>
            <w:r w:rsidRPr="00CA41AF">
              <w:rPr>
                <w:b/>
              </w:rPr>
              <w:t xml:space="preserve"> </w:t>
            </w:r>
            <w:proofErr w:type="spellStart"/>
            <w:proofErr w:type="gramStart"/>
            <w:r w:rsidRPr="00CA41AF">
              <w:rPr>
                <w:b/>
              </w:rPr>
              <w:t>gautas</w:t>
            </w:r>
            <w:proofErr w:type="spellEnd"/>
            <w:r w:rsidRPr="00CA41AF">
              <w:rPr>
                <w:b/>
              </w:rPr>
              <w:t xml:space="preserve">  </w:t>
            </w:r>
            <w:proofErr w:type="spellStart"/>
            <w:r w:rsidRPr="00CA41AF">
              <w:rPr>
                <w:b/>
              </w:rPr>
              <w:t>tinkamai</w:t>
            </w:r>
            <w:proofErr w:type="spellEnd"/>
            <w:proofErr w:type="gramEnd"/>
            <w:r w:rsidRPr="00CA41AF">
              <w:rPr>
                <w:b/>
              </w:rPr>
              <w:t xml:space="preserve"> </w:t>
            </w:r>
            <w:proofErr w:type="spellStart"/>
            <w:r w:rsidRPr="00CA41AF">
              <w:rPr>
                <w:b/>
              </w:rPr>
              <w:t>įformintas</w:t>
            </w:r>
            <w:proofErr w:type="spellEnd"/>
            <w:r w:rsidRPr="00CA41AF">
              <w:rPr>
                <w:b/>
              </w:rPr>
              <w:t xml:space="preserve"> </w:t>
            </w:r>
            <w:proofErr w:type="spellStart"/>
            <w:r w:rsidRPr="00CA41AF">
              <w:rPr>
                <w:b/>
              </w:rPr>
              <w:t>prašymas</w:t>
            </w:r>
            <w:proofErr w:type="spellEnd"/>
            <w:r w:rsidRPr="00CA41AF">
              <w:rPr>
                <w:b/>
              </w:rPr>
              <w:t xml:space="preserve"> </w:t>
            </w:r>
            <w:proofErr w:type="spellStart"/>
            <w:r w:rsidRPr="00CA41AF">
              <w:rPr>
                <w:b/>
              </w:rPr>
              <w:t>ir</w:t>
            </w:r>
            <w:proofErr w:type="spellEnd"/>
            <w:r w:rsidRPr="00CA41AF">
              <w:rPr>
                <w:b/>
              </w:rPr>
              <w:t xml:space="preserve"> </w:t>
            </w:r>
            <w:proofErr w:type="spellStart"/>
            <w:r w:rsidRPr="00CA41AF">
              <w:rPr>
                <w:b/>
              </w:rPr>
              <w:t>visi</w:t>
            </w:r>
            <w:proofErr w:type="spellEnd"/>
            <w:r w:rsidRPr="00CA41AF">
              <w:rPr>
                <w:b/>
              </w:rPr>
              <w:t xml:space="preserve"> </w:t>
            </w:r>
            <w:proofErr w:type="spellStart"/>
            <w:r w:rsidRPr="00CA41AF">
              <w:rPr>
                <w:b/>
              </w:rPr>
              <w:t>reikalingi</w:t>
            </w:r>
            <w:proofErr w:type="spellEnd"/>
            <w:r w:rsidRPr="00CA41AF">
              <w:rPr>
                <w:b/>
              </w:rPr>
              <w:t xml:space="preserve"> </w:t>
            </w:r>
            <w:proofErr w:type="spellStart"/>
            <w:r w:rsidRPr="00CA41AF">
              <w:rPr>
                <w:b/>
              </w:rPr>
              <w:t>dokumentai</w:t>
            </w:r>
            <w:proofErr w:type="spellEnd"/>
            <w:r w:rsidRPr="00CA41AF">
              <w:rPr>
                <w:b/>
              </w:rPr>
              <w:t xml:space="preserve">,  </w:t>
            </w:r>
            <w:proofErr w:type="spellStart"/>
            <w:r w:rsidRPr="00CA41AF">
              <w:rPr>
                <w:b/>
              </w:rPr>
              <w:t>priima</w:t>
            </w:r>
            <w:proofErr w:type="spellEnd"/>
            <w:r w:rsidRPr="00CA41AF">
              <w:rPr>
                <w:b/>
              </w:rPr>
              <w:t xml:space="preserve"> </w:t>
            </w:r>
            <w:proofErr w:type="spellStart"/>
            <w:r w:rsidRPr="00CA41AF">
              <w:rPr>
                <w:b/>
              </w:rPr>
              <w:t>motyvuotą</w:t>
            </w:r>
            <w:proofErr w:type="spellEnd"/>
            <w:r w:rsidRPr="00CA41AF">
              <w:rPr>
                <w:b/>
              </w:rPr>
              <w:t xml:space="preserve"> </w:t>
            </w:r>
            <w:proofErr w:type="spellStart"/>
            <w:r w:rsidRPr="00CA41AF">
              <w:rPr>
                <w:b/>
              </w:rPr>
              <w:t>sprendimą</w:t>
            </w:r>
            <w:proofErr w:type="spellEnd"/>
            <w:r w:rsidRPr="00CA41AF">
              <w:rPr>
                <w:b/>
              </w:rPr>
              <w:t xml:space="preserve"> </w:t>
            </w:r>
            <w:proofErr w:type="spellStart"/>
            <w:r w:rsidRPr="00CA41AF">
              <w:rPr>
                <w:b/>
              </w:rPr>
              <w:t>išduoti</w:t>
            </w:r>
            <w:proofErr w:type="spellEnd"/>
            <w:r w:rsidRPr="00CA41AF">
              <w:rPr>
                <w:b/>
              </w:rPr>
              <w:t xml:space="preserve"> </w:t>
            </w:r>
            <w:proofErr w:type="spellStart"/>
            <w:r w:rsidRPr="00CA41AF">
              <w:rPr>
                <w:b/>
              </w:rPr>
              <w:t>saugos</w:t>
            </w:r>
            <w:proofErr w:type="spellEnd"/>
            <w:r w:rsidRPr="00CA41AF">
              <w:rPr>
                <w:b/>
              </w:rPr>
              <w:t xml:space="preserve"> </w:t>
            </w:r>
            <w:proofErr w:type="spellStart"/>
            <w:r w:rsidRPr="00CA41AF">
              <w:rPr>
                <w:b/>
              </w:rPr>
              <w:t>leidimą</w:t>
            </w:r>
            <w:proofErr w:type="spellEnd"/>
            <w:r w:rsidRPr="00CA41AF">
              <w:rPr>
                <w:b/>
              </w:rPr>
              <w:t xml:space="preserve">, </w:t>
            </w:r>
            <w:proofErr w:type="spellStart"/>
            <w:r w:rsidRPr="00CA41AF">
              <w:rPr>
                <w:b/>
              </w:rPr>
              <w:t>išduoti</w:t>
            </w:r>
            <w:proofErr w:type="spellEnd"/>
            <w:r w:rsidRPr="00CA41AF">
              <w:rPr>
                <w:b/>
              </w:rPr>
              <w:t xml:space="preserve"> </w:t>
            </w:r>
            <w:proofErr w:type="spellStart"/>
            <w:r w:rsidRPr="00CA41AF">
              <w:rPr>
                <w:b/>
              </w:rPr>
              <w:t>saugos</w:t>
            </w:r>
            <w:proofErr w:type="spellEnd"/>
            <w:r w:rsidRPr="00CA41AF">
              <w:rPr>
                <w:b/>
              </w:rPr>
              <w:t xml:space="preserve"> </w:t>
            </w:r>
            <w:proofErr w:type="spellStart"/>
            <w:r w:rsidRPr="00CA41AF">
              <w:rPr>
                <w:b/>
              </w:rPr>
              <w:t>leidimą</w:t>
            </w:r>
            <w:proofErr w:type="spellEnd"/>
            <w:r w:rsidRPr="00CA41AF">
              <w:rPr>
                <w:b/>
              </w:rPr>
              <w:t xml:space="preserve"> </w:t>
            </w:r>
            <w:proofErr w:type="spellStart"/>
            <w:r w:rsidRPr="00CA41AF">
              <w:rPr>
                <w:b/>
              </w:rPr>
              <w:t>kitomis</w:t>
            </w:r>
            <w:proofErr w:type="spellEnd"/>
            <w:r w:rsidRPr="00CA41AF">
              <w:rPr>
                <w:b/>
              </w:rPr>
              <w:t xml:space="preserve"> </w:t>
            </w:r>
            <w:proofErr w:type="spellStart"/>
            <w:r w:rsidRPr="00CA41AF">
              <w:rPr>
                <w:b/>
              </w:rPr>
              <w:t>sąlygomis</w:t>
            </w:r>
            <w:proofErr w:type="spellEnd"/>
            <w:r w:rsidRPr="00CA41AF">
              <w:rPr>
                <w:b/>
              </w:rPr>
              <w:t xml:space="preserve">, </w:t>
            </w:r>
            <w:proofErr w:type="spellStart"/>
            <w:r w:rsidRPr="00CA41AF">
              <w:rPr>
                <w:b/>
              </w:rPr>
              <w:t>nei</w:t>
            </w:r>
            <w:proofErr w:type="spellEnd"/>
            <w:r w:rsidRPr="00CA41AF">
              <w:rPr>
                <w:b/>
              </w:rPr>
              <w:t xml:space="preserve"> </w:t>
            </w:r>
            <w:proofErr w:type="spellStart"/>
            <w:r w:rsidRPr="00CA41AF">
              <w:rPr>
                <w:b/>
              </w:rPr>
              <w:t>nurodytos</w:t>
            </w:r>
            <w:proofErr w:type="spellEnd"/>
            <w:r w:rsidRPr="00CA41AF">
              <w:rPr>
                <w:b/>
              </w:rPr>
              <w:t xml:space="preserve"> </w:t>
            </w:r>
            <w:proofErr w:type="spellStart"/>
            <w:r w:rsidRPr="00CA41AF">
              <w:rPr>
                <w:b/>
              </w:rPr>
              <w:t>prašyme</w:t>
            </w:r>
            <w:proofErr w:type="spellEnd"/>
            <w:r w:rsidRPr="00CA41AF">
              <w:rPr>
                <w:b/>
              </w:rPr>
              <w:t xml:space="preserve">, </w:t>
            </w:r>
            <w:proofErr w:type="spellStart"/>
            <w:r w:rsidRPr="00CA41AF">
              <w:rPr>
                <w:b/>
              </w:rPr>
              <w:t>arba</w:t>
            </w:r>
            <w:proofErr w:type="spellEnd"/>
            <w:r w:rsidRPr="00CA41AF">
              <w:rPr>
                <w:b/>
              </w:rPr>
              <w:t xml:space="preserve"> </w:t>
            </w:r>
            <w:proofErr w:type="spellStart"/>
            <w:r w:rsidRPr="00CA41AF">
              <w:rPr>
                <w:b/>
              </w:rPr>
              <w:t>atsisakyti</w:t>
            </w:r>
            <w:proofErr w:type="spellEnd"/>
            <w:r w:rsidRPr="00CA41AF">
              <w:rPr>
                <w:b/>
              </w:rPr>
              <w:t xml:space="preserve"> </w:t>
            </w:r>
            <w:proofErr w:type="spellStart"/>
            <w:r w:rsidRPr="00CA41AF">
              <w:rPr>
                <w:b/>
              </w:rPr>
              <w:t>išduoti</w:t>
            </w:r>
            <w:proofErr w:type="spellEnd"/>
            <w:r w:rsidRPr="00CA41AF">
              <w:rPr>
                <w:b/>
              </w:rPr>
              <w:t xml:space="preserve"> </w:t>
            </w:r>
            <w:proofErr w:type="spellStart"/>
            <w:r w:rsidRPr="00CA41AF">
              <w:rPr>
                <w:b/>
              </w:rPr>
              <w:t>saugos</w:t>
            </w:r>
            <w:proofErr w:type="spellEnd"/>
            <w:r w:rsidRPr="00CA41AF">
              <w:rPr>
                <w:b/>
              </w:rPr>
              <w:t xml:space="preserve"> </w:t>
            </w:r>
            <w:proofErr w:type="spellStart"/>
            <w:r w:rsidRPr="00CA41AF">
              <w:rPr>
                <w:b/>
              </w:rPr>
              <w:t>leidimą</w:t>
            </w:r>
            <w:proofErr w:type="spellEnd"/>
            <w:r w:rsidRPr="00CA41AF">
              <w:rPr>
                <w:b/>
              </w:rPr>
              <w:t xml:space="preserve"> </w:t>
            </w:r>
            <w:proofErr w:type="spellStart"/>
            <w:r w:rsidRPr="00CA41AF">
              <w:rPr>
                <w:b/>
              </w:rPr>
              <w:t>ir</w:t>
            </w:r>
            <w:proofErr w:type="spellEnd"/>
            <w:r w:rsidRPr="00CA41AF">
              <w:rPr>
                <w:b/>
              </w:rPr>
              <w:t xml:space="preserve"> </w:t>
            </w:r>
            <w:proofErr w:type="spellStart"/>
            <w:r w:rsidRPr="00CA41AF">
              <w:rPr>
                <w:b/>
              </w:rPr>
              <w:t>apie</w:t>
            </w:r>
            <w:proofErr w:type="spellEnd"/>
            <w:r w:rsidRPr="00CA41AF">
              <w:rPr>
                <w:b/>
              </w:rPr>
              <w:t xml:space="preserve"> </w:t>
            </w:r>
            <w:proofErr w:type="spellStart"/>
            <w:r w:rsidRPr="00CA41AF">
              <w:rPr>
                <w:b/>
              </w:rPr>
              <w:t>priimtą</w:t>
            </w:r>
            <w:proofErr w:type="spellEnd"/>
            <w:r w:rsidRPr="00CA41AF">
              <w:rPr>
                <w:b/>
              </w:rPr>
              <w:t xml:space="preserve"> </w:t>
            </w:r>
            <w:proofErr w:type="spellStart"/>
            <w:r w:rsidRPr="00CA41AF">
              <w:rPr>
                <w:b/>
              </w:rPr>
              <w:t>sprendimą</w:t>
            </w:r>
            <w:proofErr w:type="spellEnd"/>
            <w:r w:rsidRPr="00CA41AF">
              <w:rPr>
                <w:b/>
              </w:rPr>
              <w:t xml:space="preserve"> </w:t>
            </w:r>
            <w:proofErr w:type="spellStart"/>
            <w:r w:rsidRPr="00CA41AF">
              <w:rPr>
                <w:b/>
              </w:rPr>
              <w:t>informuoja</w:t>
            </w:r>
            <w:proofErr w:type="spellEnd"/>
            <w:r w:rsidRPr="00CA41AF">
              <w:rPr>
                <w:b/>
              </w:rPr>
              <w:t xml:space="preserve"> </w:t>
            </w:r>
            <w:proofErr w:type="spellStart"/>
            <w:r w:rsidRPr="00CA41AF">
              <w:rPr>
                <w:b/>
              </w:rPr>
              <w:t>geležinkelių</w:t>
            </w:r>
            <w:proofErr w:type="spellEnd"/>
            <w:r w:rsidRPr="00CA41AF">
              <w:rPr>
                <w:b/>
              </w:rPr>
              <w:t xml:space="preserve"> </w:t>
            </w:r>
            <w:proofErr w:type="spellStart"/>
            <w:r w:rsidRPr="00CA41AF">
              <w:rPr>
                <w:b/>
              </w:rPr>
              <w:lastRenderedPageBreak/>
              <w:t>infrastruktūros</w:t>
            </w:r>
            <w:proofErr w:type="spellEnd"/>
            <w:r w:rsidRPr="00CA41AF">
              <w:rPr>
                <w:b/>
              </w:rPr>
              <w:t xml:space="preserve"> </w:t>
            </w:r>
            <w:proofErr w:type="spellStart"/>
            <w:r w:rsidRPr="00CA41AF">
              <w:rPr>
                <w:b/>
              </w:rPr>
              <w:t>valdytoją</w:t>
            </w:r>
            <w:proofErr w:type="spellEnd"/>
            <w:r w:rsidRPr="00CA41AF">
              <w:rPr>
                <w:b/>
              </w:rPr>
              <w:t xml:space="preserve">. </w:t>
            </w:r>
            <w:proofErr w:type="spellStart"/>
            <w:r w:rsidRPr="00CA41AF">
              <w:rPr>
                <w:b/>
              </w:rPr>
              <w:t>Šioje</w:t>
            </w:r>
            <w:proofErr w:type="spellEnd"/>
            <w:r w:rsidRPr="00CA41AF">
              <w:rPr>
                <w:b/>
              </w:rPr>
              <w:t xml:space="preserve"> </w:t>
            </w:r>
            <w:proofErr w:type="spellStart"/>
            <w:r w:rsidRPr="00CA41AF">
              <w:rPr>
                <w:b/>
              </w:rPr>
              <w:t>dalyje</w:t>
            </w:r>
            <w:proofErr w:type="spellEnd"/>
            <w:r w:rsidRPr="00CA41AF">
              <w:rPr>
                <w:b/>
              </w:rPr>
              <w:t xml:space="preserve"> </w:t>
            </w:r>
            <w:proofErr w:type="spellStart"/>
            <w:r w:rsidRPr="00CA41AF">
              <w:rPr>
                <w:b/>
              </w:rPr>
              <w:t>nurodyto</w:t>
            </w:r>
            <w:proofErr w:type="spellEnd"/>
            <w:r w:rsidRPr="00CA41AF">
              <w:rPr>
                <w:b/>
              </w:rPr>
              <w:t xml:space="preserve"> </w:t>
            </w:r>
            <w:proofErr w:type="spellStart"/>
            <w:r w:rsidRPr="00CA41AF">
              <w:rPr>
                <w:b/>
              </w:rPr>
              <w:t>sprendimo</w:t>
            </w:r>
            <w:proofErr w:type="spellEnd"/>
            <w:r w:rsidRPr="00CA41AF">
              <w:rPr>
                <w:b/>
              </w:rPr>
              <w:t xml:space="preserve"> </w:t>
            </w:r>
            <w:proofErr w:type="spellStart"/>
            <w:r w:rsidRPr="00CA41AF">
              <w:rPr>
                <w:b/>
              </w:rPr>
              <w:t>nepateikimas</w:t>
            </w:r>
            <w:proofErr w:type="spellEnd"/>
            <w:r w:rsidRPr="00CA41AF">
              <w:rPr>
                <w:b/>
              </w:rPr>
              <w:t xml:space="preserve"> </w:t>
            </w:r>
            <w:proofErr w:type="spellStart"/>
            <w:r w:rsidRPr="00CA41AF">
              <w:rPr>
                <w:b/>
              </w:rPr>
              <w:t>nustatytu</w:t>
            </w:r>
            <w:proofErr w:type="spellEnd"/>
            <w:r w:rsidRPr="00CA41AF">
              <w:rPr>
                <w:b/>
              </w:rPr>
              <w:t xml:space="preserve"> </w:t>
            </w:r>
            <w:proofErr w:type="spellStart"/>
            <w:r w:rsidRPr="00CA41AF">
              <w:rPr>
                <w:b/>
              </w:rPr>
              <w:t>terminu</w:t>
            </w:r>
            <w:proofErr w:type="spellEnd"/>
            <w:r w:rsidRPr="00CA41AF">
              <w:rPr>
                <w:b/>
              </w:rPr>
              <w:t xml:space="preserve"> </w:t>
            </w:r>
            <w:proofErr w:type="spellStart"/>
            <w:r w:rsidRPr="00CA41AF">
              <w:rPr>
                <w:b/>
              </w:rPr>
              <w:t>nelaikomas</w:t>
            </w:r>
            <w:proofErr w:type="spellEnd"/>
            <w:r w:rsidRPr="00CA41AF">
              <w:rPr>
                <w:b/>
              </w:rPr>
              <w:t xml:space="preserve"> </w:t>
            </w:r>
            <w:proofErr w:type="spellStart"/>
            <w:r w:rsidRPr="00CA41AF">
              <w:rPr>
                <w:b/>
              </w:rPr>
              <w:t>saugos</w:t>
            </w:r>
            <w:proofErr w:type="spellEnd"/>
            <w:r w:rsidRPr="00CA41AF">
              <w:rPr>
                <w:b/>
              </w:rPr>
              <w:t xml:space="preserve"> </w:t>
            </w:r>
            <w:proofErr w:type="spellStart"/>
            <w:r w:rsidRPr="00CA41AF">
              <w:rPr>
                <w:b/>
              </w:rPr>
              <w:t>leidimo</w:t>
            </w:r>
            <w:proofErr w:type="spellEnd"/>
            <w:r w:rsidRPr="00CA41AF">
              <w:rPr>
                <w:b/>
              </w:rPr>
              <w:t xml:space="preserve"> </w:t>
            </w:r>
            <w:proofErr w:type="spellStart"/>
            <w:r w:rsidRPr="00CA41AF">
              <w:rPr>
                <w:b/>
              </w:rPr>
              <w:t>išdavimu</w:t>
            </w:r>
            <w:proofErr w:type="spellEnd"/>
            <w:r w:rsidRPr="00CA41AF">
              <w:rPr>
                <w:b/>
              </w:rPr>
              <w:t>.</w:t>
            </w:r>
          </w:p>
        </w:tc>
        <w:tc>
          <w:tcPr>
            <w:tcW w:w="1800" w:type="dxa"/>
            <w:tcBorders>
              <w:top w:val="single" w:sz="4" w:space="0" w:color="auto"/>
              <w:left w:val="single" w:sz="4" w:space="0" w:color="auto"/>
              <w:bottom w:val="single" w:sz="4" w:space="0" w:color="auto"/>
              <w:right w:val="single" w:sz="4" w:space="0" w:color="auto"/>
            </w:tcBorders>
          </w:tcPr>
          <w:p w14:paraId="4D7E6930" w14:textId="77777777" w:rsidR="00952CD6" w:rsidRPr="007670CB" w:rsidRDefault="00952CD6" w:rsidP="007670CB">
            <w:pPr>
              <w:pStyle w:val="bodytext"/>
              <w:spacing w:before="0" w:beforeAutospacing="0" w:after="0" w:afterAutospacing="0"/>
            </w:pPr>
            <w:r w:rsidRPr="007670CB">
              <w:lastRenderedPageBreak/>
              <w:t>Visiškas</w:t>
            </w:r>
          </w:p>
          <w:p w14:paraId="05962AE3" w14:textId="77777777" w:rsidR="00952CD6" w:rsidRPr="007670CB" w:rsidRDefault="00952CD6" w:rsidP="007670CB">
            <w:pPr>
              <w:pStyle w:val="bodytext"/>
              <w:spacing w:before="0" w:beforeAutospacing="0" w:after="0" w:afterAutospacing="0"/>
            </w:pPr>
          </w:p>
          <w:p w14:paraId="6CF7EEC6" w14:textId="77777777" w:rsidR="00952CD6" w:rsidRPr="007670CB" w:rsidRDefault="00952CD6" w:rsidP="007670CB">
            <w:pPr>
              <w:pStyle w:val="bodytext"/>
              <w:spacing w:before="0" w:beforeAutospacing="0" w:after="0" w:afterAutospacing="0"/>
            </w:pPr>
          </w:p>
          <w:p w14:paraId="7E90177D" w14:textId="77777777" w:rsidR="00952CD6" w:rsidRPr="007670CB" w:rsidRDefault="00952CD6" w:rsidP="007670CB">
            <w:pPr>
              <w:pStyle w:val="bodytext"/>
              <w:spacing w:before="0" w:beforeAutospacing="0" w:after="0" w:afterAutospacing="0"/>
            </w:pPr>
          </w:p>
        </w:tc>
      </w:tr>
      <w:tr w:rsidR="00CB6E33" w:rsidRPr="007670CB" w14:paraId="121DAE60"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75E4A752" w14:textId="62737E79" w:rsidR="00CB6E33" w:rsidRPr="007670CB" w:rsidRDefault="00CB6E33" w:rsidP="00952CD6">
            <w:pPr>
              <w:jc w:val="both"/>
              <w:rPr>
                <w:lang w:val="lt-LT"/>
              </w:rPr>
            </w:pPr>
            <w:r w:rsidRPr="007670CB">
              <w:rPr>
                <w:lang w:val="lt-LT"/>
              </w:rPr>
              <w:t>4.   Nacionalinė saugos institucija nedelsdama ir bet kuriuo atveju – per dvi savaites praneša Agentūrai apie suteiktus, atnaujintus, pakeistus ar panaikintus saugos leidimus. Ji nurodo infrastruktūros valdytojo pavadinimą ir adresą, leidimų suteikimo datą, saugos leidimų taikymo sritį ir galiojimo laikotarpį, o panaikinimo atveju — ir savo sprendimo priežastis.</w:t>
            </w:r>
          </w:p>
        </w:tc>
        <w:tc>
          <w:tcPr>
            <w:tcW w:w="7290" w:type="dxa"/>
            <w:tcBorders>
              <w:top w:val="single" w:sz="4" w:space="0" w:color="auto"/>
              <w:left w:val="single" w:sz="4" w:space="0" w:color="auto"/>
              <w:bottom w:val="single" w:sz="4" w:space="0" w:color="auto"/>
              <w:right w:val="single" w:sz="4" w:space="0" w:color="auto"/>
            </w:tcBorders>
          </w:tcPr>
          <w:p w14:paraId="752212DC" w14:textId="77777777" w:rsidR="00CB6E33" w:rsidRPr="007670CB" w:rsidRDefault="00CB6E33" w:rsidP="00CB6E33">
            <w:pPr>
              <w:ind w:right="85"/>
              <w:jc w:val="both"/>
              <w:rPr>
                <w:b/>
                <w:lang w:val="lt-LT"/>
              </w:rPr>
            </w:pPr>
            <w:r w:rsidRPr="007670CB">
              <w:rPr>
                <w:b/>
                <w:lang w:val="lt-LT"/>
              </w:rPr>
              <w:t>Įstatymo pakeitimo projektas</w:t>
            </w:r>
          </w:p>
          <w:p w14:paraId="373A7BAE" w14:textId="77777777" w:rsidR="00CB6E33" w:rsidRPr="007670CB" w:rsidRDefault="00CB6E33" w:rsidP="00CB6E33">
            <w:pPr>
              <w:ind w:right="85"/>
              <w:jc w:val="both"/>
              <w:rPr>
                <w:b/>
                <w:lang w:val="lt-LT"/>
              </w:rPr>
            </w:pPr>
            <w:r w:rsidRPr="007670CB">
              <w:rPr>
                <w:b/>
                <w:lang w:val="lt-LT"/>
              </w:rPr>
              <w:t>7 straipsnis. Eismo saugos institucija</w:t>
            </w:r>
          </w:p>
          <w:p w14:paraId="59A7A27E" w14:textId="77777777" w:rsidR="00CB6E33" w:rsidRPr="007670CB" w:rsidRDefault="00CB6E33" w:rsidP="00CB6E33">
            <w:pPr>
              <w:ind w:right="85"/>
              <w:jc w:val="both"/>
              <w:rPr>
                <w:b/>
                <w:lang w:val="lt-LT"/>
              </w:rPr>
            </w:pPr>
            <w:r w:rsidRPr="007670CB">
              <w:rPr>
                <w:b/>
                <w:lang w:val="lt-LT"/>
              </w:rPr>
              <w:t>2. Eismo saugos institucija atlieka šias funkcijas:&lt;…&gt;</w:t>
            </w:r>
          </w:p>
          <w:p w14:paraId="5FF3E062" w14:textId="7F4BAFFA" w:rsidR="00CB6E33" w:rsidRPr="007670CB" w:rsidRDefault="00CA41AF" w:rsidP="00CB6E33">
            <w:pPr>
              <w:ind w:right="85"/>
              <w:jc w:val="both"/>
              <w:rPr>
                <w:b/>
                <w:lang w:val="lt-LT"/>
              </w:rPr>
            </w:pPr>
            <w:r w:rsidRPr="00CA41AF">
              <w:rPr>
                <w:b/>
                <w:lang w:val="lt-LT"/>
              </w:rPr>
              <w:t>7) sudaro dvišalius ir (ar) daugiašalius bendradarbiavimo susitarimus su Agentūra, bendradarbiauja su Agentūra (įskaitant klausimus dėl bendrųjų saugos sertifikatų išdavimo, atnaujinimo, papildymo, pakeitimo, bendrųjų saugos sertifikatų galiojimo laikino apribojimo, sustabdymo, galiojimo laikino apribojimo ir sustabdymo panaikinimo, galiojimo apribojimo ir panaikinimo, leidimų pateikti rinkai geležinkelių riedmenis (geležinkelių riedmenų seriją) , leidimų pateikti rinkai patvirtintą geležinkelių riedmenų tipą atitinkančių geležinkelių riedmenis (geležinkelių riedmenų seriją) išdavimo, pakeitimo, galiojimo sustabdymo, galiojimo sustabdymo panaikinimo, galiojimo panaikinimo, geležinkelių riedmenų tipų patvirtinimo, patvirtinimo atnaujinimo, pakeitimo, galiojimo sustabdymo, galiojimo sustabdymo panaikinimo ir galiojimo panaikinimo), padeda Agentūrai stebėti geležinkelių transporto eismo saugos plėtojimą Europos Sąjungos ir Europos ekonominės erdvės lygiu, prireikus dalyvauja vertinant esamas ar rengiamas TSS;</w:t>
            </w:r>
            <w:r>
              <w:rPr>
                <w:b/>
                <w:lang w:val="lt-LT"/>
              </w:rPr>
              <w:t>&lt;...&gt;</w:t>
            </w:r>
          </w:p>
        </w:tc>
        <w:tc>
          <w:tcPr>
            <w:tcW w:w="1800" w:type="dxa"/>
            <w:tcBorders>
              <w:top w:val="single" w:sz="4" w:space="0" w:color="auto"/>
              <w:left w:val="single" w:sz="4" w:space="0" w:color="auto"/>
              <w:bottom w:val="single" w:sz="4" w:space="0" w:color="auto"/>
              <w:right w:val="single" w:sz="4" w:space="0" w:color="auto"/>
            </w:tcBorders>
          </w:tcPr>
          <w:p w14:paraId="6EF2643F" w14:textId="77777777" w:rsidR="00CB6E33" w:rsidRPr="007670CB" w:rsidRDefault="00CB6E33" w:rsidP="007670CB">
            <w:pPr>
              <w:pStyle w:val="bodytext"/>
              <w:spacing w:before="0" w:beforeAutospacing="0" w:after="0" w:afterAutospacing="0"/>
            </w:pPr>
            <w:r w:rsidRPr="007670CB">
              <w:t>Dalinis</w:t>
            </w:r>
          </w:p>
          <w:p w14:paraId="29F40983" w14:textId="63FCA851" w:rsidR="00CB6E33" w:rsidRPr="007670CB" w:rsidRDefault="00CB6E33" w:rsidP="007670CB">
            <w:pPr>
              <w:pStyle w:val="bodytext"/>
              <w:spacing w:before="0" w:beforeAutospacing="0" w:after="0" w:afterAutospacing="0"/>
            </w:pPr>
            <w:r w:rsidRPr="007670CB">
              <w:t xml:space="preserve">Bus visiškai įgyvendinta Susisiekimo </w:t>
            </w:r>
            <w:proofErr w:type="spellStart"/>
            <w:r w:rsidRPr="007670CB">
              <w:t>ministeriai</w:t>
            </w:r>
            <w:proofErr w:type="spellEnd"/>
            <w:r w:rsidRPr="007670CB">
              <w:t xml:space="preserve"> patikslinus Geležinkelių įmonių (vežėjų) ir geležinkelių infrastruktūros valdytojų saugos sertifikavimo taisykles</w:t>
            </w:r>
          </w:p>
        </w:tc>
      </w:tr>
      <w:tr w:rsidR="00952CD6" w:rsidRPr="007670CB" w14:paraId="2C4F16A5"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1484970B" w14:textId="77777777" w:rsidR="00952CD6" w:rsidRPr="007670CB" w:rsidRDefault="00952CD6" w:rsidP="00952CD6">
            <w:pPr>
              <w:jc w:val="both"/>
              <w:rPr>
                <w:b/>
                <w:lang w:val="lt-LT"/>
              </w:rPr>
            </w:pPr>
            <w:r w:rsidRPr="007670CB">
              <w:rPr>
                <w:lang w:val="lt-LT"/>
              </w:rPr>
              <w:t>5.  Tarpvalstybinės infrastruktūros atveju kompetentingos nacionalinės saugos institucijos bendradarbiauja, siekdamos išduoti saugos leidimus.</w:t>
            </w:r>
          </w:p>
        </w:tc>
        <w:tc>
          <w:tcPr>
            <w:tcW w:w="7290" w:type="dxa"/>
            <w:tcBorders>
              <w:top w:val="single" w:sz="4" w:space="0" w:color="auto"/>
              <w:left w:val="single" w:sz="4" w:space="0" w:color="auto"/>
              <w:bottom w:val="single" w:sz="4" w:space="0" w:color="auto"/>
              <w:right w:val="single" w:sz="4" w:space="0" w:color="auto"/>
            </w:tcBorders>
          </w:tcPr>
          <w:p w14:paraId="3F441CF0" w14:textId="77777777" w:rsidR="000561AD" w:rsidRPr="007670CB" w:rsidRDefault="000561AD" w:rsidP="000561AD">
            <w:pPr>
              <w:jc w:val="both"/>
              <w:rPr>
                <w:b/>
              </w:rPr>
            </w:pPr>
            <w:proofErr w:type="spellStart"/>
            <w:r w:rsidRPr="007670CB">
              <w:rPr>
                <w:b/>
              </w:rPr>
              <w:t>Įstatymo</w:t>
            </w:r>
            <w:proofErr w:type="spellEnd"/>
            <w:r w:rsidRPr="007670CB">
              <w:rPr>
                <w:b/>
              </w:rPr>
              <w:t xml:space="preserve"> </w:t>
            </w:r>
            <w:proofErr w:type="spellStart"/>
            <w:r w:rsidRPr="007670CB">
              <w:rPr>
                <w:b/>
              </w:rPr>
              <w:t>pakeitimo</w:t>
            </w:r>
            <w:proofErr w:type="spellEnd"/>
            <w:r w:rsidRPr="007670CB">
              <w:rPr>
                <w:b/>
              </w:rPr>
              <w:t xml:space="preserve"> </w:t>
            </w:r>
            <w:proofErr w:type="spellStart"/>
            <w:r w:rsidRPr="007670CB">
              <w:rPr>
                <w:b/>
              </w:rPr>
              <w:t>projektas</w:t>
            </w:r>
            <w:proofErr w:type="spellEnd"/>
          </w:p>
          <w:p w14:paraId="3316F53C" w14:textId="77777777" w:rsidR="000561AD" w:rsidRPr="007670CB" w:rsidRDefault="000561AD" w:rsidP="000561AD">
            <w:pPr>
              <w:jc w:val="both"/>
              <w:rPr>
                <w:b/>
              </w:rPr>
            </w:pPr>
            <w:r w:rsidRPr="007670CB">
              <w:rPr>
                <w:b/>
              </w:rPr>
              <w:t xml:space="preserve">7 </w:t>
            </w:r>
            <w:proofErr w:type="spellStart"/>
            <w:r w:rsidRPr="007670CB">
              <w:rPr>
                <w:b/>
              </w:rPr>
              <w:t>straipsnis</w:t>
            </w:r>
            <w:proofErr w:type="spellEnd"/>
            <w:r w:rsidRPr="007670CB">
              <w:rPr>
                <w:b/>
              </w:rPr>
              <w:t xml:space="preserve">. </w:t>
            </w:r>
            <w:proofErr w:type="spellStart"/>
            <w:r w:rsidRPr="007670CB">
              <w:rPr>
                <w:b/>
              </w:rPr>
              <w:t>Eismo</w:t>
            </w:r>
            <w:proofErr w:type="spellEnd"/>
            <w:r w:rsidRPr="007670CB">
              <w:rPr>
                <w:b/>
              </w:rPr>
              <w:t xml:space="preserve"> </w:t>
            </w:r>
            <w:proofErr w:type="spellStart"/>
            <w:r w:rsidRPr="007670CB">
              <w:rPr>
                <w:b/>
              </w:rPr>
              <w:t>saugos</w:t>
            </w:r>
            <w:proofErr w:type="spellEnd"/>
            <w:r w:rsidRPr="007670CB">
              <w:rPr>
                <w:b/>
              </w:rPr>
              <w:t xml:space="preserve"> </w:t>
            </w:r>
            <w:proofErr w:type="spellStart"/>
            <w:r w:rsidRPr="007670CB">
              <w:rPr>
                <w:b/>
              </w:rPr>
              <w:t>institucija</w:t>
            </w:r>
            <w:proofErr w:type="spellEnd"/>
          </w:p>
          <w:p w14:paraId="12CAD4AB" w14:textId="77777777" w:rsidR="000561AD" w:rsidRPr="007670CB" w:rsidRDefault="000561AD" w:rsidP="000561AD">
            <w:pPr>
              <w:jc w:val="both"/>
              <w:rPr>
                <w:b/>
              </w:rPr>
            </w:pPr>
            <w:r w:rsidRPr="007670CB">
              <w:rPr>
                <w:b/>
              </w:rPr>
              <w:t xml:space="preserve">2. </w:t>
            </w:r>
            <w:proofErr w:type="spellStart"/>
            <w:r w:rsidRPr="007670CB">
              <w:rPr>
                <w:b/>
              </w:rPr>
              <w:t>Eismo</w:t>
            </w:r>
            <w:proofErr w:type="spellEnd"/>
            <w:r w:rsidRPr="007670CB">
              <w:rPr>
                <w:b/>
              </w:rPr>
              <w:t xml:space="preserve"> </w:t>
            </w:r>
            <w:proofErr w:type="spellStart"/>
            <w:r w:rsidRPr="007670CB">
              <w:rPr>
                <w:b/>
              </w:rPr>
              <w:t>saugos</w:t>
            </w:r>
            <w:proofErr w:type="spellEnd"/>
            <w:r w:rsidRPr="007670CB">
              <w:rPr>
                <w:b/>
              </w:rPr>
              <w:t xml:space="preserve"> </w:t>
            </w:r>
            <w:proofErr w:type="spellStart"/>
            <w:r w:rsidRPr="007670CB">
              <w:rPr>
                <w:b/>
              </w:rPr>
              <w:t>institucija</w:t>
            </w:r>
            <w:proofErr w:type="spellEnd"/>
            <w:r w:rsidRPr="007670CB">
              <w:rPr>
                <w:b/>
              </w:rPr>
              <w:t xml:space="preserve"> </w:t>
            </w:r>
            <w:proofErr w:type="spellStart"/>
            <w:r w:rsidRPr="007670CB">
              <w:rPr>
                <w:b/>
              </w:rPr>
              <w:t>atlieka</w:t>
            </w:r>
            <w:proofErr w:type="spellEnd"/>
            <w:r w:rsidRPr="007670CB">
              <w:rPr>
                <w:b/>
              </w:rPr>
              <w:t xml:space="preserve"> </w:t>
            </w:r>
            <w:proofErr w:type="spellStart"/>
            <w:r w:rsidRPr="007670CB">
              <w:rPr>
                <w:b/>
              </w:rPr>
              <w:t>šias</w:t>
            </w:r>
            <w:proofErr w:type="spellEnd"/>
            <w:r w:rsidRPr="007670CB">
              <w:rPr>
                <w:b/>
              </w:rPr>
              <w:t xml:space="preserve"> </w:t>
            </w:r>
            <w:proofErr w:type="spellStart"/>
            <w:r w:rsidRPr="007670CB">
              <w:rPr>
                <w:b/>
              </w:rPr>
              <w:t>funkcijas</w:t>
            </w:r>
            <w:proofErr w:type="spellEnd"/>
            <w:r w:rsidRPr="007670CB">
              <w:rPr>
                <w:b/>
              </w:rPr>
              <w:t>:&lt;…&gt;</w:t>
            </w:r>
          </w:p>
          <w:p w14:paraId="60B5678B" w14:textId="693D1810" w:rsidR="00952CD6" w:rsidRPr="007670CB" w:rsidRDefault="000561AD" w:rsidP="000561AD">
            <w:pPr>
              <w:pStyle w:val="Sraopastraipa"/>
              <w:ind w:left="0"/>
              <w:jc w:val="both"/>
              <w:rPr>
                <w:b/>
                <w:sz w:val="28"/>
              </w:rPr>
            </w:pPr>
            <w:r w:rsidRPr="007670CB">
              <w:rPr>
                <w:b/>
              </w:rPr>
              <w:t>6) sudaro dvišalius ir (ar) daugiašalius bendradarbiavimo susitarimus su kitomis Europos Sąjungos valstybių narių ir (arba) Europos ekonominės erdvės valstybių nacionalinėmis geležinkelių transporto eismo saugos institucijomis, su jomis bendradarbiauja (taip pat ir dėl saugos leidimų išdavimo), keičiasi turima informacija apie prižiūrimus asmenis, siekdama užtikrinti efektyvią jų priežiūrą ir išvengti kitų Europos Sąjungos valstybių narių ir (arba) Europos ekonominės erdvės valstybių nacionalinių geležinkelių transporto eismo saugos institucijų atliekamų patikrinimų (auditų) dubliavimo;&lt;...&gt;.</w:t>
            </w:r>
          </w:p>
        </w:tc>
        <w:tc>
          <w:tcPr>
            <w:tcW w:w="1800" w:type="dxa"/>
            <w:tcBorders>
              <w:top w:val="single" w:sz="4" w:space="0" w:color="auto"/>
              <w:left w:val="single" w:sz="4" w:space="0" w:color="auto"/>
              <w:bottom w:val="single" w:sz="4" w:space="0" w:color="auto"/>
              <w:right w:val="single" w:sz="4" w:space="0" w:color="auto"/>
            </w:tcBorders>
          </w:tcPr>
          <w:p w14:paraId="2A522480" w14:textId="77777777" w:rsidR="00952CD6" w:rsidRPr="007670CB" w:rsidRDefault="00952CD6" w:rsidP="007670CB">
            <w:pPr>
              <w:pStyle w:val="bodytext"/>
              <w:spacing w:before="0" w:beforeAutospacing="0" w:after="0" w:afterAutospacing="0"/>
            </w:pPr>
            <w:r w:rsidRPr="007670CB">
              <w:t>Visiškas</w:t>
            </w:r>
          </w:p>
        </w:tc>
      </w:tr>
      <w:tr w:rsidR="0027631E" w:rsidRPr="007670CB" w14:paraId="76CD5D5F" w14:textId="77777777" w:rsidTr="000561AD">
        <w:trPr>
          <w:trHeight w:val="6086"/>
        </w:trPr>
        <w:tc>
          <w:tcPr>
            <w:tcW w:w="6750" w:type="dxa"/>
            <w:tcBorders>
              <w:top w:val="single" w:sz="4" w:space="0" w:color="auto"/>
              <w:left w:val="single" w:sz="4" w:space="0" w:color="auto"/>
              <w:bottom w:val="single" w:sz="4" w:space="0" w:color="auto"/>
              <w:right w:val="single" w:sz="4" w:space="0" w:color="auto"/>
            </w:tcBorders>
          </w:tcPr>
          <w:p w14:paraId="7124911A" w14:textId="77777777" w:rsidR="00952CD6" w:rsidRPr="007670CB" w:rsidRDefault="00952CD6" w:rsidP="00952CD6">
            <w:pPr>
              <w:jc w:val="center"/>
              <w:rPr>
                <w:b/>
                <w:lang w:val="lt-LT"/>
              </w:rPr>
            </w:pPr>
            <w:r w:rsidRPr="007670CB">
              <w:rPr>
                <w:b/>
                <w:lang w:val="lt-LT"/>
              </w:rPr>
              <w:lastRenderedPageBreak/>
              <w:t>13 straipsnis</w:t>
            </w:r>
          </w:p>
          <w:p w14:paraId="22DF987E" w14:textId="77777777" w:rsidR="00952CD6" w:rsidRPr="007670CB" w:rsidRDefault="00952CD6" w:rsidP="00952CD6">
            <w:pPr>
              <w:jc w:val="center"/>
              <w:rPr>
                <w:b/>
                <w:lang w:val="lt-LT"/>
              </w:rPr>
            </w:pPr>
            <w:r w:rsidRPr="007670CB">
              <w:rPr>
                <w:b/>
                <w:lang w:val="lt-LT"/>
              </w:rPr>
              <w:t>Galimybė naudotis mokymo priemonėmis</w:t>
            </w:r>
          </w:p>
          <w:p w14:paraId="76E9F1F6" w14:textId="77777777" w:rsidR="00952CD6" w:rsidRPr="007670CB" w:rsidRDefault="00952CD6" w:rsidP="00952CD6">
            <w:pPr>
              <w:jc w:val="both"/>
              <w:rPr>
                <w:lang w:val="lt-LT"/>
              </w:rPr>
            </w:pPr>
            <w:r w:rsidRPr="007670CB">
              <w:rPr>
                <w:lang w:val="lt-LT"/>
              </w:rPr>
              <w:t>1.  Valstybės narės užtikrina, kad geležinkelio įmonės ir infrastruktūros valdytojai bei jų personalas, atliekantis itin svarbias saugos užduotis, nešališkai ir nediskriminuojant turėtų galimybę naudotis traukinių mašinistų ir traukinius lydinčio personalo mokymo priemonėmis, kai tokie mokymai yra būtini teikti paslaugoms jų tinkle.</w:t>
            </w:r>
          </w:p>
          <w:p w14:paraId="07F4628E" w14:textId="77777777" w:rsidR="00952CD6" w:rsidRPr="007670CB" w:rsidRDefault="00952CD6" w:rsidP="00952CD6">
            <w:pPr>
              <w:jc w:val="both"/>
              <w:rPr>
                <w:lang w:val="lt-LT"/>
              </w:rPr>
            </w:pPr>
          </w:p>
          <w:p w14:paraId="4575A28C" w14:textId="77777777" w:rsidR="00952CD6" w:rsidRPr="007670CB" w:rsidRDefault="00952CD6" w:rsidP="00952CD6">
            <w:pPr>
              <w:jc w:val="both"/>
              <w:rPr>
                <w:lang w:val="lt-LT"/>
              </w:rPr>
            </w:pPr>
            <w:r w:rsidRPr="007670CB">
              <w:rPr>
                <w:lang w:val="lt-LT"/>
              </w:rPr>
              <w:t>Į mokymo paslaugas įtraukiamas mokymas, kurio metu suteikiamos būtinos žinios apie maršrutus, eksploatavimo taisykles ir tvarką, signalizacijos ir kontrolės komandų sistemą bei maršrutuose, kuriais teikiamos paslaugos, taikomą avarinių situacijų tvarką.</w:t>
            </w:r>
          </w:p>
          <w:p w14:paraId="4CE9C135" w14:textId="77777777" w:rsidR="00952CD6" w:rsidRPr="007670CB" w:rsidRDefault="00952CD6" w:rsidP="00952CD6">
            <w:pPr>
              <w:jc w:val="both"/>
              <w:rPr>
                <w:lang w:val="lt-LT"/>
              </w:rPr>
            </w:pPr>
          </w:p>
          <w:p w14:paraId="3EA5DAC2" w14:textId="77777777" w:rsidR="00952CD6" w:rsidRPr="007670CB" w:rsidRDefault="00952CD6" w:rsidP="00952CD6">
            <w:pPr>
              <w:jc w:val="both"/>
              <w:rPr>
                <w:lang w:val="lt-LT"/>
              </w:rPr>
            </w:pPr>
          </w:p>
          <w:p w14:paraId="7BC60968" w14:textId="77777777" w:rsidR="00952CD6" w:rsidRPr="007670CB" w:rsidRDefault="00952CD6" w:rsidP="00952CD6">
            <w:pPr>
              <w:jc w:val="both"/>
              <w:rPr>
                <w:lang w:val="lt-LT"/>
              </w:rPr>
            </w:pPr>
          </w:p>
          <w:p w14:paraId="7763DF2D" w14:textId="77777777" w:rsidR="00952CD6" w:rsidRPr="007670CB" w:rsidRDefault="00952CD6" w:rsidP="00952CD6">
            <w:pPr>
              <w:jc w:val="both"/>
              <w:rPr>
                <w:lang w:val="lt-LT"/>
              </w:rPr>
            </w:pPr>
          </w:p>
          <w:p w14:paraId="4D75C00D" w14:textId="77777777" w:rsidR="00952CD6" w:rsidRPr="007670CB" w:rsidRDefault="00952CD6" w:rsidP="00952CD6">
            <w:pPr>
              <w:jc w:val="both"/>
              <w:rPr>
                <w:lang w:val="lt-LT"/>
              </w:rPr>
            </w:pPr>
          </w:p>
          <w:p w14:paraId="3955928F" w14:textId="77777777" w:rsidR="00952CD6" w:rsidRPr="007670CB" w:rsidRDefault="00952CD6" w:rsidP="00952CD6">
            <w:pPr>
              <w:jc w:val="both"/>
              <w:rPr>
                <w:lang w:val="lt-LT"/>
              </w:rPr>
            </w:pPr>
          </w:p>
          <w:p w14:paraId="22E437A4" w14:textId="77777777" w:rsidR="00952CD6" w:rsidRPr="007670CB" w:rsidRDefault="00952CD6" w:rsidP="00952CD6">
            <w:pPr>
              <w:jc w:val="both"/>
              <w:rPr>
                <w:lang w:val="lt-LT"/>
              </w:rPr>
            </w:pPr>
          </w:p>
          <w:p w14:paraId="28375131" w14:textId="77777777" w:rsidR="00952CD6" w:rsidRPr="007670CB" w:rsidRDefault="00952CD6" w:rsidP="00952CD6">
            <w:pPr>
              <w:jc w:val="both"/>
              <w:rPr>
                <w:lang w:val="lt-LT"/>
              </w:rPr>
            </w:pPr>
            <w:r w:rsidRPr="007670CB">
              <w:rPr>
                <w:lang w:val="lt-LT"/>
              </w:rPr>
              <w:t>Jeigu į mokymo paslaugas neįtrauktas egzaminas ir pažymėjimų išdavimas, valstybės narės užtikrina, kad geležinkelio įmonių ir infrastruktūros valdytojų personalas turėtų galimybę gauti tokius pažymėjimus.</w:t>
            </w:r>
          </w:p>
          <w:p w14:paraId="6D328AA2" w14:textId="77777777" w:rsidR="00952CD6" w:rsidRPr="007670CB" w:rsidRDefault="00952CD6" w:rsidP="00952CD6">
            <w:pPr>
              <w:jc w:val="both"/>
              <w:rPr>
                <w:lang w:val="lt-LT"/>
              </w:rPr>
            </w:pPr>
          </w:p>
          <w:p w14:paraId="46FD4DC8" w14:textId="77777777" w:rsidR="00952CD6" w:rsidRPr="007670CB" w:rsidRDefault="00952CD6" w:rsidP="00952CD6">
            <w:pPr>
              <w:jc w:val="both"/>
              <w:rPr>
                <w:lang w:val="lt-LT"/>
              </w:rPr>
            </w:pPr>
            <w:r w:rsidRPr="007670CB">
              <w:rPr>
                <w:lang w:val="lt-LT"/>
              </w:rPr>
              <w:t>Nacionalinė saugos institucija užtikrina, kad mokymo paslaugos atitiktų atitinkamai Direktyvoje 2007/59/EB, TSS arba šios direktyvos 8 straipsnio 3 dalies e punkte nurodytose nacionalinėse taisyklėse nustatytus reikalavimus.</w:t>
            </w:r>
          </w:p>
        </w:tc>
        <w:tc>
          <w:tcPr>
            <w:tcW w:w="7290" w:type="dxa"/>
            <w:tcBorders>
              <w:top w:val="single" w:sz="4" w:space="0" w:color="auto"/>
              <w:left w:val="single" w:sz="4" w:space="0" w:color="auto"/>
              <w:bottom w:val="single" w:sz="4" w:space="0" w:color="auto"/>
              <w:right w:val="single" w:sz="4" w:space="0" w:color="auto"/>
            </w:tcBorders>
          </w:tcPr>
          <w:p w14:paraId="7E9DBEE7" w14:textId="77777777" w:rsidR="00952CD6" w:rsidRPr="007670CB" w:rsidRDefault="00952CD6" w:rsidP="000443EF">
            <w:pPr>
              <w:tabs>
                <w:tab w:val="left" w:pos="271"/>
              </w:tabs>
              <w:ind w:right="85"/>
              <w:jc w:val="both"/>
              <w:rPr>
                <w:b/>
                <w:lang w:val="lt-LT"/>
              </w:rPr>
            </w:pPr>
            <w:r w:rsidRPr="007670CB">
              <w:rPr>
                <w:b/>
                <w:lang w:val="lt-LT"/>
              </w:rPr>
              <w:t>Įstatymo pakeitimo projektas</w:t>
            </w:r>
          </w:p>
          <w:p w14:paraId="04B1AE8A" w14:textId="77777777" w:rsidR="00952CD6" w:rsidRPr="007670CB" w:rsidRDefault="00952CD6" w:rsidP="00D3642D">
            <w:pPr>
              <w:numPr>
                <w:ilvl w:val="0"/>
                <w:numId w:val="21"/>
              </w:numPr>
              <w:tabs>
                <w:tab w:val="left" w:pos="271"/>
              </w:tabs>
              <w:ind w:left="0" w:firstLine="0"/>
              <w:jc w:val="both"/>
              <w:rPr>
                <w:b/>
                <w:bCs/>
                <w:lang w:val="lt-LT" w:eastAsia="lt-LT"/>
              </w:rPr>
            </w:pPr>
            <w:r w:rsidRPr="007670CB">
              <w:rPr>
                <w:b/>
                <w:bCs/>
                <w:lang w:val="lt-LT" w:eastAsia="lt-LT"/>
              </w:rPr>
              <w:t>straipsnis. Pagrindinės šio įstatymo sąvokos</w:t>
            </w:r>
          </w:p>
          <w:p w14:paraId="19DB8AC3" w14:textId="55D244FF" w:rsidR="00952CD6" w:rsidRPr="007670CB" w:rsidRDefault="005E1A21" w:rsidP="001A52B8">
            <w:pPr>
              <w:pStyle w:val="bodytext"/>
              <w:tabs>
                <w:tab w:val="left" w:pos="990"/>
              </w:tabs>
              <w:spacing w:before="0" w:beforeAutospacing="0" w:after="0" w:afterAutospacing="0"/>
              <w:jc w:val="both"/>
            </w:pPr>
            <w:r w:rsidRPr="007670CB">
              <w:rPr>
                <w:b/>
              </w:rPr>
              <w:t>34. Mokymo pajėgumai – traukinio mašinistų ir traukinius lydinčio personalo mokymo priemonės ir šiame įstatyme ir kituose teisės aktuose nustatytos mokymo programos.</w:t>
            </w:r>
          </w:p>
          <w:p w14:paraId="1667082D" w14:textId="644FD3DB" w:rsidR="00952CD6" w:rsidRPr="007670CB" w:rsidRDefault="00952CD6" w:rsidP="001A52B8">
            <w:pPr>
              <w:pStyle w:val="bodytext"/>
              <w:tabs>
                <w:tab w:val="left" w:pos="990"/>
              </w:tabs>
              <w:spacing w:before="0" w:beforeAutospacing="0" w:after="0" w:afterAutospacing="0"/>
              <w:jc w:val="both"/>
            </w:pPr>
          </w:p>
          <w:p w14:paraId="09434545" w14:textId="77777777" w:rsidR="000561AD" w:rsidRPr="007670CB" w:rsidRDefault="000561AD" w:rsidP="001B6D89">
            <w:pPr>
              <w:pStyle w:val="bodytext"/>
              <w:tabs>
                <w:tab w:val="left" w:pos="990"/>
              </w:tabs>
              <w:spacing w:before="0" w:beforeAutospacing="0" w:after="0" w:afterAutospacing="0"/>
              <w:jc w:val="both"/>
              <w:rPr>
                <w:b/>
                <w:bCs/>
              </w:rPr>
            </w:pPr>
            <w:r w:rsidRPr="007670CB">
              <w:rPr>
                <w:b/>
                <w:bCs/>
              </w:rPr>
              <w:t>10 straipsnis. Mokymo pajėgumų teikimas</w:t>
            </w:r>
          </w:p>
          <w:p w14:paraId="7DCA5139" w14:textId="77777777" w:rsidR="000443EF" w:rsidRPr="000443EF" w:rsidRDefault="000443EF" w:rsidP="001B6D89">
            <w:pPr>
              <w:pStyle w:val="bodytext"/>
              <w:tabs>
                <w:tab w:val="left" w:pos="990"/>
              </w:tabs>
              <w:spacing w:before="0" w:beforeAutospacing="0" w:after="0" w:afterAutospacing="0"/>
              <w:jc w:val="both"/>
              <w:rPr>
                <w:b/>
                <w:bCs/>
              </w:rPr>
            </w:pPr>
            <w:r w:rsidRPr="000443EF">
              <w:rPr>
                <w:b/>
                <w:bCs/>
              </w:rPr>
              <w:t>1. Geležinkelio įmonės (vežėjai), kitos įmonės ir geležinkelių infrastruktūros valdytojai, turintys mokymo pajėgumus, privalo nediskriminuodami suteikti geležinkelio įmonėms (vežėjams), kitoms įmonėms, geležinkelių infrastruktūros valdytojams ir asmenims, vykdantiems fizinių asmenų,  pageidaujančių  dirbti darbą, tiesiogiai arba netiesiogiai susijusį su geležinkelių transporto eismu, fizinių asmenų, pageidaujančius atlikti  krovinių  krovimo  ir  tvirtinimo vagonuose darbų vadovų funkcijas ir (ar) traukinio mašinistų mokymo ir (ar) egzaminavimo veiklą, mokymo pajėgumus, būtinus, kad asmenys, kurių darbas tiesiogiai ar netiesiogiai susijęs su geležinkelių transporto eismu, įskaitant traukinius lydintį personalą, asmenys, atliekantys krovinių  krovimo  ir  tvirtinimo vagonuose darbų vadovų funkcijas ir (ar) traukinio mašinistus, įgytų kvalifikaciją, būtiną jų funkcijoms atlikti. Atlyginimas už mokymo pajėgumų suteikimą negali būti didesnis už šių paslaugų teikimo išlaidas, pridėjus pagrįstą pelną.</w:t>
            </w:r>
          </w:p>
          <w:p w14:paraId="559B03BF" w14:textId="77777777" w:rsidR="000443EF" w:rsidRPr="000443EF" w:rsidRDefault="000443EF" w:rsidP="001B6D89">
            <w:pPr>
              <w:pStyle w:val="bodytext"/>
              <w:tabs>
                <w:tab w:val="left" w:pos="990"/>
              </w:tabs>
              <w:spacing w:before="0" w:beforeAutospacing="0" w:after="0" w:afterAutospacing="0"/>
              <w:jc w:val="both"/>
              <w:rPr>
                <w:b/>
                <w:bCs/>
              </w:rPr>
            </w:pPr>
            <w:r w:rsidRPr="000443EF">
              <w:rPr>
                <w:b/>
                <w:bCs/>
              </w:rPr>
              <w:t>2. Mokymo pajėgumai  apima mokymo priemones ir mokymo programas, pagal kurias suteikiamos būtinos žinios apie maršrutus, eksploatavimo taisykles ir tvarką, kelio kontrolės valdymo ir signalizavimo posistemį  ir veikiančiuose maršrutuose taikomą tvarką avarinių situacijų atvejais.</w:t>
            </w:r>
          </w:p>
          <w:p w14:paraId="649A0367" w14:textId="5B4DD523" w:rsidR="00952CD6" w:rsidRDefault="000443EF" w:rsidP="001A52B8">
            <w:pPr>
              <w:pStyle w:val="Pagrindinistekstas"/>
              <w:spacing w:after="0"/>
              <w:ind w:right="85"/>
              <w:jc w:val="both"/>
              <w:rPr>
                <w:b/>
                <w:bCs/>
              </w:rPr>
            </w:pPr>
            <w:r w:rsidRPr="000443EF">
              <w:rPr>
                <w:b/>
                <w:bCs/>
              </w:rPr>
              <w:t xml:space="preserve">3. </w:t>
            </w:r>
            <w:proofErr w:type="spellStart"/>
            <w:r w:rsidRPr="000443EF">
              <w:rPr>
                <w:b/>
                <w:bCs/>
              </w:rPr>
              <w:t>Mokymo</w:t>
            </w:r>
            <w:proofErr w:type="spellEnd"/>
            <w:r w:rsidRPr="000443EF">
              <w:rPr>
                <w:b/>
                <w:bCs/>
              </w:rPr>
              <w:t xml:space="preserve"> </w:t>
            </w:r>
            <w:proofErr w:type="spellStart"/>
            <w:r w:rsidRPr="000443EF">
              <w:rPr>
                <w:b/>
                <w:bCs/>
              </w:rPr>
              <w:t>pajėgumų</w:t>
            </w:r>
            <w:proofErr w:type="spellEnd"/>
            <w:r w:rsidRPr="000443EF">
              <w:rPr>
                <w:b/>
                <w:bCs/>
              </w:rPr>
              <w:t xml:space="preserve"> </w:t>
            </w:r>
            <w:proofErr w:type="spellStart"/>
            <w:r w:rsidRPr="000443EF">
              <w:rPr>
                <w:b/>
                <w:bCs/>
              </w:rPr>
              <w:t>teikimo</w:t>
            </w:r>
            <w:proofErr w:type="spellEnd"/>
            <w:r w:rsidRPr="000443EF">
              <w:rPr>
                <w:b/>
                <w:bCs/>
              </w:rPr>
              <w:t xml:space="preserve"> </w:t>
            </w:r>
            <w:proofErr w:type="spellStart"/>
            <w:r w:rsidRPr="000443EF">
              <w:rPr>
                <w:b/>
                <w:bCs/>
              </w:rPr>
              <w:t>tvarką</w:t>
            </w:r>
            <w:proofErr w:type="spellEnd"/>
            <w:r w:rsidRPr="000443EF">
              <w:rPr>
                <w:b/>
                <w:bCs/>
              </w:rPr>
              <w:t xml:space="preserve"> </w:t>
            </w:r>
            <w:proofErr w:type="spellStart"/>
            <w:r w:rsidRPr="000443EF">
              <w:rPr>
                <w:b/>
                <w:bCs/>
              </w:rPr>
              <w:t>nustato</w:t>
            </w:r>
            <w:proofErr w:type="spellEnd"/>
            <w:r w:rsidRPr="000443EF">
              <w:rPr>
                <w:b/>
                <w:bCs/>
              </w:rPr>
              <w:t xml:space="preserve"> </w:t>
            </w:r>
            <w:proofErr w:type="spellStart"/>
            <w:r w:rsidRPr="000443EF">
              <w:rPr>
                <w:b/>
                <w:bCs/>
              </w:rPr>
              <w:t>susisiekimo</w:t>
            </w:r>
            <w:proofErr w:type="spellEnd"/>
            <w:r w:rsidRPr="000443EF">
              <w:rPr>
                <w:b/>
                <w:bCs/>
              </w:rPr>
              <w:t xml:space="preserve"> </w:t>
            </w:r>
            <w:proofErr w:type="spellStart"/>
            <w:r w:rsidRPr="000443EF">
              <w:rPr>
                <w:b/>
                <w:bCs/>
              </w:rPr>
              <w:t>ministras</w:t>
            </w:r>
            <w:proofErr w:type="spellEnd"/>
            <w:r w:rsidRPr="000443EF">
              <w:rPr>
                <w:b/>
                <w:bCs/>
              </w:rPr>
              <w:t>.</w:t>
            </w:r>
          </w:p>
          <w:p w14:paraId="53F692A7" w14:textId="77777777" w:rsidR="00CA41AF" w:rsidRPr="007670CB" w:rsidRDefault="00CA41AF" w:rsidP="001A52B8">
            <w:pPr>
              <w:pStyle w:val="Pagrindinistekstas"/>
              <w:spacing w:after="0"/>
              <w:ind w:right="85"/>
              <w:jc w:val="both"/>
              <w:rPr>
                <w:lang w:val="lt-LT"/>
              </w:rPr>
            </w:pPr>
          </w:p>
          <w:p w14:paraId="03818547" w14:textId="77777777" w:rsidR="00952CD6" w:rsidRPr="007670CB" w:rsidRDefault="00952CD6" w:rsidP="001A52B8">
            <w:pPr>
              <w:ind w:right="85"/>
              <w:jc w:val="both"/>
              <w:rPr>
                <w:b/>
                <w:lang w:val="lt-LT"/>
              </w:rPr>
            </w:pPr>
            <w:r w:rsidRPr="007670CB">
              <w:rPr>
                <w:b/>
                <w:lang w:val="lt-LT"/>
              </w:rPr>
              <w:t>Mokymo pajėgumų teikimo geležinkelio įmonėms (vežėjams) taisyklės</w:t>
            </w:r>
          </w:p>
          <w:p w14:paraId="1AE295C4" w14:textId="77777777" w:rsidR="00952CD6" w:rsidRPr="007670CB" w:rsidRDefault="00952CD6" w:rsidP="001B6D89">
            <w:pPr>
              <w:ind w:right="85"/>
              <w:jc w:val="both"/>
              <w:rPr>
                <w:lang w:val="lt-LT" w:eastAsia="lt-LT"/>
              </w:rPr>
            </w:pPr>
            <w:r w:rsidRPr="007670CB">
              <w:rPr>
                <w:lang w:val="lt-LT" w:eastAsia="lt-LT"/>
              </w:rPr>
              <w:t>3. Mokymo pajėgumai teikiami vadovaujantis šiais principais:</w:t>
            </w:r>
          </w:p>
          <w:p w14:paraId="019830B0" w14:textId="77777777" w:rsidR="00952CD6" w:rsidRPr="007670CB" w:rsidRDefault="00952CD6" w:rsidP="001B6D89">
            <w:pPr>
              <w:ind w:right="85"/>
              <w:jc w:val="both"/>
              <w:rPr>
                <w:lang w:val="lt-LT" w:eastAsia="lt-LT"/>
              </w:rPr>
            </w:pPr>
            <w:bookmarkStart w:id="26" w:name="part_3d432e6719a244a5b3ad83a8caaf4813"/>
            <w:bookmarkEnd w:id="26"/>
            <w:r w:rsidRPr="007670CB">
              <w:rPr>
                <w:lang w:val="lt-LT" w:eastAsia="lt-LT"/>
              </w:rPr>
              <w:t>3.1. nediskriminavimo – mokymo pajėgumai mokymo pajėgumų gavėjams turi būti teikiami vienodomis sąlygomis;</w:t>
            </w:r>
          </w:p>
          <w:p w14:paraId="4690710E" w14:textId="77777777" w:rsidR="00952CD6" w:rsidRPr="007670CB" w:rsidRDefault="00952CD6" w:rsidP="001B6D89">
            <w:pPr>
              <w:jc w:val="both"/>
              <w:rPr>
                <w:lang w:val="lt-LT"/>
              </w:rPr>
            </w:pPr>
            <w:r w:rsidRPr="007670CB">
              <w:rPr>
                <w:lang w:val="lt-LT"/>
              </w:rPr>
              <w:t>&lt;...&gt;</w:t>
            </w:r>
          </w:p>
          <w:p w14:paraId="2E4E0ADE" w14:textId="77777777" w:rsidR="00952CD6" w:rsidRPr="007670CB" w:rsidRDefault="00952CD6" w:rsidP="001B6D89">
            <w:pPr>
              <w:jc w:val="both"/>
              <w:rPr>
                <w:lang w:val="lt-LT"/>
              </w:rPr>
            </w:pPr>
            <w:r w:rsidRPr="007670CB">
              <w:rPr>
                <w:lang w:val="lt-LT"/>
              </w:rPr>
              <w:lastRenderedPageBreak/>
              <w:t xml:space="preserve">9. Mokymo pajėgumų teikimo priežiūrą vykdo Valstybinė geležinkelio inspekcija prie Susisiekimo ministerijos. </w:t>
            </w:r>
          </w:p>
          <w:p w14:paraId="0303B15B" w14:textId="77777777" w:rsidR="00952CD6" w:rsidRPr="007670CB" w:rsidRDefault="00952CD6" w:rsidP="001B6D89">
            <w:pPr>
              <w:jc w:val="both"/>
              <w:rPr>
                <w:lang w:val="lt-LT"/>
              </w:rPr>
            </w:pPr>
          </w:p>
          <w:p w14:paraId="6A661A44" w14:textId="54C1126E" w:rsidR="00CA41AF" w:rsidRPr="00F06061" w:rsidRDefault="00CA41AF" w:rsidP="001B6D89">
            <w:pPr>
              <w:jc w:val="both"/>
              <w:rPr>
                <w:b/>
                <w:bCs/>
                <w:lang w:val="lt-LT"/>
              </w:rPr>
            </w:pPr>
            <w:r w:rsidRPr="00F06061">
              <w:rPr>
                <w:b/>
                <w:bCs/>
                <w:lang w:val="lt-LT"/>
              </w:rPr>
              <w:t>Įstatymo pakeitimo projektas</w:t>
            </w:r>
          </w:p>
          <w:p w14:paraId="3C717416" w14:textId="5DE086E3" w:rsidR="00952CD6" w:rsidRPr="00F06061" w:rsidRDefault="00CA41AF" w:rsidP="001B6D89">
            <w:pPr>
              <w:jc w:val="both"/>
              <w:rPr>
                <w:b/>
                <w:bCs/>
                <w:lang w:val="lt-LT"/>
              </w:rPr>
            </w:pPr>
            <w:r w:rsidRPr="00F06061">
              <w:rPr>
                <w:b/>
                <w:bCs/>
                <w:lang w:val="lt-LT"/>
              </w:rPr>
              <w:t>32 straipsnis. Traukinio mašinisto pažymėjimai</w:t>
            </w:r>
          </w:p>
          <w:p w14:paraId="09A39BE5" w14:textId="65052214" w:rsidR="00CA41AF" w:rsidRPr="00F06061" w:rsidRDefault="00CA41AF" w:rsidP="001B6D89">
            <w:pPr>
              <w:jc w:val="both"/>
              <w:rPr>
                <w:b/>
                <w:bCs/>
                <w:lang w:val="lt-LT"/>
              </w:rPr>
            </w:pPr>
            <w:r w:rsidRPr="00F06061">
              <w:rPr>
                <w:b/>
                <w:bCs/>
                <w:lang w:val="lt-LT"/>
              </w:rPr>
              <w:t>1. Fizinis asmuo, pageidaujantis gauti traukinio mašinisto pažymėjimą, turi būti ne jaunesnis kaip 20 metų, turėti bendrąjį vidurinį išsilavinimą, turi būti išklausęs mokymus ir išlaikęs egzaminus šio straipsnio 3 dalyje nustatyta tvarka, taip pat turi būti atliktas jo sveikatos patikrinimas šio straipsnio 2 dalyje nustatyta tvarka.</w:t>
            </w:r>
          </w:p>
          <w:p w14:paraId="71507DA4" w14:textId="77777777" w:rsidR="00CA41AF" w:rsidRPr="00F06061" w:rsidRDefault="00CA41AF" w:rsidP="00CA41AF">
            <w:pPr>
              <w:jc w:val="both"/>
              <w:rPr>
                <w:b/>
                <w:bCs/>
                <w:lang w:val="lt-LT"/>
              </w:rPr>
            </w:pPr>
            <w:r w:rsidRPr="00F06061">
              <w:rPr>
                <w:b/>
                <w:bCs/>
                <w:lang w:val="lt-LT"/>
              </w:rPr>
              <w:t>3. Fizinis asmuo, pageidaujantis gauti traukinio mašinisto pažymėjimą, privalo išklausyti pagal susisiekimo ministro nustatytus reikalavimus parengtą mokymų programą šio įstatymo                       25 straipsnyje nustatyta tvarka pripažintuose traukinio mašinistų mokymo centruose vykdomus mokymus apie traukinio mašinisto darbo specifiką, jo darbą reglamentuojančius teisės aktus, traukinio mašinistui keliamus reikalavimus ir darbo tvarkos taisykles, geležinkelių transporto veiklą, geležinkelių transporto eismo saugos reikalavimus ir juos nustatančius teisės aktus, taikomus norminius techninius dokumentus, geležinkelių infrastruktūrą, ryšio priemonių traukiniuose naudojimą, traukinius, jų sandarą ir techninius reikalavimus, taikomus geležinkelių riedmenims, riziką, susijusią su geležinkelių transporto veikla ir pagrindinius fizikos dėsnius, veikiančius geležinkelių riedmenis ir jų sudedamąsias dalis. Fizinius asmenis, pageidaujančius gauti traukinio mašinisto pažymėjimą ir išklausiusius šioje dalyje nurodytus mokymus egzaminuoja šio įstatymo                  26 straipsnyje nustatyta tvarka pripažinti traukinio mašinistų egzaminavimo centrai.</w:t>
            </w:r>
          </w:p>
          <w:p w14:paraId="10F9453E" w14:textId="2F4A2294" w:rsidR="00CA41AF" w:rsidRPr="00F06061" w:rsidRDefault="00CA41AF" w:rsidP="00CA41AF">
            <w:pPr>
              <w:jc w:val="both"/>
              <w:rPr>
                <w:b/>
                <w:bCs/>
                <w:lang w:val="lt-LT"/>
              </w:rPr>
            </w:pPr>
            <w:r w:rsidRPr="00F06061">
              <w:rPr>
                <w:b/>
                <w:bCs/>
                <w:lang w:val="lt-LT"/>
              </w:rPr>
              <w:t xml:space="preserve">4. Per 20 darbo dienų nuo prašymo ir kitų atitiktį šio straipsnio 1 dalyje nustatytiems reikalavimams patvirtinančių dokumentų gavimo dienos eismo saugos institucija išduoda traukinio mašinisto pažymėjimą ir pateikia Asmens dokumentų išrašymo centrui prie Lietuvos Respublikos vidaus reikalų ministerijos užsakymą išrašyti traukinio mašinisto  pažymėjimą. Asmens dokumentų išrašymo centras prie Lietuvos Respublikos vidaus reikalų ministerijos išrašo </w:t>
            </w:r>
            <w:r w:rsidRPr="00F06061">
              <w:rPr>
                <w:b/>
                <w:bCs/>
                <w:lang w:val="lt-LT"/>
              </w:rPr>
              <w:lastRenderedPageBreak/>
              <w:t>traukinio mašinisto pažymėjimą per 10 darbo dienų nuo eismo saugos institucijos užsakymo gavimo. Šis dokumentas priklauso jo turėtojui.</w:t>
            </w:r>
          </w:p>
          <w:p w14:paraId="4A1D60EE" w14:textId="7359F99A" w:rsidR="00CA41AF" w:rsidRPr="00F06061" w:rsidRDefault="00F06061" w:rsidP="00CA41AF">
            <w:pPr>
              <w:jc w:val="both"/>
              <w:rPr>
                <w:b/>
                <w:bCs/>
                <w:lang w:val="lt-LT"/>
              </w:rPr>
            </w:pPr>
            <w:r w:rsidRPr="00F06061">
              <w:rPr>
                <w:b/>
                <w:bCs/>
                <w:lang w:val="lt-LT"/>
              </w:rPr>
              <w:t>6. Eismo saugos institucija sustabdo traukinio mašinisto pažymėjimo galiojimą ir praneša apie šį sprendimą traukinio mašinisto pažymėjimo turėtojui per 3 darbo dienas, išskyrus šio straipsnio 7 dalyje nustatytą išimtį, nuo momento, kai eismo saugos institucija nustato, kad traukinio mašinistas nebeatitinka traukinio mašinisto pažymėjimo turėtojui keliamų reikalavimų, nustatytų šio straipsnio 1 dalyje.</w:t>
            </w:r>
          </w:p>
          <w:p w14:paraId="3B8E035C" w14:textId="77777777" w:rsidR="00F06061" w:rsidRPr="00F06061" w:rsidRDefault="00F06061" w:rsidP="00F06061">
            <w:pPr>
              <w:jc w:val="both"/>
              <w:rPr>
                <w:b/>
                <w:bCs/>
                <w:lang w:val="lt-LT"/>
              </w:rPr>
            </w:pPr>
            <w:r w:rsidRPr="00F06061">
              <w:rPr>
                <w:b/>
                <w:bCs/>
                <w:lang w:val="lt-LT"/>
              </w:rPr>
              <w:t>9. Traukinio mašinisto pažymėjimo galiojimą eismo saugos institucija panaikina per 3 darbo dienas nuo šioje dalyje nurodytos informacijos gavimo ar aplinkybių paaiškėjimo dienos, jeigu:</w:t>
            </w:r>
          </w:p>
          <w:p w14:paraId="5223A91A" w14:textId="77777777" w:rsidR="00F06061" w:rsidRPr="00F06061" w:rsidRDefault="00F06061" w:rsidP="00F06061">
            <w:pPr>
              <w:jc w:val="both"/>
              <w:rPr>
                <w:b/>
                <w:bCs/>
                <w:lang w:val="lt-LT"/>
              </w:rPr>
            </w:pPr>
            <w:r w:rsidRPr="00F06061">
              <w:rPr>
                <w:b/>
                <w:bCs/>
                <w:lang w:val="lt-LT"/>
              </w:rPr>
              <w:t>1) traukinio mašinistas pateikė prašymą panaikinti traukinio mašinisto pažymėjimo galiojimą;</w:t>
            </w:r>
          </w:p>
          <w:p w14:paraId="3D1B2BA1" w14:textId="77777777" w:rsidR="00F06061" w:rsidRPr="00F06061" w:rsidRDefault="00F06061" w:rsidP="00F06061">
            <w:pPr>
              <w:jc w:val="both"/>
              <w:rPr>
                <w:b/>
                <w:bCs/>
                <w:lang w:val="lt-LT"/>
              </w:rPr>
            </w:pPr>
            <w:r w:rsidRPr="00F06061">
              <w:rPr>
                <w:b/>
                <w:bCs/>
                <w:lang w:val="lt-LT"/>
              </w:rPr>
              <w:t>2) traukinio mašinistas mirė;</w:t>
            </w:r>
          </w:p>
          <w:p w14:paraId="56658984" w14:textId="77777777" w:rsidR="00F06061" w:rsidRPr="00F06061" w:rsidRDefault="00F06061" w:rsidP="00F06061">
            <w:pPr>
              <w:jc w:val="both"/>
              <w:rPr>
                <w:b/>
                <w:bCs/>
                <w:lang w:val="lt-LT"/>
              </w:rPr>
            </w:pPr>
            <w:r w:rsidRPr="00F06061">
              <w:rPr>
                <w:b/>
                <w:bCs/>
                <w:lang w:val="lt-LT"/>
              </w:rPr>
              <w:t>3) traukinio mašinistas per nustatytą terminą nepašalino nustatytų trūkumų, dėl kurių buvo sustabdytas traukinio mašinisto pažymėjimo galiojimas;</w:t>
            </w:r>
          </w:p>
          <w:p w14:paraId="1059787A" w14:textId="77777777" w:rsidR="00F06061" w:rsidRPr="00F06061" w:rsidRDefault="00F06061" w:rsidP="00F06061">
            <w:pPr>
              <w:jc w:val="both"/>
              <w:rPr>
                <w:b/>
                <w:bCs/>
                <w:lang w:val="lt-LT"/>
              </w:rPr>
            </w:pPr>
            <w:r w:rsidRPr="00F06061">
              <w:rPr>
                <w:b/>
                <w:bCs/>
                <w:lang w:val="lt-LT"/>
              </w:rPr>
              <w:t>4) paaiškėja, kad traukinio mašinisto pažymėjimui gauti buvo pateikti melagingi (klaidingi) duomenys;</w:t>
            </w:r>
          </w:p>
          <w:p w14:paraId="536FACE5" w14:textId="77777777" w:rsidR="00F06061" w:rsidRPr="00F06061" w:rsidRDefault="00F06061" w:rsidP="00F06061">
            <w:pPr>
              <w:jc w:val="both"/>
              <w:rPr>
                <w:b/>
                <w:bCs/>
                <w:lang w:val="lt-LT"/>
              </w:rPr>
            </w:pPr>
            <w:r w:rsidRPr="00F06061">
              <w:rPr>
                <w:b/>
                <w:bCs/>
                <w:lang w:val="lt-LT"/>
              </w:rPr>
              <w:t>5) paaiškėja, kad traukinio mašinistas, kurio traukinio mašinisto pažymėjimo galiojimas sustabdytas, informuotas apie traukinio mašinisto pažymėjimo galiojimo sustabdymą, toliau dirbo traukinio mašinisto darbą;</w:t>
            </w:r>
          </w:p>
          <w:p w14:paraId="2475D094" w14:textId="47E5C56B" w:rsidR="00F06061" w:rsidRPr="00F06061" w:rsidRDefault="00F06061" w:rsidP="00F06061">
            <w:pPr>
              <w:jc w:val="both"/>
              <w:rPr>
                <w:b/>
                <w:bCs/>
                <w:lang w:val="lt-LT"/>
              </w:rPr>
            </w:pPr>
            <w:r w:rsidRPr="00F06061">
              <w:rPr>
                <w:b/>
                <w:bCs/>
                <w:lang w:val="lt-LT"/>
              </w:rPr>
              <w:t>6) Lietuvos Respublikos administracinių nusižengimų kodekso nustatyta tvarka pripažinus asmenį kaltu dėl administracinio nusižengimo padarymo, valdžius geležinkelių riedmenis esant neblaiviam arba apsvaigusiam nuo narkotinių, psichotropinių ar kitų psichiką veikiančių medžiagų arba perdavus geležinkelių riedmenis valdyti neblaiviems arba nuo narkotinių, psichotropinių ar kitų psichiką veikiančių medžiagų apsvaigusiems asmenims, taip pat vengus pasitikrinti dėl neblaivumo ar apsvaigimo.</w:t>
            </w:r>
          </w:p>
          <w:p w14:paraId="54D37283" w14:textId="77777777" w:rsidR="00F06061" w:rsidRPr="007670CB" w:rsidRDefault="00F06061" w:rsidP="00F06061">
            <w:pPr>
              <w:jc w:val="both"/>
              <w:rPr>
                <w:lang w:val="lt-LT"/>
              </w:rPr>
            </w:pPr>
          </w:p>
          <w:p w14:paraId="677F4782" w14:textId="77777777" w:rsidR="00952CD6" w:rsidRPr="007670CB" w:rsidRDefault="00952CD6" w:rsidP="001B6D89">
            <w:pPr>
              <w:jc w:val="both"/>
              <w:rPr>
                <w:b/>
                <w:lang w:val="lt-LT"/>
              </w:rPr>
            </w:pPr>
            <w:r w:rsidRPr="007670CB">
              <w:rPr>
                <w:b/>
                <w:lang w:val="lt-LT"/>
              </w:rPr>
              <w:t>Fizinių asmenų, kurių darbas tiesiogiai arba netiesiogiai susijęs su geležinkelių transporto eismu, mokymų trukmės ir turinio reikalavimai</w:t>
            </w:r>
          </w:p>
          <w:p w14:paraId="18E72610" w14:textId="77777777" w:rsidR="00952CD6" w:rsidRPr="007670CB" w:rsidRDefault="00952CD6" w:rsidP="001B6D89">
            <w:pPr>
              <w:jc w:val="both"/>
              <w:rPr>
                <w:lang w:val="lt-LT"/>
              </w:rPr>
            </w:pPr>
            <w:r w:rsidRPr="007670CB">
              <w:rPr>
                <w:lang w:val="lt-LT"/>
              </w:rPr>
              <w:lastRenderedPageBreak/>
              <w:t>10. Asmenims išklausius mokymus išduodama mokymų baigimo pažyma, kurios pavyzdinė forma yra nurodyta šių reikalavimų 1 priede.</w:t>
            </w:r>
          </w:p>
          <w:p w14:paraId="76ABF380" w14:textId="77777777" w:rsidR="00952CD6" w:rsidRPr="007670CB" w:rsidRDefault="00952CD6" w:rsidP="001B6D89">
            <w:pPr>
              <w:jc w:val="both"/>
              <w:rPr>
                <w:lang w:val="lt-LT"/>
              </w:rPr>
            </w:pPr>
          </w:p>
          <w:p w14:paraId="3DA95E7A" w14:textId="77777777" w:rsidR="00952CD6" w:rsidRPr="007670CB" w:rsidRDefault="00952CD6" w:rsidP="001B6D89">
            <w:pPr>
              <w:jc w:val="both"/>
              <w:rPr>
                <w:sz w:val="20"/>
                <w:szCs w:val="20"/>
                <w:lang w:val="lt-LT"/>
              </w:rPr>
            </w:pPr>
            <w:r w:rsidRPr="007670CB">
              <w:rPr>
                <w:sz w:val="20"/>
                <w:szCs w:val="20"/>
                <w:lang w:val="lt-LT"/>
              </w:rPr>
              <w:t xml:space="preserve">PASTABA: Pagal Lietuvos Respublikos susisiekimo ministro 2017 m. lapkričio </w:t>
            </w:r>
            <w:r w:rsidRPr="007670CB">
              <w:rPr>
                <w:sz w:val="20"/>
                <w:szCs w:val="20"/>
              </w:rPr>
              <w:t xml:space="preserve">30 d. </w:t>
            </w:r>
            <w:r w:rsidRPr="007670CB">
              <w:rPr>
                <w:sz w:val="20"/>
                <w:szCs w:val="20"/>
                <w:lang w:val="lt-LT"/>
              </w:rPr>
              <w:t xml:space="preserve">įsakymo Nr. </w:t>
            </w:r>
            <w:r w:rsidRPr="007670CB">
              <w:rPr>
                <w:sz w:val="20"/>
                <w:szCs w:val="20"/>
              </w:rPr>
              <w:t xml:space="preserve">3-574 </w:t>
            </w:r>
            <w:r w:rsidRPr="007670CB">
              <w:rPr>
                <w:sz w:val="20"/>
                <w:szCs w:val="20"/>
                <w:lang w:val="lt-LT"/>
              </w:rPr>
              <w:t xml:space="preserve">„Dėl Lietuvos transporto saugos administracijos nuostatų </w:t>
            </w:r>
            <w:proofErr w:type="gramStart"/>
            <w:r w:rsidRPr="007670CB">
              <w:rPr>
                <w:sz w:val="20"/>
                <w:szCs w:val="20"/>
                <w:lang w:val="lt-LT"/>
              </w:rPr>
              <w:t xml:space="preserve">patvirtinimo“ </w:t>
            </w:r>
            <w:r w:rsidRPr="007670CB">
              <w:rPr>
                <w:sz w:val="20"/>
                <w:szCs w:val="20"/>
              </w:rPr>
              <w:t>2</w:t>
            </w:r>
            <w:proofErr w:type="gramEnd"/>
            <w:r w:rsidRPr="007670CB">
              <w:rPr>
                <w:sz w:val="20"/>
                <w:szCs w:val="20"/>
              </w:rPr>
              <w:t xml:space="preserve"> </w:t>
            </w:r>
            <w:proofErr w:type="spellStart"/>
            <w:r w:rsidRPr="007670CB">
              <w:rPr>
                <w:sz w:val="20"/>
                <w:szCs w:val="20"/>
              </w:rPr>
              <w:t>punkt</w:t>
            </w:r>
            <w:proofErr w:type="spellEnd"/>
            <w:r w:rsidRPr="007670CB">
              <w:rPr>
                <w:sz w:val="20"/>
                <w:szCs w:val="20"/>
                <w:lang w:val="lt-LT"/>
              </w:rPr>
              <w:t xml:space="preserve">ą </w:t>
            </w:r>
            <w:proofErr w:type="spellStart"/>
            <w:r w:rsidRPr="007670CB">
              <w:rPr>
                <w:sz w:val="20"/>
                <w:szCs w:val="20"/>
              </w:rPr>
              <w:t>Lietuvos</w:t>
            </w:r>
            <w:proofErr w:type="spellEnd"/>
            <w:r w:rsidRPr="007670CB">
              <w:rPr>
                <w:sz w:val="20"/>
                <w:szCs w:val="20"/>
              </w:rPr>
              <w:t xml:space="preserve"> </w:t>
            </w:r>
            <w:proofErr w:type="spellStart"/>
            <w:r w:rsidRPr="007670CB">
              <w:rPr>
                <w:sz w:val="20"/>
                <w:szCs w:val="20"/>
              </w:rPr>
              <w:t>Respublikos</w:t>
            </w:r>
            <w:proofErr w:type="spellEnd"/>
            <w:r w:rsidRPr="007670CB">
              <w:rPr>
                <w:sz w:val="20"/>
                <w:szCs w:val="20"/>
              </w:rPr>
              <w:t xml:space="preserve"> </w:t>
            </w:r>
            <w:proofErr w:type="spellStart"/>
            <w:r w:rsidRPr="007670CB">
              <w:rPr>
                <w:sz w:val="20"/>
                <w:szCs w:val="20"/>
              </w:rPr>
              <w:t>susisiekimo</w:t>
            </w:r>
            <w:proofErr w:type="spellEnd"/>
            <w:r w:rsidRPr="007670CB">
              <w:rPr>
                <w:sz w:val="20"/>
                <w:szCs w:val="20"/>
              </w:rPr>
              <w:t xml:space="preserve"> </w:t>
            </w:r>
            <w:proofErr w:type="spellStart"/>
            <w:r w:rsidRPr="007670CB">
              <w:rPr>
                <w:sz w:val="20"/>
                <w:szCs w:val="20"/>
              </w:rPr>
              <w:t>ministro</w:t>
            </w:r>
            <w:proofErr w:type="spellEnd"/>
            <w:r w:rsidRPr="007670CB">
              <w:rPr>
                <w:sz w:val="20"/>
                <w:szCs w:val="20"/>
              </w:rPr>
              <w:t xml:space="preserve"> </w:t>
            </w:r>
            <w:proofErr w:type="spellStart"/>
            <w:r w:rsidRPr="007670CB">
              <w:rPr>
                <w:sz w:val="20"/>
                <w:szCs w:val="20"/>
              </w:rPr>
              <w:t>įsakymuose</w:t>
            </w:r>
            <w:proofErr w:type="spellEnd"/>
            <w:r w:rsidRPr="007670CB">
              <w:rPr>
                <w:sz w:val="20"/>
                <w:szCs w:val="20"/>
              </w:rPr>
              <w:t xml:space="preserve"> </w:t>
            </w:r>
            <w:proofErr w:type="spellStart"/>
            <w:r w:rsidRPr="007670CB">
              <w:rPr>
                <w:sz w:val="20"/>
                <w:szCs w:val="20"/>
              </w:rPr>
              <w:t>pateiktos</w:t>
            </w:r>
            <w:proofErr w:type="spellEnd"/>
            <w:r w:rsidRPr="007670CB">
              <w:rPr>
                <w:sz w:val="20"/>
                <w:szCs w:val="20"/>
              </w:rPr>
              <w:t xml:space="preserve"> </w:t>
            </w:r>
            <w:proofErr w:type="spellStart"/>
            <w:r w:rsidRPr="007670CB">
              <w:rPr>
                <w:sz w:val="20"/>
                <w:szCs w:val="20"/>
              </w:rPr>
              <w:t>nuorodos</w:t>
            </w:r>
            <w:proofErr w:type="spellEnd"/>
            <w:r w:rsidRPr="007670CB">
              <w:rPr>
                <w:sz w:val="20"/>
                <w:szCs w:val="20"/>
              </w:rPr>
              <w:t xml:space="preserve"> į </w:t>
            </w:r>
            <w:proofErr w:type="spellStart"/>
            <w:r w:rsidRPr="007670CB">
              <w:rPr>
                <w:sz w:val="20"/>
                <w:szCs w:val="20"/>
              </w:rPr>
              <w:t>Valstybinę</w:t>
            </w:r>
            <w:proofErr w:type="spellEnd"/>
            <w:r w:rsidRPr="007670CB">
              <w:rPr>
                <w:sz w:val="20"/>
                <w:szCs w:val="20"/>
              </w:rPr>
              <w:t xml:space="preserve"> </w:t>
            </w:r>
            <w:proofErr w:type="spellStart"/>
            <w:r w:rsidRPr="007670CB">
              <w:rPr>
                <w:sz w:val="20"/>
                <w:szCs w:val="20"/>
              </w:rPr>
              <w:t>kelių</w:t>
            </w:r>
            <w:proofErr w:type="spellEnd"/>
            <w:r w:rsidRPr="007670CB">
              <w:rPr>
                <w:sz w:val="20"/>
                <w:szCs w:val="20"/>
              </w:rPr>
              <w:t xml:space="preserve"> </w:t>
            </w:r>
            <w:proofErr w:type="spellStart"/>
            <w:r w:rsidRPr="007670CB">
              <w:rPr>
                <w:sz w:val="20"/>
                <w:szCs w:val="20"/>
              </w:rPr>
              <w:t>transporto</w:t>
            </w:r>
            <w:proofErr w:type="spellEnd"/>
            <w:r w:rsidRPr="007670CB">
              <w:rPr>
                <w:sz w:val="20"/>
                <w:szCs w:val="20"/>
              </w:rPr>
              <w:t xml:space="preserve"> </w:t>
            </w:r>
            <w:proofErr w:type="spellStart"/>
            <w:r w:rsidRPr="007670CB">
              <w:rPr>
                <w:sz w:val="20"/>
                <w:szCs w:val="20"/>
              </w:rPr>
              <w:t>inspekciją</w:t>
            </w:r>
            <w:proofErr w:type="spellEnd"/>
            <w:r w:rsidRPr="007670CB">
              <w:rPr>
                <w:sz w:val="20"/>
                <w:szCs w:val="20"/>
              </w:rPr>
              <w:t xml:space="preserve"> </w:t>
            </w:r>
            <w:proofErr w:type="spellStart"/>
            <w:r w:rsidRPr="007670CB">
              <w:rPr>
                <w:sz w:val="20"/>
                <w:szCs w:val="20"/>
              </w:rPr>
              <w:t>prie</w:t>
            </w:r>
            <w:proofErr w:type="spellEnd"/>
            <w:r w:rsidRPr="007670CB">
              <w:rPr>
                <w:sz w:val="20"/>
                <w:szCs w:val="20"/>
              </w:rPr>
              <w:t xml:space="preserve"> </w:t>
            </w:r>
            <w:proofErr w:type="spellStart"/>
            <w:r w:rsidRPr="007670CB">
              <w:rPr>
                <w:sz w:val="20"/>
                <w:szCs w:val="20"/>
              </w:rPr>
              <w:t>Susisiekimo</w:t>
            </w:r>
            <w:proofErr w:type="spellEnd"/>
            <w:r w:rsidRPr="007670CB">
              <w:rPr>
                <w:sz w:val="20"/>
                <w:szCs w:val="20"/>
              </w:rPr>
              <w:t xml:space="preserve"> </w:t>
            </w:r>
            <w:proofErr w:type="spellStart"/>
            <w:r w:rsidRPr="007670CB">
              <w:rPr>
                <w:sz w:val="20"/>
                <w:szCs w:val="20"/>
              </w:rPr>
              <w:t>ministerijos</w:t>
            </w:r>
            <w:proofErr w:type="spellEnd"/>
            <w:r w:rsidRPr="007670CB">
              <w:rPr>
                <w:sz w:val="20"/>
                <w:szCs w:val="20"/>
              </w:rPr>
              <w:t xml:space="preserve">, </w:t>
            </w:r>
            <w:proofErr w:type="spellStart"/>
            <w:r w:rsidRPr="007670CB">
              <w:rPr>
                <w:sz w:val="20"/>
                <w:szCs w:val="20"/>
              </w:rPr>
              <w:t>Valstybinę</w:t>
            </w:r>
            <w:proofErr w:type="spellEnd"/>
            <w:r w:rsidRPr="007670CB">
              <w:rPr>
                <w:sz w:val="20"/>
                <w:szCs w:val="20"/>
              </w:rPr>
              <w:t xml:space="preserve"> </w:t>
            </w:r>
            <w:proofErr w:type="spellStart"/>
            <w:r w:rsidRPr="007670CB">
              <w:rPr>
                <w:sz w:val="20"/>
                <w:szCs w:val="20"/>
              </w:rPr>
              <w:t>geležinkelio</w:t>
            </w:r>
            <w:proofErr w:type="spellEnd"/>
            <w:r w:rsidRPr="007670CB">
              <w:rPr>
                <w:sz w:val="20"/>
                <w:szCs w:val="20"/>
              </w:rPr>
              <w:t xml:space="preserve"> </w:t>
            </w:r>
            <w:proofErr w:type="spellStart"/>
            <w:r w:rsidRPr="007670CB">
              <w:rPr>
                <w:sz w:val="20"/>
                <w:szCs w:val="20"/>
              </w:rPr>
              <w:t>inspekciją</w:t>
            </w:r>
            <w:proofErr w:type="spellEnd"/>
            <w:r w:rsidRPr="007670CB">
              <w:rPr>
                <w:sz w:val="20"/>
                <w:szCs w:val="20"/>
              </w:rPr>
              <w:t xml:space="preserve"> </w:t>
            </w:r>
            <w:proofErr w:type="spellStart"/>
            <w:r w:rsidRPr="007670CB">
              <w:rPr>
                <w:sz w:val="20"/>
                <w:szCs w:val="20"/>
              </w:rPr>
              <w:t>prie</w:t>
            </w:r>
            <w:proofErr w:type="spellEnd"/>
            <w:r w:rsidRPr="007670CB">
              <w:rPr>
                <w:sz w:val="20"/>
                <w:szCs w:val="20"/>
              </w:rPr>
              <w:t xml:space="preserve"> </w:t>
            </w:r>
            <w:proofErr w:type="spellStart"/>
            <w:r w:rsidRPr="007670CB">
              <w:rPr>
                <w:sz w:val="20"/>
                <w:szCs w:val="20"/>
              </w:rPr>
              <w:t>Susisiekimo</w:t>
            </w:r>
            <w:proofErr w:type="spellEnd"/>
            <w:r w:rsidRPr="007670CB">
              <w:rPr>
                <w:sz w:val="20"/>
                <w:szCs w:val="20"/>
              </w:rPr>
              <w:t xml:space="preserve"> </w:t>
            </w:r>
            <w:proofErr w:type="spellStart"/>
            <w:r w:rsidRPr="007670CB">
              <w:rPr>
                <w:sz w:val="20"/>
                <w:szCs w:val="20"/>
              </w:rPr>
              <w:t>ministerijos</w:t>
            </w:r>
            <w:proofErr w:type="spellEnd"/>
            <w:r w:rsidRPr="007670CB">
              <w:rPr>
                <w:sz w:val="20"/>
                <w:szCs w:val="20"/>
              </w:rPr>
              <w:t xml:space="preserve"> </w:t>
            </w:r>
            <w:proofErr w:type="spellStart"/>
            <w:r w:rsidRPr="007670CB">
              <w:rPr>
                <w:sz w:val="20"/>
                <w:szCs w:val="20"/>
              </w:rPr>
              <w:t>ir</w:t>
            </w:r>
            <w:proofErr w:type="spellEnd"/>
            <w:r w:rsidRPr="007670CB">
              <w:rPr>
                <w:sz w:val="20"/>
                <w:szCs w:val="20"/>
              </w:rPr>
              <w:t xml:space="preserve"> (</w:t>
            </w:r>
            <w:proofErr w:type="spellStart"/>
            <w:r w:rsidRPr="007670CB">
              <w:rPr>
                <w:sz w:val="20"/>
                <w:szCs w:val="20"/>
              </w:rPr>
              <w:t>arba</w:t>
            </w:r>
            <w:proofErr w:type="spellEnd"/>
            <w:r w:rsidRPr="007670CB">
              <w:rPr>
                <w:sz w:val="20"/>
                <w:szCs w:val="20"/>
              </w:rPr>
              <w:t xml:space="preserve">) </w:t>
            </w:r>
            <w:proofErr w:type="spellStart"/>
            <w:r w:rsidRPr="007670CB">
              <w:rPr>
                <w:sz w:val="20"/>
                <w:szCs w:val="20"/>
              </w:rPr>
              <w:t>Lietuvos</w:t>
            </w:r>
            <w:proofErr w:type="spellEnd"/>
            <w:r w:rsidRPr="007670CB">
              <w:rPr>
                <w:sz w:val="20"/>
                <w:szCs w:val="20"/>
              </w:rPr>
              <w:t xml:space="preserve"> </w:t>
            </w:r>
            <w:proofErr w:type="spellStart"/>
            <w:r w:rsidRPr="007670CB">
              <w:rPr>
                <w:sz w:val="20"/>
                <w:szCs w:val="20"/>
              </w:rPr>
              <w:t>saugios</w:t>
            </w:r>
            <w:proofErr w:type="spellEnd"/>
            <w:r w:rsidRPr="007670CB">
              <w:rPr>
                <w:sz w:val="20"/>
                <w:szCs w:val="20"/>
              </w:rPr>
              <w:t xml:space="preserve"> </w:t>
            </w:r>
            <w:proofErr w:type="spellStart"/>
            <w:r w:rsidRPr="007670CB">
              <w:rPr>
                <w:sz w:val="20"/>
                <w:szCs w:val="20"/>
              </w:rPr>
              <w:t>laivybos</w:t>
            </w:r>
            <w:proofErr w:type="spellEnd"/>
            <w:r w:rsidRPr="007670CB">
              <w:rPr>
                <w:sz w:val="20"/>
                <w:szCs w:val="20"/>
              </w:rPr>
              <w:t xml:space="preserve"> </w:t>
            </w:r>
            <w:proofErr w:type="spellStart"/>
            <w:r w:rsidRPr="007670CB">
              <w:rPr>
                <w:sz w:val="20"/>
                <w:szCs w:val="20"/>
              </w:rPr>
              <w:t>administraciją</w:t>
            </w:r>
            <w:proofErr w:type="spellEnd"/>
            <w:r w:rsidRPr="007670CB">
              <w:rPr>
                <w:sz w:val="20"/>
                <w:szCs w:val="20"/>
              </w:rPr>
              <w:t xml:space="preserve"> </w:t>
            </w:r>
            <w:proofErr w:type="spellStart"/>
            <w:r w:rsidRPr="007670CB">
              <w:rPr>
                <w:sz w:val="20"/>
                <w:szCs w:val="20"/>
              </w:rPr>
              <w:t>reiškia</w:t>
            </w:r>
            <w:proofErr w:type="spellEnd"/>
            <w:r w:rsidRPr="007670CB">
              <w:rPr>
                <w:sz w:val="20"/>
                <w:szCs w:val="20"/>
              </w:rPr>
              <w:t xml:space="preserve"> </w:t>
            </w:r>
            <w:proofErr w:type="spellStart"/>
            <w:r w:rsidRPr="007670CB">
              <w:rPr>
                <w:sz w:val="20"/>
                <w:szCs w:val="20"/>
              </w:rPr>
              <w:t>nuorodas</w:t>
            </w:r>
            <w:proofErr w:type="spellEnd"/>
            <w:r w:rsidRPr="007670CB">
              <w:rPr>
                <w:sz w:val="20"/>
                <w:szCs w:val="20"/>
              </w:rPr>
              <w:t xml:space="preserve"> į </w:t>
            </w:r>
            <w:proofErr w:type="spellStart"/>
            <w:r w:rsidRPr="007670CB">
              <w:rPr>
                <w:sz w:val="20"/>
                <w:szCs w:val="20"/>
              </w:rPr>
              <w:t>Lietuvos</w:t>
            </w:r>
            <w:proofErr w:type="spellEnd"/>
            <w:r w:rsidRPr="007670CB">
              <w:rPr>
                <w:sz w:val="20"/>
                <w:szCs w:val="20"/>
              </w:rPr>
              <w:t xml:space="preserve"> </w:t>
            </w:r>
            <w:proofErr w:type="spellStart"/>
            <w:r w:rsidRPr="007670CB">
              <w:rPr>
                <w:sz w:val="20"/>
                <w:szCs w:val="20"/>
              </w:rPr>
              <w:t>transporto</w:t>
            </w:r>
            <w:proofErr w:type="spellEnd"/>
            <w:r w:rsidRPr="007670CB">
              <w:rPr>
                <w:sz w:val="20"/>
                <w:szCs w:val="20"/>
              </w:rPr>
              <w:t xml:space="preserve"> </w:t>
            </w:r>
            <w:proofErr w:type="spellStart"/>
            <w:r w:rsidRPr="007670CB">
              <w:rPr>
                <w:sz w:val="20"/>
                <w:szCs w:val="20"/>
              </w:rPr>
              <w:t>saugos</w:t>
            </w:r>
            <w:proofErr w:type="spellEnd"/>
            <w:r w:rsidRPr="007670CB">
              <w:rPr>
                <w:sz w:val="20"/>
                <w:szCs w:val="20"/>
              </w:rPr>
              <w:t xml:space="preserve"> </w:t>
            </w:r>
            <w:proofErr w:type="spellStart"/>
            <w:r w:rsidRPr="007670CB">
              <w:rPr>
                <w:sz w:val="20"/>
                <w:szCs w:val="20"/>
              </w:rPr>
              <w:t>administraciją</w:t>
            </w:r>
            <w:proofErr w:type="spellEnd"/>
            <w:r w:rsidRPr="007670CB">
              <w:rPr>
                <w:sz w:val="20"/>
                <w:szCs w:val="20"/>
              </w:rPr>
              <w:t>.</w:t>
            </w:r>
          </w:p>
        </w:tc>
        <w:tc>
          <w:tcPr>
            <w:tcW w:w="1800" w:type="dxa"/>
            <w:tcBorders>
              <w:top w:val="single" w:sz="4" w:space="0" w:color="auto"/>
              <w:left w:val="single" w:sz="4" w:space="0" w:color="auto"/>
              <w:bottom w:val="single" w:sz="4" w:space="0" w:color="auto"/>
              <w:right w:val="single" w:sz="4" w:space="0" w:color="auto"/>
            </w:tcBorders>
          </w:tcPr>
          <w:p w14:paraId="259A343B" w14:textId="77777777" w:rsidR="00952CD6" w:rsidRPr="007670CB" w:rsidRDefault="00952CD6" w:rsidP="007670CB">
            <w:pPr>
              <w:pStyle w:val="bodytext"/>
              <w:spacing w:before="0" w:beforeAutospacing="0" w:after="0" w:afterAutospacing="0"/>
            </w:pPr>
            <w:r w:rsidRPr="007670CB">
              <w:lastRenderedPageBreak/>
              <w:t>Visiškas</w:t>
            </w:r>
          </w:p>
          <w:p w14:paraId="27D280F8" w14:textId="77777777" w:rsidR="00952CD6" w:rsidRPr="007670CB" w:rsidRDefault="00952CD6" w:rsidP="007670CB">
            <w:pPr>
              <w:pStyle w:val="bodytext"/>
              <w:spacing w:before="0" w:beforeAutospacing="0" w:after="0" w:afterAutospacing="0"/>
            </w:pPr>
          </w:p>
          <w:p w14:paraId="51AA7326" w14:textId="77777777" w:rsidR="00952CD6" w:rsidRPr="007670CB" w:rsidRDefault="00952CD6" w:rsidP="007670CB">
            <w:pPr>
              <w:pStyle w:val="bodytext"/>
              <w:spacing w:before="0" w:beforeAutospacing="0" w:after="0" w:afterAutospacing="0"/>
            </w:pPr>
          </w:p>
          <w:p w14:paraId="13105678" w14:textId="77777777" w:rsidR="00952CD6" w:rsidRPr="007670CB" w:rsidRDefault="00952CD6" w:rsidP="007670CB">
            <w:pPr>
              <w:pStyle w:val="bodytext"/>
              <w:spacing w:before="0" w:beforeAutospacing="0" w:after="0" w:afterAutospacing="0"/>
            </w:pPr>
          </w:p>
          <w:p w14:paraId="74D1EF04" w14:textId="77777777" w:rsidR="00952CD6" w:rsidRPr="007670CB" w:rsidRDefault="00952CD6" w:rsidP="007670CB">
            <w:pPr>
              <w:pStyle w:val="bodytext"/>
              <w:spacing w:before="0" w:beforeAutospacing="0" w:after="0" w:afterAutospacing="0"/>
            </w:pPr>
          </w:p>
          <w:p w14:paraId="34CB59D9" w14:textId="77777777" w:rsidR="00952CD6" w:rsidRPr="007670CB" w:rsidRDefault="00952CD6" w:rsidP="007670CB">
            <w:pPr>
              <w:pStyle w:val="bodytext"/>
              <w:spacing w:before="0" w:beforeAutospacing="0" w:after="0" w:afterAutospacing="0"/>
            </w:pPr>
          </w:p>
          <w:p w14:paraId="7842BB29" w14:textId="77777777" w:rsidR="00952CD6" w:rsidRPr="007670CB" w:rsidRDefault="00952CD6" w:rsidP="007670CB">
            <w:pPr>
              <w:pStyle w:val="bodytext"/>
              <w:spacing w:before="0" w:beforeAutospacing="0" w:after="0" w:afterAutospacing="0"/>
            </w:pPr>
          </w:p>
          <w:p w14:paraId="3313123A" w14:textId="77777777" w:rsidR="00952CD6" w:rsidRPr="007670CB" w:rsidRDefault="00952CD6" w:rsidP="007670CB">
            <w:pPr>
              <w:pStyle w:val="bodytext"/>
              <w:spacing w:before="0" w:beforeAutospacing="0" w:after="0" w:afterAutospacing="0"/>
            </w:pPr>
          </w:p>
          <w:p w14:paraId="7DAEF822" w14:textId="77777777" w:rsidR="00952CD6" w:rsidRPr="007670CB" w:rsidRDefault="00952CD6" w:rsidP="007670CB">
            <w:pPr>
              <w:pStyle w:val="bodytext"/>
              <w:spacing w:before="0" w:beforeAutospacing="0" w:after="0" w:afterAutospacing="0"/>
            </w:pPr>
          </w:p>
          <w:p w14:paraId="3C7231FA" w14:textId="77777777" w:rsidR="00952CD6" w:rsidRPr="007670CB" w:rsidRDefault="00952CD6" w:rsidP="007670CB">
            <w:pPr>
              <w:pStyle w:val="bodytext"/>
              <w:spacing w:before="0" w:beforeAutospacing="0" w:after="0" w:afterAutospacing="0"/>
            </w:pPr>
          </w:p>
          <w:p w14:paraId="03F426F4" w14:textId="77777777" w:rsidR="00952CD6" w:rsidRPr="007670CB" w:rsidRDefault="00952CD6" w:rsidP="007670CB">
            <w:pPr>
              <w:pStyle w:val="bodytext"/>
              <w:spacing w:before="0" w:beforeAutospacing="0" w:after="0" w:afterAutospacing="0"/>
            </w:pPr>
          </w:p>
          <w:p w14:paraId="48871E08" w14:textId="77777777" w:rsidR="00952CD6" w:rsidRPr="007670CB" w:rsidRDefault="00952CD6" w:rsidP="007670CB">
            <w:pPr>
              <w:pStyle w:val="bodytext"/>
              <w:spacing w:before="0" w:beforeAutospacing="0" w:after="0" w:afterAutospacing="0"/>
            </w:pPr>
          </w:p>
          <w:p w14:paraId="0297E603" w14:textId="77777777" w:rsidR="00952CD6" w:rsidRPr="007670CB" w:rsidRDefault="00952CD6" w:rsidP="007670CB">
            <w:pPr>
              <w:pStyle w:val="bodytext"/>
              <w:spacing w:before="0" w:beforeAutospacing="0" w:after="0" w:afterAutospacing="0"/>
            </w:pPr>
          </w:p>
          <w:p w14:paraId="185FB10C" w14:textId="77777777" w:rsidR="00952CD6" w:rsidRPr="007670CB" w:rsidRDefault="00952CD6" w:rsidP="007670CB">
            <w:pPr>
              <w:pStyle w:val="bodytext"/>
              <w:spacing w:before="0" w:beforeAutospacing="0" w:after="0" w:afterAutospacing="0"/>
            </w:pPr>
          </w:p>
          <w:p w14:paraId="2A17D66E" w14:textId="77777777" w:rsidR="00952CD6" w:rsidRPr="007670CB" w:rsidRDefault="00952CD6" w:rsidP="007670CB">
            <w:pPr>
              <w:pStyle w:val="bodytext"/>
              <w:spacing w:before="0" w:beforeAutospacing="0" w:after="0" w:afterAutospacing="0"/>
            </w:pPr>
          </w:p>
          <w:p w14:paraId="6F8A05DC" w14:textId="77777777" w:rsidR="00952CD6" w:rsidRPr="007670CB" w:rsidRDefault="00952CD6" w:rsidP="007670CB">
            <w:pPr>
              <w:pStyle w:val="bodytext"/>
              <w:spacing w:before="0" w:beforeAutospacing="0" w:after="0" w:afterAutospacing="0"/>
            </w:pPr>
          </w:p>
          <w:p w14:paraId="1D0FC934" w14:textId="77777777" w:rsidR="00952CD6" w:rsidRPr="007670CB" w:rsidRDefault="00952CD6" w:rsidP="007670CB">
            <w:pPr>
              <w:pStyle w:val="bodytext"/>
              <w:spacing w:before="0" w:beforeAutospacing="0" w:after="0" w:afterAutospacing="0"/>
            </w:pPr>
          </w:p>
          <w:p w14:paraId="01A6822C" w14:textId="77777777" w:rsidR="00952CD6" w:rsidRPr="007670CB" w:rsidRDefault="00952CD6" w:rsidP="007670CB">
            <w:pPr>
              <w:pStyle w:val="bodytext"/>
              <w:spacing w:before="0" w:beforeAutospacing="0" w:after="0" w:afterAutospacing="0"/>
            </w:pPr>
          </w:p>
          <w:p w14:paraId="6BDC80E3" w14:textId="77777777" w:rsidR="00952CD6" w:rsidRPr="007670CB" w:rsidRDefault="00952CD6" w:rsidP="007670CB">
            <w:pPr>
              <w:pStyle w:val="bodytext"/>
              <w:spacing w:before="0" w:beforeAutospacing="0" w:after="0" w:afterAutospacing="0"/>
            </w:pPr>
          </w:p>
          <w:p w14:paraId="0549796F" w14:textId="77777777" w:rsidR="00952CD6" w:rsidRPr="007670CB" w:rsidRDefault="00952CD6" w:rsidP="007670CB">
            <w:pPr>
              <w:pStyle w:val="bodytext"/>
              <w:spacing w:before="0" w:beforeAutospacing="0" w:after="0" w:afterAutospacing="0"/>
            </w:pPr>
          </w:p>
          <w:p w14:paraId="6EC444CE" w14:textId="77777777" w:rsidR="00952CD6" w:rsidRPr="007670CB" w:rsidRDefault="00952CD6" w:rsidP="007670CB">
            <w:pPr>
              <w:pStyle w:val="bodytext"/>
              <w:spacing w:before="0" w:beforeAutospacing="0" w:after="0" w:afterAutospacing="0"/>
            </w:pPr>
          </w:p>
          <w:p w14:paraId="7A90767D" w14:textId="77777777" w:rsidR="00952CD6" w:rsidRPr="007670CB" w:rsidRDefault="00952CD6" w:rsidP="007670CB">
            <w:pPr>
              <w:pStyle w:val="bodytext"/>
              <w:spacing w:before="0" w:beforeAutospacing="0" w:after="0" w:afterAutospacing="0"/>
            </w:pPr>
          </w:p>
          <w:p w14:paraId="131E89BB" w14:textId="77777777" w:rsidR="00952CD6" w:rsidRPr="007670CB" w:rsidRDefault="00952CD6" w:rsidP="007670CB">
            <w:pPr>
              <w:pStyle w:val="bodytext"/>
              <w:spacing w:before="0" w:beforeAutospacing="0" w:after="0" w:afterAutospacing="0"/>
            </w:pPr>
          </w:p>
          <w:p w14:paraId="15968934" w14:textId="77777777" w:rsidR="00952CD6" w:rsidRPr="007670CB" w:rsidRDefault="00952CD6" w:rsidP="007670CB">
            <w:pPr>
              <w:pStyle w:val="bodytext"/>
              <w:spacing w:before="0" w:beforeAutospacing="0" w:after="0" w:afterAutospacing="0"/>
            </w:pPr>
          </w:p>
          <w:p w14:paraId="4B1A4131" w14:textId="77777777" w:rsidR="00952CD6" w:rsidRPr="007670CB" w:rsidRDefault="00952CD6" w:rsidP="007670CB">
            <w:pPr>
              <w:pStyle w:val="bodytext"/>
              <w:spacing w:before="0" w:beforeAutospacing="0" w:after="0" w:afterAutospacing="0"/>
            </w:pPr>
          </w:p>
          <w:p w14:paraId="4943E292" w14:textId="77777777" w:rsidR="00952CD6" w:rsidRPr="007670CB" w:rsidRDefault="00952CD6" w:rsidP="007670CB">
            <w:pPr>
              <w:pStyle w:val="bodytext"/>
              <w:spacing w:before="0" w:beforeAutospacing="0" w:after="0" w:afterAutospacing="0"/>
            </w:pPr>
          </w:p>
          <w:p w14:paraId="4C57D8D9" w14:textId="77777777" w:rsidR="00952CD6" w:rsidRPr="007670CB" w:rsidRDefault="00952CD6" w:rsidP="007670CB">
            <w:pPr>
              <w:pStyle w:val="bodytext"/>
              <w:spacing w:before="0" w:beforeAutospacing="0" w:after="0" w:afterAutospacing="0"/>
            </w:pPr>
          </w:p>
          <w:p w14:paraId="6126E68E" w14:textId="77777777" w:rsidR="00952CD6" w:rsidRPr="007670CB" w:rsidRDefault="00952CD6" w:rsidP="007670CB">
            <w:pPr>
              <w:pStyle w:val="bodytext"/>
              <w:spacing w:before="0" w:beforeAutospacing="0" w:after="0" w:afterAutospacing="0"/>
            </w:pPr>
          </w:p>
          <w:p w14:paraId="2C67BABE" w14:textId="77777777" w:rsidR="00952CD6" w:rsidRPr="007670CB" w:rsidRDefault="00952CD6" w:rsidP="007670CB">
            <w:pPr>
              <w:pStyle w:val="bodytext"/>
              <w:spacing w:before="0" w:beforeAutospacing="0" w:after="0" w:afterAutospacing="0"/>
            </w:pPr>
          </w:p>
          <w:p w14:paraId="2273C6BE" w14:textId="77777777" w:rsidR="00952CD6" w:rsidRPr="007670CB" w:rsidRDefault="00952CD6" w:rsidP="007670CB">
            <w:pPr>
              <w:pStyle w:val="bodytext"/>
              <w:spacing w:before="0" w:beforeAutospacing="0" w:after="0" w:afterAutospacing="0"/>
            </w:pPr>
          </w:p>
          <w:p w14:paraId="4E9C37F2" w14:textId="77777777" w:rsidR="00952CD6" w:rsidRPr="007670CB" w:rsidRDefault="00952CD6" w:rsidP="007670CB">
            <w:pPr>
              <w:pStyle w:val="bodytext"/>
              <w:spacing w:before="0" w:beforeAutospacing="0" w:after="0" w:afterAutospacing="0"/>
            </w:pPr>
          </w:p>
          <w:p w14:paraId="5A1B1F58" w14:textId="77777777" w:rsidR="00952CD6" w:rsidRPr="007670CB" w:rsidRDefault="00952CD6" w:rsidP="007670CB">
            <w:pPr>
              <w:pStyle w:val="bodytext"/>
              <w:spacing w:before="0" w:beforeAutospacing="0" w:after="0" w:afterAutospacing="0"/>
            </w:pPr>
          </w:p>
          <w:p w14:paraId="5D8E6A67" w14:textId="77777777" w:rsidR="00952CD6" w:rsidRPr="007670CB" w:rsidRDefault="00952CD6" w:rsidP="007670CB">
            <w:pPr>
              <w:pStyle w:val="bodytext"/>
              <w:spacing w:before="0" w:beforeAutospacing="0" w:after="0" w:afterAutospacing="0"/>
            </w:pPr>
          </w:p>
          <w:p w14:paraId="3B94DFCA" w14:textId="77777777" w:rsidR="00952CD6" w:rsidRPr="007670CB" w:rsidRDefault="00952CD6" w:rsidP="007670CB">
            <w:pPr>
              <w:pStyle w:val="bodytext"/>
              <w:spacing w:before="0" w:beforeAutospacing="0" w:after="0" w:afterAutospacing="0"/>
            </w:pPr>
          </w:p>
          <w:p w14:paraId="595A1136" w14:textId="77777777" w:rsidR="00952CD6" w:rsidRPr="007670CB" w:rsidRDefault="00952CD6" w:rsidP="007670CB">
            <w:pPr>
              <w:pStyle w:val="bodytext"/>
              <w:spacing w:before="0" w:beforeAutospacing="0" w:after="0" w:afterAutospacing="0"/>
            </w:pPr>
          </w:p>
          <w:p w14:paraId="6F5333BC" w14:textId="77777777" w:rsidR="00952CD6" w:rsidRPr="007670CB" w:rsidRDefault="00952CD6" w:rsidP="007670CB">
            <w:pPr>
              <w:pStyle w:val="bodytext"/>
              <w:spacing w:before="0" w:beforeAutospacing="0" w:after="0" w:afterAutospacing="0"/>
            </w:pPr>
          </w:p>
          <w:p w14:paraId="65F49B72" w14:textId="77777777" w:rsidR="00952CD6" w:rsidRPr="007670CB" w:rsidRDefault="00952CD6" w:rsidP="007670CB">
            <w:pPr>
              <w:pStyle w:val="bodytext"/>
              <w:spacing w:before="0" w:beforeAutospacing="0" w:after="0" w:afterAutospacing="0"/>
            </w:pPr>
          </w:p>
          <w:p w14:paraId="73FC50D5" w14:textId="77777777" w:rsidR="00952CD6" w:rsidRPr="007670CB" w:rsidRDefault="00952CD6" w:rsidP="007670CB">
            <w:pPr>
              <w:pStyle w:val="bodytext"/>
              <w:spacing w:before="0" w:beforeAutospacing="0" w:after="0" w:afterAutospacing="0"/>
            </w:pPr>
          </w:p>
          <w:p w14:paraId="31B5F537" w14:textId="77777777" w:rsidR="00952CD6" w:rsidRPr="007670CB" w:rsidRDefault="00952CD6" w:rsidP="007670CB">
            <w:pPr>
              <w:pStyle w:val="bodytext"/>
              <w:spacing w:before="0" w:beforeAutospacing="0" w:after="0" w:afterAutospacing="0"/>
            </w:pPr>
          </w:p>
          <w:p w14:paraId="2C8CFFF2" w14:textId="77777777" w:rsidR="00952CD6" w:rsidRPr="007670CB" w:rsidRDefault="00952CD6" w:rsidP="007670CB">
            <w:pPr>
              <w:pStyle w:val="bodytext"/>
              <w:spacing w:before="0" w:beforeAutospacing="0" w:after="0" w:afterAutospacing="0"/>
            </w:pPr>
          </w:p>
          <w:p w14:paraId="3843ACE6" w14:textId="77777777" w:rsidR="00952CD6" w:rsidRPr="007670CB" w:rsidRDefault="00952CD6" w:rsidP="007670CB">
            <w:pPr>
              <w:pStyle w:val="bodytext"/>
              <w:spacing w:before="0" w:beforeAutospacing="0" w:after="0" w:afterAutospacing="0"/>
            </w:pPr>
          </w:p>
          <w:p w14:paraId="174CC00F" w14:textId="77777777" w:rsidR="00952CD6" w:rsidRPr="007670CB" w:rsidRDefault="00952CD6" w:rsidP="007670CB">
            <w:pPr>
              <w:pStyle w:val="bodytext"/>
              <w:spacing w:before="0" w:beforeAutospacing="0" w:after="0" w:afterAutospacing="0"/>
            </w:pPr>
          </w:p>
          <w:p w14:paraId="7670C461" w14:textId="77777777" w:rsidR="00952CD6" w:rsidRPr="007670CB" w:rsidRDefault="00952CD6" w:rsidP="007670CB">
            <w:pPr>
              <w:pStyle w:val="bodytext"/>
              <w:spacing w:before="0" w:beforeAutospacing="0" w:after="0" w:afterAutospacing="0"/>
            </w:pPr>
          </w:p>
          <w:p w14:paraId="5F2AC1A3" w14:textId="77777777" w:rsidR="00952CD6" w:rsidRPr="007670CB" w:rsidRDefault="00952CD6" w:rsidP="007670CB">
            <w:pPr>
              <w:pStyle w:val="bodytext"/>
              <w:spacing w:before="0" w:beforeAutospacing="0" w:after="0" w:afterAutospacing="0"/>
            </w:pPr>
          </w:p>
          <w:p w14:paraId="0653628F" w14:textId="77777777" w:rsidR="00952CD6" w:rsidRPr="007670CB" w:rsidRDefault="00952CD6" w:rsidP="007670CB">
            <w:pPr>
              <w:pStyle w:val="bodytext"/>
              <w:spacing w:before="0" w:beforeAutospacing="0" w:after="0" w:afterAutospacing="0"/>
            </w:pPr>
          </w:p>
          <w:p w14:paraId="47F8C158" w14:textId="77777777" w:rsidR="00952CD6" w:rsidRPr="007670CB" w:rsidRDefault="00952CD6" w:rsidP="007670CB">
            <w:pPr>
              <w:pStyle w:val="bodytext"/>
              <w:spacing w:before="0" w:beforeAutospacing="0" w:after="0" w:afterAutospacing="0"/>
            </w:pPr>
          </w:p>
          <w:p w14:paraId="2D1E2C0E" w14:textId="77777777" w:rsidR="00952CD6" w:rsidRPr="007670CB" w:rsidRDefault="00952CD6" w:rsidP="007670CB">
            <w:pPr>
              <w:pStyle w:val="bodytext"/>
              <w:spacing w:before="0" w:beforeAutospacing="0" w:after="0" w:afterAutospacing="0"/>
            </w:pPr>
          </w:p>
          <w:p w14:paraId="798CDBD1" w14:textId="77777777" w:rsidR="00952CD6" w:rsidRPr="007670CB" w:rsidRDefault="00952CD6" w:rsidP="007670CB">
            <w:pPr>
              <w:pStyle w:val="bodytext"/>
              <w:spacing w:before="0" w:beforeAutospacing="0" w:after="0" w:afterAutospacing="0"/>
            </w:pPr>
          </w:p>
          <w:p w14:paraId="2BD9CCC0" w14:textId="77777777" w:rsidR="00952CD6" w:rsidRPr="007670CB" w:rsidRDefault="00952CD6" w:rsidP="007670CB">
            <w:pPr>
              <w:pStyle w:val="bodytext"/>
              <w:spacing w:before="0" w:beforeAutospacing="0" w:after="0" w:afterAutospacing="0"/>
            </w:pPr>
          </w:p>
          <w:p w14:paraId="5D90A3E9" w14:textId="77777777" w:rsidR="00952CD6" w:rsidRPr="007670CB" w:rsidRDefault="00952CD6" w:rsidP="007670CB">
            <w:pPr>
              <w:pStyle w:val="bodytext"/>
              <w:spacing w:before="0" w:beforeAutospacing="0" w:after="0" w:afterAutospacing="0"/>
            </w:pPr>
          </w:p>
          <w:p w14:paraId="10ED0A66" w14:textId="77777777" w:rsidR="00952CD6" w:rsidRPr="007670CB" w:rsidRDefault="00952CD6" w:rsidP="007670CB">
            <w:pPr>
              <w:pStyle w:val="bodytext"/>
              <w:spacing w:before="0" w:beforeAutospacing="0" w:after="0" w:afterAutospacing="0"/>
            </w:pPr>
          </w:p>
          <w:p w14:paraId="70B49BFB" w14:textId="77777777" w:rsidR="00952CD6" w:rsidRPr="007670CB" w:rsidRDefault="00952CD6" w:rsidP="007670CB">
            <w:pPr>
              <w:pStyle w:val="bodytext"/>
              <w:spacing w:before="0" w:beforeAutospacing="0" w:after="0" w:afterAutospacing="0"/>
            </w:pPr>
          </w:p>
          <w:p w14:paraId="5BD0DD79" w14:textId="77777777" w:rsidR="00952CD6" w:rsidRPr="007670CB" w:rsidRDefault="00952CD6" w:rsidP="007670CB">
            <w:pPr>
              <w:pStyle w:val="bodytext"/>
              <w:spacing w:before="0" w:beforeAutospacing="0" w:after="0" w:afterAutospacing="0"/>
            </w:pPr>
          </w:p>
        </w:tc>
      </w:tr>
      <w:tr w:rsidR="00952CD6" w:rsidRPr="007670CB" w14:paraId="1B986192"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3F83ED5D" w14:textId="77777777" w:rsidR="00952CD6" w:rsidRPr="007670CB" w:rsidRDefault="00952CD6" w:rsidP="00952CD6">
            <w:pPr>
              <w:jc w:val="both"/>
              <w:rPr>
                <w:lang w:val="lt-LT"/>
              </w:rPr>
            </w:pPr>
            <w:r w:rsidRPr="007670CB">
              <w:rPr>
                <w:lang w:val="lt-LT"/>
              </w:rPr>
              <w:lastRenderedPageBreak/>
              <w:t>2.  Jeigu mokymo priemones teikia tik viena geležinkelio įmonė ar infrastruktūros valdytojas, valstybės narės užtikrina, kad kitoms geležinkelio įmonėms teikiamų tokių priemonių kaina būtų pagrįsta sąnaudomis, priimtina ir nediskriminacinė, o ją nustatant galėtų būti numatomas pelnas.</w:t>
            </w:r>
          </w:p>
        </w:tc>
        <w:tc>
          <w:tcPr>
            <w:tcW w:w="7290" w:type="dxa"/>
            <w:tcBorders>
              <w:top w:val="single" w:sz="4" w:space="0" w:color="auto"/>
              <w:left w:val="single" w:sz="4" w:space="0" w:color="auto"/>
              <w:bottom w:val="single" w:sz="4" w:space="0" w:color="auto"/>
              <w:right w:val="single" w:sz="4" w:space="0" w:color="auto"/>
            </w:tcBorders>
          </w:tcPr>
          <w:p w14:paraId="24338E21" w14:textId="77777777" w:rsidR="00952CD6" w:rsidRPr="007670CB" w:rsidRDefault="000561AD" w:rsidP="000561AD">
            <w:pPr>
              <w:pStyle w:val="Pagrindinistekstas"/>
              <w:spacing w:after="0"/>
              <w:ind w:right="85"/>
              <w:jc w:val="both"/>
              <w:rPr>
                <w:b/>
                <w:bCs/>
                <w:lang w:val="lt-LT"/>
              </w:rPr>
            </w:pPr>
            <w:r w:rsidRPr="007670CB">
              <w:rPr>
                <w:b/>
                <w:bCs/>
                <w:lang w:val="lt-LT"/>
              </w:rPr>
              <w:t>Įstatymo pakeitimo projektas</w:t>
            </w:r>
          </w:p>
          <w:p w14:paraId="189BF30A" w14:textId="77777777" w:rsidR="000561AD" w:rsidRPr="007670CB" w:rsidRDefault="000561AD" w:rsidP="000561AD">
            <w:pPr>
              <w:pStyle w:val="Pagrindinistekstas"/>
              <w:spacing w:after="0"/>
              <w:ind w:right="85"/>
              <w:jc w:val="both"/>
              <w:rPr>
                <w:b/>
                <w:bCs/>
                <w:lang w:val="lt-LT"/>
              </w:rPr>
            </w:pPr>
            <w:r w:rsidRPr="007670CB">
              <w:rPr>
                <w:b/>
                <w:bCs/>
                <w:lang w:val="lt-LT"/>
              </w:rPr>
              <w:t>10 straipsnis. Mokymo pajėgumų teikimas</w:t>
            </w:r>
          </w:p>
          <w:p w14:paraId="2EB8520F" w14:textId="0BA3C2C0" w:rsidR="000561AD" w:rsidRPr="007670CB" w:rsidRDefault="000561AD" w:rsidP="000561AD">
            <w:pPr>
              <w:pStyle w:val="Pagrindinistekstas"/>
              <w:spacing w:after="0"/>
              <w:ind w:right="85"/>
              <w:jc w:val="both"/>
              <w:rPr>
                <w:b/>
                <w:bCs/>
                <w:lang w:val="lt-LT"/>
              </w:rPr>
            </w:pPr>
            <w:r w:rsidRPr="007670CB">
              <w:rPr>
                <w:b/>
                <w:bCs/>
                <w:lang w:val="lt-LT"/>
              </w:rPr>
              <w:t xml:space="preserve">1. </w:t>
            </w:r>
            <w:r w:rsidR="0051203C" w:rsidRPr="0051203C">
              <w:rPr>
                <w:b/>
                <w:bCs/>
                <w:lang w:val="lt-LT"/>
              </w:rPr>
              <w:t xml:space="preserve">Geležinkelio įmonės (vežėjai), kitos įmonės ir geležinkelių infrastruktūros valdytojai, turintys mokymo pajėgumus, privalo nediskriminuodami suteikti geležinkelio įmonėms (vežėjams), kitoms įmonėms, geležinkelių infrastruktūros valdytojams ir asmenims, vykdantiems fizinių asmenų,  pageidaujančių  dirbti darbą, tiesiogiai arba netiesiogiai susijusį su geležinkelių transporto eismu, fizinių asmenų, pageidaujančius atlikti  krovinių  krovimo  ir  tvirtinimo vagonuose darbų vadovų funkcijas ir (ar) traukinio mašinistų mokymo ir (ar) egzaminavimo veiklą, mokymo pajėgumus, būtinus, kad asmenys, kurių darbas tiesiogiai ar netiesiogiai susijęs su geležinkelių transporto eismu, įskaitant traukinius lydintį personalą, asmenys, atliekantys krovinių  krovimo  ir  tvirtinimo vagonuose </w:t>
            </w:r>
            <w:r w:rsidR="0051203C" w:rsidRPr="0051203C">
              <w:rPr>
                <w:b/>
                <w:bCs/>
                <w:lang w:val="lt-LT"/>
              </w:rPr>
              <w:lastRenderedPageBreak/>
              <w:t>darbų vadovų funkcijas ir (ar) traukinio mašinistus, įgytų kvalifikaciją, būtiną jų funkcijoms atlikti. Atlyginimas už mokymo pajėgumų suteikimą negali būti didesnis už šių paslaugų teikimo išlaidas, pridėjus pagrįstą pelną.</w:t>
            </w:r>
          </w:p>
        </w:tc>
        <w:tc>
          <w:tcPr>
            <w:tcW w:w="1800" w:type="dxa"/>
            <w:tcBorders>
              <w:top w:val="single" w:sz="4" w:space="0" w:color="auto"/>
              <w:left w:val="single" w:sz="4" w:space="0" w:color="auto"/>
              <w:bottom w:val="single" w:sz="4" w:space="0" w:color="auto"/>
              <w:right w:val="single" w:sz="4" w:space="0" w:color="auto"/>
            </w:tcBorders>
          </w:tcPr>
          <w:p w14:paraId="7030CF94" w14:textId="77777777" w:rsidR="00952CD6" w:rsidRPr="007670CB" w:rsidRDefault="00952CD6" w:rsidP="007670CB">
            <w:pPr>
              <w:pStyle w:val="bodytext"/>
              <w:spacing w:before="0" w:beforeAutospacing="0" w:after="0" w:afterAutospacing="0"/>
            </w:pPr>
            <w:r w:rsidRPr="007670CB">
              <w:lastRenderedPageBreak/>
              <w:t xml:space="preserve">Visiškas </w:t>
            </w:r>
          </w:p>
        </w:tc>
      </w:tr>
      <w:tr w:rsidR="00952CD6" w:rsidRPr="007670CB" w14:paraId="45FC5852"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3FE3DACE" w14:textId="77777777" w:rsidR="00952CD6" w:rsidRPr="007670CB" w:rsidRDefault="00952CD6" w:rsidP="00952CD6">
            <w:pPr>
              <w:jc w:val="both"/>
              <w:rPr>
                <w:lang w:val="lt-LT"/>
              </w:rPr>
            </w:pPr>
            <w:r w:rsidRPr="007670CB">
              <w:rPr>
                <w:lang w:val="lt-LT"/>
              </w:rPr>
              <w:t>3.  Įdarbinant naujus traukinių mašinistus, traukinių palydovus ir itin svarbias saugos užduotis vykdantį personalą, geležinkelio įmonės gali atsižvelgti į bet kokius anksčiau kitose geležinkelio įmonėse gautus mokymus, kvalifikaciją ir įgytą patirtį. Tuo tikslu tokiam personalui suteikiama galimybė susipažinti su visais dokumentais, liudijančiais apie jo mokymą, kvalifikaciją ir patirtį, gauti dokumentų kopijas ir apie juos pranešti.</w:t>
            </w:r>
          </w:p>
        </w:tc>
        <w:tc>
          <w:tcPr>
            <w:tcW w:w="7290" w:type="dxa"/>
            <w:tcBorders>
              <w:top w:val="single" w:sz="4" w:space="0" w:color="auto"/>
              <w:left w:val="single" w:sz="4" w:space="0" w:color="auto"/>
              <w:bottom w:val="single" w:sz="4" w:space="0" w:color="auto"/>
              <w:right w:val="single" w:sz="4" w:space="0" w:color="auto"/>
            </w:tcBorders>
          </w:tcPr>
          <w:p w14:paraId="234DF697" w14:textId="77777777" w:rsidR="00952CD6" w:rsidRPr="007670CB" w:rsidRDefault="00952CD6" w:rsidP="00952CD6">
            <w:pPr>
              <w:jc w:val="both"/>
              <w:rPr>
                <w:b/>
                <w:lang w:val="lt-LT" w:eastAsia="lt-LT"/>
              </w:rPr>
            </w:pPr>
            <w:r w:rsidRPr="007670CB">
              <w:rPr>
                <w:b/>
                <w:lang w:val="lt-LT" w:eastAsia="lt-LT"/>
              </w:rPr>
              <w:t>Įstatymo pakeitimo projektas</w:t>
            </w:r>
          </w:p>
          <w:p w14:paraId="00F9CBF6" w14:textId="77777777" w:rsidR="00952CD6" w:rsidRPr="007670CB" w:rsidRDefault="00952CD6" w:rsidP="00952CD6">
            <w:pPr>
              <w:jc w:val="both"/>
              <w:rPr>
                <w:b/>
                <w:lang w:eastAsia="lt-LT"/>
              </w:rPr>
            </w:pPr>
            <w:r w:rsidRPr="007670CB">
              <w:rPr>
                <w:b/>
                <w:lang w:eastAsia="lt-LT"/>
              </w:rPr>
              <w:t xml:space="preserve">20 </w:t>
            </w:r>
            <w:proofErr w:type="spellStart"/>
            <w:r w:rsidRPr="007670CB">
              <w:rPr>
                <w:b/>
                <w:lang w:eastAsia="lt-LT"/>
              </w:rPr>
              <w:t>straipsnis</w:t>
            </w:r>
            <w:proofErr w:type="spellEnd"/>
            <w:r w:rsidRPr="007670CB">
              <w:rPr>
                <w:b/>
                <w:lang w:eastAsia="lt-LT"/>
              </w:rPr>
              <w:t xml:space="preserve">. </w:t>
            </w:r>
            <w:proofErr w:type="spellStart"/>
            <w:r w:rsidRPr="007670CB">
              <w:rPr>
                <w:b/>
                <w:lang w:eastAsia="lt-LT"/>
              </w:rPr>
              <w:t>Reikalavimai</w:t>
            </w:r>
            <w:proofErr w:type="spellEnd"/>
            <w:r w:rsidRPr="007670CB">
              <w:rPr>
                <w:b/>
                <w:lang w:eastAsia="lt-LT"/>
              </w:rPr>
              <w:t xml:space="preserve"> </w:t>
            </w:r>
            <w:proofErr w:type="spellStart"/>
            <w:r w:rsidRPr="007670CB">
              <w:rPr>
                <w:b/>
                <w:lang w:eastAsia="lt-LT"/>
              </w:rPr>
              <w:t>fiziniams</w:t>
            </w:r>
            <w:proofErr w:type="spellEnd"/>
            <w:r w:rsidRPr="007670CB">
              <w:rPr>
                <w:b/>
                <w:lang w:eastAsia="lt-LT"/>
              </w:rPr>
              <w:t xml:space="preserve"> </w:t>
            </w:r>
            <w:proofErr w:type="spellStart"/>
            <w:r w:rsidRPr="007670CB">
              <w:rPr>
                <w:b/>
                <w:lang w:eastAsia="lt-LT"/>
              </w:rPr>
              <w:t>asmenims</w:t>
            </w:r>
            <w:proofErr w:type="spellEnd"/>
            <w:r w:rsidRPr="007670CB">
              <w:rPr>
                <w:b/>
                <w:lang w:eastAsia="lt-LT"/>
              </w:rPr>
              <w:t xml:space="preserve">, </w:t>
            </w:r>
            <w:proofErr w:type="spellStart"/>
            <w:r w:rsidRPr="007670CB">
              <w:rPr>
                <w:b/>
                <w:lang w:eastAsia="lt-LT"/>
              </w:rPr>
              <w:t>pageidaujantiems</w:t>
            </w:r>
            <w:proofErr w:type="spellEnd"/>
            <w:r w:rsidRPr="007670CB">
              <w:rPr>
                <w:b/>
                <w:lang w:eastAsia="lt-LT"/>
              </w:rPr>
              <w:t xml:space="preserve"> </w:t>
            </w:r>
            <w:proofErr w:type="spellStart"/>
            <w:r w:rsidRPr="007670CB">
              <w:rPr>
                <w:b/>
                <w:lang w:eastAsia="lt-LT"/>
              </w:rPr>
              <w:t>dirbti</w:t>
            </w:r>
            <w:proofErr w:type="spellEnd"/>
            <w:r w:rsidRPr="007670CB">
              <w:rPr>
                <w:b/>
                <w:lang w:eastAsia="lt-LT"/>
              </w:rPr>
              <w:t xml:space="preserve"> </w:t>
            </w:r>
            <w:proofErr w:type="spellStart"/>
            <w:r w:rsidRPr="007670CB">
              <w:rPr>
                <w:b/>
                <w:lang w:eastAsia="lt-LT"/>
              </w:rPr>
              <w:t>darbą</w:t>
            </w:r>
            <w:proofErr w:type="spellEnd"/>
            <w:r w:rsidRPr="007670CB">
              <w:rPr>
                <w:b/>
                <w:lang w:eastAsia="lt-LT"/>
              </w:rPr>
              <w:t xml:space="preserve">, </w:t>
            </w:r>
            <w:proofErr w:type="spellStart"/>
            <w:r w:rsidRPr="007670CB">
              <w:rPr>
                <w:b/>
                <w:lang w:eastAsia="lt-LT"/>
              </w:rPr>
              <w:t>tiesiogiai</w:t>
            </w:r>
            <w:proofErr w:type="spellEnd"/>
            <w:r w:rsidRPr="007670CB">
              <w:rPr>
                <w:b/>
                <w:lang w:eastAsia="lt-LT"/>
              </w:rPr>
              <w:t xml:space="preserve"> </w:t>
            </w:r>
            <w:proofErr w:type="spellStart"/>
            <w:r w:rsidRPr="007670CB">
              <w:rPr>
                <w:b/>
                <w:lang w:eastAsia="lt-LT"/>
              </w:rPr>
              <w:t>arba</w:t>
            </w:r>
            <w:proofErr w:type="spellEnd"/>
            <w:r w:rsidRPr="007670CB">
              <w:rPr>
                <w:b/>
                <w:lang w:eastAsia="lt-LT"/>
              </w:rPr>
              <w:t xml:space="preserve"> </w:t>
            </w:r>
            <w:proofErr w:type="spellStart"/>
            <w:r w:rsidRPr="007670CB">
              <w:rPr>
                <w:b/>
                <w:lang w:eastAsia="lt-LT"/>
              </w:rPr>
              <w:t>netiesiogiai</w:t>
            </w:r>
            <w:proofErr w:type="spellEnd"/>
            <w:r w:rsidRPr="007670CB">
              <w:rPr>
                <w:b/>
                <w:lang w:eastAsia="lt-LT"/>
              </w:rPr>
              <w:t xml:space="preserve"> </w:t>
            </w:r>
            <w:proofErr w:type="spellStart"/>
            <w:r w:rsidRPr="007670CB">
              <w:rPr>
                <w:b/>
                <w:lang w:eastAsia="lt-LT"/>
              </w:rPr>
              <w:t>susijusį</w:t>
            </w:r>
            <w:proofErr w:type="spellEnd"/>
            <w:r w:rsidRPr="007670CB">
              <w:rPr>
                <w:b/>
                <w:lang w:eastAsia="lt-LT"/>
              </w:rPr>
              <w:t xml:space="preserve"> </w:t>
            </w:r>
            <w:proofErr w:type="spellStart"/>
            <w:r w:rsidRPr="007670CB">
              <w:rPr>
                <w:b/>
                <w:lang w:eastAsia="lt-LT"/>
              </w:rPr>
              <w:t>su</w:t>
            </w:r>
            <w:proofErr w:type="spellEnd"/>
            <w:r w:rsidRPr="007670CB">
              <w:rPr>
                <w:b/>
                <w:lang w:eastAsia="lt-LT"/>
              </w:rPr>
              <w:t xml:space="preserve"> </w:t>
            </w:r>
            <w:proofErr w:type="spellStart"/>
            <w:r w:rsidRPr="007670CB">
              <w:rPr>
                <w:b/>
                <w:lang w:eastAsia="lt-LT"/>
              </w:rPr>
              <w:t>geležinkelių</w:t>
            </w:r>
            <w:proofErr w:type="spellEnd"/>
            <w:r w:rsidRPr="007670CB">
              <w:rPr>
                <w:b/>
                <w:lang w:eastAsia="lt-LT"/>
              </w:rPr>
              <w:t xml:space="preserve"> </w:t>
            </w:r>
            <w:proofErr w:type="spellStart"/>
            <w:r w:rsidRPr="007670CB">
              <w:rPr>
                <w:b/>
                <w:lang w:eastAsia="lt-LT"/>
              </w:rPr>
              <w:t>transporto</w:t>
            </w:r>
            <w:proofErr w:type="spellEnd"/>
            <w:r w:rsidRPr="007670CB">
              <w:rPr>
                <w:b/>
                <w:lang w:eastAsia="lt-LT"/>
              </w:rPr>
              <w:t xml:space="preserve"> </w:t>
            </w:r>
            <w:proofErr w:type="spellStart"/>
            <w:r w:rsidRPr="007670CB">
              <w:rPr>
                <w:b/>
                <w:lang w:eastAsia="lt-LT"/>
              </w:rPr>
              <w:t>eismu</w:t>
            </w:r>
            <w:proofErr w:type="spellEnd"/>
            <w:r w:rsidRPr="007670CB">
              <w:rPr>
                <w:b/>
                <w:lang w:eastAsia="lt-LT"/>
              </w:rPr>
              <w:t xml:space="preserve"> </w:t>
            </w:r>
          </w:p>
          <w:p w14:paraId="0A124C53" w14:textId="069D71C4" w:rsidR="00952CD6" w:rsidRPr="007670CB" w:rsidRDefault="00952CD6" w:rsidP="00952CD6">
            <w:pPr>
              <w:jc w:val="both"/>
              <w:rPr>
                <w:b/>
                <w:bCs/>
                <w:lang w:eastAsia="lt-LT"/>
              </w:rPr>
            </w:pPr>
            <w:r w:rsidRPr="007670CB">
              <w:rPr>
                <w:b/>
                <w:bCs/>
                <w:lang w:eastAsia="lt-LT"/>
              </w:rPr>
              <w:t xml:space="preserve">1. </w:t>
            </w:r>
            <w:proofErr w:type="spellStart"/>
            <w:r w:rsidR="0051203C" w:rsidRPr="0051203C">
              <w:rPr>
                <w:b/>
                <w:bCs/>
                <w:lang w:eastAsia="lt-LT"/>
              </w:rPr>
              <w:t>Fiziniai</w:t>
            </w:r>
            <w:proofErr w:type="spellEnd"/>
            <w:r w:rsidR="0051203C" w:rsidRPr="0051203C">
              <w:rPr>
                <w:b/>
                <w:bCs/>
                <w:lang w:eastAsia="lt-LT"/>
              </w:rPr>
              <w:t xml:space="preserve"> </w:t>
            </w:r>
            <w:proofErr w:type="spellStart"/>
            <w:r w:rsidR="0051203C" w:rsidRPr="0051203C">
              <w:rPr>
                <w:b/>
                <w:bCs/>
                <w:lang w:eastAsia="lt-LT"/>
              </w:rPr>
              <w:t>asmenys</w:t>
            </w:r>
            <w:proofErr w:type="spellEnd"/>
            <w:r w:rsidR="0051203C" w:rsidRPr="0051203C">
              <w:rPr>
                <w:b/>
                <w:bCs/>
                <w:lang w:eastAsia="lt-LT"/>
              </w:rPr>
              <w:t xml:space="preserve">, </w:t>
            </w:r>
            <w:proofErr w:type="spellStart"/>
            <w:r w:rsidR="0051203C" w:rsidRPr="0051203C">
              <w:rPr>
                <w:b/>
                <w:bCs/>
                <w:lang w:eastAsia="lt-LT"/>
              </w:rPr>
              <w:t>pageidaujantys</w:t>
            </w:r>
            <w:proofErr w:type="spellEnd"/>
            <w:r w:rsidR="0051203C" w:rsidRPr="0051203C">
              <w:rPr>
                <w:b/>
                <w:bCs/>
                <w:lang w:eastAsia="lt-LT"/>
              </w:rPr>
              <w:t xml:space="preserve"> </w:t>
            </w:r>
            <w:proofErr w:type="spellStart"/>
            <w:r w:rsidR="0051203C" w:rsidRPr="0051203C">
              <w:rPr>
                <w:b/>
                <w:bCs/>
                <w:lang w:eastAsia="lt-LT"/>
              </w:rPr>
              <w:t>dirbti</w:t>
            </w:r>
            <w:proofErr w:type="spellEnd"/>
            <w:r w:rsidR="0051203C" w:rsidRPr="0051203C">
              <w:rPr>
                <w:b/>
                <w:bCs/>
                <w:lang w:eastAsia="lt-LT"/>
              </w:rPr>
              <w:t xml:space="preserve"> </w:t>
            </w:r>
            <w:proofErr w:type="spellStart"/>
            <w:r w:rsidR="0051203C" w:rsidRPr="0051203C">
              <w:rPr>
                <w:b/>
                <w:bCs/>
                <w:lang w:eastAsia="lt-LT"/>
              </w:rPr>
              <w:t>darbą</w:t>
            </w:r>
            <w:proofErr w:type="spellEnd"/>
            <w:r w:rsidR="0051203C" w:rsidRPr="0051203C">
              <w:rPr>
                <w:b/>
                <w:bCs/>
                <w:lang w:eastAsia="lt-LT"/>
              </w:rPr>
              <w:t xml:space="preserve">, </w:t>
            </w:r>
            <w:proofErr w:type="spellStart"/>
            <w:r w:rsidR="0051203C" w:rsidRPr="0051203C">
              <w:rPr>
                <w:b/>
                <w:bCs/>
                <w:lang w:eastAsia="lt-LT"/>
              </w:rPr>
              <w:t>tiesiogiai</w:t>
            </w:r>
            <w:proofErr w:type="spellEnd"/>
            <w:r w:rsidR="0051203C" w:rsidRPr="0051203C">
              <w:rPr>
                <w:b/>
                <w:bCs/>
                <w:lang w:eastAsia="lt-LT"/>
              </w:rPr>
              <w:t xml:space="preserve"> </w:t>
            </w:r>
            <w:proofErr w:type="spellStart"/>
            <w:r w:rsidR="0051203C" w:rsidRPr="0051203C">
              <w:rPr>
                <w:b/>
                <w:bCs/>
                <w:lang w:eastAsia="lt-LT"/>
              </w:rPr>
              <w:t>arba</w:t>
            </w:r>
            <w:proofErr w:type="spellEnd"/>
            <w:r w:rsidR="0051203C" w:rsidRPr="0051203C">
              <w:rPr>
                <w:b/>
                <w:bCs/>
                <w:lang w:eastAsia="lt-LT"/>
              </w:rPr>
              <w:t xml:space="preserve"> </w:t>
            </w:r>
            <w:proofErr w:type="spellStart"/>
            <w:r w:rsidR="0051203C" w:rsidRPr="0051203C">
              <w:rPr>
                <w:b/>
                <w:bCs/>
                <w:lang w:eastAsia="lt-LT"/>
              </w:rPr>
              <w:t>netiesiogiai</w:t>
            </w:r>
            <w:proofErr w:type="spellEnd"/>
            <w:r w:rsidR="0051203C" w:rsidRPr="0051203C">
              <w:rPr>
                <w:b/>
                <w:bCs/>
                <w:lang w:eastAsia="lt-LT"/>
              </w:rPr>
              <w:t xml:space="preserve"> </w:t>
            </w:r>
            <w:proofErr w:type="spellStart"/>
            <w:r w:rsidR="0051203C" w:rsidRPr="0051203C">
              <w:rPr>
                <w:b/>
                <w:bCs/>
                <w:lang w:eastAsia="lt-LT"/>
              </w:rPr>
              <w:t>susijusį</w:t>
            </w:r>
            <w:proofErr w:type="spellEnd"/>
            <w:r w:rsidR="0051203C" w:rsidRPr="0051203C">
              <w:rPr>
                <w:b/>
                <w:bCs/>
                <w:lang w:eastAsia="lt-LT"/>
              </w:rPr>
              <w:t xml:space="preserve"> </w:t>
            </w:r>
            <w:proofErr w:type="spellStart"/>
            <w:r w:rsidR="0051203C" w:rsidRPr="0051203C">
              <w:rPr>
                <w:b/>
                <w:bCs/>
                <w:lang w:eastAsia="lt-LT"/>
              </w:rPr>
              <w:t>su</w:t>
            </w:r>
            <w:proofErr w:type="spellEnd"/>
            <w:r w:rsidR="0051203C" w:rsidRPr="0051203C">
              <w:rPr>
                <w:b/>
                <w:bCs/>
                <w:lang w:eastAsia="lt-LT"/>
              </w:rPr>
              <w:t xml:space="preserve"> </w:t>
            </w:r>
            <w:proofErr w:type="spellStart"/>
            <w:r w:rsidR="0051203C" w:rsidRPr="0051203C">
              <w:rPr>
                <w:b/>
                <w:bCs/>
                <w:lang w:eastAsia="lt-LT"/>
              </w:rPr>
              <w:t>geležinkelių</w:t>
            </w:r>
            <w:proofErr w:type="spellEnd"/>
            <w:r w:rsidR="0051203C" w:rsidRPr="0051203C">
              <w:rPr>
                <w:b/>
                <w:bCs/>
                <w:lang w:eastAsia="lt-LT"/>
              </w:rPr>
              <w:t xml:space="preserve"> </w:t>
            </w:r>
            <w:proofErr w:type="spellStart"/>
            <w:r w:rsidR="0051203C" w:rsidRPr="0051203C">
              <w:rPr>
                <w:b/>
                <w:bCs/>
                <w:lang w:eastAsia="lt-LT"/>
              </w:rPr>
              <w:t>transporto</w:t>
            </w:r>
            <w:proofErr w:type="spellEnd"/>
            <w:r w:rsidR="0051203C" w:rsidRPr="0051203C">
              <w:rPr>
                <w:b/>
                <w:bCs/>
                <w:lang w:eastAsia="lt-LT"/>
              </w:rPr>
              <w:t xml:space="preserve"> </w:t>
            </w:r>
            <w:proofErr w:type="spellStart"/>
            <w:r w:rsidR="0051203C" w:rsidRPr="0051203C">
              <w:rPr>
                <w:b/>
                <w:bCs/>
                <w:lang w:eastAsia="lt-LT"/>
              </w:rPr>
              <w:t>eismu</w:t>
            </w:r>
            <w:proofErr w:type="spellEnd"/>
            <w:r w:rsidR="0051203C" w:rsidRPr="0051203C">
              <w:rPr>
                <w:b/>
                <w:bCs/>
                <w:lang w:eastAsia="lt-LT"/>
              </w:rPr>
              <w:t xml:space="preserve">, </w:t>
            </w:r>
            <w:proofErr w:type="spellStart"/>
            <w:r w:rsidR="0051203C" w:rsidRPr="0051203C">
              <w:rPr>
                <w:b/>
                <w:bCs/>
                <w:lang w:eastAsia="lt-LT"/>
              </w:rPr>
              <w:t>turi</w:t>
            </w:r>
            <w:proofErr w:type="spellEnd"/>
            <w:r w:rsidR="0051203C" w:rsidRPr="0051203C">
              <w:rPr>
                <w:b/>
                <w:bCs/>
                <w:lang w:eastAsia="lt-LT"/>
              </w:rPr>
              <w:t xml:space="preserve"> </w:t>
            </w:r>
            <w:proofErr w:type="spellStart"/>
            <w:r w:rsidR="0051203C" w:rsidRPr="0051203C">
              <w:rPr>
                <w:b/>
                <w:bCs/>
                <w:lang w:eastAsia="lt-LT"/>
              </w:rPr>
              <w:t>eismo</w:t>
            </w:r>
            <w:proofErr w:type="spellEnd"/>
            <w:r w:rsidR="0051203C" w:rsidRPr="0051203C">
              <w:rPr>
                <w:b/>
                <w:bCs/>
                <w:lang w:eastAsia="lt-LT"/>
              </w:rPr>
              <w:t xml:space="preserve"> </w:t>
            </w:r>
            <w:proofErr w:type="spellStart"/>
            <w:r w:rsidR="0051203C" w:rsidRPr="0051203C">
              <w:rPr>
                <w:b/>
                <w:bCs/>
                <w:lang w:eastAsia="lt-LT"/>
              </w:rPr>
              <w:t>saugos</w:t>
            </w:r>
            <w:proofErr w:type="spellEnd"/>
            <w:r w:rsidR="0051203C" w:rsidRPr="0051203C">
              <w:rPr>
                <w:b/>
                <w:bCs/>
                <w:lang w:eastAsia="lt-LT"/>
              </w:rPr>
              <w:t xml:space="preserve"> </w:t>
            </w:r>
            <w:proofErr w:type="spellStart"/>
            <w:r w:rsidR="0051203C" w:rsidRPr="0051203C">
              <w:rPr>
                <w:b/>
                <w:bCs/>
                <w:lang w:eastAsia="lt-LT"/>
              </w:rPr>
              <w:t>institucijos</w:t>
            </w:r>
            <w:proofErr w:type="spellEnd"/>
            <w:r w:rsidR="0051203C" w:rsidRPr="0051203C">
              <w:rPr>
                <w:b/>
                <w:bCs/>
                <w:lang w:eastAsia="lt-LT"/>
              </w:rPr>
              <w:t xml:space="preserve"> </w:t>
            </w:r>
            <w:proofErr w:type="spellStart"/>
            <w:r w:rsidR="0051203C" w:rsidRPr="0051203C">
              <w:rPr>
                <w:b/>
                <w:bCs/>
                <w:lang w:eastAsia="lt-LT"/>
              </w:rPr>
              <w:t>nustatyta</w:t>
            </w:r>
            <w:proofErr w:type="spellEnd"/>
            <w:r w:rsidR="0051203C" w:rsidRPr="0051203C">
              <w:rPr>
                <w:b/>
                <w:bCs/>
                <w:lang w:eastAsia="lt-LT"/>
              </w:rPr>
              <w:t xml:space="preserve"> </w:t>
            </w:r>
            <w:proofErr w:type="spellStart"/>
            <w:r w:rsidR="0051203C" w:rsidRPr="0051203C">
              <w:rPr>
                <w:b/>
                <w:bCs/>
                <w:lang w:eastAsia="lt-LT"/>
              </w:rPr>
              <w:t>tvarka</w:t>
            </w:r>
            <w:proofErr w:type="spellEnd"/>
            <w:r w:rsidR="0051203C" w:rsidRPr="0051203C">
              <w:rPr>
                <w:b/>
                <w:bCs/>
                <w:lang w:eastAsia="lt-LT"/>
              </w:rPr>
              <w:t xml:space="preserve"> </w:t>
            </w:r>
            <w:proofErr w:type="spellStart"/>
            <w:r w:rsidR="0051203C" w:rsidRPr="0051203C">
              <w:rPr>
                <w:b/>
                <w:bCs/>
                <w:lang w:eastAsia="lt-LT"/>
              </w:rPr>
              <w:t>išlaikyti</w:t>
            </w:r>
            <w:proofErr w:type="spellEnd"/>
            <w:r w:rsidR="0051203C" w:rsidRPr="0051203C">
              <w:rPr>
                <w:b/>
                <w:bCs/>
                <w:lang w:eastAsia="lt-LT"/>
              </w:rPr>
              <w:t xml:space="preserve"> </w:t>
            </w:r>
            <w:proofErr w:type="spellStart"/>
            <w:r w:rsidR="0051203C" w:rsidRPr="0051203C">
              <w:rPr>
                <w:b/>
                <w:bCs/>
                <w:lang w:eastAsia="lt-LT"/>
              </w:rPr>
              <w:t>eismo</w:t>
            </w:r>
            <w:proofErr w:type="spellEnd"/>
            <w:r w:rsidR="0051203C" w:rsidRPr="0051203C">
              <w:rPr>
                <w:b/>
                <w:bCs/>
                <w:lang w:eastAsia="lt-LT"/>
              </w:rPr>
              <w:t xml:space="preserve"> </w:t>
            </w:r>
            <w:proofErr w:type="spellStart"/>
            <w:r w:rsidR="0051203C" w:rsidRPr="0051203C">
              <w:rPr>
                <w:b/>
                <w:bCs/>
                <w:lang w:eastAsia="lt-LT"/>
              </w:rPr>
              <w:t>saugos</w:t>
            </w:r>
            <w:proofErr w:type="spellEnd"/>
            <w:r w:rsidR="0051203C" w:rsidRPr="0051203C">
              <w:rPr>
                <w:b/>
                <w:bCs/>
                <w:lang w:eastAsia="lt-LT"/>
              </w:rPr>
              <w:t xml:space="preserve"> </w:t>
            </w:r>
            <w:proofErr w:type="spellStart"/>
            <w:r w:rsidR="0051203C" w:rsidRPr="0051203C">
              <w:rPr>
                <w:b/>
                <w:bCs/>
                <w:lang w:eastAsia="lt-LT"/>
              </w:rPr>
              <w:t>institucijos</w:t>
            </w:r>
            <w:proofErr w:type="spellEnd"/>
            <w:r w:rsidR="0051203C" w:rsidRPr="0051203C">
              <w:rPr>
                <w:b/>
                <w:bCs/>
                <w:lang w:eastAsia="lt-LT"/>
              </w:rPr>
              <w:t xml:space="preserve"> </w:t>
            </w:r>
            <w:proofErr w:type="spellStart"/>
            <w:r w:rsidR="0051203C" w:rsidRPr="0051203C">
              <w:rPr>
                <w:b/>
                <w:bCs/>
                <w:lang w:eastAsia="lt-LT"/>
              </w:rPr>
              <w:t>reikalavimus</w:t>
            </w:r>
            <w:proofErr w:type="spellEnd"/>
            <w:r w:rsidR="0051203C" w:rsidRPr="0051203C">
              <w:rPr>
                <w:b/>
                <w:bCs/>
                <w:lang w:eastAsia="lt-LT"/>
              </w:rPr>
              <w:t xml:space="preserve"> </w:t>
            </w:r>
            <w:proofErr w:type="spellStart"/>
            <w:r w:rsidR="0051203C" w:rsidRPr="0051203C">
              <w:rPr>
                <w:b/>
                <w:bCs/>
                <w:lang w:eastAsia="lt-LT"/>
              </w:rPr>
              <w:t>atitinkantį</w:t>
            </w:r>
            <w:proofErr w:type="spellEnd"/>
            <w:r w:rsidR="0051203C" w:rsidRPr="0051203C">
              <w:rPr>
                <w:b/>
                <w:bCs/>
                <w:lang w:eastAsia="lt-LT"/>
              </w:rPr>
              <w:t xml:space="preserve"> </w:t>
            </w:r>
            <w:proofErr w:type="spellStart"/>
            <w:r w:rsidR="0051203C" w:rsidRPr="0051203C">
              <w:rPr>
                <w:b/>
                <w:bCs/>
                <w:lang w:eastAsia="lt-LT"/>
              </w:rPr>
              <w:t>žinių</w:t>
            </w:r>
            <w:proofErr w:type="spellEnd"/>
            <w:r w:rsidR="0051203C" w:rsidRPr="0051203C">
              <w:rPr>
                <w:b/>
                <w:bCs/>
                <w:lang w:eastAsia="lt-LT"/>
              </w:rPr>
              <w:t xml:space="preserve"> </w:t>
            </w:r>
            <w:proofErr w:type="spellStart"/>
            <w:r w:rsidR="0051203C" w:rsidRPr="0051203C">
              <w:rPr>
                <w:b/>
                <w:bCs/>
                <w:lang w:eastAsia="lt-LT"/>
              </w:rPr>
              <w:t>patikrinimo</w:t>
            </w:r>
            <w:proofErr w:type="spellEnd"/>
            <w:r w:rsidR="0051203C" w:rsidRPr="0051203C">
              <w:rPr>
                <w:b/>
                <w:bCs/>
                <w:lang w:eastAsia="lt-LT"/>
              </w:rPr>
              <w:t xml:space="preserve"> </w:t>
            </w:r>
            <w:proofErr w:type="spellStart"/>
            <w:r w:rsidR="0051203C" w:rsidRPr="0051203C">
              <w:rPr>
                <w:b/>
                <w:bCs/>
                <w:lang w:eastAsia="lt-LT"/>
              </w:rPr>
              <w:t>egzaminą</w:t>
            </w:r>
            <w:proofErr w:type="spellEnd"/>
            <w:r w:rsidR="0051203C" w:rsidRPr="0051203C">
              <w:rPr>
                <w:b/>
                <w:bCs/>
                <w:lang w:eastAsia="lt-LT"/>
              </w:rPr>
              <w:t xml:space="preserve"> (</w:t>
            </w:r>
            <w:proofErr w:type="spellStart"/>
            <w:r w:rsidR="0051203C" w:rsidRPr="0051203C">
              <w:rPr>
                <w:b/>
                <w:bCs/>
                <w:lang w:eastAsia="lt-LT"/>
              </w:rPr>
              <w:t>toliau</w:t>
            </w:r>
            <w:proofErr w:type="spellEnd"/>
            <w:r w:rsidR="0051203C" w:rsidRPr="0051203C">
              <w:rPr>
                <w:b/>
                <w:bCs/>
                <w:lang w:eastAsia="lt-LT"/>
              </w:rPr>
              <w:t xml:space="preserve"> – </w:t>
            </w:r>
            <w:proofErr w:type="spellStart"/>
            <w:r w:rsidR="0051203C" w:rsidRPr="0051203C">
              <w:rPr>
                <w:b/>
                <w:bCs/>
                <w:lang w:eastAsia="lt-LT"/>
              </w:rPr>
              <w:t>egzaminas</w:t>
            </w:r>
            <w:proofErr w:type="spellEnd"/>
            <w:r w:rsidR="0051203C" w:rsidRPr="0051203C">
              <w:rPr>
                <w:b/>
                <w:bCs/>
                <w:lang w:eastAsia="lt-LT"/>
              </w:rPr>
              <w:t xml:space="preserve">) </w:t>
            </w:r>
            <w:proofErr w:type="spellStart"/>
            <w:r w:rsidR="0051203C" w:rsidRPr="0051203C">
              <w:rPr>
                <w:b/>
                <w:bCs/>
                <w:lang w:eastAsia="lt-LT"/>
              </w:rPr>
              <w:t>ir</w:t>
            </w:r>
            <w:proofErr w:type="spellEnd"/>
            <w:r w:rsidR="0051203C" w:rsidRPr="0051203C">
              <w:rPr>
                <w:b/>
                <w:bCs/>
                <w:lang w:eastAsia="lt-LT"/>
              </w:rPr>
              <w:t xml:space="preserve"> </w:t>
            </w:r>
            <w:proofErr w:type="spellStart"/>
            <w:r w:rsidR="0051203C" w:rsidRPr="0051203C">
              <w:rPr>
                <w:b/>
                <w:bCs/>
                <w:lang w:eastAsia="lt-LT"/>
              </w:rPr>
              <w:t>atitinkamai</w:t>
            </w:r>
            <w:proofErr w:type="spellEnd"/>
            <w:r w:rsidR="0051203C" w:rsidRPr="0051203C">
              <w:rPr>
                <w:b/>
                <w:bCs/>
                <w:lang w:eastAsia="lt-LT"/>
              </w:rPr>
              <w:t xml:space="preserve"> </w:t>
            </w:r>
            <w:proofErr w:type="spellStart"/>
            <w:r w:rsidR="0051203C" w:rsidRPr="0051203C">
              <w:rPr>
                <w:b/>
                <w:bCs/>
                <w:lang w:eastAsia="lt-LT"/>
              </w:rPr>
              <w:t>gauti</w:t>
            </w:r>
            <w:proofErr w:type="spellEnd"/>
            <w:r w:rsidR="0051203C" w:rsidRPr="0051203C">
              <w:rPr>
                <w:b/>
                <w:bCs/>
                <w:lang w:eastAsia="lt-LT"/>
              </w:rPr>
              <w:t xml:space="preserve"> </w:t>
            </w:r>
            <w:proofErr w:type="spellStart"/>
            <w:r w:rsidR="0051203C" w:rsidRPr="0051203C">
              <w:rPr>
                <w:b/>
                <w:bCs/>
                <w:lang w:eastAsia="lt-LT"/>
              </w:rPr>
              <w:t>elektroninės</w:t>
            </w:r>
            <w:proofErr w:type="spellEnd"/>
            <w:r w:rsidR="0051203C" w:rsidRPr="0051203C">
              <w:rPr>
                <w:b/>
                <w:bCs/>
                <w:lang w:eastAsia="lt-LT"/>
              </w:rPr>
              <w:t xml:space="preserve"> </w:t>
            </w:r>
            <w:proofErr w:type="spellStart"/>
            <w:r w:rsidR="0051203C" w:rsidRPr="0051203C">
              <w:rPr>
                <w:b/>
                <w:bCs/>
                <w:lang w:eastAsia="lt-LT"/>
              </w:rPr>
              <w:t>formos</w:t>
            </w:r>
            <w:proofErr w:type="spellEnd"/>
            <w:r w:rsidR="0051203C" w:rsidRPr="0051203C">
              <w:rPr>
                <w:b/>
                <w:bCs/>
                <w:lang w:eastAsia="lt-LT"/>
              </w:rPr>
              <w:t xml:space="preserve"> </w:t>
            </w:r>
            <w:proofErr w:type="spellStart"/>
            <w:r w:rsidR="0051203C" w:rsidRPr="0051203C">
              <w:rPr>
                <w:b/>
                <w:bCs/>
                <w:lang w:eastAsia="lt-LT"/>
              </w:rPr>
              <w:t>fizinio</w:t>
            </w:r>
            <w:proofErr w:type="spellEnd"/>
            <w:r w:rsidR="0051203C" w:rsidRPr="0051203C">
              <w:rPr>
                <w:b/>
                <w:bCs/>
                <w:lang w:eastAsia="lt-LT"/>
              </w:rPr>
              <w:t xml:space="preserve"> </w:t>
            </w:r>
            <w:proofErr w:type="spellStart"/>
            <w:r w:rsidR="0051203C" w:rsidRPr="0051203C">
              <w:rPr>
                <w:b/>
                <w:bCs/>
                <w:lang w:eastAsia="lt-LT"/>
              </w:rPr>
              <w:t>asmens</w:t>
            </w:r>
            <w:proofErr w:type="spellEnd"/>
            <w:r w:rsidR="0051203C" w:rsidRPr="0051203C">
              <w:rPr>
                <w:b/>
                <w:bCs/>
                <w:lang w:eastAsia="lt-LT"/>
              </w:rPr>
              <w:t xml:space="preserve">, </w:t>
            </w:r>
            <w:proofErr w:type="spellStart"/>
            <w:r w:rsidR="0051203C" w:rsidRPr="0051203C">
              <w:rPr>
                <w:b/>
                <w:bCs/>
                <w:lang w:eastAsia="lt-LT"/>
              </w:rPr>
              <w:t>kurio</w:t>
            </w:r>
            <w:proofErr w:type="spellEnd"/>
            <w:r w:rsidR="0051203C" w:rsidRPr="0051203C">
              <w:rPr>
                <w:b/>
                <w:bCs/>
                <w:lang w:eastAsia="lt-LT"/>
              </w:rPr>
              <w:t xml:space="preserve"> </w:t>
            </w:r>
            <w:proofErr w:type="spellStart"/>
            <w:r w:rsidR="0051203C" w:rsidRPr="0051203C">
              <w:rPr>
                <w:b/>
                <w:bCs/>
                <w:lang w:eastAsia="lt-LT"/>
              </w:rPr>
              <w:t>darbas</w:t>
            </w:r>
            <w:proofErr w:type="spellEnd"/>
            <w:r w:rsidR="0051203C" w:rsidRPr="0051203C">
              <w:rPr>
                <w:b/>
                <w:bCs/>
                <w:lang w:eastAsia="lt-LT"/>
              </w:rPr>
              <w:t xml:space="preserve"> </w:t>
            </w:r>
            <w:proofErr w:type="spellStart"/>
            <w:r w:rsidR="0051203C" w:rsidRPr="0051203C">
              <w:rPr>
                <w:b/>
                <w:bCs/>
                <w:lang w:eastAsia="lt-LT"/>
              </w:rPr>
              <w:t>tiesiogiai</w:t>
            </w:r>
            <w:proofErr w:type="spellEnd"/>
            <w:r w:rsidR="0051203C" w:rsidRPr="0051203C">
              <w:rPr>
                <w:b/>
                <w:bCs/>
                <w:lang w:eastAsia="lt-LT"/>
              </w:rPr>
              <w:t xml:space="preserve"> </w:t>
            </w:r>
            <w:proofErr w:type="spellStart"/>
            <w:r w:rsidR="0051203C" w:rsidRPr="0051203C">
              <w:rPr>
                <w:b/>
                <w:bCs/>
                <w:lang w:eastAsia="lt-LT"/>
              </w:rPr>
              <w:t>susijęs</w:t>
            </w:r>
            <w:proofErr w:type="spellEnd"/>
            <w:r w:rsidR="0051203C" w:rsidRPr="0051203C">
              <w:rPr>
                <w:b/>
                <w:bCs/>
                <w:lang w:eastAsia="lt-LT"/>
              </w:rPr>
              <w:t xml:space="preserve"> </w:t>
            </w:r>
            <w:proofErr w:type="spellStart"/>
            <w:r w:rsidR="0051203C" w:rsidRPr="0051203C">
              <w:rPr>
                <w:b/>
                <w:bCs/>
                <w:lang w:eastAsia="lt-LT"/>
              </w:rPr>
              <w:t>su</w:t>
            </w:r>
            <w:proofErr w:type="spellEnd"/>
            <w:r w:rsidR="0051203C" w:rsidRPr="0051203C">
              <w:rPr>
                <w:b/>
                <w:bCs/>
                <w:lang w:eastAsia="lt-LT"/>
              </w:rPr>
              <w:t xml:space="preserve"> </w:t>
            </w:r>
            <w:proofErr w:type="spellStart"/>
            <w:r w:rsidR="0051203C" w:rsidRPr="0051203C">
              <w:rPr>
                <w:b/>
                <w:bCs/>
                <w:lang w:eastAsia="lt-LT"/>
              </w:rPr>
              <w:t>geležinkelių</w:t>
            </w:r>
            <w:proofErr w:type="spellEnd"/>
            <w:r w:rsidR="0051203C" w:rsidRPr="0051203C">
              <w:rPr>
                <w:b/>
                <w:bCs/>
                <w:lang w:eastAsia="lt-LT"/>
              </w:rPr>
              <w:t xml:space="preserve"> </w:t>
            </w:r>
            <w:proofErr w:type="spellStart"/>
            <w:r w:rsidR="0051203C" w:rsidRPr="0051203C">
              <w:rPr>
                <w:b/>
                <w:bCs/>
                <w:lang w:eastAsia="lt-LT"/>
              </w:rPr>
              <w:t>transporto</w:t>
            </w:r>
            <w:proofErr w:type="spellEnd"/>
            <w:r w:rsidR="0051203C" w:rsidRPr="0051203C">
              <w:rPr>
                <w:b/>
                <w:bCs/>
                <w:lang w:eastAsia="lt-LT"/>
              </w:rPr>
              <w:t xml:space="preserve"> </w:t>
            </w:r>
            <w:proofErr w:type="spellStart"/>
            <w:r w:rsidR="0051203C" w:rsidRPr="0051203C">
              <w:rPr>
                <w:b/>
                <w:bCs/>
                <w:lang w:eastAsia="lt-LT"/>
              </w:rPr>
              <w:t>eismu</w:t>
            </w:r>
            <w:proofErr w:type="spellEnd"/>
            <w:r w:rsidR="0051203C" w:rsidRPr="0051203C">
              <w:rPr>
                <w:b/>
                <w:bCs/>
                <w:lang w:eastAsia="lt-LT"/>
              </w:rPr>
              <w:t xml:space="preserve">, </w:t>
            </w:r>
            <w:proofErr w:type="spellStart"/>
            <w:r w:rsidR="0051203C" w:rsidRPr="0051203C">
              <w:rPr>
                <w:b/>
                <w:bCs/>
                <w:lang w:eastAsia="lt-LT"/>
              </w:rPr>
              <w:t>pažymėjimą</w:t>
            </w:r>
            <w:proofErr w:type="spellEnd"/>
            <w:r w:rsidR="0051203C" w:rsidRPr="0051203C">
              <w:rPr>
                <w:b/>
                <w:bCs/>
                <w:lang w:eastAsia="lt-LT"/>
              </w:rPr>
              <w:t xml:space="preserve"> </w:t>
            </w:r>
            <w:proofErr w:type="spellStart"/>
            <w:r w:rsidR="0051203C" w:rsidRPr="0051203C">
              <w:rPr>
                <w:b/>
                <w:bCs/>
                <w:lang w:eastAsia="lt-LT"/>
              </w:rPr>
              <w:t>arba</w:t>
            </w:r>
            <w:proofErr w:type="spellEnd"/>
            <w:r w:rsidR="0051203C" w:rsidRPr="0051203C">
              <w:rPr>
                <w:b/>
                <w:bCs/>
                <w:lang w:eastAsia="lt-LT"/>
              </w:rPr>
              <w:t xml:space="preserve"> </w:t>
            </w:r>
            <w:proofErr w:type="spellStart"/>
            <w:r w:rsidR="0051203C" w:rsidRPr="0051203C">
              <w:rPr>
                <w:b/>
                <w:bCs/>
                <w:lang w:eastAsia="lt-LT"/>
              </w:rPr>
              <w:t>fizinio</w:t>
            </w:r>
            <w:proofErr w:type="spellEnd"/>
            <w:r w:rsidR="0051203C" w:rsidRPr="0051203C">
              <w:rPr>
                <w:b/>
                <w:bCs/>
                <w:lang w:eastAsia="lt-LT"/>
              </w:rPr>
              <w:t xml:space="preserve"> </w:t>
            </w:r>
            <w:proofErr w:type="spellStart"/>
            <w:r w:rsidR="0051203C" w:rsidRPr="0051203C">
              <w:rPr>
                <w:b/>
                <w:bCs/>
                <w:lang w:eastAsia="lt-LT"/>
              </w:rPr>
              <w:t>asmens</w:t>
            </w:r>
            <w:proofErr w:type="spellEnd"/>
            <w:r w:rsidR="0051203C" w:rsidRPr="0051203C">
              <w:rPr>
                <w:b/>
                <w:bCs/>
                <w:lang w:eastAsia="lt-LT"/>
              </w:rPr>
              <w:t xml:space="preserve">, </w:t>
            </w:r>
            <w:proofErr w:type="spellStart"/>
            <w:r w:rsidR="0051203C" w:rsidRPr="0051203C">
              <w:rPr>
                <w:b/>
                <w:bCs/>
                <w:lang w:eastAsia="lt-LT"/>
              </w:rPr>
              <w:t>kurio</w:t>
            </w:r>
            <w:proofErr w:type="spellEnd"/>
            <w:r w:rsidR="0051203C" w:rsidRPr="0051203C">
              <w:rPr>
                <w:b/>
                <w:bCs/>
                <w:lang w:eastAsia="lt-LT"/>
              </w:rPr>
              <w:t xml:space="preserve"> </w:t>
            </w:r>
            <w:proofErr w:type="spellStart"/>
            <w:r w:rsidR="0051203C" w:rsidRPr="0051203C">
              <w:rPr>
                <w:b/>
                <w:bCs/>
                <w:lang w:eastAsia="lt-LT"/>
              </w:rPr>
              <w:t>darbas</w:t>
            </w:r>
            <w:proofErr w:type="spellEnd"/>
            <w:r w:rsidR="0051203C" w:rsidRPr="0051203C">
              <w:rPr>
                <w:b/>
                <w:bCs/>
                <w:lang w:eastAsia="lt-LT"/>
              </w:rPr>
              <w:t xml:space="preserve"> </w:t>
            </w:r>
            <w:proofErr w:type="spellStart"/>
            <w:r w:rsidR="0051203C" w:rsidRPr="0051203C">
              <w:rPr>
                <w:b/>
                <w:bCs/>
                <w:lang w:eastAsia="lt-LT"/>
              </w:rPr>
              <w:t>netiesiogiai</w:t>
            </w:r>
            <w:proofErr w:type="spellEnd"/>
            <w:r w:rsidR="0051203C" w:rsidRPr="0051203C">
              <w:rPr>
                <w:b/>
                <w:bCs/>
                <w:lang w:eastAsia="lt-LT"/>
              </w:rPr>
              <w:t xml:space="preserve"> </w:t>
            </w:r>
            <w:proofErr w:type="spellStart"/>
            <w:r w:rsidR="0051203C" w:rsidRPr="0051203C">
              <w:rPr>
                <w:b/>
                <w:bCs/>
                <w:lang w:eastAsia="lt-LT"/>
              </w:rPr>
              <w:t>susijęs</w:t>
            </w:r>
            <w:proofErr w:type="spellEnd"/>
            <w:r w:rsidR="0051203C" w:rsidRPr="0051203C">
              <w:rPr>
                <w:b/>
                <w:bCs/>
                <w:lang w:eastAsia="lt-LT"/>
              </w:rPr>
              <w:t xml:space="preserve"> </w:t>
            </w:r>
            <w:proofErr w:type="spellStart"/>
            <w:r w:rsidR="0051203C" w:rsidRPr="0051203C">
              <w:rPr>
                <w:b/>
                <w:bCs/>
                <w:lang w:eastAsia="lt-LT"/>
              </w:rPr>
              <w:t>su</w:t>
            </w:r>
            <w:proofErr w:type="spellEnd"/>
            <w:r w:rsidR="0051203C" w:rsidRPr="0051203C">
              <w:rPr>
                <w:b/>
                <w:bCs/>
                <w:lang w:eastAsia="lt-LT"/>
              </w:rPr>
              <w:t xml:space="preserve"> </w:t>
            </w:r>
            <w:proofErr w:type="spellStart"/>
            <w:r w:rsidR="0051203C" w:rsidRPr="0051203C">
              <w:rPr>
                <w:b/>
                <w:bCs/>
                <w:lang w:eastAsia="lt-LT"/>
              </w:rPr>
              <w:t>geležinkelių</w:t>
            </w:r>
            <w:proofErr w:type="spellEnd"/>
            <w:r w:rsidR="0051203C" w:rsidRPr="0051203C">
              <w:rPr>
                <w:b/>
                <w:bCs/>
                <w:lang w:eastAsia="lt-LT"/>
              </w:rPr>
              <w:t xml:space="preserve"> </w:t>
            </w:r>
            <w:proofErr w:type="spellStart"/>
            <w:r w:rsidR="0051203C" w:rsidRPr="0051203C">
              <w:rPr>
                <w:b/>
                <w:bCs/>
                <w:lang w:eastAsia="lt-LT"/>
              </w:rPr>
              <w:t>transporto</w:t>
            </w:r>
            <w:proofErr w:type="spellEnd"/>
            <w:r w:rsidR="0051203C" w:rsidRPr="0051203C">
              <w:rPr>
                <w:b/>
                <w:bCs/>
                <w:lang w:eastAsia="lt-LT"/>
              </w:rPr>
              <w:t xml:space="preserve"> </w:t>
            </w:r>
            <w:proofErr w:type="spellStart"/>
            <w:r w:rsidR="0051203C" w:rsidRPr="0051203C">
              <w:rPr>
                <w:b/>
                <w:bCs/>
                <w:lang w:eastAsia="lt-LT"/>
              </w:rPr>
              <w:t>eismu</w:t>
            </w:r>
            <w:proofErr w:type="spellEnd"/>
            <w:r w:rsidR="0051203C" w:rsidRPr="0051203C">
              <w:rPr>
                <w:b/>
                <w:bCs/>
                <w:lang w:eastAsia="lt-LT"/>
              </w:rPr>
              <w:t xml:space="preserve">, </w:t>
            </w:r>
            <w:proofErr w:type="spellStart"/>
            <w:r w:rsidR="0051203C" w:rsidRPr="0051203C">
              <w:rPr>
                <w:b/>
                <w:bCs/>
                <w:lang w:eastAsia="lt-LT"/>
              </w:rPr>
              <w:t>pažymėjimą</w:t>
            </w:r>
            <w:proofErr w:type="spellEnd"/>
            <w:r w:rsidR="0051203C" w:rsidRPr="0051203C">
              <w:rPr>
                <w:b/>
                <w:bCs/>
                <w:lang w:eastAsia="lt-LT"/>
              </w:rPr>
              <w:t xml:space="preserve"> (</w:t>
            </w:r>
            <w:proofErr w:type="spellStart"/>
            <w:r w:rsidR="0051203C" w:rsidRPr="0051203C">
              <w:rPr>
                <w:b/>
                <w:bCs/>
                <w:lang w:eastAsia="lt-LT"/>
              </w:rPr>
              <w:t>toliau</w:t>
            </w:r>
            <w:proofErr w:type="spellEnd"/>
            <w:r w:rsidR="0051203C" w:rsidRPr="0051203C">
              <w:rPr>
                <w:b/>
                <w:bCs/>
                <w:lang w:eastAsia="lt-LT"/>
              </w:rPr>
              <w:t xml:space="preserve"> </w:t>
            </w:r>
            <w:proofErr w:type="spellStart"/>
            <w:r w:rsidR="0051203C" w:rsidRPr="0051203C">
              <w:rPr>
                <w:b/>
                <w:bCs/>
                <w:lang w:eastAsia="lt-LT"/>
              </w:rPr>
              <w:t>šiame</w:t>
            </w:r>
            <w:proofErr w:type="spellEnd"/>
            <w:r w:rsidR="0051203C" w:rsidRPr="0051203C">
              <w:rPr>
                <w:b/>
                <w:bCs/>
                <w:lang w:eastAsia="lt-LT"/>
              </w:rPr>
              <w:t xml:space="preserve"> </w:t>
            </w:r>
            <w:proofErr w:type="spellStart"/>
            <w:r w:rsidR="0051203C" w:rsidRPr="0051203C">
              <w:rPr>
                <w:b/>
                <w:bCs/>
                <w:lang w:eastAsia="lt-LT"/>
              </w:rPr>
              <w:t>straipsnyje</w:t>
            </w:r>
            <w:proofErr w:type="spellEnd"/>
            <w:r w:rsidR="0051203C" w:rsidRPr="0051203C">
              <w:rPr>
                <w:b/>
                <w:bCs/>
                <w:lang w:eastAsia="lt-LT"/>
              </w:rPr>
              <w:t xml:space="preserve"> </w:t>
            </w:r>
            <w:proofErr w:type="spellStart"/>
            <w:r w:rsidR="0051203C" w:rsidRPr="0051203C">
              <w:rPr>
                <w:b/>
                <w:bCs/>
                <w:lang w:eastAsia="lt-LT"/>
              </w:rPr>
              <w:t>kartu</w:t>
            </w:r>
            <w:proofErr w:type="spellEnd"/>
            <w:r w:rsidR="0051203C" w:rsidRPr="0051203C">
              <w:rPr>
                <w:b/>
                <w:bCs/>
                <w:lang w:eastAsia="lt-LT"/>
              </w:rPr>
              <w:t xml:space="preserve"> – </w:t>
            </w:r>
            <w:proofErr w:type="spellStart"/>
            <w:r w:rsidR="0051203C" w:rsidRPr="0051203C">
              <w:rPr>
                <w:b/>
                <w:bCs/>
                <w:lang w:eastAsia="lt-LT"/>
              </w:rPr>
              <w:t>pažymėjimai</w:t>
            </w:r>
            <w:proofErr w:type="spellEnd"/>
            <w:r w:rsidR="0051203C" w:rsidRPr="0051203C">
              <w:rPr>
                <w:b/>
                <w:bCs/>
                <w:lang w:eastAsia="lt-LT"/>
              </w:rPr>
              <w:t xml:space="preserve">), </w:t>
            </w:r>
            <w:proofErr w:type="spellStart"/>
            <w:r w:rsidR="0051203C" w:rsidRPr="0051203C">
              <w:rPr>
                <w:b/>
                <w:bCs/>
                <w:lang w:eastAsia="lt-LT"/>
              </w:rPr>
              <w:t>kuris</w:t>
            </w:r>
            <w:proofErr w:type="spellEnd"/>
            <w:r w:rsidR="0051203C" w:rsidRPr="0051203C">
              <w:rPr>
                <w:b/>
                <w:bCs/>
                <w:lang w:eastAsia="lt-LT"/>
              </w:rPr>
              <w:t xml:space="preserve"> </w:t>
            </w:r>
            <w:proofErr w:type="spellStart"/>
            <w:r w:rsidR="0051203C" w:rsidRPr="0051203C">
              <w:rPr>
                <w:b/>
                <w:bCs/>
                <w:lang w:eastAsia="lt-LT"/>
              </w:rPr>
              <w:t>galioja</w:t>
            </w:r>
            <w:proofErr w:type="spellEnd"/>
            <w:r w:rsidR="0051203C" w:rsidRPr="0051203C">
              <w:rPr>
                <w:b/>
                <w:bCs/>
                <w:lang w:eastAsia="lt-LT"/>
              </w:rPr>
              <w:t xml:space="preserve"> </w:t>
            </w:r>
            <w:proofErr w:type="spellStart"/>
            <w:r w:rsidR="0051203C" w:rsidRPr="0051203C">
              <w:rPr>
                <w:b/>
                <w:bCs/>
                <w:lang w:eastAsia="lt-LT"/>
              </w:rPr>
              <w:t>neterminuotai</w:t>
            </w:r>
            <w:proofErr w:type="spellEnd"/>
            <w:r w:rsidR="0051203C" w:rsidRPr="0051203C">
              <w:rPr>
                <w:b/>
                <w:bCs/>
                <w:lang w:eastAsia="lt-LT"/>
              </w:rPr>
              <w:t xml:space="preserve">. </w:t>
            </w:r>
            <w:proofErr w:type="spellStart"/>
            <w:r w:rsidR="0051203C" w:rsidRPr="0051203C">
              <w:rPr>
                <w:b/>
                <w:bCs/>
                <w:lang w:eastAsia="lt-LT"/>
              </w:rPr>
              <w:t>Šių</w:t>
            </w:r>
            <w:proofErr w:type="spellEnd"/>
            <w:r w:rsidR="0051203C" w:rsidRPr="0051203C">
              <w:rPr>
                <w:b/>
                <w:bCs/>
                <w:lang w:eastAsia="lt-LT"/>
              </w:rPr>
              <w:t xml:space="preserve"> </w:t>
            </w:r>
            <w:proofErr w:type="spellStart"/>
            <w:r w:rsidR="0051203C" w:rsidRPr="0051203C">
              <w:rPr>
                <w:b/>
                <w:bCs/>
                <w:lang w:eastAsia="lt-LT"/>
              </w:rPr>
              <w:t>fizinių</w:t>
            </w:r>
            <w:proofErr w:type="spellEnd"/>
            <w:r w:rsidR="0051203C" w:rsidRPr="0051203C">
              <w:rPr>
                <w:b/>
                <w:bCs/>
                <w:lang w:eastAsia="lt-LT"/>
              </w:rPr>
              <w:t xml:space="preserve"> </w:t>
            </w:r>
            <w:proofErr w:type="spellStart"/>
            <w:r w:rsidR="0051203C" w:rsidRPr="0051203C">
              <w:rPr>
                <w:b/>
                <w:bCs/>
                <w:lang w:eastAsia="lt-LT"/>
              </w:rPr>
              <w:t>asmenų</w:t>
            </w:r>
            <w:proofErr w:type="spellEnd"/>
            <w:r w:rsidR="0051203C" w:rsidRPr="0051203C">
              <w:rPr>
                <w:b/>
                <w:bCs/>
                <w:lang w:eastAsia="lt-LT"/>
              </w:rPr>
              <w:t xml:space="preserve"> </w:t>
            </w:r>
            <w:proofErr w:type="spellStart"/>
            <w:r w:rsidR="0051203C" w:rsidRPr="0051203C">
              <w:rPr>
                <w:b/>
                <w:bCs/>
                <w:lang w:eastAsia="lt-LT"/>
              </w:rPr>
              <w:t>darbo</w:t>
            </w:r>
            <w:proofErr w:type="spellEnd"/>
            <w:r w:rsidR="0051203C" w:rsidRPr="0051203C">
              <w:rPr>
                <w:b/>
                <w:bCs/>
                <w:lang w:eastAsia="lt-LT"/>
              </w:rPr>
              <w:t xml:space="preserve"> </w:t>
            </w:r>
            <w:proofErr w:type="spellStart"/>
            <w:r w:rsidR="0051203C" w:rsidRPr="0051203C">
              <w:rPr>
                <w:b/>
                <w:bCs/>
                <w:lang w:eastAsia="lt-LT"/>
              </w:rPr>
              <w:t>sąlygos</w:t>
            </w:r>
            <w:proofErr w:type="spellEnd"/>
            <w:r w:rsidR="0051203C" w:rsidRPr="0051203C">
              <w:rPr>
                <w:b/>
                <w:bCs/>
                <w:lang w:eastAsia="lt-LT"/>
              </w:rPr>
              <w:t xml:space="preserve"> </w:t>
            </w:r>
            <w:proofErr w:type="spellStart"/>
            <w:r w:rsidR="0051203C" w:rsidRPr="0051203C">
              <w:rPr>
                <w:b/>
                <w:bCs/>
                <w:lang w:eastAsia="lt-LT"/>
              </w:rPr>
              <w:t>turi</w:t>
            </w:r>
            <w:proofErr w:type="spellEnd"/>
            <w:r w:rsidR="0051203C" w:rsidRPr="0051203C">
              <w:rPr>
                <w:b/>
                <w:bCs/>
                <w:lang w:eastAsia="lt-LT"/>
              </w:rPr>
              <w:t xml:space="preserve"> </w:t>
            </w:r>
            <w:proofErr w:type="spellStart"/>
            <w:r w:rsidR="0051203C" w:rsidRPr="0051203C">
              <w:rPr>
                <w:b/>
                <w:bCs/>
                <w:lang w:eastAsia="lt-LT"/>
              </w:rPr>
              <w:t>atitikti</w:t>
            </w:r>
            <w:proofErr w:type="spellEnd"/>
            <w:r w:rsidR="0051203C" w:rsidRPr="0051203C">
              <w:rPr>
                <w:b/>
                <w:bCs/>
                <w:lang w:eastAsia="lt-LT"/>
              </w:rPr>
              <w:t xml:space="preserve"> TSS </w:t>
            </w:r>
            <w:proofErr w:type="spellStart"/>
            <w:r w:rsidR="0051203C" w:rsidRPr="0051203C">
              <w:rPr>
                <w:b/>
                <w:bCs/>
                <w:lang w:eastAsia="lt-LT"/>
              </w:rPr>
              <w:t>arba</w:t>
            </w:r>
            <w:proofErr w:type="spellEnd"/>
            <w:r w:rsidR="0051203C" w:rsidRPr="0051203C">
              <w:rPr>
                <w:b/>
                <w:bCs/>
                <w:lang w:eastAsia="lt-LT"/>
              </w:rPr>
              <w:t xml:space="preserve"> </w:t>
            </w:r>
            <w:proofErr w:type="spellStart"/>
            <w:r w:rsidR="0051203C" w:rsidRPr="0051203C">
              <w:rPr>
                <w:b/>
                <w:bCs/>
                <w:lang w:eastAsia="lt-LT"/>
              </w:rPr>
              <w:t>nacionalinėse</w:t>
            </w:r>
            <w:proofErr w:type="spellEnd"/>
            <w:r w:rsidR="0051203C" w:rsidRPr="0051203C">
              <w:rPr>
                <w:b/>
                <w:bCs/>
                <w:lang w:eastAsia="lt-LT"/>
              </w:rPr>
              <w:t xml:space="preserve"> </w:t>
            </w:r>
            <w:proofErr w:type="spellStart"/>
            <w:r w:rsidR="0051203C" w:rsidRPr="0051203C">
              <w:rPr>
                <w:b/>
                <w:bCs/>
                <w:lang w:eastAsia="lt-LT"/>
              </w:rPr>
              <w:t>taisyklėse</w:t>
            </w:r>
            <w:proofErr w:type="spellEnd"/>
            <w:r w:rsidR="0051203C" w:rsidRPr="0051203C">
              <w:rPr>
                <w:b/>
                <w:bCs/>
                <w:lang w:eastAsia="lt-LT"/>
              </w:rPr>
              <w:t xml:space="preserve"> </w:t>
            </w:r>
            <w:proofErr w:type="spellStart"/>
            <w:r w:rsidR="0051203C" w:rsidRPr="0051203C">
              <w:rPr>
                <w:b/>
                <w:bCs/>
                <w:lang w:eastAsia="lt-LT"/>
              </w:rPr>
              <w:t>nustatytus</w:t>
            </w:r>
            <w:proofErr w:type="spellEnd"/>
            <w:r w:rsidR="0051203C" w:rsidRPr="0051203C">
              <w:rPr>
                <w:b/>
                <w:bCs/>
                <w:lang w:eastAsia="lt-LT"/>
              </w:rPr>
              <w:t xml:space="preserve"> </w:t>
            </w:r>
            <w:proofErr w:type="spellStart"/>
            <w:r w:rsidR="0051203C" w:rsidRPr="0051203C">
              <w:rPr>
                <w:b/>
                <w:bCs/>
                <w:lang w:eastAsia="lt-LT"/>
              </w:rPr>
              <w:t>reikalavimus</w:t>
            </w:r>
            <w:proofErr w:type="spellEnd"/>
            <w:r w:rsidR="0051203C" w:rsidRPr="0051203C">
              <w:rPr>
                <w:b/>
                <w:bCs/>
                <w:lang w:eastAsia="lt-LT"/>
              </w:rPr>
              <w:t xml:space="preserve">, o </w:t>
            </w:r>
            <w:proofErr w:type="spellStart"/>
            <w:r w:rsidR="0051203C" w:rsidRPr="0051203C">
              <w:rPr>
                <w:b/>
                <w:bCs/>
                <w:lang w:eastAsia="lt-LT"/>
              </w:rPr>
              <w:t>asmenų</w:t>
            </w:r>
            <w:proofErr w:type="spellEnd"/>
            <w:r w:rsidR="0051203C" w:rsidRPr="0051203C">
              <w:rPr>
                <w:b/>
                <w:bCs/>
                <w:lang w:eastAsia="lt-LT"/>
              </w:rPr>
              <w:t xml:space="preserve">, </w:t>
            </w:r>
            <w:proofErr w:type="spellStart"/>
            <w:r w:rsidR="0051203C" w:rsidRPr="0051203C">
              <w:rPr>
                <w:b/>
                <w:bCs/>
                <w:lang w:eastAsia="lt-LT"/>
              </w:rPr>
              <w:t>pageidaujančių</w:t>
            </w:r>
            <w:proofErr w:type="spellEnd"/>
            <w:r w:rsidR="0051203C" w:rsidRPr="0051203C">
              <w:rPr>
                <w:b/>
                <w:bCs/>
                <w:lang w:eastAsia="lt-LT"/>
              </w:rPr>
              <w:t xml:space="preserve"> </w:t>
            </w:r>
            <w:proofErr w:type="spellStart"/>
            <w:r w:rsidR="0051203C" w:rsidRPr="0051203C">
              <w:rPr>
                <w:b/>
                <w:bCs/>
                <w:lang w:eastAsia="lt-LT"/>
              </w:rPr>
              <w:t>dirbti</w:t>
            </w:r>
            <w:proofErr w:type="spellEnd"/>
            <w:r w:rsidR="0051203C" w:rsidRPr="0051203C">
              <w:rPr>
                <w:b/>
                <w:bCs/>
                <w:lang w:eastAsia="lt-LT"/>
              </w:rPr>
              <w:t xml:space="preserve"> </w:t>
            </w:r>
            <w:proofErr w:type="spellStart"/>
            <w:r w:rsidR="0051203C" w:rsidRPr="0051203C">
              <w:rPr>
                <w:b/>
                <w:bCs/>
                <w:lang w:eastAsia="lt-LT"/>
              </w:rPr>
              <w:t>darbą</w:t>
            </w:r>
            <w:proofErr w:type="spellEnd"/>
            <w:r w:rsidR="0051203C" w:rsidRPr="0051203C">
              <w:rPr>
                <w:b/>
                <w:bCs/>
                <w:lang w:eastAsia="lt-LT"/>
              </w:rPr>
              <w:t xml:space="preserve"> </w:t>
            </w:r>
            <w:proofErr w:type="spellStart"/>
            <w:r w:rsidR="0051203C" w:rsidRPr="0051203C">
              <w:rPr>
                <w:b/>
                <w:bCs/>
                <w:lang w:eastAsia="lt-LT"/>
              </w:rPr>
              <w:t>tiesiogiai</w:t>
            </w:r>
            <w:proofErr w:type="spellEnd"/>
            <w:r w:rsidR="0051203C" w:rsidRPr="0051203C">
              <w:rPr>
                <w:b/>
                <w:bCs/>
                <w:lang w:eastAsia="lt-LT"/>
              </w:rPr>
              <w:t xml:space="preserve"> </w:t>
            </w:r>
            <w:proofErr w:type="spellStart"/>
            <w:r w:rsidR="0051203C" w:rsidRPr="0051203C">
              <w:rPr>
                <w:b/>
                <w:bCs/>
                <w:lang w:eastAsia="lt-LT"/>
              </w:rPr>
              <w:t>susijusį</w:t>
            </w:r>
            <w:proofErr w:type="spellEnd"/>
            <w:r w:rsidR="0051203C" w:rsidRPr="0051203C">
              <w:rPr>
                <w:b/>
                <w:bCs/>
                <w:lang w:eastAsia="lt-LT"/>
              </w:rPr>
              <w:t xml:space="preserve"> </w:t>
            </w:r>
            <w:proofErr w:type="spellStart"/>
            <w:r w:rsidR="0051203C" w:rsidRPr="0051203C">
              <w:rPr>
                <w:b/>
                <w:bCs/>
                <w:lang w:eastAsia="lt-LT"/>
              </w:rPr>
              <w:t>su</w:t>
            </w:r>
            <w:proofErr w:type="spellEnd"/>
            <w:r w:rsidR="0051203C" w:rsidRPr="0051203C">
              <w:rPr>
                <w:b/>
                <w:bCs/>
                <w:lang w:eastAsia="lt-LT"/>
              </w:rPr>
              <w:t xml:space="preserve"> </w:t>
            </w:r>
            <w:proofErr w:type="spellStart"/>
            <w:r w:rsidR="0051203C" w:rsidRPr="0051203C">
              <w:rPr>
                <w:b/>
                <w:bCs/>
                <w:lang w:eastAsia="lt-LT"/>
              </w:rPr>
              <w:t>geležinkelių</w:t>
            </w:r>
            <w:proofErr w:type="spellEnd"/>
            <w:r w:rsidR="0051203C" w:rsidRPr="0051203C">
              <w:rPr>
                <w:b/>
                <w:bCs/>
                <w:lang w:eastAsia="lt-LT"/>
              </w:rPr>
              <w:t xml:space="preserve"> </w:t>
            </w:r>
            <w:proofErr w:type="spellStart"/>
            <w:r w:rsidR="0051203C" w:rsidRPr="0051203C">
              <w:rPr>
                <w:b/>
                <w:bCs/>
                <w:lang w:eastAsia="lt-LT"/>
              </w:rPr>
              <w:t>transporto</w:t>
            </w:r>
            <w:proofErr w:type="spellEnd"/>
            <w:r w:rsidR="0051203C" w:rsidRPr="0051203C">
              <w:rPr>
                <w:b/>
                <w:bCs/>
                <w:lang w:eastAsia="lt-LT"/>
              </w:rPr>
              <w:t xml:space="preserve"> </w:t>
            </w:r>
            <w:proofErr w:type="spellStart"/>
            <w:r w:rsidR="0051203C" w:rsidRPr="0051203C">
              <w:rPr>
                <w:b/>
                <w:bCs/>
                <w:lang w:eastAsia="lt-LT"/>
              </w:rPr>
              <w:t>eismu</w:t>
            </w:r>
            <w:proofErr w:type="spellEnd"/>
            <w:r w:rsidR="0051203C" w:rsidRPr="0051203C">
              <w:rPr>
                <w:b/>
                <w:bCs/>
                <w:lang w:eastAsia="lt-LT"/>
              </w:rPr>
              <w:t xml:space="preserve">, </w:t>
            </w:r>
            <w:proofErr w:type="spellStart"/>
            <w:r w:rsidR="0051203C" w:rsidRPr="0051203C">
              <w:rPr>
                <w:b/>
                <w:bCs/>
                <w:lang w:eastAsia="lt-LT"/>
              </w:rPr>
              <w:t>sveikatos</w:t>
            </w:r>
            <w:proofErr w:type="spellEnd"/>
            <w:r w:rsidR="0051203C" w:rsidRPr="0051203C">
              <w:rPr>
                <w:b/>
                <w:bCs/>
                <w:lang w:eastAsia="lt-LT"/>
              </w:rPr>
              <w:t xml:space="preserve"> </w:t>
            </w:r>
            <w:proofErr w:type="spellStart"/>
            <w:r w:rsidR="0051203C" w:rsidRPr="0051203C">
              <w:rPr>
                <w:b/>
                <w:bCs/>
                <w:lang w:eastAsia="lt-LT"/>
              </w:rPr>
              <w:t>būklė</w:t>
            </w:r>
            <w:proofErr w:type="spellEnd"/>
            <w:r w:rsidR="0051203C" w:rsidRPr="0051203C">
              <w:rPr>
                <w:b/>
                <w:bCs/>
                <w:lang w:eastAsia="lt-LT"/>
              </w:rPr>
              <w:t xml:space="preserve"> </w:t>
            </w:r>
            <w:proofErr w:type="spellStart"/>
            <w:r w:rsidR="0051203C" w:rsidRPr="0051203C">
              <w:rPr>
                <w:b/>
                <w:bCs/>
                <w:lang w:eastAsia="lt-LT"/>
              </w:rPr>
              <w:t>turi</w:t>
            </w:r>
            <w:proofErr w:type="spellEnd"/>
            <w:r w:rsidR="0051203C" w:rsidRPr="0051203C">
              <w:rPr>
                <w:b/>
                <w:bCs/>
                <w:lang w:eastAsia="lt-LT"/>
              </w:rPr>
              <w:t xml:space="preserve"> </w:t>
            </w:r>
            <w:proofErr w:type="spellStart"/>
            <w:r w:rsidR="0051203C" w:rsidRPr="0051203C">
              <w:rPr>
                <w:b/>
                <w:bCs/>
                <w:lang w:eastAsia="lt-LT"/>
              </w:rPr>
              <w:t>atitikti</w:t>
            </w:r>
            <w:proofErr w:type="spellEnd"/>
            <w:r w:rsidR="0051203C" w:rsidRPr="0051203C">
              <w:rPr>
                <w:b/>
                <w:bCs/>
                <w:lang w:eastAsia="lt-LT"/>
              </w:rPr>
              <w:t xml:space="preserve"> </w:t>
            </w:r>
            <w:proofErr w:type="spellStart"/>
            <w:r w:rsidR="0051203C" w:rsidRPr="0051203C">
              <w:rPr>
                <w:b/>
                <w:bCs/>
                <w:lang w:eastAsia="lt-LT"/>
              </w:rPr>
              <w:t>sveikatos</w:t>
            </w:r>
            <w:proofErr w:type="spellEnd"/>
            <w:r w:rsidR="0051203C" w:rsidRPr="0051203C">
              <w:rPr>
                <w:b/>
                <w:bCs/>
                <w:lang w:eastAsia="lt-LT"/>
              </w:rPr>
              <w:t xml:space="preserve"> </w:t>
            </w:r>
            <w:proofErr w:type="spellStart"/>
            <w:r w:rsidR="0051203C" w:rsidRPr="0051203C">
              <w:rPr>
                <w:b/>
                <w:bCs/>
                <w:lang w:eastAsia="lt-LT"/>
              </w:rPr>
              <w:t>apsaugos</w:t>
            </w:r>
            <w:proofErr w:type="spellEnd"/>
            <w:r w:rsidR="0051203C" w:rsidRPr="0051203C">
              <w:rPr>
                <w:b/>
                <w:bCs/>
                <w:lang w:eastAsia="lt-LT"/>
              </w:rPr>
              <w:t xml:space="preserve"> </w:t>
            </w:r>
            <w:proofErr w:type="spellStart"/>
            <w:r w:rsidR="0051203C" w:rsidRPr="0051203C">
              <w:rPr>
                <w:b/>
                <w:bCs/>
                <w:lang w:eastAsia="lt-LT"/>
              </w:rPr>
              <w:t>ministro</w:t>
            </w:r>
            <w:proofErr w:type="spellEnd"/>
            <w:r w:rsidR="0051203C" w:rsidRPr="0051203C">
              <w:rPr>
                <w:b/>
                <w:bCs/>
                <w:lang w:eastAsia="lt-LT"/>
              </w:rPr>
              <w:t xml:space="preserve"> </w:t>
            </w:r>
            <w:proofErr w:type="spellStart"/>
            <w:r w:rsidR="0051203C" w:rsidRPr="0051203C">
              <w:rPr>
                <w:b/>
                <w:bCs/>
                <w:lang w:eastAsia="lt-LT"/>
              </w:rPr>
              <w:t>nustatytus</w:t>
            </w:r>
            <w:proofErr w:type="spellEnd"/>
            <w:r w:rsidR="0051203C" w:rsidRPr="0051203C">
              <w:rPr>
                <w:b/>
                <w:bCs/>
                <w:lang w:eastAsia="lt-LT"/>
              </w:rPr>
              <w:t xml:space="preserve"> </w:t>
            </w:r>
            <w:proofErr w:type="spellStart"/>
            <w:r w:rsidR="0051203C" w:rsidRPr="0051203C">
              <w:rPr>
                <w:b/>
                <w:bCs/>
                <w:lang w:eastAsia="lt-LT"/>
              </w:rPr>
              <w:t>reikalavimus</w:t>
            </w:r>
            <w:proofErr w:type="spellEnd"/>
            <w:r w:rsidR="0051203C" w:rsidRPr="0051203C">
              <w:rPr>
                <w:b/>
                <w:bCs/>
                <w:lang w:eastAsia="lt-LT"/>
              </w:rPr>
              <w:t>.</w:t>
            </w:r>
          </w:p>
          <w:p w14:paraId="1555EFC0" w14:textId="4791BE5C" w:rsidR="000561AD" w:rsidRDefault="0051203C" w:rsidP="00952CD6">
            <w:pPr>
              <w:jc w:val="both"/>
              <w:rPr>
                <w:b/>
                <w:bCs/>
                <w:lang w:eastAsia="lt-LT"/>
              </w:rPr>
            </w:pPr>
            <w:r w:rsidRPr="0051203C">
              <w:rPr>
                <w:b/>
                <w:bCs/>
                <w:lang w:eastAsia="lt-LT"/>
              </w:rPr>
              <w:t xml:space="preserve">5. </w:t>
            </w:r>
            <w:proofErr w:type="spellStart"/>
            <w:r w:rsidRPr="0051203C">
              <w:rPr>
                <w:b/>
                <w:bCs/>
                <w:lang w:eastAsia="lt-LT"/>
              </w:rPr>
              <w:t>Fizinių</w:t>
            </w:r>
            <w:proofErr w:type="spellEnd"/>
            <w:r w:rsidRPr="0051203C">
              <w:rPr>
                <w:b/>
                <w:bCs/>
                <w:lang w:eastAsia="lt-LT"/>
              </w:rPr>
              <w:t xml:space="preserve"> </w:t>
            </w:r>
            <w:proofErr w:type="spellStart"/>
            <w:r w:rsidRPr="0051203C">
              <w:rPr>
                <w:b/>
                <w:bCs/>
                <w:lang w:eastAsia="lt-LT"/>
              </w:rPr>
              <w:t>asmenų</w:t>
            </w:r>
            <w:proofErr w:type="spellEnd"/>
            <w:r w:rsidRPr="0051203C">
              <w:rPr>
                <w:b/>
                <w:bCs/>
                <w:lang w:eastAsia="lt-LT"/>
              </w:rPr>
              <w:t xml:space="preserve">, </w:t>
            </w:r>
            <w:proofErr w:type="spellStart"/>
            <w:r w:rsidRPr="0051203C">
              <w:rPr>
                <w:b/>
                <w:bCs/>
                <w:lang w:eastAsia="lt-LT"/>
              </w:rPr>
              <w:t>pageidaujančių</w:t>
            </w:r>
            <w:proofErr w:type="spellEnd"/>
            <w:r w:rsidRPr="0051203C">
              <w:rPr>
                <w:b/>
                <w:bCs/>
                <w:lang w:eastAsia="lt-LT"/>
              </w:rPr>
              <w:t xml:space="preserve"> </w:t>
            </w:r>
            <w:proofErr w:type="spellStart"/>
            <w:r w:rsidRPr="0051203C">
              <w:rPr>
                <w:b/>
                <w:bCs/>
                <w:lang w:eastAsia="lt-LT"/>
              </w:rPr>
              <w:t>dirbti</w:t>
            </w:r>
            <w:proofErr w:type="spellEnd"/>
            <w:r w:rsidRPr="0051203C">
              <w:rPr>
                <w:b/>
                <w:bCs/>
                <w:lang w:eastAsia="lt-LT"/>
              </w:rPr>
              <w:t xml:space="preserve"> </w:t>
            </w:r>
            <w:proofErr w:type="spellStart"/>
            <w:r w:rsidRPr="0051203C">
              <w:rPr>
                <w:b/>
                <w:bCs/>
                <w:lang w:eastAsia="lt-LT"/>
              </w:rPr>
              <w:t>darbą</w:t>
            </w:r>
            <w:proofErr w:type="spellEnd"/>
            <w:r w:rsidRPr="0051203C">
              <w:rPr>
                <w:b/>
                <w:bCs/>
                <w:lang w:eastAsia="lt-LT"/>
              </w:rPr>
              <w:t xml:space="preserve">, </w:t>
            </w:r>
            <w:proofErr w:type="spellStart"/>
            <w:r w:rsidRPr="0051203C">
              <w:rPr>
                <w:b/>
                <w:bCs/>
                <w:lang w:eastAsia="lt-LT"/>
              </w:rPr>
              <w:t>tiesiogiai</w:t>
            </w:r>
            <w:proofErr w:type="spellEnd"/>
            <w:r w:rsidRPr="0051203C">
              <w:rPr>
                <w:b/>
                <w:bCs/>
                <w:lang w:eastAsia="lt-LT"/>
              </w:rPr>
              <w:t xml:space="preserve"> </w:t>
            </w:r>
            <w:proofErr w:type="spellStart"/>
            <w:r w:rsidRPr="0051203C">
              <w:rPr>
                <w:b/>
                <w:bCs/>
                <w:lang w:eastAsia="lt-LT"/>
              </w:rPr>
              <w:t>arba</w:t>
            </w:r>
            <w:proofErr w:type="spellEnd"/>
            <w:r w:rsidRPr="0051203C">
              <w:rPr>
                <w:b/>
                <w:bCs/>
                <w:lang w:eastAsia="lt-LT"/>
              </w:rPr>
              <w:t xml:space="preserve"> </w:t>
            </w:r>
            <w:proofErr w:type="spellStart"/>
            <w:r w:rsidRPr="0051203C">
              <w:rPr>
                <w:b/>
                <w:bCs/>
                <w:lang w:eastAsia="lt-LT"/>
              </w:rPr>
              <w:t>netiesiogiai</w:t>
            </w:r>
            <w:proofErr w:type="spellEnd"/>
            <w:r w:rsidRPr="0051203C">
              <w:rPr>
                <w:b/>
                <w:bCs/>
                <w:lang w:eastAsia="lt-LT"/>
              </w:rPr>
              <w:t xml:space="preserve"> </w:t>
            </w:r>
            <w:proofErr w:type="spellStart"/>
            <w:r w:rsidRPr="0051203C">
              <w:rPr>
                <w:b/>
                <w:bCs/>
                <w:lang w:eastAsia="lt-LT"/>
              </w:rPr>
              <w:t>susijusį</w:t>
            </w:r>
            <w:proofErr w:type="spellEnd"/>
            <w:r w:rsidRPr="0051203C">
              <w:rPr>
                <w:b/>
                <w:bCs/>
                <w:lang w:eastAsia="lt-LT"/>
              </w:rPr>
              <w:t xml:space="preserve"> </w:t>
            </w:r>
            <w:proofErr w:type="spellStart"/>
            <w:r w:rsidRPr="0051203C">
              <w:rPr>
                <w:b/>
                <w:bCs/>
                <w:lang w:eastAsia="lt-LT"/>
              </w:rPr>
              <w:t>su</w:t>
            </w:r>
            <w:proofErr w:type="spellEnd"/>
            <w:r w:rsidRPr="0051203C">
              <w:rPr>
                <w:b/>
                <w:bCs/>
                <w:lang w:eastAsia="lt-LT"/>
              </w:rPr>
              <w:t xml:space="preserve"> </w:t>
            </w:r>
            <w:proofErr w:type="spellStart"/>
            <w:r w:rsidRPr="0051203C">
              <w:rPr>
                <w:b/>
                <w:bCs/>
                <w:lang w:eastAsia="lt-LT"/>
              </w:rPr>
              <w:t>geležinkelių</w:t>
            </w:r>
            <w:proofErr w:type="spellEnd"/>
            <w:r w:rsidRPr="0051203C">
              <w:rPr>
                <w:b/>
                <w:bCs/>
                <w:lang w:eastAsia="lt-LT"/>
              </w:rPr>
              <w:t xml:space="preserve"> </w:t>
            </w:r>
            <w:proofErr w:type="spellStart"/>
            <w:r w:rsidRPr="0051203C">
              <w:rPr>
                <w:b/>
                <w:bCs/>
                <w:lang w:eastAsia="lt-LT"/>
              </w:rPr>
              <w:t>transporto</w:t>
            </w:r>
            <w:proofErr w:type="spellEnd"/>
            <w:r w:rsidRPr="0051203C">
              <w:rPr>
                <w:b/>
                <w:bCs/>
                <w:lang w:eastAsia="lt-LT"/>
              </w:rPr>
              <w:t xml:space="preserve"> </w:t>
            </w:r>
            <w:proofErr w:type="spellStart"/>
            <w:r w:rsidRPr="0051203C">
              <w:rPr>
                <w:b/>
                <w:bCs/>
                <w:lang w:eastAsia="lt-LT"/>
              </w:rPr>
              <w:t>eismu</w:t>
            </w:r>
            <w:proofErr w:type="spellEnd"/>
            <w:r w:rsidRPr="0051203C">
              <w:rPr>
                <w:b/>
                <w:bCs/>
                <w:lang w:eastAsia="lt-LT"/>
              </w:rPr>
              <w:t xml:space="preserve">, </w:t>
            </w:r>
            <w:proofErr w:type="spellStart"/>
            <w:r w:rsidRPr="0051203C">
              <w:rPr>
                <w:b/>
                <w:bCs/>
                <w:lang w:eastAsia="lt-LT"/>
              </w:rPr>
              <w:t>egzaminus</w:t>
            </w:r>
            <w:proofErr w:type="spellEnd"/>
            <w:r w:rsidRPr="0051203C">
              <w:rPr>
                <w:b/>
                <w:bCs/>
                <w:lang w:eastAsia="lt-LT"/>
              </w:rPr>
              <w:t xml:space="preserve"> </w:t>
            </w:r>
            <w:proofErr w:type="spellStart"/>
            <w:proofErr w:type="gramStart"/>
            <w:r w:rsidRPr="0051203C">
              <w:rPr>
                <w:b/>
                <w:bCs/>
                <w:lang w:eastAsia="lt-LT"/>
              </w:rPr>
              <w:t>organizuoja</w:t>
            </w:r>
            <w:proofErr w:type="spellEnd"/>
            <w:r w:rsidRPr="0051203C">
              <w:rPr>
                <w:b/>
                <w:bCs/>
                <w:lang w:eastAsia="lt-LT"/>
              </w:rPr>
              <w:t xml:space="preserve">,  </w:t>
            </w:r>
            <w:proofErr w:type="spellStart"/>
            <w:r w:rsidRPr="0051203C">
              <w:rPr>
                <w:b/>
                <w:bCs/>
                <w:lang w:eastAsia="lt-LT"/>
              </w:rPr>
              <w:t>jų</w:t>
            </w:r>
            <w:proofErr w:type="spellEnd"/>
            <w:proofErr w:type="gramEnd"/>
            <w:r w:rsidRPr="0051203C">
              <w:rPr>
                <w:b/>
                <w:bCs/>
                <w:lang w:eastAsia="lt-LT"/>
              </w:rPr>
              <w:t xml:space="preserve"> </w:t>
            </w:r>
            <w:proofErr w:type="spellStart"/>
            <w:r w:rsidRPr="0051203C">
              <w:rPr>
                <w:b/>
                <w:bCs/>
                <w:lang w:eastAsia="lt-LT"/>
              </w:rPr>
              <w:t>žinias</w:t>
            </w:r>
            <w:proofErr w:type="spellEnd"/>
            <w:r w:rsidRPr="0051203C">
              <w:rPr>
                <w:b/>
                <w:bCs/>
                <w:lang w:eastAsia="lt-LT"/>
              </w:rPr>
              <w:t xml:space="preserve"> </w:t>
            </w:r>
            <w:proofErr w:type="spellStart"/>
            <w:r w:rsidRPr="0051203C">
              <w:rPr>
                <w:b/>
                <w:bCs/>
                <w:lang w:eastAsia="lt-LT"/>
              </w:rPr>
              <w:t>tikrina</w:t>
            </w:r>
            <w:proofErr w:type="spellEnd"/>
            <w:r w:rsidRPr="0051203C">
              <w:rPr>
                <w:b/>
                <w:bCs/>
                <w:lang w:eastAsia="lt-LT"/>
              </w:rPr>
              <w:t xml:space="preserve"> </w:t>
            </w:r>
            <w:proofErr w:type="spellStart"/>
            <w:r w:rsidRPr="0051203C">
              <w:rPr>
                <w:b/>
                <w:bCs/>
                <w:lang w:eastAsia="lt-LT"/>
              </w:rPr>
              <w:t>bei</w:t>
            </w:r>
            <w:proofErr w:type="spellEnd"/>
            <w:r w:rsidRPr="0051203C">
              <w:rPr>
                <w:b/>
                <w:bCs/>
                <w:lang w:eastAsia="lt-LT"/>
              </w:rPr>
              <w:t xml:space="preserve"> </w:t>
            </w:r>
            <w:proofErr w:type="spellStart"/>
            <w:r w:rsidRPr="0051203C">
              <w:rPr>
                <w:b/>
                <w:bCs/>
                <w:lang w:eastAsia="lt-LT"/>
              </w:rPr>
              <w:t>pažymėjimus</w:t>
            </w:r>
            <w:proofErr w:type="spellEnd"/>
            <w:r w:rsidRPr="0051203C">
              <w:rPr>
                <w:b/>
                <w:bCs/>
                <w:lang w:eastAsia="lt-LT"/>
              </w:rPr>
              <w:t xml:space="preserve"> </w:t>
            </w:r>
            <w:proofErr w:type="spellStart"/>
            <w:r w:rsidRPr="0051203C">
              <w:rPr>
                <w:b/>
                <w:bCs/>
                <w:lang w:eastAsia="lt-LT"/>
              </w:rPr>
              <w:t>išduoda</w:t>
            </w:r>
            <w:proofErr w:type="spellEnd"/>
            <w:r w:rsidRPr="0051203C">
              <w:rPr>
                <w:b/>
                <w:bCs/>
                <w:lang w:eastAsia="lt-LT"/>
              </w:rPr>
              <w:t xml:space="preserve"> </w:t>
            </w:r>
            <w:proofErr w:type="spellStart"/>
            <w:r w:rsidRPr="0051203C">
              <w:rPr>
                <w:b/>
                <w:bCs/>
                <w:lang w:eastAsia="lt-LT"/>
              </w:rPr>
              <w:t>šio</w:t>
            </w:r>
            <w:proofErr w:type="spellEnd"/>
            <w:r w:rsidRPr="0051203C">
              <w:rPr>
                <w:b/>
                <w:bCs/>
                <w:lang w:eastAsia="lt-LT"/>
              </w:rPr>
              <w:t xml:space="preserve"> </w:t>
            </w:r>
            <w:proofErr w:type="spellStart"/>
            <w:r w:rsidRPr="0051203C">
              <w:rPr>
                <w:b/>
                <w:bCs/>
                <w:lang w:eastAsia="lt-LT"/>
              </w:rPr>
              <w:t>įstatymo</w:t>
            </w:r>
            <w:proofErr w:type="spellEnd"/>
            <w:r w:rsidRPr="0051203C">
              <w:rPr>
                <w:b/>
                <w:bCs/>
                <w:lang w:eastAsia="lt-LT"/>
              </w:rPr>
              <w:t xml:space="preserve"> 22 </w:t>
            </w:r>
            <w:proofErr w:type="spellStart"/>
            <w:r w:rsidRPr="0051203C">
              <w:rPr>
                <w:b/>
                <w:bCs/>
                <w:lang w:eastAsia="lt-LT"/>
              </w:rPr>
              <w:t>straipsnyje</w:t>
            </w:r>
            <w:proofErr w:type="spellEnd"/>
            <w:r w:rsidRPr="0051203C">
              <w:rPr>
                <w:b/>
                <w:bCs/>
                <w:lang w:eastAsia="lt-LT"/>
              </w:rPr>
              <w:t xml:space="preserve"> </w:t>
            </w:r>
            <w:proofErr w:type="spellStart"/>
            <w:r w:rsidRPr="0051203C">
              <w:rPr>
                <w:b/>
                <w:bCs/>
                <w:lang w:eastAsia="lt-LT"/>
              </w:rPr>
              <w:t>nurodytas</w:t>
            </w:r>
            <w:proofErr w:type="spellEnd"/>
            <w:r w:rsidRPr="0051203C">
              <w:rPr>
                <w:b/>
                <w:bCs/>
                <w:lang w:eastAsia="lt-LT"/>
              </w:rPr>
              <w:t xml:space="preserve"> </w:t>
            </w:r>
            <w:proofErr w:type="spellStart"/>
            <w:r w:rsidRPr="0051203C">
              <w:rPr>
                <w:b/>
                <w:bCs/>
                <w:lang w:eastAsia="lt-LT"/>
              </w:rPr>
              <w:t>egzaminavimo</w:t>
            </w:r>
            <w:proofErr w:type="spellEnd"/>
            <w:r w:rsidRPr="0051203C">
              <w:rPr>
                <w:b/>
                <w:bCs/>
                <w:lang w:eastAsia="lt-LT"/>
              </w:rPr>
              <w:t xml:space="preserve"> </w:t>
            </w:r>
            <w:proofErr w:type="spellStart"/>
            <w:r w:rsidRPr="0051203C">
              <w:rPr>
                <w:b/>
                <w:bCs/>
                <w:lang w:eastAsia="lt-LT"/>
              </w:rPr>
              <w:t>centras</w:t>
            </w:r>
            <w:proofErr w:type="spellEnd"/>
            <w:r w:rsidRPr="0051203C">
              <w:rPr>
                <w:b/>
                <w:bCs/>
                <w:lang w:eastAsia="lt-LT"/>
              </w:rPr>
              <w:t xml:space="preserve">. </w:t>
            </w:r>
            <w:proofErr w:type="spellStart"/>
            <w:r w:rsidRPr="0051203C">
              <w:rPr>
                <w:b/>
                <w:bCs/>
                <w:lang w:eastAsia="lt-LT"/>
              </w:rPr>
              <w:t>Jeigu</w:t>
            </w:r>
            <w:proofErr w:type="spellEnd"/>
            <w:r w:rsidRPr="0051203C">
              <w:rPr>
                <w:b/>
                <w:bCs/>
                <w:lang w:eastAsia="lt-LT"/>
              </w:rPr>
              <w:t xml:space="preserve"> </w:t>
            </w:r>
            <w:proofErr w:type="spellStart"/>
            <w:r w:rsidRPr="0051203C">
              <w:rPr>
                <w:b/>
                <w:bCs/>
                <w:lang w:eastAsia="lt-LT"/>
              </w:rPr>
              <w:t>nėra</w:t>
            </w:r>
            <w:proofErr w:type="spellEnd"/>
            <w:r w:rsidRPr="0051203C">
              <w:rPr>
                <w:b/>
                <w:bCs/>
                <w:lang w:eastAsia="lt-LT"/>
              </w:rPr>
              <w:t xml:space="preserve"> </w:t>
            </w:r>
            <w:proofErr w:type="spellStart"/>
            <w:r w:rsidRPr="0051203C">
              <w:rPr>
                <w:b/>
                <w:bCs/>
                <w:lang w:eastAsia="lt-LT"/>
              </w:rPr>
              <w:t>šio</w:t>
            </w:r>
            <w:proofErr w:type="spellEnd"/>
            <w:r w:rsidRPr="0051203C">
              <w:rPr>
                <w:b/>
                <w:bCs/>
                <w:lang w:eastAsia="lt-LT"/>
              </w:rPr>
              <w:t xml:space="preserve"> </w:t>
            </w:r>
            <w:proofErr w:type="spellStart"/>
            <w:proofErr w:type="gramStart"/>
            <w:r w:rsidRPr="0051203C">
              <w:rPr>
                <w:b/>
                <w:bCs/>
                <w:lang w:eastAsia="lt-LT"/>
              </w:rPr>
              <w:t>įstatymo</w:t>
            </w:r>
            <w:proofErr w:type="spellEnd"/>
            <w:r w:rsidRPr="0051203C">
              <w:rPr>
                <w:b/>
                <w:bCs/>
                <w:lang w:eastAsia="lt-LT"/>
              </w:rPr>
              <w:t xml:space="preserve">  22</w:t>
            </w:r>
            <w:proofErr w:type="gramEnd"/>
            <w:r w:rsidRPr="0051203C">
              <w:rPr>
                <w:b/>
                <w:bCs/>
                <w:lang w:eastAsia="lt-LT"/>
              </w:rPr>
              <w:t xml:space="preserve"> </w:t>
            </w:r>
            <w:proofErr w:type="spellStart"/>
            <w:r w:rsidRPr="0051203C">
              <w:rPr>
                <w:b/>
                <w:bCs/>
                <w:lang w:eastAsia="lt-LT"/>
              </w:rPr>
              <w:t>straipsnyje</w:t>
            </w:r>
            <w:proofErr w:type="spellEnd"/>
            <w:r w:rsidRPr="0051203C">
              <w:rPr>
                <w:b/>
                <w:bCs/>
                <w:lang w:eastAsia="lt-LT"/>
              </w:rPr>
              <w:t xml:space="preserve"> </w:t>
            </w:r>
            <w:proofErr w:type="spellStart"/>
            <w:r w:rsidRPr="0051203C">
              <w:rPr>
                <w:b/>
                <w:bCs/>
                <w:lang w:eastAsia="lt-LT"/>
              </w:rPr>
              <w:t>nurodytų</w:t>
            </w:r>
            <w:proofErr w:type="spellEnd"/>
            <w:r w:rsidRPr="0051203C">
              <w:rPr>
                <w:b/>
                <w:bCs/>
                <w:lang w:eastAsia="lt-LT"/>
              </w:rPr>
              <w:t xml:space="preserve"> </w:t>
            </w:r>
            <w:proofErr w:type="spellStart"/>
            <w:r w:rsidRPr="0051203C">
              <w:rPr>
                <w:b/>
                <w:bCs/>
                <w:lang w:eastAsia="lt-LT"/>
              </w:rPr>
              <w:t>egzaminavimo</w:t>
            </w:r>
            <w:proofErr w:type="spellEnd"/>
            <w:r w:rsidRPr="0051203C">
              <w:rPr>
                <w:b/>
                <w:bCs/>
                <w:lang w:eastAsia="lt-LT"/>
              </w:rPr>
              <w:t xml:space="preserve"> </w:t>
            </w:r>
            <w:proofErr w:type="spellStart"/>
            <w:r w:rsidRPr="0051203C">
              <w:rPr>
                <w:b/>
                <w:bCs/>
                <w:lang w:eastAsia="lt-LT"/>
              </w:rPr>
              <w:t>centrų</w:t>
            </w:r>
            <w:proofErr w:type="spellEnd"/>
            <w:r w:rsidRPr="0051203C">
              <w:rPr>
                <w:b/>
                <w:bCs/>
                <w:lang w:eastAsia="lt-LT"/>
              </w:rPr>
              <w:t xml:space="preserve">, </w:t>
            </w:r>
            <w:proofErr w:type="spellStart"/>
            <w:r w:rsidRPr="0051203C">
              <w:rPr>
                <w:b/>
                <w:bCs/>
                <w:lang w:eastAsia="lt-LT"/>
              </w:rPr>
              <w:t>fizinių</w:t>
            </w:r>
            <w:proofErr w:type="spellEnd"/>
            <w:r w:rsidRPr="0051203C">
              <w:rPr>
                <w:b/>
                <w:bCs/>
                <w:lang w:eastAsia="lt-LT"/>
              </w:rPr>
              <w:t xml:space="preserve"> </w:t>
            </w:r>
            <w:proofErr w:type="spellStart"/>
            <w:r w:rsidRPr="0051203C">
              <w:rPr>
                <w:b/>
                <w:bCs/>
                <w:lang w:eastAsia="lt-LT"/>
              </w:rPr>
              <w:t>asmenų</w:t>
            </w:r>
            <w:proofErr w:type="spellEnd"/>
            <w:r w:rsidRPr="0051203C">
              <w:rPr>
                <w:b/>
                <w:bCs/>
                <w:lang w:eastAsia="lt-LT"/>
              </w:rPr>
              <w:t xml:space="preserve">, </w:t>
            </w:r>
            <w:proofErr w:type="spellStart"/>
            <w:r w:rsidRPr="0051203C">
              <w:rPr>
                <w:b/>
                <w:bCs/>
                <w:lang w:eastAsia="lt-LT"/>
              </w:rPr>
              <w:t>pageidaujančių</w:t>
            </w:r>
            <w:proofErr w:type="spellEnd"/>
            <w:r w:rsidRPr="0051203C">
              <w:rPr>
                <w:b/>
                <w:bCs/>
                <w:lang w:eastAsia="lt-LT"/>
              </w:rPr>
              <w:t xml:space="preserve"> </w:t>
            </w:r>
            <w:proofErr w:type="spellStart"/>
            <w:r w:rsidRPr="0051203C">
              <w:rPr>
                <w:b/>
                <w:bCs/>
                <w:lang w:eastAsia="lt-LT"/>
              </w:rPr>
              <w:t>dirbti</w:t>
            </w:r>
            <w:proofErr w:type="spellEnd"/>
            <w:r w:rsidRPr="0051203C">
              <w:rPr>
                <w:b/>
                <w:bCs/>
                <w:lang w:eastAsia="lt-LT"/>
              </w:rPr>
              <w:t xml:space="preserve"> </w:t>
            </w:r>
            <w:proofErr w:type="spellStart"/>
            <w:r w:rsidRPr="0051203C">
              <w:rPr>
                <w:b/>
                <w:bCs/>
                <w:lang w:eastAsia="lt-LT"/>
              </w:rPr>
              <w:t>darbą</w:t>
            </w:r>
            <w:proofErr w:type="spellEnd"/>
            <w:r w:rsidRPr="0051203C">
              <w:rPr>
                <w:b/>
                <w:bCs/>
                <w:lang w:eastAsia="lt-LT"/>
              </w:rPr>
              <w:t xml:space="preserve">, </w:t>
            </w:r>
            <w:proofErr w:type="spellStart"/>
            <w:r w:rsidRPr="0051203C">
              <w:rPr>
                <w:b/>
                <w:bCs/>
                <w:lang w:eastAsia="lt-LT"/>
              </w:rPr>
              <w:t>tiesiogiai</w:t>
            </w:r>
            <w:proofErr w:type="spellEnd"/>
            <w:r w:rsidRPr="0051203C">
              <w:rPr>
                <w:b/>
                <w:bCs/>
                <w:lang w:eastAsia="lt-LT"/>
              </w:rPr>
              <w:t xml:space="preserve"> </w:t>
            </w:r>
            <w:proofErr w:type="spellStart"/>
            <w:r w:rsidRPr="0051203C">
              <w:rPr>
                <w:b/>
                <w:bCs/>
                <w:lang w:eastAsia="lt-LT"/>
              </w:rPr>
              <w:t>arba</w:t>
            </w:r>
            <w:proofErr w:type="spellEnd"/>
            <w:r w:rsidRPr="0051203C">
              <w:rPr>
                <w:b/>
                <w:bCs/>
                <w:lang w:eastAsia="lt-LT"/>
              </w:rPr>
              <w:t xml:space="preserve"> </w:t>
            </w:r>
            <w:proofErr w:type="spellStart"/>
            <w:r w:rsidRPr="0051203C">
              <w:rPr>
                <w:b/>
                <w:bCs/>
                <w:lang w:eastAsia="lt-LT"/>
              </w:rPr>
              <w:t>netiesiogiai</w:t>
            </w:r>
            <w:proofErr w:type="spellEnd"/>
            <w:r w:rsidRPr="0051203C">
              <w:rPr>
                <w:b/>
                <w:bCs/>
                <w:lang w:eastAsia="lt-LT"/>
              </w:rPr>
              <w:t xml:space="preserve"> </w:t>
            </w:r>
            <w:proofErr w:type="spellStart"/>
            <w:r w:rsidRPr="0051203C">
              <w:rPr>
                <w:b/>
                <w:bCs/>
                <w:lang w:eastAsia="lt-LT"/>
              </w:rPr>
              <w:t>susijusį</w:t>
            </w:r>
            <w:proofErr w:type="spellEnd"/>
            <w:r w:rsidRPr="0051203C">
              <w:rPr>
                <w:b/>
                <w:bCs/>
                <w:lang w:eastAsia="lt-LT"/>
              </w:rPr>
              <w:t xml:space="preserve"> </w:t>
            </w:r>
            <w:proofErr w:type="spellStart"/>
            <w:r w:rsidRPr="0051203C">
              <w:rPr>
                <w:b/>
                <w:bCs/>
                <w:lang w:eastAsia="lt-LT"/>
              </w:rPr>
              <w:t>su</w:t>
            </w:r>
            <w:proofErr w:type="spellEnd"/>
            <w:r w:rsidRPr="0051203C">
              <w:rPr>
                <w:b/>
                <w:bCs/>
                <w:lang w:eastAsia="lt-LT"/>
              </w:rPr>
              <w:t xml:space="preserve"> </w:t>
            </w:r>
            <w:proofErr w:type="spellStart"/>
            <w:r w:rsidRPr="0051203C">
              <w:rPr>
                <w:b/>
                <w:bCs/>
                <w:lang w:eastAsia="lt-LT"/>
              </w:rPr>
              <w:t>geležinkelių</w:t>
            </w:r>
            <w:proofErr w:type="spellEnd"/>
            <w:r w:rsidRPr="0051203C">
              <w:rPr>
                <w:b/>
                <w:bCs/>
                <w:lang w:eastAsia="lt-LT"/>
              </w:rPr>
              <w:t xml:space="preserve"> </w:t>
            </w:r>
            <w:proofErr w:type="spellStart"/>
            <w:r w:rsidRPr="0051203C">
              <w:rPr>
                <w:b/>
                <w:bCs/>
                <w:lang w:eastAsia="lt-LT"/>
              </w:rPr>
              <w:t>transporto</w:t>
            </w:r>
            <w:proofErr w:type="spellEnd"/>
            <w:r w:rsidRPr="0051203C">
              <w:rPr>
                <w:b/>
                <w:bCs/>
                <w:lang w:eastAsia="lt-LT"/>
              </w:rPr>
              <w:t xml:space="preserve"> </w:t>
            </w:r>
            <w:proofErr w:type="spellStart"/>
            <w:r w:rsidRPr="0051203C">
              <w:rPr>
                <w:b/>
                <w:bCs/>
                <w:lang w:eastAsia="lt-LT"/>
              </w:rPr>
              <w:t>eismu</w:t>
            </w:r>
            <w:proofErr w:type="spellEnd"/>
            <w:r w:rsidRPr="0051203C">
              <w:rPr>
                <w:b/>
                <w:bCs/>
                <w:lang w:eastAsia="lt-LT"/>
              </w:rPr>
              <w:t xml:space="preserve"> </w:t>
            </w:r>
            <w:proofErr w:type="spellStart"/>
            <w:r w:rsidRPr="0051203C">
              <w:rPr>
                <w:b/>
                <w:bCs/>
                <w:lang w:eastAsia="lt-LT"/>
              </w:rPr>
              <w:t>egzaminus</w:t>
            </w:r>
            <w:proofErr w:type="spellEnd"/>
            <w:r w:rsidRPr="0051203C">
              <w:rPr>
                <w:b/>
                <w:bCs/>
                <w:lang w:eastAsia="lt-LT"/>
              </w:rPr>
              <w:t xml:space="preserve"> </w:t>
            </w:r>
            <w:proofErr w:type="spellStart"/>
            <w:r w:rsidRPr="0051203C">
              <w:rPr>
                <w:b/>
                <w:bCs/>
                <w:lang w:eastAsia="lt-LT"/>
              </w:rPr>
              <w:t>organizuoja</w:t>
            </w:r>
            <w:proofErr w:type="spellEnd"/>
            <w:r w:rsidRPr="0051203C">
              <w:rPr>
                <w:b/>
                <w:bCs/>
                <w:lang w:eastAsia="lt-LT"/>
              </w:rPr>
              <w:t xml:space="preserve">, </w:t>
            </w:r>
            <w:proofErr w:type="spellStart"/>
            <w:r w:rsidRPr="0051203C">
              <w:rPr>
                <w:b/>
                <w:bCs/>
                <w:lang w:eastAsia="lt-LT"/>
              </w:rPr>
              <w:t>žinias</w:t>
            </w:r>
            <w:proofErr w:type="spellEnd"/>
            <w:r w:rsidRPr="0051203C">
              <w:rPr>
                <w:b/>
                <w:bCs/>
                <w:lang w:eastAsia="lt-LT"/>
              </w:rPr>
              <w:t xml:space="preserve"> </w:t>
            </w:r>
            <w:proofErr w:type="spellStart"/>
            <w:r w:rsidRPr="0051203C">
              <w:rPr>
                <w:b/>
                <w:bCs/>
                <w:lang w:eastAsia="lt-LT"/>
              </w:rPr>
              <w:t>tikrina</w:t>
            </w:r>
            <w:proofErr w:type="spellEnd"/>
            <w:r w:rsidRPr="0051203C">
              <w:rPr>
                <w:b/>
                <w:bCs/>
                <w:lang w:eastAsia="lt-LT"/>
              </w:rPr>
              <w:t xml:space="preserve"> </w:t>
            </w:r>
            <w:proofErr w:type="spellStart"/>
            <w:r w:rsidRPr="0051203C">
              <w:rPr>
                <w:b/>
                <w:bCs/>
                <w:lang w:eastAsia="lt-LT"/>
              </w:rPr>
              <w:t>ir</w:t>
            </w:r>
            <w:proofErr w:type="spellEnd"/>
            <w:r w:rsidRPr="0051203C">
              <w:rPr>
                <w:b/>
                <w:bCs/>
                <w:lang w:eastAsia="lt-LT"/>
              </w:rPr>
              <w:t xml:space="preserve"> </w:t>
            </w:r>
            <w:proofErr w:type="spellStart"/>
            <w:r w:rsidRPr="0051203C">
              <w:rPr>
                <w:b/>
                <w:bCs/>
                <w:lang w:eastAsia="lt-LT"/>
              </w:rPr>
              <w:t>pažymėjimus</w:t>
            </w:r>
            <w:proofErr w:type="spellEnd"/>
            <w:r w:rsidRPr="0051203C">
              <w:rPr>
                <w:b/>
                <w:bCs/>
                <w:lang w:eastAsia="lt-LT"/>
              </w:rPr>
              <w:t xml:space="preserve"> </w:t>
            </w:r>
            <w:proofErr w:type="spellStart"/>
            <w:r w:rsidRPr="0051203C">
              <w:rPr>
                <w:b/>
                <w:bCs/>
                <w:lang w:eastAsia="lt-LT"/>
              </w:rPr>
              <w:t>išduoda</w:t>
            </w:r>
            <w:proofErr w:type="spellEnd"/>
            <w:r w:rsidRPr="0051203C">
              <w:rPr>
                <w:b/>
                <w:bCs/>
                <w:lang w:eastAsia="lt-LT"/>
              </w:rPr>
              <w:t xml:space="preserve"> </w:t>
            </w:r>
            <w:proofErr w:type="spellStart"/>
            <w:r w:rsidRPr="0051203C">
              <w:rPr>
                <w:b/>
                <w:bCs/>
                <w:lang w:eastAsia="lt-LT"/>
              </w:rPr>
              <w:t>eismo</w:t>
            </w:r>
            <w:proofErr w:type="spellEnd"/>
            <w:r w:rsidRPr="0051203C">
              <w:rPr>
                <w:b/>
                <w:bCs/>
                <w:lang w:eastAsia="lt-LT"/>
              </w:rPr>
              <w:t xml:space="preserve"> </w:t>
            </w:r>
            <w:proofErr w:type="spellStart"/>
            <w:r w:rsidRPr="0051203C">
              <w:rPr>
                <w:b/>
                <w:bCs/>
                <w:lang w:eastAsia="lt-LT"/>
              </w:rPr>
              <w:t>saugos</w:t>
            </w:r>
            <w:proofErr w:type="spellEnd"/>
            <w:r w:rsidRPr="0051203C">
              <w:rPr>
                <w:b/>
                <w:bCs/>
                <w:lang w:eastAsia="lt-LT"/>
              </w:rPr>
              <w:t xml:space="preserve"> </w:t>
            </w:r>
            <w:proofErr w:type="spellStart"/>
            <w:r w:rsidRPr="0051203C">
              <w:rPr>
                <w:b/>
                <w:bCs/>
                <w:lang w:eastAsia="lt-LT"/>
              </w:rPr>
              <w:t>institucija</w:t>
            </w:r>
            <w:proofErr w:type="spellEnd"/>
            <w:r w:rsidRPr="0051203C">
              <w:rPr>
                <w:b/>
                <w:bCs/>
                <w:lang w:eastAsia="lt-LT"/>
              </w:rPr>
              <w:t xml:space="preserve">, mutatis mutandis </w:t>
            </w:r>
            <w:proofErr w:type="spellStart"/>
            <w:r w:rsidRPr="0051203C">
              <w:rPr>
                <w:b/>
                <w:bCs/>
                <w:lang w:eastAsia="lt-LT"/>
              </w:rPr>
              <w:t>vadovaudamasi</w:t>
            </w:r>
            <w:proofErr w:type="spellEnd"/>
            <w:r w:rsidRPr="0051203C">
              <w:rPr>
                <w:b/>
                <w:bCs/>
                <w:lang w:eastAsia="lt-LT"/>
              </w:rPr>
              <w:t xml:space="preserve"> </w:t>
            </w:r>
            <w:proofErr w:type="spellStart"/>
            <w:r w:rsidRPr="0051203C">
              <w:rPr>
                <w:b/>
                <w:bCs/>
                <w:lang w:eastAsia="lt-LT"/>
              </w:rPr>
              <w:t>šio</w:t>
            </w:r>
            <w:proofErr w:type="spellEnd"/>
            <w:r w:rsidRPr="0051203C">
              <w:rPr>
                <w:b/>
                <w:bCs/>
                <w:lang w:eastAsia="lt-LT"/>
              </w:rPr>
              <w:t xml:space="preserve"> </w:t>
            </w:r>
            <w:proofErr w:type="spellStart"/>
            <w:r w:rsidRPr="0051203C">
              <w:rPr>
                <w:b/>
                <w:bCs/>
                <w:lang w:eastAsia="lt-LT"/>
              </w:rPr>
              <w:t>įstatymo</w:t>
            </w:r>
            <w:proofErr w:type="spellEnd"/>
            <w:r w:rsidRPr="0051203C">
              <w:rPr>
                <w:b/>
                <w:bCs/>
                <w:lang w:eastAsia="lt-LT"/>
              </w:rPr>
              <w:t xml:space="preserve">   22 </w:t>
            </w:r>
            <w:proofErr w:type="spellStart"/>
            <w:r w:rsidRPr="0051203C">
              <w:rPr>
                <w:b/>
                <w:bCs/>
                <w:lang w:eastAsia="lt-LT"/>
              </w:rPr>
              <w:t>straipsnio</w:t>
            </w:r>
            <w:proofErr w:type="spellEnd"/>
            <w:r w:rsidRPr="0051203C">
              <w:rPr>
                <w:b/>
                <w:bCs/>
                <w:lang w:eastAsia="lt-LT"/>
              </w:rPr>
              <w:t xml:space="preserve"> </w:t>
            </w:r>
            <w:proofErr w:type="spellStart"/>
            <w:r w:rsidRPr="0051203C">
              <w:rPr>
                <w:b/>
                <w:bCs/>
                <w:lang w:eastAsia="lt-LT"/>
              </w:rPr>
              <w:t>nuostatomis</w:t>
            </w:r>
            <w:proofErr w:type="spellEnd"/>
            <w:r w:rsidRPr="0051203C">
              <w:rPr>
                <w:b/>
                <w:bCs/>
                <w:lang w:eastAsia="lt-LT"/>
              </w:rPr>
              <w:t>.</w:t>
            </w:r>
          </w:p>
          <w:p w14:paraId="66176DE4" w14:textId="77777777" w:rsidR="00F06061" w:rsidRPr="007670CB" w:rsidRDefault="00F06061" w:rsidP="00952CD6">
            <w:pPr>
              <w:jc w:val="both"/>
              <w:rPr>
                <w:b/>
                <w:bCs/>
                <w:lang w:eastAsia="lt-LT"/>
              </w:rPr>
            </w:pPr>
          </w:p>
          <w:p w14:paraId="5524966B" w14:textId="1CDB66D4" w:rsidR="00FA0B4B" w:rsidRPr="007670CB" w:rsidRDefault="000561AD" w:rsidP="00952CD6">
            <w:pPr>
              <w:jc w:val="both"/>
              <w:rPr>
                <w:b/>
                <w:bCs/>
                <w:lang w:eastAsia="lt-LT"/>
              </w:rPr>
            </w:pPr>
            <w:r w:rsidRPr="007670CB">
              <w:rPr>
                <w:b/>
                <w:bCs/>
                <w:lang w:eastAsia="lt-LT"/>
              </w:rPr>
              <w:t xml:space="preserve">21 </w:t>
            </w:r>
            <w:proofErr w:type="spellStart"/>
            <w:r w:rsidRPr="007670CB">
              <w:rPr>
                <w:b/>
                <w:bCs/>
                <w:lang w:eastAsia="lt-LT"/>
              </w:rPr>
              <w:t>straipsnis</w:t>
            </w:r>
            <w:proofErr w:type="spellEnd"/>
            <w:r w:rsidRPr="007670CB">
              <w:rPr>
                <w:b/>
                <w:bCs/>
                <w:lang w:eastAsia="lt-LT"/>
              </w:rPr>
              <w:t xml:space="preserve">. </w:t>
            </w:r>
            <w:proofErr w:type="spellStart"/>
            <w:r w:rsidRPr="007670CB">
              <w:rPr>
                <w:b/>
                <w:bCs/>
                <w:lang w:eastAsia="lt-LT"/>
              </w:rPr>
              <w:t>Krovinių</w:t>
            </w:r>
            <w:proofErr w:type="spellEnd"/>
            <w:r w:rsidRPr="007670CB">
              <w:rPr>
                <w:b/>
                <w:bCs/>
                <w:lang w:eastAsia="lt-LT"/>
              </w:rPr>
              <w:t xml:space="preserve"> </w:t>
            </w:r>
            <w:proofErr w:type="spellStart"/>
            <w:r w:rsidRPr="007670CB">
              <w:rPr>
                <w:b/>
                <w:bCs/>
                <w:lang w:eastAsia="lt-LT"/>
              </w:rPr>
              <w:t>krovimo</w:t>
            </w:r>
            <w:proofErr w:type="spellEnd"/>
            <w:r w:rsidRPr="007670CB">
              <w:rPr>
                <w:b/>
                <w:bCs/>
                <w:lang w:eastAsia="lt-LT"/>
              </w:rPr>
              <w:t xml:space="preserve"> </w:t>
            </w:r>
            <w:proofErr w:type="spellStart"/>
            <w:r w:rsidRPr="007670CB">
              <w:rPr>
                <w:b/>
                <w:bCs/>
                <w:lang w:eastAsia="lt-LT"/>
              </w:rPr>
              <w:t>ir</w:t>
            </w:r>
            <w:proofErr w:type="spellEnd"/>
            <w:r w:rsidRPr="007670CB">
              <w:rPr>
                <w:b/>
                <w:bCs/>
                <w:lang w:eastAsia="lt-LT"/>
              </w:rPr>
              <w:t xml:space="preserve"> </w:t>
            </w:r>
            <w:proofErr w:type="spellStart"/>
            <w:r w:rsidRPr="007670CB">
              <w:rPr>
                <w:b/>
                <w:bCs/>
                <w:lang w:eastAsia="lt-LT"/>
              </w:rPr>
              <w:t>tvirtinimo</w:t>
            </w:r>
            <w:proofErr w:type="spellEnd"/>
            <w:r w:rsidRPr="007670CB">
              <w:rPr>
                <w:b/>
                <w:bCs/>
                <w:lang w:eastAsia="lt-LT"/>
              </w:rPr>
              <w:t xml:space="preserve"> </w:t>
            </w:r>
            <w:proofErr w:type="spellStart"/>
            <w:r w:rsidRPr="007670CB">
              <w:rPr>
                <w:b/>
                <w:bCs/>
                <w:lang w:eastAsia="lt-LT"/>
              </w:rPr>
              <w:t>vagonuose</w:t>
            </w:r>
            <w:proofErr w:type="spellEnd"/>
            <w:r w:rsidRPr="007670CB">
              <w:rPr>
                <w:b/>
                <w:bCs/>
                <w:lang w:eastAsia="lt-LT"/>
              </w:rPr>
              <w:t xml:space="preserve"> </w:t>
            </w:r>
            <w:proofErr w:type="spellStart"/>
            <w:r w:rsidRPr="007670CB">
              <w:rPr>
                <w:b/>
                <w:bCs/>
                <w:lang w:eastAsia="lt-LT"/>
              </w:rPr>
              <w:t>darbų</w:t>
            </w:r>
            <w:proofErr w:type="spellEnd"/>
            <w:r w:rsidRPr="007670CB">
              <w:rPr>
                <w:b/>
                <w:bCs/>
                <w:lang w:eastAsia="lt-LT"/>
              </w:rPr>
              <w:t xml:space="preserve"> </w:t>
            </w:r>
            <w:proofErr w:type="spellStart"/>
            <w:r w:rsidRPr="007670CB">
              <w:rPr>
                <w:b/>
                <w:bCs/>
                <w:lang w:eastAsia="lt-LT"/>
              </w:rPr>
              <w:t>vadovų</w:t>
            </w:r>
            <w:proofErr w:type="spellEnd"/>
            <w:r w:rsidRPr="007670CB">
              <w:rPr>
                <w:b/>
                <w:bCs/>
                <w:lang w:eastAsia="lt-LT"/>
              </w:rPr>
              <w:t xml:space="preserve"> </w:t>
            </w:r>
            <w:proofErr w:type="spellStart"/>
            <w:r w:rsidRPr="007670CB">
              <w:rPr>
                <w:b/>
                <w:bCs/>
                <w:lang w:eastAsia="lt-LT"/>
              </w:rPr>
              <w:t>pažymėjimai</w:t>
            </w:r>
            <w:proofErr w:type="spellEnd"/>
          </w:p>
          <w:p w14:paraId="514CE682" w14:textId="77777777" w:rsidR="0051203C" w:rsidRPr="0051203C" w:rsidRDefault="0051203C" w:rsidP="0051203C">
            <w:pPr>
              <w:jc w:val="both"/>
              <w:rPr>
                <w:b/>
                <w:bCs/>
                <w:lang w:eastAsia="lt-LT"/>
              </w:rPr>
            </w:pPr>
            <w:r w:rsidRPr="0051203C">
              <w:rPr>
                <w:b/>
                <w:bCs/>
                <w:lang w:eastAsia="lt-LT"/>
              </w:rPr>
              <w:t xml:space="preserve">2. </w:t>
            </w:r>
            <w:proofErr w:type="spellStart"/>
            <w:r w:rsidRPr="0051203C">
              <w:rPr>
                <w:b/>
                <w:bCs/>
                <w:lang w:eastAsia="lt-LT"/>
              </w:rPr>
              <w:t>Fiziniai</w:t>
            </w:r>
            <w:proofErr w:type="spellEnd"/>
            <w:r w:rsidRPr="0051203C">
              <w:rPr>
                <w:b/>
                <w:bCs/>
                <w:lang w:eastAsia="lt-LT"/>
              </w:rPr>
              <w:t xml:space="preserve"> </w:t>
            </w:r>
            <w:proofErr w:type="spellStart"/>
            <w:r w:rsidRPr="0051203C">
              <w:rPr>
                <w:b/>
                <w:bCs/>
                <w:lang w:eastAsia="lt-LT"/>
              </w:rPr>
              <w:t>asmenys</w:t>
            </w:r>
            <w:proofErr w:type="spellEnd"/>
            <w:r w:rsidRPr="0051203C">
              <w:rPr>
                <w:b/>
                <w:bCs/>
                <w:lang w:eastAsia="lt-LT"/>
              </w:rPr>
              <w:t xml:space="preserve">, </w:t>
            </w:r>
            <w:proofErr w:type="spellStart"/>
            <w:r w:rsidRPr="0051203C">
              <w:rPr>
                <w:b/>
                <w:bCs/>
                <w:lang w:eastAsia="lt-LT"/>
              </w:rPr>
              <w:t>pageidaujantys</w:t>
            </w:r>
            <w:proofErr w:type="spellEnd"/>
            <w:r w:rsidRPr="0051203C">
              <w:rPr>
                <w:b/>
                <w:bCs/>
                <w:lang w:eastAsia="lt-LT"/>
              </w:rPr>
              <w:t xml:space="preserve"> </w:t>
            </w:r>
            <w:proofErr w:type="spellStart"/>
            <w:r w:rsidRPr="0051203C">
              <w:rPr>
                <w:b/>
                <w:bCs/>
                <w:lang w:eastAsia="lt-LT"/>
              </w:rPr>
              <w:t>vykdyti</w:t>
            </w:r>
            <w:proofErr w:type="spellEnd"/>
            <w:r w:rsidRPr="0051203C">
              <w:rPr>
                <w:b/>
                <w:bCs/>
                <w:lang w:eastAsia="lt-LT"/>
              </w:rPr>
              <w:t xml:space="preserve"> </w:t>
            </w:r>
            <w:proofErr w:type="spellStart"/>
            <w:r w:rsidRPr="0051203C">
              <w:rPr>
                <w:b/>
                <w:bCs/>
                <w:lang w:eastAsia="lt-LT"/>
              </w:rPr>
              <w:t>krovinių</w:t>
            </w:r>
            <w:proofErr w:type="spellEnd"/>
            <w:r w:rsidRPr="0051203C">
              <w:rPr>
                <w:b/>
                <w:bCs/>
                <w:lang w:eastAsia="lt-LT"/>
              </w:rPr>
              <w:t xml:space="preserve"> </w:t>
            </w:r>
            <w:proofErr w:type="spellStart"/>
            <w:r w:rsidRPr="0051203C">
              <w:rPr>
                <w:b/>
                <w:bCs/>
                <w:lang w:eastAsia="lt-LT"/>
              </w:rPr>
              <w:t>krovimo</w:t>
            </w:r>
            <w:proofErr w:type="spellEnd"/>
            <w:r w:rsidRPr="0051203C">
              <w:rPr>
                <w:b/>
                <w:bCs/>
                <w:lang w:eastAsia="lt-LT"/>
              </w:rPr>
              <w:t xml:space="preserve"> </w:t>
            </w:r>
            <w:proofErr w:type="spellStart"/>
            <w:r w:rsidRPr="0051203C">
              <w:rPr>
                <w:b/>
                <w:bCs/>
                <w:lang w:eastAsia="lt-LT"/>
              </w:rPr>
              <w:t>ir</w:t>
            </w:r>
            <w:proofErr w:type="spellEnd"/>
            <w:r w:rsidRPr="0051203C">
              <w:rPr>
                <w:b/>
                <w:bCs/>
                <w:lang w:eastAsia="lt-LT"/>
              </w:rPr>
              <w:t xml:space="preserve"> </w:t>
            </w:r>
            <w:proofErr w:type="spellStart"/>
            <w:r w:rsidRPr="0051203C">
              <w:rPr>
                <w:b/>
                <w:bCs/>
                <w:lang w:eastAsia="lt-LT"/>
              </w:rPr>
              <w:t>tvirtinimo</w:t>
            </w:r>
            <w:proofErr w:type="spellEnd"/>
            <w:r w:rsidRPr="0051203C">
              <w:rPr>
                <w:b/>
                <w:bCs/>
                <w:lang w:eastAsia="lt-LT"/>
              </w:rPr>
              <w:t xml:space="preserve"> </w:t>
            </w:r>
            <w:proofErr w:type="spellStart"/>
            <w:r w:rsidRPr="0051203C">
              <w:rPr>
                <w:b/>
                <w:bCs/>
                <w:lang w:eastAsia="lt-LT"/>
              </w:rPr>
              <w:t>vagonuose</w:t>
            </w:r>
            <w:proofErr w:type="spellEnd"/>
            <w:r w:rsidRPr="0051203C">
              <w:rPr>
                <w:b/>
                <w:bCs/>
                <w:lang w:eastAsia="lt-LT"/>
              </w:rPr>
              <w:t xml:space="preserve"> </w:t>
            </w:r>
            <w:proofErr w:type="spellStart"/>
            <w:r w:rsidRPr="0051203C">
              <w:rPr>
                <w:b/>
                <w:bCs/>
                <w:lang w:eastAsia="lt-LT"/>
              </w:rPr>
              <w:t>darbų</w:t>
            </w:r>
            <w:proofErr w:type="spellEnd"/>
            <w:r w:rsidRPr="0051203C">
              <w:rPr>
                <w:b/>
                <w:bCs/>
                <w:lang w:eastAsia="lt-LT"/>
              </w:rPr>
              <w:t xml:space="preserve"> </w:t>
            </w:r>
            <w:proofErr w:type="spellStart"/>
            <w:r w:rsidRPr="0051203C">
              <w:rPr>
                <w:b/>
                <w:bCs/>
                <w:lang w:eastAsia="lt-LT"/>
              </w:rPr>
              <w:t>vadovų</w:t>
            </w:r>
            <w:proofErr w:type="spellEnd"/>
            <w:r w:rsidRPr="0051203C">
              <w:rPr>
                <w:b/>
                <w:bCs/>
                <w:lang w:eastAsia="lt-LT"/>
              </w:rPr>
              <w:t xml:space="preserve"> </w:t>
            </w:r>
            <w:proofErr w:type="spellStart"/>
            <w:r w:rsidRPr="0051203C">
              <w:rPr>
                <w:b/>
                <w:bCs/>
                <w:lang w:eastAsia="lt-LT"/>
              </w:rPr>
              <w:t>funkcijas</w:t>
            </w:r>
            <w:proofErr w:type="spellEnd"/>
            <w:r w:rsidRPr="0051203C">
              <w:rPr>
                <w:b/>
                <w:bCs/>
                <w:lang w:eastAsia="lt-LT"/>
              </w:rPr>
              <w:t xml:space="preserve">, </w:t>
            </w:r>
            <w:proofErr w:type="spellStart"/>
            <w:r w:rsidRPr="0051203C">
              <w:rPr>
                <w:b/>
                <w:bCs/>
                <w:lang w:eastAsia="lt-LT"/>
              </w:rPr>
              <w:t>turi</w:t>
            </w:r>
            <w:proofErr w:type="spellEnd"/>
            <w:r w:rsidRPr="0051203C">
              <w:rPr>
                <w:b/>
                <w:bCs/>
                <w:lang w:eastAsia="lt-LT"/>
              </w:rPr>
              <w:t xml:space="preserve"> </w:t>
            </w:r>
            <w:proofErr w:type="spellStart"/>
            <w:r w:rsidRPr="0051203C">
              <w:rPr>
                <w:b/>
                <w:bCs/>
                <w:lang w:eastAsia="lt-LT"/>
              </w:rPr>
              <w:t>gauti</w:t>
            </w:r>
            <w:proofErr w:type="spellEnd"/>
            <w:r w:rsidRPr="0051203C">
              <w:rPr>
                <w:b/>
                <w:bCs/>
                <w:lang w:eastAsia="lt-LT"/>
              </w:rPr>
              <w:t xml:space="preserve"> </w:t>
            </w:r>
            <w:proofErr w:type="spellStart"/>
            <w:r w:rsidRPr="0051203C">
              <w:rPr>
                <w:b/>
                <w:bCs/>
                <w:lang w:eastAsia="lt-LT"/>
              </w:rPr>
              <w:t>elektroninės</w:t>
            </w:r>
            <w:proofErr w:type="spellEnd"/>
            <w:r w:rsidRPr="0051203C">
              <w:rPr>
                <w:b/>
                <w:bCs/>
                <w:lang w:eastAsia="lt-LT"/>
              </w:rPr>
              <w:t xml:space="preserve"> </w:t>
            </w:r>
            <w:proofErr w:type="spellStart"/>
            <w:r w:rsidRPr="0051203C">
              <w:rPr>
                <w:b/>
                <w:bCs/>
                <w:lang w:eastAsia="lt-LT"/>
              </w:rPr>
              <w:lastRenderedPageBreak/>
              <w:t>formos</w:t>
            </w:r>
            <w:proofErr w:type="spellEnd"/>
            <w:r w:rsidRPr="0051203C">
              <w:rPr>
                <w:b/>
                <w:bCs/>
                <w:lang w:eastAsia="lt-LT"/>
              </w:rPr>
              <w:t xml:space="preserve"> </w:t>
            </w:r>
            <w:proofErr w:type="spellStart"/>
            <w:r w:rsidRPr="0051203C">
              <w:rPr>
                <w:b/>
                <w:bCs/>
                <w:lang w:eastAsia="lt-LT"/>
              </w:rPr>
              <w:t>krovinių</w:t>
            </w:r>
            <w:proofErr w:type="spellEnd"/>
            <w:r w:rsidRPr="0051203C">
              <w:rPr>
                <w:b/>
                <w:bCs/>
                <w:lang w:eastAsia="lt-LT"/>
              </w:rPr>
              <w:t xml:space="preserve"> </w:t>
            </w:r>
            <w:proofErr w:type="spellStart"/>
            <w:r w:rsidRPr="0051203C">
              <w:rPr>
                <w:b/>
                <w:bCs/>
                <w:lang w:eastAsia="lt-LT"/>
              </w:rPr>
              <w:t>krovimo</w:t>
            </w:r>
            <w:proofErr w:type="spellEnd"/>
            <w:r w:rsidRPr="0051203C">
              <w:rPr>
                <w:b/>
                <w:bCs/>
                <w:lang w:eastAsia="lt-LT"/>
              </w:rPr>
              <w:t xml:space="preserve"> </w:t>
            </w:r>
            <w:proofErr w:type="spellStart"/>
            <w:r w:rsidRPr="0051203C">
              <w:rPr>
                <w:b/>
                <w:bCs/>
                <w:lang w:eastAsia="lt-LT"/>
              </w:rPr>
              <w:t>ir</w:t>
            </w:r>
            <w:proofErr w:type="spellEnd"/>
            <w:r w:rsidRPr="0051203C">
              <w:rPr>
                <w:b/>
                <w:bCs/>
                <w:lang w:eastAsia="lt-LT"/>
              </w:rPr>
              <w:t xml:space="preserve"> </w:t>
            </w:r>
            <w:proofErr w:type="spellStart"/>
            <w:r w:rsidRPr="0051203C">
              <w:rPr>
                <w:b/>
                <w:bCs/>
                <w:lang w:eastAsia="lt-LT"/>
              </w:rPr>
              <w:t>tvirtinimo</w:t>
            </w:r>
            <w:proofErr w:type="spellEnd"/>
            <w:r w:rsidRPr="0051203C">
              <w:rPr>
                <w:b/>
                <w:bCs/>
                <w:lang w:eastAsia="lt-LT"/>
              </w:rPr>
              <w:t xml:space="preserve"> </w:t>
            </w:r>
            <w:proofErr w:type="spellStart"/>
            <w:r w:rsidRPr="0051203C">
              <w:rPr>
                <w:b/>
                <w:bCs/>
                <w:lang w:eastAsia="lt-LT"/>
              </w:rPr>
              <w:t>vagonuose</w:t>
            </w:r>
            <w:proofErr w:type="spellEnd"/>
            <w:r w:rsidRPr="0051203C">
              <w:rPr>
                <w:b/>
                <w:bCs/>
                <w:lang w:eastAsia="lt-LT"/>
              </w:rPr>
              <w:t xml:space="preserve"> </w:t>
            </w:r>
            <w:proofErr w:type="spellStart"/>
            <w:r w:rsidRPr="0051203C">
              <w:rPr>
                <w:b/>
                <w:bCs/>
                <w:lang w:eastAsia="lt-LT"/>
              </w:rPr>
              <w:t>darbų</w:t>
            </w:r>
            <w:proofErr w:type="spellEnd"/>
            <w:r w:rsidRPr="0051203C">
              <w:rPr>
                <w:b/>
                <w:bCs/>
                <w:lang w:eastAsia="lt-LT"/>
              </w:rPr>
              <w:t xml:space="preserve"> </w:t>
            </w:r>
            <w:proofErr w:type="spellStart"/>
            <w:r w:rsidRPr="0051203C">
              <w:rPr>
                <w:b/>
                <w:bCs/>
                <w:lang w:eastAsia="lt-LT"/>
              </w:rPr>
              <w:t>vadovo</w:t>
            </w:r>
            <w:proofErr w:type="spellEnd"/>
            <w:r w:rsidRPr="0051203C">
              <w:rPr>
                <w:b/>
                <w:bCs/>
                <w:lang w:eastAsia="lt-LT"/>
              </w:rPr>
              <w:t xml:space="preserve"> </w:t>
            </w:r>
            <w:proofErr w:type="spellStart"/>
            <w:r w:rsidRPr="0051203C">
              <w:rPr>
                <w:b/>
                <w:bCs/>
                <w:lang w:eastAsia="lt-LT"/>
              </w:rPr>
              <w:t>pažymėjimą</w:t>
            </w:r>
            <w:proofErr w:type="spellEnd"/>
            <w:r w:rsidRPr="0051203C">
              <w:rPr>
                <w:b/>
                <w:bCs/>
                <w:lang w:eastAsia="lt-LT"/>
              </w:rPr>
              <w:t xml:space="preserve"> (</w:t>
            </w:r>
            <w:proofErr w:type="spellStart"/>
            <w:r w:rsidRPr="0051203C">
              <w:rPr>
                <w:b/>
                <w:bCs/>
                <w:lang w:eastAsia="lt-LT"/>
              </w:rPr>
              <w:t>toliau</w:t>
            </w:r>
            <w:proofErr w:type="spellEnd"/>
            <w:r w:rsidRPr="0051203C">
              <w:rPr>
                <w:b/>
                <w:bCs/>
                <w:lang w:eastAsia="lt-LT"/>
              </w:rPr>
              <w:t xml:space="preserve"> </w:t>
            </w:r>
            <w:proofErr w:type="spellStart"/>
            <w:r w:rsidRPr="0051203C">
              <w:rPr>
                <w:b/>
                <w:bCs/>
                <w:lang w:eastAsia="lt-LT"/>
              </w:rPr>
              <w:t>šiame</w:t>
            </w:r>
            <w:proofErr w:type="spellEnd"/>
            <w:r w:rsidRPr="0051203C">
              <w:rPr>
                <w:b/>
                <w:bCs/>
                <w:lang w:eastAsia="lt-LT"/>
              </w:rPr>
              <w:t xml:space="preserve"> </w:t>
            </w:r>
            <w:proofErr w:type="spellStart"/>
            <w:r w:rsidRPr="0051203C">
              <w:rPr>
                <w:b/>
                <w:bCs/>
                <w:lang w:eastAsia="lt-LT"/>
              </w:rPr>
              <w:t>straipsnyje</w:t>
            </w:r>
            <w:proofErr w:type="spellEnd"/>
            <w:r w:rsidRPr="0051203C">
              <w:rPr>
                <w:b/>
                <w:bCs/>
                <w:lang w:eastAsia="lt-LT"/>
              </w:rPr>
              <w:t xml:space="preserve"> – </w:t>
            </w:r>
            <w:proofErr w:type="spellStart"/>
            <w:r w:rsidRPr="0051203C">
              <w:rPr>
                <w:b/>
                <w:bCs/>
                <w:lang w:eastAsia="lt-LT"/>
              </w:rPr>
              <w:t>pažymėjimas</w:t>
            </w:r>
            <w:proofErr w:type="spellEnd"/>
            <w:r w:rsidRPr="0051203C">
              <w:rPr>
                <w:b/>
                <w:bCs/>
                <w:lang w:eastAsia="lt-LT"/>
              </w:rPr>
              <w:t xml:space="preserve">), </w:t>
            </w:r>
            <w:proofErr w:type="spellStart"/>
            <w:r w:rsidRPr="0051203C">
              <w:rPr>
                <w:b/>
                <w:bCs/>
                <w:lang w:eastAsia="lt-LT"/>
              </w:rPr>
              <w:t>kuris</w:t>
            </w:r>
            <w:proofErr w:type="spellEnd"/>
            <w:r w:rsidRPr="0051203C">
              <w:rPr>
                <w:b/>
                <w:bCs/>
                <w:lang w:eastAsia="lt-LT"/>
              </w:rPr>
              <w:t xml:space="preserve"> </w:t>
            </w:r>
            <w:proofErr w:type="spellStart"/>
            <w:r w:rsidRPr="0051203C">
              <w:rPr>
                <w:b/>
                <w:bCs/>
                <w:lang w:eastAsia="lt-LT"/>
              </w:rPr>
              <w:t>galioja</w:t>
            </w:r>
            <w:proofErr w:type="spellEnd"/>
            <w:r w:rsidRPr="0051203C">
              <w:rPr>
                <w:b/>
                <w:bCs/>
                <w:lang w:eastAsia="lt-LT"/>
              </w:rPr>
              <w:t xml:space="preserve"> </w:t>
            </w:r>
            <w:proofErr w:type="spellStart"/>
            <w:r w:rsidRPr="0051203C">
              <w:rPr>
                <w:b/>
                <w:bCs/>
                <w:lang w:eastAsia="lt-LT"/>
              </w:rPr>
              <w:t>neterminuotai</w:t>
            </w:r>
            <w:proofErr w:type="spellEnd"/>
            <w:r w:rsidRPr="0051203C">
              <w:rPr>
                <w:b/>
                <w:bCs/>
                <w:lang w:eastAsia="lt-LT"/>
              </w:rPr>
              <w:t xml:space="preserve">. </w:t>
            </w:r>
            <w:proofErr w:type="spellStart"/>
            <w:r w:rsidRPr="0051203C">
              <w:rPr>
                <w:b/>
                <w:bCs/>
                <w:lang w:eastAsia="lt-LT"/>
              </w:rPr>
              <w:t>Fiziniai</w:t>
            </w:r>
            <w:proofErr w:type="spellEnd"/>
            <w:r w:rsidRPr="0051203C">
              <w:rPr>
                <w:b/>
                <w:bCs/>
                <w:lang w:eastAsia="lt-LT"/>
              </w:rPr>
              <w:t xml:space="preserve"> </w:t>
            </w:r>
            <w:proofErr w:type="spellStart"/>
            <w:r w:rsidRPr="0051203C">
              <w:rPr>
                <w:b/>
                <w:bCs/>
                <w:lang w:eastAsia="lt-LT"/>
              </w:rPr>
              <w:t>asmenys</w:t>
            </w:r>
            <w:proofErr w:type="spellEnd"/>
            <w:r w:rsidRPr="0051203C">
              <w:rPr>
                <w:b/>
                <w:bCs/>
                <w:lang w:eastAsia="lt-LT"/>
              </w:rPr>
              <w:t xml:space="preserve">, </w:t>
            </w:r>
            <w:proofErr w:type="spellStart"/>
            <w:r w:rsidRPr="0051203C">
              <w:rPr>
                <w:b/>
                <w:bCs/>
                <w:lang w:eastAsia="lt-LT"/>
              </w:rPr>
              <w:t>įgiję</w:t>
            </w:r>
            <w:proofErr w:type="spellEnd"/>
            <w:r w:rsidRPr="0051203C">
              <w:rPr>
                <w:b/>
                <w:bCs/>
                <w:lang w:eastAsia="lt-LT"/>
              </w:rPr>
              <w:t xml:space="preserve"> </w:t>
            </w:r>
            <w:proofErr w:type="spellStart"/>
            <w:r w:rsidRPr="0051203C">
              <w:rPr>
                <w:b/>
                <w:bCs/>
                <w:lang w:eastAsia="lt-LT"/>
              </w:rPr>
              <w:t>pažymėjimus</w:t>
            </w:r>
            <w:proofErr w:type="spellEnd"/>
            <w:r w:rsidRPr="0051203C">
              <w:rPr>
                <w:b/>
                <w:bCs/>
                <w:lang w:eastAsia="lt-LT"/>
              </w:rPr>
              <w:t xml:space="preserve">, </w:t>
            </w:r>
            <w:proofErr w:type="spellStart"/>
            <w:r w:rsidRPr="0051203C">
              <w:rPr>
                <w:b/>
                <w:bCs/>
                <w:lang w:eastAsia="lt-LT"/>
              </w:rPr>
              <w:t>turi</w:t>
            </w:r>
            <w:proofErr w:type="spellEnd"/>
            <w:r w:rsidRPr="0051203C">
              <w:rPr>
                <w:b/>
                <w:bCs/>
                <w:lang w:eastAsia="lt-LT"/>
              </w:rPr>
              <w:t xml:space="preserve"> </w:t>
            </w:r>
            <w:proofErr w:type="spellStart"/>
            <w:r w:rsidRPr="0051203C">
              <w:rPr>
                <w:b/>
                <w:bCs/>
                <w:lang w:eastAsia="lt-LT"/>
              </w:rPr>
              <w:t>teisę</w:t>
            </w:r>
            <w:proofErr w:type="spellEnd"/>
            <w:r w:rsidRPr="0051203C">
              <w:rPr>
                <w:b/>
                <w:bCs/>
                <w:lang w:eastAsia="lt-LT"/>
              </w:rPr>
              <w:t xml:space="preserve"> </w:t>
            </w:r>
            <w:proofErr w:type="spellStart"/>
            <w:r w:rsidRPr="0051203C">
              <w:rPr>
                <w:b/>
                <w:bCs/>
                <w:lang w:eastAsia="lt-LT"/>
              </w:rPr>
              <w:t>vykdyti</w:t>
            </w:r>
            <w:proofErr w:type="spellEnd"/>
            <w:r w:rsidRPr="0051203C">
              <w:rPr>
                <w:b/>
                <w:bCs/>
                <w:lang w:eastAsia="lt-LT"/>
              </w:rPr>
              <w:t xml:space="preserve"> </w:t>
            </w:r>
            <w:proofErr w:type="spellStart"/>
            <w:r w:rsidRPr="0051203C">
              <w:rPr>
                <w:b/>
                <w:bCs/>
                <w:lang w:eastAsia="lt-LT"/>
              </w:rPr>
              <w:t>veiklą</w:t>
            </w:r>
            <w:proofErr w:type="spellEnd"/>
            <w:r w:rsidRPr="0051203C">
              <w:rPr>
                <w:b/>
                <w:bCs/>
                <w:lang w:eastAsia="lt-LT"/>
              </w:rPr>
              <w:t xml:space="preserve"> </w:t>
            </w:r>
            <w:proofErr w:type="spellStart"/>
            <w:r w:rsidRPr="0051203C">
              <w:rPr>
                <w:b/>
                <w:bCs/>
                <w:lang w:eastAsia="lt-LT"/>
              </w:rPr>
              <w:t>savarankiškai</w:t>
            </w:r>
            <w:proofErr w:type="spellEnd"/>
            <w:r w:rsidRPr="0051203C">
              <w:rPr>
                <w:b/>
                <w:bCs/>
                <w:lang w:eastAsia="lt-LT"/>
              </w:rPr>
              <w:t xml:space="preserve">. </w:t>
            </w:r>
          </w:p>
          <w:p w14:paraId="125F869B" w14:textId="2BDFB891" w:rsidR="00C81F4B" w:rsidRDefault="0051203C" w:rsidP="000561AD">
            <w:pPr>
              <w:jc w:val="both"/>
              <w:rPr>
                <w:b/>
                <w:bCs/>
                <w:lang w:eastAsia="lt-LT"/>
              </w:rPr>
            </w:pPr>
            <w:r w:rsidRPr="0051203C">
              <w:rPr>
                <w:b/>
                <w:bCs/>
                <w:lang w:eastAsia="lt-LT"/>
              </w:rPr>
              <w:t xml:space="preserve">3. </w:t>
            </w:r>
            <w:proofErr w:type="spellStart"/>
            <w:r w:rsidRPr="0051203C">
              <w:rPr>
                <w:b/>
                <w:bCs/>
                <w:lang w:eastAsia="lt-LT"/>
              </w:rPr>
              <w:t>Pažymėjimas</w:t>
            </w:r>
            <w:proofErr w:type="spellEnd"/>
            <w:r w:rsidRPr="0051203C">
              <w:rPr>
                <w:b/>
                <w:bCs/>
                <w:lang w:eastAsia="lt-LT"/>
              </w:rPr>
              <w:t xml:space="preserve"> </w:t>
            </w:r>
            <w:proofErr w:type="spellStart"/>
            <w:r w:rsidRPr="0051203C">
              <w:rPr>
                <w:b/>
                <w:bCs/>
                <w:lang w:eastAsia="lt-LT"/>
              </w:rPr>
              <w:t>išduodamas</w:t>
            </w:r>
            <w:proofErr w:type="spellEnd"/>
            <w:r w:rsidRPr="0051203C">
              <w:rPr>
                <w:b/>
                <w:bCs/>
                <w:lang w:eastAsia="lt-LT"/>
              </w:rPr>
              <w:t xml:space="preserve"> </w:t>
            </w:r>
            <w:proofErr w:type="spellStart"/>
            <w:r w:rsidRPr="0051203C">
              <w:rPr>
                <w:b/>
                <w:bCs/>
                <w:lang w:eastAsia="lt-LT"/>
              </w:rPr>
              <w:t>išlaikius</w:t>
            </w:r>
            <w:proofErr w:type="spellEnd"/>
            <w:r w:rsidRPr="0051203C">
              <w:rPr>
                <w:b/>
                <w:bCs/>
                <w:lang w:eastAsia="lt-LT"/>
              </w:rPr>
              <w:t xml:space="preserve"> </w:t>
            </w:r>
            <w:proofErr w:type="spellStart"/>
            <w:r w:rsidRPr="0051203C">
              <w:rPr>
                <w:b/>
                <w:bCs/>
                <w:lang w:eastAsia="lt-LT"/>
              </w:rPr>
              <w:t>egzaminą</w:t>
            </w:r>
            <w:proofErr w:type="spellEnd"/>
            <w:r w:rsidRPr="0051203C">
              <w:rPr>
                <w:b/>
                <w:bCs/>
                <w:lang w:eastAsia="lt-LT"/>
              </w:rPr>
              <w:t xml:space="preserve"> </w:t>
            </w:r>
            <w:proofErr w:type="spellStart"/>
            <w:r w:rsidRPr="0051203C">
              <w:rPr>
                <w:b/>
                <w:bCs/>
                <w:lang w:eastAsia="lt-LT"/>
              </w:rPr>
              <w:t>šio</w:t>
            </w:r>
            <w:proofErr w:type="spellEnd"/>
            <w:r w:rsidRPr="0051203C">
              <w:rPr>
                <w:b/>
                <w:bCs/>
                <w:lang w:eastAsia="lt-LT"/>
              </w:rPr>
              <w:t xml:space="preserve"> </w:t>
            </w:r>
            <w:proofErr w:type="spellStart"/>
            <w:r w:rsidRPr="0051203C">
              <w:rPr>
                <w:b/>
                <w:bCs/>
                <w:lang w:eastAsia="lt-LT"/>
              </w:rPr>
              <w:t>įstatymo</w:t>
            </w:r>
            <w:proofErr w:type="spellEnd"/>
            <w:r w:rsidRPr="0051203C">
              <w:rPr>
                <w:b/>
                <w:bCs/>
                <w:lang w:eastAsia="lt-LT"/>
              </w:rPr>
              <w:t xml:space="preserve"> </w:t>
            </w:r>
            <w:proofErr w:type="spellStart"/>
            <w:r w:rsidRPr="0051203C">
              <w:rPr>
                <w:b/>
                <w:bCs/>
                <w:lang w:eastAsia="lt-LT"/>
              </w:rPr>
              <w:t>ir</w:t>
            </w:r>
            <w:proofErr w:type="spellEnd"/>
            <w:r w:rsidRPr="0051203C">
              <w:rPr>
                <w:b/>
                <w:bCs/>
                <w:lang w:eastAsia="lt-LT"/>
              </w:rPr>
              <w:t xml:space="preserve"> </w:t>
            </w:r>
            <w:proofErr w:type="spellStart"/>
            <w:r w:rsidRPr="0051203C">
              <w:rPr>
                <w:b/>
                <w:bCs/>
                <w:lang w:eastAsia="lt-LT"/>
              </w:rPr>
              <w:t>eismo</w:t>
            </w:r>
            <w:proofErr w:type="spellEnd"/>
            <w:r w:rsidRPr="0051203C">
              <w:rPr>
                <w:b/>
                <w:bCs/>
                <w:lang w:eastAsia="lt-LT"/>
              </w:rPr>
              <w:t xml:space="preserve"> </w:t>
            </w:r>
            <w:proofErr w:type="spellStart"/>
            <w:r w:rsidRPr="0051203C">
              <w:rPr>
                <w:b/>
                <w:bCs/>
                <w:lang w:eastAsia="lt-LT"/>
              </w:rPr>
              <w:t>saugos</w:t>
            </w:r>
            <w:proofErr w:type="spellEnd"/>
            <w:r w:rsidRPr="0051203C">
              <w:rPr>
                <w:b/>
                <w:bCs/>
                <w:lang w:eastAsia="lt-LT"/>
              </w:rPr>
              <w:t xml:space="preserve"> </w:t>
            </w:r>
            <w:proofErr w:type="spellStart"/>
            <w:r w:rsidRPr="0051203C">
              <w:rPr>
                <w:b/>
                <w:bCs/>
                <w:lang w:eastAsia="lt-LT"/>
              </w:rPr>
              <w:t>institucijos</w:t>
            </w:r>
            <w:proofErr w:type="spellEnd"/>
            <w:r w:rsidRPr="0051203C">
              <w:rPr>
                <w:b/>
                <w:bCs/>
                <w:lang w:eastAsia="lt-LT"/>
              </w:rPr>
              <w:t xml:space="preserve"> </w:t>
            </w:r>
            <w:proofErr w:type="spellStart"/>
            <w:r w:rsidRPr="0051203C">
              <w:rPr>
                <w:b/>
                <w:bCs/>
                <w:lang w:eastAsia="lt-LT"/>
              </w:rPr>
              <w:t>nustatyta</w:t>
            </w:r>
            <w:proofErr w:type="spellEnd"/>
            <w:r w:rsidRPr="0051203C">
              <w:rPr>
                <w:b/>
                <w:bCs/>
                <w:lang w:eastAsia="lt-LT"/>
              </w:rPr>
              <w:t xml:space="preserve"> </w:t>
            </w:r>
            <w:proofErr w:type="spellStart"/>
            <w:r w:rsidRPr="0051203C">
              <w:rPr>
                <w:b/>
                <w:bCs/>
                <w:lang w:eastAsia="lt-LT"/>
              </w:rPr>
              <w:t>tvarka</w:t>
            </w:r>
            <w:proofErr w:type="spellEnd"/>
            <w:r w:rsidRPr="0051203C">
              <w:rPr>
                <w:b/>
                <w:bCs/>
                <w:lang w:eastAsia="lt-LT"/>
              </w:rPr>
              <w:t xml:space="preserve">. </w:t>
            </w:r>
            <w:proofErr w:type="spellStart"/>
            <w:r w:rsidRPr="0051203C">
              <w:rPr>
                <w:b/>
                <w:bCs/>
                <w:lang w:eastAsia="lt-LT"/>
              </w:rPr>
              <w:t>Egzaminavimo</w:t>
            </w:r>
            <w:proofErr w:type="spellEnd"/>
            <w:r w:rsidRPr="0051203C">
              <w:rPr>
                <w:b/>
                <w:bCs/>
                <w:lang w:eastAsia="lt-LT"/>
              </w:rPr>
              <w:t xml:space="preserve"> </w:t>
            </w:r>
            <w:proofErr w:type="spellStart"/>
            <w:r w:rsidRPr="0051203C">
              <w:rPr>
                <w:b/>
                <w:bCs/>
                <w:lang w:eastAsia="lt-LT"/>
              </w:rPr>
              <w:t>metu</w:t>
            </w:r>
            <w:proofErr w:type="spellEnd"/>
            <w:r w:rsidRPr="0051203C">
              <w:rPr>
                <w:b/>
                <w:bCs/>
                <w:lang w:eastAsia="lt-LT"/>
              </w:rPr>
              <w:t xml:space="preserve"> </w:t>
            </w:r>
            <w:proofErr w:type="spellStart"/>
            <w:r w:rsidRPr="0051203C">
              <w:rPr>
                <w:b/>
                <w:bCs/>
                <w:lang w:eastAsia="lt-LT"/>
              </w:rPr>
              <w:t>tikrinamos</w:t>
            </w:r>
            <w:proofErr w:type="spellEnd"/>
            <w:r w:rsidRPr="0051203C">
              <w:rPr>
                <w:b/>
                <w:bCs/>
                <w:lang w:eastAsia="lt-LT"/>
              </w:rPr>
              <w:t xml:space="preserve"> </w:t>
            </w:r>
            <w:proofErr w:type="spellStart"/>
            <w:r w:rsidRPr="0051203C">
              <w:rPr>
                <w:b/>
                <w:bCs/>
                <w:lang w:eastAsia="lt-LT"/>
              </w:rPr>
              <w:t>ir</w:t>
            </w:r>
            <w:proofErr w:type="spellEnd"/>
            <w:r w:rsidRPr="0051203C">
              <w:rPr>
                <w:b/>
                <w:bCs/>
                <w:lang w:eastAsia="lt-LT"/>
              </w:rPr>
              <w:t xml:space="preserve"> </w:t>
            </w:r>
            <w:proofErr w:type="spellStart"/>
            <w:r w:rsidRPr="0051203C">
              <w:rPr>
                <w:b/>
                <w:bCs/>
                <w:lang w:eastAsia="lt-LT"/>
              </w:rPr>
              <w:t>vertinamos</w:t>
            </w:r>
            <w:proofErr w:type="spellEnd"/>
            <w:r w:rsidRPr="0051203C">
              <w:rPr>
                <w:b/>
                <w:bCs/>
                <w:lang w:eastAsia="lt-LT"/>
              </w:rPr>
              <w:t xml:space="preserve"> </w:t>
            </w:r>
            <w:proofErr w:type="spellStart"/>
            <w:r w:rsidRPr="0051203C">
              <w:rPr>
                <w:b/>
                <w:bCs/>
                <w:lang w:eastAsia="lt-LT"/>
              </w:rPr>
              <w:t>asmenų</w:t>
            </w:r>
            <w:proofErr w:type="spellEnd"/>
            <w:r w:rsidRPr="0051203C">
              <w:rPr>
                <w:b/>
                <w:bCs/>
                <w:lang w:eastAsia="lt-LT"/>
              </w:rPr>
              <w:t xml:space="preserve">, </w:t>
            </w:r>
            <w:proofErr w:type="spellStart"/>
            <w:r w:rsidRPr="0051203C">
              <w:rPr>
                <w:b/>
                <w:bCs/>
                <w:lang w:eastAsia="lt-LT"/>
              </w:rPr>
              <w:t>siekiančių</w:t>
            </w:r>
            <w:proofErr w:type="spellEnd"/>
            <w:r w:rsidRPr="0051203C">
              <w:rPr>
                <w:b/>
                <w:bCs/>
                <w:lang w:eastAsia="lt-LT"/>
              </w:rPr>
              <w:t xml:space="preserve"> </w:t>
            </w:r>
            <w:proofErr w:type="spellStart"/>
            <w:r w:rsidRPr="0051203C">
              <w:rPr>
                <w:b/>
                <w:bCs/>
                <w:lang w:eastAsia="lt-LT"/>
              </w:rPr>
              <w:t>gauti</w:t>
            </w:r>
            <w:proofErr w:type="spellEnd"/>
            <w:r w:rsidRPr="0051203C">
              <w:rPr>
                <w:b/>
                <w:bCs/>
                <w:lang w:eastAsia="lt-LT"/>
              </w:rPr>
              <w:t xml:space="preserve"> </w:t>
            </w:r>
            <w:proofErr w:type="spellStart"/>
            <w:r w:rsidRPr="0051203C">
              <w:rPr>
                <w:b/>
                <w:bCs/>
                <w:lang w:eastAsia="lt-LT"/>
              </w:rPr>
              <w:t>pažymėjimus</w:t>
            </w:r>
            <w:proofErr w:type="spellEnd"/>
            <w:r w:rsidRPr="0051203C">
              <w:rPr>
                <w:b/>
                <w:bCs/>
                <w:lang w:eastAsia="lt-LT"/>
              </w:rPr>
              <w:t xml:space="preserve">, </w:t>
            </w:r>
            <w:proofErr w:type="spellStart"/>
            <w:r w:rsidRPr="0051203C">
              <w:rPr>
                <w:b/>
                <w:bCs/>
                <w:lang w:eastAsia="lt-LT"/>
              </w:rPr>
              <w:t>būtinosios</w:t>
            </w:r>
            <w:proofErr w:type="spellEnd"/>
            <w:r w:rsidRPr="0051203C">
              <w:rPr>
                <w:b/>
                <w:bCs/>
                <w:lang w:eastAsia="lt-LT"/>
              </w:rPr>
              <w:t xml:space="preserve"> </w:t>
            </w:r>
            <w:proofErr w:type="spellStart"/>
            <w:r w:rsidRPr="0051203C">
              <w:rPr>
                <w:b/>
                <w:bCs/>
                <w:lang w:eastAsia="lt-LT"/>
              </w:rPr>
              <w:t>dirbti</w:t>
            </w:r>
            <w:proofErr w:type="spellEnd"/>
            <w:r w:rsidRPr="0051203C">
              <w:rPr>
                <w:b/>
                <w:bCs/>
                <w:lang w:eastAsia="lt-LT"/>
              </w:rPr>
              <w:t xml:space="preserve"> </w:t>
            </w:r>
            <w:proofErr w:type="spellStart"/>
            <w:r w:rsidRPr="0051203C">
              <w:rPr>
                <w:b/>
                <w:bCs/>
                <w:lang w:eastAsia="lt-LT"/>
              </w:rPr>
              <w:t>šį</w:t>
            </w:r>
            <w:proofErr w:type="spellEnd"/>
            <w:r w:rsidRPr="0051203C">
              <w:rPr>
                <w:b/>
                <w:bCs/>
                <w:lang w:eastAsia="lt-LT"/>
              </w:rPr>
              <w:t xml:space="preserve"> </w:t>
            </w:r>
            <w:proofErr w:type="spellStart"/>
            <w:r w:rsidRPr="0051203C">
              <w:rPr>
                <w:b/>
                <w:bCs/>
                <w:lang w:eastAsia="lt-LT"/>
              </w:rPr>
              <w:t>darbą</w:t>
            </w:r>
            <w:proofErr w:type="spellEnd"/>
            <w:r w:rsidRPr="0051203C">
              <w:rPr>
                <w:b/>
                <w:bCs/>
                <w:lang w:eastAsia="lt-LT"/>
              </w:rPr>
              <w:t xml:space="preserve"> </w:t>
            </w:r>
            <w:proofErr w:type="spellStart"/>
            <w:r w:rsidRPr="0051203C">
              <w:rPr>
                <w:b/>
                <w:bCs/>
                <w:lang w:eastAsia="lt-LT"/>
              </w:rPr>
              <w:t>žinios</w:t>
            </w:r>
            <w:proofErr w:type="spellEnd"/>
            <w:r w:rsidRPr="0051203C">
              <w:rPr>
                <w:b/>
                <w:bCs/>
                <w:lang w:eastAsia="lt-LT"/>
              </w:rPr>
              <w:t xml:space="preserve"> </w:t>
            </w:r>
            <w:proofErr w:type="spellStart"/>
            <w:r w:rsidRPr="0051203C">
              <w:rPr>
                <w:b/>
                <w:bCs/>
                <w:lang w:eastAsia="lt-LT"/>
              </w:rPr>
              <w:t>apie</w:t>
            </w:r>
            <w:proofErr w:type="spellEnd"/>
            <w:r w:rsidRPr="0051203C">
              <w:rPr>
                <w:b/>
                <w:bCs/>
                <w:lang w:eastAsia="lt-LT"/>
              </w:rPr>
              <w:t xml:space="preserve"> </w:t>
            </w:r>
            <w:proofErr w:type="spellStart"/>
            <w:r w:rsidRPr="0051203C">
              <w:rPr>
                <w:b/>
                <w:bCs/>
                <w:lang w:eastAsia="lt-LT"/>
              </w:rPr>
              <w:t>krovinių</w:t>
            </w:r>
            <w:proofErr w:type="spellEnd"/>
            <w:r w:rsidRPr="0051203C">
              <w:rPr>
                <w:b/>
                <w:bCs/>
                <w:lang w:eastAsia="lt-LT"/>
              </w:rPr>
              <w:t xml:space="preserve"> </w:t>
            </w:r>
            <w:proofErr w:type="spellStart"/>
            <w:r w:rsidRPr="0051203C">
              <w:rPr>
                <w:b/>
                <w:bCs/>
                <w:lang w:eastAsia="lt-LT"/>
              </w:rPr>
              <w:t>vežimo</w:t>
            </w:r>
            <w:proofErr w:type="spellEnd"/>
            <w:r w:rsidRPr="0051203C">
              <w:rPr>
                <w:b/>
                <w:bCs/>
                <w:lang w:eastAsia="lt-LT"/>
              </w:rPr>
              <w:t xml:space="preserve"> </w:t>
            </w:r>
            <w:proofErr w:type="spellStart"/>
            <w:r w:rsidRPr="0051203C">
              <w:rPr>
                <w:b/>
                <w:bCs/>
                <w:lang w:eastAsia="lt-LT"/>
              </w:rPr>
              <w:t>geležinkelių</w:t>
            </w:r>
            <w:proofErr w:type="spellEnd"/>
            <w:r w:rsidRPr="0051203C">
              <w:rPr>
                <w:b/>
                <w:bCs/>
                <w:lang w:eastAsia="lt-LT"/>
              </w:rPr>
              <w:t xml:space="preserve"> </w:t>
            </w:r>
            <w:proofErr w:type="spellStart"/>
            <w:r w:rsidRPr="0051203C">
              <w:rPr>
                <w:b/>
                <w:bCs/>
                <w:lang w:eastAsia="lt-LT"/>
              </w:rPr>
              <w:t>transportu</w:t>
            </w:r>
            <w:proofErr w:type="spellEnd"/>
            <w:r w:rsidRPr="0051203C">
              <w:rPr>
                <w:b/>
                <w:bCs/>
                <w:lang w:eastAsia="lt-LT"/>
              </w:rPr>
              <w:t xml:space="preserve"> </w:t>
            </w:r>
            <w:proofErr w:type="spellStart"/>
            <w:r w:rsidRPr="0051203C">
              <w:rPr>
                <w:b/>
                <w:bCs/>
                <w:lang w:eastAsia="lt-LT"/>
              </w:rPr>
              <w:t>bei</w:t>
            </w:r>
            <w:proofErr w:type="spellEnd"/>
            <w:r w:rsidRPr="0051203C">
              <w:rPr>
                <w:b/>
                <w:bCs/>
                <w:lang w:eastAsia="lt-LT"/>
              </w:rPr>
              <w:t xml:space="preserve"> </w:t>
            </w:r>
            <w:proofErr w:type="spellStart"/>
            <w:r w:rsidRPr="0051203C">
              <w:rPr>
                <w:b/>
                <w:bCs/>
                <w:lang w:eastAsia="lt-LT"/>
              </w:rPr>
              <w:t>krovinių</w:t>
            </w:r>
            <w:proofErr w:type="spellEnd"/>
            <w:r w:rsidRPr="0051203C">
              <w:rPr>
                <w:b/>
                <w:bCs/>
                <w:lang w:eastAsia="lt-LT"/>
              </w:rPr>
              <w:t xml:space="preserve"> </w:t>
            </w:r>
            <w:proofErr w:type="spellStart"/>
            <w:r w:rsidRPr="0051203C">
              <w:rPr>
                <w:b/>
                <w:bCs/>
                <w:lang w:eastAsia="lt-LT"/>
              </w:rPr>
              <w:t>krovimo</w:t>
            </w:r>
            <w:proofErr w:type="spellEnd"/>
            <w:r w:rsidRPr="0051203C">
              <w:rPr>
                <w:b/>
                <w:bCs/>
                <w:lang w:eastAsia="lt-LT"/>
              </w:rPr>
              <w:t xml:space="preserve"> </w:t>
            </w:r>
            <w:proofErr w:type="spellStart"/>
            <w:r w:rsidRPr="0051203C">
              <w:rPr>
                <w:b/>
                <w:bCs/>
                <w:lang w:eastAsia="lt-LT"/>
              </w:rPr>
              <w:t>ir</w:t>
            </w:r>
            <w:proofErr w:type="spellEnd"/>
            <w:r w:rsidRPr="0051203C">
              <w:rPr>
                <w:b/>
                <w:bCs/>
                <w:lang w:eastAsia="lt-LT"/>
              </w:rPr>
              <w:t xml:space="preserve"> </w:t>
            </w:r>
            <w:proofErr w:type="spellStart"/>
            <w:r w:rsidRPr="0051203C">
              <w:rPr>
                <w:b/>
                <w:bCs/>
                <w:lang w:eastAsia="lt-LT"/>
              </w:rPr>
              <w:t>tvirtinimo</w:t>
            </w:r>
            <w:proofErr w:type="spellEnd"/>
            <w:r w:rsidRPr="0051203C">
              <w:rPr>
                <w:b/>
                <w:bCs/>
                <w:lang w:eastAsia="lt-LT"/>
              </w:rPr>
              <w:t xml:space="preserve"> </w:t>
            </w:r>
            <w:proofErr w:type="spellStart"/>
            <w:r w:rsidRPr="0051203C">
              <w:rPr>
                <w:b/>
                <w:bCs/>
                <w:lang w:eastAsia="lt-LT"/>
              </w:rPr>
              <w:t>vagonuose</w:t>
            </w:r>
            <w:proofErr w:type="spellEnd"/>
            <w:r w:rsidRPr="0051203C">
              <w:rPr>
                <w:b/>
                <w:bCs/>
                <w:lang w:eastAsia="lt-LT"/>
              </w:rPr>
              <w:t xml:space="preserve"> </w:t>
            </w:r>
            <w:proofErr w:type="spellStart"/>
            <w:r w:rsidRPr="0051203C">
              <w:rPr>
                <w:b/>
                <w:bCs/>
                <w:lang w:eastAsia="lt-LT"/>
              </w:rPr>
              <w:t>taisykles</w:t>
            </w:r>
            <w:proofErr w:type="spellEnd"/>
            <w:r w:rsidRPr="0051203C">
              <w:rPr>
                <w:b/>
                <w:bCs/>
                <w:lang w:eastAsia="lt-LT"/>
              </w:rPr>
              <w:t xml:space="preserve">, </w:t>
            </w:r>
            <w:proofErr w:type="spellStart"/>
            <w:r w:rsidRPr="0051203C">
              <w:rPr>
                <w:b/>
                <w:bCs/>
                <w:lang w:eastAsia="lt-LT"/>
              </w:rPr>
              <w:t>kurias</w:t>
            </w:r>
            <w:proofErr w:type="spellEnd"/>
            <w:r w:rsidRPr="0051203C">
              <w:rPr>
                <w:b/>
                <w:bCs/>
                <w:lang w:eastAsia="lt-LT"/>
              </w:rPr>
              <w:t xml:space="preserve"> </w:t>
            </w:r>
            <w:proofErr w:type="spellStart"/>
            <w:r w:rsidRPr="0051203C">
              <w:rPr>
                <w:b/>
                <w:bCs/>
                <w:lang w:eastAsia="lt-LT"/>
              </w:rPr>
              <w:t>nustato</w:t>
            </w:r>
            <w:proofErr w:type="spellEnd"/>
            <w:r w:rsidRPr="0051203C">
              <w:rPr>
                <w:b/>
                <w:bCs/>
                <w:lang w:eastAsia="lt-LT"/>
              </w:rPr>
              <w:t xml:space="preserve"> </w:t>
            </w:r>
            <w:proofErr w:type="spellStart"/>
            <w:r w:rsidRPr="0051203C">
              <w:rPr>
                <w:b/>
                <w:bCs/>
                <w:lang w:eastAsia="lt-LT"/>
              </w:rPr>
              <w:t>susisiekimo</w:t>
            </w:r>
            <w:proofErr w:type="spellEnd"/>
            <w:r w:rsidRPr="0051203C">
              <w:rPr>
                <w:b/>
                <w:bCs/>
                <w:lang w:eastAsia="lt-LT"/>
              </w:rPr>
              <w:t xml:space="preserve"> </w:t>
            </w:r>
            <w:proofErr w:type="spellStart"/>
            <w:r w:rsidRPr="0051203C">
              <w:rPr>
                <w:b/>
                <w:bCs/>
                <w:lang w:eastAsia="lt-LT"/>
              </w:rPr>
              <w:t>ministras</w:t>
            </w:r>
            <w:proofErr w:type="spellEnd"/>
            <w:r w:rsidRPr="0051203C">
              <w:rPr>
                <w:b/>
                <w:bCs/>
                <w:lang w:eastAsia="lt-LT"/>
              </w:rPr>
              <w:t xml:space="preserve">. </w:t>
            </w:r>
          </w:p>
          <w:p w14:paraId="40B86C5D" w14:textId="77777777" w:rsidR="00F06061" w:rsidRPr="007670CB" w:rsidRDefault="00F06061" w:rsidP="000561AD">
            <w:pPr>
              <w:jc w:val="both"/>
              <w:rPr>
                <w:b/>
                <w:bCs/>
                <w:lang w:eastAsia="lt-LT"/>
              </w:rPr>
            </w:pPr>
          </w:p>
          <w:p w14:paraId="704F2DC8" w14:textId="18C30B03" w:rsidR="00C81F4B" w:rsidRPr="007670CB" w:rsidRDefault="00C81F4B" w:rsidP="00C81F4B">
            <w:pPr>
              <w:jc w:val="both"/>
              <w:rPr>
                <w:b/>
                <w:bCs/>
                <w:lang w:eastAsia="lt-LT"/>
              </w:rPr>
            </w:pPr>
            <w:proofErr w:type="gramStart"/>
            <w:r w:rsidRPr="007670CB">
              <w:rPr>
                <w:b/>
                <w:bCs/>
                <w:lang w:eastAsia="lt-LT"/>
              </w:rPr>
              <w:t xml:space="preserve">23  </w:t>
            </w:r>
            <w:proofErr w:type="spellStart"/>
            <w:r w:rsidRPr="007670CB">
              <w:rPr>
                <w:b/>
                <w:bCs/>
                <w:lang w:eastAsia="lt-LT"/>
              </w:rPr>
              <w:t>straipsnis</w:t>
            </w:r>
            <w:proofErr w:type="spellEnd"/>
            <w:proofErr w:type="gramEnd"/>
            <w:r w:rsidRPr="007670CB">
              <w:rPr>
                <w:b/>
                <w:bCs/>
                <w:lang w:eastAsia="lt-LT"/>
              </w:rPr>
              <w:t xml:space="preserve">. </w:t>
            </w:r>
            <w:proofErr w:type="spellStart"/>
            <w:proofErr w:type="gramStart"/>
            <w:r w:rsidRPr="007670CB">
              <w:rPr>
                <w:b/>
                <w:bCs/>
                <w:lang w:eastAsia="lt-LT"/>
              </w:rPr>
              <w:t>Teisė</w:t>
            </w:r>
            <w:proofErr w:type="spellEnd"/>
            <w:r w:rsidRPr="007670CB">
              <w:rPr>
                <w:b/>
                <w:bCs/>
                <w:lang w:eastAsia="lt-LT"/>
              </w:rPr>
              <w:t xml:space="preserve">  </w:t>
            </w:r>
            <w:proofErr w:type="spellStart"/>
            <w:r w:rsidRPr="007670CB">
              <w:rPr>
                <w:b/>
                <w:bCs/>
                <w:lang w:eastAsia="lt-LT"/>
              </w:rPr>
              <w:t>mokyti</w:t>
            </w:r>
            <w:proofErr w:type="spellEnd"/>
            <w:proofErr w:type="gramEnd"/>
            <w:r w:rsidRPr="007670CB">
              <w:rPr>
                <w:b/>
                <w:bCs/>
                <w:lang w:eastAsia="lt-LT"/>
              </w:rPr>
              <w:t xml:space="preserve">  </w:t>
            </w:r>
            <w:proofErr w:type="spellStart"/>
            <w:r w:rsidRPr="007670CB">
              <w:rPr>
                <w:b/>
                <w:bCs/>
                <w:lang w:eastAsia="lt-LT"/>
              </w:rPr>
              <w:t>fizinius</w:t>
            </w:r>
            <w:proofErr w:type="spellEnd"/>
            <w:r w:rsidRPr="007670CB">
              <w:rPr>
                <w:b/>
                <w:bCs/>
                <w:lang w:eastAsia="lt-LT"/>
              </w:rPr>
              <w:t xml:space="preserve">  </w:t>
            </w:r>
            <w:proofErr w:type="spellStart"/>
            <w:r w:rsidRPr="007670CB">
              <w:rPr>
                <w:b/>
                <w:bCs/>
                <w:lang w:eastAsia="lt-LT"/>
              </w:rPr>
              <w:t>asmenis</w:t>
            </w:r>
            <w:proofErr w:type="spellEnd"/>
            <w:r w:rsidRPr="007670CB">
              <w:rPr>
                <w:b/>
                <w:bCs/>
                <w:lang w:eastAsia="lt-LT"/>
              </w:rPr>
              <w:t xml:space="preserve">, </w:t>
            </w:r>
            <w:proofErr w:type="spellStart"/>
            <w:r w:rsidRPr="007670CB">
              <w:rPr>
                <w:b/>
                <w:bCs/>
                <w:lang w:eastAsia="lt-LT"/>
              </w:rPr>
              <w:t>kurių</w:t>
            </w:r>
            <w:proofErr w:type="spellEnd"/>
            <w:r w:rsidRPr="007670CB">
              <w:rPr>
                <w:b/>
                <w:bCs/>
                <w:lang w:eastAsia="lt-LT"/>
              </w:rPr>
              <w:t xml:space="preserve"> </w:t>
            </w:r>
            <w:proofErr w:type="spellStart"/>
            <w:r w:rsidRPr="007670CB">
              <w:rPr>
                <w:b/>
                <w:bCs/>
                <w:lang w:eastAsia="lt-LT"/>
              </w:rPr>
              <w:t>darbas</w:t>
            </w:r>
            <w:proofErr w:type="spellEnd"/>
            <w:r w:rsidRPr="007670CB">
              <w:rPr>
                <w:b/>
                <w:bCs/>
                <w:lang w:eastAsia="lt-LT"/>
              </w:rPr>
              <w:t xml:space="preserve"> </w:t>
            </w:r>
            <w:proofErr w:type="spellStart"/>
            <w:r w:rsidRPr="007670CB">
              <w:rPr>
                <w:b/>
                <w:bCs/>
                <w:lang w:eastAsia="lt-LT"/>
              </w:rPr>
              <w:t>tiesiogiai</w:t>
            </w:r>
            <w:proofErr w:type="spellEnd"/>
            <w:r w:rsidRPr="007670CB">
              <w:rPr>
                <w:b/>
                <w:bCs/>
                <w:lang w:eastAsia="lt-LT"/>
              </w:rPr>
              <w:t xml:space="preserve"> </w:t>
            </w:r>
            <w:proofErr w:type="spellStart"/>
            <w:r w:rsidRPr="007670CB">
              <w:rPr>
                <w:b/>
                <w:bCs/>
                <w:lang w:eastAsia="lt-LT"/>
              </w:rPr>
              <w:t>arba</w:t>
            </w:r>
            <w:proofErr w:type="spellEnd"/>
            <w:r w:rsidRPr="007670CB">
              <w:rPr>
                <w:b/>
                <w:bCs/>
                <w:lang w:eastAsia="lt-LT"/>
              </w:rPr>
              <w:t xml:space="preserve"> </w:t>
            </w:r>
            <w:proofErr w:type="spellStart"/>
            <w:r w:rsidRPr="007670CB">
              <w:rPr>
                <w:b/>
                <w:bCs/>
                <w:lang w:eastAsia="lt-LT"/>
              </w:rPr>
              <w:t>netiesiogiai</w:t>
            </w:r>
            <w:proofErr w:type="spellEnd"/>
            <w:r w:rsidRPr="007670CB">
              <w:rPr>
                <w:b/>
                <w:bCs/>
                <w:lang w:eastAsia="lt-LT"/>
              </w:rPr>
              <w:t xml:space="preserve"> </w:t>
            </w:r>
            <w:proofErr w:type="spellStart"/>
            <w:r w:rsidRPr="007670CB">
              <w:rPr>
                <w:b/>
                <w:bCs/>
                <w:lang w:eastAsia="lt-LT"/>
              </w:rPr>
              <w:t>susijęs</w:t>
            </w:r>
            <w:proofErr w:type="spellEnd"/>
            <w:r w:rsidRPr="007670CB">
              <w:rPr>
                <w:b/>
                <w:bCs/>
                <w:lang w:eastAsia="lt-LT"/>
              </w:rPr>
              <w:t xml:space="preserve">  </w:t>
            </w:r>
            <w:proofErr w:type="spellStart"/>
            <w:r w:rsidRPr="007670CB">
              <w:rPr>
                <w:b/>
                <w:bCs/>
                <w:lang w:eastAsia="lt-LT"/>
              </w:rPr>
              <w:t>su</w:t>
            </w:r>
            <w:proofErr w:type="spellEnd"/>
            <w:r w:rsidRPr="007670CB">
              <w:rPr>
                <w:b/>
                <w:bCs/>
                <w:lang w:eastAsia="lt-LT"/>
              </w:rPr>
              <w:t xml:space="preserve"> </w:t>
            </w:r>
            <w:proofErr w:type="spellStart"/>
            <w:r w:rsidRPr="007670CB">
              <w:rPr>
                <w:b/>
                <w:bCs/>
                <w:lang w:eastAsia="lt-LT"/>
              </w:rPr>
              <w:t>geležinkelių</w:t>
            </w:r>
            <w:proofErr w:type="spellEnd"/>
            <w:r w:rsidRPr="007670CB">
              <w:rPr>
                <w:b/>
                <w:bCs/>
                <w:lang w:eastAsia="lt-LT"/>
              </w:rPr>
              <w:t xml:space="preserve">  </w:t>
            </w:r>
            <w:proofErr w:type="spellStart"/>
            <w:r w:rsidRPr="007670CB">
              <w:rPr>
                <w:b/>
                <w:bCs/>
                <w:lang w:eastAsia="lt-LT"/>
              </w:rPr>
              <w:t>transporto</w:t>
            </w:r>
            <w:proofErr w:type="spellEnd"/>
            <w:r w:rsidRPr="007670CB">
              <w:rPr>
                <w:b/>
                <w:bCs/>
                <w:lang w:eastAsia="lt-LT"/>
              </w:rPr>
              <w:t xml:space="preserve">   </w:t>
            </w:r>
            <w:proofErr w:type="spellStart"/>
            <w:r w:rsidRPr="007670CB">
              <w:rPr>
                <w:b/>
                <w:bCs/>
                <w:lang w:eastAsia="lt-LT"/>
              </w:rPr>
              <w:t>eismu</w:t>
            </w:r>
            <w:proofErr w:type="spellEnd"/>
            <w:r w:rsidRPr="007670CB">
              <w:rPr>
                <w:b/>
                <w:bCs/>
                <w:lang w:eastAsia="lt-LT"/>
              </w:rPr>
              <w:t xml:space="preserve">,  </w:t>
            </w:r>
            <w:proofErr w:type="spellStart"/>
            <w:r w:rsidRPr="007670CB">
              <w:rPr>
                <w:b/>
                <w:bCs/>
                <w:lang w:eastAsia="lt-LT"/>
              </w:rPr>
              <w:t>ir</w:t>
            </w:r>
            <w:proofErr w:type="spellEnd"/>
            <w:r w:rsidRPr="007670CB">
              <w:rPr>
                <w:b/>
                <w:bCs/>
                <w:lang w:eastAsia="lt-LT"/>
              </w:rPr>
              <w:t xml:space="preserve">  (</w:t>
            </w:r>
            <w:proofErr w:type="spellStart"/>
            <w:r w:rsidRPr="007670CB">
              <w:rPr>
                <w:b/>
                <w:bCs/>
                <w:lang w:eastAsia="lt-LT"/>
              </w:rPr>
              <w:t>ar</w:t>
            </w:r>
            <w:proofErr w:type="spellEnd"/>
            <w:r w:rsidRPr="007670CB">
              <w:rPr>
                <w:b/>
                <w:bCs/>
                <w:lang w:eastAsia="lt-LT"/>
              </w:rPr>
              <w:t xml:space="preserve">)  </w:t>
            </w:r>
            <w:proofErr w:type="spellStart"/>
            <w:r w:rsidRPr="007670CB">
              <w:rPr>
                <w:b/>
                <w:bCs/>
                <w:lang w:eastAsia="lt-LT"/>
              </w:rPr>
              <w:t>krovinių</w:t>
            </w:r>
            <w:proofErr w:type="spellEnd"/>
            <w:r w:rsidRPr="007670CB">
              <w:rPr>
                <w:b/>
                <w:bCs/>
                <w:lang w:eastAsia="lt-LT"/>
              </w:rPr>
              <w:t xml:space="preserve">  </w:t>
            </w:r>
            <w:proofErr w:type="spellStart"/>
            <w:r w:rsidRPr="007670CB">
              <w:rPr>
                <w:b/>
                <w:bCs/>
                <w:lang w:eastAsia="lt-LT"/>
              </w:rPr>
              <w:t>krovimo</w:t>
            </w:r>
            <w:proofErr w:type="spellEnd"/>
            <w:r w:rsidRPr="007670CB">
              <w:rPr>
                <w:b/>
                <w:bCs/>
                <w:lang w:eastAsia="lt-LT"/>
              </w:rPr>
              <w:t xml:space="preserve">  </w:t>
            </w:r>
            <w:proofErr w:type="spellStart"/>
            <w:r w:rsidRPr="007670CB">
              <w:rPr>
                <w:b/>
                <w:bCs/>
                <w:lang w:eastAsia="lt-LT"/>
              </w:rPr>
              <w:t>ir</w:t>
            </w:r>
            <w:proofErr w:type="spellEnd"/>
            <w:r w:rsidRPr="007670CB">
              <w:rPr>
                <w:b/>
                <w:bCs/>
                <w:lang w:eastAsia="lt-LT"/>
              </w:rPr>
              <w:t xml:space="preserve"> </w:t>
            </w:r>
            <w:proofErr w:type="spellStart"/>
            <w:r w:rsidRPr="007670CB">
              <w:rPr>
                <w:b/>
                <w:bCs/>
                <w:lang w:eastAsia="lt-LT"/>
              </w:rPr>
              <w:t>tvirtinimo</w:t>
            </w:r>
            <w:proofErr w:type="spellEnd"/>
            <w:r w:rsidRPr="007670CB">
              <w:rPr>
                <w:b/>
                <w:bCs/>
                <w:lang w:eastAsia="lt-LT"/>
              </w:rPr>
              <w:t xml:space="preserve"> </w:t>
            </w:r>
            <w:proofErr w:type="spellStart"/>
            <w:r w:rsidRPr="007670CB">
              <w:rPr>
                <w:b/>
                <w:bCs/>
                <w:lang w:eastAsia="lt-LT"/>
              </w:rPr>
              <w:t>vagonuose</w:t>
            </w:r>
            <w:proofErr w:type="spellEnd"/>
            <w:r w:rsidRPr="007670CB">
              <w:rPr>
                <w:b/>
                <w:bCs/>
                <w:lang w:eastAsia="lt-LT"/>
              </w:rPr>
              <w:t xml:space="preserve"> </w:t>
            </w:r>
            <w:proofErr w:type="spellStart"/>
            <w:r w:rsidRPr="007670CB">
              <w:rPr>
                <w:b/>
                <w:bCs/>
                <w:lang w:eastAsia="lt-LT"/>
              </w:rPr>
              <w:t>darbų</w:t>
            </w:r>
            <w:proofErr w:type="spellEnd"/>
            <w:r w:rsidRPr="007670CB">
              <w:rPr>
                <w:b/>
                <w:bCs/>
                <w:lang w:eastAsia="lt-LT"/>
              </w:rPr>
              <w:t xml:space="preserve"> </w:t>
            </w:r>
            <w:proofErr w:type="spellStart"/>
            <w:r w:rsidRPr="007670CB">
              <w:rPr>
                <w:b/>
                <w:bCs/>
                <w:lang w:eastAsia="lt-LT"/>
              </w:rPr>
              <w:t>vadovus</w:t>
            </w:r>
            <w:proofErr w:type="spellEnd"/>
          </w:p>
          <w:p w14:paraId="3A84F1FC" w14:textId="206A839A" w:rsidR="00C81F4B" w:rsidRPr="007670CB" w:rsidRDefault="00C81F4B" w:rsidP="00C81F4B">
            <w:pPr>
              <w:jc w:val="both"/>
              <w:rPr>
                <w:b/>
                <w:bCs/>
                <w:lang w:eastAsia="lt-LT"/>
              </w:rPr>
            </w:pPr>
            <w:r w:rsidRPr="007670CB">
              <w:rPr>
                <w:b/>
                <w:bCs/>
                <w:lang w:eastAsia="lt-LT"/>
              </w:rPr>
              <w:t xml:space="preserve">1. </w:t>
            </w:r>
            <w:proofErr w:type="spellStart"/>
            <w:r w:rsidR="0051203C" w:rsidRPr="0051203C">
              <w:rPr>
                <w:b/>
                <w:bCs/>
                <w:lang w:eastAsia="lt-LT"/>
              </w:rPr>
              <w:t>Juridiniai</w:t>
            </w:r>
            <w:proofErr w:type="spellEnd"/>
            <w:r w:rsidR="0051203C" w:rsidRPr="0051203C">
              <w:rPr>
                <w:b/>
                <w:bCs/>
                <w:lang w:eastAsia="lt-LT"/>
              </w:rPr>
              <w:t xml:space="preserve"> </w:t>
            </w:r>
            <w:proofErr w:type="spellStart"/>
            <w:r w:rsidR="0051203C" w:rsidRPr="0051203C">
              <w:rPr>
                <w:b/>
                <w:bCs/>
                <w:lang w:eastAsia="lt-LT"/>
              </w:rPr>
              <w:t>asmenys</w:t>
            </w:r>
            <w:proofErr w:type="spellEnd"/>
            <w:r w:rsidRPr="007670CB">
              <w:rPr>
                <w:b/>
                <w:bCs/>
                <w:lang w:eastAsia="lt-LT"/>
              </w:rPr>
              <w:t xml:space="preserve">, </w:t>
            </w:r>
            <w:proofErr w:type="spellStart"/>
            <w:r w:rsidRPr="007670CB">
              <w:rPr>
                <w:b/>
                <w:bCs/>
                <w:lang w:eastAsia="lt-LT"/>
              </w:rPr>
              <w:t>pageidaujantys</w:t>
            </w:r>
            <w:proofErr w:type="spellEnd"/>
            <w:r w:rsidRPr="007670CB">
              <w:rPr>
                <w:b/>
                <w:bCs/>
                <w:lang w:eastAsia="lt-LT"/>
              </w:rPr>
              <w:t xml:space="preserve"> </w:t>
            </w:r>
            <w:proofErr w:type="spellStart"/>
            <w:r w:rsidRPr="007670CB">
              <w:rPr>
                <w:b/>
                <w:bCs/>
                <w:lang w:eastAsia="lt-LT"/>
              </w:rPr>
              <w:t>mokyti</w:t>
            </w:r>
            <w:proofErr w:type="spellEnd"/>
            <w:r w:rsidRPr="007670CB">
              <w:rPr>
                <w:b/>
                <w:bCs/>
                <w:lang w:eastAsia="lt-LT"/>
              </w:rPr>
              <w:t xml:space="preserve"> </w:t>
            </w:r>
            <w:proofErr w:type="spellStart"/>
            <w:r w:rsidRPr="007670CB">
              <w:rPr>
                <w:b/>
                <w:bCs/>
                <w:lang w:eastAsia="lt-LT"/>
              </w:rPr>
              <w:t>fizinius</w:t>
            </w:r>
            <w:proofErr w:type="spellEnd"/>
            <w:r w:rsidRPr="007670CB">
              <w:rPr>
                <w:b/>
                <w:bCs/>
                <w:lang w:eastAsia="lt-LT"/>
              </w:rPr>
              <w:t xml:space="preserve"> </w:t>
            </w:r>
            <w:proofErr w:type="spellStart"/>
            <w:r w:rsidRPr="007670CB">
              <w:rPr>
                <w:b/>
                <w:bCs/>
                <w:lang w:eastAsia="lt-LT"/>
              </w:rPr>
              <w:t>asmenis</w:t>
            </w:r>
            <w:proofErr w:type="spellEnd"/>
            <w:r w:rsidRPr="007670CB">
              <w:rPr>
                <w:b/>
                <w:bCs/>
                <w:lang w:eastAsia="lt-LT"/>
              </w:rPr>
              <w:t xml:space="preserve">, </w:t>
            </w:r>
            <w:proofErr w:type="spellStart"/>
            <w:r w:rsidRPr="007670CB">
              <w:rPr>
                <w:b/>
                <w:bCs/>
                <w:lang w:eastAsia="lt-LT"/>
              </w:rPr>
              <w:t>kurių</w:t>
            </w:r>
            <w:proofErr w:type="spellEnd"/>
            <w:r w:rsidRPr="007670CB">
              <w:rPr>
                <w:b/>
                <w:bCs/>
                <w:lang w:eastAsia="lt-LT"/>
              </w:rPr>
              <w:t xml:space="preserve"> </w:t>
            </w:r>
            <w:proofErr w:type="spellStart"/>
            <w:r w:rsidRPr="007670CB">
              <w:rPr>
                <w:b/>
                <w:bCs/>
                <w:lang w:eastAsia="lt-LT"/>
              </w:rPr>
              <w:t>darbas</w:t>
            </w:r>
            <w:proofErr w:type="spellEnd"/>
            <w:r w:rsidRPr="007670CB">
              <w:rPr>
                <w:b/>
                <w:bCs/>
                <w:lang w:eastAsia="lt-LT"/>
              </w:rPr>
              <w:t xml:space="preserve"> </w:t>
            </w:r>
            <w:proofErr w:type="spellStart"/>
            <w:r w:rsidRPr="007670CB">
              <w:rPr>
                <w:b/>
                <w:bCs/>
                <w:lang w:eastAsia="lt-LT"/>
              </w:rPr>
              <w:t>tiesiogiai</w:t>
            </w:r>
            <w:proofErr w:type="spellEnd"/>
            <w:r w:rsidRPr="007670CB">
              <w:rPr>
                <w:b/>
                <w:bCs/>
                <w:lang w:eastAsia="lt-LT"/>
              </w:rPr>
              <w:t xml:space="preserve"> </w:t>
            </w:r>
            <w:proofErr w:type="spellStart"/>
            <w:r w:rsidRPr="007670CB">
              <w:rPr>
                <w:b/>
                <w:bCs/>
                <w:lang w:eastAsia="lt-LT"/>
              </w:rPr>
              <w:t>arba</w:t>
            </w:r>
            <w:proofErr w:type="spellEnd"/>
            <w:r w:rsidRPr="007670CB">
              <w:rPr>
                <w:b/>
                <w:bCs/>
                <w:lang w:eastAsia="lt-LT"/>
              </w:rPr>
              <w:t xml:space="preserve"> </w:t>
            </w:r>
            <w:proofErr w:type="spellStart"/>
            <w:r w:rsidRPr="007670CB">
              <w:rPr>
                <w:b/>
                <w:bCs/>
                <w:lang w:eastAsia="lt-LT"/>
              </w:rPr>
              <w:t>netiesiogiai</w:t>
            </w:r>
            <w:proofErr w:type="spellEnd"/>
            <w:r w:rsidRPr="007670CB">
              <w:rPr>
                <w:b/>
                <w:bCs/>
                <w:lang w:eastAsia="lt-LT"/>
              </w:rPr>
              <w:t xml:space="preserve"> </w:t>
            </w:r>
            <w:proofErr w:type="spellStart"/>
            <w:r w:rsidRPr="007670CB">
              <w:rPr>
                <w:b/>
                <w:bCs/>
                <w:lang w:eastAsia="lt-LT"/>
              </w:rPr>
              <w:t>susijęs</w:t>
            </w:r>
            <w:proofErr w:type="spellEnd"/>
            <w:r w:rsidRPr="007670CB">
              <w:rPr>
                <w:b/>
                <w:bCs/>
                <w:lang w:eastAsia="lt-LT"/>
              </w:rPr>
              <w:t xml:space="preserve"> </w:t>
            </w:r>
            <w:proofErr w:type="spellStart"/>
            <w:r w:rsidRPr="007670CB">
              <w:rPr>
                <w:b/>
                <w:bCs/>
                <w:lang w:eastAsia="lt-LT"/>
              </w:rPr>
              <w:t>su</w:t>
            </w:r>
            <w:proofErr w:type="spellEnd"/>
            <w:r w:rsidRPr="007670CB">
              <w:rPr>
                <w:b/>
                <w:bCs/>
                <w:lang w:eastAsia="lt-LT"/>
              </w:rPr>
              <w:t xml:space="preserve"> </w:t>
            </w:r>
            <w:proofErr w:type="spellStart"/>
            <w:r w:rsidRPr="007670CB">
              <w:rPr>
                <w:b/>
                <w:bCs/>
                <w:lang w:eastAsia="lt-LT"/>
              </w:rPr>
              <w:t>geležinkelių</w:t>
            </w:r>
            <w:proofErr w:type="spellEnd"/>
            <w:r w:rsidRPr="007670CB">
              <w:rPr>
                <w:b/>
                <w:bCs/>
                <w:lang w:eastAsia="lt-LT"/>
              </w:rPr>
              <w:t xml:space="preserve"> </w:t>
            </w:r>
            <w:proofErr w:type="spellStart"/>
            <w:r w:rsidRPr="007670CB">
              <w:rPr>
                <w:b/>
                <w:bCs/>
                <w:lang w:eastAsia="lt-LT"/>
              </w:rPr>
              <w:t>transporto</w:t>
            </w:r>
            <w:proofErr w:type="spellEnd"/>
            <w:r w:rsidRPr="007670CB">
              <w:rPr>
                <w:b/>
                <w:bCs/>
                <w:lang w:eastAsia="lt-LT"/>
              </w:rPr>
              <w:t xml:space="preserve"> </w:t>
            </w:r>
            <w:proofErr w:type="spellStart"/>
            <w:r w:rsidRPr="007670CB">
              <w:rPr>
                <w:b/>
                <w:bCs/>
                <w:lang w:eastAsia="lt-LT"/>
              </w:rPr>
              <w:t>eismu</w:t>
            </w:r>
            <w:proofErr w:type="spellEnd"/>
            <w:r w:rsidRPr="007670CB">
              <w:rPr>
                <w:b/>
                <w:bCs/>
                <w:lang w:eastAsia="lt-LT"/>
              </w:rPr>
              <w:t xml:space="preserve">, </w:t>
            </w:r>
            <w:proofErr w:type="spellStart"/>
            <w:r w:rsidRPr="007670CB">
              <w:rPr>
                <w:b/>
                <w:bCs/>
                <w:lang w:eastAsia="lt-LT"/>
              </w:rPr>
              <w:t>ir</w:t>
            </w:r>
            <w:proofErr w:type="spellEnd"/>
            <w:r w:rsidRPr="007670CB">
              <w:rPr>
                <w:b/>
                <w:bCs/>
                <w:lang w:eastAsia="lt-LT"/>
              </w:rPr>
              <w:t xml:space="preserve"> (</w:t>
            </w:r>
            <w:proofErr w:type="spellStart"/>
            <w:r w:rsidRPr="007670CB">
              <w:rPr>
                <w:b/>
                <w:bCs/>
                <w:lang w:eastAsia="lt-LT"/>
              </w:rPr>
              <w:t>ar</w:t>
            </w:r>
            <w:proofErr w:type="spellEnd"/>
            <w:r w:rsidRPr="007670CB">
              <w:rPr>
                <w:b/>
                <w:bCs/>
                <w:lang w:eastAsia="lt-LT"/>
              </w:rPr>
              <w:t xml:space="preserve">) </w:t>
            </w:r>
            <w:proofErr w:type="spellStart"/>
            <w:r w:rsidRPr="007670CB">
              <w:rPr>
                <w:b/>
                <w:bCs/>
                <w:lang w:eastAsia="lt-LT"/>
              </w:rPr>
              <w:t>krovinių</w:t>
            </w:r>
            <w:proofErr w:type="spellEnd"/>
            <w:r w:rsidRPr="007670CB">
              <w:rPr>
                <w:b/>
                <w:bCs/>
                <w:lang w:eastAsia="lt-LT"/>
              </w:rPr>
              <w:t xml:space="preserve"> </w:t>
            </w:r>
            <w:proofErr w:type="spellStart"/>
            <w:r w:rsidRPr="007670CB">
              <w:rPr>
                <w:b/>
                <w:bCs/>
                <w:lang w:eastAsia="lt-LT"/>
              </w:rPr>
              <w:t>krovimo</w:t>
            </w:r>
            <w:proofErr w:type="spellEnd"/>
            <w:r w:rsidRPr="007670CB">
              <w:rPr>
                <w:b/>
                <w:bCs/>
                <w:lang w:eastAsia="lt-LT"/>
              </w:rPr>
              <w:t xml:space="preserve"> </w:t>
            </w:r>
            <w:proofErr w:type="spellStart"/>
            <w:r w:rsidRPr="007670CB">
              <w:rPr>
                <w:b/>
                <w:bCs/>
                <w:lang w:eastAsia="lt-LT"/>
              </w:rPr>
              <w:t>ir</w:t>
            </w:r>
            <w:proofErr w:type="spellEnd"/>
            <w:r w:rsidRPr="007670CB">
              <w:rPr>
                <w:b/>
                <w:bCs/>
                <w:lang w:eastAsia="lt-LT"/>
              </w:rPr>
              <w:t xml:space="preserve"> </w:t>
            </w:r>
            <w:proofErr w:type="spellStart"/>
            <w:r w:rsidRPr="007670CB">
              <w:rPr>
                <w:b/>
                <w:bCs/>
                <w:lang w:eastAsia="lt-LT"/>
              </w:rPr>
              <w:t>tvirtinimo</w:t>
            </w:r>
            <w:proofErr w:type="spellEnd"/>
            <w:r w:rsidRPr="007670CB">
              <w:rPr>
                <w:b/>
                <w:bCs/>
                <w:lang w:eastAsia="lt-LT"/>
              </w:rPr>
              <w:t xml:space="preserve"> </w:t>
            </w:r>
            <w:proofErr w:type="spellStart"/>
            <w:r w:rsidRPr="007670CB">
              <w:rPr>
                <w:b/>
                <w:bCs/>
                <w:lang w:eastAsia="lt-LT"/>
              </w:rPr>
              <w:t>vagonuose</w:t>
            </w:r>
            <w:proofErr w:type="spellEnd"/>
            <w:r w:rsidRPr="007670CB">
              <w:rPr>
                <w:b/>
                <w:bCs/>
                <w:lang w:eastAsia="lt-LT"/>
              </w:rPr>
              <w:t xml:space="preserve"> </w:t>
            </w:r>
            <w:proofErr w:type="spellStart"/>
            <w:r w:rsidRPr="007670CB">
              <w:rPr>
                <w:b/>
                <w:bCs/>
                <w:lang w:eastAsia="lt-LT"/>
              </w:rPr>
              <w:t>darbų</w:t>
            </w:r>
            <w:proofErr w:type="spellEnd"/>
            <w:r w:rsidRPr="007670CB">
              <w:rPr>
                <w:b/>
                <w:bCs/>
                <w:lang w:eastAsia="lt-LT"/>
              </w:rPr>
              <w:t xml:space="preserve"> </w:t>
            </w:r>
            <w:proofErr w:type="spellStart"/>
            <w:r w:rsidRPr="007670CB">
              <w:rPr>
                <w:b/>
                <w:bCs/>
                <w:lang w:eastAsia="lt-LT"/>
              </w:rPr>
              <w:t>vadovus</w:t>
            </w:r>
            <w:proofErr w:type="spellEnd"/>
            <w:r w:rsidRPr="007670CB">
              <w:rPr>
                <w:b/>
                <w:bCs/>
                <w:lang w:eastAsia="lt-LT"/>
              </w:rPr>
              <w:t xml:space="preserve">, </w:t>
            </w:r>
            <w:proofErr w:type="spellStart"/>
            <w:r w:rsidRPr="007670CB">
              <w:rPr>
                <w:b/>
                <w:bCs/>
                <w:lang w:eastAsia="lt-LT"/>
              </w:rPr>
              <w:t>turi</w:t>
            </w:r>
            <w:proofErr w:type="spellEnd"/>
            <w:r w:rsidRPr="007670CB">
              <w:rPr>
                <w:b/>
                <w:bCs/>
                <w:lang w:eastAsia="lt-LT"/>
              </w:rPr>
              <w:t xml:space="preserve"> </w:t>
            </w:r>
            <w:proofErr w:type="spellStart"/>
            <w:r w:rsidRPr="007670CB">
              <w:rPr>
                <w:b/>
                <w:bCs/>
                <w:lang w:eastAsia="lt-LT"/>
              </w:rPr>
              <w:t>eismo</w:t>
            </w:r>
            <w:proofErr w:type="spellEnd"/>
            <w:r w:rsidRPr="007670CB">
              <w:rPr>
                <w:b/>
                <w:bCs/>
                <w:lang w:eastAsia="lt-LT"/>
              </w:rPr>
              <w:t xml:space="preserve"> </w:t>
            </w:r>
            <w:proofErr w:type="spellStart"/>
            <w:r w:rsidRPr="007670CB">
              <w:rPr>
                <w:b/>
                <w:bCs/>
                <w:lang w:eastAsia="lt-LT"/>
              </w:rPr>
              <w:t>saugos</w:t>
            </w:r>
            <w:proofErr w:type="spellEnd"/>
            <w:r w:rsidRPr="007670CB">
              <w:rPr>
                <w:b/>
                <w:bCs/>
                <w:lang w:eastAsia="lt-LT"/>
              </w:rPr>
              <w:t xml:space="preserve"> </w:t>
            </w:r>
            <w:proofErr w:type="spellStart"/>
            <w:r w:rsidRPr="007670CB">
              <w:rPr>
                <w:b/>
                <w:bCs/>
                <w:lang w:eastAsia="lt-LT"/>
              </w:rPr>
              <w:t>institucijos</w:t>
            </w:r>
            <w:proofErr w:type="spellEnd"/>
            <w:r w:rsidRPr="007670CB">
              <w:rPr>
                <w:b/>
                <w:bCs/>
                <w:lang w:eastAsia="lt-LT"/>
              </w:rPr>
              <w:t xml:space="preserve"> </w:t>
            </w:r>
            <w:proofErr w:type="spellStart"/>
            <w:r w:rsidRPr="007670CB">
              <w:rPr>
                <w:b/>
                <w:bCs/>
                <w:lang w:eastAsia="lt-LT"/>
              </w:rPr>
              <w:t>nustatyta</w:t>
            </w:r>
            <w:proofErr w:type="spellEnd"/>
            <w:r w:rsidRPr="007670CB">
              <w:rPr>
                <w:b/>
                <w:bCs/>
                <w:lang w:eastAsia="lt-LT"/>
              </w:rPr>
              <w:t xml:space="preserve"> </w:t>
            </w:r>
            <w:proofErr w:type="spellStart"/>
            <w:r w:rsidRPr="007670CB">
              <w:rPr>
                <w:b/>
                <w:bCs/>
                <w:lang w:eastAsia="lt-LT"/>
              </w:rPr>
              <w:t>tvarka</w:t>
            </w:r>
            <w:proofErr w:type="spellEnd"/>
            <w:r w:rsidRPr="007670CB">
              <w:rPr>
                <w:b/>
                <w:bCs/>
                <w:lang w:eastAsia="lt-LT"/>
              </w:rPr>
              <w:t xml:space="preserve"> </w:t>
            </w:r>
            <w:proofErr w:type="spellStart"/>
            <w:r w:rsidRPr="007670CB">
              <w:rPr>
                <w:b/>
                <w:bCs/>
                <w:lang w:eastAsia="lt-LT"/>
              </w:rPr>
              <w:t>įgyti</w:t>
            </w:r>
            <w:proofErr w:type="spellEnd"/>
            <w:r w:rsidRPr="007670CB">
              <w:rPr>
                <w:b/>
                <w:bCs/>
                <w:lang w:eastAsia="lt-LT"/>
              </w:rPr>
              <w:t xml:space="preserve"> </w:t>
            </w:r>
            <w:proofErr w:type="spellStart"/>
            <w:r w:rsidRPr="007670CB">
              <w:rPr>
                <w:b/>
                <w:bCs/>
                <w:lang w:eastAsia="lt-LT"/>
              </w:rPr>
              <w:t>teisę</w:t>
            </w:r>
            <w:proofErr w:type="spellEnd"/>
            <w:r w:rsidRPr="007670CB">
              <w:rPr>
                <w:b/>
                <w:bCs/>
                <w:lang w:eastAsia="lt-LT"/>
              </w:rPr>
              <w:t xml:space="preserve"> </w:t>
            </w:r>
            <w:proofErr w:type="spellStart"/>
            <w:r w:rsidRPr="007670CB">
              <w:rPr>
                <w:b/>
                <w:bCs/>
                <w:lang w:eastAsia="lt-LT"/>
              </w:rPr>
              <w:t>mokyti</w:t>
            </w:r>
            <w:proofErr w:type="spellEnd"/>
            <w:r w:rsidRPr="007670CB">
              <w:rPr>
                <w:b/>
                <w:bCs/>
                <w:lang w:eastAsia="lt-LT"/>
              </w:rPr>
              <w:t xml:space="preserve"> </w:t>
            </w:r>
            <w:proofErr w:type="spellStart"/>
            <w:r w:rsidRPr="007670CB">
              <w:rPr>
                <w:b/>
                <w:bCs/>
                <w:lang w:eastAsia="lt-LT"/>
              </w:rPr>
              <w:t>fizinius</w:t>
            </w:r>
            <w:proofErr w:type="spellEnd"/>
            <w:r w:rsidRPr="007670CB">
              <w:rPr>
                <w:b/>
                <w:bCs/>
                <w:lang w:eastAsia="lt-LT"/>
              </w:rPr>
              <w:t xml:space="preserve"> </w:t>
            </w:r>
            <w:proofErr w:type="spellStart"/>
            <w:r w:rsidRPr="007670CB">
              <w:rPr>
                <w:b/>
                <w:bCs/>
                <w:lang w:eastAsia="lt-LT"/>
              </w:rPr>
              <w:t>asmenis</w:t>
            </w:r>
            <w:proofErr w:type="spellEnd"/>
            <w:r w:rsidRPr="007670CB">
              <w:rPr>
                <w:b/>
                <w:bCs/>
                <w:lang w:eastAsia="lt-LT"/>
              </w:rPr>
              <w:t xml:space="preserve">, </w:t>
            </w:r>
            <w:proofErr w:type="spellStart"/>
            <w:r w:rsidRPr="007670CB">
              <w:rPr>
                <w:b/>
                <w:bCs/>
                <w:lang w:eastAsia="lt-LT"/>
              </w:rPr>
              <w:t>kurių</w:t>
            </w:r>
            <w:proofErr w:type="spellEnd"/>
            <w:r w:rsidRPr="007670CB">
              <w:rPr>
                <w:b/>
                <w:bCs/>
                <w:lang w:eastAsia="lt-LT"/>
              </w:rPr>
              <w:t xml:space="preserve"> </w:t>
            </w:r>
            <w:proofErr w:type="spellStart"/>
            <w:r w:rsidRPr="007670CB">
              <w:rPr>
                <w:b/>
                <w:bCs/>
                <w:lang w:eastAsia="lt-LT"/>
              </w:rPr>
              <w:t>darbas</w:t>
            </w:r>
            <w:proofErr w:type="spellEnd"/>
            <w:r w:rsidRPr="007670CB">
              <w:rPr>
                <w:b/>
                <w:bCs/>
                <w:lang w:eastAsia="lt-LT"/>
              </w:rPr>
              <w:t xml:space="preserve"> </w:t>
            </w:r>
            <w:proofErr w:type="spellStart"/>
            <w:r w:rsidRPr="007670CB">
              <w:rPr>
                <w:b/>
                <w:bCs/>
                <w:lang w:eastAsia="lt-LT"/>
              </w:rPr>
              <w:t>tiesiogiai</w:t>
            </w:r>
            <w:proofErr w:type="spellEnd"/>
            <w:r w:rsidRPr="007670CB">
              <w:rPr>
                <w:b/>
                <w:bCs/>
                <w:lang w:eastAsia="lt-LT"/>
              </w:rPr>
              <w:t xml:space="preserve"> </w:t>
            </w:r>
            <w:proofErr w:type="spellStart"/>
            <w:r w:rsidRPr="007670CB">
              <w:rPr>
                <w:b/>
                <w:bCs/>
                <w:lang w:eastAsia="lt-LT"/>
              </w:rPr>
              <w:t>arba</w:t>
            </w:r>
            <w:proofErr w:type="spellEnd"/>
            <w:r w:rsidRPr="007670CB">
              <w:rPr>
                <w:b/>
                <w:bCs/>
                <w:lang w:eastAsia="lt-LT"/>
              </w:rPr>
              <w:t xml:space="preserve"> </w:t>
            </w:r>
            <w:proofErr w:type="spellStart"/>
            <w:r w:rsidRPr="007670CB">
              <w:rPr>
                <w:b/>
                <w:bCs/>
                <w:lang w:eastAsia="lt-LT"/>
              </w:rPr>
              <w:t>netiesiogiai</w:t>
            </w:r>
            <w:proofErr w:type="spellEnd"/>
            <w:r w:rsidRPr="007670CB">
              <w:rPr>
                <w:b/>
                <w:bCs/>
                <w:lang w:eastAsia="lt-LT"/>
              </w:rPr>
              <w:t xml:space="preserve"> </w:t>
            </w:r>
            <w:proofErr w:type="spellStart"/>
            <w:r w:rsidRPr="007670CB">
              <w:rPr>
                <w:b/>
                <w:bCs/>
                <w:lang w:eastAsia="lt-LT"/>
              </w:rPr>
              <w:t>susijęs</w:t>
            </w:r>
            <w:proofErr w:type="spellEnd"/>
            <w:r w:rsidRPr="007670CB">
              <w:rPr>
                <w:b/>
                <w:bCs/>
                <w:lang w:eastAsia="lt-LT"/>
              </w:rPr>
              <w:t xml:space="preserve"> </w:t>
            </w:r>
            <w:proofErr w:type="spellStart"/>
            <w:r w:rsidRPr="007670CB">
              <w:rPr>
                <w:b/>
                <w:bCs/>
                <w:lang w:eastAsia="lt-LT"/>
              </w:rPr>
              <w:t>su</w:t>
            </w:r>
            <w:proofErr w:type="spellEnd"/>
            <w:r w:rsidRPr="007670CB">
              <w:rPr>
                <w:b/>
                <w:bCs/>
                <w:lang w:eastAsia="lt-LT"/>
              </w:rPr>
              <w:t xml:space="preserve"> </w:t>
            </w:r>
            <w:proofErr w:type="spellStart"/>
            <w:r w:rsidRPr="007670CB">
              <w:rPr>
                <w:b/>
                <w:bCs/>
                <w:lang w:eastAsia="lt-LT"/>
              </w:rPr>
              <w:t>geležinkelių</w:t>
            </w:r>
            <w:proofErr w:type="spellEnd"/>
            <w:r w:rsidRPr="007670CB">
              <w:rPr>
                <w:b/>
                <w:bCs/>
                <w:lang w:eastAsia="lt-LT"/>
              </w:rPr>
              <w:t xml:space="preserve"> </w:t>
            </w:r>
            <w:proofErr w:type="spellStart"/>
            <w:r w:rsidRPr="007670CB">
              <w:rPr>
                <w:b/>
                <w:bCs/>
                <w:lang w:eastAsia="lt-LT"/>
              </w:rPr>
              <w:t>transporto</w:t>
            </w:r>
            <w:proofErr w:type="spellEnd"/>
            <w:r w:rsidRPr="007670CB">
              <w:rPr>
                <w:b/>
                <w:bCs/>
                <w:lang w:eastAsia="lt-LT"/>
              </w:rPr>
              <w:t xml:space="preserve"> </w:t>
            </w:r>
            <w:proofErr w:type="spellStart"/>
            <w:r w:rsidRPr="007670CB">
              <w:rPr>
                <w:b/>
                <w:bCs/>
                <w:lang w:eastAsia="lt-LT"/>
              </w:rPr>
              <w:t>eismu</w:t>
            </w:r>
            <w:proofErr w:type="spellEnd"/>
            <w:r w:rsidRPr="007670CB">
              <w:rPr>
                <w:b/>
                <w:bCs/>
                <w:lang w:eastAsia="lt-LT"/>
              </w:rPr>
              <w:t xml:space="preserve">, </w:t>
            </w:r>
            <w:proofErr w:type="spellStart"/>
            <w:r w:rsidRPr="007670CB">
              <w:rPr>
                <w:b/>
                <w:bCs/>
                <w:lang w:eastAsia="lt-LT"/>
              </w:rPr>
              <w:t>ir</w:t>
            </w:r>
            <w:proofErr w:type="spellEnd"/>
            <w:r w:rsidRPr="007670CB">
              <w:rPr>
                <w:b/>
                <w:bCs/>
                <w:lang w:eastAsia="lt-LT"/>
              </w:rPr>
              <w:t xml:space="preserve"> (</w:t>
            </w:r>
            <w:proofErr w:type="spellStart"/>
            <w:r w:rsidRPr="007670CB">
              <w:rPr>
                <w:b/>
                <w:bCs/>
                <w:lang w:eastAsia="lt-LT"/>
              </w:rPr>
              <w:t>ar</w:t>
            </w:r>
            <w:proofErr w:type="spellEnd"/>
            <w:r w:rsidRPr="007670CB">
              <w:rPr>
                <w:b/>
                <w:bCs/>
                <w:lang w:eastAsia="lt-LT"/>
              </w:rPr>
              <w:t xml:space="preserve">) </w:t>
            </w:r>
            <w:proofErr w:type="spellStart"/>
            <w:r w:rsidRPr="007670CB">
              <w:rPr>
                <w:b/>
                <w:bCs/>
                <w:lang w:eastAsia="lt-LT"/>
              </w:rPr>
              <w:t>krovinių</w:t>
            </w:r>
            <w:proofErr w:type="spellEnd"/>
            <w:r w:rsidRPr="007670CB">
              <w:rPr>
                <w:b/>
                <w:bCs/>
                <w:lang w:eastAsia="lt-LT"/>
              </w:rPr>
              <w:t xml:space="preserve"> </w:t>
            </w:r>
            <w:proofErr w:type="spellStart"/>
            <w:r w:rsidRPr="007670CB">
              <w:rPr>
                <w:b/>
                <w:bCs/>
                <w:lang w:eastAsia="lt-LT"/>
              </w:rPr>
              <w:t>krovimo</w:t>
            </w:r>
            <w:proofErr w:type="spellEnd"/>
            <w:r w:rsidRPr="007670CB">
              <w:rPr>
                <w:b/>
                <w:bCs/>
                <w:lang w:eastAsia="lt-LT"/>
              </w:rPr>
              <w:t xml:space="preserve"> </w:t>
            </w:r>
            <w:proofErr w:type="spellStart"/>
            <w:r w:rsidRPr="007670CB">
              <w:rPr>
                <w:b/>
                <w:bCs/>
                <w:lang w:eastAsia="lt-LT"/>
              </w:rPr>
              <w:t>ir</w:t>
            </w:r>
            <w:proofErr w:type="spellEnd"/>
            <w:r w:rsidRPr="007670CB">
              <w:rPr>
                <w:b/>
                <w:bCs/>
                <w:lang w:eastAsia="lt-LT"/>
              </w:rPr>
              <w:t xml:space="preserve"> </w:t>
            </w:r>
            <w:proofErr w:type="spellStart"/>
            <w:r w:rsidRPr="007670CB">
              <w:rPr>
                <w:b/>
                <w:bCs/>
                <w:lang w:eastAsia="lt-LT"/>
              </w:rPr>
              <w:t>tvirtinimo</w:t>
            </w:r>
            <w:proofErr w:type="spellEnd"/>
            <w:r w:rsidRPr="007670CB">
              <w:rPr>
                <w:b/>
                <w:bCs/>
                <w:lang w:eastAsia="lt-LT"/>
              </w:rPr>
              <w:t xml:space="preserve"> </w:t>
            </w:r>
            <w:proofErr w:type="spellStart"/>
            <w:r w:rsidRPr="007670CB">
              <w:rPr>
                <w:b/>
                <w:bCs/>
                <w:lang w:eastAsia="lt-LT"/>
              </w:rPr>
              <w:t>vagonuose</w:t>
            </w:r>
            <w:proofErr w:type="spellEnd"/>
            <w:r w:rsidRPr="007670CB">
              <w:rPr>
                <w:b/>
                <w:bCs/>
                <w:lang w:eastAsia="lt-LT"/>
              </w:rPr>
              <w:t xml:space="preserve"> </w:t>
            </w:r>
            <w:proofErr w:type="spellStart"/>
            <w:r w:rsidRPr="007670CB">
              <w:rPr>
                <w:b/>
                <w:bCs/>
                <w:lang w:eastAsia="lt-LT"/>
              </w:rPr>
              <w:t>darbų</w:t>
            </w:r>
            <w:proofErr w:type="spellEnd"/>
            <w:r w:rsidRPr="007670CB">
              <w:rPr>
                <w:b/>
                <w:bCs/>
                <w:lang w:eastAsia="lt-LT"/>
              </w:rPr>
              <w:t xml:space="preserve"> </w:t>
            </w:r>
            <w:proofErr w:type="spellStart"/>
            <w:r w:rsidRPr="007670CB">
              <w:rPr>
                <w:b/>
                <w:bCs/>
                <w:lang w:eastAsia="lt-LT"/>
              </w:rPr>
              <w:t>vadovus</w:t>
            </w:r>
            <w:proofErr w:type="spellEnd"/>
            <w:r w:rsidRPr="007670CB">
              <w:rPr>
                <w:b/>
                <w:bCs/>
                <w:lang w:eastAsia="lt-LT"/>
              </w:rPr>
              <w:t xml:space="preserve"> (</w:t>
            </w:r>
            <w:proofErr w:type="spellStart"/>
            <w:r w:rsidRPr="007670CB">
              <w:rPr>
                <w:b/>
                <w:bCs/>
                <w:lang w:eastAsia="lt-LT"/>
              </w:rPr>
              <w:t>toliau</w:t>
            </w:r>
            <w:proofErr w:type="spellEnd"/>
            <w:r w:rsidRPr="007670CB">
              <w:rPr>
                <w:b/>
                <w:bCs/>
                <w:lang w:eastAsia="lt-LT"/>
              </w:rPr>
              <w:t xml:space="preserve"> </w:t>
            </w:r>
            <w:proofErr w:type="spellStart"/>
            <w:r w:rsidRPr="007670CB">
              <w:rPr>
                <w:b/>
                <w:bCs/>
                <w:lang w:eastAsia="lt-LT"/>
              </w:rPr>
              <w:t>šiame</w:t>
            </w:r>
            <w:proofErr w:type="spellEnd"/>
            <w:r w:rsidRPr="007670CB">
              <w:rPr>
                <w:b/>
                <w:bCs/>
                <w:lang w:eastAsia="lt-LT"/>
              </w:rPr>
              <w:t xml:space="preserve"> </w:t>
            </w:r>
            <w:proofErr w:type="spellStart"/>
            <w:r w:rsidRPr="007670CB">
              <w:rPr>
                <w:b/>
                <w:bCs/>
                <w:lang w:eastAsia="lt-LT"/>
              </w:rPr>
              <w:t>straipsnyje</w:t>
            </w:r>
            <w:proofErr w:type="spellEnd"/>
            <w:r w:rsidRPr="007670CB">
              <w:rPr>
                <w:b/>
                <w:bCs/>
                <w:lang w:eastAsia="lt-LT"/>
              </w:rPr>
              <w:t xml:space="preserve"> – </w:t>
            </w:r>
            <w:proofErr w:type="spellStart"/>
            <w:r w:rsidRPr="007670CB">
              <w:rPr>
                <w:b/>
                <w:bCs/>
                <w:lang w:eastAsia="lt-LT"/>
              </w:rPr>
              <w:t>teisė</w:t>
            </w:r>
            <w:proofErr w:type="spellEnd"/>
            <w:r w:rsidRPr="007670CB">
              <w:rPr>
                <w:b/>
                <w:bCs/>
                <w:lang w:eastAsia="lt-LT"/>
              </w:rPr>
              <w:t xml:space="preserve"> </w:t>
            </w:r>
            <w:proofErr w:type="spellStart"/>
            <w:r w:rsidRPr="007670CB">
              <w:rPr>
                <w:b/>
                <w:bCs/>
                <w:lang w:eastAsia="lt-LT"/>
              </w:rPr>
              <w:t>vykdyti</w:t>
            </w:r>
            <w:proofErr w:type="spellEnd"/>
            <w:r w:rsidRPr="007670CB">
              <w:rPr>
                <w:b/>
                <w:bCs/>
                <w:lang w:eastAsia="lt-LT"/>
              </w:rPr>
              <w:t xml:space="preserve"> </w:t>
            </w:r>
            <w:proofErr w:type="spellStart"/>
            <w:r w:rsidRPr="007670CB">
              <w:rPr>
                <w:b/>
                <w:bCs/>
                <w:lang w:eastAsia="lt-LT"/>
              </w:rPr>
              <w:t>mokymo</w:t>
            </w:r>
            <w:proofErr w:type="spellEnd"/>
            <w:r w:rsidRPr="007670CB">
              <w:rPr>
                <w:b/>
                <w:bCs/>
                <w:lang w:eastAsia="lt-LT"/>
              </w:rPr>
              <w:t xml:space="preserve"> </w:t>
            </w:r>
            <w:proofErr w:type="spellStart"/>
            <w:r w:rsidRPr="007670CB">
              <w:rPr>
                <w:b/>
                <w:bCs/>
                <w:lang w:eastAsia="lt-LT"/>
              </w:rPr>
              <w:t>centro</w:t>
            </w:r>
            <w:proofErr w:type="spellEnd"/>
            <w:r w:rsidRPr="007670CB">
              <w:rPr>
                <w:b/>
                <w:bCs/>
                <w:lang w:eastAsia="lt-LT"/>
              </w:rPr>
              <w:t xml:space="preserve"> </w:t>
            </w:r>
            <w:proofErr w:type="spellStart"/>
            <w:r w:rsidRPr="007670CB">
              <w:rPr>
                <w:b/>
                <w:bCs/>
                <w:lang w:eastAsia="lt-LT"/>
              </w:rPr>
              <w:t>veiklą</w:t>
            </w:r>
            <w:proofErr w:type="spellEnd"/>
            <w:r w:rsidRPr="007670CB">
              <w:rPr>
                <w:b/>
                <w:bCs/>
                <w:lang w:eastAsia="lt-LT"/>
              </w:rPr>
              <w:t xml:space="preserve">). </w:t>
            </w:r>
            <w:proofErr w:type="spellStart"/>
            <w:r w:rsidRPr="007670CB">
              <w:rPr>
                <w:b/>
                <w:bCs/>
                <w:lang w:eastAsia="lt-LT"/>
              </w:rPr>
              <w:t>Ši</w:t>
            </w:r>
            <w:proofErr w:type="spellEnd"/>
            <w:r w:rsidRPr="007670CB">
              <w:rPr>
                <w:b/>
                <w:bCs/>
                <w:lang w:eastAsia="lt-LT"/>
              </w:rPr>
              <w:t xml:space="preserve"> </w:t>
            </w:r>
            <w:proofErr w:type="spellStart"/>
            <w:r w:rsidRPr="007670CB">
              <w:rPr>
                <w:b/>
                <w:bCs/>
                <w:lang w:eastAsia="lt-LT"/>
              </w:rPr>
              <w:t>teisė</w:t>
            </w:r>
            <w:proofErr w:type="spellEnd"/>
            <w:r w:rsidRPr="007670CB">
              <w:rPr>
                <w:b/>
                <w:bCs/>
                <w:lang w:eastAsia="lt-LT"/>
              </w:rPr>
              <w:t xml:space="preserve"> </w:t>
            </w:r>
            <w:proofErr w:type="spellStart"/>
            <w:r w:rsidRPr="007670CB">
              <w:rPr>
                <w:b/>
                <w:bCs/>
                <w:lang w:eastAsia="lt-LT"/>
              </w:rPr>
              <w:t>įgyjama</w:t>
            </w:r>
            <w:proofErr w:type="spellEnd"/>
            <w:r w:rsidRPr="007670CB">
              <w:rPr>
                <w:b/>
                <w:bCs/>
                <w:lang w:eastAsia="lt-LT"/>
              </w:rPr>
              <w:t xml:space="preserve"> </w:t>
            </w:r>
            <w:proofErr w:type="spellStart"/>
            <w:r w:rsidRPr="007670CB">
              <w:rPr>
                <w:b/>
                <w:bCs/>
                <w:lang w:eastAsia="lt-LT"/>
              </w:rPr>
              <w:t>neterminuotai</w:t>
            </w:r>
            <w:proofErr w:type="spellEnd"/>
            <w:r w:rsidRPr="007670CB">
              <w:rPr>
                <w:b/>
                <w:bCs/>
                <w:lang w:eastAsia="lt-LT"/>
              </w:rPr>
              <w:t>.</w:t>
            </w:r>
          </w:p>
          <w:p w14:paraId="03D872E0" w14:textId="77777777" w:rsidR="00FA0B4B" w:rsidRPr="007670CB" w:rsidRDefault="00FA0B4B" w:rsidP="00952CD6">
            <w:pPr>
              <w:jc w:val="both"/>
              <w:rPr>
                <w:b/>
                <w:bCs/>
                <w:lang w:eastAsia="lt-LT"/>
              </w:rPr>
            </w:pPr>
          </w:p>
          <w:p w14:paraId="7B06C938" w14:textId="10A91C57" w:rsidR="00952CD6" w:rsidRPr="007670CB" w:rsidRDefault="00952CD6" w:rsidP="00952CD6">
            <w:pPr>
              <w:pStyle w:val="bodytext"/>
              <w:spacing w:before="0" w:beforeAutospacing="0" w:after="0" w:afterAutospacing="0"/>
              <w:jc w:val="both"/>
              <w:rPr>
                <w:b/>
                <w:sz w:val="20"/>
                <w:szCs w:val="20"/>
              </w:rPr>
            </w:pPr>
            <w:r w:rsidRPr="007670CB">
              <w:rPr>
                <w:rFonts w:eastAsia="Calibri"/>
                <w:bCs/>
                <w:sz w:val="20"/>
                <w:szCs w:val="20"/>
              </w:rPr>
              <w:t>PASTABA.</w:t>
            </w:r>
            <w:r w:rsidRPr="007670CB">
              <w:rPr>
                <w:rFonts w:eastAsia="Calibri"/>
                <w:sz w:val="20"/>
                <w:szCs w:val="20"/>
              </w:rPr>
              <w:t xml:space="preserve"> Asmenys, </w:t>
            </w:r>
            <w:r w:rsidR="00C81F4B" w:rsidRPr="007670CB">
              <w:rPr>
                <w:rFonts w:eastAsia="Calibri"/>
                <w:sz w:val="20"/>
                <w:szCs w:val="20"/>
              </w:rPr>
              <w:t xml:space="preserve">kurie </w:t>
            </w:r>
            <w:r w:rsidR="00984EC8" w:rsidRPr="007670CB">
              <w:rPr>
                <w:rFonts w:eastAsia="Calibri"/>
                <w:sz w:val="20"/>
                <w:szCs w:val="20"/>
              </w:rPr>
              <w:t xml:space="preserve">pageidauja dirbti darbą </w:t>
            </w:r>
            <w:r w:rsidRPr="007670CB">
              <w:rPr>
                <w:rFonts w:eastAsia="Calibri"/>
                <w:sz w:val="20"/>
                <w:szCs w:val="20"/>
              </w:rPr>
              <w:t xml:space="preserve">tiesiogiai arba netiesiogiai </w:t>
            </w:r>
            <w:r w:rsidR="00984EC8" w:rsidRPr="007670CB">
              <w:rPr>
                <w:rFonts w:eastAsia="Calibri"/>
                <w:sz w:val="20"/>
                <w:szCs w:val="20"/>
              </w:rPr>
              <w:t xml:space="preserve">susijusį </w:t>
            </w:r>
            <w:r w:rsidRPr="007670CB">
              <w:rPr>
                <w:rFonts w:eastAsia="Calibri"/>
                <w:sz w:val="20"/>
                <w:szCs w:val="20"/>
              </w:rPr>
              <w:t>su geležinkelių transporto eismu,</w:t>
            </w:r>
            <w:r w:rsidR="00C81F4B" w:rsidRPr="007670CB">
              <w:rPr>
                <w:sz w:val="20"/>
                <w:szCs w:val="20"/>
              </w:rPr>
              <w:t xml:space="preserve"> </w:t>
            </w:r>
            <w:r w:rsidR="00C81F4B" w:rsidRPr="007670CB">
              <w:rPr>
                <w:rFonts w:eastAsia="Calibri"/>
                <w:sz w:val="20"/>
                <w:szCs w:val="20"/>
              </w:rPr>
              <w:t xml:space="preserve">vykdyti krovinių krovimo ir tvirtinimo vagonuose darbų vadovų funkcijas, </w:t>
            </w:r>
            <w:r w:rsidRPr="007670CB">
              <w:rPr>
                <w:rFonts w:eastAsia="Calibri"/>
                <w:sz w:val="20"/>
                <w:szCs w:val="20"/>
              </w:rPr>
              <w:t xml:space="preserve"> vadovaujantis Įstatymo </w:t>
            </w:r>
            <w:r w:rsidR="003574BA" w:rsidRPr="007670CB">
              <w:rPr>
                <w:rFonts w:eastAsia="Calibri"/>
                <w:sz w:val="20"/>
                <w:szCs w:val="20"/>
              </w:rPr>
              <w:t xml:space="preserve">17 </w:t>
            </w:r>
            <w:r w:rsidRPr="007670CB">
              <w:rPr>
                <w:rFonts w:eastAsia="Calibri"/>
                <w:sz w:val="20"/>
                <w:szCs w:val="20"/>
              </w:rPr>
              <w:t>str</w:t>
            </w:r>
            <w:r w:rsidR="00FA0B4B" w:rsidRPr="007670CB">
              <w:rPr>
                <w:rFonts w:eastAsia="Calibri"/>
                <w:sz w:val="20"/>
                <w:szCs w:val="20"/>
              </w:rPr>
              <w:t xml:space="preserve">aipsnio </w:t>
            </w:r>
            <w:r w:rsidRPr="007670CB">
              <w:rPr>
                <w:rFonts w:eastAsia="Calibri"/>
                <w:sz w:val="20"/>
                <w:szCs w:val="20"/>
              </w:rPr>
              <w:t>1 d</w:t>
            </w:r>
            <w:r w:rsidR="00FA0B4B" w:rsidRPr="007670CB">
              <w:rPr>
                <w:rFonts w:eastAsia="Calibri"/>
                <w:sz w:val="20"/>
                <w:szCs w:val="20"/>
              </w:rPr>
              <w:t xml:space="preserve">alimi, </w:t>
            </w:r>
            <w:r w:rsidR="00984EC8" w:rsidRPr="007670CB">
              <w:rPr>
                <w:rFonts w:eastAsia="Calibri"/>
                <w:sz w:val="20"/>
                <w:szCs w:val="20"/>
              </w:rPr>
              <w:t>18 str</w:t>
            </w:r>
            <w:r w:rsidR="00FA0B4B" w:rsidRPr="007670CB">
              <w:rPr>
                <w:rFonts w:eastAsia="Calibri"/>
                <w:sz w:val="20"/>
                <w:szCs w:val="20"/>
              </w:rPr>
              <w:t>aipsnio</w:t>
            </w:r>
            <w:r w:rsidR="00984EC8" w:rsidRPr="007670CB">
              <w:rPr>
                <w:rFonts w:eastAsia="Calibri"/>
                <w:sz w:val="20"/>
                <w:szCs w:val="20"/>
              </w:rPr>
              <w:t xml:space="preserve"> </w:t>
            </w:r>
            <w:r w:rsidR="00FA0B4B" w:rsidRPr="007670CB">
              <w:rPr>
                <w:rFonts w:eastAsia="Calibri"/>
                <w:sz w:val="20"/>
                <w:szCs w:val="20"/>
              </w:rPr>
              <w:t>3 dalimi,</w:t>
            </w:r>
            <w:r w:rsidRPr="007670CB">
              <w:rPr>
                <w:rFonts w:eastAsia="Calibri"/>
                <w:sz w:val="20"/>
                <w:szCs w:val="20"/>
              </w:rPr>
              <w:t xml:space="preserve">  turi išlaikyti egzaminą ir gauti </w:t>
            </w:r>
            <w:r w:rsidR="00984EC8" w:rsidRPr="007670CB">
              <w:rPr>
                <w:rFonts w:eastAsia="Calibri"/>
                <w:sz w:val="20"/>
                <w:szCs w:val="20"/>
              </w:rPr>
              <w:t xml:space="preserve">fizinio asmens, kurio darbas tiesiogiai susijęs su geležinkelių transporto eismu </w:t>
            </w:r>
            <w:r w:rsidRPr="007670CB">
              <w:rPr>
                <w:rFonts w:eastAsia="Calibri"/>
                <w:sz w:val="20"/>
                <w:szCs w:val="20"/>
              </w:rPr>
              <w:t>pažymėjimą</w:t>
            </w:r>
            <w:r w:rsidR="00FA0B4B" w:rsidRPr="007670CB">
              <w:rPr>
                <w:rFonts w:eastAsia="Calibri"/>
                <w:sz w:val="20"/>
                <w:szCs w:val="20"/>
              </w:rPr>
              <w:t xml:space="preserve"> ar </w:t>
            </w:r>
            <w:r w:rsidR="00984EC8" w:rsidRPr="007670CB">
              <w:rPr>
                <w:rFonts w:eastAsia="Calibri"/>
                <w:sz w:val="20"/>
                <w:szCs w:val="20"/>
              </w:rPr>
              <w:t>fizinio asmens, kurio darbas tiesiogiai susijęs su geležinkelių transporto eismu pažymėjimą</w:t>
            </w:r>
            <w:r w:rsidR="00FA0B4B" w:rsidRPr="007670CB">
              <w:rPr>
                <w:rFonts w:eastAsia="Calibri"/>
                <w:sz w:val="20"/>
                <w:szCs w:val="20"/>
              </w:rPr>
              <w:t>, krovinių krovimo ir tvirtinimo vagonuose darbų vadovo pažymėjimą</w:t>
            </w:r>
            <w:r w:rsidR="00984EC8" w:rsidRPr="007670CB">
              <w:rPr>
                <w:rFonts w:eastAsia="Calibri"/>
                <w:sz w:val="20"/>
                <w:szCs w:val="20"/>
              </w:rPr>
              <w:t xml:space="preserve">. </w:t>
            </w:r>
            <w:r w:rsidR="00984EC8" w:rsidRPr="007670CB">
              <w:rPr>
                <w:sz w:val="20"/>
                <w:szCs w:val="20"/>
              </w:rPr>
              <w:t xml:space="preserve">Šiuos </w:t>
            </w:r>
            <w:r w:rsidR="00984EC8" w:rsidRPr="007670CB">
              <w:rPr>
                <w:rFonts w:eastAsia="Calibri"/>
                <w:sz w:val="20"/>
                <w:szCs w:val="20"/>
              </w:rPr>
              <w:t>asmenis moko Įstatymo 20 str. nustatyta tvarka pripažinti mokymo centrai.</w:t>
            </w:r>
            <w:r w:rsidRPr="007670CB">
              <w:rPr>
                <w:rFonts w:eastAsia="Calibri"/>
                <w:sz w:val="20"/>
                <w:szCs w:val="20"/>
              </w:rPr>
              <w:t xml:space="preserve"> </w:t>
            </w:r>
            <w:r w:rsidR="00984EC8" w:rsidRPr="007670CB">
              <w:rPr>
                <w:rFonts w:eastAsia="Calibri"/>
                <w:sz w:val="20"/>
                <w:szCs w:val="20"/>
              </w:rPr>
              <w:t xml:space="preserve"> Taigi d</w:t>
            </w:r>
            <w:r w:rsidRPr="007670CB">
              <w:rPr>
                <w:rFonts w:eastAsia="Calibri"/>
                <w:sz w:val="20"/>
                <w:szCs w:val="20"/>
              </w:rPr>
              <w:t xml:space="preserve">arbdaviai nevertina kitur įgytų mokymų (reikalavimai įgyti </w:t>
            </w:r>
            <w:r w:rsidR="00FA0B4B" w:rsidRPr="007670CB">
              <w:rPr>
                <w:rFonts w:eastAsia="Calibri"/>
                <w:sz w:val="20"/>
                <w:szCs w:val="20"/>
              </w:rPr>
              <w:t xml:space="preserve">tokius pažymėjimus </w:t>
            </w:r>
            <w:r w:rsidRPr="007670CB">
              <w:rPr>
                <w:rFonts w:eastAsia="Calibri"/>
                <w:sz w:val="20"/>
                <w:szCs w:val="20"/>
              </w:rPr>
              <w:t>tai papildomas nacionalinės teisės reikalavimas).</w:t>
            </w:r>
            <w:r w:rsidR="00984EC8" w:rsidRPr="007670CB">
              <w:rPr>
                <w:rFonts w:eastAsia="Calibri"/>
                <w:sz w:val="20"/>
                <w:szCs w:val="20"/>
              </w:rPr>
              <w:t xml:space="preserve"> </w:t>
            </w:r>
          </w:p>
          <w:p w14:paraId="4E62501B" w14:textId="77777777" w:rsidR="00952CD6" w:rsidRPr="007670CB" w:rsidRDefault="00952CD6" w:rsidP="00952CD6">
            <w:pPr>
              <w:widowControl w:val="0"/>
              <w:jc w:val="both"/>
              <w:rPr>
                <w:b/>
                <w:lang w:val="lt-LT"/>
              </w:rPr>
            </w:pPr>
          </w:p>
          <w:p w14:paraId="2CA80D7A" w14:textId="77777777" w:rsidR="00952CD6" w:rsidRPr="007670CB" w:rsidRDefault="00952CD6" w:rsidP="00952CD6">
            <w:pPr>
              <w:widowControl w:val="0"/>
              <w:jc w:val="both"/>
              <w:rPr>
                <w:b/>
                <w:lang w:val="lt-LT"/>
              </w:rPr>
            </w:pPr>
            <w:r w:rsidRPr="007670CB">
              <w:rPr>
                <w:b/>
                <w:lang w:val="lt-LT"/>
              </w:rPr>
              <w:t>33 straipsnis. Traukinio mašinisto sertifikatai</w:t>
            </w:r>
          </w:p>
          <w:p w14:paraId="4619C9DA" w14:textId="26F387BB" w:rsidR="00952CD6" w:rsidRPr="007670CB" w:rsidRDefault="00F06061" w:rsidP="00952CD6">
            <w:pPr>
              <w:pStyle w:val="Porat"/>
              <w:widowControl w:val="0"/>
              <w:shd w:val="clear" w:color="auto" w:fill="FFFFFF"/>
              <w:jc w:val="both"/>
              <w:rPr>
                <w:lang w:val="lt-LT"/>
              </w:rPr>
            </w:pPr>
            <w:r>
              <w:rPr>
                <w:b/>
              </w:rPr>
              <w:t>11</w:t>
            </w:r>
            <w:r w:rsidR="00C81F4B" w:rsidRPr="007670CB">
              <w:rPr>
                <w:b/>
                <w:lang w:val="lt-LT"/>
              </w:rPr>
              <w:t xml:space="preserve">. Nutrūkus sutarčiai, pagal kurią traukinio mašinistas dirbo, jam išduodamos mokymąsi, kvalifikaciją, patirtį patvirtinančių dokumentų kopijos. Išduodamas naują traukinio mašinisto sertifikatą, geležinkelių infrastruktūros valdytojas, geležinkelio </w:t>
            </w:r>
            <w:r w:rsidR="00C81F4B" w:rsidRPr="007670CB">
              <w:rPr>
                <w:b/>
                <w:lang w:val="lt-LT"/>
              </w:rPr>
              <w:lastRenderedPageBreak/>
              <w:t>įmonė (vežėjas) arba kita įmonė, kuri naudojasi geležinkelių infrastruktūra, privalo atsižvelgti į fizinio asmens turimus dokumentus.</w:t>
            </w:r>
          </w:p>
        </w:tc>
        <w:tc>
          <w:tcPr>
            <w:tcW w:w="1800" w:type="dxa"/>
            <w:tcBorders>
              <w:top w:val="single" w:sz="4" w:space="0" w:color="auto"/>
              <w:left w:val="single" w:sz="4" w:space="0" w:color="auto"/>
              <w:bottom w:val="single" w:sz="4" w:space="0" w:color="auto"/>
              <w:right w:val="single" w:sz="4" w:space="0" w:color="auto"/>
            </w:tcBorders>
          </w:tcPr>
          <w:p w14:paraId="66618370" w14:textId="77777777" w:rsidR="00952CD6" w:rsidRPr="007670CB" w:rsidRDefault="00952CD6" w:rsidP="007670CB">
            <w:pPr>
              <w:pStyle w:val="bodytext"/>
              <w:spacing w:before="0" w:beforeAutospacing="0" w:after="0" w:afterAutospacing="0"/>
            </w:pPr>
            <w:r w:rsidRPr="007670CB">
              <w:lastRenderedPageBreak/>
              <w:t>Visiškas</w:t>
            </w:r>
          </w:p>
        </w:tc>
      </w:tr>
      <w:tr w:rsidR="00952CD6" w:rsidRPr="007670CB" w14:paraId="01A5D5FD"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7CD52C8F" w14:textId="77777777" w:rsidR="00952CD6" w:rsidRPr="007670CB" w:rsidRDefault="00952CD6" w:rsidP="00952CD6">
            <w:pPr>
              <w:jc w:val="both"/>
              <w:rPr>
                <w:lang w:val="lt-LT"/>
              </w:rPr>
            </w:pPr>
            <w:r w:rsidRPr="007670CB">
              <w:rPr>
                <w:lang w:val="lt-LT"/>
              </w:rPr>
              <w:lastRenderedPageBreak/>
              <w:t>4.  Geležinkelio įmonės ir infrastruktūros valdytojai atsako už mokymų lygį ir savo personalo, atliekančio itin svarbų saugos darbą, kvalifikaciją.</w:t>
            </w:r>
          </w:p>
        </w:tc>
        <w:tc>
          <w:tcPr>
            <w:tcW w:w="7290" w:type="dxa"/>
            <w:tcBorders>
              <w:top w:val="single" w:sz="4" w:space="0" w:color="auto"/>
              <w:left w:val="single" w:sz="4" w:space="0" w:color="auto"/>
              <w:bottom w:val="single" w:sz="4" w:space="0" w:color="auto"/>
              <w:right w:val="single" w:sz="4" w:space="0" w:color="auto"/>
            </w:tcBorders>
          </w:tcPr>
          <w:p w14:paraId="191B63EF" w14:textId="77777777" w:rsidR="00952CD6" w:rsidRPr="007670CB" w:rsidRDefault="00952CD6" w:rsidP="00952CD6">
            <w:pPr>
              <w:pStyle w:val="Pagrindinistekstas"/>
              <w:spacing w:after="0"/>
              <w:ind w:right="85"/>
              <w:jc w:val="both"/>
              <w:rPr>
                <w:b/>
                <w:lang w:val="lt-LT"/>
              </w:rPr>
            </w:pPr>
            <w:r w:rsidRPr="007670CB">
              <w:rPr>
                <w:b/>
                <w:lang w:val="lt-LT"/>
              </w:rPr>
              <w:t>Įstatymo pakeitimo projektas</w:t>
            </w:r>
          </w:p>
          <w:p w14:paraId="4AD59693" w14:textId="77777777" w:rsidR="00952CD6" w:rsidRPr="007670CB" w:rsidRDefault="00952CD6" w:rsidP="00952CD6">
            <w:pPr>
              <w:jc w:val="both"/>
              <w:rPr>
                <w:b/>
                <w:lang w:val="lt-LT" w:eastAsia="lt-LT"/>
              </w:rPr>
            </w:pPr>
            <w:r w:rsidRPr="007670CB">
              <w:rPr>
                <w:b/>
                <w:lang w:val="lt-LT" w:eastAsia="lt-LT"/>
              </w:rPr>
              <w:t xml:space="preserve">20 straipsnis. Reikalavimai fiziniams asmenims, pageidaujantiems dirbti darbą, tiesiogiai arba netiesiogiai susijusį su geležinkelių transporto eismu </w:t>
            </w:r>
          </w:p>
          <w:p w14:paraId="7EFE5B91" w14:textId="67AAE53A" w:rsidR="00952CD6" w:rsidRPr="007670CB" w:rsidRDefault="00F06061" w:rsidP="00952CD6">
            <w:pPr>
              <w:pStyle w:val="Pagrindinistekstas"/>
              <w:ind w:right="85"/>
              <w:jc w:val="both"/>
              <w:rPr>
                <w:b/>
                <w:lang w:val="lt-LT"/>
              </w:rPr>
            </w:pPr>
            <w:r w:rsidRPr="0051203C">
              <w:rPr>
                <w:b/>
                <w:lang w:val="lt-LT"/>
              </w:rPr>
              <w:t>1</w:t>
            </w:r>
            <w:r>
              <w:rPr>
                <w:b/>
                <w:lang w:val="lt-LT"/>
              </w:rPr>
              <w:t>6</w:t>
            </w:r>
            <w:r w:rsidR="0051203C" w:rsidRPr="0051203C">
              <w:rPr>
                <w:b/>
                <w:lang w:val="lt-LT"/>
              </w:rPr>
              <w:t>. Geležinkelių infrastruktūros valdytojai, geležinkelio įmonės (vežėjai) ir kitos įmonės užtikrina, kad jų darbuotojai, kurių darbas tiesiogiai arba netiesiogiai susijęs su geležinkelių transporto eismu, turėtų lygias galimybes kelti kvalifikaciją. Geležinkelių infrastruktūros valdytojai, geležinkelio įmonės (vežėjai) ir kitos įmonės atsako už darbuotojų, kurių darbas tiesiogiai arba netiesiogiai susijęs su geležinkelių transporto eismu, mokymų lygį ir kvalifikaciją.</w:t>
            </w:r>
          </w:p>
        </w:tc>
        <w:tc>
          <w:tcPr>
            <w:tcW w:w="1800" w:type="dxa"/>
            <w:tcBorders>
              <w:top w:val="single" w:sz="4" w:space="0" w:color="auto"/>
              <w:left w:val="single" w:sz="4" w:space="0" w:color="auto"/>
              <w:bottom w:val="single" w:sz="4" w:space="0" w:color="auto"/>
              <w:right w:val="single" w:sz="4" w:space="0" w:color="auto"/>
            </w:tcBorders>
          </w:tcPr>
          <w:p w14:paraId="7F0BC587" w14:textId="77777777" w:rsidR="00952CD6" w:rsidRPr="007670CB" w:rsidRDefault="00952CD6" w:rsidP="007670CB">
            <w:pPr>
              <w:pStyle w:val="bodytext"/>
              <w:spacing w:before="0" w:beforeAutospacing="0" w:after="0" w:afterAutospacing="0"/>
            </w:pPr>
            <w:r w:rsidRPr="007670CB">
              <w:t xml:space="preserve">Visiškas </w:t>
            </w:r>
          </w:p>
        </w:tc>
      </w:tr>
      <w:tr w:rsidR="00952CD6" w:rsidRPr="007670CB" w14:paraId="47AF0ABF"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520F0DD2" w14:textId="77777777" w:rsidR="00952CD6" w:rsidRPr="007670CB" w:rsidRDefault="00952CD6" w:rsidP="00952CD6">
            <w:pPr>
              <w:jc w:val="center"/>
              <w:rPr>
                <w:b/>
                <w:lang w:val="lt-LT"/>
              </w:rPr>
            </w:pPr>
            <w:r w:rsidRPr="007670CB">
              <w:rPr>
                <w:b/>
                <w:lang w:val="lt-LT"/>
              </w:rPr>
              <w:t>14 straipsnis</w:t>
            </w:r>
          </w:p>
          <w:p w14:paraId="26921300" w14:textId="77777777" w:rsidR="00952CD6" w:rsidRPr="007670CB" w:rsidRDefault="00952CD6" w:rsidP="00952CD6">
            <w:pPr>
              <w:jc w:val="center"/>
              <w:rPr>
                <w:b/>
                <w:lang w:val="lt-LT"/>
              </w:rPr>
            </w:pPr>
            <w:r w:rsidRPr="007670CB">
              <w:rPr>
                <w:b/>
                <w:lang w:val="lt-LT"/>
              </w:rPr>
              <w:t>Transporto priemonių techninė priežiūra</w:t>
            </w:r>
          </w:p>
          <w:p w14:paraId="4CEFA08B" w14:textId="77777777" w:rsidR="00952CD6" w:rsidRPr="007670CB" w:rsidRDefault="00952CD6" w:rsidP="00952CD6">
            <w:pPr>
              <w:jc w:val="both"/>
              <w:rPr>
                <w:lang w:val="lt-LT"/>
              </w:rPr>
            </w:pPr>
          </w:p>
          <w:p w14:paraId="1FEEE185" w14:textId="77777777" w:rsidR="00952CD6" w:rsidRPr="007670CB" w:rsidRDefault="00952CD6" w:rsidP="00952CD6">
            <w:pPr>
              <w:jc w:val="both"/>
              <w:rPr>
                <w:lang w:val="lt-LT"/>
              </w:rPr>
            </w:pPr>
            <w:r w:rsidRPr="007670CB">
              <w:rPr>
                <w:lang w:val="lt-LT"/>
              </w:rPr>
              <w:t>1.  Kiekviena transporto priemonė, prieš pradedant ją naudoti tinkle, turi turėti jai skirtą už techninę priežiūrą atsakingą subjektą; šis subjektas registruojamas transporto priemonių registre pagal Direktyvos (ES) 2016/797 47 straipsnį.</w:t>
            </w:r>
          </w:p>
        </w:tc>
        <w:tc>
          <w:tcPr>
            <w:tcW w:w="7290" w:type="dxa"/>
            <w:tcBorders>
              <w:top w:val="single" w:sz="4" w:space="0" w:color="auto"/>
              <w:left w:val="single" w:sz="4" w:space="0" w:color="auto"/>
              <w:bottom w:val="single" w:sz="4" w:space="0" w:color="auto"/>
              <w:right w:val="single" w:sz="4" w:space="0" w:color="auto"/>
            </w:tcBorders>
          </w:tcPr>
          <w:p w14:paraId="2A4E69CF" w14:textId="77777777" w:rsidR="00952CD6" w:rsidRPr="007670CB" w:rsidRDefault="00952CD6" w:rsidP="00952CD6">
            <w:pPr>
              <w:ind w:right="85"/>
              <w:jc w:val="both"/>
              <w:rPr>
                <w:b/>
                <w:lang w:val="lt-LT"/>
              </w:rPr>
            </w:pPr>
            <w:r w:rsidRPr="007670CB">
              <w:rPr>
                <w:b/>
                <w:lang w:val="lt-LT"/>
              </w:rPr>
              <w:t>Įstatymo pakeitimo projektas</w:t>
            </w:r>
          </w:p>
          <w:p w14:paraId="21DC977B" w14:textId="5020C56A" w:rsidR="00294BD1" w:rsidRPr="007670CB" w:rsidRDefault="00294BD1" w:rsidP="00952CD6">
            <w:pPr>
              <w:pStyle w:val="Sraopastraipa"/>
              <w:tabs>
                <w:tab w:val="left" w:pos="993"/>
              </w:tabs>
              <w:ind w:left="0"/>
              <w:jc w:val="both"/>
              <w:rPr>
                <w:b/>
              </w:rPr>
            </w:pPr>
            <w:r w:rsidRPr="007670CB">
              <w:rPr>
                <w:b/>
              </w:rPr>
              <w:t>15 straipsnis. Geležinkelių riedmenų reikalavimai</w:t>
            </w:r>
          </w:p>
          <w:p w14:paraId="3B938DC6" w14:textId="77777777" w:rsidR="00952CD6" w:rsidRPr="007670CB" w:rsidRDefault="00294BD1" w:rsidP="00952CD6">
            <w:pPr>
              <w:pStyle w:val="Sraopastraipa"/>
              <w:tabs>
                <w:tab w:val="left" w:pos="993"/>
              </w:tabs>
              <w:ind w:left="0"/>
              <w:jc w:val="both"/>
              <w:rPr>
                <w:b/>
              </w:rPr>
            </w:pPr>
            <w:r w:rsidRPr="007670CB">
              <w:rPr>
                <w:b/>
              </w:rPr>
              <w:t>7. Prieš pradėdamas naudoti geležinkelių riedmenis geležinkelių tinkle, geležinkelių riedmenų naudotojas turi paskirti geležinkelių riedmenų techninį prižiūrėtoją (toliau – techninis prižiūrėtojas). Duomenys apie paskirtą techninį prižiūrėtoją registruojami Geležinkelių transporto kodekso nustatyta tvarka.</w:t>
            </w:r>
          </w:p>
          <w:p w14:paraId="5802350C" w14:textId="77777777" w:rsidR="00294BD1" w:rsidRPr="007670CB" w:rsidRDefault="00294BD1" w:rsidP="00952CD6">
            <w:pPr>
              <w:pStyle w:val="Sraopastraipa"/>
              <w:tabs>
                <w:tab w:val="left" w:pos="993"/>
              </w:tabs>
              <w:ind w:left="0"/>
              <w:jc w:val="both"/>
              <w:rPr>
                <w:b/>
              </w:rPr>
            </w:pPr>
          </w:p>
          <w:p w14:paraId="484C1AA5" w14:textId="77777777" w:rsidR="00137FE3" w:rsidRPr="007670CB" w:rsidRDefault="00137FE3" w:rsidP="00137FE3">
            <w:pPr>
              <w:pStyle w:val="Pagrindinistekstas"/>
              <w:tabs>
                <w:tab w:val="left" w:pos="186"/>
              </w:tabs>
              <w:jc w:val="both"/>
              <w:rPr>
                <w:b/>
                <w:lang w:val="lt-LT"/>
              </w:rPr>
            </w:pPr>
            <w:r w:rsidRPr="007670CB">
              <w:rPr>
                <w:b/>
                <w:lang w:val="lt-LT"/>
              </w:rPr>
              <w:t>Kodekso pakeitimo projektas</w:t>
            </w:r>
          </w:p>
          <w:p w14:paraId="2AA6FD9D" w14:textId="2228C92C" w:rsidR="00137FE3" w:rsidRPr="007670CB" w:rsidRDefault="00137FE3" w:rsidP="00137FE3">
            <w:pPr>
              <w:pStyle w:val="Pagrindinistekstas"/>
              <w:tabs>
                <w:tab w:val="left" w:pos="186"/>
              </w:tabs>
              <w:jc w:val="both"/>
              <w:rPr>
                <w:bCs/>
                <w:i/>
                <w:iCs/>
                <w:lang w:val="lt-LT"/>
              </w:rPr>
            </w:pPr>
            <w:r w:rsidRPr="007670CB">
              <w:rPr>
                <w:bCs/>
                <w:i/>
                <w:iCs/>
                <w:lang w:val="lt-LT"/>
              </w:rPr>
              <w:t xml:space="preserve">Nuo 2020 m. </w:t>
            </w:r>
            <w:r w:rsidR="00F06061">
              <w:rPr>
                <w:bCs/>
                <w:i/>
                <w:iCs/>
                <w:lang w:val="lt-LT"/>
              </w:rPr>
              <w:t>spalio 31</w:t>
            </w:r>
            <w:r w:rsidRPr="007670CB">
              <w:rPr>
                <w:bCs/>
                <w:i/>
                <w:iCs/>
                <w:lang w:val="lt-LT"/>
              </w:rPr>
              <w:t xml:space="preserve"> d.  numatomas tokios 13 straipsnio 1 dalies redakcijos įsigaliojimas:</w:t>
            </w:r>
          </w:p>
          <w:p w14:paraId="635C496C" w14:textId="77777777" w:rsidR="00137FE3" w:rsidRPr="007670CB" w:rsidRDefault="00137FE3" w:rsidP="00137FE3">
            <w:pPr>
              <w:pStyle w:val="Pagrindinistekstas"/>
              <w:tabs>
                <w:tab w:val="left" w:pos="186"/>
              </w:tabs>
              <w:spacing w:after="0"/>
              <w:jc w:val="both"/>
              <w:rPr>
                <w:b/>
                <w:lang w:val="lt-LT"/>
              </w:rPr>
            </w:pPr>
            <w:r w:rsidRPr="007670CB">
              <w:rPr>
                <w:b/>
                <w:lang w:val="lt-LT"/>
              </w:rPr>
              <w:t>3 straipsnis. 13 straipsnio pakeitimas</w:t>
            </w:r>
          </w:p>
          <w:p w14:paraId="6679A8D2" w14:textId="77777777" w:rsidR="00137FE3" w:rsidRPr="007670CB" w:rsidRDefault="00137FE3" w:rsidP="00137FE3">
            <w:pPr>
              <w:pStyle w:val="Pagrindinistekstas"/>
              <w:tabs>
                <w:tab w:val="left" w:pos="186"/>
              </w:tabs>
              <w:spacing w:after="0"/>
              <w:jc w:val="both"/>
              <w:rPr>
                <w:b/>
                <w:lang w:val="lt-LT"/>
              </w:rPr>
            </w:pPr>
            <w:r w:rsidRPr="007670CB">
              <w:rPr>
                <w:b/>
                <w:lang w:val="lt-LT"/>
              </w:rPr>
              <w:t>1.</w:t>
            </w:r>
            <w:r w:rsidRPr="007670CB">
              <w:rPr>
                <w:b/>
                <w:lang w:val="lt-LT"/>
              </w:rPr>
              <w:tab/>
              <w:t>Pakeisti 13 straipsnio 1 dalį ir ją išdėstyti taip:</w:t>
            </w:r>
          </w:p>
          <w:p w14:paraId="644E7267" w14:textId="77777777" w:rsidR="00137FE3" w:rsidRPr="007670CB" w:rsidRDefault="00137FE3" w:rsidP="00137FE3">
            <w:pPr>
              <w:pStyle w:val="Pagrindinistekstas"/>
              <w:tabs>
                <w:tab w:val="left" w:pos="186"/>
              </w:tabs>
              <w:spacing w:after="0"/>
              <w:jc w:val="both"/>
              <w:rPr>
                <w:b/>
                <w:lang w:val="lt-LT"/>
              </w:rPr>
            </w:pPr>
            <w:r w:rsidRPr="007670CB">
              <w:rPr>
                <w:b/>
                <w:lang w:val="lt-LT"/>
              </w:rPr>
              <w:t xml:space="preserve">,,1. Geležinkelių riedmenys registruojami ir duomenys apie geležinkelių riedmenis, jų naudotojus, asmenis, atsakingus už geležinkelių riedmenų techninę priežiūrą, tvarkomi Lietuvos Respublikos geležinkelių riedmenų registre vadovaujantis 2016 m. balandžio 27 d. Europos Parlamento ir Tarybos reglamentu (ES) 2016/679 dėl fizinių asmenų apsaugos tvarkant asmens duomenis ir dėl laisvo tokių duomenų judėjimo ir kuriuo panaikinama Direktyva </w:t>
            </w:r>
            <w:r w:rsidRPr="007670CB">
              <w:rPr>
                <w:b/>
                <w:lang w:val="lt-LT"/>
              </w:rPr>
              <w:lastRenderedPageBreak/>
              <w:t>95/46/EB (Bendrasis duomenų apsaugos reglamentas), Lietuvos Respublikos asmens duomenų teisinės apsaugos įstatymu, Vyriausybės patvirtintais Lietuvos Respublikos geležinkelių riedmenų registro nuostatais ir kitais teisės aktais, reglamentuojančiais geležinkelių riedmenų registravimą ir duomenų tvarkymą.&lt;...&gt;“</w:t>
            </w:r>
          </w:p>
          <w:p w14:paraId="3087CBC3" w14:textId="77777777" w:rsidR="00137FE3" w:rsidRPr="007670CB" w:rsidRDefault="00137FE3" w:rsidP="00137FE3">
            <w:pPr>
              <w:pStyle w:val="Pagrindinistekstas"/>
              <w:tabs>
                <w:tab w:val="left" w:pos="186"/>
              </w:tabs>
              <w:spacing w:after="0"/>
              <w:jc w:val="both"/>
              <w:rPr>
                <w:lang w:val="lt-LT"/>
              </w:rPr>
            </w:pPr>
          </w:p>
          <w:p w14:paraId="64A0B25B" w14:textId="77777777" w:rsidR="00137FE3" w:rsidRPr="007670CB" w:rsidRDefault="00137FE3" w:rsidP="00137FE3">
            <w:pPr>
              <w:pStyle w:val="Pagrindinistekstas"/>
              <w:tabs>
                <w:tab w:val="left" w:pos="186"/>
              </w:tabs>
              <w:spacing w:after="0"/>
              <w:jc w:val="both"/>
              <w:rPr>
                <w:i/>
                <w:iCs/>
                <w:lang w:val="lt-LT"/>
              </w:rPr>
            </w:pPr>
            <w:r w:rsidRPr="007670CB">
              <w:rPr>
                <w:i/>
                <w:iCs/>
                <w:lang w:val="lt-LT"/>
              </w:rPr>
              <w:t>Nuo 2021 m. birželio 16 d.  numatomas tokios 13 straipsnio 1 dalies redakcijos įsigaliojimas:</w:t>
            </w:r>
          </w:p>
          <w:p w14:paraId="03E747F2" w14:textId="77777777" w:rsidR="00137FE3" w:rsidRPr="007670CB" w:rsidRDefault="00137FE3" w:rsidP="00137FE3">
            <w:pPr>
              <w:pStyle w:val="Pagrindinistekstas"/>
              <w:tabs>
                <w:tab w:val="left" w:pos="186"/>
              </w:tabs>
              <w:spacing w:after="0"/>
              <w:jc w:val="both"/>
              <w:rPr>
                <w:b/>
                <w:bCs/>
                <w:lang w:val="lt-LT"/>
              </w:rPr>
            </w:pPr>
            <w:r w:rsidRPr="007670CB">
              <w:rPr>
                <w:b/>
                <w:bCs/>
                <w:lang w:val="lt-LT"/>
              </w:rPr>
              <w:t>13 straipsnis. Geležinkelių riedmenų registravimas</w:t>
            </w:r>
          </w:p>
          <w:p w14:paraId="6C3CA730" w14:textId="08F04F3F" w:rsidR="00137FE3" w:rsidRPr="007670CB" w:rsidRDefault="00137FE3" w:rsidP="00137FE3">
            <w:pPr>
              <w:tabs>
                <w:tab w:val="left" w:pos="993"/>
              </w:tabs>
              <w:jc w:val="both"/>
              <w:rPr>
                <w:b/>
                <w:bCs/>
              </w:rPr>
            </w:pPr>
            <w:r w:rsidRPr="007670CB">
              <w:rPr>
                <w:b/>
                <w:bCs/>
              </w:rPr>
              <w:t xml:space="preserve">,,1. </w:t>
            </w:r>
            <w:proofErr w:type="spellStart"/>
            <w:r w:rsidRPr="007670CB">
              <w:rPr>
                <w:b/>
                <w:bCs/>
              </w:rPr>
              <w:t>Geležinkelių</w:t>
            </w:r>
            <w:proofErr w:type="spellEnd"/>
            <w:r w:rsidRPr="007670CB">
              <w:rPr>
                <w:b/>
                <w:bCs/>
              </w:rPr>
              <w:t xml:space="preserve"> </w:t>
            </w:r>
            <w:proofErr w:type="spellStart"/>
            <w:r w:rsidRPr="007670CB">
              <w:rPr>
                <w:b/>
                <w:bCs/>
              </w:rPr>
              <w:t>riedmenys</w:t>
            </w:r>
            <w:proofErr w:type="spellEnd"/>
            <w:r w:rsidRPr="007670CB">
              <w:rPr>
                <w:b/>
                <w:bCs/>
              </w:rPr>
              <w:t xml:space="preserve"> </w:t>
            </w:r>
            <w:proofErr w:type="spellStart"/>
            <w:r w:rsidRPr="007670CB">
              <w:rPr>
                <w:b/>
                <w:bCs/>
              </w:rPr>
              <w:t>registruojami</w:t>
            </w:r>
            <w:proofErr w:type="spellEnd"/>
            <w:r w:rsidRPr="007670CB">
              <w:rPr>
                <w:b/>
                <w:bCs/>
              </w:rPr>
              <w:t xml:space="preserve"> </w:t>
            </w:r>
            <w:proofErr w:type="spellStart"/>
            <w:r w:rsidRPr="007670CB">
              <w:rPr>
                <w:b/>
                <w:bCs/>
              </w:rPr>
              <w:t>ir</w:t>
            </w:r>
            <w:proofErr w:type="spellEnd"/>
            <w:r w:rsidRPr="007670CB">
              <w:rPr>
                <w:b/>
                <w:bCs/>
              </w:rPr>
              <w:t xml:space="preserve"> </w:t>
            </w:r>
            <w:proofErr w:type="spellStart"/>
            <w:r w:rsidRPr="007670CB">
              <w:rPr>
                <w:b/>
                <w:bCs/>
              </w:rPr>
              <w:t>duomenys</w:t>
            </w:r>
            <w:proofErr w:type="spellEnd"/>
            <w:r w:rsidRPr="007670CB">
              <w:rPr>
                <w:b/>
                <w:bCs/>
              </w:rPr>
              <w:t xml:space="preserve"> </w:t>
            </w:r>
            <w:proofErr w:type="spellStart"/>
            <w:r w:rsidRPr="007670CB">
              <w:rPr>
                <w:b/>
                <w:bCs/>
              </w:rPr>
              <w:t>apie</w:t>
            </w:r>
            <w:proofErr w:type="spellEnd"/>
            <w:r w:rsidRPr="007670CB">
              <w:rPr>
                <w:b/>
                <w:bCs/>
              </w:rPr>
              <w:t xml:space="preserve"> </w:t>
            </w:r>
            <w:proofErr w:type="spellStart"/>
            <w:r w:rsidRPr="007670CB">
              <w:rPr>
                <w:b/>
                <w:bCs/>
              </w:rPr>
              <w:t>geležinkelių</w:t>
            </w:r>
            <w:proofErr w:type="spellEnd"/>
            <w:r w:rsidRPr="007670CB">
              <w:rPr>
                <w:b/>
                <w:bCs/>
              </w:rPr>
              <w:t xml:space="preserve"> </w:t>
            </w:r>
            <w:proofErr w:type="spellStart"/>
            <w:r w:rsidRPr="007670CB">
              <w:rPr>
                <w:b/>
                <w:bCs/>
              </w:rPr>
              <w:t>riedmenis</w:t>
            </w:r>
            <w:proofErr w:type="spellEnd"/>
            <w:r w:rsidRPr="007670CB">
              <w:rPr>
                <w:b/>
                <w:bCs/>
              </w:rPr>
              <w:t xml:space="preserve">, </w:t>
            </w:r>
            <w:proofErr w:type="spellStart"/>
            <w:r w:rsidRPr="007670CB">
              <w:rPr>
                <w:b/>
                <w:bCs/>
              </w:rPr>
              <w:t>jų</w:t>
            </w:r>
            <w:proofErr w:type="spellEnd"/>
            <w:r w:rsidRPr="007670CB">
              <w:rPr>
                <w:b/>
                <w:bCs/>
              </w:rPr>
              <w:t xml:space="preserve"> </w:t>
            </w:r>
            <w:proofErr w:type="spellStart"/>
            <w:r w:rsidRPr="007670CB">
              <w:rPr>
                <w:b/>
                <w:bCs/>
              </w:rPr>
              <w:t>naudotojus</w:t>
            </w:r>
            <w:proofErr w:type="spellEnd"/>
            <w:r w:rsidRPr="007670CB">
              <w:rPr>
                <w:b/>
                <w:bCs/>
              </w:rPr>
              <w:t xml:space="preserve">, </w:t>
            </w:r>
            <w:proofErr w:type="spellStart"/>
            <w:r w:rsidRPr="007670CB">
              <w:rPr>
                <w:b/>
                <w:bCs/>
              </w:rPr>
              <w:t>asmenis</w:t>
            </w:r>
            <w:proofErr w:type="spellEnd"/>
            <w:r w:rsidRPr="007670CB">
              <w:rPr>
                <w:b/>
                <w:bCs/>
              </w:rPr>
              <w:t xml:space="preserve">, </w:t>
            </w:r>
            <w:proofErr w:type="spellStart"/>
            <w:r w:rsidRPr="007670CB">
              <w:rPr>
                <w:b/>
                <w:bCs/>
              </w:rPr>
              <w:t>atsakingus</w:t>
            </w:r>
            <w:proofErr w:type="spellEnd"/>
            <w:r w:rsidRPr="007670CB">
              <w:rPr>
                <w:b/>
                <w:bCs/>
              </w:rPr>
              <w:t xml:space="preserve"> </w:t>
            </w:r>
            <w:proofErr w:type="spellStart"/>
            <w:r w:rsidRPr="007670CB">
              <w:rPr>
                <w:b/>
                <w:bCs/>
              </w:rPr>
              <w:t>už</w:t>
            </w:r>
            <w:proofErr w:type="spellEnd"/>
            <w:r w:rsidRPr="007670CB">
              <w:rPr>
                <w:b/>
                <w:bCs/>
              </w:rPr>
              <w:t xml:space="preserve"> </w:t>
            </w:r>
            <w:proofErr w:type="spellStart"/>
            <w:r w:rsidRPr="007670CB">
              <w:rPr>
                <w:b/>
                <w:bCs/>
              </w:rPr>
              <w:t>geležinkelių</w:t>
            </w:r>
            <w:proofErr w:type="spellEnd"/>
            <w:r w:rsidRPr="007670CB">
              <w:rPr>
                <w:b/>
                <w:bCs/>
              </w:rPr>
              <w:t xml:space="preserve"> </w:t>
            </w:r>
            <w:proofErr w:type="spellStart"/>
            <w:r w:rsidRPr="007670CB">
              <w:rPr>
                <w:b/>
                <w:bCs/>
              </w:rPr>
              <w:t>riedmenų</w:t>
            </w:r>
            <w:proofErr w:type="spellEnd"/>
            <w:r w:rsidRPr="007670CB">
              <w:rPr>
                <w:b/>
                <w:bCs/>
              </w:rPr>
              <w:t xml:space="preserve"> </w:t>
            </w:r>
            <w:proofErr w:type="spellStart"/>
            <w:r w:rsidRPr="007670CB">
              <w:rPr>
                <w:b/>
                <w:bCs/>
              </w:rPr>
              <w:t>techninę</w:t>
            </w:r>
            <w:proofErr w:type="spellEnd"/>
            <w:r w:rsidRPr="007670CB">
              <w:rPr>
                <w:b/>
                <w:bCs/>
              </w:rPr>
              <w:t xml:space="preserve"> </w:t>
            </w:r>
            <w:proofErr w:type="spellStart"/>
            <w:r w:rsidRPr="007670CB">
              <w:rPr>
                <w:b/>
                <w:bCs/>
              </w:rPr>
              <w:t>priežiūrą</w:t>
            </w:r>
            <w:proofErr w:type="spellEnd"/>
            <w:r w:rsidRPr="007670CB">
              <w:rPr>
                <w:b/>
                <w:bCs/>
              </w:rPr>
              <w:t xml:space="preserve">, </w:t>
            </w:r>
            <w:proofErr w:type="spellStart"/>
            <w:r w:rsidRPr="007670CB">
              <w:rPr>
                <w:b/>
                <w:bCs/>
              </w:rPr>
              <w:t>kaupiami</w:t>
            </w:r>
            <w:proofErr w:type="spellEnd"/>
            <w:r w:rsidRPr="007670CB">
              <w:rPr>
                <w:b/>
                <w:bCs/>
              </w:rPr>
              <w:t xml:space="preserve"> Europos </w:t>
            </w:r>
            <w:proofErr w:type="spellStart"/>
            <w:r w:rsidRPr="007670CB">
              <w:rPr>
                <w:b/>
                <w:bCs/>
              </w:rPr>
              <w:t>geležinkelių</w:t>
            </w:r>
            <w:proofErr w:type="spellEnd"/>
            <w:r w:rsidRPr="007670CB">
              <w:rPr>
                <w:b/>
                <w:bCs/>
              </w:rPr>
              <w:t xml:space="preserve"> </w:t>
            </w:r>
            <w:proofErr w:type="spellStart"/>
            <w:r w:rsidRPr="007670CB">
              <w:rPr>
                <w:b/>
                <w:bCs/>
              </w:rPr>
              <w:t>agentūros</w:t>
            </w:r>
            <w:proofErr w:type="spellEnd"/>
            <w:r w:rsidRPr="007670CB">
              <w:rPr>
                <w:b/>
                <w:bCs/>
              </w:rPr>
              <w:t xml:space="preserve"> </w:t>
            </w:r>
            <w:proofErr w:type="spellStart"/>
            <w:r w:rsidRPr="007670CB">
              <w:rPr>
                <w:b/>
                <w:bCs/>
              </w:rPr>
              <w:t>tvarkomame</w:t>
            </w:r>
            <w:proofErr w:type="spellEnd"/>
            <w:r w:rsidRPr="007670CB">
              <w:rPr>
                <w:b/>
                <w:bCs/>
              </w:rPr>
              <w:t xml:space="preserve"> Europos </w:t>
            </w:r>
            <w:proofErr w:type="spellStart"/>
            <w:r w:rsidRPr="007670CB">
              <w:rPr>
                <w:b/>
                <w:bCs/>
              </w:rPr>
              <w:t>transporto</w:t>
            </w:r>
            <w:proofErr w:type="spellEnd"/>
            <w:r w:rsidRPr="007670CB">
              <w:rPr>
                <w:b/>
                <w:bCs/>
              </w:rPr>
              <w:t xml:space="preserve"> </w:t>
            </w:r>
            <w:proofErr w:type="spellStart"/>
            <w:r w:rsidRPr="007670CB">
              <w:rPr>
                <w:b/>
                <w:bCs/>
              </w:rPr>
              <w:t>priemonių</w:t>
            </w:r>
            <w:proofErr w:type="spellEnd"/>
            <w:r w:rsidRPr="007670CB">
              <w:rPr>
                <w:b/>
                <w:bCs/>
              </w:rPr>
              <w:t xml:space="preserve"> </w:t>
            </w:r>
            <w:proofErr w:type="spellStart"/>
            <w:r w:rsidRPr="007670CB">
              <w:rPr>
                <w:b/>
                <w:bCs/>
              </w:rPr>
              <w:t>registre</w:t>
            </w:r>
            <w:proofErr w:type="spellEnd"/>
            <w:r w:rsidRPr="007670CB">
              <w:rPr>
                <w:b/>
                <w:bCs/>
              </w:rPr>
              <w:t xml:space="preserve">, </w:t>
            </w:r>
            <w:proofErr w:type="spellStart"/>
            <w:r w:rsidRPr="007670CB">
              <w:rPr>
                <w:b/>
                <w:bCs/>
              </w:rPr>
              <w:t>vadovaujantis</w:t>
            </w:r>
            <w:proofErr w:type="spellEnd"/>
            <w:r w:rsidRPr="007670CB">
              <w:rPr>
                <w:b/>
                <w:bCs/>
              </w:rPr>
              <w:t xml:space="preserve"> 2018 m. </w:t>
            </w:r>
            <w:proofErr w:type="spellStart"/>
            <w:r w:rsidRPr="007670CB">
              <w:rPr>
                <w:b/>
                <w:bCs/>
              </w:rPr>
              <w:t>spalio</w:t>
            </w:r>
            <w:proofErr w:type="spellEnd"/>
            <w:r w:rsidRPr="007670CB">
              <w:rPr>
                <w:b/>
                <w:bCs/>
              </w:rPr>
              <w:t xml:space="preserve"> 25 d. </w:t>
            </w:r>
            <w:proofErr w:type="spellStart"/>
            <w:r w:rsidRPr="007670CB">
              <w:rPr>
                <w:b/>
                <w:bCs/>
              </w:rPr>
              <w:t>Komisijos</w:t>
            </w:r>
            <w:proofErr w:type="spellEnd"/>
            <w:r w:rsidRPr="007670CB">
              <w:rPr>
                <w:b/>
                <w:bCs/>
              </w:rPr>
              <w:t xml:space="preserve"> </w:t>
            </w:r>
            <w:proofErr w:type="spellStart"/>
            <w:r w:rsidRPr="007670CB">
              <w:rPr>
                <w:b/>
                <w:bCs/>
              </w:rPr>
              <w:t>įgyvendinimo</w:t>
            </w:r>
            <w:proofErr w:type="spellEnd"/>
            <w:r w:rsidRPr="007670CB">
              <w:rPr>
                <w:b/>
                <w:bCs/>
              </w:rPr>
              <w:t xml:space="preserve"> </w:t>
            </w:r>
            <w:proofErr w:type="spellStart"/>
            <w:r w:rsidRPr="007670CB">
              <w:rPr>
                <w:b/>
                <w:bCs/>
              </w:rPr>
              <w:t>sprendimu</w:t>
            </w:r>
            <w:proofErr w:type="spellEnd"/>
            <w:r w:rsidRPr="007670CB">
              <w:rPr>
                <w:b/>
                <w:bCs/>
              </w:rPr>
              <w:t xml:space="preserve"> (ES) 2018/1614, </w:t>
            </w:r>
            <w:proofErr w:type="spellStart"/>
            <w:r w:rsidRPr="007670CB">
              <w:rPr>
                <w:b/>
                <w:bCs/>
              </w:rPr>
              <w:t>kuriuo</w:t>
            </w:r>
            <w:proofErr w:type="spellEnd"/>
            <w:r w:rsidRPr="007670CB">
              <w:rPr>
                <w:b/>
                <w:bCs/>
              </w:rPr>
              <w:t xml:space="preserve"> </w:t>
            </w:r>
            <w:proofErr w:type="spellStart"/>
            <w:r w:rsidRPr="007670CB">
              <w:rPr>
                <w:b/>
                <w:bCs/>
              </w:rPr>
              <w:t>nustatomos</w:t>
            </w:r>
            <w:proofErr w:type="spellEnd"/>
            <w:r w:rsidRPr="007670CB">
              <w:rPr>
                <w:b/>
                <w:bCs/>
              </w:rPr>
              <w:t xml:space="preserve"> Europos </w:t>
            </w:r>
            <w:proofErr w:type="spellStart"/>
            <w:r w:rsidRPr="007670CB">
              <w:rPr>
                <w:b/>
                <w:bCs/>
              </w:rPr>
              <w:t>Parlamento</w:t>
            </w:r>
            <w:proofErr w:type="spellEnd"/>
            <w:r w:rsidRPr="007670CB">
              <w:rPr>
                <w:b/>
                <w:bCs/>
              </w:rPr>
              <w:t xml:space="preserve"> </w:t>
            </w:r>
            <w:proofErr w:type="spellStart"/>
            <w:r w:rsidRPr="007670CB">
              <w:rPr>
                <w:b/>
                <w:bCs/>
              </w:rPr>
              <w:t>ir</w:t>
            </w:r>
            <w:proofErr w:type="spellEnd"/>
            <w:r w:rsidRPr="007670CB">
              <w:rPr>
                <w:b/>
                <w:bCs/>
              </w:rPr>
              <w:t xml:space="preserve"> </w:t>
            </w:r>
            <w:proofErr w:type="spellStart"/>
            <w:r w:rsidRPr="007670CB">
              <w:rPr>
                <w:b/>
                <w:bCs/>
              </w:rPr>
              <w:t>Tarybos</w:t>
            </w:r>
            <w:proofErr w:type="spellEnd"/>
            <w:r w:rsidRPr="007670CB">
              <w:rPr>
                <w:b/>
                <w:bCs/>
              </w:rPr>
              <w:t xml:space="preserve"> </w:t>
            </w:r>
            <w:proofErr w:type="spellStart"/>
            <w:r w:rsidRPr="007670CB">
              <w:rPr>
                <w:b/>
                <w:bCs/>
              </w:rPr>
              <w:t>direktyvos</w:t>
            </w:r>
            <w:proofErr w:type="spellEnd"/>
            <w:r w:rsidRPr="007670CB">
              <w:rPr>
                <w:b/>
                <w:bCs/>
              </w:rPr>
              <w:t xml:space="preserve"> (ES) 2016/797 47 </w:t>
            </w:r>
            <w:proofErr w:type="spellStart"/>
            <w:r w:rsidRPr="007670CB">
              <w:rPr>
                <w:b/>
                <w:bCs/>
              </w:rPr>
              <w:t>straipsnyje</w:t>
            </w:r>
            <w:proofErr w:type="spellEnd"/>
            <w:r w:rsidRPr="007670CB">
              <w:rPr>
                <w:b/>
                <w:bCs/>
              </w:rPr>
              <w:t xml:space="preserve"> </w:t>
            </w:r>
            <w:proofErr w:type="spellStart"/>
            <w:r w:rsidRPr="007670CB">
              <w:rPr>
                <w:b/>
                <w:bCs/>
              </w:rPr>
              <w:t>nurodytų</w:t>
            </w:r>
            <w:proofErr w:type="spellEnd"/>
            <w:r w:rsidRPr="007670CB">
              <w:rPr>
                <w:b/>
                <w:bCs/>
              </w:rPr>
              <w:t xml:space="preserve"> </w:t>
            </w:r>
            <w:proofErr w:type="spellStart"/>
            <w:r w:rsidRPr="007670CB">
              <w:rPr>
                <w:b/>
                <w:bCs/>
              </w:rPr>
              <w:t>transporto</w:t>
            </w:r>
            <w:proofErr w:type="spellEnd"/>
            <w:r w:rsidRPr="007670CB">
              <w:rPr>
                <w:b/>
                <w:bCs/>
              </w:rPr>
              <w:t xml:space="preserve"> </w:t>
            </w:r>
            <w:proofErr w:type="spellStart"/>
            <w:r w:rsidRPr="007670CB">
              <w:rPr>
                <w:b/>
                <w:bCs/>
              </w:rPr>
              <w:t>priemonių</w:t>
            </w:r>
            <w:proofErr w:type="spellEnd"/>
            <w:r w:rsidRPr="007670CB">
              <w:rPr>
                <w:b/>
                <w:bCs/>
              </w:rPr>
              <w:t xml:space="preserve"> </w:t>
            </w:r>
            <w:proofErr w:type="spellStart"/>
            <w:r w:rsidRPr="007670CB">
              <w:rPr>
                <w:b/>
                <w:bCs/>
              </w:rPr>
              <w:t>registrų</w:t>
            </w:r>
            <w:proofErr w:type="spellEnd"/>
            <w:r w:rsidRPr="007670CB">
              <w:rPr>
                <w:b/>
                <w:bCs/>
              </w:rPr>
              <w:t xml:space="preserve"> </w:t>
            </w:r>
            <w:proofErr w:type="spellStart"/>
            <w:r w:rsidRPr="007670CB">
              <w:rPr>
                <w:b/>
                <w:bCs/>
              </w:rPr>
              <w:t>specifikacijos</w:t>
            </w:r>
            <w:proofErr w:type="spellEnd"/>
            <w:r w:rsidRPr="007670CB">
              <w:rPr>
                <w:b/>
                <w:bCs/>
              </w:rPr>
              <w:t xml:space="preserve"> </w:t>
            </w:r>
            <w:proofErr w:type="spellStart"/>
            <w:r w:rsidRPr="007670CB">
              <w:rPr>
                <w:b/>
                <w:bCs/>
              </w:rPr>
              <w:t>ir</w:t>
            </w:r>
            <w:proofErr w:type="spellEnd"/>
            <w:r w:rsidRPr="007670CB">
              <w:rPr>
                <w:b/>
                <w:bCs/>
              </w:rPr>
              <w:t xml:space="preserve"> </w:t>
            </w:r>
            <w:proofErr w:type="spellStart"/>
            <w:r w:rsidRPr="007670CB">
              <w:rPr>
                <w:b/>
                <w:bCs/>
              </w:rPr>
              <w:t>iš</w:t>
            </w:r>
            <w:proofErr w:type="spellEnd"/>
            <w:r w:rsidRPr="007670CB">
              <w:rPr>
                <w:b/>
                <w:bCs/>
              </w:rPr>
              <w:t xml:space="preserve"> </w:t>
            </w:r>
            <w:proofErr w:type="spellStart"/>
            <w:r w:rsidRPr="007670CB">
              <w:rPr>
                <w:b/>
                <w:bCs/>
              </w:rPr>
              <w:t>dalies</w:t>
            </w:r>
            <w:proofErr w:type="spellEnd"/>
            <w:r w:rsidRPr="007670CB">
              <w:rPr>
                <w:b/>
                <w:bCs/>
              </w:rPr>
              <w:t xml:space="preserve"> </w:t>
            </w:r>
            <w:proofErr w:type="spellStart"/>
            <w:r w:rsidRPr="007670CB">
              <w:rPr>
                <w:b/>
                <w:bCs/>
              </w:rPr>
              <w:t>keičiamas</w:t>
            </w:r>
            <w:proofErr w:type="spellEnd"/>
            <w:r w:rsidRPr="007670CB">
              <w:rPr>
                <w:b/>
                <w:bCs/>
              </w:rPr>
              <w:t xml:space="preserve"> </w:t>
            </w:r>
            <w:proofErr w:type="spellStart"/>
            <w:r w:rsidRPr="007670CB">
              <w:rPr>
                <w:b/>
                <w:bCs/>
              </w:rPr>
              <w:t>ir</w:t>
            </w:r>
            <w:proofErr w:type="spellEnd"/>
            <w:r w:rsidRPr="007670CB">
              <w:rPr>
                <w:b/>
                <w:bCs/>
              </w:rPr>
              <w:t xml:space="preserve"> </w:t>
            </w:r>
            <w:proofErr w:type="spellStart"/>
            <w:r w:rsidRPr="007670CB">
              <w:rPr>
                <w:b/>
                <w:bCs/>
              </w:rPr>
              <w:t>panaikinamas</w:t>
            </w:r>
            <w:proofErr w:type="spellEnd"/>
            <w:r w:rsidRPr="007670CB">
              <w:rPr>
                <w:b/>
                <w:bCs/>
              </w:rPr>
              <w:t xml:space="preserve"> </w:t>
            </w:r>
            <w:proofErr w:type="spellStart"/>
            <w:r w:rsidRPr="007670CB">
              <w:rPr>
                <w:b/>
                <w:bCs/>
              </w:rPr>
              <w:t>Komisijos</w:t>
            </w:r>
            <w:proofErr w:type="spellEnd"/>
            <w:r w:rsidRPr="007670CB">
              <w:rPr>
                <w:b/>
                <w:bCs/>
              </w:rPr>
              <w:t xml:space="preserve"> </w:t>
            </w:r>
            <w:proofErr w:type="spellStart"/>
            <w:r w:rsidRPr="007670CB">
              <w:rPr>
                <w:b/>
                <w:bCs/>
              </w:rPr>
              <w:t>sprendimas</w:t>
            </w:r>
            <w:proofErr w:type="spellEnd"/>
            <w:r w:rsidRPr="007670CB">
              <w:rPr>
                <w:b/>
                <w:bCs/>
              </w:rPr>
              <w:t xml:space="preserve"> 2007/756/EB, 2016 m. </w:t>
            </w:r>
            <w:proofErr w:type="spellStart"/>
            <w:r w:rsidRPr="007670CB">
              <w:rPr>
                <w:b/>
                <w:bCs/>
              </w:rPr>
              <w:t>balandžio</w:t>
            </w:r>
            <w:proofErr w:type="spellEnd"/>
            <w:r w:rsidRPr="007670CB">
              <w:rPr>
                <w:b/>
                <w:bCs/>
              </w:rPr>
              <w:t xml:space="preserve"> 27 d. Europos </w:t>
            </w:r>
            <w:proofErr w:type="spellStart"/>
            <w:r w:rsidRPr="007670CB">
              <w:rPr>
                <w:b/>
                <w:bCs/>
              </w:rPr>
              <w:t>Parlamento</w:t>
            </w:r>
            <w:proofErr w:type="spellEnd"/>
            <w:r w:rsidRPr="007670CB">
              <w:rPr>
                <w:b/>
                <w:bCs/>
              </w:rPr>
              <w:t xml:space="preserve"> </w:t>
            </w:r>
            <w:proofErr w:type="spellStart"/>
            <w:r w:rsidRPr="007670CB">
              <w:rPr>
                <w:b/>
                <w:bCs/>
              </w:rPr>
              <w:t>ir</w:t>
            </w:r>
            <w:proofErr w:type="spellEnd"/>
            <w:r w:rsidRPr="007670CB">
              <w:rPr>
                <w:b/>
                <w:bCs/>
              </w:rPr>
              <w:t xml:space="preserve"> </w:t>
            </w:r>
            <w:proofErr w:type="spellStart"/>
            <w:r w:rsidRPr="007670CB">
              <w:rPr>
                <w:b/>
                <w:bCs/>
              </w:rPr>
              <w:t>Tarybos</w:t>
            </w:r>
            <w:proofErr w:type="spellEnd"/>
            <w:r w:rsidRPr="007670CB">
              <w:rPr>
                <w:b/>
                <w:bCs/>
              </w:rPr>
              <w:t xml:space="preserve"> </w:t>
            </w:r>
            <w:proofErr w:type="spellStart"/>
            <w:r w:rsidRPr="007670CB">
              <w:rPr>
                <w:b/>
                <w:bCs/>
              </w:rPr>
              <w:t>reglamentu</w:t>
            </w:r>
            <w:proofErr w:type="spellEnd"/>
            <w:r w:rsidRPr="007670CB">
              <w:rPr>
                <w:b/>
                <w:bCs/>
              </w:rPr>
              <w:t xml:space="preserve"> (ES) 2016/679 </w:t>
            </w:r>
            <w:proofErr w:type="spellStart"/>
            <w:r w:rsidRPr="007670CB">
              <w:rPr>
                <w:b/>
                <w:bCs/>
              </w:rPr>
              <w:t>dėl</w:t>
            </w:r>
            <w:proofErr w:type="spellEnd"/>
            <w:r w:rsidRPr="007670CB">
              <w:rPr>
                <w:b/>
                <w:bCs/>
              </w:rPr>
              <w:t xml:space="preserve"> </w:t>
            </w:r>
            <w:proofErr w:type="spellStart"/>
            <w:r w:rsidRPr="007670CB">
              <w:rPr>
                <w:b/>
                <w:bCs/>
              </w:rPr>
              <w:t>fizinių</w:t>
            </w:r>
            <w:proofErr w:type="spellEnd"/>
            <w:r w:rsidRPr="007670CB">
              <w:rPr>
                <w:b/>
                <w:bCs/>
              </w:rPr>
              <w:t xml:space="preserve"> </w:t>
            </w:r>
            <w:proofErr w:type="spellStart"/>
            <w:r w:rsidRPr="007670CB">
              <w:rPr>
                <w:b/>
                <w:bCs/>
              </w:rPr>
              <w:t>asmenų</w:t>
            </w:r>
            <w:proofErr w:type="spellEnd"/>
            <w:r w:rsidRPr="007670CB">
              <w:rPr>
                <w:b/>
                <w:bCs/>
              </w:rPr>
              <w:t xml:space="preserve"> </w:t>
            </w:r>
            <w:proofErr w:type="spellStart"/>
            <w:r w:rsidRPr="007670CB">
              <w:rPr>
                <w:b/>
                <w:bCs/>
              </w:rPr>
              <w:t>apsaugos</w:t>
            </w:r>
            <w:proofErr w:type="spellEnd"/>
            <w:r w:rsidRPr="007670CB">
              <w:rPr>
                <w:b/>
                <w:bCs/>
              </w:rPr>
              <w:t xml:space="preserve"> </w:t>
            </w:r>
            <w:proofErr w:type="spellStart"/>
            <w:r w:rsidRPr="007670CB">
              <w:rPr>
                <w:b/>
                <w:bCs/>
              </w:rPr>
              <w:t>tvarkant</w:t>
            </w:r>
            <w:proofErr w:type="spellEnd"/>
            <w:r w:rsidRPr="007670CB">
              <w:rPr>
                <w:b/>
                <w:bCs/>
              </w:rPr>
              <w:t xml:space="preserve"> </w:t>
            </w:r>
            <w:proofErr w:type="spellStart"/>
            <w:r w:rsidRPr="007670CB">
              <w:rPr>
                <w:b/>
                <w:bCs/>
              </w:rPr>
              <w:t>asmens</w:t>
            </w:r>
            <w:proofErr w:type="spellEnd"/>
            <w:r w:rsidRPr="007670CB">
              <w:rPr>
                <w:b/>
                <w:bCs/>
              </w:rPr>
              <w:t xml:space="preserve"> </w:t>
            </w:r>
            <w:proofErr w:type="spellStart"/>
            <w:r w:rsidRPr="007670CB">
              <w:rPr>
                <w:b/>
                <w:bCs/>
              </w:rPr>
              <w:t>duomenis</w:t>
            </w:r>
            <w:proofErr w:type="spellEnd"/>
            <w:r w:rsidRPr="007670CB">
              <w:rPr>
                <w:b/>
                <w:bCs/>
              </w:rPr>
              <w:t xml:space="preserve"> </w:t>
            </w:r>
            <w:proofErr w:type="spellStart"/>
            <w:r w:rsidRPr="007670CB">
              <w:rPr>
                <w:b/>
                <w:bCs/>
              </w:rPr>
              <w:t>ir</w:t>
            </w:r>
            <w:proofErr w:type="spellEnd"/>
            <w:r w:rsidRPr="007670CB">
              <w:rPr>
                <w:b/>
                <w:bCs/>
              </w:rPr>
              <w:t xml:space="preserve"> </w:t>
            </w:r>
            <w:proofErr w:type="spellStart"/>
            <w:r w:rsidRPr="007670CB">
              <w:rPr>
                <w:b/>
                <w:bCs/>
              </w:rPr>
              <w:t>dėl</w:t>
            </w:r>
            <w:proofErr w:type="spellEnd"/>
            <w:r w:rsidRPr="007670CB">
              <w:rPr>
                <w:b/>
                <w:bCs/>
              </w:rPr>
              <w:t xml:space="preserve"> </w:t>
            </w:r>
            <w:proofErr w:type="spellStart"/>
            <w:r w:rsidRPr="007670CB">
              <w:rPr>
                <w:b/>
                <w:bCs/>
              </w:rPr>
              <w:t>laisvo</w:t>
            </w:r>
            <w:proofErr w:type="spellEnd"/>
            <w:r w:rsidRPr="007670CB">
              <w:rPr>
                <w:b/>
                <w:bCs/>
              </w:rPr>
              <w:t xml:space="preserve"> </w:t>
            </w:r>
            <w:proofErr w:type="spellStart"/>
            <w:r w:rsidRPr="007670CB">
              <w:rPr>
                <w:b/>
                <w:bCs/>
              </w:rPr>
              <w:t>tokių</w:t>
            </w:r>
            <w:proofErr w:type="spellEnd"/>
            <w:r w:rsidRPr="007670CB">
              <w:rPr>
                <w:b/>
                <w:bCs/>
              </w:rPr>
              <w:t xml:space="preserve"> </w:t>
            </w:r>
            <w:proofErr w:type="spellStart"/>
            <w:r w:rsidRPr="007670CB">
              <w:rPr>
                <w:b/>
                <w:bCs/>
              </w:rPr>
              <w:t>duomenų</w:t>
            </w:r>
            <w:proofErr w:type="spellEnd"/>
            <w:r w:rsidRPr="007670CB">
              <w:rPr>
                <w:b/>
                <w:bCs/>
              </w:rPr>
              <w:t xml:space="preserve"> </w:t>
            </w:r>
            <w:proofErr w:type="spellStart"/>
            <w:r w:rsidRPr="007670CB">
              <w:rPr>
                <w:b/>
                <w:bCs/>
              </w:rPr>
              <w:t>judėjimo</w:t>
            </w:r>
            <w:proofErr w:type="spellEnd"/>
            <w:r w:rsidRPr="007670CB">
              <w:rPr>
                <w:b/>
                <w:bCs/>
              </w:rPr>
              <w:t xml:space="preserve"> </w:t>
            </w:r>
            <w:proofErr w:type="spellStart"/>
            <w:r w:rsidRPr="007670CB">
              <w:rPr>
                <w:b/>
                <w:bCs/>
              </w:rPr>
              <w:t>ir</w:t>
            </w:r>
            <w:proofErr w:type="spellEnd"/>
            <w:r w:rsidRPr="007670CB">
              <w:rPr>
                <w:b/>
                <w:bCs/>
              </w:rPr>
              <w:t xml:space="preserve"> </w:t>
            </w:r>
            <w:proofErr w:type="spellStart"/>
            <w:r w:rsidRPr="007670CB">
              <w:rPr>
                <w:b/>
                <w:bCs/>
              </w:rPr>
              <w:t>kuriuo</w:t>
            </w:r>
            <w:proofErr w:type="spellEnd"/>
            <w:r w:rsidRPr="007670CB">
              <w:rPr>
                <w:b/>
                <w:bCs/>
              </w:rPr>
              <w:t xml:space="preserve"> </w:t>
            </w:r>
            <w:proofErr w:type="spellStart"/>
            <w:r w:rsidRPr="007670CB">
              <w:rPr>
                <w:b/>
                <w:bCs/>
              </w:rPr>
              <w:t>panaikinama</w:t>
            </w:r>
            <w:proofErr w:type="spellEnd"/>
            <w:r w:rsidRPr="007670CB">
              <w:rPr>
                <w:b/>
                <w:bCs/>
              </w:rPr>
              <w:t xml:space="preserve"> </w:t>
            </w:r>
            <w:proofErr w:type="spellStart"/>
            <w:r w:rsidRPr="007670CB">
              <w:rPr>
                <w:b/>
                <w:bCs/>
              </w:rPr>
              <w:t>Direktyva</w:t>
            </w:r>
            <w:proofErr w:type="spellEnd"/>
            <w:r w:rsidRPr="007670CB">
              <w:rPr>
                <w:b/>
                <w:bCs/>
              </w:rPr>
              <w:t xml:space="preserve"> 95/46/EB (</w:t>
            </w:r>
            <w:proofErr w:type="spellStart"/>
            <w:r w:rsidRPr="007670CB">
              <w:rPr>
                <w:b/>
                <w:bCs/>
              </w:rPr>
              <w:t>Bendrasis</w:t>
            </w:r>
            <w:proofErr w:type="spellEnd"/>
            <w:r w:rsidRPr="007670CB">
              <w:rPr>
                <w:b/>
                <w:bCs/>
              </w:rPr>
              <w:t xml:space="preserve"> </w:t>
            </w:r>
            <w:proofErr w:type="spellStart"/>
            <w:r w:rsidRPr="007670CB">
              <w:rPr>
                <w:b/>
                <w:bCs/>
              </w:rPr>
              <w:t>duomenų</w:t>
            </w:r>
            <w:proofErr w:type="spellEnd"/>
            <w:r w:rsidRPr="007670CB">
              <w:rPr>
                <w:b/>
                <w:bCs/>
              </w:rPr>
              <w:t xml:space="preserve"> </w:t>
            </w:r>
            <w:proofErr w:type="spellStart"/>
            <w:r w:rsidRPr="007670CB">
              <w:rPr>
                <w:b/>
                <w:bCs/>
              </w:rPr>
              <w:t>apsaugos</w:t>
            </w:r>
            <w:proofErr w:type="spellEnd"/>
            <w:r w:rsidRPr="007670CB">
              <w:rPr>
                <w:b/>
                <w:bCs/>
              </w:rPr>
              <w:t xml:space="preserve"> </w:t>
            </w:r>
            <w:proofErr w:type="spellStart"/>
            <w:r w:rsidRPr="007670CB">
              <w:rPr>
                <w:b/>
                <w:bCs/>
              </w:rPr>
              <w:t>reglamentas</w:t>
            </w:r>
            <w:proofErr w:type="spellEnd"/>
            <w:r w:rsidRPr="007670CB">
              <w:rPr>
                <w:b/>
                <w:bCs/>
              </w:rPr>
              <w:t xml:space="preserve">), </w:t>
            </w:r>
            <w:proofErr w:type="spellStart"/>
            <w:r w:rsidRPr="007670CB">
              <w:rPr>
                <w:b/>
                <w:bCs/>
              </w:rPr>
              <w:t>Lietuvos</w:t>
            </w:r>
            <w:proofErr w:type="spellEnd"/>
            <w:r w:rsidRPr="007670CB">
              <w:rPr>
                <w:b/>
                <w:bCs/>
              </w:rPr>
              <w:t xml:space="preserve"> </w:t>
            </w:r>
            <w:proofErr w:type="spellStart"/>
            <w:r w:rsidRPr="007670CB">
              <w:rPr>
                <w:b/>
                <w:bCs/>
              </w:rPr>
              <w:t>Respublikos</w:t>
            </w:r>
            <w:proofErr w:type="spellEnd"/>
            <w:r w:rsidRPr="007670CB">
              <w:rPr>
                <w:b/>
                <w:bCs/>
              </w:rPr>
              <w:t xml:space="preserve"> </w:t>
            </w:r>
            <w:proofErr w:type="spellStart"/>
            <w:r w:rsidRPr="007670CB">
              <w:rPr>
                <w:b/>
                <w:bCs/>
              </w:rPr>
              <w:t>asmens</w:t>
            </w:r>
            <w:proofErr w:type="spellEnd"/>
            <w:r w:rsidRPr="007670CB">
              <w:rPr>
                <w:b/>
                <w:bCs/>
              </w:rPr>
              <w:t xml:space="preserve"> </w:t>
            </w:r>
            <w:proofErr w:type="spellStart"/>
            <w:r w:rsidRPr="007670CB">
              <w:rPr>
                <w:b/>
                <w:bCs/>
              </w:rPr>
              <w:t>duomenų</w:t>
            </w:r>
            <w:proofErr w:type="spellEnd"/>
            <w:r w:rsidRPr="007670CB">
              <w:rPr>
                <w:b/>
                <w:bCs/>
              </w:rPr>
              <w:t xml:space="preserve"> </w:t>
            </w:r>
            <w:proofErr w:type="spellStart"/>
            <w:r w:rsidRPr="007670CB">
              <w:rPr>
                <w:b/>
                <w:bCs/>
              </w:rPr>
              <w:t>teisinės</w:t>
            </w:r>
            <w:proofErr w:type="spellEnd"/>
            <w:r w:rsidRPr="007670CB">
              <w:rPr>
                <w:b/>
                <w:bCs/>
              </w:rPr>
              <w:t xml:space="preserve"> </w:t>
            </w:r>
            <w:proofErr w:type="spellStart"/>
            <w:r w:rsidRPr="007670CB">
              <w:rPr>
                <w:b/>
                <w:bCs/>
              </w:rPr>
              <w:t>apsaugos</w:t>
            </w:r>
            <w:proofErr w:type="spellEnd"/>
            <w:r w:rsidRPr="007670CB">
              <w:rPr>
                <w:b/>
                <w:bCs/>
              </w:rPr>
              <w:t xml:space="preserve"> </w:t>
            </w:r>
            <w:proofErr w:type="spellStart"/>
            <w:r w:rsidRPr="007670CB">
              <w:rPr>
                <w:b/>
                <w:bCs/>
              </w:rPr>
              <w:t>įstatymu</w:t>
            </w:r>
            <w:proofErr w:type="spellEnd"/>
            <w:r w:rsidRPr="007670CB">
              <w:rPr>
                <w:b/>
                <w:bCs/>
              </w:rPr>
              <w:t xml:space="preserve"> </w:t>
            </w:r>
            <w:proofErr w:type="spellStart"/>
            <w:r w:rsidRPr="007670CB">
              <w:rPr>
                <w:b/>
                <w:bCs/>
              </w:rPr>
              <w:t>ir</w:t>
            </w:r>
            <w:proofErr w:type="spellEnd"/>
            <w:r w:rsidRPr="007670CB">
              <w:rPr>
                <w:b/>
                <w:bCs/>
              </w:rPr>
              <w:t xml:space="preserve"> </w:t>
            </w:r>
            <w:proofErr w:type="spellStart"/>
            <w:r w:rsidRPr="007670CB">
              <w:rPr>
                <w:b/>
                <w:bCs/>
              </w:rPr>
              <w:t>kitais</w:t>
            </w:r>
            <w:proofErr w:type="spellEnd"/>
            <w:r w:rsidRPr="007670CB">
              <w:rPr>
                <w:b/>
                <w:bCs/>
              </w:rPr>
              <w:t xml:space="preserve"> </w:t>
            </w:r>
            <w:proofErr w:type="spellStart"/>
            <w:r w:rsidRPr="007670CB">
              <w:rPr>
                <w:b/>
                <w:bCs/>
              </w:rPr>
              <w:t>teisės</w:t>
            </w:r>
            <w:proofErr w:type="spellEnd"/>
            <w:r w:rsidRPr="007670CB">
              <w:rPr>
                <w:b/>
                <w:bCs/>
              </w:rPr>
              <w:t xml:space="preserve"> </w:t>
            </w:r>
            <w:proofErr w:type="spellStart"/>
            <w:r w:rsidRPr="007670CB">
              <w:rPr>
                <w:b/>
                <w:bCs/>
              </w:rPr>
              <w:t>aktais</w:t>
            </w:r>
            <w:proofErr w:type="spellEnd"/>
            <w:r w:rsidRPr="007670CB">
              <w:rPr>
                <w:b/>
                <w:bCs/>
              </w:rPr>
              <w:t xml:space="preserve">, </w:t>
            </w:r>
            <w:proofErr w:type="spellStart"/>
            <w:r w:rsidRPr="007670CB">
              <w:rPr>
                <w:b/>
                <w:bCs/>
              </w:rPr>
              <w:t>reglamentuojančiais</w:t>
            </w:r>
            <w:proofErr w:type="spellEnd"/>
            <w:r w:rsidRPr="007670CB">
              <w:rPr>
                <w:b/>
                <w:bCs/>
              </w:rPr>
              <w:t xml:space="preserve"> </w:t>
            </w:r>
            <w:proofErr w:type="spellStart"/>
            <w:r w:rsidRPr="007670CB">
              <w:rPr>
                <w:b/>
                <w:bCs/>
              </w:rPr>
              <w:t>geležinkelių</w:t>
            </w:r>
            <w:proofErr w:type="spellEnd"/>
            <w:r w:rsidRPr="007670CB">
              <w:rPr>
                <w:b/>
                <w:bCs/>
              </w:rPr>
              <w:t xml:space="preserve"> </w:t>
            </w:r>
            <w:proofErr w:type="spellStart"/>
            <w:r w:rsidRPr="007670CB">
              <w:rPr>
                <w:b/>
                <w:bCs/>
              </w:rPr>
              <w:t>riedmenų</w:t>
            </w:r>
            <w:proofErr w:type="spellEnd"/>
            <w:r w:rsidRPr="007670CB">
              <w:rPr>
                <w:b/>
                <w:bCs/>
              </w:rPr>
              <w:t xml:space="preserve"> </w:t>
            </w:r>
            <w:proofErr w:type="spellStart"/>
            <w:r w:rsidRPr="007670CB">
              <w:rPr>
                <w:b/>
                <w:bCs/>
              </w:rPr>
              <w:t>registravimą</w:t>
            </w:r>
            <w:proofErr w:type="spellEnd"/>
            <w:r w:rsidRPr="007670CB">
              <w:rPr>
                <w:b/>
                <w:bCs/>
              </w:rPr>
              <w:t xml:space="preserve"> </w:t>
            </w:r>
            <w:proofErr w:type="spellStart"/>
            <w:r w:rsidRPr="007670CB">
              <w:rPr>
                <w:b/>
                <w:bCs/>
              </w:rPr>
              <w:t>ir</w:t>
            </w:r>
            <w:proofErr w:type="spellEnd"/>
            <w:r w:rsidRPr="007670CB">
              <w:rPr>
                <w:b/>
                <w:bCs/>
              </w:rPr>
              <w:t xml:space="preserve"> </w:t>
            </w:r>
            <w:proofErr w:type="spellStart"/>
            <w:r w:rsidRPr="007670CB">
              <w:rPr>
                <w:b/>
                <w:bCs/>
              </w:rPr>
              <w:t>duomenų</w:t>
            </w:r>
            <w:proofErr w:type="spellEnd"/>
            <w:r w:rsidRPr="007670CB">
              <w:rPr>
                <w:b/>
                <w:bCs/>
              </w:rPr>
              <w:t xml:space="preserve"> </w:t>
            </w:r>
            <w:proofErr w:type="spellStart"/>
            <w:r w:rsidRPr="007670CB">
              <w:rPr>
                <w:b/>
                <w:bCs/>
              </w:rPr>
              <w:t>tvarkymą</w:t>
            </w:r>
            <w:proofErr w:type="spellEnd"/>
            <w:r w:rsidRPr="007670CB">
              <w:rPr>
                <w:b/>
                <w:bCs/>
              </w:rPr>
              <w:t>. &lt;…&gt;”</w:t>
            </w:r>
          </w:p>
        </w:tc>
        <w:tc>
          <w:tcPr>
            <w:tcW w:w="1800" w:type="dxa"/>
            <w:tcBorders>
              <w:top w:val="single" w:sz="4" w:space="0" w:color="auto"/>
              <w:left w:val="single" w:sz="4" w:space="0" w:color="auto"/>
              <w:bottom w:val="single" w:sz="4" w:space="0" w:color="auto"/>
              <w:right w:val="single" w:sz="4" w:space="0" w:color="auto"/>
            </w:tcBorders>
          </w:tcPr>
          <w:p w14:paraId="6DE6BB5F" w14:textId="77777777" w:rsidR="00952CD6" w:rsidRPr="007670CB" w:rsidRDefault="00952CD6" w:rsidP="007670CB">
            <w:pPr>
              <w:pStyle w:val="bodytext"/>
              <w:spacing w:before="0" w:beforeAutospacing="0" w:after="0" w:afterAutospacing="0"/>
            </w:pPr>
            <w:r w:rsidRPr="007670CB">
              <w:lastRenderedPageBreak/>
              <w:t>Visiškas</w:t>
            </w:r>
          </w:p>
        </w:tc>
      </w:tr>
      <w:tr w:rsidR="00952CD6" w:rsidRPr="007670CB" w14:paraId="08EB00E8"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213C1622" w14:textId="77777777" w:rsidR="00952CD6" w:rsidRPr="007670CB" w:rsidRDefault="00952CD6" w:rsidP="00952CD6">
            <w:pPr>
              <w:jc w:val="both"/>
              <w:rPr>
                <w:lang w:val="lt-LT"/>
              </w:rPr>
            </w:pPr>
            <w:r w:rsidRPr="007670CB">
              <w:rPr>
                <w:lang w:val="lt-LT"/>
              </w:rPr>
              <w:t>2.  Nedarant poveikio 4 straipsnyje nurodytai geležinkelio įmonių ir infrastruktūros valdytojų atsakomybei už saugų traukinio eksploatavimą, už techninę priežiūrą atsakingas subjektas užtikrina, kad transporto priemonės, už kurių techninę priežiūrą jis yra atsakingas, veiktų saugiai. Tuo tikslu už techninę priežiūrą atsakingas subjektas nustato tų transporto priemonių techninės priežiūros sistemą ir pagal tą sistemą:</w:t>
            </w:r>
          </w:p>
          <w:p w14:paraId="1929DA8A" w14:textId="77777777" w:rsidR="00952CD6" w:rsidRPr="007670CB" w:rsidRDefault="00952CD6" w:rsidP="00952CD6">
            <w:pPr>
              <w:jc w:val="both"/>
              <w:rPr>
                <w:lang w:val="lt-LT"/>
              </w:rPr>
            </w:pPr>
            <w:r w:rsidRPr="007670CB">
              <w:rPr>
                <w:lang w:val="lt-LT"/>
              </w:rPr>
              <w:t xml:space="preserve">a) užtikrina, kad transporto priemonių techninė priežiūra būtų atliekama atsižvelgiant į kiekvienos transporto priemonės techninės </w:t>
            </w:r>
            <w:r w:rsidRPr="007670CB">
              <w:rPr>
                <w:lang w:val="lt-LT"/>
              </w:rPr>
              <w:lastRenderedPageBreak/>
              <w:t>priežiūros dokumentus ir galiojančius reikalavimus, įskaitant techninės priežiūros taisykles ir atitinkamas TSS nuostatas;</w:t>
            </w:r>
          </w:p>
          <w:p w14:paraId="75B19ED8" w14:textId="77777777" w:rsidR="00952CD6" w:rsidRPr="007670CB" w:rsidRDefault="00952CD6" w:rsidP="00952CD6">
            <w:pPr>
              <w:jc w:val="both"/>
              <w:rPr>
                <w:lang w:val="lt-LT"/>
              </w:rPr>
            </w:pPr>
            <w:r w:rsidRPr="007670CB">
              <w:rPr>
                <w:lang w:val="lt-LT"/>
              </w:rPr>
              <w:t>b) įgyvendina reikiamus pavojaus analizės ir vertinimo metodus, kurie nustatyti BSB, kaip nurodyta 6 straipsnio 1 dalies a punkte, tam tikrais atvejais bendradarbiaudamas su kitais dalyviais;</w:t>
            </w:r>
          </w:p>
          <w:p w14:paraId="3A27C5F2" w14:textId="77777777" w:rsidR="00952CD6" w:rsidRPr="007670CB" w:rsidRDefault="00952CD6" w:rsidP="00952CD6">
            <w:pPr>
              <w:jc w:val="both"/>
              <w:rPr>
                <w:lang w:val="lt-LT"/>
              </w:rPr>
            </w:pPr>
            <w:r w:rsidRPr="007670CB">
              <w:rPr>
                <w:lang w:val="lt-LT"/>
              </w:rPr>
              <w:t>c) užtikrina, kad jo rangovai įgyvendintų pavojaus kontrolės priemones taikydami stebėsenos BSB, nurodytus 6 straipsnio 1 dalies c punkte, ir kad tai būtų numatyta sutartyse, su kuriomis Agentūros arba nacionalinės saugos institucijos prašymu turi būti leidžiama susipažinti;</w:t>
            </w:r>
          </w:p>
          <w:p w14:paraId="22E1A9F6" w14:textId="77777777" w:rsidR="00952CD6" w:rsidRPr="007670CB" w:rsidRDefault="00952CD6" w:rsidP="00952CD6">
            <w:pPr>
              <w:jc w:val="both"/>
              <w:rPr>
                <w:lang w:val="lt-LT"/>
              </w:rPr>
            </w:pPr>
            <w:r w:rsidRPr="007670CB">
              <w:rPr>
                <w:lang w:val="lt-LT"/>
              </w:rPr>
              <w:t>d) užtikrina techninės priežiūros veiklos atsekamumą.</w:t>
            </w:r>
          </w:p>
        </w:tc>
        <w:tc>
          <w:tcPr>
            <w:tcW w:w="7290" w:type="dxa"/>
            <w:tcBorders>
              <w:top w:val="single" w:sz="4" w:space="0" w:color="auto"/>
              <w:left w:val="single" w:sz="4" w:space="0" w:color="auto"/>
              <w:bottom w:val="single" w:sz="4" w:space="0" w:color="auto"/>
              <w:right w:val="single" w:sz="4" w:space="0" w:color="auto"/>
            </w:tcBorders>
          </w:tcPr>
          <w:p w14:paraId="0CE2D706" w14:textId="4576E44F" w:rsidR="00137FE3" w:rsidRPr="007670CB" w:rsidRDefault="00952CD6" w:rsidP="003D1A0A">
            <w:pPr>
              <w:pStyle w:val="Pagrindinistekstas"/>
              <w:spacing w:after="0"/>
              <w:jc w:val="both"/>
              <w:rPr>
                <w:b/>
                <w:lang w:val="lt-LT"/>
              </w:rPr>
            </w:pPr>
            <w:r w:rsidRPr="007670CB">
              <w:rPr>
                <w:b/>
                <w:lang w:val="lt-LT"/>
              </w:rPr>
              <w:lastRenderedPageBreak/>
              <w:t>Įstatymo pakeitimo projektas</w:t>
            </w:r>
          </w:p>
          <w:p w14:paraId="45C0051F" w14:textId="77777777" w:rsidR="00137FE3" w:rsidRPr="007670CB" w:rsidRDefault="00137FE3" w:rsidP="003D1A0A">
            <w:pPr>
              <w:pStyle w:val="Pagrindinistekstas"/>
              <w:tabs>
                <w:tab w:val="left" w:pos="993"/>
              </w:tabs>
              <w:spacing w:after="0"/>
              <w:jc w:val="both"/>
              <w:rPr>
                <w:b/>
                <w:lang w:val="lt-LT"/>
              </w:rPr>
            </w:pPr>
            <w:r w:rsidRPr="007670CB">
              <w:rPr>
                <w:b/>
                <w:lang w:val="lt-LT"/>
              </w:rPr>
              <w:t>4 straipsnis. Eismo saugos užtikrinimas</w:t>
            </w:r>
          </w:p>
          <w:p w14:paraId="5BC0695C" w14:textId="7F337662" w:rsidR="000B6B0F" w:rsidRDefault="0051203C" w:rsidP="00137FE3">
            <w:pPr>
              <w:pStyle w:val="Pagrindinistekstas"/>
              <w:tabs>
                <w:tab w:val="left" w:pos="993"/>
              </w:tabs>
              <w:spacing w:after="0"/>
              <w:jc w:val="both"/>
              <w:rPr>
                <w:b/>
                <w:lang w:val="lt-LT"/>
              </w:rPr>
            </w:pPr>
            <w:r w:rsidRPr="0051203C">
              <w:rPr>
                <w:b/>
                <w:lang w:val="lt-LT"/>
              </w:rPr>
              <w:t>5.</w:t>
            </w:r>
            <w:r>
              <w:rPr>
                <w:b/>
                <w:lang w:val="lt-LT"/>
              </w:rPr>
              <w:t xml:space="preserve"> </w:t>
            </w:r>
            <w:r w:rsidRPr="0051203C">
              <w:rPr>
                <w:b/>
                <w:lang w:val="lt-LT"/>
              </w:rPr>
              <w:t xml:space="preserve">Vadovaujantis šio įstatymo 15 straipsnio 7 dalimi paskirti geležinkelių riedmenų, naudojamų Lietuvos Respublikos geležinkelių tinkle, techniniai prižiūrėtojai, siekdami užtikrinti geležinkelių riedmenų saugų veikimą, parengia geležinkelių riedmenų techninės priežiūros sistemas ir jas taikydami atlieka šio įstatymo 15 straipsnio 9 dalyje nurodytus veiksmus. Geležinkelių riedmenų, išskyrus prekinius vagonus, naudojamus 1 435 mm pločio vėžės Lietuvos Respublikos geležinkelių tinkle, techninės priežiūros sistemos </w:t>
            </w:r>
            <w:r w:rsidRPr="0051203C">
              <w:rPr>
                <w:b/>
                <w:lang w:val="lt-LT"/>
              </w:rPr>
              <w:lastRenderedPageBreak/>
              <w:t xml:space="preserve">rengiamos susisiekimo ministro nustatyta tvarka. Prekinių vagonų, naudojamų 1 435 mm pločio vėžės Lietuvos Respublikos geležinkelių tinkle, techninės priežiūros sistemos turi atitikti Reglamento (ES) 2019/779 nustatytus reikalavimus. </w:t>
            </w:r>
          </w:p>
          <w:p w14:paraId="74518077" w14:textId="77777777" w:rsidR="00F06061" w:rsidRPr="007670CB" w:rsidRDefault="00F06061" w:rsidP="00137FE3">
            <w:pPr>
              <w:pStyle w:val="Pagrindinistekstas"/>
              <w:tabs>
                <w:tab w:val="left" w:pos="993"/>
              </w:tabs>
              <w:spacing w:after="0"/>
              <w:jc w:val="both"/>
              <w:rPr>
                <w:b/>
                <w:lang w:val="lt-LT"/>
              </w:rPr>
            </w:pPr>
          </w:p>
          <w:p w14:paraId="53BB52BF" w14:textId="77777777" w:rsidR="00137FE3" w:rsidRPr="007670CB" w:rsidRDefault="00137FE3" w:rsidP="00137FE3">
            <w:pPr>
              <w:pStyle w:val="Pagrindinistekstas"/>
              <w:tabs>
                <w:tab w:val="left" w:pos="993"/>
              </w:tabs>
              <w:spacing w:after="0"/>
              <w:jc w:val="both"/>
              <w:rPr>
                <w:bCs/>
                <w:i/>
                <w:iCs/>
                <w:lang w:val="lt-LT"/>
              </w:rPr>
            </w:pPr>
            <w:r w:rsidRPr="007670CB">
              <w:rPr>
                <w:bCs/>
                <w:i/>
                <w:iCs/>
                <w:lang w:val="lt-LT"/>
              </w:rPr>
              <w:t>Nuo 2022 m. birželio 16 d.  numatomas tokios 4 straipsnio 5 dalies redakcijos įsigaliojimas:</w:t>
            </w:r>
          </w:p>
          <w:p w14:paraId="6122CACA" w14:textId="546242ED" w:rsidR="00137FE3" w:rsidRPr="007670CB" w:rsidRDefault="00137FE3" w:rsidP="00137FE3">
            <w:pPr>
              <w:pStyle w:val="Pagrindinistekstas"/>
              <w:tabs>
                <w:tab w:val="left" w:pos="993"/>
              </w:tabs>
              <w:spacing w:after="0"/>
              <w:jc w:val="both"/>
              <w:rPr>
                <w:b/>
                <w:lang w:val="lt-LT"/>
              </w:rPr>
            </w:pPr>
            <w:r w:rsidRPr="007670CB">
              <w:rPr>
                <w:b/>
                <w:lang w:val="lt-LT"/>
              </w:rPr>
              <w:t>,,1. Šio įstatymo 15 straipsnio 7 dalyje nustatyta tvarka paskirti geležinkelių riedmenų, naudojamų Lietuvos Respublikos geležinkelių tinkle, techniniai prižiūrėtojai, siekdami užtikrinti geležinkelių riedmenų saugų veikimą, parengia geležinkelių riedmenų techninės priežiūros sistemas ir jas taikydami atlieka šio įstatymo 15 straipsnio 9 dalyje nurodytus veiksmus. Geležinkelių riedmenų, naudojamų 1 435 mm pločio vėžės Lietuvos Respublikos geležinkelių tinkle, techninės priežiūros sistemos turi atitikti Reglamento (ES) 2019/779 nustatytus reikalavimus. Geležinkelių riedmenų, naudojamų 1 520 mm pločio vėžės Lietuvos Respublikos geležinkelių tinkle, techninės priežiūros sistemos rengiamos susisiekimo ministro nustatyta tvarka.“</w:t>
            </w:r>
          </w:p>
          <w:p w14:paraId="2D57DFC1" w14:textId="57DF479B" w:rsidR="00137FE3" w:rsidRPr="007670CB" w:rsidRDefault="00137FE3" w:rsidP="00137FE3">
            <w:pPr>
              <w:pStyle w:val="Pagrindinistekstas"/>
              <w:tabs>
                <w:tab w:val="left" w:pos="993"/>
              </w:tabs>
              <w:spacing w:after="0"/>
              <w:jc w:val="both"/>
              <w:rPr>
                <w:b/>
                <w:lang w:val="lt-LT"/>
              </w:rPr>
            </w:pPr>
          </w:p>
          <w:p w14:paraId="782FE927" w14:textId="77777777" w:rsidR="00137FE3" w:rsidRPr="007670CB" w:rsidRDefault="00137FE3" w:rsidP="00137FE3">
            <w:pPr>
              <w:pStyle w:val="Pagrindinistekstas"/>
              <w:tabs>
                <w:tab w:val="left" w:pos="993"/>
              </w:tabs>
              <w:spacing w:after="0"/>
              <w:jc w:val="both"/>
              <w:rPr>
                <w:b/>
                <w:lang w:val="lt-LT"/>
              </w:rPr>
            </w:pPr>
            <w:r w:rsidRPr="007670CB">
              <w:rPr>
                <w:b/>
                <w:lang w:val="lt-LT"/>
              </w:rPr>
              <w:t>Įstatymo pakeitimo projektas</w:t>
            </w:r>
          </w:p>
          <w:p w14:paraId="2BCAFB66" w14:textId="61107547" w:rsidR="00137FE3" w:rsidRPr="007670CB" w:rsidRDefault="00137FE3" w:rsidP="00137FE3">
            <w:pPr>
              <w:pStyle w:val="Pagrindinistekstas"/>
              <w:tabs>
                <w:tab w:val="left" w:pos="993"/>
              </w:tabs>
              <w:spacing w:after="0"/>
              <w:jc w:val="both"/>
              <w:rPr>
                <w:b/>
                <w:lang w:val="lt-LT"/>
              </w:rPr>
            </w:pPr>
            <w:r w:rsidRPr="007670CB">
              <w:rPr>
                <w:b/>
                <w:lang w:val="lt-LT"/>
              </w:rPr>
              <w:t>15 straipsnis. Geležinkelių riedmenų reikalavimai</w:t>
            </w:r>
          </w:p>
          <w:p w14:paraId="5EF9B7E9" w14:textId="47D98FBD" w:rsidR="00137FE3" w:rsidRPr="007670CB" w:rsidRDefault="00137FE3" w:rsidP="00137FE3">
            <w:pPr>
              <w:pStyle w:val="Pagrindinistekstas"/>
              <w:tabs>
                <w:tab w:val="left" w:pos="993"/>
              </w:tabs>
              <w:spacing w:after="0"/>
              <w:jc w:val="both"/>
              <w:rPr>
                <w:b/>
                <w:lang w:val="lt-LT"/>
              </w:rPr>
            </w:pPr>
            <w:r w:rsidRPr="007670CB">
              <w:rPr>
                <w:b/>
                <w:lang w:val="lt-LT"/>
              </w:rPr>
              <w:t>9. Visų geležinkelių riedmenų techniniai prižiūrėtojai, taikydami techninės priežiūros sistemą:</w:t>
            </w:r>
          </w:p>
          <w:p w14:paraId="011E8969" w14:textId="77777777" w:rsidR="0051203C" w:rsidRPr="0051203C" w:rsidRDefault="0051203C" w:rsidP="001B6D89">
            <w:pPr>
              <w:pStyle w:val="Pagrindinistekstas"/>
              <w:tabs>
                <w:tab w:val="left" w:pos="993"/>
              </w:tabs>
              <w:spacing w:after="0"/>
              <w:jc w:val="both"/>
              <w:rPr>
                <w:b/>
                <w:lang w:val="lt-LT"/>
              </w:rPr>
            </w:pPr>
            <w:r w:rsidRPr="0051203C">
              <w:rPr>
                <w:b/>
                <w:lang w:val="lt-LT"/>
              </w:rPr>
              <w:t>1) parengia ir taiko techninės priežiūros technologiją; parengti techninės priežiūros technologiją galima pavesti kitam asmeniui, su kuriuo techninis prižiūrėtojas sudaro sutartį;</w:t>
            </w:r>
          </w:p>
          <w:p w14:paraId="0B8A3D9D" w14:textId="7FE08D56" w:rsidR="0051203C" w:rsidRPr="0051203C" w:rsidRDefault="0051203C" w:rsidP="001B6D89">
            <w:pPr>
              <w:pStyle w:val="Pagrindinistekstas"/>
              <w:tabs>
                <w:tab w:val="left" w:pos="993"/>
              </w:tabs>
              <w:spacing w:after="0"/>
              <w:jc w:val="both"/>
              <w:rPr>
                <w:b/>
                <w:lang w:val="lt-LT"/>
              </w:rPr>
            </w:pPr>
            <w:r w:rsidRPr="0051203C">
              <w:rPr>
                <w:b/>
                <w:lang w:val="lt-LT"/>
              </w:rPr>
              <w:t>2) įgyvendina reikiamus pavojaus analizės ir vertinimo metodus, vadovaudamiesi bendraisiais eismo saugos būdais, taip pat prireikus bendradarbiauja su kitais asmenis, nurodytais šio įstatymo 3 straipsnio 1 dalyje;</w:t>
            </w:r>
          </w:p>
          <w:p w14:paraId="516A79EA" w14:textId="77777777" w:rsidR="0051203C" w:rsidRPr="0051203C" w:rsidRDefault="0051203C" w:rsidP="001B6D89">
            <w:pPr>
              <w:pStyle w:val="Pagrindinistekstas"/>
              <w:tabs>
                <w:tab w:val="left" w:pos="993"/>
              </w:tabs>
              <w:spacing w:after="0"/>
              <w:jc w:val="both"/>
              <w:rPr>
                <w:b/>
                <w:lang w:val="lt-LT"/>
              </w:rPr>
            </w:pPr>
            <w:r w:rsidRPr="0051203C">
              <w:rPr>
                <w:b/>
                <w:lang w:val="lt-LT"/>
              </w:rPr>
              <w:t xml:space="preserve">3) užtikrina, kad asmenys, atliekantys techninės priežiūros funkcijas, įgyvendintų pavojaus kontrolės priemones, taikydami stebėsenos bendruosius eismo saugos būdus, kai geležinkelių riedmenų techninis prižiūrėtojas techninės priežiūros funkcijas sutartimi paveda atlikti kitiems asmenims; geležinkelių riedmenų techniniai prižiūrėtojai </w:t>
            </w:r>
            <w:r w:rsidRPr="0051203C">
              <w:rPr>
                <w:b/>
                <w:lang w:val="lt-LT"/>
              </w:rPr>
              <w:lastRenderedPageBreak/>
              <w:t>užtikrina, kad Agentūros ir (ar) eismo saugos institucijos prašymu būtų leista susipažinti su šiomis sutartimis;</w:t>
            </w:r>
          </w:p>
          <w:p w14:paraId="50D6EA9A" w14:textId="2B6BE75F" w:rsidR="00952CD6" w:rsidRPr="007670CB" w:rsidRDefault="0051203C" w:rsidP="00952CD6">
            <w:pPr>
              <w:jc w:val="both"/>
              <w:rPr>
                <w:b/>
              </w:rPr>
            </w:pPr>
            <w:r w:rsidRPr="0051203C">
              <w:rPr>
                <w:b/>
                <w:lang w:val="lt-LT"/>
              </w:rPr>
              <w:t>4) užtikrina, kad techninės priežiūros veikla būtų dokumentuota.</w:t>
            </w:r>
          </w:p>
        </w:tc>
        <w:tc>
          <w:tcPr>
            <w:tcW w:w="1800" w:type="dxa"/>
            <w:tcBorders>
              <w:top w:val="single" w:sz="4" w:space="0" w:color="auto"/>
              <w:left w:val="single" w:sz="4" w:space="0" w:color="auto"/>
              <w:bottom w:val="single" w:sz="4" w:space="0" w:color="auto"/>
              <w:right w:val="single" w:sz="4" w:space="0" w:color="auto"/>
            </w:tcBorders>
          </w:tcPr>
          <w:p w14:paraId="5FF303F0" w14:textId="77777777" w:rsidR="00952CD6" w:rsidRPr="007670CB" w:rsidRDefault="00952CD6" w:rsidP="007670CB">
            <w:pPr>
              <w:pStyle w:val="bodytext"/>
              <w:spacing w:before="0" w:beforeAutospacing="0" w:after="0" w:afterAutospacing="0"/>
            </w:pPr>
            <w:r w:rsidRPr="007670CB">
              <w:lastRenderedPageBreak/>
              <w:t>Visiškas</w:t>
            </w:r>
          </w:p>
        </w:tc>
      </w:tr>
      <w:tr w:rsidR="00952CD6" w:rsidRPr="007670CB" w14:paraId="1399885D"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3A8E7B47" w14:textId="77777777" w:rsidR="00952CD6" w:rsidRPr="007670CB" w:rsidRDefault="00952CD6" w:rsidP="00952CD6">
            <w:pPr>
              <w:jc w:val="both"/>
              <w:rPr>
                <w:lang w:val="lt-LT"/>
              </w:rPr>
            </w:pPr>
            <w:r w:rsidRPr="007670CB">
              <w:rPr>
                <w:lang w:val="lt-LT"/>
              </w:rPr>
              <w:lastRenderedPageBreak/>
              <w:t>3.  Techninės priežiūros sistemą sudaro šios funkcijos:</w:t>
            </w:r>
          </w:p>
          <w:p w14:paraId="071C3913" w14:textId="77777777" w:rsidR="00952CD6" w:rsidRPr="007670CB" w:rsidRDefault="00952CD6" w:rsidP="00952CD6">
            <w:pPr>
              <w:jc w:val="both"/>
              <w:rPr>
                <w:lang w:val="lt-LT"/>
              </w:rPr>
            </w:pPr>
            <w:r w:rsidRPr="007670CB">
              <w:rPr>
                <w:lang w:val="lt-LT"/>
              </w:rPr>
              <w:t>a) valdymo funkcija, skirta b–d punktuose nurodytoms techninės priežiūros funkcijoms prižiūrėti ir koordinuoti ir užtikrinti geležinkelių sistemoje naudojamų transporto priemonių saugiai būklei;</w:t>
            </w:r>
          </w:p>
          <w:p w14:paraId="60C63F0E" w14:textId="77777777" w:rsidR="00952CD6" w:rsidRPr="007670CB" w:rsidRDefault="00952CD6" w:rsidP="00952CD6">
            <w:pPr>
              <w:jc w:val="both"/>
              <w:rPr>
                <w:lang w:val="lt-LT"/>
              </w:rPr>
            </w:pPr>
            <w:r w:rsidRPr="007670CB">
              <w:rPr>
                <w:lang w:val="lt-LT"/>
              </w:rPr>
              <w:t>b) techninės priežiūros plėtojimo funkcija, susijusi su atsakomybe už techninės priežiūros dokumentavimo valdymą, įskaitant konfigūracijos valdymą, remiantis konstrukcijos ir eksploatavimo duomenimis, taip pat veiklos rezultatais ir sukaupta patirtimi;</w:t>
            </w:r>
          </w:p>
          <w:p w14:paraId="306DDBEC" w14:textId="77777777" w:rsidR="00952CD6" w:rsidRPr="007670CB" w:rsidRDefault="00952CD6" w:rsidP="00952CD6">
            <w:pPr>
              <w:jc w:val="both"/>
              <w:rPr>
                <w:lang w:val="lt-LT"/>
              </w:rPr>
            </w:pPr>
            <w:r w:rsidRPr="007670CB">
              <w:rPr>
                <w:lang w:val="lt-LT"/>
              </w:rPr>
              <w:t>c) transporto priemonių parko techninės priežiūros valdymo funkcija, skirta valdyti transporto priemonės eksploatavimo nutraukimą techninės priežiūros tikslu ir jos grąžinimą eksploatuoti po techninės priežiūros;</w:t>
            </w:r>
          </w:p>
          <w:p w14:paraId="019AAC6D" w14:textId="77777777" w:rsidR="00952CD6" w:rsidRPr="007670CB" w:rsidRDefault="00952CD6" w:rsidP="00952CD6">
            <w:pPr>
              <w:jc w:val="both"/>
              <w:rPr>
                <w:lang w:val="lt-LT"/>
              </w:rPr>
            </w:pPr>
            <w:r w:rsidRPr="007670CB">
              <w:rPr>
                <w:lang w:val="lt-LT"/>
              </w:rPr>
              <w:t>d) techninės priežiūros vykdymo funkcija, skirta reikalingai transporto priemonės arba jos dalių techninei priežiūrai atlikti, įskaitant techninės priežiūros patvirtinimo dokumentų rengimą.</w:t>
            </w:r>
          </w:p>
          <w:p w14:paraId="25D59436" w14:textId="77777777" w:rsidR="00952CD6" w:rsidRPr="007670CB" w:rsidRDefault="00952CD6" w:rsidP="00952CD6">
            <w:pPr>
              <w:jc w:val="both"/>
              <w:rPr>
                <w:lang w:val="lt-LT"/>
              </w:rPr>
            </w:pPr>
          </w:p>
          <w:p w14:paraId="0DA3A174" w14:textId="77777777" w:rsidR="00952CD6" w:rsidRPr="007670CB" w:rsidRDefault="00952CD6" w:rsidP="00952CD6">
            <w:pPr>
              <w:jc w:val="both"/>
              <w:rPr>
                <w:lang w:val="lt-LT"/>
              </w:rPr>
            </w:pPr>
            <w:r w:rsidRPr="007670CB">
              <w:rPr>
                <w:lang w:val="lt-LT"/>
              </w:rPr>
              <w:t>Už techninę priežiūrą atsakingas subjektas valdymo funkciją vykdo pats, tačiau B-d punktuose nurodytas techninės priežiūros funkcijas arba jų dalį gali pavesti vykdyti kitoms susitariančiosioms šalims, kaip antai techninės priežiūros dirbtuvėms.</w:t>
            </w:r>
          </w:p>
          <w:p w14:paraId="5975A935" w14:textId="77777777" w:rsidR="00952CD6" w:rsidRPr="007670CB" w:rsidRDefault="00952CD6" w:rsidP="00952CD6">
            <w:pPr>
              <w:jc w:val="both"/>
              <w:rPr>
                <w:lang w:val="lt-LT"/>
              </w:rPr>
            </w:pPr>
          </w:p>
          <w:p w14:paraId="11E93215" w14:textId="77777777" w:rsidR="00952CD6" w:rsidRPr="007670CB" w:rsidRDefault="00952CD6" w:rsidP="00952CD6">
            <w:pPr>
              <w:jc w:val="both"/>
              <w:rPr>
                <w:lang w:val="lt-LT"/>
              </w:rPr>
            </w:pPr>
            <w:r w:rsidRPr="007670CB">
              <w:rPr>
                <w:lang w:val="lt-LT"/>
              </w:rPr>
              <w:t>Už techninę priežiūrą atsakingas subjektas užtikrina, kad visos funkcijos, nustatytos a–d punktuose, atitiktų reikalavimus ir vertinimo kriterijus, įtvirtintus III priede.</w:t>
            </w:r>
          </w:p>
          <w:p w14:paraId="3A3306ED" w14:textId="77777777" w:rsidR="00952CD6" w:rsidRPr="007670CB" w:rsidRDefault="00952CD6" w:rsidP="00952CD6">
            <w:pPr>
              <w:jc w:val="both"/>
              <w:rPr>
                <w:lang w:val="lt-LT"/>
              </w:rPr>
            </w:pPr>
          </w:p>
          <w:p w14:paraId="529D8DE2" w14:textId="77777777" w:rsidR="00952CD6" w:rsidRPr="007670CB" w:rsidRDefault="00952CD6" w:rsidP="00952CD6">
            <w:pPr>
              <w:jc w:val="both"/>
              <w:rPr>
                <w:lang w:val="lt-LT"/>
              </w:rPr>
            </w:pPr>
            <w:r w:rsidRPr="007670CB">
              <w:rPr>
                <w:lang w:val="lt-LT"/>
              </w:rPr>
              <w:t>Techninės priežiūros dirbtuvės taiko atitinkamus III priedo skirsnius, kaip nurodyta pagal 8 straipsnio a punktą priimtuose įgyvendinimo aktuose, atitinkančius funkcijas ir veiklą, kurios turi būti sertifikuotos.</w:t>
            </w:r>
          </w:p>
        </w:tc>
        <w:tc>
          <w:tcPr>
            <w:tcW w:w="7290" w:type="dxa"/>
            <w:tcBorders>
              <w:top w:val="single" w:sz="4" w:space="0" w:color="auto"/>
              <w:left w:val="single" w:sz="4" w:space="0" w:color="auto"/>
              <w:bottom w:val="single" w:sz="4" w:space="0" w:color="auto"/>
              <w:right w:val="single" w:sz="4" w:space="0" w:color="auto"/>
            </w:tcBorders>
          </w:tcPr>
          <w:p w14:paraId="01590480" w14:textId="77777777" w:rsidR="00952CD6" w:rsidRPr="007670CB" w:rsidRDefault="00952CD6" w:rsidP="00952CD6">
            <w:pPr>
              <w:pStyle w:val="Pagrindinistekstas"/>
              <w:tabs>
                <w:tab w:val="left" w:pos="993"/>
              </w:tabs>
              <w:spacing w:after="0"/>
              <w:jc w:val="both"/>
              <w:rPr>
                <w:b/>
                <w:lang w:val="lt-LT"/>
              </w:rPr>
            </w:pPr>
            <w:r w:rsidRPr="007670CB">
              <w:rPr>
                <w:b/>
                <w:lang w:val="lt-LT"/>
              </w:rPr>
              <w:t>Įstatymo pakeitimo projektas</w:t>
            </w:r>
          </w:p>
          <w:p w14:paraId="5FAC3550" w14:textId="77777777" w:rsidR="001D5328" w:rsidRPr="007670CB" w:rsidRDefault="001D5328" w:rsidP="001D5328">
            <w:pPr>
              <w:tabs>
                <w:tab w:val="left" w:pos="993"/>
              </w:tabs>
              <w:jc w:val="both"/>
              <w:rPr>
                <w:b/>
                <w:bCs/>
                <w:snapToGrid w:val="0"/>
              </w:rPr>
            </w:pPr>
            <w:r w:rsidRPr="007670CB">
              <w:rPr>
                <w:b/>
                <w:bCs/>
                <w:snapToGrid w:val="0"/>
              </w:rPr>
              <w:t xml:space="preserve">4 </w:t>
            </w:r>
            <w:proofErr w:type="spellStart"/>
            <w:r w:rsidRPr="007670CB">
              <w:rPr>
                <w:b/>
                <w:bCs/>
                <w:snapToGrid w:val="0"/>
              </w:rPr>
              <w:t>straipsnis</w:t>
            </w:r>
            <w:proofErr w:type="spellEnd"/>
            <w:r w:rsidRPr="007670CB">
              <w:rPr>
                <w:b/>
                <w:bCs/>
                <w:snapToGrid w:val="0"/>
              </w:rPr>
              <w:t xml:space="preserve">. </w:t>
            </w:r>
            <w:proofErr w:type="spellStart"/>
            <w:r w:rsidRPr="007670CB">
              <w:rPr>
                <w:b/>
                <w:bCs/>
                <w:snapToGrid w:val="0"/>
              </w:rPr>
              <w:t>Eismo</w:t>
            </w:r>
            <w:proofErr w:type="spellEnd"/>
            <w:r w:rsidRPr="007670CB">
              <w:rPr>
                <w:b/>
                <w:bCs/>
                <w:snapToGrid w:val="0"/>
              </w:rPr>
              <w:t xml:space="preserve"> </w:t>
            </w:r>
            <w:proofErr w:type="spellStart"/>
            <w:r w:rsidRPr="007670CB">
              <w:rPr>
                <w:b/>
                <w:bCs/>
                <w:snapToGrid w:val="0"/>
              </w:rPr>
              <w:t>saugos</w:t>
            </w:r>
            <w:proofErr w:type="spellEnd"/>
            <w:r w:rsidRPr="007670CB">
              <w:rPr>
                <w:b/>
                <w:bCs/>
                <w:snapToGrid w:val="0"/>
              </w:rPr>
              <w:t xml:space="preserve"> </w:t>
            </w:r>
            <w:proofErr w:type="spellStart"/>
            <w:r w:rsidRPr="007670CB">
              <w:rPr>
                <w:b/>
                <w:bCs/>
                <w:snapToGrid w:val="0"/>
              </w:rPr>
              <w:t>užtikrinimas</w:t>
            </w:r>
            <w:proofErr w:type="spellEnd"/>
          </w:p>
          <w:p w14:paraId="6C862BD4" w14:textId="486C23BB" w:rsidR="001D5328" w:rsidRPr="007670CB" w:rsidRDefault="001D5328" w:rsidP="001D5328">
            <w:pPr>
              <w:tabs>
                <w:tab w:val="left" w:pos="993"/>
              </w:tabs>
              <w:jc w:val="both"/>
              <w:rPr>
                <w:b/>
                <w:bCs/>
                <w:snapToGrid w:val="0"/>
              </w:rPr>
            </w:pPr>
            <w:r w:rsidRPr="007670CB">
              <w:rPr>
                <w:b/>
                <w:bCs/>
                <w:snapToGrid w:val="0"/>
              </w:rPr>
              <w:t xml:space="preserve">5. </w:t>
            </w:r>
            <w:proofErr w:type="spellStart"/>
            <w:r w:rsidR="00AB6D9B" w:rsidRPr="00AB6D9B">
              <w:rPr>
                <w:b/>
                <w:bCs/>
                <w:snapToGrid w:val="0"/>
              </w:rPr>
              <w:t>Vadovaujantis</w:t>
            </w:r>
            <w:proofErr w:type="spellEnd"/>
            <w:r w:rsidR="00AB6D9B" w:rsidRPr="00AB6D9B">
              <w:rPr>
                <w:b/>
                <w:bCs/>
                <w:snapToGrid w:val="0"/>
              </w:rPr>
              <w:t xml:space="preserve"> </w:t>
            </w:r>
            <w:proofErr w:type="spellStart"/>
            <w:r w:rsidR="00AB6D9B" w:rsidRPr="00AB6D9B">
              <w:rPr>
                <w:b/>
                <w:bCs/>
                <w:snapToGrid w:val="0"/>
              </w:rPr>
              <w:t>šio</w:t>
            </w:r>
            <w:proofErr w:type="spellEnd"/>
            <w:r w:rsidR="00AB6D9B" w:rsidRPr="00AB6D9B">
              <w:rPr>
                <w:b/>
                <w:bCs/>
                <w:snapToGrid w:val="0"/>
              </w:rPr>
              <w:t xml:space="preserve"> </w:t>
            </w:r>
            <w:proofErr w:type="spellStart"/>
            <w:r w:rsidR="00AB6D9B" w:rsidRPr="00AB6D9B">
              <w:rPr>
                <w:b/>
                <w:bCs/>
                <w:snapToGrid w:val="0"/>
              </w:rPr>
              <w:t>įstatymo</w:t>
            </w:r>
            <w:proofErr w:type="spellEnd"/>
            <w:r w:rsidR="00AB6D9B" w:rsidRPr="00AB6D9B">
              <w:rPr>
                <w:b/>
                <w:bCs/>
                <w:snapToGrid w:val="0"/>
              </w:rPr>
              <w:t xml:space="preserve"> 15 </w:t>
            </w:r>
            <w:proofErr w:type="spellStart"/>
            <w:r w:rsidR="00AB6D9B" w:rsidRPr="00AB6D9B">
              <w:rPr>
                <w:b/>
                <w:bCs/>
                <w:snapToGrid w:val="0"/>
              </w:rPr>
              <w:t>straipsnio</w:t>
            </w:r>
            <w:proofErr w:type="spellEnd"/>
            <w:r w:rsidR="00AB6D9B" w:rsidRPr="00AB6D9B">
              <w:rPr>
                <w:b/>
                <w:bCs/>
                <w:snapToGrid w:val="0"/>
              </w:rPr>
              <w:t xml:space="preserve"> 7 </w:t>
            </w:r>
            <w:proofErr w:type="spellStart"/>
            <w:r w:rsidR="00AB6D9B" w:rsidRPr="00AB6D9B">
              <w:rPr>
                <w:b/>
                <w:bCs/>
                <w:snapToGrid w:val="0"/>
              </w:rPr>
              <w:t>dalimi</w:t>
            </w:r>
            <w:proofErr w:type="spellEnd"/>
            <w:r w:rsidR="00AB6D9B" w:rsidRPr="00AB6D9B">
              <w:rPr>
                <w:b/>
                <w:bCs/>
                <w:snapToGrid w:val="0"/>
              </w:rPr>
              <w:t xml:space="preserve"> </w:t>
            </w:r>
            <w:proofErr w:type="spellStart"/>
            <w:r w:rsidR="00AB6D9B" w:rsidRPr="00AB6D9B">
              <w:rPr>
                <w:b/>
                <w:bCs/>
                <w:snapToGrid w:val="0"/>
              </w:rPr>
              <w:t>paskirti</w:t>
            </w:r>
            <w:proofErr w:type="spellEnd"/>
            <w:r w:rsidR="00AB6D9B" w:rsidRPr="00AB6D9B">
              <w:rPr>
                <w:b/>
                <w:bCs/>
                <w:snapToGrid w:val="0"/>
              </w:rPr>
              <w:t xml:space="preserve"> </w:t>
            </w:r>
            <w:proofErr w:type="spellStart"/>
            <w:r w:rsidR="00AB6D9B" w:rsidRPr="00AB6D9B">
              <w:rPr>
                <w:b/>
                <w:bCs/>
                <w:snapToGrid w:val="0"/>
              </w:rPr>
              <w:t>geležinkelių</w:t>
            </w:r>
            <w:proofErr w:type="spellEnd"/>
            <w:r w:rsidR="00AB6D9B" w:rsidRPr="00AB6D9B">
              <w:rPr>
                <w:b/>
                <w:bCs/>
                <w:snapToGrid w:val="0"/>
              </w:rPr>
              <w:t xml:space="preserve"> </w:t>
            </w:r>
            <w:proofErr w:type="spellStart"/>
            <w:r w:rsidR="00AB6D9B" w:rsidRPr="00AB6D9B">
              <w:rPr>
                <w:b/>
                <w:bCs/>
                <w:snapToGrid w:val="0"/>
              </w:rPr>
              <w:t>riedmenų</w:t>
            </w:r>
            <w:proofErr w:type="spellEnd"/>
            <w:r w:rsidR="00AB6D9B" w:rsidRPr="00AB6D9B">
              <w:rPr>
                <w:b/>
                <w:bCs/>
                <w:snapToGrid w:val="0"/>
              </w:rPr>
              <w:t xml:space="preserve">, </w:t>
            </w:r>
            <w:proofErr w:type="spellStart"/>
            <w:r w:rsidR="00AB6D9B" w:rsidRPr="00AB6D9B">
              <w:rPr>
                <w:b/>
                <w:bCs/>
                <w:snapToGrid w:val="0"/>
              </w:rPr>
              <w:t>naudojamų</w:t>
            </w:r>
            <w:proofErr w:type="spellEnd"/>
            <w:r w:rsidR="00AB6D9B" w:rsidRPr="00AB6D9B">
              <w:rPr>
                <w:b/>
                <w:bCs/>
                <w:snapToGrid w:val="0"/>
              </w:rPr>
              <w:t xml:space="preserve"> </w:t>
            </w:r>
            <w:proofErr w:type="spellStart"/>
            <w:r w:rsidR="00AB6D9B" w:rsidRPr="00AB6D9B">
              <w:rPr>
                <w:b/>
                <w:bCs/>
                <w:snapToGrid w:val="0"/>
              </w:rPr>
              <w:t>Lietuvos</w:t>
            </w:r>
            <w:proofErr w:type="spellEnd"/>
            <w:r w:rsidR="00AB6D9B" w:rsidRPr="00AB6D9B">
              <w:rPr>
                <w:b/>
                <w:bCs/>
                <w:snapToGrid w:val="0"/>
              </w:rPr>
              <w:t xml:space="preserve"> </w:t>
            </w:r>
            <w:proofErr w:type="spellStart"/>
            <w:r w:rsidR="00AB6D9B" w:rsidRPr="00AB6D9B">
              <w:rPr>
                <w:b/>
                <w:bCs/>
                <w:snapToGrid w:val="0"/>
              </w:rPr>
              <w:t>Respublikos</w:t>
            </w:r>
            <w:proofErr w:type="spellEnd"/>
            <w:r w:rsidR="00AB6D9B" w:rsidRPr="00AB6D9B">
              <w:rPr>
                <w:b/>
                <w:bCs/>
                <w:snapToGrid w:val="0"/>
              </w:rPr>
              <w:t xml:space="preserve"> </w:t>
            </w:r>
            <w:proofErr w:type="spellStart"/>
            <w:r w:rsidR="00AB6D9B" w:rsidRPr="00AB6D9B">
              <w:rPr>
                <w:b/>
                <w:bCs/>
                <w:snapToGrid w:val="0"/>
              </w:rPr>
              <w:t>geležinkelių</w:t>
            </w:r>
            <w:proofErr w:type="spellEnd"/>
            <w:r w:rsidR="00AB6D9B" w:rsidRPr="00AB6D9B">
              <w:rPr>
                <w:b/>
                <w:bCs/>
                <w:snapToGrid w:val="0"/>
              </w:rPr>
              <w:t xml:space="preserve"> tinkle, </w:t>
            </w:r>
            <w:proofErr w:type="spellStart"/>
            <w:r w:rsidR="00AB6D9B" w:rsidRPr="00AB6D9B">
              <w:rPr>
                <w:b/>
                <w:bCs/>
                <w:snapToGrid w:val="0"/>
              </w:rPr>
              <w:t>techniniai</w:t>
            </w:r>
            <w:proofErr w:type="spellEnd"/>
            <w:r w:rsidR="00AB6D9B" w:rsidRPr="00AB6D9B">
              <w:rPr>
                <w:b/>
                <w:bCs/>
                <w:snapToGrid w:val="0"/>
              </w:rPr>
              <w:t xml:space="preserve"> </w:t>
            </w:r>
            <w:proofErr w:type="spellStart"/>
            <w:r w:rsidR="00AB6D9B" w:rsidRPr="00AB6D9B">
              <w:rPr>
                <w:b/>
                <w:bCs/>
                <w:snapToGrid w:val="0"/>
              </w:rPr>
              <w:t>prižiūrėtojai</w:t>
            </w:r>
            <w:proofErr w:type="spellEnd"/>
            <w:r w:rsidR="00AB6D9B" w:rsidRPr="00AB6D9B">
              <w:rPr>
                <w:b/>
                <w:bCs/>
                <w:snapToGrid w:val="0"/>
              </w:rPr>
              <w:t xml:space="preserve">, </w:t>
            </w:r>
            <w:proofErr w:type="spellStart"/>
            <w:r w:rsidR="00AB6D9B" w:rsidRPr="00AB6D9B">
              <w:rPr>
                <w:b/>
                <w:bCs/>
                <w:snapToGrid w:val="0"/>
              </w:rPr>
              <w:t>siekdami</w:t>
            </w:r>
            <w:proofErr w:type="spellEnd"/>
            <w:r w:rsidR="00AB6D9B" w:rsidRPr="00AB6D9B">
              <w:rPr>
                <w:b/>
                <w:bCs/>
                <w:snapToGrid w:val="0"/>
              </w:rPr>
              <w:t xml:space="preserve"> </w:t>
            </w:r>
            <w:proofErr w:type="spellStart"/>
            <w:r w:rsidR="00AB6D9B" w:rsidRPr="00AB6D9B">
              <w:rPr>
                <w:b/>
                <w:bCs/>
                <w:snapToGrid w:val="0"/>
              </w:rPr>
              <w:t>užtikrinti</w:t>
            </w:r>
            <w:proofErr w:type="spellEnd"/>
            <w:r w:rsidR="00AB6D9B" w:rsidRPr="00AB6D9B">
              <w:rPr>
                <w:b/>
                <w:bCs/>
                <w:snapToGrid w:val="0"/>
              </w:rPr>
              <w:t xml:space="preserve"> </w:t>
            </w:r>
            <w:proofErr w:type="spellStart"/>
            <w:r w:rsidR="00AB6D9B" w:rsidRPr="00AB6D9B">
              <w:rPr>
                <w:b/>
                <w:bCs/>
                <w:snapToGrid w:val="0"/>
              </w:rPr>
              <w:t>geležinkelių</w:t>
            </w:r>
            <w:proofErr w:type="spellEnd"/>
            <w:r w:rsidR="00AB6D9B" w:rsidRPr="00AB6D9B">
              <w:rPr>
                <w:b/>
                <w:bCs/>
                <w:snapToGrid w:val="0"/>
              </w:rPr>
              <w:t xml:space="preserve"> </w:t>
            </w:r>
            <w:proofErr w:type="spellStart"/>
            <w:r w:rsidR="00AB6D9B" w:rsidRPr="00AB6D9B">
              <w:rPr>
                <w:b/>
                <w:bCs/>
                <w:snapToGrid w:val="0"/>
              </w:rPr>
              <w:t>riedmenų</w:t>
            </w:r>
            <w:proofErr w:type="spellEnd"/>
            <w:r w:rsidR="00AB6D9B" w:rsidRPr="00AB6D9B">
              <w:rPr>
                <w:b/>
                <w:bCs/>
                <w:snapToGrid w:val="0"/>
              </w:rPr>
              <w:t xml:space="preserve"> </w:t>
            </w:r>
            <w:proofErr w:type="spellStart"/>
            <w:r w:rsidR="00AB6D9B" w:rsidRPr="00AB6D9B">
              <w:rPr>
                <w:b/>
                <w:bCs/>
                <w:snapToGrid w:val="0"/>
              </w:rPr>
              <w:t>saugų</w:t>
            </w:r>
            <w:proofErr w:type="spellEnd"/>
            <w:r w:rsidR="00AB6D9B" w:rsidRPr="00AB6D9B">
              <w:rPr>
                <w:b/>
                <w:bCs/>
                <w:snapToGrid w:val="0"/>
              </w:rPr>
              <w:t xml:space="preserve"> </w:t>
            </w:r>
            <w:proofErr w:type="spellStart"/>
            <w:r w:rsidR="00AB6D9B" w:rsidRPr="00AB6D9B">
              <w:rPr>
                <w:b/>
                <w:bCs/>
                <w:snapToGrid w:val="0"/>
              </w:rPr>
              <w:t>veikimą</w:t>
            </w:r>
            <w:proofErr w:type="spellEnd"/>
            <w:r w:rsidR="00AB6D9B" w:rsidRPr="00AB6D9B">
              <w:rPr>
                <w:b/>
                <w:bCs/>
                <w:snapToGrid w:val="0"/>
              </w:rPr>
              <w:t xml:space="preserve">, </w:t>
            </w:r>
            <w:proofErr w:type="spellStart"/>
            <w:r w:rsidR="00AB6D9B" w:rsidRPr="00AB6D9B">
              <w:rPr>
                <w:b/>
                <w:bCs/>
                <w:snapToGrid w:val="0"/>
              </w:rPr>
              <w:t>parengia</w:t>
            </w:r>
            <w:proofErr w:type="spellEnd"/>
            <w:r w:rsidR="00AB6D9B" w:rsidRPr="00AB6D9B">
              <w:rPr>
                <w:b/>
                <w:bCs/>
                <w:snapToGrid w:val="0"/>
              </w:rPr>
              <w:t xml:space="preserve"> </w:t>
            </w:r>
            <w:proofErr w:type="spellStart"/>
            <w:r w:rsidR="00AB6D9B" w:rsidRPr="00AB6D9B">
              <w:rPr>
                <w:b/>
                <w:bCs/>
                <w:snapToGrid w:val="0"/>
              </w:rPr>
              <w:t>geležinkelių</w:t>
            </w:r>
            <w:proofErr w:type="spellEnd"/>
            <w:r w:rsidR="00AB6D9B" w:rsidRPr="00AB6D9B">
              <w:rPr>
                <w:b/>
                <w:bCs/>
                <w:snapToGrid w:val="0"/>
              </w:rPr>
              <w:t xml:space="preserve"> </w:t>
            </w:r>
            <w:proofErr w:type="spellStart"/>
            <w:r w:rsidR="00AB6D9B" w:rsidRPr="00AB6D9B">
              <w:rPr>
                <w:b/>
                <w:bCs/>
                <w:snapToGrid w:val="0"/>
              </w:rPr>
              <w:t>riedmenų</w:t>
            </w:r>
            <w:proofErr w:type="spellEnd"/>
            <w:r w:rsidR="00AB6D9B" w:rsidRPr="00AB6D9B">
              <w:rPr>
                <w:b/>
                <w:bCs/>
                <w:snapToGrid w:val="0"/>
              </w:rPr>
              <w:t xml:space="preserve"> </w:t>
            </w:r>
            <w:proofErr w:type="spellStart"/>
            <w:r w:rsidR="00AB6D9B" w:rsidRPr="00AB6D9B">
              <w:rPr>
                <w:b/>
                <w:bCs/>
                <w:snapToGrid w:val="0"/>
              </w:rPr>
              <w:t>techninės</w:t>
            </w:r>
            <w:proofErr w:type="spellEnd"/>
            <w:r w:rsidR="00AB6D9B" w:rsidRPr="00AB6D9B">
              <w:rPr>
                <w:b/>
                <w:bCs/>
                <w:snapToGrid w:val="0"/>
              </w:rPr>
              <w:t xml:space="preserve"> </w:t>
            </w:r>
            <w:proofErr w:type="spellStart"/>
            <w:r w:rsidR="00AB6D9B" w:rsidRPr="00AB6D9B">
              <w:rPr>
                <w:b/>
                <w:bCs/>
                <w:snapToGrid w:val="0"/>
              </w:rPr>
              <w:t>priežiūros</w:t>
            </w:r>
            <w:proofErr w:type="spellEnd"/>
            <w:r w:rsidR="00AB6D9B" w:rsidRPr="00AB6D9B">
              <w:rPr>
                <w:b/>
                <w:bCs/>
                <w:snapToGrid w:val="0"/>
              </w:rPr>
              <w:t xml:space="preserve"> </w:t>
            </w:r>
            <w:proofErr w:type="spellStart"/>
            <w:r w:rsidR="00AB6D9B" w:rsidRPr="00AB6D9B">
              <w:rPr>
                <w:b/>
                <w:bCs/>
                <w:snapToGrid w:val="0"/>
              </w:rPr>
              <w:t>sistemas</w:t>
            </w:r>
            <w:proofErr w:type="spellEnd"/>
            <w:r w:rsidR="00AB6D9B" w:rsidRPr="00AB6D9B">
              <w:rPr>
                <w:b/>
                <w:bCs/>
                <w:snapToGrid w:val="0"/>
              </w:rPr>
              <w:t xml:space="preserve"> </w:t>
            </w:r>
            <w:proofErr w:type="spellStart"/>
            <w:r w:rsidR="00AB6D9B" w:rsidRPr="00AB6D9B">
              <w:rPr>
                <w:b/>
                <w:bCs/>
                <w:snapToGrid w:val="0"/>
              </w:rPr>
              <w:t>ir</w:t>
            </w:r>
            <w:proofErr w:type="spellEnd"/>
            <w:r w:rsidR="00AB6D9B" w:rsidRPr="00AB6D9B">
              <w:rPr>
                <w:b/>
                <w:bCs/>
                <w:snapToGrid w:val="0"/>
              </w:rPr>
              <w:t xml:space="preserve"> </w:t>
            </w:r>
            <w:proofErr w:type="spellStart"/>
            <w:r w:rsidR="00AB6D9B" w:rsidRPr="00AB6D9B">
              <w:rPr>
                <w:b/>
                <w:bCs/>
                <w:snapToGrid w:val="0"/>
              </w:rPr>
              <w:t>jas</w:t>
            </w:r>
            <w:proofErr w:type="spellEnd"/>
            <w:r w:rsidR="00AB6D9B" w:rsidRPr="00AB6D9B">
              <w:rPr>
                <w:b/>
                <w:bCs/>
                <w:snapToGrid w:val="0"/>
              </w:rPr>
              <w:t xml:space="preserve"> </w:t>
            </w:r>
            <w:proofErr w:type="spellStart"/>
            <w:r w:rsidR="00AB6D9B" w:rsidRPr="00AB6D9B">
              <w:rPr>
                <w:b/>
                <w:bCs/>
                <w:snapToGrid w:val="0"/>
              </w:rPr>
              <w:t>taikydami</w:t>
            </w:r>
            <w:proofErr w:type="spellEnd"/>
            <w:r w:rsidR="00AB6D9B" w:rsidRPr="00AB6D9B">
              <w:rPr>
                <w:b/>
                <w:bCs/>
                <w:snapToGrid w:val="0"/>
              </w:rPr>
              <w:t xml:space="preserve"> </w:t>
            </w:r>
            <w:proofErr w:type="spellStart"/>
            <w:r w:rsidR="00AB6D9B" w:rsidRPr="00AB6D9B">
              <w:rPr>
                <w:b/>
                <w:bCs/>
                <w:snapToGrid w:val="0"/>
              </w:rPr>
              <w:t>atlieka</w:t>
            </w:r>
            <w:proofErr w:type="spellEnd"/>
            <w:r w:rsidR="00AB6D9B" w:rsidRPr="00AB6D9B">
              <w:rPr>
                <w:b/>
                <w:bCs/>
                <w:snapToGrid w:val="0"/>
              </w:rPr>
              <w:t xml:space="preserve"> </w:t>
            </w:r>
            <w:proofErr w:type="spellStart"/>
            <w:r w:rsidR="00AB6D9B" w:rsidRPr="00AB6D9B">
              <w:rPr>
                <w:b/>
                <w:bCs/>
                <w:snapToGrid w:val="0"/>
              </w:rPr>
              <w:t>šio</w:t>
            </w:r>
            <w:proofErr w:type="spellEnd"/>
            <w:r w:rsidR="00AB6D9B" w:rsidRPr="00AB6D9B">
              <w:rPr>
                <w:b/>
                <w:bCs/>
                <w:snapToGrid w:val="0"/>
              </w:rPr>
              <w:t xml:space="preserve"> </w:t>
            </w:r>
            <w:proofErr w:type="spellStart"/>
            <w:r w:rsidR="00AB6D9B" w:rsidRPr="00AB6D9B">
              <w:rPr>
                <w:b/>
                <w:bCs/>
                <w:snapToGrid w:val="0"/>
              </w:rPr>
              <w:t>įstatymo</w:t>
            </w:r>
            <w:proofErr w:type="spellEnd"/>
            <w:r w:rsidR="00AB6D9B" w:rsidRPr="00AB6D9B">
              <w:rPr>
                <w:b/>
                <w:bCs/>
                <w:snapToGrid w:val="0"/>
              </w:rPr>
              <w:t xml:space="preserve"> 15 </w:t>
            </w:r>
            <w:proofErr w:type="spellStart"/>
            <w:r w:rsidR="00AB6D9B" w:rsidRPr="00AB6D9B">
              <w:rPr>
                <w:b/>
                <w:bCs/>
                <w:snapToGrid w:val="0"/>
              </w:rPr>
              <w:t>straipsnio</w:t>
            </w:r>
            <w:proofErr w:type="spellEnd"/>
            <w:r w:rsidR="00AB6D9B" w:rsidRPr="00AB6D9B">
              <w:rPr>
                <w:b/>
                <w:bCs/>
                <w:snapToGrid w:val="0"/>
              </w:rPr>
              <w:t xml:space="preserve"> 9 </w:t>
            </w:r>
            <w:proofErr w:type="spellStart"/>
            <w:r w:rsidR="00AB6D9B" w:rsidRPr="00AB6D9B">
              <w:rPr>
                <w:b/>
                <w:bCs/>
                <w:snapToGrid w:val="0"/>
              </w:rPr>
              <w:t>dalyje</w:t>
            </w:r>
            <w:proofErr w:type="spellEnd"/>
            <w:r w:rsidR="00AB6D9B" w:rsidRPr="00AB6D9B">
              <w:rPr>
                <w:b/>
                <w:bCs/>
                <w:snapToGrid w:val="0"/>
              </w:rPr>
              <w:t xml:space="preserve"> </w:t>
            </w:r>
            <w:proofErr w:type="spellStart"/>
            <w:r w:rsidR="00AB6D9B" w:rsidRPr="00AB6D9B">
              <w:rPr>
                <w:b/>
                <w:bCs/>
                <w:snapToGrid w:val="0"/>
              </w:rPr>
              <w:t>nurodytus</w:t>
            </w:r>
            <w:proofErr w:type="spellEnd"/>
            <w:r w:rsidR="00AB6D9B" w:rsidRPr="00AB6D9B">
              <w:rPr>
                <w:b/>
                <w:bCs/>
                <w:snapToGrid w:val="0"/>
              </w:rPr>
              <w:t xml:space="preserve"> </w:t>
            </w:r>
            <w:proofErr w:type="spellStart"/>
            <w:r w:rsidR="00AB6D9B" w:rsidRPr="00AB6D9B">
              <w:rPr>
                <w:b/>
                <w:bCs/>
                <w:snapToGrid w:val="0"/>
              </w:rPr>
              <w:t>veiksmus</w:t>
            </w:r>
            <w:proofErr w:type="spellEnd"/>
            <w:r w:rsidR="00AB6D9B" w:rsidRPr="00AB6D9B">
              <w:rPr>
                <w:b/>
                <w:bCs/>
                <w:snapToGrid w:val="0"/>
              </w:rPr>
              <w:t xml:space="preserve">. </w:t>
            </w:r>
            <w:proofErr w:type="spellStart"/>
            <w:r w:rsidR="00AB6D9B" w:rsidRPr="00AB6D9B">
              <w:rPr>
                <w:b/>
                <w:bCs/>
                <w:snapToGrid w:val="0"/>
              </w:rPr>
              <w:t>Geležinkelių</w:t>
            </w:r>
            <w:proofErr w:type="spellEnd"/>
            <w:r w:rsidR="00AB6D9B" w:rsidRPr="00AB6D9B">
              <w:rPr>
                <w:b/>
                <w:bCs/>
                <w:snapToGrid w:val="0"/>
              </w:rPr>
              <w:t xml:space="preserve"> </w:t>
            </w:r>
            <w:proofErr w:type="spellStart"/>
            <w:r w:rsidR="00AB6D9B" w:rsidRPr="00AB6D9B">
              <w:rPr>
                <w:b/>
                <w:bCs/>
                <w:snapToGrid w:val="0"/>
              </w:rPr>
              <w:t>riedmenų</w:t>
            </w:r>
            <w:proofErr w:type="spellEnd"/>
            <w:r w:rsidR="00AB6D9B" w:rsidRPr="00AB6D9B">
              <w:rPr>
                <w:b/>
                <w:bCs/>
                <w:snapToGrid w:val="0"/>
              </w:rPr>
              <w:t xml:space="preserve">, </w:t>
            </w:r>
            <w:proofErr w:type="spellStart"/>
            <w:r w:rsidR="00AB6D9B" w:rsidRPr="00AB6D9B">
              <w:rPr>
                <w:b/>
                <w:bCs/>
                <w:snapToGrid w:val="0"/>
              </w:rPr>
              <w:t>išskyrus</w:t>
            </w:r>
            <w:proofErr w:type="spellEnd"/>
            <w:r w:rsidR="00AB6D9B" w:rsidRPr="00AB6D9B">
              <w:rPr>
                <w:b/>
                <w:bCs/>
                <w:snapToGrid w:val="0"/>
              </w:rPr>
              <w:t xml:space="preserve"> </w:t>
            </w:r>
            <w:proofErr w:type="spellStart"/>
            <w:r w:rsidR="00AB6D9B" w:rsidRPr="00AB6D9B">
              <w:rPr>
                <w:b/>
                <w:bCs/>
                <w:snapToGrid w:val="0"/>
              </w:rPr>
              <w:t>prekinius</w:t>
            </w:r>
            <w:proofErr w:type="spellEnd"/>
            <w:r w:rsidR="00AB6D9B" w:rsidRPr="00AB6D9B">
              <w:rPr>
                <w:b/>
                <w:bCs/>
                <w:snapToGrid w:val="0"/>
              </w:rPr>
              <w:t xml:space="preserve"> </w:t>
            </w:r>
            <w:proofErr w:type="spellStart"/>
            <w:r w:rsidR="00AB6D9B" w:rsidRPr="00AB6D9B">
              <w:rPr>
                <w:b/>
                <w:bCs/>
                <w:snapToGrid w:val="0"/>
              </w:rPr>
              <w:t>vagonus</w:t>
            </w:r>
            <w:proofErr w:type="spellEnd"/>
            <w:r w:rsidR="00AB6D9B" w:rsidRPr="00AB6D9B">
              <w:rPr>
                <w:b/>
                <w:bCs/>
                <w:snapToGrid w:val="0"/>
              </w:rPr>
              <w:t xml:space="preserve">, </w:t>
            </w:r>
            <w:proofErr w:type="spellStart"/>
            <w:r w:rsidR="00AB6D9B" w:rsidRPr="00AB6D9B">
              <w:rPr>
                <w:b/>
                <w:bCs/>
                <w:snapToGrid w:val="0"/>
              </w:rPr>
              <w:t>naudojamus</w:t>
            </w:r>
            <w:proofErr w:type="spellEnd"/>
            <w:r w:rsidR="00AB6D9B" w:rsidRPr="00AB6D9B">
              <w:rPr>
                <w:b/>
                <w:bCs/>
                <w:snapToGrid w:val="0"/>
              </w:rPr>
              <w:t xml:space="preserve"> 1 435 mm </w:t>
            </w:r>
            <w:proofErr w:type="spellStart"/>
            <w:r w:rsidR="00AB6D9B" w:rsidRPr="00AB6D9B">
              <w:rPr>
                <w:b/>
                <w:bCs/>
                <w:snapToGrid w:val="0"/>
              </w:rPr>
              <w:t>pločio</w:t>
            </w:r>
            <w:proofErr w:type="spellEnd"/>
            <w:r w:rsidR="00AB6D9B" w:rsidRPr="00AB6D9B">
              <w:rPr>
                <w:b/>
                <w:bCs/>
                <w:snapToGrid w:val="0"/>
              </w:rPr>
              <w:t xml:space="preserve"> </w:t>
            </w:r>
            <w:proofErr w:type="spellStart"/>
            <w:r w:rsidR="00AB6D9B" w:rsidRPr="00AB6D9B">
              <w:rPr>
                <w:b/>
                <w:bCs/>
                <w:snapToGrid w:val="0"/>
              </w:rPr>
              <w:t>vėžės</w:t>
            </w:r>
            <w:proofErr w:type="spellEnd"/>
            <w:r w:rsidR="00AB6D9B" w:rsidRPr="00AB6D9B">
              <w:rPr>
                <w:b/>
                <w:bCs/>
                <w:snapToGrid w:val="0"/>
              </w:rPr>
              <w:t xml:space="preserve"> </w:t>
            </w:r>
            <w:proofErr w:type="spellStart"/>
            <w:r w:rsidR="00AB6D9B" w:rsidRPr="00AB6D9B">
              <w:rPr>
                <w:b/>
                <w:bCs/>
                <w:snapToGrid w:val="0"/>
              </w:rPr>
              <w:t>Lietuvos</w:t>
            </w:r>
            <w:proofErr w:type="spellEnd"/>
            <w:r w:rsidR="00AB6D9B" w:rsidRPr="00AB6D9B">
              <w:rPr>
                <w:b/>
                <w:bCs/>
                <w:snapToGrid w:val="0"/>
              </w:rPr>
              <w:t xml:space="preserve"> </w:t>
            </w:r>
            <w:proofErr w:type="spellStart"/>
            <w:r w:rsidR="00AB6D9B" w:rsidRPr="00AB6D9B">
              <w:rPr>
                <w:b/>
                <w:bCs/>
                <w:snapToGrid w:val="0"/>
              </w:rPr>
              <w:t>Respublikos</w:t>
            </w:r>
            <w:proofErr w:type="spellEnd"/>
            <w:r w:rsidR="00AB6D9B" w:rsidRPr="00AB6D9B">
              <w:rPr>
                <w:b/>
                <w:bCs/>
                <w:snapToGrid w:val="0"/>
              </w:rPr>
              <w:t xml:space="preserve"> </w:t>
            </w:r>
            <w:proofErr w:type="spellStart"/>
            <w:r w:rsidR="00AB6D9B" w:rsidRPr="00AB6D9B">
              <w:rPr>
                <w:b/>
                <w:bCs/>
                <w:snapToGrid w:val="0"/>
              </w:rPr>
              <w:t>geležinkelių</w:t>
            </w:r>
            <w:proofErr w:type="spellEnd"/>
            <w:r w:rsidR="00AB6D9B" w:rsidRPr="00AB6D9B">
              <w:rPr>
                <w:b/>
                <w:bCs/>
                <w:snapToGrid w:val="0"/>
              </w:rPr>
              <w:t xml:space="preserve"> tinkle, </w:t>
            </w:r>
            <w:proofErr w:type="spellStart"/>
            <w:r w:rsidR="00AB6D9B" w:rsidRPr="00AB6D9B">
              <w:rPr>
                <w:b/>
                <w:bCs/>
                <w:snapToGrid w:val="0"/>
              </w:rPr>
              <w:t>techninės</w:t>
            </w:r>
            <w:proofErr w:type="spellEnd"/>
            <w:r w:rsidR="00AB6D9B" w:rsidRPr="00AB6D9B">
              <w:rPr>
                <w:b/>
                <w:bCs/>
                <w:snapToGrid w:val="0"/>
              </w:rPr>
              <w:t xml:space="preserve"> </w:t>
            </w:r>
            <w:proofErr w:type="spellStart"/>
            <w:r w:rsidR="00AB6D9B" w:rsidRPr="00AB6D9B">
              <w:rPr>
                <w:b/>
                <w:bCs/>
                <w:snapToGrid w:val="0"/>
              </w:rPr>
              <w:t>priežiūros</w:t>
            </w:r>
            <w:proofErr w:type="spellEnd"/>
            <w:r w:rsidR="00AB6D9B" w:rsidRPr="00AB6D9B">
              <w:rPr>
                <w:b/>
                <w:bCs/>
                <w:snapToGrid w:val="0"/>
              </w:rPr>
              <w:t xml:space="preserve"> </w:t>
            </w:r>
            <w:proofErr w:type="spellStart"/>
            <w:r w:rsidR="00AB6D9B" w:rsidRPr="00AB6D9B">
              <w:rPr>
                <w:b/>
                <w:bCs/>
                <w:snapToGrid w:val="0"/>
              </w:rPr>
              <w:t>sistemos</w:t>
            </w:r>
            <w:proofErr w:type="spellEnd"/>
            <w:r w:rsidR="00AB6D9B" w:rsidRPr="00AB6D9B">
              <w:rPr>
                <w:b/>
                <w:bCs/>
                <w:snapToGrid w:val="0"/>
              </w:rPr>
              <w:t xml:space="preserve"> </w:t>
            </w:r>
            <w:proofErr w:type="spellStart"/>
            <w:r w:rsidR="00AB6D9B" w:rsidRPr="00AB6D9B">
              <w:rPr>
                <w:b/>
                <w:bCs/>
                <w:snapToGrid w:val="0"/>
              </w:rPr>
              <w:t>rengiamos</w:t>
            </w:r>
            <w:proofErr w:type="spellEnd"/>
            <w:r w:rsidR="00AB6D9B" w:rsidRPr="00AB6D9B">
              <w:rPr>
                <w:b/>
                <w:bCs/>
                <w:snapToGrid w:val="0"/>
              </w:rPr>
              <w:t xml:space="preserve"> </w:t>
            </w:r>
            <w:proofErr w:type="spellStart"/>
            <w:r w:rsidR="00AB6D9B" w:rsidRPr="00AB6D9B">
              <w:rPr>
                <w:b/>
                <w:bCs/>
                <w:snapToGrid w:val="0"/>
              </w:rPr>
              <w:t>susisiekimo</w:t>
            </w:r>
            <w:proofErr w:type="spellEnd"/>
            <w:r w:rsidR="00AB6D9B" w:rsidRPr="00AB6D9B">
              <w:rPr>
                <w:b/>
                <w:bCs/>
                <w:snapToGrid w:val="0"/>
              </w:rPr>
              <w:t xml:space="preserve"> </w:t>
            </w:r>
            <w:proofErr w:type="spellStart"/>
            <w:r w:rsidR="00AB6D9B" w:rsidRPr="00AB6D9B">
              <w:rPr>
                <w:b/>
                <w:bCs/>
                <w:snapToGrid w:val="0"/>
              </w:rPr>
              <w:t>ministro</w:t>
            </w:r>
            <w:proofErr w:type="spellEnd"/>
            <w:r w:rsidR="00AB6D9B" w:rsidRPr="00AB6D9B">
              <w:rPr>
                <w:b/>
                <w:bCs/>
                <w:snapToGrid w:val="0"/>
              </w:rPr>
              <w:t xml:space="preserve"> </w:t>
            </w:r>
            <w:proofErr w:type="spellStart"/>
            <w:r w:rsidR="00AB6D9B" w:rsidRPr="00AB6D9B">
              <w:rPr>
                <w:b/>
                <w:bCs/>
                <w:snapToGrid w:val="0"/>
              </w:rPr>
              <w:t>nustatyta</w:t>
            </w:r>
            <w:proofErr w:type="spellEnd"/>
            <w:r w:rsidR="00AB6D9B" w:rsidRPr="00AB6D9B">
              <w:rPr>
                <w:b/>
                <w:bCs/>
                <w:snapToGrid w:val="0"/>
              </w:rPr>
              <w:t xml:space="preserve"> </w:t>
            </w:r>
            <w:proofErr w:type="spellStart"/>
            <w:r w:rsidR="00AB6D9B" w:rsidRPr="00AB6D9B">
              <w:rPr>
                <w:b/>
                <w:bCs/>
                <w:snapToGrid w:val="0"/>
              </w:rPr>
              <w:t>tvarka</w:t>
            </w:r>
            <w:proofErr w:type="spellEnd"/>
            <w:r w:rsidR="00AB6D9B" w:rsidRPr="00AB6D9B">
              <w:rPr>
                <w:b/>
                <w:bCs/>
                <w:snapToGrid w:val="0"/>
              </w:rPr>
              <w:t xml:space="preserve">. </w:t>
            </w:r>
            <w:proofErr w:type="spellStart"/>
            <w:r w:rsidR="00AB6D9B" w:rsidRPr="00AB6D9B">
              <w:rPr>
                <w:b/>
                <w:bCs/>
                <w:snapToGrid w:val="0"/>
              </w:rPr>
              <w:t>Prekinių</w:t>
            </w:r>
            <w:proofErr w:type="spellEnd"/>
            <w:r w:rsidR="00AB6D9B" w:rsidRPr="00AB6D9B">
              <w:rPr>
                <w:b/>
                <w:bCs/>
                <w:snapToGrid w:val="0"/>
              </w:rPr>
              <w:t xml:space="preserve"> </w:t>
            </w:r>
            <w:proofErr w:type="spellStart"/>
            <w:r w:rsidR="00AB6D9B" w:rsidRPr="00AB6D9B">
              <w:rPr>
                <w:b/>
                <w:bCs/>
                <w:snapToGrid w:val="0"/>
              </w:rPr>
              <w:t>vagonų</w:t>
            </w:r>
            <w:proofErr w:type="spellEnd"/>
            <w:r w:rsidR="00AB6D9B" w:rsidRPr="00AB6D9B">
              <w:rPr>
                <w:b/>
                <w:bCs/>
                <w:snapToGrid w:val="0"/>
              </w:rPr>
              <w:t xml:space="preserve">, </w:t>
            </w:r>
            <w:proofErr w:type="spellStart"/>
            <w:r w:rsidR="00AB6D9B" w:rsidRPr="00AB6D9B">
              <w:rPr>
                <w:b/>
                <w:bCs/>
                <w:snapToGrid w:val="0"/>
              </w:rPr>
              <w:t>naudojamų</w:t>
            </w:r>
            <w:proofErr w:type="spellEnd"/>
            <w:r w:rsidR="00AB6D9B" w:rsidRPr="00AB6D9B">
              <w:rPr>
                <w:b/>
                <w:bCs/>
                <w:snapToGrid w:val="0"/>
              </w:rPr>
              <w:t xml:space="preserve"> 1 435 mm </w:t>
            </w:r>
            <w:proofErr w:type="spellStart"/>
            <w:r w:rsidR="00AB6D9B" w:rsidRPr="00AB6D9B">
              <w:rPr>
                <w:b/>
                <w:bCs/>
                <w:snapToGrid w:val="0"/>
              </w:rPr>
              <w:t>pločio</w:t>
            </w:r>
            <w:proofErr w:type="spellEnd"/>
            <w:r w:rsidR="00AB6D9B" w:rsidRPr="00AB6D9B">
              <w:rPr>
                <w:b/>
                <w:bCs/>
                <w:snapToGrid w:val="0"/>
              </w:rPr>
              <w:t xml:space="preserve"> </w:t>
            </w:r>
            <w:proofErr w:type="spellStart"/>
            <w:r w:rsidR="00AB6D9B" w:rsidRPr="00AB6D9B">
              <w:rPr>
                <w:b/>
                <w:bCs/>
                <w:snapToGrid w:val="0"/>
              </w:rPr>
              <w:t>vėžės</w:t>
            </w:r>
            <w:proofErr w:type="spellEnd"/>
            <w:r w:rsidR="00AB6D9B" w:rsidRPr="00AB6D9B">
              <w:rPr>
                <w:b/>
                <w:bCs/>
                <w:snapToGrid w:val="0"/>
              </w:rPr>
              <w:t xml:space="preserve"> </w:t>
            </w:r>
            <w:proofErr w:type="spellStart"/>
            <w:r w:rsidR="00AB6D9B" w:rsidRPr="00AB6D9B">
              <w:rPr>
                <w:b/>
                <w:bCs/>
                <w:snapToGrid w:val="0"/>
              </w:rPr>
              <w:t>Lietuvos</w:t>
            </w:r>
            <w:proofErr w:type="spellEnd"/>
            <w:r w:rsidR="00AB6D9B" w:rsidRPr="00AB6D9B">
              <w:rPr>
                <w:b/>
                <w:bCs/>
                <w:snapToGrid w:val="0"/>
              </w:rPr>
              <w:t xml:space="preserve"> </w:t>
            </w:r>
            <w:proofErr w:type="spellStart"/>
            <w:r w:rsidR="00AB6D9B" w:rsidRPr="00AB6D9B">
              <w:rPr>
                <w:b/>
                <w:bCs/>
                <w:snapToGrid w:val="0"/>
              </w:rPr>
              <w:t>Respublikos</w:t>
            </w:r>
            <w:proofErr w:type="spellEnd"/>
            <w:r w:rsidR="00AB6D9B" w:rsidRPr="00AB6D9B">
              <w:rPr>
                <w:b/>
                <w:bCs/>
                <w:snapToGrid w:val="0"/>
              </w:rPr>
              <w:t xml:space="preserve"> </w:t>
            </w:r>
            <w:proofErr w:type="spellStart"/>
            <w:r w:rsidR="00AB6D9B" w:rsidRPr="00AB6D9B">
              <w:rPr>
                <w:b/>
                <w:bCs/>
                <w:snapToGrid w:val="0"/>
              </w:rPr>
              <w:t>geležinkelių</w:t>
            </w:r>
            <w:proofErr w:type="spellEnd"/>
            <w:r w:rsidR="00AB6D9B" w:rsidRPr="00AB6D9B">
              <w:rPr>
                <w:b/>
                <w:bCs/>
                <w:snapToGrid w:val="0"/>
              </w:rPr>
              <w:t xml:space="preserve"> tinkle, </w:t>
            </w:r>
            <w:proofErr w:type="spellStart"/>
            <w:r w:rsidR="00AB6D9B" w:rsidRPr="00AB6D9B">
              <w:rPr>
                <w:b/>
                <w:bCs/>
                <w:snapToGrid w:val="0"/>
              </w:rPr>
              <w:t>techninės</w:t>
            </w:r>
            <w:proofErr w:type="spellEnd"/>
            <w:r w:rsidR="00AB6D9B" w:rsidRPr="00AB6D9B">
              <w:rPr>
                <w:b/>
                <w:bCs/>
                <w:snapToGrid w:val="0"/>
              </w:rPr>
              <w:t xml:space="preserve"> </w:t>
            </w:r>
            <w:proofErr w:type="spellStart"/>
            <w:r w:rsidR="00AB6D9B" w:rsidRPr="00AB6D9B">
              <w:rPr>
                <w:b/>
                <w:bCs/>
                <w:snapToGrid w:val="0"/>
              </w:rPr>
              <w:t>priežiūros</w:t>
            </w:r>
            <w:proofErr w:type="spellEnd"/>
            <w:r w:rsidR="00AB6D9B" w:rsidRPr="00AB6D9B">
              <w:rPr>
                <w:b/>
                <w:bCs/>
                <w:snapToGrid w:val="0"/>
              </w:rPr>
              <w:t xml:space="preserve"> </w:t>
            </w:r>
            <w:proofErr w:type="spellStart"/>
            <w:r w:rsidR="00AB6D9B" w:rsidRPr="00AB6D9B">
              <w:rPr>
                <w:b/>
                <w:bCs/>
                <w:snapToGrid w:val="0"/>
              </w:rPr>
              <w:t>sistemos</w:t>
            </w:r>
            <w:proofErr w:type="spellEnd"/>
            <w:r w:rsidR="00AB6D9B" w:rsidRPr="00AB6D9B">
              <w:rPr>
                <w:b/>
                <w:bCs/>
                <w:snapToGrid w:val="0"/>
              </w:rPr>
              <w:t xml:space="preserve"> </w:t>
            </w:r>
            <w:proofErr w:type="spellStart"/>
            <w:r w:rsidR="00AB6D9B" w:rsidRPr="00AB6D9B">
              <w:rPr>
                <w:b/>
                <w:bCs/>
                <w:snapToGrid w:val="0"/>
              </w:rPr>
              <w:t>turi</w:t>
            </w:r>
            <w:proofErr w:type="spellEnd"/>
            <w:r w:rsidR="00AB6D9B" w:rsidRPr="00AB6D9B">
              <w:rPr>
                <w:b/>
                <w:bCs/>
                <w:snapToGrid w:val="0"/>
              </w:rPr>
              <w:t xml:space="preserve"> </w:t>
            </w:r>
            <w:proofErr w:type="spellStart"/>
            <w:r w:rsidR="00AB6D9B" w:rsidRPr="00AB6D9B">
              <w:rPr>
                <w:b/>
                <w:bCs/>
                <w:snapToGrid w:val="0"/>
              </w:rPr>
              <w:t>atitikti</w:t>
            </w:r>
            <w:proofErr w:type="spellEnd"/>
            <w:r w:rsidR="00AB6D9B" w:rsidRPr="00AB6D9B">
              <w:rPr>
                <w:b/>
                <w:bCs/>
                <w:snapToGrid w:val="0"/>
              </w:rPr>
              <w:t xml:space="preserve"> </w:t>
            </w:r>
            <w:proofErr w:type="spellStart"/>
            <w:r w:rsidR="00AB6D9B" w:rsidRPr="00AB6D9B">
              <w:rPr>
                <w:b/>
                <w:bCs/>
                <w:snapToGrid w:val="0"/>
              </w:rPr>
              <w:t>Reglamento</w:t>
            </w:r>
            <w:proofErr w:type="spellEnd"/>
            <w:r w:rsidR="00AB6D9B" w:rsidRPr="00AB6D9B">
              <w:rPr>
                <w:b/>
                <w:bCs/>
                <w:snapToGrid w:val="0"/>
              </w:rPr>
              <w:t xml:space="preserve"> (ES) 2019/779 </w:t>
            </w:r>
            <w:proofErr w:type="spellStart"/>
            <w:r w:rsidR="00AB6D9B" w:rsidRPr="00AB6D9B">
              <w:rPr>
                <w:b/>
                <w:bCs/>
                <w:snapToGrid w:val="0"/>
              </w:rPr>
              <w:t>nustatytus</w:t>
            </w:r>
            <w:proofErr w:type="spellEnd"/>
            <w:r w:rsidR="00AB6D9B" w:rsidRPr="00AB6D9B">
              <w:rPr>
                <w:b/>
                <w:bCs/>
                <w:snapToGrid w:val="0"/>
              </w:rPr>
              <w:t xml:space="preserve"> </w:t>
            </w:r>
            <w:proofErr w:type="spellStart"/>
            <w:r w:rsidR="00AB6D9B" w:rsidRPr="00AB6D9B">
              <w:rPr>
                <w:b/>
                <w:bCs/>
                <w:snapToGrid w:val="0"/>
              </w:rPr>
              <w:t>reikalavimus</w:t>
            </w:r>
            <w:proofErr w:type="spellEnd"/>
            <w:r w:rsidR="00AB6D9B" w:rsidRPr="00AB6D9B">
              <w:rPr>
                <w:b/>
                <w:bCs/>
                <w:snapToGrid w:val="0"/>
              </w:rPr>
              <w:t>.</w:t>
            </w:r>
          </w:p>
          <w:p w14:paraId="724C6830" w14:textId="77777777" w:rsidR="001D5328" w:rsidRPr="007670CB" w:rsidRDefault="001D5328" w:rsidP="001D5328">
            <w:pPr>
              <w:pStyle w:val="Sraopastraipa"/>
              <w:tabs>
                <w:tab w:val="left" w:pos="993"/>
              </w:tabs>
              <w:jc w:val="both"/>
              <w:rPr>
                <w:b/>
                <w:bCs/>
                <w:snapToGrid w:val="0"/>
              </w:rPr>
            </w:pPr>
          </w:p>
          <w:p w14:paraId="7845E329" w14:textId="77777777" w:rsidR="001D5328" w:rsidRPr="007670CB" w:rsidRDefault="001D5328" w:rsidP="001D5328">
            <w:pPr>
              <w:tabs>
                <w:tab w:val="left" w:pos="993"/>
              </w:tabs>
              <w:jc w:val="both"/>
              <w:rPr>
                <w:i/>
                <w:iCs/>
                <w:snapToGrid w:val="0"/>
              </w:rPr>
            </w:pPr>
            <w:r w:rsidRPr="007670CB">
              <w:rPr>
                <w:i/>
                <w:iCs/>
                <w:snapToGrid w:val="0"/>
              </w:rPr>
              <w:t xml:space="preserve">Nuo 2022 m. </w:t>
            </w:r>
            <w:proofErr w:type="spellStart"/>
            <w:r w:rsidRPr="007670CB">
              <w:rPr>
                <w:i/>
                <w:iCs/>
                <w:snapToGrid w:val="0"/>
              </w:rPr>
              <w:t>birželio</w:t>
            </w:r>
            <w:proofErr w:type="spellEnd"/>
            <w:r w:rsidRPr="007670CB">
              <w:rPr>
                <w:i/>
                <w:iCs/>
                <w:snapToGrid w:val="0"/>
              </w:rPr>
              <w:t xml:space="preserve"> 16 d.  </w:t>
            </w:r>
            <w:proofErr w:type="spellStart"/>
            <w:r w:rsidRPr="007670CB">
              <w:rPr>
                <w:i/>
                <w:iCs/>
                <w:snapToGrid w:val="0"/>
              </w:rPr>
              <w:t>numatomas</w:t>
            </w:r>
            <w:proofErr w:type="spellEnd"/>
            <w:r w:rsidRPr="007670CB">
              <w:rPr>
                <w:i/>
                <w:iCs/>
                <w:snapToGrid w:val="0"/>
              </w:rPr>
              <w:t xml:space="preserve"> </w:t>
            </w:r>
            <w:proofErr w:type="spellStart"/>
            <w:r w:rsidRPr="007670CB">
              <w:rPr>
                <w:i/>
                <w:iCs/>
                <w:snapToGrid w:val="0"/>
              </w:rPr>
              <w:t>tokios</w:t>
            </w:r>
            <w:proofErr w:type="spellEnd"/>
            <w:r w:rsidRPr="007670CB">
              <w:rPr>
                <w:i/>
                <w:iCs/>
                <w:snapToGrid w:val="0"/>
              </w:rPr>
              <w:t xml:space="preserve"> 4 </w:t>
            </w:r>
            <w:proofErr w:type="spellStart"/>
            <w:r w:rsidRPr="007670CB">
              <w:rPr>
                <w:i/>
                <w:iCs/>
                <w:snapToGrid w:val="0"/>
              </w:rPr>
              <w:t>straipsnio</w:t>
            </w:r>
            <w:proofErr w:type="spellEnd"/>
            <w:r w:rsidRPr="007670CB">
              <w:rPr>
                <w:i/>
                <w:iCs/>
                <w:snapToGrid w:val="0"/>
              </w:rPr>
              <w:t xml:space="preserve"> 5 </w:t>
            </w:r>
            <w:proofErr w:type="spellStart"/>
            <w:r w:rsidRPr="007670CB">
              <w:rPr>
                <w:i/>
                <w:iCs/>
                <w:snapToGrid w:val="0"/>
              </w:rPr>
              <w:t>dalies</w:t>
            </w:r>
            <w:proofErr w:type="spellEnd"/>
            <w:r w:rsidRPr="007670CB">
              <w:rPr>
                <w:i/>
                <w:iCs/>
                <w:snapToGrid w:val="0"/>
              </w:rPr>
              <w:t xml:space="preserve"> </w:t>
            </w:r>
            <w:proofErr w:type="spellStart"/>
            <w:r w:rsidRPr="007670CB">
              <w:rPr>
                <w:i/>
                <w:iCs/>
                <w:snapToGrid w:val="0"/>
              </w:rPr>
              <w:t>redakcijos</w:t>
            </w:r>
            <w:proofErr w:type="spellEnd"/>
            <w:r w:rsidRPr="007670CB">
              <w:rPr>
                <w:i/>
                <w:iCs/>
                <w:snapToGrid w:val="0"/>
              </w:rPr>
              <w:t xml:space="preserve"> </w:t>
            </w:r>
            <w:proofErr w:type="spellStart"/>
            <w:r w:rsidRPr="007670CB">
              <w:rPr>
                <w:i/>
                <w:iCs/>
                <w:snapToGrid w:val="0"/>
              </w:rPr>
              <w:t>įsigaliojimas</w:t>
            </w:r>
            <w:proofErr w:type="spellEnd"/>
            <w:r w:rsidRPr="007670CB">
              <w:rPr>
                <w:i/>
                <w:iCs/>
                <w:snapToGrid w:val="0"/>
              </w:rPr>
              <w:t>:</w:t>
            </w:r>
          </w:p>
          <w:p w14:paraId="4AB329E7" w14:textId="5CED1059" w:rsidR="00FA0B4B" w:rsidRDefault="001D5328" w:rsidP="001D5328">
            <w:pPr>
              <w:pStyle w:val="Sraopastraipa"/>
              <w:tabs>
                <w:tab w:val="left" w:pos="993"/>
              </w:tabs>
              <w:ind w:left="0"/>
              <w:jc w:val="both"/>
              <w:rPr>
                <w:b/>
                <w:bCs/>
                <w:snapToGrid w:val="0"/>
              </w:rPr>
            </w:pPr>
            <w:r w:rsidRPr="007670CB">
              <w:rPr>
                <w:b/>
                <w:bCs/>
                <w:snapToGrid w:val="0"/>
              </w:rPr>
              <w:t>,,1. Šio įstatymo 15 straipsnio 7 dalyje nustatyta tvarka paskirti geležinkelių riedmenų, naudojamų Lietuvos Respublikos geležinkelių tinkle, techniniai prižiūrėtojai, siekdami užtikrinti geležinkelių riedmenų saugų veikimą, parengia geležinkelių riedmenų techninės priežiūros sistemas ir jas taikydami atlieka šio įstatymo 15 straipsnio 9 dalyje nurodytus veiksmus. Geležinkelių riedmenų, naudojamų 1 435 mm pločio vėžės Lietuvos Respublikos geležinkelių tinkle, techninės priežiūros sistemos turi atitikti Reglamento (ES) 2019/779 nustatytus reikalavimus. Geležinkelių riedmenų, naudojamų 1 520 mm pločio vėžės Lietuvos Respublikos geležinkelių tinkle, techninės priežiūros sistemos rengiamos susisiekimo ministro nustatyta tvarka.“</w:t>
            </w:r>
          </w:p>
          <w:p w14:paraId="0D98FF6D" w14:textId="77777777" w:rsidR="00F06061" w:rsidRPr="007670CB" w:rsidRDefault="00F06061" w:rsidP="001D5328">
            <w:pPr>
              <w:pStyle w:val="Sraopastraipa"/>
              <w:tabs>
                <w:tab w:val="left" w:pos="993"/>
              </w:tabs>
              <w:ind w:left="0"/>
              <w:jc w:val="both"/>
              <w:rPr>
                <w:b/>
                <w:bCs/>
                <w:snapToGrid w:val="0"/>
              </w:rPr>
            </w:pPr>
          </w:p>
          <w:p w14:paraId="51B87AAB" w14:textId="588C0F98" w:rsidR="001D5328" w:rsidRPr="007670CB" w:rsidRDefault="001D5328" w:rsidP="001D5328">
            <w:pPr>
              <w:pStyle w:val="Sraopastraipa"/>
              <w:tabs>
                <w:tab w:val="left" w:pos="993"/>
              </w:tabs>
              <w:ind w:left="0"/>
              <w:jc w:val="both"/>
              <w:rPr>
                <w:b/>
                <w:bCs/>
                <w:snapToGrid w:val="0"/>
              </w:rPr>
            </w:pPr>
            <w:r w:rsidRPr="007670CB">
              <w:rPr>
                <w:b/>
                <w:bCs/>
                <w:snapToGrid w:val="0"/>
              </w:rPr>
              <w:t>Įstatymo pakeitimo projektas</w:t>
            </w:r>
          </w:p>
          <w:p w14:paraId="103F1170" w14:textId="68AC135C" w:rsidR="001D5328" w:rsidRPr="007670CB" w:rsidRDefault="001D5328" w:rsidP="001D5328">
            <w:pPr>
              <w:pStyle w:val="Sraopastraipa"/>
              <w:tabs>
                <w:tab w:val="left" w:pos="993"/>
              </w:tabs>
              <w:ind w:left="0"/>
              <w:jc w:val="both"/>
              <w:rPr>
                <w:b/>
                <w:bCs/>
                <w:snapToGrid w:val="0"/>
              </w:rPr>
            </w:pPr>
            <w:r w:rsidRPr="007670CB">
              <w:rPr>
                <w:b/>
                <w:bCs/>
                <w:snapToGrid w:val="0"/>
              </w:rPr>
              <w:t>15 straipsnis. Geležinkelių riedmenų reikalavimai</w:t>
            </w:r>
          </w:p>
          <w:p w14:paraId="61F26A8C" w14:textId="18AD90E4" w:rsidR="001D5328" w:rsidRPr="007670CB" w:rsidRDefault="001D5328" w:rsidP="00952CD6">
            <w:pPr>
              <w:pStyle w:val="Sraopastraipa"/>
              <w:tabs>
                <w:tab w:val="left" w:pos="993"/>
              </w:tabs>
              <w:ind w:left="0"/>
              <w:jc w:val="both"/>
              <w:rPr>
                <w:b/>
                <w:bCs/>
              </w:rPr>
            </w:pPr>
            <w:r w:rsidRPr="007670CB">
              <w:rPr>
                <w:b/>
                <w:bCs/>
              </w:rPr>
              <w:lastRenderedPageBreak/>
              <w:t>10. Prekinių vagonų, naudojamų Lietuvos Respublikos geležinkelių tinkle, techniniai prižiūrėtojai turi būti sertifikuoti šio įstatymo 17 ir 18 straipsniuose nustatyta tvarka. Šis reikalavimas netaikomas prekinių vagonų, kurie nenaudojami ar jų neketinama naudoti viešojoje geležinkelių infrastruktūroje, techniniams prižiūrėtojams.</w:t>
            </w:r>
          </w:p>
          <w:p w14:paraId="24B018C4" w14:textId="3BFB0F7D" w:rsidR="001D5328" w:rsidRPr="007670CB" w:rsidRDefault="001D5328" w:rsidP="00952CD6">
            <w:pPr>
              <w:pStyle w:val="Sraopastraipa"/>
              <w:tabs>
                <w:tab w:val="left" w:pos="993"/>
              </w:tabs>
              <w:ind w:left="0"/>
              <w:jc w:val="both"/>
              <w:rPr>
                <w:b/>
                <w:bCs/>
              </w:rPr>
            </w:pPr>
          </w:p>
          <w:p w14:paraId="298E070D" w14:textId="2DCFB52A" w:rsidR="001D5328" w:rsidRPr="007670CB" w:rsidRDefault="001D5328" w:rsidP="00952CD6">
            <w:pPr>
              <w:pStyle w:val="Sraopastraipa"/>
              <w:tabs>
                <w:tab w:val="left" w:pos="993"/>
              </w:tabs>
              <w:ind w:left="0"/>
              <w:jc w:val="both"/>
              <w:rPr>
                <w:i/>
                <w:iCs/>
              </w:rPr>
            </w:pPr>
            <w:r w:rsidRPr="007670CB">
              <w:rPr>
                <w:i/>
                <w:iCs/>
              </w:rPr>
              <w:t>Nuo 2022 m. birželio 16 d.  numatomas tokios 15 straipsnio 10 dalies redakcijos įsigaliojimas:</w:t>
            </w:r>
          </w:p>
          <w:p w14:paraId="70F67CCB" w14:textId="5FB2C705" w:rsidR="001D5328" w:rsidRPr="007670CB" w:rsidRDefault="001D5328" w:rsidP="00952CD6">
            <w:pPr>
              <w:pStyle w:val="Sraopastraipa"/>
              <w:tabs>
                <w:tab w:val="left" w:pos="993"/>
              </w:tabs>
              <w:ind w:left="0"/>
              <w:jc w:val="both"/>
              <w:rPr>
                <w:b/>
                <w:bCs/>
              </w:rPr>
            </w:pPr>
            <w:r w:rsidRPr="007670CB">
              <w:rPr>
                <w:b/>
                <w:bCs/>
              </w:rPr>
              <w:t>10. Geležinkelių riedmenų, naudojamų Lietuvos Respublikos geležinkelių tinkle, techniniai prižiūrėtojai sertifikuojami šio įstatymo 17 ir 18 straipsniuose nustatyta tvarka. Šis reikalavimas netaikomas geležinkelių riedmenų, kurie nenaudojami ar jų neketinama naudoti viešojoje geležinkelių infrastruktūroje, techniniams prižiūrėtojams.</w:t>
            </w:r>
          </w:p>
          <w:p w14:paraId="0C60D4DD" w14:textId="688A0446" w:rsidR="00FA0B4B" w:rsidRPr="007670CB" w:rsidRDefault="00FA0B4B" w:rsidP="00952CD6">
            <w:pPr>
              <w:pStyle w:val="Sraopastraipa"/>
              <w:tabs>
                <w:tab w:val="left" w:pos="993"/>
              </w:tabs>
              <w:ind w:left="0"/>
              <w:jc w:val="both"/>
              <w:rPr>
                <w:b/>
                <w:bCs/>
              </w:rPr>
            </w:pPr>
          </w:p>
          <w:p w14:paraId="70CD09FC" w14:textId="77777777" w:rsidR="001D5328" w:rsidRPr="007670CB" w:rsidRDefault="001D5328" w:rsidP="001D5328">
            <w:pPr>
              <w:tabs>
                <w:tab w:val="left" w:pos="993"/>
              </w:tabs>
              <w:jc w:val="both"/>
              <w:rPr>
                <w:b/>
                <w:bCs/>
              </w:rPr>
            </w:pPr>
            <w:proofErr w:type="spellStart"/>
            <w:r w:rsidRPr="007670CB">
              <w:rPr>
                <w:b/>
                <w:bCs/>
              </w:rPr>
              <w:t>Įstatymo</w:t>
            </w:r>
            <w:proofErr w:type="spellEnd"/>
            <w:r w:rsidRPr="007670CB">
              <w:rPr>
                <w:b/>
                <w:bCs/>
              </w:rPr>
              <w:t xml:space="preserve"> </w:t>
            </w:r>
            <w:proofErr w:type="spellStart"/>
            <w:r w:rsidRPr="007670CB">
              <w:rPr>
                <w:b/>
                <w:bCs/>
              </w:rPr>
              <w:t>pakeitimo</w:t>
            </w:r>
            <w:proofErr w:type="spellEnd"/>
            <w:r w:rsidRPr="007670CB">
              <w:rPr>
                <w:b/>
                <w:bCs/>
              </w:rPr>
              <w:t xml:space="preserve"> </w:t>
            </w:r>
            <w:proofErr w:type="spellStart"/>
            <w:r w:rsidRPr="007670CB">
              <w:rPr>
                <w:b/>
                <w:bCs/>
              </w:rPr>
              <w:t>projektas</w:t>
            </w:r>
            <w:proofErr w:type="spellEnd"/>
          </w:p>
          <w:p w14:paraId="2D32FA71" w14:textId="77777777" w:rsidR="001D5328" w:rsidRPr="007670CB" w:rsidRDefault="001D5328" w:rsidP="001D5328">
            <w:pPr>
              <w:pStyle w:val="Sraopastraipa"/>
              <w:tabs>
                <w:tab w:val="left" w:pos="993"/>
              </w:tabs>
              <w:ind w:left="0"/>
              <w:jc w:val="both"/>
              <w:rPr>
                <w:b/>
                <w:bCs/>
              </w:rPr>
            </w:pPr>
            <w:r w:rsidRPr="007670CB">
              <w:rPr>
                <w:b/>
                <w:bCs/>
              </w:rPr>
              <w:t>17  straipsnis. Prekinių vagonų, naudojamų 1 435 mm pločio vėžės Lietuvos Respublikos geležinkelių tinkle, techninių prižiūrėtojų sertifikavimas</w:t>
            </w:r>
          </w:p>
          <w:p w14:paraId="7EE1D1CB" w14:textId="4286BCEE" w:rsidR="001D5328" w:rsidRDefault="00AB6D9B" w:rsidP="001D5328">
            <w:pPr>
              <w:pStyle w:val="Sraopastraipa"/>
              <w:tabs>
                <w:tab w:val="left" w:pos="993"/>
              </w:tabs>
              <w:ind w:left="0"/>
              <w:jc w:val="both"/>
              <w:rPr>
                <w:b/>
                <w:bCs/>
              </w:rPr>
            </w:pPr>
            <w:r w:rsidRPr="00AB6D9B">
              <w:rPr>
                <w:b/>
                <w:bCs/>
              </w:rPr>
              <w:t>3.</w:t>
            </w:r>
            <w:r>
              <w:rPr>
                <w:b/>
                <w:bCs/>
              </w:rPr>
              <w:t xml:space="preserve"> </w:t>
            </w:r>
            <w:r w:rsidRPr="00AB6D9B">
              <w:rPr>
                <w:b/>
                <w:bCs/>
              </w:rPr>
              <w:t xml:space="preserve">Asmenys, pageidaujantys gauti ECM sertifikatą, susiekimo ministro nustatyta tvarka turi pateikti Reglamente (ES) 2019/779 nustatytos formos prašymą ir kartu su šiuo prašymu </w:t>
            </w:r>
            <w:proofErr w:type="spellStart"/>
            <w:r w:rsidRPr="00AB6D9B">
              <w:rPr>
                <w:b/>
                <w:bCs/>
              </w:rPr>
              <w:t>teiktinus</w:t>
            </w:r>
            <w:proofErr w:type="spellEnd"/>
            <w:r w:rsidRPr="00AB6D9B">
              <w:rPr>
                <w:b/>
                <w:bCs/>
              </w:rPr>
              <w:t xml:space="preserve"> dokumentus, kuriais patvirtinama atitiktis šio įstatymo 4 straipsnio 5 dalyje nustatytiems reikalavimams, eismo saugos institucijai. </w:t>
            </w:r>
          </w:p>
          <w:p w14:paraId="460AD0AD" w14:textId="27F44B00" w:rsidR="00F06061" w:rsidRDefault="00F06061" w:rsidP="001D5328">
            <w:pPr>
              <w:pStyle w:val="Sraopastraipa"/>
              <w:tabs>
                <w:tab w:val="left" w:pos="993"/>
              </w:tabs>
              <w:ind w:left="0"/>
              <w:jc w:val="both"/>
              <w:rPr>
                <w:b/>
                <w:bCs/>
              </w:rPr>
            </w:pPr>
          </w:p>
          <w:p w14:paraId="61EE03C8" w14:textId="6FBAD541" w:rsidR="00F06061" w:rsidRDefault="00F06061" w:rsidP="001D5328">
            <w:pPr>
              <w:pStyle w:val="Sraopastraipa"/>
              <w:tabs>
                <w:tab w:val="left" w:pos="993"/>
              </w:tabs>
              <w:ind w:left="0"/>
              <w:jc w:val="both"/>
              <w:rPr>
                <w:i/>
                <w:iCs/>
              </w:rPr>
            </w:pPr>
            <w:r w:rsidRPr="002B62FE">
              <w:rPr>
                <w:i/>
                <w:iCs/>
              </w:rPr>
              <w:t>Nuo 2022 m. birželio 16 d.  numatomas tokio 17 straipsnio redakcijos įsigaliojimas:</w:t>
            </w:r>
          </w:p>
          <w:p w14:paraId="6D940317" w14:textId="159B8570" w:rsidR="00F06061" w:rsidRPr="00F06061" w:rsidRDefault="00F06061" w:rsidP="001D5328">
            <w:pPr>
              <w:pStyle w:val="Sraopastraipa"/>
              <w:tabs>
                <w:tab w:val="left" w:pos="993"/>
              </w:tabs>
              <w:ind w:left="0"/>
              <w:jc w:val="both"/>
              <w:rPr>
                <w:b/>
                <w:bCs/>
              </w:rPr>
            </w:pPr>
            <w:r w:rsidRPr="002B62FE">
              <w:rPr>
                <w:b/>
                <w:bCs/>
              </w:rPr>
              <w:t>17 straipsnis. Geležinkelių riedmenų, naudojamų 1 435 mm pločio vėžės Lietuvos Respublikos geležinkelių tinkle, techninių prižiūrėtojų sertifikavimas</w:t>
            </w:r>
          </w:p>
          <w:p w14:paraId="262A0884" w14:textId="17A35A04" w:rsidR="00F06061" w:rsidRDefault="00F06061" w:rsidP="001D5328">
            <w:pPr>
              <w:pStyle w:val="Sraopastraipa"/>
              <w:tabs>
                <w:tab w:val="left" w:pos="993"/>
              </w:tabs>
              <w:ind w:left="0"/>
              <w:jc w:val="both"/>
              <w:rPr>
                <w:b/>
                <w:bCs/>
              </w:rPr>
            </w:pPr>
            <w:r w:rsidRPr="00F06061">
              <w:rPr>
                <w:b/>
                <w:bCs/>
              </w:rPr>
              <w:t>4. Asmenys, pageidaujantys gauti ECM sertifikatą, susiekimo ministro nustatyta tvarka pateikia eismo saugos institucijai Reglamente (ES) 2019/779 nustatytos formos prašymą išduoti ECM sertifikatą ir dokumentus, kuriais įrodoma, kad geležinkelių riedmenų techninės priežiūros sistema yra parengta vadovaujantis  šio įstatymo 4 straipsnio 5 dalyje nustatytiems reikalavimais.</w:t>
            </w:r>
          </w:p>
          <w:p w14:paraId="70C1152E" w14:textId="77777777" w:rsidR="00F06061" w:rsidRPr="007670CB" w:rsidRDefault="00F06061" w:rsidP="001D5328">
            <w:pPr>
              <w:pStyle w:val="Sraopastraipa"/>
              <w:tabs>
                <w:tab w:val="left" w:pos="993"/>
              </w:tabs>
              <w:ind w:left="0"/>
              <w:jc w:val="both"/>
              <w:rPr>
                <w:b/>
                <w:bCs/>
              </w:rPr>
            </w:pPr>
          </w:p>
          <w:p w14:paraId="75FF9171" w14:textId="77777777" w:rsidR="00952CD6" w:rsidRPr="007670CB" w:rsidRDefault="001D5328" w:rsidP="001D5328">
            <w:pPr>
              <w:pStyle w:val="Sraopastraipa"/>
              <w:tabs>
                <w:tab w:val="left" w:pos="993"/>
              </w:tabs>
              <w:ind w:left="0"/>
              <w:jc w:val="both"/>
              <w:rPr>
                <w:sz w:val="20"/>
                <w:szCs w:val="20"/>
              </w:rPr>
            </w:pPr>
            <w:r w:rsidRPr="007670CB">
              <w:rPr>
                <w:sz w:val="20"/>
                <w:szCs w:val="20"/>
              </w:rPr>
              <w:lastRenderedPageBreak/>
              <w:t xml:space="preserve">PASTABA. </w:t>
            </w:r>
            <w:proofErr w:type="spellStart"/>
            <w:r w:rsidRPr="007670CB">
              <w:rPr>
                <w:sz w:val="20"/>
                <w:szCs w:val="20"/>
              </w:rPr>
              <w:t>Vadovaujntis</w:t>
            </w:r>
            <w:proofErr w:type="spellEnd"/>
            <w:r w:rsidRPr="007670CB">
              <w:rPr>
                <w:sz w:val="20"/>
                <w:szCs w:val="20"/>
              </w:rPr>
              <w:t xml:space="preserve"> Įstatymo projekto 15 straipsnio 11 dalimi, ECM sertifikatas – tai Europos Sąjungos valstybėje narėje arba Europos ekonominės erdvės valstybėje  Reglamento (ES) 2019/779 nustatyta tvarka išduotas už techninę priežiūrą atsakingo asmens sertifikatas (toliau – ECM sertifikatas).</w:t>
            </w:r>
          </w:p>
          <w:p w14:paraId="66185E89" w14:textId="77777777" w:rsidR="001D5328" w:rsidRPr="007670CB" w:rsidRDefault="001D5328" w:rsidP="001D5328">
            <w:pPr>
              <w:pStyle w:val="Sraopastraipa"/>
              <w:tabs>
                <w:tab w:val="left" w:pos="993"/>
              </w:tabs>
              <w:ind w:left="0"/>
              <w:jc w:val="both"/>
              <w:rPr>
                <w:sz w:val="20"/>
                <w:szCs w:val="20"/>
              </w:rPr>
            </w:pPr>
          </w:p>
          <w:p w14:paraId="367E81B2" w14:textId="77777777" w:rsidR="001D5328" w:rsidRPr="007670CB" w:rsidRDefault="001D5328" w:rsidP="001D5328">
            <w:pPr>
              <w:tabs>
                <w:tab w:val="left" w:pos="993"/>
              </w:tabs>
              <w:jc w:val="both"/>
              <w:rPr>
                <w:b/>
                <w:bCs/>
              </w:rPr>
            </w:pPr>
            <w:proofErr w:type="spellStart"/>
            <w:r w:rsidRPr="007670CB">
              <w:rPr>
                <w:b/>
                <w:bCs/>
              </w:rPr>
              <w:t>Įstatymo</w:t>
            </w:r>
            <w:proofErr w:type="spellEnd"/>
            <w:r w:rsidRPr="007670CB">
              <w:rPr>
                <w:b/>
                <w:bCs/>
              </w:rPr>
              <w:t xml:space="preserve"> </w:t>
            </w:r>
            <w:proofErr w:type="spellStart"/>
            <w:r w:rsidRPr="007670CB">
              <w:rPr>
                <w:b/>
                <w:bCs/>
              </w:rPr>
              <w:t>pakeitimo</w:t>
            </w:r>
            <w:proofErr w:type="spellEnd"/>
            <w:r w:rsidRPr="007670CB">
              <w:rPr>
                <w:b/>
                <w:bCs/>
              </w:rPr>
              <w:t xml:space="preserve"> </w:t>
            </w:r>
            <w:proofErr w:type="spellStart"/>
            <w:r w:rsidRPr="007670CB">
              <w:rPr>
                <w:b/>
                <w:bCs/>
              </w:rPr>
              <w:t>projektas</w:t>
            </w:r>
            <w:proofErr w:type="spellEnd"/>
          </w:p>
          <w:p w14:paraId="2E425891" w14:textId="424C706B" w:rsidR="001D5328" w:rsidRPr="007670CB" w:rsidRDefault="001D5328" w:rsidP="001D5328">
            <w:pPr>
              <w:pStyle w:val="Sraopastraipa"/>
              <w:tabs>
                <w:tab w:val="left" w:pos="993"/>
              </w:tabs>
              <w:ind w:left="0"/>
              <w:jc w:val="both"/>
              <w:rPr>
                <w:b/>
                <w:bCs/>
              </w:rPr>
            </w:pPr>
            <w:r w:rsidRPr="007670CB">
              <w:rPr>
                <w:b/>
                <w:bCs/>
              </w:rPr>
              <w:t>17  straipsnis. Prekinių vagonų, naudojamų 1 435 mm pločio vėžės Lietuvos Respublikos geležinkelių tinkle, techninių prižiūrėtojų sertifikavimas</w:t>
            </w:r>
          </w:p>
          <w:p w14:paraId="09818620" w14:textId="7458AD00" w:rsidR="001D5328" w:rsidRPr="007670CB" w:rsidRDefault="00A91CA1" w:rsidP="001D5328">
            <w:pPr>
              <w:pStyle w:val="Sraopastraipa"/>
              <w:tabs>
                <w:tab w:val="left" w:pos="993"/>
              </w:tabs>
              <w:ind w:left="0"/>
              <w:jc w:val="both"/>
              <w:rPr>
                <w:b/>
                <w:bCs/>
              </w:rPr>
            </w:pPr>
            <w:r w:rsidRPr="007670CB">
              <w:rPr>
                <w:b/>
                <w:bCs/>
              </w:rPr>
              <w:t>7. Asmenys, įgiję ECM sertifikatą, vykdydami veiklą, privalo laikytis šių veiklos sąlygų:&lt;...&gt;</w:t>
            </w:r>
          </w:p>
          <w:p w14:paraId="66AB7510" w14:textId="50EB6B05" w:rsidR="00A91CA1" w:rsidRDefault="00AB6D9B" w:rsidP="001D5328">
            <w:pPr>
              <w:pStyle w:val="Sraopastraipa"/>
              <w:tabs>
                <w:tab w:val="left" w:pos="993"/>
              </w:tabs>
              <w:ind w:left="0"/>
              <w:jc w:val="both"/>
              <w:rPr>
                <w:b/>
                <w:bCs/>
              </w:rPr>
            </w:pPr>
            <w:r w:rsidRPr="00AB6D9B">
              <w:rPr>
                <w:b/>
                <w:bCs/>
              </w:rPr>
              <w:t>3) prižiūrėti ir koordinuoti kitų asmenų veiksmus, jeigu jie atlieka techninės priežiūros plėtojimo, riedmenų parko techninės priežiūros valdymo ar techninės priežiūros vykdymo funkcijas pagal sutartį, sudarytą su asmeniu, įgijusiu ECM sertifikatą; asmenys, įgiję ECM sertifikatą, visais atvejais atsako už tai, kad šių funkcijų atlikimas atitiktų Reglamente (ES) 2019/799 nustatytus reikalavimus;</w:t>
            </w:r>
            <w:r>
              <w:rPr>
                <w:b/>
                <w:bCs/>
              </w:rPr>
              <w:t xml:space="preserve"> &lt;...&gt;</w:t>
            </w:r>
            <w:r w:rsidRPr="00AB6D9B">
              <w:rPr>
                <w:b/>
                <w:bCs/>
              </w:rPr>
              <w:t xml:space="preserve"> </w:t>
            </w:r>
          </w:p>
          <w:p w14:paraId="7275786E" w14:textId="77777777" w:rsidR="0083055C" w:rsidRPr="007670CB" w:rsidRDefault="0083055C" w:rsidP="001D5328">
            <w:pPr>
              <w:pStyle w:val="Sraopastraipa"/>
              <w:tabs>
                <w:tab w:val="left" w:pos="993"/>
              </w:tabs>
              <w:ind w:left="0"/>
              <w:jc w:val="both"/>
              <w:rPr>
                <w:b/>
                <w:bCs/>
              </w:rPr>
            </w:pPr>
          </w:p>
          <w:p w14:paraId="4BC5B9A1" w14:textId="6C24DF8E" w:rsidR="00A91CA1" w:rsidRPr="007670CB" w:rsidRDefault="00A91CA1" w:rsidP="001D5328">
            <w:pPr>
              <w:pStyle w:val="Sraopastraipa"/>
              <w:tabs>
                <w:tab w:val="left" w:pos="993"/>
              </w:tabs>
              <w:ind w:left="0"/>
              <w:jc w:val="both"/>
              <w:rPr>
                <w:i/>
                <w:iCs/>
              </w:rPr>
            </w:pPr>
            <w:r w:rsidRPr="007670CB">
              <w:rPr>
                <w:i/>
                <w:iCs/>
              </w:rPr>
              <w:t>Nuo 2022 m. birželio 16 d.  numatomas tokio 17 straipsnio redakcijos įsigaliojimas:</w:t>
            </w:r>
          </w:p>
          <w:p w14:paraId="73023766" w14:textId="67B930D1" w:rsidR="00A91CA1" w:rsidRPr="007670CB" w:rsidRDefault="00A91CA1" w:rsidP="001D5328">
            <w:pPr>
              <w:pStyle w:val="Sraopastraipa"/>
              <w:tabs>
                <w:tab w:val="left" w:pos="993"/>
              </w:tabs>
              <w:ind w:left="0"/>
              <w:jc w:val="both"/>
              <w:rPr>
                <w:b/>
                <w:bCs/>
              </w:rPr>
            </w:pPr>
            <w:r w:rsidRPr="007670CB">
              <w:rPr>
                <w:b/>
                <w:bCs/>
              </w:rPr>
              <w:t>17 straipsnis. Geležinkelių riedmenų, naudojamų 1 435 mm pločio vėžės Lietuvos Respublikos geležinkelių tinkle, techninių prižiūrėtojų sertifikavimas</w:t>
            </w:r>
          </w:p>
          <w:p w14:paraId="2714EBD7" w14:textId="11640374" w:rsidR="00A91CA1" w:rsidRPr="007670CB" w:rsidRDefault="00A91CA1" w:rsidP="00A91CA1">
            <w:pPr>
              <w:tabs>
                <w:tab w:val="left" w:pos="993"/>
              </w:tabs>
              <w:jc w:val="both"/>
              <w:rPr>
                <w:b/>
                <w:bCs/>
              </w:rPr>
            </w:pPr>
            <w:r w:rsidRPr="007670CB">
              <w:rPr>
                <w:b/>
                <w:bCs/>
              </w:rPr>
              <w:t xml:space="preserve">8. </w:t>
            </w:r>
            <w:proofErr w:type="spellStart"/>
            <w:r w:rsidRPr="007670CB">
              <w:rPr>
                <w:b/>
                <w:bCs/>
              </w:rPr>
              <w:t>Asmenys</w:t>
            </w:r>
            <w:proofErr w:type="spellEnd"/>
            <w:r w:rsidRPr="007670CB">
              <w:rPr>
                <w:b/>
                <w:bCs/>
              </w:rPr>
              <w:t xml:space="preserve">, </w:t>
            </w:r>
            <w:proofErr w:type="spellStart"/>
            <w:r w:rsidRPr="007670CB">
              <w:rPr>
                <w:b/>
                <w:bCs/>
              </w:rPr>
              <w:t>įgiję</w:t>
            </w:r>
            <w:proofErr w:type="spellEnd"/>
            <w:r w:rsidRPr="007670CB">
              <w:rPr>
                <w:b/>
                <w:bCs/>
              </w:rPr>
              <w:t xml:space="preserve"> ECM </w:t>
            </w:r>
            <w:proofErr w:type="spellStart"/>
            <w:r w:rsidRPr="007670CB">
              <w:rPr>
                <w:b/>
                <w:bCs/>
              </w:rPr>
              <w:t>sertifikatą</w:t>
            </w:r>
            <w:proofErr w:type="spellEnd"/>
            <w:r w:rsidRPr="007670CB">
              <w:rPr>
                <w:b/>
                <w:bCs/>
              </w:rPr>
              <w:t xml:space="preserve">, </w:t>
            </w:r>
            <w:proofErr w:type="spellStart"/>
            <w:r w:rsidRPr="007670CB">
              <w:rPr>
                <w:b/>
                <w:bCs/>
              </w:rPr>
              <w:t>vykdydami</w:t>
            </w:r>
            <w:proofErr w:type="spellEnd"/>
            <w:r w:rsidRPr="007670CB">
              <w:rPr>
                <w:b/>
                <w:bCs/>
              </w:rPr>
              <w:t xml:space="preserve"> </w:t>
            </w:r>
            <w:proofErr w:type="spellStart"/>
            <w:r w:rsidRPr="007670CB">
              <w:rPr>
                <w:b/>
                <w:bCs/>
              </w:rPr>
              <w:t>veiklą</w:t>
            </w:r>
            <w:proofErr w:type="spellEnd"/>
            <w:r w:rsidRPr="007670CB">
              <w:rPr>
                <w:b/>
                <w:bCs/>
              </w:rPr>
              <w:t xml:space="preserve">, </w:t>
            </w:r>
            <w:proofErr w:type="spellStart"/>
            <w:r w:rsidRPr="007670CB">
              <w:rPr>
                <w:b/>
                <w:bCs/>
              </w:rPr>
              <w:t>privalo</w:t>
            </w:r>
            <w:proofErr w:type="spellEnd"/>
            <w:r w:rsidRPr="007670CB">
              <w:rPr>
                <w:b/>
                <w:bCs/>
              </w:rPr>
              <w:t xml:space="preserve"> </w:t>
            </w:r>
            <w:proofErr w:type="spellStart"/>
            <w:r w:rsidRPr="007670CB">
              <w:rPr>
                <w:b/>
                <w:bCs/>
              </w:rPr>
              <w:t>laikytis</w:t>
            </w:r>
            <w:proofErr w:type="spellEnd"/>
            <w:r w:rsidRPr="007670CB">
              <w:rPr>
                <w:b/>
                <w:bCs/>
              </w:rPr>
              <w:t xml:space="preserve"> </w:t>
            </w:r>
            <w:proofErr w:type="spellStart"/>
            <w:r w:rsidRPr="007670CB">
              <w:rPr>
                <w:b/>
                <w:bCs/>
              </w:rPr>
              <w:t>šių</w:t>
            </w:r>
            <w:proofErr w:type="spellEnd"/>
            <w:r w:rsidRPr="007670CB">
              <w:rPr>
                <w:b/>
                <w:bCs/>
              </w:rPr>
              <w:t xml:space="preserve"> </w:t>
            </w:r>
            <w:proofErr w:type="spellStart"/>
            <w:r w:rsidRPr="007670CB">
              <w:rPr>
                <w:b/>
                <w:bCs/>
              </w:rPr>
              <w:t>veiklos</w:t>
            </w:r>
            <w:proofErr w:type="spellEnd"/>
            <w:r w:rsidRPr="007670CB">
              <w:rPr>
                <w:b/>
                <w:bCs/>
              </w:rPr>
              <w:t xml:space="preserve"> </w:t>
            </w:r>
            <w:proofErr w:type="spellStart"/>
            <w:r w:rsidRPr="007670CB">
              <w:rPr>
                <w:b/>
                <w:bCs/>
              </w:rPr>
              <w:t>sąlygų</w:t>
            </w:r>
            <w:proofErr w:type="spellEnd"/>
            <w:r w:rsidRPr="007670CB">
              <w:rPr>
                <w:b/>
                <w:bCs/>
              </w:rPr>
              <w:t>:</w:t>
            </w:r>
          </w:p>
          <w:p w14:paraId="1F9A75C1" w14:textId="1FC8DC25" w:rsidR="00A91CA1" w:rsidRPr="007670CB" w:rsidRDefault="00A91CA1" w:rsidP="00A91CA1">
            <w:pPr>
              <w:tabs>
                <w:tab w:val="left" w:pos="993"/>
              </w:tabs>
              <w:jc w:val="both"/>
              <w:rPr>
                <w:b/>
                <w:bCs/>
              </w:rPr>
            </w:pPr>
            <w:r w:rsidRPr="007670CB">
              <w:rPr>
                <w:b/>
                <w:bCs/>
              </w:rPr>
              <w:t>&lt;…&gt;</w:t>
            </w:r>
          </w:p>
          <w:p w14:paraId="75355A1F" w14:textId="6FBE190C" w:rsidR="00A91CA1" w:rsidRPr="007670CB" w:rsidRDefault="00AB6D9B" w:rsidP="00F33E5F">
            <w:pPr>
              <w:pStyle w:val="Sraopastraipa"/>
              <w:tabs>
                <w:tab w:val="left" w:pos="993"/>
              </w:tabs>
              <w:ind w:left="0"/>
              <w:jc w:val="both"/>
              <w:rPr>
                <w:sz w:val="20"/>
                <w:szCs w:val="20"/>
              </w:rPr>
            </w:pPr>
            <w:r w:rsidRPr="00AB6D9B">
              <w:rPr>
                <w:b/>
                <w:bCs/>
              </w:rPr>
              <w:t xml:space="preserve">3) prižiūrėti ir koordinuoti kitų asmenų veiksmus, jeigu jie atlieka techninės priežiūros plėtojimo, riedmenų parko techninės priežiūros valdymo ar techninės priežiūros vykdymo funkcijas pagal sutartį, sudarytą su asmeniu, įgijusiu ECM sertifikatą; asmenys, įgiję ECM sertifikatą, visais atvejais atsako už tai, kad šių funkcijų atlikimas atitiktų Reglamente (ES) 2019/799 nustatytus reikalavimus; &lt;...&gt; </w:t>
            </w:r>
            <w:r w:rsidR="00A91CA1" w:rsidRPr="007670CB">
              <w:rPr>
                <w:sz w:val="20"/>
                <w:szCs w:val="20"/>
              </w:rPr>
              <w:t xml:space="preserve">PASTABA. Vadovaujantis Direktyvos (ES) 2016/798 15 straipsnio 1 dalimi valstybės narės gali vykdyti savo pareigas nustatyti už techninę priežiūrą atsakingą subjektą kitomis priemonėmis nei 14 straipsnyje nustatyta techninės priežiūros sistema, kai b) transporto priemonės naudojamos tinkluose arba linijose, kurių </w:t>
            </w:r>
            <w:proofErr w:type="spellStart"/>
            <w:r w:rsidR="00A91CA1" w:rsidRPr="007670CB">
              <w:rPr>
                <w:sz w:val="20"/>
                <w:szCs w:val="20"/>
              </w:rPr>
              <w:t>vežės</w:t>
            </w:r>
            <w:proofErr w:type="spellEnd"/>
            <w:r w:rsidR="00A91CA1" w:rsidRPr="007670CB">
              <w:rPr>
                <w:sz w:val="20"/>
                <w:szCs w:val="20"/>
              </w:rPr>
              <w:t xml:space="preserve"> plotis skiriasi nuo pagrindinio Sąjungos </w:t>
            </w:r>
            <w:proofErr w:type="spellStart"/>
            <w:r w:rsidR="00A91CA1" w:rsidRPr="007670CB">
              <w:rPr>
                <w:sz w:val="20"/>
                <w:szCs w:val="20"/>
              </w:rPr>
              <w:t>geležineklių</w:t>
            </w:r>
            <w:proofErr w:type="spellEnd"/>
            <w:r w:rsidR="00A91CA1" w:rsidRPr="007670CB">
              <w:rPr>
                <w:sz w:val="20"/>
                <w:szCs w:val="20"/>
              </w:rPr>
              <w:t xml:space="preserve"> tinklo </w:t>
            </w:r>
            <w:proofErr w:type="spellStart"/>
            <w:r w:rsidR="00A91CA1" w:rsidRPr="007670CB">
              <w:rPr>
                <w:sz w:val="20"/>
                <w:szCs w:val="20"/>
              </w:rPr>
              <w:t>vežės</w:t>
            </w:r>
            <w:proofErr w:type="spellEnd"/>
            <w:r w:rsidR="00A91CA1" w:rsidRPr="007670CB">
              <w:rPr>
                <w:sz w:val="20"/>
                <w:szCs w:val="20"/>
              </w:rPr>
              <w:t xml:space="preserve"> pločio, tad, nuspręsta, jog geležinkelių riedmenų, naudojamų 1 520 mm pločio </w:t>
            </w:r>
            <w:proofErr w:type="spellStart"/>
            <w:r w:rsidR="00A91CA1" w:rsidRPr="007670CB">
              <w:rPr>
                <w:sz w:val="20"/>
                <w:szCs w:val="20"/>
              </w:rPr>
              <w:t>vežės</w:t>
            </w:r>
            <w:proofErr w:type="spellEnd"/>
            <w:r w:rsidR="001B0335" w:rsidRPr="007670CB">
              <w:rPr>
                <w:sz w:val="20"/>
                <w:szCs w:val="20"/>
              </w:rPr>
              <w:t xml:space="preserve"> Lietuvos Respublikos geležinkelių tinkle,</w:t>
            </w:r>
            <w:r w:rsidR="00A91CA1" w:rsidRPr="007670CB">
              <w:rPr>
                <w:sz w:val="20"/>
                <w:szCs w:val="20"/>
              </w:rPr>
              <w:t xml:space="preserve"> techniniai </w:t>
            </w:r>
            <w:proofErr w:type="spellStart"/>
            <w:r w:rsidR="00A91CA1" w:rsidRPr="007670CB">
              <w:rPr>
                <w:sz w:val="20"/>
                <w:szCs w:val="20"/>
              </w:rPr>
              <w:lastRenderedPageBreak/>
              <w:t>priežiūrėtojai</w:t>
            </w:r>
            <w:proofErr w:type="spellEnd"/>
            <w:r w:rsidR="00A91CA1" w:rsidRPr="007670CB">
              <w:rPr>
                <w:sz w:val="20"/>
                <w:szCs w:val="20"/>
              </w:rPr>
              <w:t xml:space="preserve"> privalės įgyti ne ECM sertifikatą, bet techninio prižiūrėtojo sertifikatą susisiekimo ministro nustatyta tvarka.</w:t>
            </w:r>
            <w:r w:rsidR="001B0335" w:rsidRPr="007670CB">
              <w:rPr>
                <w:sz w:val="20"/>
                <w:szCs w:val="20"/>
              </w:rPr>
              <w:t xml:space="preserve"> Direktyvos (ES) 2016/798 14 straipsnio 3 dalies</w:t>
            </w:r>
            <w:r w:rsidR="00A91CA1" w:rsidRPr="007670CB">
              <w:rPr>
                <w:sz w:val="20"/>
                <w:szCs w:val="20"/>
              </w:rPr>
              <w:t xml:space="preserve"> </w:t>
            </w:r>
            <w:r w:rsidR="001B0335" w:rsidRPr="007670CB">
              <w:rPr>
                <w:sz w:val="20"/>
                <w:szCs w:val="20"/>
              </w:rPr>
              <w:t xml:space="preserve">reikalavimai </w:t>
            </w:r>
            <w:r w:rsidR="00A91CA1" w:rsidRPr="007670CB">
              <w:rPr>
                <w:sz w:val="20"/>
                <w:szCs w:val="20"/>
              </w:rPr>
              <w:t xml:space="preserve">dėl techninės priežiūros sistemų funkcijų taikytini </w:t>
            </w:r>
            <w:r w:rsidR="001B0335" w:rsidRPr="007670CB">
              <w:rPr>
                <w:sz w:val="20"/>
                <w:szCs w:val="20"/>
              </w:rPr>
              <w:t xml:space="preserve">geležinkelių riedmenų, naudojamų 1 435 mm pločio </w:t>
            </w:r>
            <w:proofErr w:type="spellStart"/>
            <w:r w:rsidR="001B0335" w:rsidRPr="007670CB">
              <w:rPr>
                <w:sz w:val="20"/>
                <w:szCs w:val="20"/>
              </w:rPr>
              <w:t>vežės</w:t>
            </w:r>
            <w:proofErr w:type="spellEnd"/>
            <w:r w:rsidR="001B0335" w:rsidRPr="007670CB">
              <w:rPr>
                <w:sz w:val="20"/>
                <w:szCs w:val="20"/>
              </w:rPr>
              <w:t xml:space="preserve"> Lietuvos Respublikos geležinkelių tinkle, techninės priežiūros sistemų atžvilgiu. </w:t>
            </w:r>
            <w:r w:rsidR="00006FB8" w:rsidRPr="007670CB">
              <w:rPr>
                <w:sz w:val="20"/>
                <w:szCs w:val="20"/>
              </w:rPr>
              <w:t xml:space="preserve">Tiesiogiai </w:t>
            </w:r>
            <w:r w:rsidR="00F33E5F" w:rsidRPr="007670CB">
              <w:rPr>
                <w:sz w:val="20"/>
                <w:szCs w:val="20"/>
              </w:rPr>
              <w:t>taikom</w:t>
            </w:r>
            <w:r w:rsidR="00F33E5F">
              <w:rPr>
                <w:sz w:val="20"/>
                <w:szCs w:val="20"/>
              </w:rPr>
              <w:t>o</w:t>
            </w:r>
            <w:r w:rsidR="00F33E5F" w:rsidRPr="007670CB">
              <w:rPr>
                <w:sz w:val="20"/>
                <w:szCs w:val="20"/>
              </w:rPr>
              <w:t xml:space="preserve"> </w:t>
            </w:r>
            <w:r w:rsidR="00F60C19" w:rsidRPr="007670CB">
              <w:rPr>
                <w:sz w:val="20"/>
                <w:szCs w:val="20"/>
              </w:rPr>
              <w:t xml:space="preserve">Reglamento (ES) 2019/779 </w:t>
            </w:r>
            <w:r w:rsidR="00006FB8" w:rsidRPr="007670CB">
              <w:rPr>
                <w:sz w:val="20"/>
                <w:szCs w:val="20"/>
              </w:rPr>
              <w:t xml:space="preserve">                                      </w:t>
            </w:r>
            <w:r w:rsidR="00F60C19" w:rsidRPr="007670CB">
              <w:rPr>
                <w:sz w:val="20"/>
                <w:szCs w:val="20"/>
              </w:rPr>
              <w:t xml:space="preserve">9 straipsnyje yra nurodyta, kad techninės priežiūros </w:t>
            </w:r>
            <w:r w:rsidR="00006FB8" w:rsidRPr="007670CB">
              <w:rPr>
                <w:sz w:val="20"/>
                <w:szCs w:val="20"/>
              </w:rPr>
              <w:t xml:space="preserve">sistemos </w:t>
            </w:r>
            <w:r w:rsidR="00F60C19" w:rsidRPr="007670CB">
              <w:rPr>
                <w:sz w:val="20"/>
                <w:szCs w:val="20"/>
              </w:rPr>
              <w:t xml:space="preserve">valdymo funkcija negali būti perduota asmenims, kuriems sutartimi su techniniu </w:t>
            </w:r>
            <w:proofErr w:type="spellStart"/>
            <w:r w:rsidR="00F60C19" w:rsidRPr="007670CB">
              <w:rPr>
                <w:sz w:val="20"/>
                <w:szCs w:val="20"/>
              </w:rPr>
              <w:t>priežiūrėtoju</w:t>
            </w:r>
            <w:proofErr w:type="spellEnd"/>
            <w:r w:rsidR="00F60C19" w:rsidRPr="007670CB">
              <w:rPr>
                <w:sz w:val="20"/>
                <w:szCs w:val="20"/>
              </w:rPr>
              <w:t>, pave</w:t>
            </w:r>
            <w:r w:rsidR="00006FB8" w:rsidRPr="007670CB">
              <w:rPr>
                <w:sz w:val="20"/>
                <w:szCs w:val="20"/>
              </w:rPr>
              <w:t>d</w:t>
            </w:r>
            <w:r w:rsidR="00F60C19" w:rsidRPr="007670CB">
              <w:rPr>
                <w:sz w:val="20"/>
                <w:szCs w:val="20"/>
              </w:rPr>
              <w:t xml:space="preserve">ama </w:t>
            </w:r>
            <w:r w:rsidR="00006FB8" w:rsidRPr="007670CB">
              <w:rPr>
                <w:sz w:val="20"/>
                <w:szCs w:val="20"/>
              </w:rPr>
              <w:t xml:space="preserve">atlikti techninės priežiūros funkcijas, reikalavimus </w:t>
            </w:r>
            <w:r w:rsidR="001B0335" w:rsidRPr="007670CB">
              <w:rPr>
                <w:sz w:val="20"/>
                <w:szCs w:val="20"/>
              </w:rPr>
              <w:t xml:space="preserve">šioms techninės priežiūros sistemoms papildomai nustato tiesiogiai taikomas Reglamentas (ES) 2019/779, kurio II priede, kuris iš esmės pakeičia Direktyvos (ES) 2016/798 </w:t>
            </w:r>
            <w:r w:rsidR="001E1288" w:rsidRPr="007670CB">
              <w:rPr>
                <w:sz w:val="20"/>
                <w:szCs w:val="20"/>
              </w:rPr>
              <w:t>III priedą,</w:t>
            </w:r>
            <w:r w:rsidR="001B0335" w:rsidRPr="007670CB">
              <w:rPr>
                <w:sz w:val="20"/>
                <w:szCs w:val="20"/>
              </w:rPr>
              <w:t xml:space="preserve"> detaliai aprašytos šios funkcijos. Atsižvelgiant į tai, Įstatymo </w:t>
            </w:r>
            <w:r w:rsidR="001E1288" w:rsidRPr="007670CB">
              <w:rPr>
                <w:sz w:val="20"/>
                <w:szCs w:val="20"/>
              </w:rPr>
              <w:t xml:space="preserve">projekte </w:t>
            </w:r>
            <w:r w:rsidR="001B0335" w:rsidRPr="007670CB">
              <w:rPr>
                <w:sz w:val="20"/>
                <w:szCs w:val="20"/>
              </w:rPr>
              <w:t>nereikia išvardinti techninės</w:t>
            </w:r>
            <w:r w:rsidR="001E1288" w:rsidRPr="007670CB">
              <w:rPr>
                <w:sz w:val="20"/>
                <w:szCs w:val="20"/>
              </w:rPr>
              <w:t xml:space="preserve"> priežiūros</w:t>
            </w:r>
            <w:r w:rsidR="001B0335" w:rsidRPr="007670CB">
              <w:rPr>
                <w:sz w:val="20"/>
                <w:szCs w:val="20"/>
              </w:rPr>
              <w:t xml:space="preserve"> sistemos funkcijų ir siūlomo nustatyti reguliavimo pakanka, siekiant tinkamai perkelti Direktyvos (ES) 2016/798 14 straipsnio 3 dalį. </w:t>
            </w:r>
            <w:r w:rsidR="0054209B" w:rsidRPr="007670CB">
              <w:rPr>
                <w:sz w:val="20"/>
                <w:szCs w:val="20"/>
              </w:rPr>
              <w:t xml:space="preserve">Pažymėtina, kad Lietuvos Respublikos susiekimo ministerija, siekdama tinkamai suprasti šias  Direktyvos (ES) 2016/798 ir Reglamente (ES) 2019/799 nuostatas kreipėsi į Europos </w:t>
            </w:r>
            <w:proofErr w:type="spellStart"/>
            <w:r w:rsidR="0054209B" w:rsidRPr="007670CB">
              <w:rPr>
                <w:sz w:val="20"/>
                <w:szCs w:val="20"/>
              </w:rPr>
              <w:t>Komsiją</w:t>
            </w:r>
            <w:proofErr w:type="spellEnd"/>
            <w:r w:rsidR="0054209B" w:rsidRPr="007670CB">
              <w:rPr>
                <w:sz w:val="20"/>
                <w:szCs w:val="20"/>
              </w:rPr>
              <w:t xml:space="preserve"> neoficialaus išaiškinimo ir Įstatymo projekto nuostatos yra suformuluotos, atsižvelgiant į gautą išaiškinimą.</w:t>
            </w:r>
            <w:r w:rsidR="0054209B" w:rsidRPr="007670CB">
              <w:t xml:space="preserve"> </w:t>
            </w:r>
          </w:p>
        </w:tc>
        <w:tc>
          <w:tcPr>
            <w:tcW w:w="1800" w:type="dxa"/>
            <w:tcBorders>
              <w:top w:val="single" w:sz="4" w:space="0" w:color="auto"/>
              <w:left w:val="single" w:sz="4" w:space="0" w:color="auto"/>
              <w:bottom w:val="single" w:sz="4" w:space="0" w:color="auto"/>
              <w:right w:val="single" w:sz="4" w:space="0" w:color="auto"/>
            </w:tcBorders>
          </w:tcPr>
          <w:p w14:paraId="1ACF3FB7" w14:textId="77777777" w:rsidR="00952CD6" w:rsidRPr="007670CB" w:rsidRDefault="00952CD6" w:rsidP="007670CB">
            <w:pPr>
              <w:pStyle w:val="bodytext"/>
              <w:spacing w:before="0" w:beforeAutospacing="0" w:after="0" w:afterAutospacing="0"/>
            </w:pPr>
            <w:r w:rsidRPr="007670CB">
              <w:lastRenderedPageBreak/>
              <w:t>Dalinis</w:t>
            </w:r>
          </w:p>
          <w:p w14:paraId="1BCC0B0D" w14:textId="77777777" w:rsidR="00952CD6" w:rsidRPr="007670CB" w:rsidRDefault="00952CD6" w:rsidP="007670CB">
            <w:pPr>
              <w:pStyle w:val="bodytext"/>
              <w:spacing w:before="0" w:beforeAutospacing="0" w:after="0" w:afterAutospacing="0"/>
            </w:pPr>
          </w:p>
          <w:p w14:paraId="7DD0B4B5" w14:textId="77777777" w:rsidR="00952CD6" w:rsidRPr="007670CB" w:rsidRDefault="00952CD6" w:rsidP="007670CB">
            <w:pPr>
              <w:pStyle w:val="bodytext"/>
              <w:spacing w:before="0" w:beforeAutospacing="0" w:after="0" w:afterAutospacing="0"/>
            </w:pPr>
            <w:r w:rsidRPr="007670CB">
              <w:t xml:space="preserve">Bus visiškai įgyvendinta Susisiekimo ministerijai patikslinus </w:t>
            </w:r>
            <w:r w:rsidRPr="007670CB">
              <w:rPr>
                <w:bCs/>
              </w:rPr>
              <w:t>Prekinių vagonų techninių prižiūrėtojų sertifikavimo taisykles</w:t>
            </w:r>
          </w:p>
          <w:p w14:paraId="4AB16C6E" w14:textId="77777777" w:rsidR="00952CD6" w:rsidRPr="007670CB" w:rsidRDefault="00952CD6" w:rsidP="007670CB">
            <w:pPr>
              <w:pStyle w:val="bodytext"/>
              <w:spacing w:before="0" w:beforeAutospacing="0" w:after="0" w:afterAutospacing="0"/>
              <w:rPr>
                <w:b/>
              </w:rPr>
            </w:pPr>
          </w:p>
        </w:tc>
      </w:tr>
      <w:tr w:rsidR="00952CD6" w:rsidRPr="007670CB" w14:paraId="5AC2C15F" w14:textId="77777777" w:rsidTr="0063390C">
        <w:trPr>
          <w:trHeight w:val="2151"/>
        </w:trPr>
        <w:tc>
          <w:tcPr>
            <w:tcW w:w="6750" w:type="dxa"/>
            <w:tcBorders>
              <w:top w:val="single" w:sz="4" w:space="0" w:color="auto"/>
              <w:left w:val="single" w:sz="4" w:space="0" w:color="auto"/>
              <w:bottom w:val="single" w:sz="4" w:space="0" w:color="auto"/>
              <w:right w:val="single" w:sz="4" w:space="0" w:color="auto"/>
            </w:tcBorders>
          </w:tcPr>
          <w:p w14:paraId="04110772" w14:textId="77777777" w:rsidR="00952CD6" w:rsidRPr="007670CB" w:rsidRDefault="00952CD6" w:rsidP="00952CD6">
            <w:pPr>
              <w:jc w:val="both"/>
              <w:rPr>
                <w:lang w:val="lt-LT"/>
              </w:rPr>
            </w:pPr>
            <w:r w:rsidRPr="007670CB">
              <w:rPr>
                <w:lang w:val="lt-LT"/>
              </w:rPr>
              <w:lastRenderedPageBreak/>
              <w:t>4.  Prekinių vagonų atveju o, priėmus 8 dalies b punkte nurodytus įgyvendinimo aktus, kitų transporto priemonių atveju – kiekvieną už techninę priežiūrą atsakingą subjektą sertifikuoja akredituota arba pripažinta įstaiga arba nacionalinė saugos institucija ir išduoda jam už techninę priežiūrą atsakingo subjekto sertifikatą (toliau – ECM sertifikatas) šiomis sąlygomis:</w:t>
            </w:r>
          </w:p>
          <w:p w14:paraId="1C57419C" w14:textId="77777777" w:rsidR="00952CD6" w:rsidRPr="007670CB" w:rsidRDefault="00952CD6" w:rsidP="00952CD6">
            <w:pPr>
              <w:jc w:val="both"/>
              <w:rPr>
                <w:lang w:val="lt-LT"/>
              </w:rPr>
            </w:pPr>
            <w:r w:rsidRPr="007670CB">
              <w:rPr>
                <w:lang w:val="lt-LT"/>
              </w:rPr>
              <w:t>a) akreditavimo ir pripažinimo procesai vykdant sertifikavimo procesus grindžiami nepriklausomumo, kompetencijos ir nešališkumo kriterijais;</w:t>
            </w:r>
          </w:p>
          <w:p w14:paraId="5A7CC30E" w14:textId="77777777" w:rsidR="00952CD6" w:rsidRPr="007670CB" w:rsidRDefault="00952CD6" w:rsidP="00952CD6">
            <w:pPr>
              <w:jc w:val="both"/>
              <w:rPr>
                <w:lang w:val="lt-LT"/>
              </w:rPr>
            </w:pPr>
            <w:r w:rsidRPr="007670CB">
              <w:rPr>
                <w:lang w:val="lt-LT"/>
              </w:rPr>
              <w:t>b) sertifikavimo sistema pateikia įrodymus, kad už techninę priežiūrą atsakingas subjektas nustatė techninės priežiūros sistemą, jog būtų užtikrinta tai, kad visos transporto priemonės, už kurių techninę priežiūrą jis yra atsakingas, veiktų saugiai;</w:t>
            </w:r>
          </w:p>
          <w:p w14:paraId="7F53D190" w14:textId="77777777" w:rsidR="00952CD6" w:rsidRPr="007670CB" w:rsidRDefault="00952CD6" w:rsidP="00952CD6">
            <w:pPr>
              <w:jc w:val="both"/>
              <w:rPr>
                <w:lang w:val="lt-LT"/>
              </w:rPr>
            </w:pPr>
            <w:r w:rsidRPr="007670CB">
              <w:rPr>
                <w:lang w:val="lt-LT"/>
              </w:rPr>
              <w:t>c) ECM sertifikavimas grindžiamas už techninę priežiūrą atsakingo subjekto gebėjimo atitikti atitinkamus reikalavimus ir vertinimo kriterijus, įtvirtintus III priede, ir juos nuosekliai taikyti. Tai apima priežiūros sistemą, kad būtų užtikrinta nuolatinė tų reikalavimų ir vertinimo kriterijų atitiktis po to, kai išduodamas ECM sertifikatas;</w:t>
            </w:r>
          </w:p>
          <w:p w14:paraId="4D9B8D94" w14:textId="77777777" w:rsidR="00952CD6" w:rsidRPr="007670CB" w:rsidRDefault="00952CD6" w:rsidP="00952CD6">
            <w:pPr>
              <w:jc w:val="both"/>
              <w:rPr>
                <w:lang w:val="lt-LT"/>
              </w:rPr>
            </w:pPr>
            <w:r w:rsidRPr="007670CB">
              <w:rPr>
                <w:lang w:val="lt-LT"/>
              </w:rPr>
              <w:t>d) techninės priežiūros dirbtuvių sertifikavimas grindžiamas atitiktimi atitinkamiems III priedo skirsniams, kurie taikomi atitinkamoms funkcijoms ir veiklai, kurios turi būti sertifikuotos.</w:t>
            </w:r>
          </w:p>
          <w:p w14:paraId="639341CD" w14:textId="77777777" w:rsidR="00952CD6" w:rsidRPr="007670CB" w:rsidRDefault="00952CD6" w:rsidP="00952CD6">
            <w:pPr>
              <w:jc w:val="both"/>
              <w:rPr>
                <w:lang w:val="lt-LT"/>
              </w:rPr>
            </w:pPr>
          </w:p>
          <w:p w14:paraId="235049EA" w14:textId="77777777" w:rsidR="00952CD6" w:rsidRPr="007670CB" w:rsidRDefault="00952CD6" w:rsidP="00952CD6">
            <w:pPr>
              <w:jc w:val="both"/>
              <w:rPr>
                <w:lang w:val="lt-LT"/>
              </w:rPr>
            </w:pPr>
            <w:r w:rsidRPr="007670CB">
              <w:rPr>
                <w:lang w:val="lt-LT"/>
              </w:rPr>
              <w:lastRenderedPageBreak/>
              <w:t>Kai už priežiūrą atsakingas subjektas yra geležinkelio įmonė arba infrastruktūros valdytojas, atitiktį pirmoje pastraipoje pateiktoms sąlygoms gali patikrinti nacionalinė saugos institucija pagal 10 arba 12 straipsnyje nurodytas procedūras; atitiktis gali būti patvirtinta pagal tas procedūras išduotuose sertifikatuose.</w:t>
            </w:r>
          </w:p>
          <w:p w14:paraId="5A3053D3" w14:textId="77777777" w:rsidR="00952CD6" w:rsidRPr="007670CB" w:rsidRDefault="00952CD6" w:rsidP="00952CD6">
            <w:pPr>
              <w:jc w:val="both"/>
              <w:rPr>
                <w:lang w:val="lt-LT"/>
              </w:rPr>
            </w:pPr>
          </w:p>
          <w:p w14:paraId="0B0C99E0" w14:textId="77777777" w:rsidR="00952CD6" w:rsidRPr="007670CB" w:rsidRDefault="00952CD6" w:rsidP="00952CD6">
            <w:pPr>
              <w:pStyle w:val="Komentarotekstas"/>
            </w:pPr>
          </w:p>
        </w:tc>
        <w:tc>
          <w:tcPr>
            <w:tcW w:w="7290" w:type="dxa"/>
            <w:tcBorders>
              <w:top w:val="single" w:sz="4" w:space="0" w:color="auto"/>
              <w:left w:val="single" w:sz="4" w:space="0" w:color="auto"/>
              <w:bottom w:val="single" w:sz="4" w:space="0" w:color="auto"/>
              <w:right w:val="single" w:sz="4" w:space="0" w:color="auto"/>
            </w:tcBorders>
          </w:tcPr>
          <w:p w14:paraId="23BA505F" w14:textId="324E4DFE" w:rsidR="00CE7A54" w:rsidRPr="007670CB" w:rsidRDefault="00CE7A54" w:rsidP="00063341">
            <w:pPr>
              <w:pStyle w:val="Pagrindinistekstas"/>
              <w:tabs>
                <w:tab w:val="left" w:pos="993"/>
              </w:tabs>
              <w:spacing w:after="0"/>
              <w:jc w:val="both"/>
              <w:rPr>
                <w:bCs/>
                <w:sz w:val="20"/>
                <w:szCs w:val="20"/>
                <w:lang w:val="lt-LT"/>
              </w:rPr>
            </w:pPr>
            <w:r w:rsidRPr="007670CB">
              <w:rPr>
                <w:bCs/>
                <w:sz w:val="20"/>
                <w:szCs w:val="20"/>
                <w:lang w:val="lt-LT"/>
              </w:rPr>
              <w:lastRenderedPageBreak/>
              <w:t>PASTABA.</w:t>
            </w:r>
            <w:r w:rsidR="006F14E0" w:rsidRPr="007670CB">
              <w:rPr>
                <w:bCs/>
                <w:sz w:val="20"/>
                <w:szCs w:val="20"/>
                <w:lang w:val="lt-LT"/>
              </w:rPr>
              <w:t xml:space="preserve"> Įgyvendinant Direktyvos (ES) 2016/798 8 dalies b punktą ,,&lt;...&gt;Komisija prireikus priima įgyvendinimo aktus, kuriais nustato ir, kai būtina, iš dalies pakeičia išsamias nuostatas, kuriomis nustatoma, kurie iš III priede nustatytų reikalavimų taikomi siekiant: &lt;...&gt; atlikti už kitų nei prekiniai vagonai transporto priemonių techninę priežiūrą atsakingų subjektų sertifikavimą, remiantis tokių transporto priemonių techninėmis specifikacijomis, </w:t>
            </w:r>
            <w:proofErr w:type="spellStart"/>
            <w:r w:rsidR="006F14E0" w:rsidRPr="007670CB">
              <w:rPr>
                <w:bCs/>
                <w:sz w:val="20"/>
                <w:szCs w:val="20"/>
                <w:lang w:val="lt-LT"/>
              </w:rPr>
              <w:t>įsakitant</w:t>
            </w:r>
            <w:proofErr w:type="spellEnd"/>
            <w:r w:rsidR="006F14E0" w:rsidRPr="007670CB">
              <w:rPr>
                <w:bCs/>
                <w:sz w:val="20"/>
                <w:szCs w:val="20"/>
                <w:lang w:val="lt-LT"/>
              </w:rPr>
              <w:t xml:space="preserve"> išsamias </w:t>
            </w:r>
            <w:proofErr w:type="spellStart"/>
            <w:r w:rsidR="006F14E0" w:rsidRPr="007670CB">
              <w:rPr>
                <w:bCs/>
                <w:sz w:val="20"/>
                <w:szCs w:val="20"/>
                <w:lang w:val="lt-LT"/>
              </w:rPr>
              <w:t>nuostatats</w:t>
            </w:r>
            <w:proofErr w:type="spellEnd"/>
            <w:r w:rsidR="006F14E0" w:rsidRPr="007670CB">
              <w:rPr>
                <w:bCs/>
                <w:sz w:val="20"/>
                <w:szCs w:val="20"/>
                <w:lang w:val="lt-LT"/>
              </w:rPr>
              <w:t xml:space="preserve">, kad būtų užtikrintas vienodas kitų nei prekiniai vagonai transporto priemonių techninę priežiūrą atsakingų subjektų sertifikavimo sąlygų įgyvendinimas, laikantis atitinkamų BSB ir TSS.“, priimtas Reglamentas (ES) Nr. 2019/779. Reglamento (ES) Nr. 2019/779 II priede nustatyti minėti išsamūs reikalavimai techninės priežiūros sistemos, iš dalies pakeičiant Direktyvos (ES) 2016/798 III priedo reikalavimus, todėl jų į nacionalinę teisę perkelti nebereikia. </w:t>
            </w:r>
            <w:r w:rsidR="00901D1B" w:rsidRPr="007670CB">
              <w:rPr>
                <w:bCs/>
                <w:sz w:val="20"/>
                <w:szCs w:val="20"/>
                <w:lang w:val="lt-LT"/>
              </w:rPr>
              <w:t xml:space="preserve">Reglamento (ES) Nr. 2019/779 3 </w:t>
            </w:r>
            <w:proofErr w:type="spellStart"/>
            <w:r w:rsidR="00901D1B" w:rsidRPr="007670CB">
              <w:rPr>
                <w:bCs/>
                <w:sz w:val="20"/>
                <w:szCs w:val="20"/>
                <w:lang w:val="lt-LT"/>
              </w:rPr>
              <w:t>staripsnyje</w:t>
            </w:r>
            <w:proofErr w:type="spellEnd"/>
            <w:r w:rsidR="00901D1B" w:rsidRPr="007670CB">
              <w:rPr>
                <w:bCs/>
                <w:sz w:val="20"/>
                <w:szCs w:val="20"/>
                <w:lang w:val="lt-LT"/>
              </w:rPr>
              <w:t xml:space="preserve"> ir 15 straipsnio 5 dalyje įtvirtinamas toks reguliavimas: prekinių vagonų techniniai prižiūrėtojai turi būti sertifikuoti (turėti ECM sertifikatą) visais atvejais jau šiandien, kaip ir buvo </w:t>
            </w:r>
            <w:proofErr w:type="spellStart"/>
            <w:r w:rsidR="00901D1B" w:rsidRPr="007670CB">
              <w:rPr>
                <w:bCs/>
                <w:sz w:val="20"/>
                <w:szCs w:val="20"/>
                <w:lang w:val="lt-LT"/>
              </w:rPr>
              <w:t>nusatyta</w:t>
            </w:r>
            <w:proofErr w:type="spellEnd"/>
            <w:r w:rsidR="00901D1B" w:rsidRPr="007670CB">
              <w:rPr>
                <w:bCs/>
                <w:sz w:val="20"/>
                <w:szCs w:val="20"/>
                <w:lang w:val="lt-LT"/>
              </w:rPr>
              <w:t xml:space="preserve"> Direktyvos (ES) 2016/798 14 straipsnio 4 dalyje, o kitų riedmenų techniniai prižiūrėtojai privalo turėti ECM sertifikatą nuo 2022 m. birželio 16 d., išskyrus atvejį, kai geležinkelio įmonė ar infrastruktūros valdytojas ketina atlikti tik savo </w:t>
            </w:r>
            <w:proofErr w:type="spellStart"/>
            <w:r w:rsidR="00901D1B" w:rsidRPr="007670CB">
              <w:rPr>
                <w:bCs/>
                <w:sz w:val="20"/>
                <w:szCs w:val="20"/>
                <w:lang w:val="lt-LT"/>
              </w:rPr>
              <w:t>eksploatuoamų</w:t>
            </w:r>
            <w:proofErr w:type="spellEnd"/>
            <w:r w:rsidR="00901D1B" w:rsidRPr="007670CB">
              <w:rPr>
                <w:bCs/>
                <w:sz w:val="20"/>
                <w:szCs w:val="20"/>
                <w:lang w:val="lt-LT"/>
              </w:rPr>
              <w:t xml:space="preserve"> transporto priemonių techninę priežiūrą. Visi kiti asmenys gali teikti prašymus gauti ECM sertifikatą. Atsižvelgiant į tai, Įstatymo projekte siūlomos toliau nurodytos nuostatos:</w:t>
            </w:r>
          </w:p>
          <w:p w14:paraId="0112D508" w14:textId="4A833985" w:rsidR="00901D1B" w:rsidRPr="007670CB" w:rsidRDefault="00901D1B" w:rsidP="00063341">
            <w:pPr>
              <w:pStyle w:val="Pagrindinistekstas"/>
              <w:tabs>
                <w:tab w:val="left" w:pos="993"/>
              </w:tabs>
              <w:spacing w:after="0"/>
              <w:jc w:val="both"/>
              <w:rPr>
                <w:bCs/>
                <w:sz w:val="20"/>
                <w:szCs w:val="20"/>
                <w:lang w:val="lt-LT"/>
              </w:rPr>
            </w:pPr>
          </w:p>
          <w:p w14:paraId="27428434" w14:textId="08735701" w:rsidR="00901D1B" w:rsidRPr="007670CB" w:rsidRDefault="00901D1B" w:rsidP="00D3642D">
            <w:pPr>
              <w:pStyle w:val="Pagrindinistekstas"/>
              <w:tabs>
                <w:tab w:val="left" w:pos="993"/>
              </w:tabs>
              <w:spacing w:after="0"/>
              <w:jc w:val="both"/>
              <w:rPr>
                <w:b/>
                <w:lang w:val="lt-LT"/>
              </w:rPr>
            </w:pPr>
            <w:r w:rsidRPr="007670CB">
              <w:rPr>
                <w:b/>
                <w:lang w:val="lt-LT"/>
              </w:rPr>
              <w:t>Įstatymo pakeitimo projektas</w:t>
            </w:r>
          </w:p>
          <w:p w14:paraId="420A0DD4" w14:textId="08D58DDC" w:rsidR="00CE7A54" w:rsidRPr="007670CB" w:rsidRDefault="00901D1B" w:rsidP="001A52B8">
            <w:pPr>
              <w:pStyle w:val="Pagrindinistekstas"/>
              <w:tabs>
                <w:tab w:val="left" w:pos="993"/>
              </w:tabs>
              <w:spacing w:after="0"/>
              <w:jc w:val="both"/>
              <w:rPr>
                <w:b/>
                <w:lang w:val="lt-LT"/>
              </w:rPr>
            </w:pPr>
            <w:r w:rsidRPr="007670CB">
              <w:rPr>
                <w:b/>
                <w:lang w:val="lt-LT"/>
              </w:rPr>
              <w:t>4 straipsnis. Eismo saugos užtikrinimas</w:t>
            </w:r>
          </w:p>
          <w:p w14:paraId="03AFF4BC" w14:textId="6D7984D9" w:rsidR="00901D1B" w:rsidRPr="007670CB" w:rsidRDefault="00901D1B" w:rsidP="001A52B8">
            <w:pPr>
              <w:pStyle w:val="Pagrindinistekstas"/>
              <w:tabs>
                <w:tab w:val="left" w:pos="993"/>
              </w:tabs>
              <w:spacing w:after="0"/>
              <w:jc w:val="both"/>
              <w:rPr>
                <w:b/>
                <w:lang w:val="lt-LT"/>
              </w:rPr>
            </w:pPr>
            <w:r w:rsidRPr="007670CB">
              <w:rPr>
                <w:b/>
                <w:lang w:val="lt-LT"/>
              </w:rPr>
              <w:t xml:space="preserve">5. </w:t>
            </w:r>
            <w:r w:rsidR="00AB6D9B" w:rsidRPr="00AB6D9B">
              <w:rPr>
                <w:b/>
                <w:lang w:val="lt-LT"/>
              </w:rPr>
              <w:t xml:space="preserve">Vadovaujantis šio įstatymo 15 straipsnio 7 dalimi paskirti geležinkelių riedmenų, naudojamų Lietuvos Respublikos geležinkelių tinkle, techniniai prižiūrėtojai, siekdami užtikrinti geležinkelių riedmenų saugų veikimą, parengia geležinkelių riedmenų techninės </w:t>
            </w:r>
            <w:r w:rsidR="00AB6D9B" w:rsidRPr="00AB6D9B">
              <w:rPr>
                <w:b/>
                <w:lang w:val="lt-LT"/>
              </w:rPr>
              <w:lastRenderedPageBreak/>
              <w:t>priežiūros sistemas ir jas taikydami atlieka šio įstatymo 15 straipsnio 9 dalyje nurodytus veiksmus. Geležinkelių riedmenų, išskyrus prekinius vagonus, naudojamus 1 435 mm pločio vėžės Lietuvos Respublikos geležinkelių tinkle, techninės priežiūros sistemos rengiamos susisiekimo ministro nustatyta tvarka. Prekinių vagonų, naudojamų 1 435 mm pločio vėžės Lietuvos Respublikos geležinkelių tinkle, techninės priežiūros sistemos turi atitikti Reglamento (ES) 2019/779 nustatytus reikalavimus.</w:t>
            </w:r>
          </w:p>
          <w:p w14:paraId="2A5E67BE" w14:textId="536C5328" w:rsidR="00901D1B" w:rsidRPr="007670CB" w:rsidRDefault="00901D1B" w:rsidP="001B6D89">
            <w:pPr>
              <w:pStyle w:val="Pagrindinistekstas"/>
              <w:tabs>
                <w:tab w:val="left" w:pos="993"/>
              </w:tabs>
              <w:spacing w:after="0"/>
              <w:jc w:val="both"/>
              <w:rPr>
                <w:b/>
                <w:lang w:val="lt-LT"/>
              </w:rPr>
            </w:pPr>
          </w:p>
          <w:p w14:paraId="032731B3" w14:textId="11AA5FCB" w:rsidR="002B62FE" w:rsidRPr="007670CB" w:rsidRDefault="00E10487" w:rsidP="001B6D89">
            <w:pPr>
              <w:tabs>
                <w:tab w:val="left" w:pos="993"/>
              </w:tabs>
              <w:jc w:val="both"/>
              <w:rPr>
                <w:i/>
                <w:iCs/>
                <w:snapToGrid w:val="0"/>
              </w:rPr>
            </w:pPr>
            <w:r w:rsidRPr="007670CB">
              <w:rPr>
                <w:i/>
                <w:iCs/>
                <w:snapToGrid w:val="0"/>
              </w:rPr>
              <w:t xml:space="preserve">Nuo 2022 m. </w:t>
            </w:r>
            <w:proofErr w:type="spellStart"/>
            <w:r w:rsidRPr="007670CB">
              <w:rPr>
                <w:i/>
                <w:iCs/>
                <w:snapToGrid w:val="0"/>
              </w:rPr>
              <w:t>birželio</w:t>
            </w:r>
            <w:proofErr w:type="spellEnd"/>
            <w:r w:rsidRPr="007670CB">
              <w:rPr>
                <w:i/>
                <w:iCs/>
                <w:snapToGrid w:val="0"/>
              </w:rPr>
              <w:t xml:space="preserve"> 16 d.  </w:t>
            </w:r>
            <w:proofErr w:type="spellStart"/>
            <w:r w:rsidRPr="007670CB">
              <w:rPr>
                <w:i/>
                <w:iCs/>
                <w:snapToGrid w:val="0"/>
              </w:rPr>
              <w:t>numatomas</w:t>
            </w:r>
            <w:proofErr w:type="spellEnd"/>
            <w:r w:rsidRPr="007670CB">
              <w:rPr>
                <w:i/>
                <w:iCs/>
                <w:snapToGrid w:val="0"/>
              </w:rPr>
              <w:t xml:space="preserve"> </w:t>
            </w:r>
            <w:proofErr w:type="spellStart"/>
            <w:r w:rsidRPr="007670CB">
              <w:rPr>
                <w:i/>
                <w:iCs/>
                <w:snapToGrid w:val="0"/>
              </w:rPr>
              <w:t>tokios</w:t>
            </w:r>
            <w:proofErr w:type="spellEnd"/>
            <w:r w:rsidRPr="007670CB">
              <w:rPr>
                <w:i/>
                <w:iCs/>
                <w:snapToGrid w:val="0"/>
              </w:rPr>
              <w:t xml:space="preserve"> 4 </w:t>
            </w:r>
            <w:proofErr w:type="spellStart"/>
            <w:r w:rsidRPr="007670CB">
              <w:rPr>
                <w:i/>
                <w:iCs/>
                <w:snapToGrid w:val="0"/>
              </w:rPr>
              <w:t>straipsnio</w:t>
            </w:r>
            <w:proofErr w:type="spellEnd"/>
            <w:r w:rsidRPr="007670CB">
              <w:rPr>
                <w:i/>
                <w:iCs/>
                <w:snapToGrid w:val="0"/>
              </w:rPr>
              <w:t xml:space="preserve"> 5 </w:t>
            </w:r>
            <w:proofErr w:type="spellStart"/>
            <w:r w:rsidRPr="007670CB">
              <w:rPr>
                <w:i/>
                <w:iCs/>
                <w:snapToGrid w:val="0"/>
              </w:rPr>
              <w:t>dalies</w:t>
            </w:r>
            <w:proofErr w:type="spellEnd"/>
            <w:r w:rsidRPr="007670CB">
              <w:rPr>
                <w:i/>
                <w:iCs/>
                <w:snapToGrid w:val="0"/>
              </w:rPr>
              <w:t xml:space="preserve"> </w:t>
            </w:r>
            <w:proofErr w:type="spellStart"/>
            <w:r w:rsidRPr="007670CB">
              <w:rPr>
                <w:i/>
                <w:iCs/>
                <w:snapToGrid w:val="0"/>
              </w:rPr>
              <w:t>redakcijos</w:t>
            </w:r>
            <w:proofErr w:type="spellEnd"/>
            <w:r w:rsidRPr="007670CB">
              <w:rPr>
                <w:i/>
                <w:iCs/>
                <w:snapToGrid w:val="0"/>
              </w:rPr>
              <w:t xml:space="preserve"> </w:t>
            </w:r>
            <w:proofErr w:type="spellStart"/>
            <w:r w:rsidRPr="007670CB">
              <w:rPr>
                <w:i/>
                <w:iCs/>
                <w:snapToGrid w:val="0"/>
              </w:rPr>
              <w:t>įsigaliojimas</w:t>
            </w:r>
            <w:proofErr w:type="spellEnd"/>
            <w:r w:rsidRPr="007670CB">
              <w:rPr>
                <w:i/>
                <w:iCs/>
                <w:snapToGrid w:val="0"/>
              </w:rPr>
              <w:t>:</w:t>
            </w:r>
          </w:p>
          <w:p w14:paraId="6CB0297B" w14:textId="77777777" w:rsidR="00E10487" w:rsidRPr="007670CB" w:rsidRDefault="00E10487" w:rsidP="001B6D89">
            <w:pPr>
              <w:pStyle w:val="Sraopastraipa"/>
              <w:tabs>
                <w:tab w:val="left" w:pos="993"/>
              </w:tabs>
              <w:ind w:left="0"/>
              <w:jc w:val="both"/>
              <w:rPr>
                <w:b/>
                <w:bCs/>
                <w:snapToGrid w:val="0"/>
              </w:rPr>
            </w:pPr>
            <w:r w:rsidRPr="007670CB">
              <w:rPr>
                <w:b/>
                <w:bCs/>
                <w:snapToGrid w:val="0"/>
              </w:rPr>
              <w:t>,,1. Šio įstatymo 15 straipsnio 7 dalyje nustatyta tvarka paskirti geležinkelių riedmenų, naudojamų Lietuvos Respublikos geležinkelių tinkle, techniniai prižiūrėtojai, siekdami užtikrinti geležinkelių riedmenų saugų veikimą, parengia geležinkelių riedmenų techninės priežiūros sistemas ir jas taikydami atlieka šio įstatymo 15 straipsnio 9 dalyje nurodytus veiksmus. Geležinkelių riedmenų, naudojamų 1 435 mm pločio vėžės Lietuvos Respublikos geležinkelių tinkle, techninės priežiūros sistemos turi atitikti Reglamento (ES) 2019/779 nustatytus reikalavimus. Geležinkelių riedmenų, naudojamų 1 520 mm pločio vėžės Lietuvos Respublikos geležinkelių tinkle, techninės priežiūros sistemos rengiamos susisiekimo ministro nustatyta tvarka.“</w:t>
            </w:r>
          </w:p>
          <w:p w14:paraId="7DBF04C3" w14:textId="77777777" w:rsidR="00E10487" w:rsidRPr="007670CB" w:rsidRDefault="00E10487" w:rsidP="001B6D89">
            <w:pPr>
              <w:pStyle w:val="Pagrindinistekstas"/>
              <w:tabs>
                <w:tab w:val="left" w:pos="993"/>
              </w:tabs>
              <w:spacing w:after="0"/>
              <w:jc w:val="both"/>
              <w:rPr>
                <w:b/>
                <w:lang w:val="lt-LT"/>
              </w:rPr>
            </w:pPr>
          </w:p>
          <w:p w14:paraId="6775DC43" w14:textId="4762FA8E" w:rsidR="00901D1B" w:rsidRPr="007670CB" w:rsidRDefault="0054209B" w:rsidP="001B6D89">
            <w:pPr>
              <w:pStyle w:val="Pagrindinistekstas"/>
              <w:tabs>
                <w:tab w:val="left" w:pos="993"/>
              </w:tabs>
              <w:spacing w:after="0"/>
              <w:jc w:val="both"/>
              <w:rPr>
                <w:b/>
                <w:lang w:val="lt-LT"/>
              </w:rPr>
            </w:pPr>
            <w:r w:rsidRPr="007670CB">
              <w:rPr>
                <w:b/>
                <w:lang w:val="lt-LT"/>
              </w:rPr>
              <w:t>7 straipsnis. Eismo saugos institucija</w:t>
            </w:r>
          </w:p>
          <w:p w14:paraId="3D012891" w14:textId="2202926A" w:rsidR="00901D1B" w:rsidRPr="007670CB" w:rsidRDefault="0054209B" w:rsidP="001B6D89">
            <w:pPr>
              <w:pStyle w:val="Pagrindinistekstas"/>
              <w:tabs>
                <w:tab w:val="left" w:pos="993"/>
              </w:tabs>
              <w:spacing w:after="0"/>
              <w:jc w:val="both"/>
              <w:rPr>
                <w:b/>
                <w:lang w:val="lt-LT"/>
              </w:rPr>
            </w:pPr>
            <w:r w:rsidRPr="007670CB">
              <w:rPr>
                <w:b/>
                <w:lang w:val="lt-LT"/>
              </w:rPr>
              <w:t>1. Eismo saugos institucija savo organizacine bei teisine forma ir priimdama sprendimus yra nepriklausoma nuo geležinkelio įmonių (vežėjų), kitų įmonių, geležinkelių infrastruktūros valdytojų, pareiškėjų, asmenų, pateikusių prašymus, perkančiųjų organizacijų, notifikuotųjų įstaigų, paskirtųjų įstaigų ir geležinkelių transporto rinkos reguliuotojo.</w:t>
            </w:r>
          </w:p>
          <w:p w14:paraId="57B7B5C9" w14:textId="7765BDB8" w:rsidR="0054209B" w:rsidRDefault="0054209B" w:rsidP="001B6D89">
            <w:pPr>
              <w:pStyle w:val="Pagrindinistekstas"/>
              <w:tabs>
                <w:tab w:val="left" w:pos="993"/>
              </w:tabs>
              <w:spacing w:after="0"/>
              <w:jc w:val="both"/>
              <w:rPr>
                <w:b/>
                <w:lang w:val="lt-LT"/>
              </w:rPr>
            </w:pPr>
            <w:r w:rsidRPr="007670CB">
              <w:rPr>
                <w:b/>
                <w:lang w:val="lt-LT"/>
              </w:rPr>
              <w:t xml:space="preserve">8. Eismo saugos institucijos veikla grindžiama viešumo, nediskriminavimo ir skaidrumo principais. Atlikdama jai pavestas funkcijas, eismo saugos institucija privalo užtikrinti, kad visi su eismo saugos institucijos atliekamomis funkcijomis susiję asmenys turėtų </w:t>
            </w:r>
            <w:r w:rsidRPr="007670CB">
              <w:rPr>
                <w:b/>
                <w:lang w:val="lt-LT"/>
              </w:rPr>
              <w:lastRenderedPageBreak/>
              <w:t>galimybę pateikti savo paaiškinimus, ir pateikti savo priimamų sprendimų motyvus.</w:t>
            </w:r>
          </w:p>
          <w:p w14:paraId="152C3E12" w14:textId="77777777" w:rsidR="00AB6D9B" w:rsidRPr="007670CB" w:rsidRDefault="00AB6D9B" w:rsidP="001B6D89">
            <w:pPr>
              <w:pStyle w:val="Pagrindinistekstas"/>
              <w:tabs>
                <w:tab w:val="left" w:pos="993"/>
              </w:tabs>
              <w:spacing w:after="0"/>
              <w:jc w:val="both"/>
              <w:rPr>
                <w:b/>
                <w:lang w:val="lt-LT"/>
              </w:rPr>
            </w:pPr>
          </w:p>
          <w:p w14:paraId="7D77E024" w14:textId="3DAA1C3C" w:rsidR="00952CD6" w:rsidRPr="007670CB" w:rsidRDefault="00952CD6" w:rsidP="001B6D89">
            <w:pPr>
              <w:pStyle w:val="Pagrindinistekstas"/>
              <w:tabs>
                <w:tab w:val="left" w:pos="993"/>
              </w:tabs>
              <w:spacing w:after="0"/>
              <w:jc w:val="both"/>
              <w:rPr>
                <w:b/>
                <w:lang w:val="lt-LT"/>
              </w:rPr>
            </w:pPr>
            <w:r w:rsidRPr="007670CB">
              <w:rPr>
                <w:b/>
                <w:lang w:val="lt-LT"/>
              </w:rPr>
              <w:t>Įstatymo pakeitimo projektas</w:t>
            </w:r>
          </w:p>
          <w:p w14:paraId="7ADEC700" w14:textId="2400F584" w:rsidR="00952CD6" w:rsidRPr="007670CB" w:rsidRDefault="0027631E" w:rsidP="001B6D89">
            <w:pPr>
              <w:tabs>
                <w:tab w:val="left" w:pos="219"/>
              </w:tabs>
              <w:ind w:left="360" w:hanging="341"/>
              <w:jc w:val="both"/>
              <w:rPr>
                <w:b/>
              </w:rPr>
            </w:pPr>
            <w:r w:rsidRPr="007670CB">
              <w:rPr>
                <w:b/>
              </w:rPr>
              <w:t xml:space="preserve">15 </w:t>
            </w:r>
            <w:proofErr w:type="spellStart"/>
            <w:r w:rsidR="00952CD6" w:rsidRPr="007670CB">
              <w:rPr>
                <w:b/>
              </w:rPr>
              <w:t>straipsnis</w:t>
            </w:r>
            <w:proofErr w:type="spellEnd"/>
            <w:r w:rsidR="00952CD6" w:rsidRPr="007670CB">
              <w:rPr>
                <w:b/>
              </w:rPr>
              <w:t xml:space="preserve">. </w:t>
            </w:r>
            <w:proofErr w:type="spellStart"/>
            <w:r w:rsidR="00952CD6" w:rsidRPr="007670CB">
              <w:rPr>
                <w:b/>
              </w:rPr>
              <w:t>Geležinkelių</w:t>
            </w:r>
            <w:proofErr w:type="spellEnd"/>
            <w:r w:rsidR="00952CD6" w:rsidRPr="007670CB">
              <w:rPr>
                <w:b/>
              </w:rPr>
              <w:t xml:space="preserve"> </w:t>
            </w:r>
            <w:proofErr w:type="spellStart"/>
            <w:r w:rsidR="00952CD6" w:rsidRPr="007670CB">
              <w:rPr>
                <w:b/>
              </w:rPr>
              <w:t>riedmenų</w:t>
            </w:r>
            <w:proofErr w:type="spellEnd"/>
            <w:r w:rsidR="00952CD6" w:rsidRPr="007670CB">
              <w:rPr>
                <w:b/>
              </w:rPr>
              <w:t xml:space="preserve"> </w:t>
            </w:r>
            <w:proofErr w:type="spellStart"/>
            <w:r w:rsidR="00952CD6" w:rsidRPr="007670CB">
              <w:rPr>
                <w:b/>
              </w:rPr>
              <w:t>reikalavimai</w:t>
            </w:r>
            <w:proofErr w:type="spellEnd"/>
          </w:p>
          <w:p w14:paraId="4774DDB5" w14:textId="18E427AB" w:rsidR="00952CD6" w:rsidRPr="007670CB" w:rsidRDefault="0054209B" w:rsidP="001B6D89">
            <w:pPr>
              <w:tabs>
                <w:tab w:val="left" w:pos="257"/>
                <w:tab w:val="left" w:pos="399"/>
              </w:tabs>
              <w:jc w:val="both"/>
              <w:rPr>
                <w:b/>
                <w:lang w:val="lt-LT"/>
              </w:rPr>
            </w:pPr>
            <w:r w:rsidRPr="007670CB">
              <w:rPr>
                <w:b/>
                <w:lang w:val="lt-LT"/>
              </w:rPr>
              <w:t>10.</w:t>
            </w:r>
            <w:r w:rsidRPr="007670CB">
              <w:rPr>
                <w:b/>
                <w:lang w:val="lt-LT"/>
              </w:rPr>
              <w:tab/>
              <w:t>Prekinių vagonų, naudojamų Lietuvos Respublikos geležinkelių tinkle, techniniai prižiūrėtojai turi būti sertifikuoti šio įstatymo 17 ir 18 straipsniuose nustatyta tvarka. Šis reikalavimas netaikomas prekinių vagonų, kurie nenaudojami ar jų neketinama naudoti viešojoje geležinkelių infrastruktūroje, techniniams prižiūrėtojams.</w:t>
            </w:r>
          </w:p>
          <w:p w14:paraId="40918A60" w14:textId="77777777" w:rsidR="0054209B" w:rsidRPr="007670CB" w:rsidRDefault="0054209B" w:rsidP="001B6D89">
            <w:pPr>
              <w:jc w:val="both"/>
              <w:rPr>
                <w:b/>
                <w:lang w:val="lt-LT" w:eastAsia="lt-LT"/>
              </w:rPr>
            </w:pPr>
          </w:p>
          <w:p w14:paraId="5D6DE5A8" w14:textId="77777777" w:rsidR="0054209B" w:rsidRPr="007670CB" w:rsidRDefault="0054209B" w:rsidP="001B6D89">
            <w:pPr>
              <w:jc w:val="both"/>
              <w:rPr>
                <w:bCs/>
                <w:i/>
                <w:iCs/>
                <w:lang w:val="lt-LT" w:eastAsia="lt-LT"/>
              </w:rPr>
            </w:pPr>
            <w:r w:rsidRPr="007670CB">
              <w:rPr>
                <w:bCs/>
                <w:i/>
                <w:iCs/>
                <w:lang w:val="lt-LT" w:eastAsia="lt-LT"/>
              </w:rPr>
              <w:t>Nuo 2022 m. birželio 16 d.  numatomas tokios 15 straipsnio 10 dalies redakcijos įsigaliojimas:</w:t>
            </w:r>
          </w:p>
          <w:p w14:paraId="1C5B4A4A" w14:textId="5C103A1E" w:rsidR="0054209B" w:rsidRPr="007670CB" w:rsidRDefault="0054209B" w:rsidP="001B6D89">
            <w:pPr>
              <w:jc w:val="both"/>
              <w:rPr>
                <w:b/>
                <w:lang w:val="lt-LT" w:eastAsia="lt-LT"/>
              </w:rPr>
            </w:pPr>
            <w:bookmarkStart w:id="27" w:name="_Hlk39520039"/>
            <w:r w:rsidRPr="007670CB">
              <w:rPr>
                <w:b/>
                <w:lang w:val="lt-LT" w:eastAsia="lt-LT"/>
              </w:rPr>
              <w:t>10. Geležinkelių riedmenų, naudojamų Lietuvos Respublikos geležinkelių tinkle, techniniai prižiūrėtojai sertifikuojami šio įstatymo 17 ir 18 straipsniuose nustatyta tvarka. Šis reikalavimas netaikomas geležinkelių riedmenų, kurie nenaudojami ar jų neketinama naudoti viešojoje geležinkelių infrastruktūroje, techniniams prižiūrėtojams.</w:t>
            </w:r>
          </w:p>
          <w:p w14:paraId="5CEFB5BA" w14:textId="60644403" w:rsidR="0054209B" w:rsidRPr="007670CB" w:rsidRDefault="0054209B" w:rsidP="001B6D89">
            <w:pPr>
              <w:jc w:val="both"/>
              <w:rPr>
                <w:b/>
                <w:lang w:val="lt-LT" w:eastAsia="lt-LT"/>
              </w:rPr>
            </w:pPr>
          </w:p>
          <w:p w14:paraId="3A544925" w14:textId="77777777" w:rsidR="0027631E" w:rsidRPr="007670CB" w:rsidRDefault="0027631E" w:rsidP="001B6D89">
            <w:pPr>
              <w:jc w:val="both"/>
              <w:rPr>
                <w:b/>
                <w:lang w:val="lt-LT" w:eastAsia="lt-LT"/>
              </w:rPr>
            </w:pPr>
            <w:r w:rsidRPr="007670CB">
              <w:rPr>
                <w:b/>
                <w:lang w:val="lt-LT" w:eastAsia="lt-LT"/>
              </w:rPr>
              <w:t>17  straipsnis. Prekinių vagonų, naudojamų 1 435 mm pločio vėžės Lietuvos Respublikos geležinkelių tinkle, techninių prižiūrėtojų sertifikavimas</w:t>
            </w:r>
          </w:p>
          <w:p w14:paraId="15B4B7DF" w14:textId="77777777" w:rsidR="002B62FE" w:rsidRPr="002B62FE" w:rsidRDefault="002B62FE" w:rsidP="002B62FE">
            <w:pPr>
              <w:jc w:val="both"/>
              <w:rPr>
                <w:b/>
                <w:lang w:val="lt-LT" w:eastAsia="lt-LT"/>
              </w:rPr>
            </w:pPr>
            <w:r w:rsidRPr="002B62FE">
              <w:rPr>
                <w:b/>
                <w:lang w:val="lt-LT" w:eastAsia="lt-LT"/>
              </w:rPr>
              <w:t>1. Asmenys, pageidaujantys atlikti prekinių vagonų, naudojamų 1 435 mm pločio vėžės Lietuvos Respublikos geležinkelių tinkle (toliau šiame straipsnyje – prekiniai vagonai), techninę priežiūrą, turi gauti elektroninės formos ECM sertifikatą, kuris patvirtina, kad šio sertifikato turėtojas parengė geležinkelių riedmenų techninės priežiūros sistemą, vadovaudamasis šio įstatymo                        4 straipsnio 5 dalyje nustatytais reikalavimais. Eismo saugos institucija, vadovaudamasi nepriklausomumo, kompetencijos, nešališkumo principais, ECM sertifikatą išduoda 5 metams. ECM sertifikatas gali būti atnaujintas eismo saugos institucijos sprendimu, pateikus jai atitinkamą prašymą.</w:t>
            </w:r>
          </w:p>
          <w:p w14:paraId="50FE93CB" w14:textId="77777777" w:rsidR="002B62FE" w:rsidRPr="002B62FE" w:rsidRDefault="002B62FE" w:rsidP="002B62FE">
            <w:pPr>
              <w:jc w:val="both"/>
              <w:rPr>
                <w:b/>
                <w:lang w:val="lt-LT" w:eastAsia="lt-LT"/>
              </w:rPr>
            </w:pPr>
            <w:r w:rsidRPr="002B62FE">
              <w:rPr>
                <w:b/>
                <w:lang w:val="lt-LT" w:eastAsia="lt-LT"/>
              </w:rPr>
              <w:t xml:space="preserve">2. Jeigu prekinių vagonų techninę priežiūrą pageidauja atlikti geležinkelių infrastruktūros valdytojas, geležinkelio įmonė (vežėjas) ar kita įmonė, geležinkelių infrastruktūros valdytojo, geležinkelio </w:t>
            </w:r>
            <w:r w:rsidRPr="002B62FE">
              <w:rPr>
                <w:b/>
                <w:lang w:val="lt-LT" w:eastAsia="lt-LT"/>
              </w:rPr>
              <w:lastRenderedPageBreak/>
              <w:t>įmonės (vežėjo) ar kitos įmonės atitiktis šio įstatymo 4  straipsnio 5 dalyje nustatytiems reikalavimams patikrinama, išduodant geležinkelių infrastruktūros valdytojams saugos leidimus, o geležinkelio įmonėms (vežėjams) ir kitoms įmonėms – bendruosius saugos sertifikatus.</w:t>
            </w:r>
          </w:p>
          <w:p w14:paraId="5178ABE9" w14:textId="77777777" w:rsidR="002B62FE" w:rsidRPr="002B62FE" w:rsidRDefault="002B62FE" w:rsidP="002B62FE">
            <w:pPr>
              <w:jc w:val="both"/>
              <w:rPr>
                <w:b/>
                <w:lang w:val="lt-LT" w:eastAsia="lt-LT"/>
              </w:rPr>
            </w:pPr>
            <w:r w:rsidRPr="002B62FE">
              <w:rPr>
                <w:b/>
                <w:lang w:val="lt-LT" w:eastAsia="lt-LT"/>
              </w:rPr>
              <w:t>3. Asmenys, pageidaujantys gauti ECM sertifikatą, susiekimo ministro nustatyta tvarka pateikia eismo saugos institucijai Reglamente (ES) 2019/779 nustatytos formos prašymą išduoti ECM sertifikatą ir dokumentus, kuriais įrodoma, kad geležinkelių riedmenų techninės priežiūros sistema yra parengta vadovaujantis  šio įstatymo 4 straipsnio 5 dalyje nustatytiems reikalavimais.</w:t>
            </w:r>
          </w:p>
          <w:p w14:paraId="1D67E955" w14:textId="77777777" w:rsidR="002B62FE" w:rsidRPr="002B62FE" w:rsidRDefault="002B62FE" w:rsidP="002B62FE">
            <w:pPr>
              <w:jc w:val="both"/>
              <w:rPr>
                <w:b/>
                <w:lang w:val="lt-LT" w:eastAsia="lt-LT"/>
              </w:rPr>
            </w:pPr>
            <w:r w:rsidRPr="002B62FE">
              <w:rPr>
                <w:b/>
                <w:lang w:val="lt-LT" w:eastAsia="lt-LT"/>
              </w:rPr>
              <w:t xml:space="preserve">4. Eismo saugos institucija, nustačiusi, kad prašymas ir (ar) pateikti dokumentai neatitinka reikalavimų, dokumentuose yra netikslių ar klaidingų duomenų, apie tai ne vėliau kaip per 5 darbo dienas nuo dokumentų gavimo dienos praneša prašymą pateikusiam asmeniui ir nustato terminą nustatytiems trūkumams pašalinti. Terminas, per kurį prašymą pateikęs asmuo yra įpareigotas pašalinti nustatytus trūkumus gali būti pratęstas 20 darbo dienų, pateikus motyvuotą prašymą eismo saugos institucijai. </w:t>
            </w:r>
          </w:p>
          <w:p w14:paraId="366F13A2" w14:textId="77777777" w:rsidR="002B62FE" w:rsidRPr="002B62FE" w:rsidRDefault="002B62FE" w:rsidP="002B62FE">
            <w:pPr>
              <w:jc w:val="both"/>
              <w:rPr>
                <w:b/>
                <w:lang w:val="lt-LT" w:eastAsia="lt-LT"/>
              </w:rPr>
            </w:pPr>
            <w:r w:rsidRPr="002B62FE">
              <w:rPr>
                <w:b/>
                <w:lang w:val="lt-LT" w:eastAsia="lt-LT"/>
              </w:rPr>
              <w:t xml:space="preserve">5. Eismo saugos institucija ne vėliau kaip per 4 mėnesius nuo tinkamai įforminto prašymo ir dokumentų gavimo dienos priima sprendimą išduoti arba atsisakyti išduoti ECM sertifikatą ir apie priimtą sprendimą informuoja prašymą pateikusį asmenį. </w:t>
            </w:r>
          </w:p>
          <w:p w14:paraId="5E50F8B4" w14:textId="77777777" w:rsidR="002B62FE" w:rsidRPr="002B62FE" w:rsidRDefault="002B62FE" w:rsidP="002B62FE">
            <w:pPr>
              <w:jc w:val="both"/>
              <w:rPr>
                <w:b/>
                <w:lang w:val="lt-LT" w:eastAsia="lt-LT"/>
              </w:rPr>
            </w:pPr>
            <w:r w:rsidRPr="002B62FE">
              <w:rPr>
                <w:b/>
                <w:lang w:val="lt-LT" w:eastAsia="lt-LT"/>
              </w:rPr>
              <w:t>6. Sprendimas atsisakyti išduoti ECM sertifikatą priimamas, kai prašymą pateikęs asmuo neįrodo, kad geležinkelių riedmenų techninės priežiūros sistema yra parengta vadovaujantis  šio įstatymo 4 straipsnio 5 dalyje nustatytiems reikalavimais.</w:t>
            </w:r>
          </w:p>
          <w:p w14:paraId="6361FCD6" w14:textId="77777777" w:rsidR="002B62FE" w:rsidRPr="002B62FE" w:rsidRDefault="002B62FE" w:rsidP="002B62FE">
            <w:pPr>
              <w:jc w:val="both"/>
              <w:rPr>
                <w:b/>
                <w:lang w:val="lt-LT" w:eastAsia="lt-LT"/>
              </w:rPr>
            </w:pPr>
            <w:r w:rsidRPr="002B62FE">
              <w:rPr>
                <w:b/>
                <w:lang w:val="lt-LT" w:eastAsia="lt-LT"/>
              </w:rPr>
              <w:t>7. Asmenys, įgiję ECM sertifikatą, vykdydami veiklą, privalo:</w:t>
            </w:r>
          </w:p>
          <w:p w14:paraId="412D89B7" w14:textId="77777777" w:rsidR="002B62FE" w:rsidRPr="002B62FE" w:rsidRDefault="002B62FE" w:rsidP="002B62FE">
            <w:pPr>
              <w:jc w:val="both"/>
              <w:rPr>
                <w:b/>
                <w:lang w:val="lt-LT" w:eastAsia="lt-LT"/>
              </w:rPr>
            </w:pPr>
            <w:r w:rsidRPr="002B62FE">
              <w:rPr>
                <w:b/>
                <w:lang w:val="lt-LT" w:eastAsia="lt-LT"/>
              </w:rPr>
              <w:t>1) turėti galiojantį ECM sertifikatą;</w:t>
            </w:r>
          </w:p>
          <w:p w14:paraId="0B090182" w14:textId="77777777" w:rsidR="002B62FE" w:rsidRPr="002B62FE" w:rsidRDefault="002B62FE" w:rsidP="002B62FE">
            <w:pPr>
              <w:jc w:val="both"/>
              <w:rPr>
                <w:b/>
                <w:lang w:val="lt-LT" w:eastAsia="lt-LT"/>
              </w:rPr>
            </w:pPr>
            <w:r w:rsidRPr="002B62FE">
              <w:rPr>
                <w:b/>
                <w:lang w:val="lt-LT" w:eastAsia="lt-LT"/>
              </w:rPr>
              <w:t>2) užtikrinti, kad techninės priežiūros sistema atitiktų šio įstatymo 4 straipsnio 5 dalyje nustatytus reikalavimus, ir taikyti techninės priežiūros sistemoje nustatytas priemones;</w:t>
            </w:r>
          </w:p>
          <w:p w14:paraId="738B8B66" w14:textId="77777777" w:rsidR="002B62FE" w:rsidRPr="002B62FE" w:rsidRDefault="002B62FE" w:rsidP="002B62FE">
            <w:pPr>
              <w:jc w:val="both"/>
              <w:rPr>
                <w:b/>
                <w:lang w:val="lt-LT" w:eastAsia="lt-LT"/>
              </w:rPr>
            </w:pPr>
            <w:r w:rsidRPr="002B62FE">
              <w:rPr>
                <w:b/>
                <w:lang w:val="lt-LT" w:eastAsia="lt-LT"/>
              </w:rPr>
              <w:t xml:space="preserve">3) prižiūrėti ir koordinuoti kitų asmenų veiksmus, jeigu jie atlieka techninės priežiūros plėtojimo, riedmenų parko techninės priežiūros valdymo ar techninės priežiūros vykdymo funkcijas pagal sutartį, sudarytą su asmeniu, įgijusiu ECM sertifikatą; asmenys, įgiję ECM </w:t>
            </w:r>
            <w:r w:rsidRPr="002B62FE">
              <w:rPr>
                <w:b/>
                <w:lang w:val="lt-LT" w:eastAsia="lt-LT"/>
              </w:rPr>
              <w:lastRenderedPageBreak/>
              <w:t xml:space="preserve">sertifikatą, visais atvejais atsako už tai, kad šių funkcijų atlikimas atitiktų Reglamente (ES) 2019/799 nustatytus reikalavimus; </w:t>
            </w:r>
          </w:p>
          <w:p w14:paraId="4B6FCA94" w14:textId="77777777" w:rsidR="002B62FE" w:rsidRPr="002B62FE" w:rsidRDefault="002B62FE" w:rsidP="002B62FE">
            <w:pPr>
              <w:jc w:val="both"/>
              <w:rPr>
                <w:b/>
                <w:lang w:val="lt-LT" w:eastAsia="lt-LT"/>
              </w:rPr>
            </w:pPr>
            <w:r w:rsidRPr="002B62FE">
              <w:rPr>
                <w:b/>
                <w:lang w:val="lt-LT" w:eastAsia="lt-LT"/>
              </w:rPr>
              <w:t>4) savo vardu neįgalioti kitų asmenų ir neperleisti kitiems asmenims teisės vykdyti ECM sertifikate nurodytą veiklą;</w:t>
            </w:r>
          </w:p>
          <w:p w14:paraId="1ABB79CB" w14:textId="77777777" w:rsidR="002B62FE" w:rsidRPr="002B62FE" w:rsidRDefault="002B62FE" w:rsidP="002B62FE">
            <w:pPr>
              <w:jc w:val="both"/>
              <w:rPr>
                <w:b/>
                <w:lang w:val="lt-LT" w:eastAsia="lt-LT"/>
              </w:rPr>
            </w:pPr>
            <w:r w:rsidRPr="002B62FE">
              <w:rPr>
                <w:b/>
                <w:lang w:val="lt-LT" w:eastAsia="lt-LT"/>
              </w:rPr>
              <w:t>5) per 5 darbo dienas nuo duomenų, nurodytų ECM sertifikate, pasikeitimo dienos pateikti eismo saugos institucijai prašymą pakeisti turimą ECM sertifikatą – nurodyti pakeistus duomenis ir pateikti duomenų pasikeitimą patvirtinančius dokumentus; eismo saugos institucija pakeičia ECM sertifikatą ne vėliau kaip per 5 darbo dienas nuo prašymo ir dokumentų gavimo dienos;</w:t>
            </w:r>
          </w:p>
          <w:p w14:paraId="253C150C" w14:textId="77777777" w:rsidR="002B62FE" w:rsidRPr="002B62FE" w:rsidRDefault="002B62FE" w:rsidP="002B62FE">
            <w:pPr>
              <w:jc w:val="both"/>
              <w:rPr>
                <w:b/>
                <w:lang w:val="lt-LT" w:eastAsia="lt-LT"/>
              </w:rPr>
            </w:pPr>
            <w:r w:rsidRPr="002B62FE">
              <w:rPr>
                <w:b/>
                <w:lang w:val="lt-LT" w:eastAsia="lt-LT"/>
              </w:rPr>
              <w:t>6) su prašymu atnaujinti ECM sertifikatą kreiptis į eismo saugos instituciją likus ne mažiau    6 mėnesiams iki ECM sertifikato galiojimo pabaigos;</w:t>
            </w:r>
          </w:p>
          <w:p w14:paraId="0D003EF6" w14:textId="77777777" w:rsidR="002B62FE" w:rsidRPr="002B62FE" w:rsidRDefault="002B62FE" w:rsidP="002B62FE">
            <w:pPr>
              <w:jc w:val="both"/>
              <w:rPr>
                <w:b/>
                <w:lang w:val="lt-LT" w:eastAsia="lt-LT"/>
              </w:rPr>
            </w:pPr>
            <w:r w:rsidRPr="002B62FE">
              <w:rPr>
                <w:b/>
                <w:lang w:val="lt-LT" w:eastAsia="lt-LT"/>
              </w:rPr>
              <w:t xml:space="preserve">7) pateikti eismo saugos institucijai prašymą papildyti turimą ECM sertifikatą tuo atveju, kai įgyvendinami esminiai techninės priežiūros pakeitimai ir (ar) ketinama vykdyti veiklą, kuri nėra nurodyta ECM sertifikate; šių prašymų ir dokumentų vertinimui mutatis mutandis taikomos šio straipsnio 3 – 6 dalių nuostatos; </w:t>
            </w:r>
          </w:p>
          <w:p w14:paraId="5D7C0F6C" w14:textId="77777777" w:rsidR="002B62FE" w:rsidRPr="002B62FE" w:rsidRDefault="002B62FE" w:rsidP="002B62FE">
            <w:pPr>
              <w:jc w:val="both"/>
              <w:rPr>
                <w:b/>
                <w:lang w:val="lt-LT" w:eastAsia="lt-LT"/>
              </w:rPr>
            </w:pPr>
            <w:r w:rsidRPr="002B62FE">
              <w:rPr>
                <w:b/>
                <w:lang w:val="lt-LT" w:eastAsia="lt-LT"/>
              </w:rPr>
              <w:t>8) vykdyti Reglamento (ES) 2019/779 4, 5 ir 9 straipsniuose nurodytas informavimo pareigas.</w:t>
            </w:r>
          </w:p>
          <w:p w14:paraId="7B689AF1" w14:textId="77777777" w:rsidR="002B62FE" w:rsidRPr="002B62FE" w:rsidRDefault="002B62FE" w:rsidP="002B62FE">
            <w:pPr>
              <w:jc w:val="both"/>
              <w:rPr>
                <w:b/>
                <w:lang w:val="lt-LT" w:eastAsia="lt-LT"/>
              </w:rPr>
            </w:pPr>
            <w:r w:rsidRPr="002B62FE">
              <w:rPr>
                <w:b/>
                <w:lang w:val="lt-LT" w:eastAsia="lt-LT"/>
              </w:rPr>
              <w:t xml:space="preserve">8. Eismo saugos institucija prižiūri, ar asmuo, įgijęs techninio prižiūrėtojo sertifikatą, laikosi šio straipsnio 7 dalyje nustatytų reikalavimų. Eismo saugos institucija ne rečiau kaip kartą per metus privalo atlikti techninio prižiūrėtojo, įgijusio ECM sertifikatą patikrinimą jo veiklos vykdymo vietoje dėl šio straipsnio 7 dalies 2 punkte nustatytų veiklos sąlygų laikymosi. </w:t>
            </w:r>
          </w:p>
          <w:p w14:paraId="770D014A" w14:textId="77777777" w:rsidR="002B62FE" w:rsidRPr="002B62FE" w:rsidRDefault="002B62FE" w:rsidP="002B62FE">
            <w:pPr>
              <w:jc w:val="both"/>
              <w:rPr>
                <w:b/>
                <w:lang w:val="lt-LT" w:eastAsia="lt-LT"/>
              </w:rPr>
            </w:pPr>
            <w:r w:rsidRPr="002B62FE">
              <w:rPr>
                <w:b/>
                <w:lang w:val="lt-LT" w:eastAsia="lt-LT"/>
              </w:rPr>
              <w:t>9. Atsižvelgiant į pažeidimo pobūdį, galimos ar kilusios žalos mastą, ECM sertifikato galiojimas gali būti sustabdytas, apribota jo galiojimo sritis, kai nustatyti pažeidimai yra susiję tik su dalimi ECM sertifikate nurodytų techninės priežiūros funkcijų, ar galiojimas panaikintas nedelsiant, tai yra nelaukiant termino, per kurį techninis prižiūrėtojas, įgijęs ECM sertifikatą, turėjo pašalinti pažeidimus, pabaigos.</w:t>
            </w:r>
          </w:p>
          <w:p w14:paraId="48F769E5" w14:textId="77777777" w:rsidR="002B62FE" w:rsidRPr="002B62FE" w:rsidRDefault="002B62FE" w:rsidP="002B62FE">
            <w:pPr>
              <w:jc w:val="both"/>
              <w:rPr>
                <w:b/>
                <w:lang w:val="lt-LT" w:eastAsia="lt-LT"/>
              </w:rPr>
            </w:pPr>
            <w:r w:rsidRPr="002B62FE">
              <w:rPr>
                <w:b/>
                <w:lang w:val="lt-LT" w:eastAsia="lt-LT"/>
              </w:rPr>
              <w:t xml:space="preserve">10. Eismo saugos institucija, nustačiusi šio straipsnio 7 dalyje nustatytų reikalavimų laikymosi pažeidimų, raštu įspėja techninį prižiūrėtoją, įgijusį ECM sertifikatą, ir nustato ne trumpesnį kaip 20 </w:t>
            </w:r>
            <w:r w:rsidRPr="002B62FE">
              <w:rPr>
                <w:b/>
                <w:lang w:val="lt-LT" w:eastAsia="lt-LT"/>
              </w:rPr>
              <w:lastRenderedPageBreak/>
              <w:t xml:space="preserve">darbo dienų terminą nustatytiems pažeidimams pašalinti. Nustačiusi šio straipsnio 7 dalies 2 punkto pažeidimą, eismo saugos institucija parengia ir su techniniu prižiūrėtoju, įgijusiu ECM sertifikatą, suderina trūkumų šalinimo planą ir plane nurodyto ne trumpesnį kaip 20 darbo dienų terminą trūkumams pašalinti. Terminas, nustatytas pažeidimams pašalinti, gali būti pratęstas 20 darbo  dienų, pateikus motyvuotą prašymą eismo saugos institucijai. </w:t>
            </w:r>
          </w:p>
          <w:p w14:paraId="56A65354" w14:textId="77777777" w:rsidR="002B62FE" w:rsidRPr="002B62FE" w:rsidRDefault="002B62FE" w:rsidP="002B62FE">
            <w:pPr>
              <w:jc w:val="both"/>
              <w:rPr>
                <w:b/>
                <w:lang w:val="lt-LT" w:eastAsia="lt-LT"/>
              </w:rPr>
            </w:pPr>
            <w:r w:rsidRPr="002B62FE">
              <w:rPr>
                <w:b/>
                <w:lang w:val="lt-LT" w:eastAsia="lt-LT"/>
              </w:rPr>
              <w:t>11. Jeigu per eismo saugos institucijos nustatytą ar trūkumų šalinimo plane nurodytą terminą nepašalinami trūkumai, dėl kurių šio sertifikato turėtojas buvo įspėtas, eismo saugos institucija laikinai apriboja ECM sertifikato galiojimo sritį, kai nustatyti pažeidimai yra susiję tik su dalimi ECM sertifikate nurodytų techninės priežiūros funkcijų, arba kitais atvejais sustabdo ECM sertifikato galiojimą per 3 darbo dienas nuo termino, per kurį techninis prižiūrėtojas, įgijęs ECM sertifikatą, turėjo pašalinti pažeidimus, dėl kurių buvo įspėtas, arba nuo trūkumų šalinime plane nustatyto termino pabaigos ir nustato ne trumpesnį kaip 20 darbo dienų terminą nustatytiems pažeidimams pašalinti. Terminas, nustatytas pažeidimams pašalinti, gali būti pratęstas 20 darbo dienų terminui eismo saugos institucijos sprendimu, pateikus jai motyvuotą prašymą.</w:t>
            </w:r>
          </w:p>
          <w:p w14:paraId="45D78EE3" w14:textId="77777777" w:rsidR="002B62FE" w:rsidRPr="002B62FE" w:rsidRDefault="002B62FE" w:rsidP="002B62FE">
            <w:pPr>
              <w:jc w:val="both"/>
              <w:rPr>
                <w:b/>
                <w:lang w:val="lt-LT" w:eastAsia="lt-LT"/>
              </w:rPr>
            </w:pPr>
            <w:r w:rsidRPr="002B62FE">
              <w:rPr>
                <w:b/>
                <w:lang w:val="lt-LT" w:eastAsia="lt-LT"/>
              </w:rPr>
              <w:t xml:space="preserve">12. ECM sertifikato galiojimo srities laikinas apribojimas, kai nustatyti pažeidimai yra susiję tik su dalimi ECM sertifikate nurodytų techninės priežiūros funkcijų, ar kitais atvejais galiojimo sustabdymas panaikinamas ne vėliau kaip per 3 darbo dienas nuo termino, per kurį techninis prižiūrėtojas, įgijęs ECM sertifikatą, privalėjo pašalinti pažeidimus, pabaigos, jeigu techninis prižiūrėtojas, įgijęs ECM sertifikatą, per nustatytą terminą pašalina priežastis, dėl kurių buvo laikinai apribota ECM sertifikato galiojimo sritis ar sustabdytas ECM sertifikato galiojimas, ir apie tai raštu informuoja eismo saugos instituciją. </w:t>
            </w:r>
          </w:p>
          <w:p w14:paraId="79917E57" w14:textId="77777777" w:rsidR="002B62FE" w:rsidRPr="002B62FE" w:rsidRDefault="002B62FE" w:rsidP="002B62FE">
            <w:pPr>
              <w:jc w:val="both"/>
              <w:rPr>
                <w:b/>
                <w:lang w:val="lt-LT" w:eastAsia="lt-LT"/>
              </w:rPr>
            </w:pPr>
            <w:r w:rsidRPr="002B62FE">
              <w:rPr>
                <w:b/>
                <w:lang w:val="lt-LT" w:eastAsia="lt-LT"/>
              </w:rPr>
              <w:t xml:space="preserve">13. Eismo saugos institucija ECM sertifikato galiojimo sritį apriboja, kai nustatyti pažeidimai yra susiję tik su dalimi ECM sertifikate nurodytų techninės priežiūros funkcijų, per 3 darbo dienas nuo  termino, per kurį techninis prižiūrėtojas, įgijęs ECM sertifikatą, privalėjo pašalinti nurodytus pažeidimus, dėl kurių buvo laikinai apribota ECM sertifikato galiojimo sritis, pabaigos. Taip pat ECM </w:t>
            </w:r>
            <w:r w:rsidRPr="002B62FE">
              <w:rPr>
                <w:b/>
                <w:lang w:val="lt-LT" w:eastAsia="lt-LT"/>
              </w:rPr>
              <w:lastRenderedPageBreak/>
              <w:t>sertifikato galiojimo sritis apribojama, kai asmuo, įgijęs ECM sertifikatą, pateikia prašymą eismo saugos institucijai apriboti ECM sertifikato galiojimo sritį tam tikros dalies ECM sertifikate nurodytų techninės priežiūros funkcijų vykdymui. Asmuo, įgijęs ECM sertifikatą, kurio galiojimo sritis yra apribota tam tikros dalies techninės priežiūros funkcijų vykdymui, gali atnaujinti šių funkcijų vykdymą tik papildžius ECM sertifikatą mutatis mutandis  šio straipsnio 3 – 6 dalyse nustatyta tvarka.</w:t>
            </w:r>
          </w:p>
          <w:p w14:paraId="5DA8D4AD" w14:textId="77777777" w:rsidR="002B62FE" w:rsidRPr="002B62FE" w:rsidRDefault="002B62FE" w:rsidP="002B62FE">
            <w:pPr>
              <w:jc w:val="both"/>
              <w:rPr>
                <w:b/>
                <w:lang w:val="lt-LT" w:eastAsia="lt-LT"/>
              </w:rPr>
            </w:pPr>
            <w:r w:rsidRPr="002B62FE">
              <w:rPr>
                <w:b/>
                <w:lang w:val="lt-LT" w:eastAsia="lt-LT"/>
              </w:rPr>
              <w:t>14. Eismo saugos institucija panaikina ECM sertifikato galiojimą per 3 darbo dienas nuo termino, per kurį techninis prižiūrėtojas, įgijęs ECM sertifikatą, privalėjo pašalinti nurodytus pažeidimus, dėl kurių ECM sertifikatas buvo sustabdytas, pabaigos. Taip pat ECM sertifikato galiojimas panaikinamas per 3 darbo dienas nuo šioje dalyje nurodytos informacijos gavimo ar aplinkybių paaiškėjimo dienos, jeigu:</w:t>
            </w:r>
          </w:p>
          <w:p w14:paraId="30F3E177" w14:textId="77777777" w:rsidR="002B62FE" w:rsidRPr="002B62FE" w:rsidRDefault="002B62FE" w:rsidP="002B62FE">
            <w:pPr>
              <w:jc w:val="both"/>
              <w:rPr>
                <w:b/>
                <w:lang w:val="lt-LT" w:eastAsia="lt-LT"/>
              </w:rPr>
            </w:pPr>
            <w:r w:rsidRPr="002B62FE">
              <w:rPr>
                <w:b/>
                <w:lang w:val="lt-LT" w:eastAsia="lt-LT"/>
              </w:rPr>
              <w:t>1) techninis prižiūrėtojas, įgijęs ECM sertifikatą, pateikia prašymą panaikinti ECM  sertifikato galiojimą;</w:t>
            </w:r>
          </w:p>
          <w:p w14:paraId="171D6C4C" w14:textId="77777777" w:rsidR="002B62FE" w:rsidRPr="002B62FE" w:rsidRDefault="002B62FE" w:rsidP="002B62FE">
            <w:pPr>
              <w:jc w:val="both"/>
              <w:rPr>
                <w:b/>
                <w:lang w:val="lt-LT" w:eastAsia="lt-LT"/>
              </w:rPr>
            </w:pPr>
            <w:r w:rsidRPr="002B62FE">
              <w:rPr>
                <w:b/>
                <w:lang w:val="lt-LT" w:eastAsia="lt-LT"/>
              </w:rPr>
              <w:t>2) paaiškėja, kad ECM sertifikatui gauti buvo pateikti melagingi (klaidingi) duomenys;</w:t>
            </w:r>
          </w:p>
          <w:p w14:paraId="5ED05FD2" w14:textId="77777777" w:rsidR="002B62FE" w:rsidRPr="002B62FE" w:rsidRDefault="002B62FE" w:rsidP="002B62FE">
            <w:pPr>
              <w:jc w:val="both"/>
              <w:rPr>
                <w:b/>
                <w:lang w:val="lt-LT" w:eastAsia="lt-LT"/>
              </w:rPr>
            </w:pPr>
            <w:r w:rsidRPr="002B62FE">
              <w:rPr>
                <w:b/>
                <w:lang w:val="lt-LT" w:eastAsia="lt-LT"/>
              </w:rPr>
              <w:t>3) techninis prižiūrėtojas, įgijęs ECM sertifikatą, likviduotas ar reorganizuotas ir baigė savo veiklą kaip savarankiškas ūkio subjektas arba fizinis asmuo mirė, jeigu techninis prižiūrėtojas, įgijęs ECM sertifikatą, buvo fizinis asmuo;</w:t>
            </w:r>
          </w:p>
          <w:p w14:paraId="7AF8EEAD" w14:textId="77777777" w:rsidR="002B62FE" w:rsidRPr="002B62FE" w:rsidRDefault="002B62FE" w:rsidP="002B62FE">
            <w:pPr>
              <w:jc w:val="both"/>
              <w:rPr>
                <w:b/>
                <w:lang w:val="lt-LT" w:eastAsia="lt-LT"/>
              </w:rPr>
            </w:pPr>
            <w:r w:rsidRPr="002B62FE">
              <w:rPr>
                <w:b/>
                <w:lang w:val="lt-LT" w:eastAsia="lt-LT"/>
              </w:rPr>
              <w:t>4) paaiškėja, kad, sustabdžius ECM sertifikato galiojimą, techninis prižiūrėtojas, informuotas apie ECM sertifikato galiojimo sustabdymą, toliau vykdė atitinkamą veiklą.</w:t>
            </w:r>
          </w:p>
          <w:p w14:paraId="3AE95890" w14:textId="77777777" w:rsidR="002B62FE" w:rsidRPr="002B62FE" w:rsidRDefault="002B62FE" w:rsidP="002B62FE">
            <w:pPr>
              <w:jc w:val="both"/>
              <w:rPr>
                <w:b/>
                <w:lang w:val="lt-LT" w:eastAsia="lt-LT"/>
              </w:rPr>
            </w:pPr>
            <w:r w:rsidRPr="002B62FE">
              <w:rPr>
                <w:b/>
                <w:lang w:val="lt-LT" w:eastAsia="lt-LT"/>
              </w:rPr>
              <w:t>15. Techninis prižiūrėtojas, įgijęs ECM sertifikatą, likus 20 darbo dienų iki šio straipsnio 8 dalyje nurodyto patikrinimo pateikia eismo saugos institucijai ir Agentūrai, jai paprašius, Reglamente (ES) 2019/779 nustatyto turinio  praėjusių metų veiklos ataskaitą.</w:t>
            </w:r>
          </w:p>
          <w:p w14:paraId="24F74D94" w14:textId="77777777" w:rsidR="002B62FE" w:rsidRPr="002B62FE" w:rsidRDefault="002B62FE" w:rsidP="002B62FE">
            <w:pPr>
              <w:jc w:val="both"/>
              <w:rPr>
                <w:b/>
                <w:lang w:val="lt-LT" w:eastAsia="lt-LT"/>
              </w:rPr>
            </w:pPr>
            <w:r w:rsidRPr="002B62FE">
              <w:rPr>
                <w:b/>
                <w:lang w:val="lt-LT" w:eastAsia="lt-LT"/>
              </w:rPr>
              <w:t xml:space="preserve">16. Eismo saugos institucija interneto svetainėje viešai skelbia asmens, kuriam išduotas ECM sertifikatas, vardą (vardus), pavardę (pavardes), jeigu jis yra fizinis asmuo, juridinio asmens teisinę formą, pavadinimą, kodą, jeigu jis yra juridinis asmuo, sertifikato numerį, išdavimo datą, sertifikato galiojimo srities apribojimo, galiojimo sustabdymo, galiojimo srities apribojimo, galiojimo sustabdymo </w:t>
            </w:r>
            <w:r w:rsidRPr="002B62FE">
              <w:rPr>
                <w:b/>
                <w:lang w:val="lt-LT" w:eastAsia="lt-LT"/>
              </w:rPr>
              <w:lastRenderedPageBreak/>
              <w:t xml:space="preserve">panaikinimo ir galiojimo panaikinimo datą, kad būtų galima įsitikinti, jog asmeniui yra išduotas ECM sertifikatas ir jis galioja. Duomenys apie asmenį, kuriam išduotas ECM sertifikatas, paskelbiami ne vėliau kaip kitą darbo dieną po sprendimo išduoti šį sertifikatą priėmimo ir skelbiami iki ECM sertifikato galiojimo pabaigos datos arba iki dienos, kai ECM sertifikato galiojimas panaikinamas šio straipsnio 14 dalyje nustatytais atvejais. Asmens duomenys tvarkomi vadovaujantis Bendruoju duomenų apsaugos reglamentu, Asmens duomenų teisinės apsaugos įstatymu ir kitais teisės aktais, reglamentuojančiais duomenų tvarkymą. </w:t>
            </w:r>
          </w:p>
          <w:p w14:paraId="62F44C65" w14:textId="590AE7EF" w:rsidR="0027631E" w:rsidRDefault="0083055C" w:rsidP="001B6D89">
            <w:pPr>
              <w:jc w:val="both"/>
              <w:rPr>
                <w:b/>
                <w:lang w:val="lt-LT" w:eastAsia="lt-LT"/>
              </w:rPr>
            </w:pPr>
            <w:r w:rsidRPr="0083055C">
              <w:rPr>
                <w:b/>
                <w:lang w:val="lt-LT" w:eastAsia="lt-LT"/>
              </w:rPr>
              <w:t xml:space="preserve"> </w:t>
            </w:r>
          </w:p>
          <w:p w14:paraId="5C4A7F24" w14:textId="77777777" w:rsidR="0083055C" w:rsidRPr="007670CB" w:rsidRDefault="0083055C" w:rsidP="001B6D89">
            <w:pPr>
              <w:jc w:val="both"/>
              <w:rPr>
                <w:b/>
                <w:lang w:val="lt-LT" w:eastAsia="lt-LT"/>
              </w:rPr>
            </w:pPr>
          </w:p>
          <w:p w14:paraId="40B17288" w14:textId="12709810" w:rsidR="002B62FE" w:rsidRDefault="007B58B1" w:rsidP="007B58B1">
            <w:pPr>
              <w:jc w:val="both"/>
              <w:rPr>
                <w:bCs/>
                <w:i/>
                <w:iCs/>
                <w:lang w:val="lt-LT" w:eastAsia="lt-LT"/>
              </w:rPr>
            </w:pPr>
            <w:r w:rsidRPr="00E32A58">
              <w:rPr>
                <w:bCs/>
                <w:i/>
                <w:iCs/>
                <w:lang w:val="lt-LT" w:eastAsia="lt-LT"/>
              </w:rPr>
              <w:t xml:space="preserve">Nuo 2022 m. birželio 16 d.  numatomas tokio </w:t>
            </w:r>
            <w:r w:rsidR="002B62FE" w:rsidRPr="00E32A58">
              <w:rPr>
                <w:bCs/>
                <w:i/>
                <w:iCs/>
                <w:lang w:val="lt-LT" w:eastAsia="lt-LT"/>
              </w:rPr>
              <w:t>1</w:t>
            </w:r>
            <w:r w:rsidR="002B62FE">
              <w:rPr>
                <w:bCs/>
                <w:i/>
                <w:iCs/>
                <w:lang w:val="lt-LT" w:eastAsia="lt-LT"/>
              </w:rPr>
              <w:t>7</w:t>
            </w:r>
            <w:r w:rsidR="002B62FE" w:rsidRPr="00E32A58">
              <w:rPr>
                <w:bCs/>
                <w:i/>
                <w:iCs/>
                <w:lang w:val="lt-LT" w:eastAsia="lt-LT"/>
              </w:rPr>
              <w:t xml:space="preserve"> </w:t>
            </w:r>
            <w:r w:rsidRPr="00E32A58">
              <w:rPr>
                <w:bCs/>
                <w:i/>
                <w:iCs/>
                <w:lang w:val="lt-LT" w:eastAsia="lt-LT"/>
              </w:rPr>
              <w:t>straipsnio redakcijos įsigaliojimas:</w:t>
            </w:r>
          </w:p>
          <w:p w14:paraId="7DFF84E0" w14:textId="72839F8C" w:rsidR="007B58B1" w:rsidRPr="007B58B1" w:rsidRDefault="007B58B1" w:rsidP="007B58B1">
            <w:pPr>
              <w:jc w:val="both"/>
              <w:rPr>
                <w:b/>
                <w:lang w:val="lt-LT" w:eastAsia="lt-LT"/>
              </w:rPr>
            </w:pPr>
            <w:r w:rsidRPr="007B58B1">
              <w:rPr>
                <w:b/>
                <w:lang w:val="lt-LT" w:eastAsia="lt-LT"/>
              </w:rPr>
              <w:t xml:space="preserve">17 straipsnis. Geležinkelių riedmenų, naudojamų 1 435 mm pločio vėžės Lietuvos Respublikos geležinkelių tinkle, techninių prižiūrėtojų sertifikavimas </w:t>
            </w:r>
          </w:p>
          <w:p w14:paraId="27EE346A" w14:textId="77777777" w:rsidR="002B62FE" w:rsidRPr="002B62FE" w:rsidRDefault="002B62FE" w:rsidP="002B62FE">
            <w:pPr>
              <w:jc w:val="both"/>
              <w:rPr>
                <w:b/>
                <w:lang w:val="lt-LT" w:eastAsia="lt-LT"/>
              </w:rPr>
            </w:pPr>
            <w:r w:rsidRPr="002B62FE">
              <w:rPr>
                <w:b/>
                <w:lang w:val="lt-LT" w:eastAsia="lt-LT"/>
              </w:rPr>
              <w:t>1. Asmenys, pageidaujantys atlikti geležinkelių riedmenų, naudojamų 1 435 mm pločio vėžės Lietuvos Respublikos geležinkelių tinkle (toliau šiame straipsnyje – geležinkelių riedmenys), techninę priežiūrą, turi gauti elektroninės formos ECM sertifikatą, kuris patvirtina, kad šio sertifikato turėtojas parengė geležinkelių riedmenų techninės priežiūros sistemą, vadovaudamasis šio įstatymo  4 straipsnio 5 dalyje nustatytais reikalavimais. Eismo saugos institucija, vadovaudamasi nepriklausomumo, kompetencijos, nešališkumo principais, ECM sertifikatą išduoda 5 metams. ECM sertifikatas gali būti atnaujintas eismo saugos institucijos sprendimu, pateikus jai atitinkamą prašymą.</w:t>
            </w:r>
          </w:p>
          <w:p w14:paraId="785D82E6" w14:textId="77777777" w:rsidR="002B62FE" w:rsidRPr="002B62FE" w:rsidRDefault="002B62FE" w:rsidP="002B62FE">
            <w:pPr>
              <w:jc w:val="both"/>
              <w:rPr>
                <w:b/>
                <w:lang w:val="lt-LT" w:eastAsia="lt-LT"/>
              </w:rPr>
            </w:pPr>
            <w:r w:rsidRPr="002B62FE">
              <w:rPr>
                <w:b/>
                <w:lang w:val="lt-LT" w:eastAsia="lt-LT"/>
              </w:rPr>
              <w:t xml:space="preserve">2. Šio straipsnio 1 dalyje nustatytas reikalavimas įgyti ECM sertifikatą yra netaikomas geležinkelių infrastruktūros valdytojams, geležinkelio įmonėms (vežėjams) ir kitoms įmonėms, jeigu šie asmenys pageidauja atlikti tik savo veikloje naudojamų kitų nei prekiniai vagonai geležinkelių riedmenų techninę priežiūrą. </w:t>
            </w:r>
          </w:p>
          <w:p w14:paraId="36739AD4" w14:textId="77777777" w:rsidR="002B62FE" w:rsidRPr="002B62FE" w:rsidRDefault="002B62FE" w:rsidP="002B62FE">
            <w:pPr>
              <w:jc w:val="both"/>
              <w:rPr>
                <w:b/>
                <w:lang w:val="lt-LT" w:eastAsia="lt-LT"/>
              </w:rPr>
            </w:pPr>
            <w:r w:rsidRPr="002B62FE">
              <w:rPr>
                <w:b/>
                <w:lang w:val="lt-LT" w:eastAsia="lt-LT"/>
              </w:rPr>
              <w:t xml:space="preserve">3. Jeigu prekinių vagonų techninę priežiūrą pageidauja atlikti geležinkelių infrastruktūros valdytojas, geležinkelio įmonė (vežėjas) ar kita įmonė, geležinkelių infrastruktūros valdytojo, geležinkelio </w:t>
            </w:r>
            <w:r w:rsidRPr="002B62FE">
              <w:rPr>
                <w:b/>
                <w:lang w:val="lt-LT" w:eastAsia="lt-LT"/>
              </w:rPr>
              <w:lastRenderedPageBreak/>
              <w:t>įmonės (vežėjo) ar kitos įmonės atitiktis šio įstatymo 4 straipsnio 5 dalyje nustatytiems reikalavimams patikrinama, išduodant geležinkelių infrastruktūros valdytojams saugos leidimus, o geležinkelio įmonėms (vežėjams) ir kitoms įmonėms – bendruosius saugos sertifikatus.</w:t>
            </w:r>
          </w:p>
          <w:p w14:paraId="0C0798CD" w14:textId="77777777" w:rsidR="002B62FE" w:rsidRPr="002B62FE" w:rsidRDefault="002B62FE" w:rsidP="002B62FE">
            <w:pPr>
              <w:jc w:val="both"/>
              <w:rPr>
                <w:b/>
                <w:lang w:val="lt-LT" w:eastAsia="lt-LT"/>
              </w:rPr>
            </w:pPr>
            <w:r w:rsidRPr="002B62FE">
              <w:rPr>
                <w:b/>
                <w:lang w:val="lt-LT" w:eastAsia="lt-LT"/>
              </w:rPr>
              <w:t>4. Asmenys, pageidaujantys gauti ECM sertifikatą, susiekimo ministro nustatyta tvarka pateikia eismo saugos institucijai Reglamente (ES) 2019/779 nustatytos formos prašymą išduoti ECM sertifikatą ir dokumentus, kuriais įrodoma, kad geležinkelių riedmenų techninės priežiūros sistema yra parengta vadovaujantis  šio įstatymo 4 straipsnio 5 dalyje nustatytiems reikalavimais.</w:t>
            </w:r>
          </w:p>
          <w:p w14:paraId="1A7DA586" w14:textId="77777777" w:rsidR="002B62FE" w:rsidRPr="002B62FE" w:rsidRDefault="002B62FE" w:rsidP="002B62FE">
            <w:pPr>
              <w:jc w:val="both"/>
              <w:rPr>
                <w:b/>
                <w:lang w:val="lt-LT" w:eastAsia="lt-LT"/>
              </w:rPr>
            </w:pPr>
            <w:r w:rsidRPr="002B62FE">
              <w:rPr>
                <w:b/>
                <w:lang w:val="lt-LT" w:eastAsia="lt-LT"/>
              </w:rPr>
              <w:t xml:space="preserve">5. Eismo saugos institucija, nustačiusi, kad prašymas ir (ar) pateikti dokumentai neatitinka reikalavimų, dokumentuose yra netikslių ar klaidingų duomenų apie tai ne vėliau kaip per 5 darbo dienas nuo dokumentų gavimo dienos praneša prašymą pateikusiam asmeniui ir nustato terminą nustatytiems trūkumams pašalinti. Terminas, per kurį prašymą pateikęs asmuo yra įpareigotas pašalinti nustatytus trūkumus gali būti pratęstas 20 darbo dienų, pateikus motyvuotą prašymą eismo saugos institucijai. </w:t>
            </w:r>
          </w:p>
          <w:p w14:paraId="6143D03B" w14:textId="77777777" w:rsidR="002B62FE" w:rsidRPr="002B62FE" w:rsidRDefault="002B62FE" w:rsidP="002B62FE">
            <w:pPr>
              <w:jc w:val="both"/>
              <w:rPr>
                <w:b/>
                <w:lang w:val="lt-LT" w:eastAsia="lt-LT"/>
              </w:rPr>
            </w:pPr>
            <w:r w:rsidRPr="002B62FE">
              <w:rPr>
                <w:b/>
                <w:lang w:val="lt-LT" w:eastAsia="lt-LT"/>
              </w:rPr>
              <w:t xml:space="preserve">6. Eismo saugos institucija ne vėliau kaip per 4 mėnesius nuo tinkamai įforminto prašymo ir dokumentų gavimo dienos priima sprendimą išduoti arba atsisakyti išduoti ECM sertifikatą ir apie priimtą sprendimą informuoja prašymą pateikusį asmenį. </w:t>
            </w:r>
          </w:p>
          <w:p w14:paraId="01985D60" w14:textId="77777777" w:rsidR="002B62FE" w:rsidRPr="002B62FE" w:rsidRDefault="002B62FE" w:rsidP="002B62FE">
            <w:pPr>
              <w:jc w:val="both"/>
              <w:rPr>
                <w:b/>
                <w:lang w:val="lt-LT" w:eastAsia="lt-LT"/>
              </w:rPr>
            </w:pPr>
            <w:r w:rsidRPr="002B62FE">
              <w:rPr>
                <w:b/>
                <w:lang w:val="lt-LT" w:eastAsia="lt-LT"/>
              </w:rPr>
              <w:t>7. Sprendimas atsisakyti išduoti ECM sertifikatą priimamas, kai prašymą pateikęs asmuo neįrodo, kad geležinkelių riedmenų techninės priežiūros sistema yra parengta vadovaujantis  šio įstatymo 4 straipsnio 5 dalyje nustatytiems reikalavimais.</w:t>
            </w:r>
          </w:p>
          <w:p w14:paraId="4D42DB9B" w14:textId="77777777" w:rsidR="002B62FE" w:rsidRPr="002B62FE" w:rsidRDefault="002B62FE" w:rsidP="002B62FE">
            <w:pPr>
              <w:jc w:val="both"/>
              <w:rPr>
                <w:b/>
                <w:lang w:val="lt-LT" w:eastAsia="lt-LT"/>
              </w:rPr>
            </w:pPr>
            <w:r w:rsidRPr="002B62FE">
              <w:rPr>
                <w:b/>
                <w:lang w:val="lt-LT" w:eastAsia="lt-LT"/>
              </w:rPr>
              <w:t>8. Asmenys, įgiję ECM sertifikatą, vykdydami veiklą, privalo:</w:t>
            </w:r>
          </w:p>
          <w:p w14:paraId="18EF97D6" w14:textId="77777777" w:rsidR="002B62FE" w:rsidRPr="002B62FE" w:rsidRDefault="002B62FE" w:rsidP="002B62FE">
            <w:pPr>
              <w:jc w:val="both"/>
              <w:rPr>
                <w:b/>
                <w:lang w:val="lt-LT" w:eastAsia="lt-LT"/>
              </w:rPr>
            </w:pPr>
            <w:r w:rsidRPr="002B62FE">
              <w:rPr>
                <w:b/>
                <w:lang w:val="lt-LT" w:eastAsia="lt-LT"/>
              </w:rPr>
              <w:t>1) turėti galiojantį ECM sertifikatą;</w:t>
            </w:r>
          </w:p>
          <w:p w14:paraId="3AA0B978" w14:textId="77777777" w:rsidR="002B62FE" w:rsidRPr="002B62FE" w:rsidRDefault="002B62FE" w:rsidP="002B62FE">
            <w:pPr>
              <w:jc w:val="both"/>
              <w:rPr>
                <w:b/>
                <w:lang w:val="lt-LT" w:eastAsia="lt-LT"/>
              </w:rPr>
            </w:pPr>
            <w:r w:rsidRPr="002B62FE">
              <w:rPr>
                <w:b/>
                <w:lang w:val="lt-LT" w:eastAsia="lt-LT"/>
              </w:rPr>
              <w:t>2) užtikrinti, kad techninės priežiūros sistema atitiktų šio įstatymo 4 straipsnio 5 dalyje nustatytus reikalavimus, ir taikyti techninės priežiūros sistemoje nustatytas priemones;</w:t>
            </w:r>
          </w:p>
          <w:p w14:paraId="42F80A6F" w14:textId="77777777" w:rsidR="002B62FE" w:rsidRPr="002B62FE" w:rsidRDefault="002B62FE" w:rsidP="002B62FE">
            <w:pPr>
              <w:jc w:val="both"/>
              <w:rPr>
                <w:b/>
                <w:lang w:val="lt-LT" w:eastAsia="lt-LT"/>
              </w:rPr>
            </w:pPr>
            <w:r w:rsidRPr="002B62FE">
              <w:rPr>
                <w:b/>
                <w:lang w:val="lt-LT" w:eastAsia="lt-LT"/>
              </w:rPr>
              <w:t xml:space="preserve">3) prižiūrėti ir koordinuoti kitų asmenų veiksmus, jeigu jie atlieka techninės priežiūros plėtojimo, riedmenų parko techninės priežiūros valdymo ar techninės priežiūros vykdymo funkcijas pagal sutartį, sudarytą su asmeniu, įgijusiu ECM sertifikatą; asmenys, įgiję ECM </w:t>
            </w:r>
            <w:r w:rsidRPr="002B62FE">
              <w:rPr>
                <w:b/>
                <w:lang w:val="lt-LT" w:eastAsia="lt-LT"/>
              </w:rPr>
              <w:lastRenderedPageBreak/>
              <w:t xml:space="preserve">sertifikatą, visais atvejais atsako už tai, kad šių funkcijų atlikimas atitiktų Reglamente (ES) 2019/799 nustatytus reikalavimus; </w:t>
            </w:r>
          </w:p>
          <w:p w14:paraId="40B515FF" w14:textId="77777777" w:rsidR="002B62FE" w:rsidRPr="002B62FE" w:rsidRDefault="002B62FE" w:rsidP="002B62FE">
            <w:pPr>
              <w:jc w:val="both"/>
              <w:rPr>
                <w:b/>
                <w:lang w:val="lt-LT" w:eastAsia="lt-LT"/>
              </w:rPr>
            </w:pPr>
            <w:r w:rsidRPr="002B62FE">
              <w:rPr>
                <w:b/>
                <w:lang w:val="lt-LT" w:eastAsia="lt-LT"/>
              </w:rPr>
              <w:t>4) savo vardu neįgalioti kitų asmenų ir neperleisti kitiems asmenims teisės vykdyti ECM sertifikate nurodytą veiklą;</w:t>
            </w:r>
          </w:p>
          <w:p w14:paraId="7E19B106" w14:textId="77777777" w:rsidR="002B62FE" w:rsidRPr="002B62FE" w:rsidRDefault="002B62FE" w:rsidP="002B62FE">
            <w:pPr>
              <w:jc w:val="both"/>
              <w:rPr>
                <w:b/>
                <w:lang w:val="lt-LT" w:eastAsia="lt-LT"/>
              </w:rPr>
            </w:pPr>
            <w:r w:rsidRPr="002B62FE">
              <w:rPr>
                <w:b/>
                <w:lang w:val="lt-LT" w:eastAsia="lt-LT"/>
              </w:rPr>
              <w:t>5) per 5 darbo dienas nuo duomenų, nurodytų ECM sertifikate, pasikeitimo dienos pateikti eismo saugos institucijai prašymą pakeisti turimą ECM sertifikatą – nurodyti pakeistus duomenis ir pateikti duomenų pasikeitimą patvirtinančius dokumentus; eismo saugos institucija pakeičia ECM sertifikatą ne vėliau kaip per 5 darbo dienas nuo prašymo ir dokumentų gavimo dienos;</w:t>
            </w:r>
          </w:p>
          <w:p w14:paraId="3AA927C5" w14:textId="77777777" w:rsidR="002B62FE" w:rsidRPr="002B62FE" w:rsidRDefault="002B62FE" w:rsidP="002B62FE">
            <w:pPr>
              <w:jc w:val="both"/>
              <w:rPr>
                <w:b/>
                <w:lang w:val="lt-LT" w:eastAsia="lt-LT"/>
              </w:rPr>
            </w:pPr>
            <w:r w:rsidRPr="002B62FE">
              <w:rPr>
                <w:b/>
                <w:lang w:val="lt-LT" w:eastAsia="lt-LT"/>
              </w:rPr>
              <w:t>6) su prašymu atnaujinti ECM sertifikatą kreiptis į eismo saugos instituciją likus ne mažiau    6 mėnesiams iki ECM sertifikato galiojimo pabaigos;</w:t>
            </w:r>
          </w:p>
          <w:p w14:paraId="06677C53" w14:textId="77777777" w:rsidR="002B62FE" w:rsidRPr="002B62FE" w:rsidRDefault="002B62FE" w:rsidP="002B62FE">
            <w:pPr>
              <w:jc w:val="both"/>
              <w:rPr>
                <w:b/>
                <w:lang w:val="lt-LT" w:eastAsia="lt-LT"/>
              </w:rPr>
            </w:pPr>
            <w:r w:rsidRPr="002B62FE">
              <w:rPr>
                <w:b/>
                <w:lang w:val="lt-LT" w:eastAsia="lt-LT"/>
              </w:rPr>
              <w:t xml:space="preserve">7) pateikti eismo saugos institucijai prašymą papildyti turimą ECM sertifikatą tuo atveju, kai įgyvendinami esminiai techninės priežiūros pakeitimai ir (ar) ketinama vykdyti veiklą, kuri nėra nurodyta ECM sertifikate; šių prašymų ir dokumentų vertinimui mutatis mutandis taikomos šio straipsnio 4 – 7 dalių nuostatos; </w:t>
            </w:r>
          </w:p>
          <w:p w14:paraId="4B1921C4" w14:textId="77777777" w:rsidR="002B62FE" w:rsidRPr="002B62FE" w:rsidRDefault="002B62FE" w:rsidP="002B62FE">
            <w:pPr>
              <w:jc w:val="both"/>
              <w:rPr>
                <w:b/>
                <w:lang w:val="lt-LT" w:eastAsia="lt-LT"/>
              </w:rPr>
            </w:pPr>
            <w:r w:rsidRPr="002B62FE">
              <w:rPr>
                <w:b/>
                <w:lang w:val="lt-LT" w:eastAsia="lt-LT"/>
              </w:rPr>
              <w:t>8) vykdyti Reglamento (ES) 2019/779 4, 5, ir 9 straipsniuose nurodytas informavimo pareigas.</w:t>
            </w:r>
          </w:p>
          <w:p w14:paraId="1E313D16" w14:textId="77777777" w:rsidR="002B62FE" w:rsidRPr="002B62FE" w:rsidRDefault="002B62FE" w:rsidP="002B62FE">
            <w:pPr>
              <w:jc w:val="both"/>
              <w:rPr>
                <w:b/>
                <w:lang w:val="lt-LT" w:eastAsia="lt-LT"/>
              </w:rPr>
            </w:pPr>
            <w:r w:rsidRPr="002B62FE">
              <w:rPr>
                <w:b/>
                <w:lang w:val="lt-LT" w:eastAsia="lt-LT"/>
              </w:rPr>
              <w:t xml:space="preserve">9. Eismo saugos institucija prižiūri, ar asmuo, įgijęs techninio prižiūrėtojo sertifikatą, laikosi šio straipsnio 8 dalyje nustatytų reikalavimų. Eismo saugos institucija ne rečiau kaip kartą per metus privalo atlikti techninio prižiūrėtojo, įgijusio ECM sertifikatą patikrinimą jo veiklos vykdymo vietoje dėl šio straipsnio 8 dalies 2 punkte nustatytų veiklos sąlygų laikymosi. </w:t>
            </w:r>
          </w:p>
          <w:p w14:paraId="62014982" w14:textId="77777777" w:rsidR="002B62FE" w:rsidRPr="002B62FE" w:rsidRDefault="002B62FE" w:rsidP="002B62FE">
            <w:pPr>
              <w:jc w:val="both"/>
              <w:rPr>
                <w:b/>
                <w:lang w:val="lt-LT" w:eastAsia="lt-LT"/>
              </w:rPr>
            </w:pPr>
            <w:r w:rsidRPr="002B62FE">
              <w:rPr>
                <w:b/>
                <w:lang w:val="lt-LT" w:eastAsia="lt-LT"/>
              </w:rPr>
              <w:t>10. Atsižvelgiant į pažeidimo pobūdį, galimos ar kilusios žalos mastą, ECM sertifikato galiojimas gali būti sustabdytas, apribota jo galiojimo sritis, kai nustatyti pažeidimai yra susiję tik su dalimi ECM sertifikate nurodytų techninės priežiūros funkcijų, ar galiojimas panaikintas nedelsiant, tai yra nelaukiant termino, per kurį techninis prižiūrėtojas, įgijęs ECM sertifikatą, turėjo pašalinti pažeidimus, pabaigos.</w:t>
            </w:r>
          </w:p>
          <w:p w14:paraId="666DFC3B" w14:textId="77777777" w:rsidR="002B62FE" w:rsidRPr="002B62FE" w:rsidRDefault="002B62FE" w:rsidP="002B62FE">
            <w:pPr>
              <w:jc w:val="both"/>
              <w:rPr>
                <w:b/>
                <w:lang w:val="lt-LT" w:eastAsia="lt-LT"/>
              </w:rPr>
            </w:pPr>
            <w:r w:rsidRPr="002B62FE">
              <w:rPr>
                <w:b/>
                <w:lang w:val="lt-LT" w:eastAsia="lt-LT"/>
              </w:rPr>
              <w:t xml:space="preserve">11. Eismo saugos institucija, nustačiusi šio straipsnio 8 dalyje nustatytų reikalavimų laikymosi pažeidimų, raštu įspėja techninį prižiūrėtoją, įgijusį ECM sertifikatą, ir nustato ne trumpesnį kaip 20 </w:t>
            </w:r>
            <w:r w:rsidRPr="002B62FE">
              <w:rPr>
                <w:b/>
                <w:lang w:val="lt-LT" w:eastAsia="lt-LT"/>
              </w:rPr>
              <w:lastRenderedPageBreak/>
              <w:t xml:space="preserve">darbo dienų terminą nustatytiems pažeidimams pašalinti. Nustačiusi šio straipsnio 8 dalies 2 punkto pažeidimą, eismo saugos institucija parengia ir su techniniu prižiūrėtoju, įgijusiu ECM sertifikatą, suderina trūkumų šalinimo planą ir plane nurodyto ne trumpesnį kaip 20 darbo dienų terminą trūkumams pašalinti. Terminas, nustatytas pažeidimams pašalinti, gali būti pratęstas 20 darbo dienų, pateikus motyvuotą prašymą eismo saugos institucijai. </w:t>
            </w:r>
          </w:p>
          <w:p w14:paraId="247254E1" w14:textId="77777777" w:rsidR="002B62FE" w:rsidRPr="002B62FE" w:rsidRDefault="002B62FE" w:rsidP="002B62FE">
            <w:pPr>
              <w:jc w:val="both"/>
              <w:rPr>
                <w:b/>
                <w:lang w:val="lt-LT" w:eastAsia="lt-LT"/>
              </w:rPr>
            </w:pPr>
            <w:r w:rsidRPr="002B62FE">
              <w:rPr>
                <w:b/>
                <w:lang w:val="lt-LT" w:eastAsia="lt-LT"/>
              </w:rPr>
              <w:t>12. Jeigu per eismo saugos institucijos nustatytą ar trūkumų šalinimo plane nurodytą terminą nepašalinami trūkumai, dėl kurių šio sertifikato turėtojas buvo įspėtas, eismo saugos institucija laikinai apriboja ECM sertifikato galiojimo sritį, kai nustatyti pažeidimai yra susiję tik su dalimi ECM sertifikate nurodytų techninės priežiūros funkcijų, arba kitais atvejais sustabdo ECM sertifikato galiojimą per 3 darbo dienas nuo termino, per kurį techninis prižiūrėtojas, įgijęs ECM sertifikatą, turėjo pašalinti pažeidimus, dėl kurių buvo įspėtas, arba nuo trūkumų šalinime plane nustatyto termino pabaigos ir nustato ne trumpesnį kaip 20 darbo dienų terminą nustatytiems pažeidimams pašalinti. Terminas, nustatytas pažeidimams pašalinti, gali būti pratęstas 20 darbo dienų terminui eismo saugos institucijos sprendimu, pateikus jai motyvuotą prašymą.</w:t>
            </w:r>
          </w:p>
          <w:p w14:paraId="512EEF5D" w14:textId="77777777" w:rsidR="002B62FE" w:rsidRPr="002B62FE" w:rsidRDefault="002B62FE" w:rsidP="002B62FE">
            <w:pPr>
              <w:jc w:val="both"/>
              <w:rPr>
                <w:b/>
                <w:lang w:val="lt-LT" w:eastAsia="lt-LT"/>
              </w:rPr>
            </w:pPr>
            <w:r w:rsidRPr="002B62FE">
              <w:rPr>
                <w:b/>
                <w:lang w:val="lt-LT" w:eastAsia="lt-LT"/>
              </w:rPr>
              <w:t xml:space="preserve">13. ECM sertifikato galiojimo srities laikinas apribojimas, kai nustatyti pažeidimai yra susiję tik su dalimi ECM sertifikate nurodytų techninės priežiūros funkcijų, ar kitais atvejais galiojimo sustabdymas panaikinamas ne vėliau kaip per 3 darbo dienas nuo termino, per kurį techninis prižiūrėtojas, įgijęs ECM sertifikatą, privalėjo pašalinti pažeidimus, pabaigos, jeigu techninis prižiūrėtojas, įgijęs ECM sertifikatą, per nustatytą terminą pašalina priežastis, dėl kurių buvo laikinai apribota ECM sertifikato galiojimo sritis ar sustabdytas ECM sertifikato galiojimas, ir apie tai raštu informuoja eismo saugos instituciją. </w:t>
            </w:r>
          </w:p>
          <w:p w14:paraId="10A1A266" w14:textId="77777777" w:rsidR="002B62FE" w:rsidRPr="002B62FE" w:rsidRDefault="002B62FE" w:rsidP="002B62FE">
            <w:pPr>
              <w:jc w:val="both"/>
              <w:rPr>
                <w:b/>
                <w:lang w:val="lt-LT" w:eastAsia="lt-LT"/>
              </w:rPr>
            </w:pPr>
            <w:r w:rsidRPr="002B62FE">
              <w:rPr>
                <w:b/>
                <w:lang w:val="lt-LT" w:eastAsia="lt-LT"/>
              </w:rPr>
              <w:t xml:space="preserve">14. Eismo saugos institucija ECM sertifikato galiojimo sritį apriboja, kai nustatyti pažeidimai yra susiję tik su dalimi ECM sertifikate nurodytų techninės priežiūros funkcijų, per 3 darbo dienas nuo  termino, per kurį techninis prižiūrėtojas, įgijęs ECM sertifikatą, privalėjo pašalinti nurodytus pažeidimus, dėl kurių buvo laikinai apribota ECM sertifikato galiojimo sritis, pabaigos. Taip pat ECM </w:t>
            </w:r>
            <w:r w:rsidRPr="002B62FE">
              <w:rPr>
                <w:b/>
                <w:lang w:val="lt-LT" w:eastAsia="lt-LT"/>
              </w:rPr>
              <w:lastRenderedPageBreak/>
              <w:t>sertifikato galiojimo sritis apribojama, kai asmuo, įgijęs ECM sertifikatą, pateikia prašymą eismo saugos institucijai apriboti ECM sertifikato galiojimo sritį tam tikros dalies ECM sertifikate nurodytų techninės priežiūros funkcijų vykdymui. Asmuo, įgijęs ECM sertifikatą, kurio galiojimo sritis yra apribota tam tikros dalies techninės priežiūros funkcijų vykdymui, gali atnaujinti šių funkcijų vykdymą tik papildžius ECM sertifikatą mutatis mutandis šio straipsnio 4 – 7 dalių nustatyta tvarka.</w:t>
            </w:r>
          </w:p>
          <w:p w14:paraId="23DFCDD7" w14:textId="77777777" w:rsidR="002B62FE" w:rsidRPr="002B62FE" w:rsidRDefault="002B62FE" w:rsidP="002B62FE">
            <w:pPr>
              <w:jc w:val="both"/>
              <w:rPr>
                <w:b/>
                <w:lang w:val="lt-LT" w:eastAsia="lt-LT"/>
              </w:rPr>
            </w:pPr>
            <w:r w:rsidRPr="002B62FE">
              <w:rPr>
                <w:b/>
                <w:lang w:val="lt-LT" w:eastAsia="lt-LT"/>
              </w:rPr>
              <w:t>15. Eismo saugos institucija panaikina ECM sertifikato galiojimą  per 3 darbo dienas nuo termino, per kurį techninis prižiūrėtojas, įgijęs ECM sertifikatą, privalėjo pašalinti nurodytus pažeidimus, dėl kurių ECM sertifikatas buvo sustabdytas, pabaigos. Taip pat ECM sertifikato galiojimas panaikinamas per 3 darbo dienas nuo šioje dalyje nurodytos informacijos gavimo ar aplinkybių paaiškėjimo dienos, jeigu:</w:t>
            </w:r>
          </w:p>
          <w:p w14:paraId="5BE88014" w14:textId="77777777" w:rsidR="002B62FE" w:rsidRPr="002B62FE" w:rsidRDefault="002B62FE" w:rsidP="002B62FE">
            <w:pPr>
              <w:jc w:val="both"/>
              <w:rPr>
                <w:b/>
                <w:lang w:val="lt-LT" w:eastAsia="lt-LT"/>
              </w:rPr>
            </w:pPr>
            <w:r w:rsidRPr="002B62FE">
              <w:rPr>
                <w:b/>
                <w:lang w:val="lt-LT" w:eastAsia="lt-LT"/>
              </w:rPr>
              <w:t>1) techninis prižiūrėtojas, įgijęs ECM sertifikatą, pateikia prašymą panaikinti ECM  sertifikato galiojimą;</w:t>
            </w:r>
          </w:p>
          <w:p w14:paraId="01866A58" w14:textId="77777777" w:rsidR="002B62FE" w:rsidRPr="002B62FE" w:rsidRDefault="002B62FE" w:rsidP="002B62FE">
            <w:pPr>
              <w:jc w:val="both"/>
              <w:rPr>
                <w:b/>
                <w:lang w:val="lt-LT" w:eastAsia="lt-LT"/>
              </w:rPr>
            </w:pPr>
            <w:r w:rsidRPr="002B62FE">
              <w:rPr>
                <w:b/>
                <w:lang w:val="lt-LT" w:eastAsia="lt-LT"/>
              </w:rPr>
              <w:t>2) paaiškėja, kad ECM sertifikatui gauti buvo pateikti melagingi (klaidingi) duomenys;</w:t>
            </w:r>
          </w:p>
          <w:p w14:paraId="1CAA54BD" w14:textId="77777777" w:rsidR="002B62FE" w:rsidRPr="002B62FE" w:rsidRDefault="002B62FE" w:rsidP="002B62FE">
            <w:pPr>
              <w:jc w:val="both"/>
              <w:rPr>
                <w:b/>
                <w:lang w:val="lt-LT" w:eastAsia="lt-LT"/>
              </w:rPr>
            </w:pPr>
            <w:r w:rsidRPr="002B62FE">
              <w:rPr>
                <w:b/>
                <w:lang w:val="lt-LT" w:eastAsia="lt-LT"/>
              </w:rPr>
              <w:t>3) techninis prižiūrėtojas, įgijęs ECM sertifikatą, likviduotas ar reorganizuotas ir baigė savo veiklą kaip savarankiškas ūkio subjektas arba fizinis asmuo mirė, jeigu techninis prižiūrėtojas, įgijęs ECM sertifikatą, buvo fizinis asmuo;</w:t>
            </w:r>
          </w:p>
          <w:p w14:paraId="4D8194ED" w14:textId="77777777" w:rsidR="002B62FE" w:rsidRPr="002B62FE" w:rsidRDefault="002B62FE" w:rsidP="002B62FE">
            <w:pPr>
              <w:jc w:val="both"/>
              <w:rPr>
                <w:b/>
                <w:lang w:val="lt-LT" w:eastAsia="lt-LT"/>
              </w:rPr>
            </w:pPr>
            <w:r w:rsidRPr="002B62FE">
              <w:rPr>
                <w:b/>
                <w:lang w:val="lt-LT" w:eastAsia="lt-LT"/>
              </w:rPr>
              <w:t>4) paaiškėja, kad, sustabdžius ECM sertifikato galiojimą, techninis prižiūrėtojas, informuotas apie ECM sertifikato galiojimo sustabdymą, toliau vykdė atitinkamą veiklą.</w:t>
            </w:r>
          </w:p>
          <w:p w14:paraId="7F3B2B43" w14:textId="77777777" w:rsidR="002B62FE" w:rsidRPr="002B62FE" w:rsidRDefault="002B62FE" w:rsidP="002B62FE">
            <w:pPr>
              <w:jc w:val="both"/>
              <w:rPr>
                <w:b/>
                <w:lang w:val="lt-LT" w:eastAsia="lt-LT"/>
              </w:rPr>
            </w:pPr>
            <w:r w:rsidRPr="002B62FE">
              <w:rPr>
                <w:b/>
                <w:lang w:val="lt-LT" w:eastAsia="lt-LT"/>
              </w:rPr>
              <w:t>16. Techninis prižiūrėtojas, įgijęs ECM sertifikatą, likus 20 darbo dienų iki šio straipsnio                    9 dalyje nurodyto patikrinimo pateikia eismo saugos institucijai ir Agentūrai, jai paprašius, Reglamente (ES) 2019/779 nustatyto turinio  praėjusių metų veiklos ataskaitą.</w:t>
            </w:r>
          </w:p>
          <w:p w14:paraId="20EE9CD8" w14:textId="1D71CE22" w:rsidR="007B58B1" w:rsidRDefault="002B62FE" w:rsidP="007B58B1">
            <w:pPr>
              <w:jc w:val="both"/>
              <w:rPr>
                <w:b/>
                <w:lang w:val="lt-LT" w:eastAsia="lt-LT"/>
              </w:rPr>
            </w:pPr>
            <w:r w:rsidRPr="002B62FE">
              <w:rPr>
                <w:b/>
                <w:lang w:val="lt-LT" w:eastAsia="lt-LT"/>
              </w:rPr>
              <w:t xml:space="preserve">17. Eismo saugos institucija interneto svetainėje viešai skelbia asmens, kuriam išduotas ECM sertifikatas, vardą (vardus), pavardę (pavardes), jeigu jis yra fizinis asmuo, juridinio asmens teisinę formą, pavadinimą, kodą, jeigu jis yra juridinis asmuo, sertifikato numerį, išdavimo datą, galiojimo srities apribojimo, galiojimo sustabdymo, </w:t>
            </w:r>
            <w:r w:rsidRPr="002B62FE">
              <w:rPr>
                <w:b/>
                <w:lang w:val="lt-LT" w:eastAsia="lt-LT"/>
              </w:rPr>
              <w:lastRenderedPageBreak/>
              <w:t>galiojimo srities apribojimo, galiojimo sustabdymo panaikinimo ir galiojimo panaikinimo datą, kad būtų galima įsitikinti, jog asmeniui yra išduotas ECM sertifikatas ir jis galioja. Duomenys apie asmenį, kuriam išduotas ECM sertifikatas, paskelbiami ne vėliau kaip kitą darbo dieną po sprendimo išduoti šį sertifikatą priėmimo ir skelbiami iki ECM sertifikato galiojimo pabaigos datos arba iki dienos, kai ECM sertifikato galiojimas panaikinamas šio straipsnio 15 dalyje nustatytais atvejais. Asmens duomenys tvarkomi vadovaujantis Bendruoju duomenų apsaugos reglamentu, Asmens duomenų teisinės apsaugos įstatymu ir kitais teisės aktais, reglamentuojančiais duomenų tvarkymą.</w:t>
            </w:r>
          </w:p>
          <w:p w14:paraId="31FDBE9A" w14:textId="77777777" w:rsidR="002B62FE" w:rsidRDefault="002B62FE" w:rsidP="007B58B1">
            <w:pPr>
              <w:jc w:val="both"/>
              <w:rPr>
                <w:b/>
                <w:lang w:val="lt-LT" w:eastAsia="lt-LT"/>
              </w:rPr>
            </w:pPr>
          </w:p>
          <w:p w14:paraId="54946F4D" w14:textId="4356537B" w:rsidR="007B58B1" w:rsidRPr="007B58B1" w:rsidRDefault="007B58B1" w:rsidP="007B58B1">
            <w:pPr>
              <w:jc w:val="both"/>
              <w:rPr>
                <w:b/>
                <w:lang w:val="lt-LT" w:eastAsia="lt-LT"/>
              </w:rPr>
            </w:pPr>
            <w:r>
              <w:rPr>
                <w:b/>
                <w:lang w:val="lt-LT" w:eastAsia="lt-LT"/>
              </w:rPr>
              <w:t>Įstatymo pakeitimo projektas</w:t>
            </w:r>
          </w:p>
          <w:p w14:paraId="28ACC900" w14:textId="77777777" w:rsidR="007B58B1" w:rsidRPr="007B58B1" w:rsidRDefault="007B58B1" w:rsidP="007B58B1">
            <w:pPr>
              <w:jc w:val="both"/>
              <w:rPr>
                <w:b/>
                <w:lang w:val="lt-LT" w:eastAsia="lt-LT"/>
              </w:rPr>
            </w:pPr>
            <w:r w:rsidRPr="007B58B1">
              <w:rPr>
                <w:b/>
                <w:lang w:val="lt-LT" w:eastAsia="lt-LT"/>
              </w:rPr>
              <w:t xml:space="preserve">18 straipsnis. Prekinių  vagonų,  naudojamų  1 520 mm pločio vėžės Lietuvos Respublikos geležinkelių tinkle, techninių prižiūrėtojų sertifikavimas  </w:t>
            </w:r>
          </w:p>
          <w:p w14:paraId="45015ED7" w14:textId="77777777" w:rsidR="002B62FE" w:rsidRPr="002B62FE" w:rsidRDefault="002B62FE" w:rsidP="002B62FE">
            <w:pPr>
              <w:jc w:val="both"/>
              <w:rPr>
                <w:b/>
                <w:lang w:val="lt-LT" w:eastAsia="lt-LT"/>
              </w:rPr>
            </w:pPr>
            <w:r w:rsidRPr="002B62FE">
              <w:rPr>
                <w:b/>
                <w:lang w:val="lt-LT" w:eastAsia="lt-LT"/>
              </w:rPr>
              <w:t xml:space="preserve">1. Asmenys, pageidaujantys atlikti prekinių vagonų, naudojamų 1 520 mm pločio vėžės Lietuvos Respublikos geležinkelių tinkle, techninę priežiūrą, turi gauti elektroninės formos geležinkelių riedmenų, naudojamų 1 520 mm pločio vėžės Lietuvos Respublikos geležinkelių tinkle, techninio prižiūrėtojo sertifikatą (toliau – techninio prižiūrėtojo sertifikatas), kuris patvirtina, kad šio sertifikato turėtojas parengė geležinkelių riedmenų techninės priežiūros sistemą, vadovaudamasis šio įstatymo 4 straipsnio 5 dalyje nustatytais reikalavimais. Eismo saugos institucija, vadovaudamasi nepriklausomumo, kompetencijos, nešališkumo principais, techninio prižiūrėtojo sertifikatą išduoda 5 metams. Techninio prižiūrėtojo sertifikatas gali būti atnaujintas eismo saugos institucijos sprendimu, pateikus jai atitinkamą prašymą.  </w:t>
            </w:r>
          </w:p>
          <w:p w14:paraId="60A03505" w14:textId="77777777" w:rsidR="002B62FE" w:rsidRPr="002B62FE" w:rsidRDefault="002B62FE" w:rsidP="002B62FE">
            <w:pPr>
              <w:jc w:val="both"/>
              <w:rPr>
                <w:b/>
                <w:lang w:val="lt-LT" w:eastAsia="lt-LT"/>
              </w:rPr>
            </w:pPr>
            <w:r w:rsidRPr="002B62FE">
              <w:rPr>
                <w:b/>
                <w:lang w:val="lt-LT" w:eastAsia="lt-LT"/>
              </w:rPr>
              <w:t>2. Asmenys, įgiję techninio prižiūrėtojo sertifikatą, vykdydami veiklą privalo:</w:t>
            </w:r>
          </w:p>
          <w:p w14:paraId="7D1EF5A0" w14:textId="77777777" w:rsidR="002B62FE" w:rsidRPr="002B62FE" w:rsidRDefault="002B62FE" w:rsidP="002B62FE">
            <w:pPr>
              <w:jc w:val="both"/>
              <w:rPr>
                <w:b/>
                <w:lang w:val="lt-LT" w:eastAsia="lt-LT"/>
              </w:rPr>
            </w:pPr>
            <w:r w:rsidRPr="002B62FE">
              <w:rPr>
                <w:b/>
                <w:lang w:val="lt-LT" w:eastAsia="lt-LT"/>
              </w:rPr>
              <w:t>1) turėti galiojantį techninio prižiūrėtojo sertifikatą;</w:t>
            </w:r>
          </w:p>
          <w:p w14:paraId="27C20226" w14:textId="77777777" w:rsidR="002B62FE" w:rsidRPr="002B62FE" w:rsidRDefault="002B62FE" w:rsidP="002B62FE">
            <w:pPr>
              <w:jc w:val="both"/>
              <w:rPr>
                <w:b/>
                <w:lang w:val="lt-LT" w:eastAsia="lt-LT"/>
              </w:rPr>
            </w:pPr>
            <w:r w:rsidRPr="002B62FE">
              <w:rPr>
                <w:b/>
                <w:lang w:val="lt-LT" w:eastAsia="lt-LT"/>
              </w:rPr>
              <w:t>2) su prašymu atnaujinti techninio prižiūrėtojo sertifikatą kreiptis į eismo saugos instituciją likus ne mažiau kaip 6 mėnesiams iki techninio prižiūrėtojo sertifikato galiojimo pabaigos;</w:t>
            </w:r>
          </w:p>
          <w:p w14:paraId="58D92B91" w14:textId="77777777" w:rsidR="002B62FE" w:rsidRPr="002B62FE" w:rsidRDefault="002B62FE" w:rsidP="002B62FE">
            <w:pPr>
              <w:jc w:val="both"/>
              <w:rPr>
                <w:b/>
                <w:lang w:val="lt-LT" w:eastAsia="lt-LT"/>
              </w:rPr>
            </w:pPr>
            <w:r w:rsidRPr="002B62FE">
              <w:rPr>
                <w:b/>
                <w:lang w:val="lt-LT" w:eastAsia="lt-LT"/>
              </w:rPr>
              <w:lastRenderedPageBreak/>
              <w:t>3) užtikrinti, kad techninės priežiūros sistema atitiktų šio įstatymo 4 straipsnio 5 dalyje nustatytus reikalavimus, ir taikyti techninės priežiūros sistemoje nustatytas priemones;</w:t>
            </w:r>
          </w:p>
          <w:p w14:paraId="1E69499F" w14:textId="77777777" w:rsidR="002B62FE" w:rsidRPr="002B62FE" w:rsidRDefault="002B62FE" w:rsidP="002B62FE">
            <w:pPr>
              <w:jc w:val="both"/>
              <w:rPr>
                <w:b/>
                <w:lang w:val="lt-LT" w:eastAsia="lt-LT"/>
              </w:rPr>
            </w:pPr>
            <w:r w:rsidRPr="002B62FE">
              <w:rPr>
                <w:b/>
                <w:lang w:val="lt-LT" w:eastAsia="lt-LT"/>
              </w:rPr>
              <w:t>4) savo vardu neįgalioti kitų asmenų ir neperleisti kitiems asmenims teisės vykdyti techninio prižiūrėtojo sertifikate nurodytą veiklą;</w:t>
            </w:r>
          </w:p>
          <w:p w14:paraId="483A1A79" w14:textId="77777777" w:rsidR="002B62FE" w:rsidRPr="002B62FE" w:rsidRDefault="002B62FE" w:rsidP="002B62FE">
            <w:pPr>
              <w:jc w:val="both"/>
              <w:rPr>
                <w:b/>
                <w:lang w:val="lt-LT" w:eastAsia="lt-LT"/>
              </w:rPr>
            </w:pPr>
            <w:r w:rsidRPr="002B62FE">
              <w:rPr>
                <w:b/>
                <w:lang w:val="lt-LT" w:eastAsia="lt-LT"/>
              </w:rPr>
              <w:t>5) per 5 darbo dienas nuo duomenų, nurodytų techninio prižiūrėtojo sertifikate, pasikeitimo dienos pateikti eismo saugos institucijai prašymą pakeisti turimą techninio prižiūrėtojo sertifikatą – nurodyti pakeistus duomenis ir pateikti duomenų pasikeitimą patvirtinančius dokumentus; eismo saugos institucija pakeičia techninio prižiūrėtojo sertifikatą ne vėliau kaip per 5 darbo dienas nuo prašymo ir dokumentų gavimo dienos;</w:t>
            </w:r>
          </w:p>
          <w:p w14:paraId="78167942" w14:textId="77777777" w:rsidR="002B62FE" w:rsidRPr="002B62FE" w:rsidRDefault="002B62FE" w:rsidP="002B62FE">
            <w:pPr>
              <w:jc w:val="both"/>
              <w:rPr>
                <w:b/>
                <w:lang w:val="lt-LT" w:eastAsia="lt-LT"/>
              </w:rPr>
            </w:pPr>
            <w:r w:rsidRPr="002B62FE">
              <w:rPr>
                <w:b/>
                <w:lang w:val="lt-LT" w:eastAsia="lt-LT"/>
              </w:rPr>
              <w:t xml:space="preserve">6) pateikti eismo saugos institucijai prašymą papildyti turimą techninio prižiūrėtojo sertifikatą tuo atveju, kai įgyvendinami esminiai techninės priežiūros pakeitimai ir (ar) ketinama vykdyti veiklą, kuri nėra nurodyta techninio prižiūrėtojo sertifikate; šių prašymų ir dokumentų vertinimui mutatis mutandis taikomos šio įstatymo 17 straipsnio 3 – 6 dalių nuostatos. </w:t>
            </w:r>
          </w:p>
          <w:p w14:paraId="1136C8FF" w14:textId="77777777" w:rsidR="002B62FE" w:rsidRPr="002B62FE" w:rsidRDefault="002B62FE" w:rsidP="002B62FE">
            <w:pPr>
              <w:jc w:val="both"/>
              <w:rPr>
                <w:b/>
                <w:lang w:val="lt-LT" w:eastAsia="lt-LT"/>
              </w:rPr>
            </w:pPr>
            <w:r w:rsidRPr="002B62FE">
              <w:rPr>
                <w:b/>
                <w:lang w:val="lt-LT" w:eastAsia="lt-LT"/>
              </w:rPr>
              <w:t>3. Eismo saugos institucija privalo reguliariai, bet ne rečiau kaip kas 5 metus, tikrinti, ar asmuo, įgijęs techninio prižiūrėtojo sertifikatą, laikosi šio straipsnio 2 dalyje nustatytų reikalavimų.</w:t>
            </w:r>
          </w:p>
          <w:p w14:paraId="7DC9A763" w14:textId="77777777" w:rsidR="002B62FE" w:rsidRPr="002B62FE" w:rsidRDefault="002B62FE" w:rsidP="002B62FE">
            <w:pPr>
              <w:jc w:val="both"/>
              <w:rPr>
                <w:b/>
                <w:lang w:val="lt-LT" w:eastAsia="lt-LT"/>
              </w:rPr>
            </w:pPr>
            <w:r w:rsidRPr="002B62FE">
              <w:rPr>
                <w:b/>
                <w:lang w:val="lt-LT" w:eastAsia="lt-LT"/>
              </w:rPr>
              <w:t>4. Asmuo, įgijęs techninio prižiūrėtojo sertifikatą, likus 20 darbo dienų iki techninio prižiūrėtojo sertifikato galiojimo pabaigos dienos pateikia eismo saugos institucijai praėjusių metų veiklos ataskaitą. Reikalavimus šioms ataskaitoms nustato eismo saugos institucija.</w:t>
            </w:r>
          </w:p>
          <w:p w14:paraId="3BEE3167" w14:textId="2C25545B" w:rsidR="007B58B1" w:rsidRPr="007670CB" w:rsidRDefault="002B62FE" w:rsidP="001B6D89">
            <w:pPr>
              <w:jc w:val="both"/>
              <w:rPr>
                <w:b/>
                <w:lang w:val="lt-LT" w:eastAsia="lt-LT"/>
              </w:rPr>
            </w:pPr>
            <w:r w:rsidRPr="002B62FE">
              <w:rPr>
                <w:b/>
                <w:lang w:val="lt-LT" w:eastAsia="lt-LT"/>
              </w:rPr>
              <w:t xml:space="preserve">5. Techninių prižiūrėtojų sertifikatų išdavimui, atnaujinimui, papildymui, pakeitimui, sertifikato sustabdymui, jo galiojimo srities apribojimui, galiojimo panaikinimui mutatis mutandis taikomos šio įstatymo 17 straipsnio 2–6 , 9–14 ir 16 dalių nuostatos. Prašymo išduoti, atnaujinti ir atlikti kitus su techninio prižiūrėtojo sertifikato galiojimu susijusius veiksmus, techninio prižiūrėtojo sertifikato formą patvirtina eismo saugos institucija. </w:t>
            </w:r>
          </w:p>
          <w:p w14:paraId="5D5DC42F" w14:textId="51AFEA9A" w:rsidR="0054209B" w:rsidRPr="007670CB" w:rsidRDefault="0027631E" w:rsidP="001B6D89">
            <w:pPr>
              <w:jc w:val="both"/>
              <w:rPr>
                <w:b/>
                <w:lang w:val="lt-LT" w:eastAsia="lt-LT"/>
              </w:rPr>
            </w:pPr>
            <w:r w:rsidRPr="007670CB">
              <w:rPr>
                <w:bCs/>
                <w:i/>
                <w:iCs/>
                <w:lang w:val="lt-LT" w:eastAsia="lt-LT"/>
              </w:rPr>
              <w:t>Nuo 2022 m. birželio 16 d.  numatomas tokio 18 straipsnio redakcijos įsigaliojimas:</w:t>
            </w:r>
          </w:p>
          <w:p w14:paraId="2F01C697" w14:textId="77777777" w:rsidR="0027631E" w:rsidRPr="007670CB" w:rsidRDefault="0027631E" w:rsidP="001B6D89">
            <w:pPr>
              <w:pStyle w:val="Pagrindinistekstas"/>
              <w:spacing w:after="0"/>
              <w:jc w:val="both"/>
              <w:rPr>
                <w:b/>
                <w:bCs/>
                <w:lang w:val="lt-LT"/>
              </w:rPr>
            </w:pPr>
            <w:r w:rsidRPr="007670CB">
              <w:rPr>
                <w:b/>
                <w:bCs/>
                <w:lang w:val="lt-LT"/>
              </w:rPr>
              <w:lastRenderedPageBreak/>
              <w:t xml:space="preserve">18 straipsnis. Geležinkelių riedmenų,  naudojamų  1 520 mm pločio vėžės Lietuvos Respublikos geležinkelių tinkle, techninių prižiūrėtojų sertifikavimas  </w:t>
            </w:r>
          </w:p>
          <w:p w14:paraId="09A59848" w14:textId="77777777" w:rsidR="001075E4" w:rsidRPr="001075E4" w:rsidRDefault="001075E4" w:rsidP="001075E4">
            <w:pPr>
              <w:pStyle w:val="Pagrindinistekstas"/>
              <w:jc w:val="both"/>
              <w:rPr>
                <w:b/>
                <w:bCs/>
                <w:lang w:val="lt-LT"/>
              </w:rPr>
            </w:pPr>
            <w:r w:rsidRPr="001075E4">
              <w:rPr>
                <w:b/>
                <w:bCs/>
                <w:lang w:val="lt-LT"/>
              </w:rPr>
              <w:t xml:space="preserve">1. Asmenys, pageidaujantys atlikti geležinkelių riedmenų, naudojamų 1 520 mm pločio vėžės Lietuvos Respublikos geležinkelių tinkle, techninę priežiūrą, turi gauti elektroninės formos geležinkelių riedmenų, naudojamų 1 520 mm pločio vėžės Lietuvos Respublikos geležinkelių tinkle, techninio prižiūrėtojo sertifikatą (toliau – techninio prižiūrėtojo sertifikatas), kuris patvirtina, kad šio sertifikato turėtojas parengė geležinkelių riedmenų techninės priežiūros sistemą, vadovaudamasis šio įstatymo 4 straipsnio 5 dalyje nustatytais reikalavimais. Eismo saugos institucija, vadovaudamasi nepriklausomumo, kompetencijos, nešališkumo principais, techninio prižiūrėtojo sertifikatą išduoda 5 metams. Techninio prižiūrėtojo sertifikatas gali būti atnaujintas eismo saugos institucijos sprendimu, pateikus jai atitinkamą prašymą.  </w:t>
            </w:r>
          </w:p>
          <w:p w14:paraId="30CFC3B8" w14:textId="77777777" w:rsidR="001075E4" w:rsidRPr="001075E4" w:rsidRDefault="001075E4" w:rsidP="001075E4">
            <w:pPr>
              <w:pStyle w:val="Pagrindinistekstas"/>
              <w:jc w:val="both"/>
              <w:rPr>
                <w:b/>
                <w:bCs/>
                <w:lang w:val="lt-LT"/>
              </w:rPr>
            </w:pPr>
            <w:r w:rsidRPr="001075E4">
              <w:rPr>
                <w:b/>
                <w:bCs/>
                <w:lang w:val="lt-LT"/>
              </w:rPr>
              <w:t>2. Asmenys, įgiję techninio prižiūrėtojo sertifikatą, vykdydami veiklą privalo:</w:t>
            </w:r>
          </w:p>
          <w:p w14:paraId="2D944136" w14:textId="77777777" w:rsidR="001075E4" w:rsidRPr="001075E4" w:rsidRDefault="001075E4" w:rsidP="001075E4">
            <w:pPr>
              <w:pStyle w:val="Pagrindinistekstas"/>
              <w:jc w:val="both"/>
              <w:rPr>
                <w:b/>
                <w:bCs/>
                <w:lang w:val="lt-LT"/>
              </w:rPr>
            </w:pPr>
            <w:r w:rsidRPr="001075E4">
              <w:rPr>
                <w:b/>
                <w:bCs/>
                <w:lang w:val="lt-LT"/>
              </w:rPr>
              <w:t>1) turėti galiojantį techninio prižiūrėtojo sertifikatą;</w:t>
            </w:r>
          </w:p>
          <w:p w14:paraId="2B968684" w14:textId="77777777" w:rsidR="001075E4" w:rsidRPr="001075E4" w:rsidRDefault="001075E4" w:rsidP="001075E4">
            <w:pPr>
              <w:pStyle w:val="Pagrindinistekstas"/>
              <w:jc w:val="both"/>
              <w:rPr>
                <w:b/>
                <w:bCs/>
                <w:lang w:val="lt-LT"/>
              </w:rPr>
            </w:pPr>
            <w:r w:rsidRPr="001075E4">
              <w:rPr>
                <w:b/>
                <w:bCs/>
                <w:lang w:val="lt-LT"/>
              </w:rPr>
              <w:t>2) su prašymu atnaujinti techninio prižiūrėtojo sertifikatą kreiptis į eismo saugos instituciją likus ne mažiau kaip 6 mėnesiams iki techninio prižiūrėtojo sertifikato galiojimo pabaigos;</w:t>
            </w:r>
          </w:p>
          <w:p w14:paraId="48B33DE2" w14:textId="77777777" w:rsidR="001075E4" w:rsidRPr="001075E4" w:rsidRDefault="001075E4" w:rsidP="001075E4">
            <w:pPr>
              <w:pStyle w:val="Pagrindinistekstas"/>
              <w:jc w:val="both"/>
              <w:rPr>
                <w:b/>
                <w:bCs/>
                <w:lang w:val="lt-LT"/>
              </w:rPr>
            </w:pPr>
            <w:r w:rsidRPr="001075E4">
              <w:rPr>
                <w:b/>
                <w:bCs/>
                <w:lang w:val="lt-LT"/>
              </w:rPr>
              <w:t>3) užtikrinti, kad techninės priežiūros sistema atitiktų šio įstatymo 4 straipsnio 5 dalyje nustatytus reikalavimus, ir taikyti techninės priežiūros sistemoje nustatytas priemones;</w:t>
            </w:r>
          </w:p>
          <w:p w14:paraId="1F59EF54" w14:textId="77777777" w:rsidR="001075E4" w:rsidRPr="001075E4" w:rsidRDefault="001075E4" w:rsidP="001075E4">
            <w:pPr>
              <w:pStyle w:val="Pagrindinistekstas"/>
              <w:jc w:val="both"/>
              <w:rPr>
                <w:b/>
                <w:bCs/>
                <w:lang w:val="lt-LT"/>
              </w:rPr>
            </w:pPr>
            <w:r w:rsidRPr="001075E4">
              <w:rPr>
                <w:b/>
                <w:bCs/>
                <w:lang w:val="lt-LT"/>
              </w:rPr>
              <w:t>4) savo vardu neįgalioti kitų asmenų ir neperleisti kitiems asmenims teisės vykdyti techninio prižiūrėtojo sertifikate nurodytą veiklą;</w:t>
            </w:r>
          </w:p>
          <w:p w14:paraId="583F3664" w14:textId="77777777" w:rsidR="001075E4" w:rsidRPr="001075E4" w:rsidRDefault="001075E4" w:rsidP="001075E4">
            <w:pPr>
              <w:pStyle w:val="Pagrindinistekstas"/>
              <w:jc w:val="both"/>
              <w:rPr>
                <w:b/>
                <w:bCs/>
                <w:lang w:val="lt-LT"/>
              </w:rPr>
            </w:pPr>
            <w:r w:rsidRPr="001075E4">
              <w:rPr>
                <w:b/>
                <w:bCs/>
                <w:lang w:val="lt-LT"/>
              </w:rPr>
              <w:t xml:space="preserve">5) per 5 darbo dienas nuo duomenų, nurodytų techninio prižiūrėtojo sertifikate, pasikeitimo dienos pateikti eismo saugos institucijai prašymą pakeisti turimą techninio prižiūrėtojo sertifikatą – nurodyti pakeistus duomenis ir pateikti duomenų pasikeitimą patvirtinančius dokumentus; eismo saugos institucija pakeičia techninio prižiūrėtojo </w:t>
            </w:r>
            <w:r w:rsidRPr="001075E4">
              <w:rPr>
                <w:b/>
                <w:bCs/>
                <w:lang w:val="lt-LT"/>
              </w:rPr>
              <w:lastRenderedPageBreak/>
              <w:t>sertifikatą ne vėliau kaip per 5 darbo dienas nuo prašymo ir dokumentų gavimo dienos;</w:t>
            </w:r>
          </w:p>
          <w:p w14:paraId="0C16821B" w14:textId="77777777" w:rsidR="001075E4" w:rsidRPr="001075E4" w:rsidRDefault="001075E4" w:rsidP="001075E4">
            <w:pPr>
              <w:pStyle w:val="Pagrindinistekstas"/>
              <w:jc w:val="both"/>
              <w:rPr>
                <w:b/>
                <w:bCs/>
                <w:lang w:val="lt-LT"/>
              </w:rPr>
            </w:pPr>
            <w:r w:rsidRPr="001075E4">
              <w:rPr>
                <w:b/>
                <w:bCs/>
                <w:lang w:val="lt-LT"/>
              </w:rPr>
              <w:t xml:space="preserve">6) pateikti eismo saugos institucijai prašymą papildyti turimą techninio prižiūrėtojo sertifikatą tuo atveju, kai įgyvendinami esminiai techninės priežiūros pakeitimai ir (ar) ketinama vykdyti veiklą, kuri nėra nurodyta techninio prižiūrėtojo sertifikate; šių prašymų ir dokumentų vertinimui mutatis mutandis taikomos šio įstatymo 17 straipsnio 4 – 7 dalių nuostatos. </w:t>
            </w:r>
          </w:p>
          <w:p w14:paraId="568A0F3D" w14:textId="77777777" w:rsidR="001075E4" w:rsidRPr="001075E4" w:rsidRDefault="001075E4" w:rsidP="001075E4">
            <w:pPr>
              <w:pStyle w:val="Pagrindinistekstas"/>
              <w:jc w:val="both"/>
              <w:rPr>
                <w:b/>
                <w:bCs/>
                <w:lang w:val="lt-LT"/>
              </w:rPr>
            </w:pPr>
            <w:r w:rsidRPr="001075E4">
              <w:rPr>
                <w:b/>
                <w:bCs/>
                <w:lang w:val="lt-LT"/>
              </w:rPr>
              <w:t>3. Eismo saugos institucija privalo reguliariai, bet ne rečiau kaip kas 5 metus, tikrinti, ar asmuo, įgijęs techninio prižiūrėtojo sertifikatą, laikosi šio straipsnio 2 dalyje nustatytų reikalavimų.</w:t>
            </w:r>
          </w:p>
          <w:p w14:paraId="0977714D" w14:textId="77777777" w:rsidR="001075E4" w:rsidRPr="001075E4" w:rsidRDefault="001075E4" w:rsidP="001075E4">
            <w:pPr>
              <w:pStyle w:val="Pagrindinistekstas"/>
              <w:jc w:val="both"/>
              <w:rPr>
                <w:b/>
                <w:bCs/>
                <w:lang w:val="lt-LT"/>
              </w:rPr>
            </w:pPr>
            <w:r w:rsidRPr="001075E4">
              <w:rPr>
                <w:b/>
                <w:bCs/>
                <w:lang w:val="lt-LT"/>
              </w:rPr>
              <w:t>4. Asmuo, įgijęs techninio prižiūrėtojo sertifikatą, likus 20 darbo dienų iki techninio prižiūrėtojo sertifikato galiojimo pabaigos dienos pateikia eismo saugos institucijai praėjusių metų veiklos ataskaitą. Reikalavimus šioms ataskaitoms nustato eismo saugos institucija.</w:t>
            </w:r>
          </w:p>
          <w:p w14:paraId="29E3572E" w14:textId="2802B7FB" w:rsidR="007B58B1" w:rsidRDefault="001075E4" w:rsidP="00063341">
            <w:pPr>
              <w:pStyle w:val="Pagrindinistekstas"/>
              <w:spacing w:after="0"/>
              <w:jc w:val="both"/>
              <w:rPr>
                <w:b/>
                <w:bCs/>
                <w:lang w:val="lt-LT"/>
              </w:rPr>
            </w:pPr>
            <w:r w:rsidRPr="001075E4">
              <w:rPr>
                <w:b/>
                <w:bCs/>
                <w:lang w:val="lt-LT"/>
              </w:rPr>
              <w:t xml:space="preserve">5. Techninių prižiūrėtojų sertifikatų išdavimui, atnaujinimui, papildymui, pakeitimui, sertifikato sustabdymui, jo galiojimo srities apribojimui, galiojimo panaikinimui mutatis mutandis taikomos šio įstatymo 17 straipsnio 3 – 7 , 10 – 15 ir 17 dalių nuostatos. Prašymo išduoti, atnaujinti ir atlikti kitus su techninio prižiūrėtojo sertifikato galiojimu susijusius veiksmus, techninio prižiūrėtojo sertifikato formą patvirtina eismo saugos institucija.“ </w:t>
            </w:r>
          </w:p>
          <w:p w14:paraId="7E4B80CB" w14:textId="70ECDED6" w:rsidR="007B58B1" w:rsidRDefault="007B58B1" w:rsidP="00063341">
            <w:pPr>
              <w:pStyle w:val="Pagrindinistekstas"/>
              <w:spacing w:after="0"/>
              <w:jc w:val="both"/>
              <w:rPr>
                <w:b/>
                <w:bCs/>
                <w:lang w:val="lt-LT"/>
              </w:rPr>
            </w:pPr>
            <w:r>
              <w:rPr>
                <w:b/>
                <w:bCs/>
                <w:lang w:val="lt-LT"/>
              </w:rPr>
              <w:t>Įstatymo pakeitimo projektas</w:t>
            </w:r>
          </w:p>
          <w:p w14:paraId="4A2DB266" w14:textId="6C20BB00" w:rsidR="002B62FE" w:rsidRDefault="002B62FE" w:rsidP="00063341">
            <w:pPr>
              <w:pStyle w:val="Pagrindinistekstas"/>
              <w:spacing w:after="0"/>
              <w:jc w:val="both"/>
              <w:rPr>
                <w:b/>
                <w:bCs/>
                <w:lang w:val="lt-LT"/>
              </w:rPr>
            </w:pPr>
            <w:r w:rsidRPr="002B62FE">
              <w:rPr>
                <w:b/>
                <w:bCs/>
                <w:lang w:val="lt-LT"/>
              </w:rPr>
              <w:t>19 straipsnis. Savanoriškas techninių prižiūrėtojų sertifikavimas</w:t>
            </w:r>
          </w:p>
          <w:p w14:paraId="45A43428" w14:textId="77777777" w:rsidR="002B62FE" w:rsidRPr="002B62FE" w:rsidRDefault="002B62FE" w:rsidP="002B62FE">
            <w:pPr>
              <w:pStyle w:val="Pagrindinistekstas"/>
              <w:jc w:val="both"/>
              <w:rPr>
                <w:b/>
                <w:bCs/>
                <w:lang w:val="lt-LT"/>
              </w:rPr>
            </w:pPr>
            <w:r w:rsidRPr="002B62FE">
              <w:rPr>
                <w:b/>
                <w:bCs/>
                <w:lang w:val="lt-LT"/>
              </w:rPr>
              <w:t xml:space="preserve">1. Geležinkelių riedmenų (išskyrus prekinius vagonus), naudojamų 1 435 mm pločio vėžės Lietuvos Respublikos geležinkelių tinkle, techniniai prižiūrėtojai gali teikti prašymą gauti ECM sertifikatą. Tokiu atveju šių geležinkelių riedmenų techninės priežiūros sistemos turi atitikti Reglamento (ES) 2019/779 nustatytus reikalavimus. Prašymą gauti ECM sertifikatą taip pat gali teikti visi kiti asmenys, kurie neprivalo būti sertifikuoti šio įstatymo 17 straipsnio nustatyta tvarka. Šių sertifikatų išdavimui (atnaujinimui, papildymui, pakeitimui), techninio prižiūrėtojo, įgijusio ECM sertifikatą pagal šį straipsnį, priežiūrai, sertifikato sustabdymui, jo galiojimo srities </w:t>
            </w:r>
            <w:r w:rsidRPr="002B62FE">
              <w:rPr>
                <w:b/>
                <w:bCs/>
                <w:lang w:val="lt-LT"/>
              </w:rPr>
              <w:lastRenderedPageBreak/>
              <w:t>apribojimui,  galiojimo panaikinimui mutatis mutandis taikomos šio įstatymo 17 straipsnio nuostatos.</w:t>
            </w:r>
          </w:p>
          <w:p w14:paraId="1D3F80D8" w14:textId="5EDEB9F3" w:rsidR="007B58B1" w:rsidRPr="007670CB" w:rsidRDefault="002B62FE" w:rsidP="001A52B8">
            <w:pPr>
              <w:pStyle w:val="Pagrindinistekstas"/>
              <w:spacing w:after="0"/>
              <w:jc w:val="both"/>
              <w:rPr>
                <w:lang w:val="lt-LT"/>
              </w:rPr>
            </w:pPr>
            <w:r w:rsidRPr="002B62FE">
              <w:rPr>
                <w:b/>
                <w:bCs/>
                <w:lang w:val="lt-LT"/>
              </w:rPr>
              <w:t>2. Geležinkelių riedmenų (išskyrus prekinius vagonus), naudojamų 1 520 mm pločio vėžės Lietuvos Respublikos geležinkelių tinkle, techniniai prižiūrėtojai gali teikti prašymą gauti techninio prižiūrėtojo sertifikatą. Tokiu atveju šių geležinkelių riedmenų techninės priežiūros sistemos turi atitikti susisiekimo ministro nustatytus reikalavimus. Prašymą gauti techninio prižiūrėtojo sertifikatą taip pat gali teikti visi kiti asmenys, kurie neprivalo būti sertifikuoti šio įstatymo 18 straipsnio nustatyta tvarka. Šių sertifikatų išdavimui (atnaujinimui, papildymui, pakeitimui), techninio prižiūrėtojo, įgijusio techninio prižiūrėtojo sertifikatą pagal šį straipsnį, priežiūrai, sertifikato sustabdymui, jo galiojimo srities apribojimui,  galiojimo panaikinimui mutatis mutandis taikomos šio įstatymo 18 straipsnio nuostatos.</w:t>
            </w:r>
          </w:p>
          <w:p w14:paraId="115C9CF1" w14:textId="7B37BCBB" w:rsidR="0027631E" w:rsidRPr="007670CB" w:rsidRDefault="0027631E" w:rsidP="001A52B8">
            <w:pPr>
              <w:pStyle w:val="Pagrindinistekstas"/>
              <w:spacing w:after="0"/>
              <w:jc w:val="both"/>
              <w:rPr>
                <w:i/>
                <w:iCs/>
                <w:lang w:val="lt-LT"/>
              </w:rPr>
            </w:pPr>
            <w:r w:rsidRPr="007670CB">
              <w:rPr>
                <w:i/>
                <w:iCs/>
                <w:lang w:val="lt-LT"/>
              </w:rPr>
              <w:t>Nuo 2022 m. birželio 16 d.  numatomas tokio 19 straipsnio redakcijos įsigaliojimas:</w:t>
            </w:r>
          </w:p>
          <w:p w14:paraId="2904C713" w14:textId="77777777" w:rsidR="001075E4" w:rsidRPr="001075E4" w:rsidRDefault="001075E4" w:rsidP="001075E4">
            <w:pPr>
              <w:pStyle w:val="Pagrindinistekstas"/>
              <w:jc w:val="both"/>
              <w:rPr>
                <w:b/>
                <w:bCs/>
              </w:rPr>
            </w:pPr>
            <w:r w:rsidRPr="001075E4">
              <w:rPr>
                <w:b/>
                <w:bCs/>
              </w:rPr>
              <w:t xml:space="preserve">19 </w:t>
            </w:r>
            <w:proofErr w:type="spellStart"/>
            <w:r w:rsidRPr="001075E4">
              <w:rPr>
                <w:b/>
                <w:bCs/>
              </w:rPr>
              <w:t>straipsnis</w:t>
            </w:r>
            <w:proofErr w:type="spellEnd"/>
            <w:r w:rsidRPr="001075E4">
              <w:rPr>
                <w:b/>
                <w:bCs/>
              </w:rPr>
              <w:t xml:space="preserve">. </w:t>
            </w:r>
            <w:proofErr w:type="spellStart"/>
            <w:r w:rsidRPr="001075E4">
              <w:rPr>
                <w:b/>
                <w:bCs/>
              </w:rPr>
              <w:t>Savanoriškas</w:t>
            </w:r>
            <w:proofErr w:type="spellEnd"/>
            <w:r w:rsidRPr="001075E4">
              <w:rPr>
                <w:b/>
                <w:bCs/>
              </w:rPr>
              <w:t xml:space="preserve"> </w:t>
            </w:r>
            <w:proofErr w:type="spellStart"/>
            <w:r w:rsidRPr="001075E4">
              <w:rPr>
                <w:b/>
                <w:bCs/>
              </w:rPr>
              <w:t>techninių</w:t>
            </w:r>
            <w:proofErr w:type="spellEnd"/>
            <w:r w:rsidRPr="001075E4">
              <w:rPr>
                <w:b/>
                <w:bCs/>
              </w:rPr>
              <w:t xml:space="preserve"> </w:t>
            </w:r>
            <w:proofErr w:type="spellStart"/>
            <w:r w:rsidRPr="001075E4">
              <w:rPr>
                <w:b/>
                <w:bCs/>
              </w:rPr>
              <w:t>prižiūrėtojų</w:t>
            </w:r>
            <w:proofErr w:type="spellEnd"/>
            <w:r w:rsidRPr="001075E4">
              <w:rPr>
                <w:b/>
                <w:bCs/>
              </w:rPr>
              <w:t xml:space="preserve"> </w:t>
            </w:r>
            <w:proofErr w:type="spellStart"/>
            <w:r w:rsidRPr="001075E4">
              <w:rPr>
                <w:b/>
                <w:bCs/>
              </w:rPr>
              <w:t>sertifikavimas</w:t>
            </w:r>
            <w:proofErr w:type="spellEnd"/>
          </w:p>
          <w:p w14:paraId="4E88FE0F" w14:textId="32083BEB" w:rsidR="0027631E" w:rsidRPr="007670CB" w:rsidRDefault="001075E4" w:rsidP="001075E4">
            <w:pPr>
              <w:pStyle w:val="Pagrindinistekstas"/>
              <w:spacing w:after="0"/>
              <w:jc w:val="both"/>
              <w:rPr>
                <w:lang w:val="lt-LT"/>
              </w:rPr>
            </w:pPr>
            <w:proofErr w:type="spellStart"/>
            <w:r w:rsidRPr="001075E4">
              <w:rPr>
                <w:b/>
                <w:bCs/>
              </w:rPr>
              <w:t>Asmenys</w:t>
            </w:r>
            <w:proofErr w:type="spellEnd"/>
            <w:r w:rsidRPr="001075E4">
              <w:rPr>
                <w:b/>
                <w:bCs/>
              </w:rPr>
              <w:t xml:space="preserve">, </w:t>
            </w:r>
            <w:proofErr w:type="spellStart"/>
            <w:r w:rsidRPr="001075E4">
              <w:rPr>
                <w:b/>
                <w:bCs/>
              </w:rPr>
              <w:t>kurie</w:t>
            </w:r>
            <w:proofErr w:type="spellEnd"/>
            <w:r w:rsidRPr="001075E4">
              <w:rPr>
                <w:b/>
                <w:bCs/>
              </w:rPr>
              <w:t xml:space="preserve"> </w:t>
            </w:r>
            <w:proofErr w:type="spellStart"/>
            <w:r w:rsidRPr="001075E4">
              <w:rPr>
                <w:b/>
                <w:bCs/>
              </w:rPr>
              <w:t>neprivalo</w:t>
            </w:r>
            <w:proofErr w:type="spellEnd"/>
            <w:r w:rsidRPr="001075E4">
              <w:rPr>
                <w:b/>
                <w:bCs/>
              </w:rPr>
              <w:t xml:space="preserve"> </w:t>
            </w:r>
            <w:proofErr w:type="spellStart"/>
            <w:r w:rsidRPr="001075E4">
              <w:rPr>
                <w:b/>
                <w:bCs/>
              </w:rPr>
              <w:t>būti</w:t>
            </w:r>
            <w:proofErr w:type="spellEnd"/>
            <w:r w:rsidRPr="001075E4">
              <w:rPr>
                <w:b/>
                <w:bCs/>
              </w:rPr>
              <w:t xml:space="preserve"> </w:t>
            </w:r>
            <w:proofErr w:type="spellStart"/>
            <w:r w:rsidRPr="001075E4">
              <w:rPr>
                <w:b/>
                <w:bCs/>
              </w:rPr>
              <w:t>sertifikuoti</w:t>
            </w:r>
            <w:proofErr w:type="spellEnd"/>
            <w:r w:rsidRPr="001075E4">
              <w:rPr>
                <w:b/>
                <w:bCs/>
              </w:rPr>
              <w:t xml:space="preserve"> </w:t>
            </w:r>
            <w:proofErr w:type="spellStart"/>
            <w:r w:rsidRPr="001075E4">
              <w:rPr>
                <w:b/>
                <w:bCs/>
              </w:rPr>
              <w:t>šio</w:t>
            </w:r>
            <w:proofErr w:type="spellEnd"/>
            <w:r w:rsidRPr="001075E4">
              <w:rPr>
                <w:b/>
                <w:bCs/>
              </w:rPr>
              <w:t xml:space="preserve"> </w:t>
            </w:r>
            <w:proofErr w:type="spellStart"/>
            <w:r w:rsidRPr="001075E4">
              <w:rPr>
                <w:b/>
                <w:bCs/>
              </w:rPr>
              <w:t>įstatymo</w:t>
            </w:r>
            <w:proofErr w:type="spellEnd"/>
            <w:r w:rsidRPr="001075E4">
              <w:rPr>
                <w:b/>
                <w:bCs/>
              </w:rPr>
              <w:t xml:space="preserve"> 17 </w:t>
            </w:r>
            <w:proofErr w:type="spellStart"/>
            <w:r w:rsidRPr="001075E4">
              <w:rPr>
                <w:b/>
                <w:bCs/>
              </w:rPr>
              <w:t>ir</w:t>
            </w:r>
            <w:proofErr w:type="spellEnd"/>
            <w:r w:rsidRPr="001075E4">
              <w:rPr>
                <w:b/>
                <w:bCs/>
              </w:rPr>
              <w:t xml:space="preserve"> 18 </w:t>
            </w:r>
            <w:proofErr w:type="spellStart"/>
            <w:r w:rsidRPr="001075E4">
              <w:rPr>
                <w:b/>
                <w:bCs/>
              </w:rPr>
              <w:t>straipsnių</w:t>
            </w:r>
            <w:proofErr w:type="spellEnd"/>
            <w:r w:rsidRPr="001075E4">
              <w:rPr>
                <w:b/>
                <w:bCs/>
              </w:rPr>
              <w:t xml:space="preserve"> </w:t>
            </w:r>
            <w:proofErr w:type="spellStart"/>
            <w:r w:rsidRPr="001075E4">
              <w:rPr>
                <w:b/>
                <w:bCs/>
              </w:rPr>
              <w:t>nustatyta</w:t>
            </w:r>
            <w:proofErr w:type="spellEnd"/>
            <w:r w:rsidRPr="001075E4">
              <w:rPr>
                <w:b/>
                <w:bCs/>
              </w:rPr>
              <w:t xml:space="preserve"> </w:t>
            </w:r>
            <w:proofErr w:type="spellStart"/>
            <w:r w:rsidRPr="001075E4">
              <w:rPr>
                <w:b/>
                <w:bCs/>
              </w:rPr>
              <w:t>tvarka</w:t>
            </w:r>
            <w:proofErr w:type="spellEnd"/>
            <w:r w:rsidRPr="001075E4">
              <w:rPr>
                <w:b/>
                <w:bCs/>
              </w:rPr>
              <w:t xml:space="preserve">, </w:t>
            </w:r>
            <w:proofErr w:type="spellStart"/>
            <w:r w:rsidRPr="001075E4">
              <w:rPr>
                <w:b/>
                <w:bCs/>
              </w:rPr>
              <w:t>gali</w:t>
            </w:r>
            <w:proofErr w:type="spellEnd"/>
            <w:r w:rsidRPr="001075E4">
              <w:rPr>
                <w:b/>
                <w:bCs/>
              </w:rPr>
              <w:t xml:space="preserve"> </w:t>
            </w:r>
            <w:proofErr w:type="spellStart"/>
            <w:r w:rsidRPr="001075E4">
              <w:rPr>
                <w:b/>
                <w:bCs/>
              </w:rPr>
              <w:t>teikti</w:t>
            </w:r>
            <w:proofErr w:type="spellEnd"/>
            <w:r w:rsidRPr="001075E4">
              <w:rPr>
                <w:b/>
                <w:bCs/>
              </w:rPr>
              <w:t xml:space="preserve"> </w:t>
            </w:r>
            <w:proofErr w:type="spellStart"/>
            <w:r w:rsidRPr="001075E4">
              <w:rPr>
                <w:b/>
                <w:bCs/>
              </w:rPr>
              <w:t>prašymą</w:t>
            </w:r>
            <w:proofErr w:type="spellEnd"/>
            <w:r w:rsidRPr="001075E4">
              <w:rPr>
                <w:b/>
                <w:bCs/>
              </w:rPr>
              <w:t xml:space="preserve"> </w:t>
            </w:r>
            <w:proofErr w:type="spellStart"/>
            <w:r w:rsidRPr="001075E4">
              <w:rPr>
                <w:b/>
                <w:bCs/>
              </w:rPr>
              <w:t>gauti</w:t>
            </w:r>
            <w:proofErr w:type="spellEnd"/>
            <w:r w:rsidRPr="001075E4">
              <w:rPr>
                <w:b/>
                <w:bCs/>
              </w:rPr>
              <w:t xml:space="preserve"> ECM </w:t>
            </w:r>
            <w:proofErr w:type="spellStart"/>
            <w:r w:rsidRPr="001075E4">
              <w:rPr>
                <w:b/>
                <w:bCs/>
              </w:rPr>
              <w:t>sertifikatą</w:t>
            </w:r>
            <w:proofErr w:type="spellEnd"/>
            <w:r w:rsidRPr="001075E4">
              <w:rPr>
                <w:b/>
                <w:bCs/>
              </w:rPr>
              <w:t xml:space="preserve"> </w:t>
            </w:r>
            <w:proofErr w:type="spellStart"/>
            <w:r w:rsidRPr="001075E4">
              <w:rPr>
                <w:b/>
                <w:bCs/>
              </w:rPr>
              <w:t>ir</w:t>
            </w:r>
            <w:proofErr w:type="spellEnd"/>
            <w:r w:rsidRPr="001075E4">
              <w:rPr>
                <w:b/>
                <w:bCs/>
              </w:rPr>
              <w:t xml:space="preserve"> (</w:t>
            </w:r>
            <w:proofErr w:type="spellStart"/>
            <w:r w:rsidRPr="001075E4">
              <w:rPr>
                <w:b/>
                <w:bCs/>
              </w:rPr>
              <w:t>ar</w:t>
            </w:r>
            <w:proofErr w:type="spellEnd"/>
            <w:r w:rsidRPr="001075E4">
              <w:rPr>
                <w:b/>
                <w:bCs/>
              </w:rPr>
              <w:t xml:space="preserve">) </w:t>
            </w:r>
            <w:proofErr w:type="spellStart"/>
            <w:r w:rsidRPr="001075E4">
              <w:rPr>
                <w:b/>
                <w:bCs/>
              </w:rPr>
              <w:t>techninio</w:t>
            </w:r>
            <w:proofErr w:type="spellEnd"/>
            <w:r w:rsidRPr="001075E4">
              <w:rPr>
                <w:b/>
                <w:bCs/>
              </w:rPr>
              <w:t xml:space="preserve"> </w:t>
            </w:r>
            <w:proofErr w:type="spellStart"/>
            <w:r w:rsidRPr="001075E4">
              <w:rPr>
                <w:b/>
                <w:bCs/>
              </w:rPr>
              <w:t>prižiūrėtojo</w:t>
            </w:r>
            <w:proofErr w:type="spellEnd"/>
            <w:r w:rsidRPr="001075E4">
              <w:rPr>
                <w:b/>
                <w:bCs/>
              </w:rPr>
              <w:t xml:space="preserve"> </w:t>
            </w:r>
            <w:proofErr w:type="spellStart"/>
            <w:r w:rsidRPr="001075E4">
              <w:rPr>
                <w:b/>
                <w:bCs/>
              </w:rPr>
              <w:t>sertifikatą</w:t>
            </w:r>
            <w:proofErr w:type="spellEnd"/>
            <w:r w:rsidRPr="001075E4">
              <w:rPr>
                <w:b/>
                <w:bCs/>
              </w:rPr>
              <w:t xml:space="preserve">. </w:t>
            </w:r>
            <w:proofErr w:type="spellStart"/>
            <w:r w:rsidRPr="001075E4">
              <w:rPr>
                <w:b/>
                <w:bCs/>
              </w:rPr>
              <w:t>Šių</w:t>
            </w:r>
            <w:proofErr w:type="spellEnd"/>
            <w:r w:rsidRPr="001075E4">
              <w:rPr>
                <w:b/>
                <w:bCs/>
              </w:rPr>
              <w:t xml:space="preserve"> </w:t>
            </w:r>
            <w:proofErr w:type="spellStart"/>
            <w:r w:rsidRPr="001075E4">
              <w:rPr>
                <w:b/>
                <w:bCs/>
              </w:rPr>
              <w:t>sertifikatų</w:t>
            </w:r>
            <w:proofErr w:type="spellEnd"/>
            <w:r w:rsidRPr="001075E4">
              <w:rPr>
                <w:b/>
                <w:bCs/>
              </w:rPr>
              <w:t xml:space="preserve"> </w:t>
            </w:r>
            <w:proofErr w:type="spellStart"/>
            <w:r w:rsidRPr="001075E4">
              <w:rPr>
                <w:b/>
                <w:bCs/>
              </w:rPr>
              <w:t>išdavimui</w:t>
            </w:r>
            <w:proofErr w:type="spellEnd"/>
            <w:r w:rsidRPr="001075E4">
              <w:rPr>
                <w:b/>
                <w:bCs/>
              </w:rPr>
              <w:t xml:space="preserve"> (</w:t>
            </w:r>
            <w:proofErr w:type="spellStart"/>
            <w:r w:rsidRPr="001075E4">
              <w:rPr>
                <w:b/>
                <w:bCs/>
              </w:rPr>
              <w:t>atnaujinimui</w:t>
            </w:r>
            <w:proofErr w:type="spellEnd"/>
            <w:r w:rsidRPr="001075E4">
              <w:rPr>
                <w:b/>
                <w:bCs/>
              </w:rPr>
              <w:t xml:space="preserve">, </w:t>
            </w:r>
            <w:proofErr w:type="spellStart"/>
            <w:r w:rsidRPr="001075E4">
              <w:rPr>
                <w:b/>
                <w:bCs/>
              </w:rPr>
              <w:t>papildymui</w:t>
            </w:r>
            <w:proofErr w:type="spellEnd"/>
            <w:r w:rsidRPr="001075E4">
              <w:rPr>
                <w:b/>
                <w:bCs/>
              </w:rPr>
              <w:t xml:space="preserve">, </w:t>
            </w:r>
            <w:proofErr w:type="spellStart"/>
            <w:r w:rsidRPr="001075E4">
              <w:rPr>
                <w:b/>
                <w:bCs/>
              </w:rPr>
              <w:t>pakeitimui</w:t>
            </w:r>
            <w:proofErr w:type="spellEnd"/>
            <w:r w:rsidRPr="001075E4">
              <w:rPr>
                <w:b/>
                <w:bCs/>
              </w:rPr>
              <w:t xml:space="preserve">), </w:t>
            </w:r>
            <w:proofErr w:type="spellStart"/>
            <w:r w:rsidRPr="001075E4">
              <w:rPr>
                <w:b/>
                <w:bCs/>
              </w:rPr>
              <w:t>asmens</w:t>
            </w:r>
            <w:proofErr w:type="spellEnd"/>
            <w:r w:rsidRPr="001075E4">
              <w:rPr>
                <w:b/>
                <w:bCs/>
              </w:rPr>
              <w:t xml:space="preserve">, </w:t>
            </w:r>
            <w:proofErr w:type="spellStart"/>
            <w:r w:rsidRPr="001075E4">
              <w:rPr>
                <w:b/>
                <w:bCs/>
              </w:rPr>
              <w:t>įgijusio</w:t>
            </w:r>
            <w:proofErr w:type="spellEnd"/>
            <w:r w:rsidRPr="001075E4">
              <w:rPr>
                <w:b/>
                <w:bCs/>
              </w:rPr>
              <w:t xml:space="preserve"> </w:t>
            </w:r>
            <w:proofErr w:type="spellStart"/>
            <w:r w:rsidRPr="001075E4">
              <w:rPr>
                <w:b/>
                <w:bCs/>
              </w:rPr>
              <w:t>sertifikatą</w:t>
            </w:r>
            <w:proofErr w:type="spellEnd"/>
            <w:r w:rsidRPr="001075E4">
              <w:rPr>
                <w:b/>
                <w:bCs/>
              </w:rPr>
              <w:t xml:space="preserve">, </w:t>
            </w:r>
            <w:proofErr w:type="spellStart"/>
            <w:r w:rsidRPr="001075E4">
              <w:rPr>
                <w:b/>
                <w:bCs/>
              </w:rPr>
              <w:t>priežiūrai</w:t>
            </w:r>
            <w:proofErr w:type="spellEnd"/>
            <w:r w:rsidRPr="001075E4">
              <w:rPr>
                <w:b/>
                <w:bCs/>
              </w:rPr>
              <w:t xml:space="preserve">, </w:t>
            </w:r>
            <w:proofErr w:type="spellStart"/>
            <w:r w:rsidRPr="001075E4">
              <w:rPr>
                <w:b/>
                <w:bCs/>
              </w:rPr>
              <w:t>sertifikato</w:t>
            </w:r>
            <w:proofErr w:type="spellEnd"/>
            <w:r w:rsidRPr="001075E4">
              <w:rPr>
                <w:b/>
                <w:bCs/>
              </w:rPr>
              <w:t xml:space="preserve"> </w:t>
            </w:r>
            <w:proofErr w:type="spellStart"/>
            <w:r w:rsidRPr="001075E4">
              <w:rPr>
                <w:b/>
                <w:bCs/>
              </w:rPr>
              <w:t>sustabdymui</w:t>
            </w:r>
            <w:proofErr w:type="spellEnd"/>
            <w:r w:rsidRPr="001075E4">
              <w:rPr>
                <w:b/>
                <w:bCs/>
              </w:rPr>
              <w:t xml:space="preserve">, jo </w:t>
            </w:r>
            <w:proofErr w:type="spellStart"/>
            <w:r w:rsidRPr="001075E4">
              <w:rPr>
                <w:b/>
                <w:bCs/>
              </w:rPr>
              <w:t>galiojimo</w:t>
            </w:r>
            <w:proofErr w:type="spellEnd"/>
            <w:r w:rsidRPr="001075E4">
              <w:rPr>
                <w:b/>
                <w:bCs/>
              </w:rPr>
              <w:t xml:space="preserve"> </w:t>
            </w:r>
            <w:proofErr w:type="spellStart"/>
            <w:r w:rsidRPr="001075E4">
              <w:rPr>
                <w:b/>
                <w:bCs/>
              </w:rPr>
              <w:t>srities</w:t>
            </w:r>
            <w:proofErr w:type="spellEnd"/>
            <w:r w:rsidRPr="001075E4">
              <w:rPr>
                <w:b/>
                <w:bCs/>
              </w:rPr>
              <w:t xml:space="preserve"> </w:t>
            </w:r>
            <w:proofErr w:type="spellStart"/>
            <w:proofErr w:type="gramStart"/>
            <w:r w:rsidRPr="001075E4">
              <w:rPr>
                <w:b/>
                <w:bCs/>
              </w:rPr>
              <w:t>apribojimui</w:t>
            </w:r>
            <w:proofErr w:type="spellEnd"/>
            <w:r w:rsidRPr="001075E4">
              <w:rPr>
                <w:b/>
                <w:bCs/>
              </w:rPr>
              <w:t xml:space="preserve">,  </w:t>
            </w:r>
            <w:proofErr w:type="spellStart"/>
            <w:r w:rsidRPr="001075E4">
              <w:rPr>
                <w:b/>
                <w:bCs/>
              </w:rPr>
              <w:t>galiojimo</w:t>
            </w:r>
            <w:proofErr w:type="spellEnd"/>
            <w:proofErr w:type="gramEnd"/>
            <w:r w:rsidRPr="001075E4">
              <w:rPr>
                <w:b/>
                <w:bCs/>
              </w:rPr>
              <w:t xml:space="preserve"> </w:t>
            </w:r>
            <w:proofErr w:type="spellStart"/>
            <w:r w:rsidRPr="001075E4">
              <w:rPr>
                <w:b/>
                <w:bCs/>
              </w:rPr>
              <w:t>panaikinimui</w:t>
            </w:r>
            <w:proofErr w:type="spellEnd"/>
            <w:r w:rsidRPr="001075E4">
              <w:rPr>
                <w:b/>
                <w:bCs/>
              </w:rPr>
              <w:t xml:space="preserve"> mutatis mutandis </w:t>
            </w:r>
            <w:proofErr w:type="spellStart"/>
            <w:r w:rsidRPr="001075E4">
              <w:rPr>
                <w:b/>
                <w:bCs/>
              </w:rPr>
              <w:t>taikomos</w:t>
            </w:r>
            <w:proofErr w:type="spellEnd"/>
            <w:r w:rsidRPr="001075E4">
              <w:rPr>
                <w:b/>
                <w:bCs/>
              </w:rPr>
              <w:t xml:space="preserve"> </w:t>
            </w:r>
            <w:proofErr w:type="spellStart"/>
            <w:r w:rsidRPr="001075E4">
              <w:rPr>
                <w:b/>
                <w:bCs/>
              </w:rPr>
              <w:t>atitinkamai</w:t>
            </w:r>
            <w:proofErr w:type="spellEnd"/>
            <w:r w:rsidRPr="001075E4">
              <w:rPr>
                <w:b/>
                <w:bCs/>
              </w:rPr>
              <w:t xml:space="preserve"> </w:t>
            </w:r>
            <w:proofErr w:type="spellStart"/>
            <w:r w:rsidRPr="001075E4">
              <w:rPr>
                <w:b/>
                <w:bCs/>
              </w:rPr>
              <w:t>šio</w:t>
            </w:r>
            <w:proofErr w:type="spellEnd"/>
            <w:r w:rsidRPr="001075E4">
              <w:rPr>
                <w:b/>
                <w:bCs/>
              </w:rPr>
              <w:t xml:space="preserve"> </w:t>
            </w:r>
            <w:proofErr w:type="spellStart"/>
            <w:r w:rsidRPr="001075E4">
              <w:rPr>
                <w:b/>
                <w:bCs/>
              </w:rPr>
              <w:t>įstatymo</w:t>
            </w:r>
            <w:proofErr w:type="spellEnd"/>
            <w:r w:rsidRPr="001075E4">
              <w:rPr>
                <w:b/>
                <w:bCs/>
              </w:rPr>
              <w:t xml:space="preserve"> 17 </w:t>
            </w:r>
            <w:proofErr w:type="spellStart"/>
            <w:r w:rsidRPr="001075E4">
              <w:rPr>
                <w:b/>
                <w:bCs/>
              </w:rPr>
              <w:t>ar</w:t>
            </w:r>
            <w:proofErr w:type="spellEnd"/>
            <w:r w:rsidRPr="001075E4">
              <w:rPr>
                <w:b/>
                <w:bCs/>
              </w:rPr>
              <w:t xml:space="preserve"> 18 </w:t>
            </w:r>
            <w:proofErr w:type="spellStart"/>
            <w:r w:rsidRPr="001075E4">
              <w:rPr>
                <w:b/>
                <w:bCs/>
              </w:rPr>
              <w:t>straipsnių</w:t>
            </w:r>
            <w:proofErr w:type="spellEnd"/>
            <w:r w:rsidRPr="001075E4">
              <w:rPr>
                <w:b/>
                <w:bCs/>
              </w:rPr>
              <w:t xml:space="preserve"> </w:t>
            </w:r>
            <w:proofErr w:type="spellStart"/>
            <w:r w:rsidRPr="001075E4">
              <w:rPr>
                <w:b/>
                <w:bCs/>
              </w:rPr>
              <w:t>nuostatos</w:t>
            </w:r>
            <w:proofErr w:type="spellEnd"/>
            <w:r w:rsidRPr="001075E4">
              <w:rPr>
                <w:b/>
                <w:bCs/>
              </w:rPr>
              <w:t>.“</w:t>
            </w:r>
            <w:bookmarkEnd w:id="27"/>
          </w:p>
        </w:tc>
        <w:tc>
          <w:tcPr>
            <w:tcW w:w="1800" w:type="dxa"/>
            <w:tcBorders>
              <w:top w:val="single" w:sz="4" w:space="0" w:color="auto"/>
              <w:left w:val="single" w:sz="4" w:space="0" w:color="auto"/>
              <w:bottom w:val="single" w:sz="4" w:space="0" w:color="auto"/>
              <w:right w:val="single" w:sz="4" w:space="0" w:color="auto"/>
            </w:tcBorders>
          </w:tcPr>
          <w:p w14:paraId="7EFA4D8C" w14:textId="63A537B5" w:rsidR="00952CD6" w:rsidRPr="007670CB" w:rsidRDefault="00952CD6" w:rsidP="007670CB">
            <w:pPr>
              <w:pStyle w:val="bodytext"/>
              <w:spacing w:before="0" w:beforeAutospacing="0" w:after="0" w:afterAutospacing="0"/>
            </w:pPr>
            <w:r w:rsidRPr="007670CB">
              <w:lastRenderedPageBreak/>
              <w:t>Dalinis</w:t>
            </w:r>
          </w:p>
          <w:p w14:paraId="637DF6C2" w14:textId="77777777" w:rsidR="00952CD6" w:rsidRPr="007670CB" w:rsidRDefault="00952CD6" w:rsidP="007670CB">
            <w:pPr>
              <w:pStyle w:val="bodytext"/>
              <w:spacing w:before="0" w:beforeAutospacing="0" w:after="0" w:afterAutospacing="0"/>
            </w:pPr>
            <w:r w:rsidRPr="007670CB">
              <w:t xml:space="preserve">Bus visiškai įgyvendinta Susisiekimo ministerijai patikslinus </w:t>
            </w:r>
            <w:r w:rsidRPr="007670CB">
              <w:rPr>
                <w:bCs/>
              </w:rPr>
              <w:t>Prekinių vagonų techninių prižiūrėtojų sertifikavimo taisykles</w:t>
            </w:r>
          </w:p>
          <w:p w14:paraId="727056E7" w14:textId="77777777" w:rsidR="00952CD6" w:rsidRPr="007670CB" w:rsidRDefault="00952CD6" w:rsidP="007670CB">
            <w:pPr>
              <w:pStyle w:val="bodytext"/>
              <w:spacing w:before="0" w:beforeAutospacing="0" w:after="0" w:afterAutospacing="0"/>
              <w:rPr>
                <w:b/>
              </w:rPr>
            </w:pPr>
          </w:p>
        </w:tc>
      </w:tr>
      <w:tr w:rsidR="0016602A" w:rsidRPr="007670CB" w14:paraId="62B93E84"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7C813140" w14:textId="77777777" w:rsidR="00952CD6" w:rsidRPr="007670CB" w:rsidRDefault="00952CD6" w:rsidP="00952CD6">
            <w:pPr>
              <w:jc w:val="both"/>
              <w:rPr>
                <w:lang w:val="lt-LT"/>
              </w:rPr>
            </w:pPr>
            <w:r w:rsidRPr="007670CB">
              <w:rPr>
                <w:lang w:val="lt-LT"/>
              </w:rPr>
              <w:lastRenderedPageBreak/>
              <w:t>5.  Pagal 4 dalį išduoti sertifikatai galioja visoje Sąjungoje.</w:t>
            </w:r>
          </w:p>
        </w:tc>
        <w:tc>
          <w:tcPr>
            <w:tcW w:w="7290" w:type="dxa"/>
            <w:tcBorders>
              <w:top w:val="single" w:sz="4" w:space="0" w:color="auto"/>
              <w:left w:val="single" w:sz="4" w:space="0" w:color="auto"/>
              <w:bottom w:val="single" w:sz="4" w:space="0" w:color="auto"/>
              <w:right w:val="single" w:sz="4" w:space="0" w:color="auto"/>
            </w:tcBorders>
          </w:tcPr>
          <w:p w14:paraId="034B58FE" w14:textId="77777777" w:rsidR="00952CD6" w:rsidRPr="007670CB" w:rsidRDefault="00952CD6" w:rsidP="00952CD6">
            <w:pPr>
              <w:pStyle w:val="Pagrindinistekstas"/>
              <w:spacing w:after="0"/>
              <w:jc w:val="both"/>
              <w:rPr>
                <w:b/>
                <w:lang w:val="lt-LT"/>
              </w:rPr>
            </w:pPr>
            <w:r w:rsidRPr="007670CB">
              <w:rPr>
                <w:b/>
                <w:lang w:val="lt-LT"/>
              </w:rPr>
              <w:t>Įstatymo pakeitimo projektas</w:t>
            </w:r>
          </w:p>
          <w:p w14:paraId="7CA1BBBF" w14:textId="024786F6" w:rsidR="00952CD6" w:rsidRPr="007670CB" w:rsidRDefault="000A1735" w:rsidP="00952CD6">
            <w:pPr>
              <w:jc w:val="both"/>
              <w:rPr>
                <w:b/>
                <w:lang w:val="lt-LT" w:eastAsia="lt-LT"/>
              </w:rPr>
            </w:pPr>
            <w:r w:rsidRPr="007670CB">
              <w:rPr>
                <w:b/>
                <w:lang w:val="lt-LT" w:eastAsia="lt-LT"/>
              </w:rPr>
              <w:t xml:space="preserve">15 </w:t>
            </w:r>
            <w:r w:rsidR="00952CD6" w:rsidRPr="007670CB">
              <w:rPr>
                <w:b/>
                <w:lang w:val="lt-LT" w:eastAsia="lt-LT"/>
              </w:rPr>
              <w:t>straipsnis. Geležinkelių riedmenų reikalavimai</w:t>
            </w:r>
          </w:p>
          <w:p w14:paraId="63AC866C" w14:textId="33BA70CB" w:rsidR="00952CD6" w:rsidRPr="007670CB" w:rsidRDefault="000A1735" w:rsidP="00952CD6">
            <w:pPr>
              <w:pStyle w:val="Sraopastraipa"/>
              <w:ind w:left="0"/>
              <w:jc w:val="both"/>
              <w:rPr>
                <w:b/>
                <w:bCs/>
              </w:rPr>
            </w:pPr>
            <w:r w:rsidRPr="007670CB">
              <w:rPr>
                <w:b/>
                <w:bCs/>
              </w:rPr>
              <w:t>11. Lietuvos Respublikoje galioja bet kurioje Europos Sąjungos valstybėje narėje arba Europos ekonominės erdvės valstybėje  Reglamento (ES) 2019/779 nustatyta tvarka išduotas už techninę priežiūrą atsakingo asmens sertifikatas (toliau – ECM sertifikatas).</w:t>
            </w:r>
          </w:p>
        </w:tc>
        <w:tc>
          <w:tcPr>
            <w:tcW w:w="1800" w:type="dxa"/>
            <w:tcBorders>
              <w:top w:val="single" w:sz="4" w:space="0" w:color="auto"/>
              <w:left w:val="single" w:sz="4" w:space="0" w:color="auto"/>
              <w:bottom w:val="single" w:sz="4" w:space="0" w:color="auto"/>
              <w:right w:val="single" w:sz="4" w:space="0" w:color="auto"/>
            </w:tcBorders>
          </w:tcPr>
          <w:p w14:paraId="6CADCDB3" w14:textId="77777777" w:rsidR="00952CD6" w:rsidRPr="007670CB" w:rsidRDefault="00952CD6" w:rsidP="007670CB">
            <w:pPr>
              <w:pStyle w:val="bodytext"/>
              <w:spacing w:before="0" w:beforeAutospacing="0" w:after="0" w:afterAutospacing="0"/>
            </w:pPr>
            <w:r w:rsidRPr="007670CB">
              <w:t>Visiškas</w:t>
            </w:r>
          </w:p>
        </w:tc>
      </w:tr>
      <w:tr w:rsidR="0016602A" w:rsidRPr="007670CB" w14:paraId="4267A1BC"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704D5FD5" w14:textId="77777777" w:rsidR="0016602A" w:rsidRPr="007670CB" w:rsidRDefault="0016602A" w:rsidP="0016602A">
            <w:pPr>
              <w:shd w:val="clear" w:color="auto" w:fill="FFFFFF"/>
              <w:spacing w:before="120"/>
              <w:jc w:val="both"/>
              <w:rPr>
                <w:color w:val="000000"/>
              </w:rPr>
            </w:pPr>
            <w:r w:rsidRPr="007670CB">
              <w:rPr>
                <w:color w:val="000000"/>
              </w:rPr>
              <w:t>6.   </w:t>
            </w:r>
            <w:proofErr w:type="spellStart"/>
            <w:r w:rsidRPr="007670CB">
              <w:rPr>
                <w:color w:val="000000"/>
              </w:rPr>
              <w:t>Remdamasi</w:t>
            </w:r>
            <w:proofErr w:type="spellEnd"/>
            <w:r w:rsidRPr="007670CB">
              <w:rPr>
                <w:color w:val="000000"/>
              </w:rPr>
              <w:t xml:space="preserve"> </w:t>
            </w:r>
            <w:proofErr w:type="spellStart"/>
            <w:r w:rsidRPr="007670CB">
              <w:rPr>
                <w:color w:val="000000"/>
              </w:rPr>
              <w:t>Agentūros</w:t>
            </w:r>
            <w:proofErr w:type="spellEnd"/>
            <w:r w:rsidRPr="007670CB">
              <w:rPr>
                <w:color w:val="000000"/>
              </w:rPr>
              <w:t xml:space="preserve"> </w:t>
            </w:r>
            <w:proofErr w:type="spellStart"/>
            <w:r w:rsidRPr="007670CB">
              <w:rPr>
                <w:color w:val="000000"/>
              </w:rPr>
              <w:t>rekomendacija</w:t>
            </w:r>
            <w:proofErr w:type="spellEnd"/>
            <w:r w:rsidRPr="007670CB">
              <w:rPr>
                <w:color w:val="000000"/>
              </w:rPr>
              <w:t xml:space="preserve">, </w:t>
            </w:r>
            <w:proofErr w:type="spellStart"/>
            <w:r w:rsidRPr="007670CB">
              <w:rPr>
                <w:color w:val="000000"/>
              </w:rPr>
              <w:t>Komisija</w:t>
            </w:r>
            <w:proofErr w:type="spellEnd"/>
            <w:r w:rsidRPr="007670CB">
              <w:rPr>
                <w:color w:val="000000"/>
              </w:rPr>
              <w:t xml:space="preserve"> </w:t>
            </w:r>
            <w:proofErr w:type="spellStart"/>
            <w:r w:rsidRPr="007670CB">
              <w:rPr>
                <w:color w:val="000000"/>
              </w:rPr>
              <w:t>priima</w:t>
            </w:r>
            <w:proofErr w:type="spellEnd"/>
            <w:r w:rsidRPr="007670CB">
              <w:rPr>
                <w:color w:val="000000"/>
              </w:rPr>
              <w:t xml:space="preserve"> </w:t>
            </w:r>
            <w:proofErr w:type="spellStart"/>
            <w:r w:rsidRPr="007670CB">
              <w:rPr>
                <w:color w:val="000000"/>
              </w:rPr>
              <w:t>įgyvendinimo</w:t>
            </w:r>
            <w:proofErr w:type="spellEnd"/>
            <w:r w:rsidRPr="007670CB">
              <w:rPr>
                <w:color w:val="000000"/>
              </w:rPr>
              <w:t xml:space="preserve"> </w:t>
            </w:r>
            <w:proofErr w:type="spellStart"/>
            <w:r w:rsidRPr="007670CB">
              <w:rPr>
                <w:color w:val="000000"/>
              </w:rPr>
              <w:t>aktus</w:t>
            </w:r>
            <w:proofErr w:type="spellEnd"/>
            <w:r w:rsidRPr="007670CB">
              <w:rPr>
                <w:color w:val="000000"/>
              </w:rPr>
              <w:t xml:space="preserve">, </w:t>
            </w:r>
            <w:proofErr w:type="spellStart"/>
            <w:r w:rsidRPr="007670CB">
              <w:rPr>
                <w:color w:val="000000"/>
              </w:rPr>
              <w:t>kuriais</w:t>
            </w:r>
            <w:proofErr w:type="spellEnd"/>
            <w:r w:rsidRPr="007670CB">
              <w:rPr>
                <w:color w:val="000000"/>
              </w:rPr>
              <w:t xml:space="preserve"> </w:t>
            </w:r>
            <w:proofErr w:type="spellStart"/>
            <w:r w:rsidRPr="007670CB">
              <w:rPr>
                <w:color w:val="000000"/>
              </w:rPr>
              <w:t>nustato</w:t>
            </w:r>
            <w:proofErr w:type="spellEnd"/>
            <w:r w:rsidRPr="007670CB">
              <w:rPr>
                <w:color w:val="000000"/>
              </w:rPr>
              <w:t xml:space="preserve"> </w:t>
            </w:r>
            <w:proofErr w:type="spellStart"/>
            <w:r w:rsidRPr="007670CB">
              <w:rPr>
                <w:color w:val="000000"/>
              </w:rPr>
              <w:t>išsamias</w:t>
            </w:r>
            <w:proofErr w:type="spellEnd"/>
            <w:r w:rsidRPr="007670CB">
              <w:rPr>
                <w:color w:val="000000"/>
              </w:rPr>
              <w:t xml:space="preserve"> </w:t>
            </w:r>
            <w:proofErr w:type="spellStart"/>
            <w:r w:rsidRPr="007670CB">
              <w:rPr>
                <w:color w:val="000000"/>
              </w:rPr>
              <w:t>nuostatas</w:t>
            </w:r>
            <w:proofErr w:type="spellEnd"/>
            <w:r w:rsidRPr="007670CB">
              <w:rPr>
                <w:color w:val="000000"/>
              </w:rPr>
              <w:t xml:space="preserve"> </w:t>
            </w:r>
            <w:proofErr w:type="spellStart"/>
            <w:r w:rsidRPr="007670CB">
              <w:rPr>
                <w:color w:val="000000"/>
              </w:rPr>
              <w:t>dėl</w:t>
            </w:r>
            <w:proofErr w:type="spellEnd"/>
            <w:r w:rsidRPr="007670CB">
              <w:rPr>
                <w:color w:val="000000"/>
              </w:rPr>
              <w:t xml:space="preserve"> </w:t>
            </w:r>
            <w:proofErr w:type="spellStart"/>
            <w:r w:rsidRPr="007670CB">
              <w:rPr>
                <w:color w:val="000000"/>
              </w:rPr>
              <w:t>už</w:t>
            </w:r>
            <w:proofErr w:type="spellEnd"/>
            <w:r w:rsidRPr="007670CB">
              <w:rPr>
                <w:color w:val="000000"/>
              </w:rPr>
              <w:t xml:space="preserve"> </w:t>
            </w:r>
            <w:proofErr w:type="spellStart"/>
            <w:r w:rsidRPr="007670CB">
              <w:rPr>
                <w:color w:val="000000"/>
              </w:rPr>
              <w:t>prekinių</w:t>
            </w:r>
            <w:proofErr w:type="spellEnd"/>
            <w:r w:rsidRPr="007670CB">
              <w:rPr>
                <w:color w:val="000000"/>
              </w:rPr>
              <w:t xml:space="preserve"> </w:t>
            </w:r>
            <w:proofErr w:type="spellStart"/>
            <w:r w:rsidRPr="007670CB">
              <w:rPr>
                <w:color w:val="000000"/>
              </w:rPr>
              <w:t>vagonų</w:t>
            </w:r>
            <w:proofErr w:type="spellEnd"/>
            <w:r w:rsidRPr="007670CB">
              <w:rPr>
                <w:color w:val="000000"/>
              </w:rPr>
              <w:t xml:space="preserve"> </w:t>
            </w:r>
            <w:proofErr w:type="spellStart"/>
            <w:r w:rsidRPr="007670CB">
              <w:rPr>
                <w:color w:val="000000"/>
              </w:rPr>
              <w:t>techninę</w:t>
            </w:r>
            <w:proofErr w:type="spellEnd"/>
            <w:r w:rsidRPr="007670CB">
              <w:rPr>
                <w:color w:val="000000"/>
              </w:rPr>
              <w:t xml:space="preserve"> </w:t>
            </w:r>
            <w:proofErr w:type="spellStart"/>
            <w:r w:rsidRPr="007670CB">
              <w:rPr>
                <w:color w:val="000000"/>
              </w:rPr>
              <w:t>priežiūrą</w:t>
            </w:r>
            <w:proofErr w:type="spellEnd"/>
            <w:r w:rsidRPr="007670CB">
              <w:rPr>
                <w:color w:val="000000"/>
              </w:rPr>
              <w:t xml:space="preserve"> </w:t>
            </w:r>
            <w:proofErr w:type="spellStart"/>
            <w:r w:rsidRPr="007670CB">
              <w:rPr>
                <w:color w:val="000000"/>
              </w:rPr>
              <w:t>atsakingų</w:t>
            </w:r>
            <w:proofErr w:type="spellEnd"/>
            <w:r w:rsidRPr="007670CB">
              <w:rPr>
                <w:color w:val="000000"/>
              </w:rPr>
              <w:t xml:space="preserve"> </w:t>
            </w:r>
            <w:proofErr w:type="spellStart"/>
            <w:r w:rsidRPr="007670CB">
              <w:rPr>
                <w:color w:val="000000"/>
              </w:rPr>
              <w:t>subjektų</w:t>
            </w:r>
            <w:proofErr w:type="spellEnd"/>
            <w:r w:rsidRPr="007670CB">
              <w:rPr>
                <w:color w:val="000000"/>
              </w:rPr>
              <w:t xml:space="preserve"> </w:t>
            </w:r>
            <w:proofErr w:type="spellStart"/>
            <w:r w:rsidRPr="007670CB">
              <w:rPr>
                <w:color w:val="000000"/>
              </w:rPr>
              <w:t>sertifikavimo</w:t>
            </w:r>
            <w:proofErr w:type="spellEnd"/>
            <w:r w:rsidRPr="007670CB">
              <w:rPr>
                <w:color w:val="000000"/>
              </w:rPr>
              <w:t xml:space="preserve"> </w:t>
            </w:r>
            <w:proofErr w:type="spellStart"/>
            <w:r w:rsidRPr="007670CB">
              <w:rPr>
                <w:color w:val="000000"/>
              </w:rPr>
              <w:t>sąlygų</w:t>
            </w:r>
            <w:proofErr w:type="spellEnd"/>
            <w:r w:rsidRPr="007670CB">
              <w:rPr>
                <w:color w:val="000000"/>
              </w:rPr>
              <w:t xml:space="preserve">, </w:t>
            </w:r>
            <w:proofErr w:type="spellStart"/>
            <w:r w:rsidRPr="007670CB">
              <w:rPr>
                <w:color w:val="000000"/>
              </w:rPr>
              <w:t>nurodytų</w:t>
            </w:r>
            <w:proofErr w:type="spellEnd"/>
            <w:r w:rsidRPr="007670CB">
              <w:rPr>
                <w:color w:val="000000"/>
              </w:rPr>
              <w:t xml:space="preserve"> 4 </w:t>
            </w:r>
            <w:proofErr w:type="spellStart"/>
            <w:r w:rsidRPr="007670CB">
              <w:rPr>
                <w:color w:val="000000"/>
              </w:rPr>
              <w:t>dalies</w:t>
            </w:r>
            <w:proofErr w:type="spellEnd"/>
            <w:r w:rsidRPr="007670CB">
              <w:rPr>
                <w:color w:val="000000"/>
              </w:rPr>
              <w:t xml:space="preserve"> </w:t>
            </w:r>
            <w:proofErr w:type="spellStart"/>
            <w:r w:rsidRPr="007670CB">
              <w:rPr>
                <w:color w:val="000000"/>
              </w:rPr>
              <w:t>pirmoje</w:t>
            </w:r>
            <w:proofErr w:type="spellEnd"/>
            <w:r w:rsidRPr="007670CB">
              <w:rPr>
                <w:color w:val="000000"/>
              </w:rPr>
              <w:t xml:space="preserve"> </w:t>
            </w:r>
            <w:proofErr w:type="spellStart"/>
            <w:r w:rsidRPr="007670CB">
              <w:rPr>
                <w:color w:val="000000"/>
              </w:rPr>
              <w:t>pastraipoje</w:t>
            </w:r>
            <w:proofErr w:type="spellEnd"/>
            <w:r w:rsidRPr="007670CB">
              <w:rPr>
                <w:color w:val="000000"/>
              </w:rPr>
              <w:t xml:space="preserve">, </w:t>
            </w:r>
            <w:proofErr w:type="spellStart"/>
            <w:r w:rsidRPr="007670CB">
              <w:rPr>
                <w:color w:val="000000"/>
              </w:rPr>
              <w:t>įskaitant</w:t>
            </w:r>
            <w:proofErr w:type="spellEnd"/>
            <w:r w:rsidRPr="007670CB">
              <w:rPr>
                <w:color w:val="000000"/>
              </w:rPr>
              <w:t xml:space="preserve"> III </w:t>
            </w:r>
            <w:proofErr w:type="spellStart"/>
            <w:r w:rsidRPr="007670CB">
              <w:rPr>
                <w:color w:val="000000"/>
              </w:rPr>
              <w:t>priede</w:t>
            </w:r>
            <w:proofErr w:type="spellEnd"/>
            <w:r w:rsidRPr="007670CB">
              <w:rPr>
                <w:color w:val="000000"/>
              </w:rPr>
              <w:t xml:space="preserve"> </w:t>
            </w:r>
            <w:proofErr w:type="spellStart"/>
            <w:r w:rsidRPr="007670CB">
              <w:rPr>
                <w:color w:val="000000"/>
              </w:rPr>
              <w:lastRenderedPageBreak/>
              <w:t>įtvirtintų</w:t>
            </w:r>
            <w:proofErr w:type="spellEnd"/>
            <w:r w:rsidRPr="007670CB">
              <w:rPr>
                <w:color w:val="000000"/>
              </w:rPr>
              <w:t xml:space="preserve"> </w:t>
            </w:r>
            <w:proofErr w:type="spellStart"/>
            <w:r w:rsidRPr="007670CB">
              <w:rPr>
                <w:color w:val="000000"/>
              </w:rPr>
              <w:t>reikalavimų</w:t>
            </w:r>
            <w:proofErr w:type="spellEnd"/>
            <w:r w:rsidRPr="007670CB">
              <w:rPr>
                <w:color w:val="000000"/>
              </w:rPr>
              <w:t xml:space="preserve"> </w:t>
            </w:r>
            <w:proofErr w:type="spellStart"/>
            <w:r w:rsidRPr="007670CB">
              <w:rPr>
                <w:color w:val="000000"/>
              </w:rPr>
              <w:t>vienodą</w:t>
            </w:r>
            <w:proofErr w:type="spellEnd"/>
            <w:r w:rsidRPr="007670CB">
              <w:rPr>
                <w:color w:val="000000"/>
              </w:rPr>
              <w:t xml:space="preserve"> </w:t>
            </w:r>
            <w:proofErr w:type="spellStart"/>
            <w:r w:rsidRPr="007670CB">
              <w:rPr>
                <w:color w:val="000000"/>
              </w:rPr>
              <w:t>taikymą</w:t>
            </w:r>
            <w:proofErr w:type="spellEnd"/>
            <w:r w:rsidRPr="007670CB">
              <w:rPr>
                <w:color w:val="000000"/>
              </w:rPr>
              <w:t xml:space="preserve">, </w:t>
            </w:r>
            <w:proofErr w:type="spellStart"/>
            <w:r w:rsidRPr="007670CB">
              <w:rPr>
                <w:color w:val="000000"/>
              </w:rPr>
              <w:t>laikantis</w:t>
            </w:r>
            <w:proofErr w:type="spellEnd"/>
            <w:r w:rsidRPr="007670CB">
              <w:rPr>
                <w:color w:val="000000"/>
              </w:rPr>
              <w:t xml:space="preserve"> </w:t>
            </w:r>
            <w:proofErr w:type="spellStart"/>
            <w:r w:rsidRPr="007670CB">
              <w:rPr>
                <w:color w:val="000000"/>
              </w:rPr>
              <w:t>atitinkamų</w:t>
            </w:r>
            <w:proofErr w:type="spellEnd"/>
            <w:r w:rsidRPr="007670CB">
              <w:rPr>
                <w:color w:val="000000"/>
              </w:rPr>
              <w:t xml:space="preserve"> BSB </w:t>
            </w:r>
            <w:proofErr w:type="spellStart"/>
            <w:r w:rsidRPr="007670CB">
              <w:rPr>
                <w:color w:val="000000"/>
              </w:rPr>
              <w:t>ir</w:t>
            </w:r>
            <w:proofErr w:type="spellEnd"/>
            <w:r w:rsidRPr="007670CB">
              <w:rPr>
                <w:color w:val="000000"/>
              </w:rPr>
              <w:t xml:space="preserve"> TSS, </w:t>
            </w:r>
            <w:proofErr w:type="spellStart"/>
            <w:r w:rsidRPr="007670CB">
              <w:rPr>
                <w:color w:val="000000"/>
              </w:rPr>
              <w:t>ir</w:t>
            </w:r>
            <w:proofErr w:type="spellEnd"/>
            <w:r w:rsidRPr="007670CB">
              <w:rPr>
                <w:color w:val="000000"/>
              </w:rPr>
              <w:t xml:space="preserve"> </w:t>
            </w:r>
            <w:proofErr w:type="spellStart"/>
            <w:r w:rsidRPr="007670CB">
              <w:rPr>
                <w:color w:val="000000"/>
              </w:rPr>
              <w:t>prireikus</w:t>
            </w:r>
            <w:proofErr w:type="spellEnd"/>
            <w:r w:rsidRPr="007670CB">
              <w:rPr>
                <w:color w:val="000000"/>
              </w:rPr>
              <w:t xml:space="preserve"> </w:t>
            </w:r>
            <w:proofErr w:type="spellStart"/>
            <w:r w:rsidRPr="007670CB">
              <w:rPr>
                <w:color w:val="000000"/>
              </w:rPr>
              <w:t>iš</w:t>
            </w:r>
            <w:proofErr w:type="spellEnd"/>
            <w:r w:rsidRPr="007670CB">
              <w:rPr>
                <w:color w:val="000000"/>
              </w:rPr>
              <w:t xml:space="preserve"> </w:t>
            </w:r>
            <w:proofErr w:type="spellStart"/>
            <w:r w:rsidRPr="007670CB">
              <w:rPr>
                <w:color w:val="000000"/>
              </w:rPr>
              <w:t>dalies</w:t>
            </w:r>
            <w:proofErr w:type="spellEnd"/>
            <w:r w:rsidRPr="007670CB">
              <w:rPr>
                <w:color w:val="000000"/>
              </w:rPr>
              <w:t xml:space="preserve"> </w:t>
            </w:r>
            <w:proofErr w:type="spellStart"/>
            <w:r w:rsidRPr="007670CB">
              <w:rPr>
                <w:color w:val="000000"/>
              </w:rPr>
              <w:t>keičia</w:t>
            </w:r>
            <w:proofErr w:type="spellEnd"/>
            <w:r w:rsidRPr="007670CB">
              <w:rPr>
                <w:color w:val="000000"/>
              </w:rPr>
              <w:t xml:space="preserve"> </w:t>
            </w:r>
            <w:proofErr w:type="spellStart"/>
            <w:r w:rsidRPr="007670CB">
              <w:rPr>
                <w:color w:val="000000"/>
              </w:rPr>
              <w:t>tas</w:t>
            </w:r>
            <w:proofErr w:type="spellEnd"/>
            <w:r w:rsidRPr="007670CB">
              <w:rPr>
                <w:color w:val="000000"/>
              </w:rPr>
              <w:t xml:space="preserve"> </w:t>
            </w:r>
            <w:proofErr w:type="spellStart"/>
            <w:r w:rsidRPr="007670CB">
              <w:rPr>
                <w:color w:val="000000"/>
              </w:rPr>
              <w:t>nuostatas</w:t>
            </w:r>
            <w:proofErr w:type="spellEnd"/>
            <w:r w:rsidRPr="007670CB">
              <w:rPr>
                <w:color w:val="000000"/>
              </w:rPr>
              <w:t>.</w:t>
            </w:r>
          </w:p>
          <w:p w14:paraId="636257BA" w14:textId="77777777" w:rsidR="0016602A" w:rsidRPr="007670CB" w:rsidRDefault="0016602A" w:rsidP="0016602A">
            <w:pPr>
              <w:shd w:val="clear" w:color="auto" w:fill="FFFFFF"/>
              <w:spacing w:before="120"/>
              <w:jc w:val="both"/>
              <w:rPr>
                <w:color w:val="000000"/>
              </w:rPr>
            </w:pPr>
            <w:r w:rsidRPr="007670CB">
              <w:rPr>
                <w:color w:val="000000"/>
              </w:rPr>
              <w:t xml:space="preserve">Tie </w:t>
            </w:r>
            <w:proofErr w:type="spellStart"/>
            <w:r w:rsidRPr="007670CB">
              <w:rPr>
                <w:color w:val="000000"/>
              </w:rPr>
              <w:t>įgyvendinimo</w:t>
            </w:r>
            <w:proofErr w:type="spellEnd"/>
            <w:r w:rsidRPr="007670CB">
              <w:rPr>
                <w:color w:val="000000"/>
              </w:rPr>
              <w:t xml:space="preserve"> </w:t>
            </w:r>
            <w:proofErr w:type="spellStart"/>
            <w:r w:rsidRPr="007670CB">
              <w:rPr>
                <w:color w:val="000000"/>
              </w:rPr>
              <w:t>aktai</w:t>
            </w:r>
            <w:proofErr w:type="spellEnd"/>
            <w:r w:rsidRPr="007670CB">
              <w:rPr>
                <w:color w:val="000000"/>
              </w:rPr>
              <w:t xml:space="preserve"> </w:t>
            </w:r>
            <w:proofErr w:type="spellStart"/>
            <w:r w:rsidRPr="007670CB">
              <w:rPr>
                <w:color w:val="000000"/>
              </w:rPr>
              <w:t>priimami</w:t>
            </w:r>
            <w:proofErr w:type="spellEnd"/>
            <w:r w:rsidRPr="007670CB">
              <w:rPr>
                <w:color w:val="000000"/>
              </w:rPr>
              <w:t xml:space="preserve"> </w:t>
            </w:r>
            <w:proofErr w:type="spellStart"/>
            <w:r w:rsidRPr="007670CB">
              <w:rPr>
                <w:color w:val="000000"/>
              </w:rPr>
              <w:t>laikantis</w:t>
            </w:r>
            <w:proofErr w:type="spellEnd"/>
            <w:r w:rsidRPr="007670CB">
              <w:rPr>
                <w:color w:val="000000"/>
              </w:rPr>
              <w:t xml:space="preserve"> 28 </w:t>
            </w:r>
            <w:proofErr w:type="spellStart"/>
            <w:r w:rsidRPr="007670CB">
              <w:rPr>
                <w:color w:val="000000"/>
              </w:rPr>
              <w:t>straipsnio</w:t>
            </w:r>
            <w:proofErr w:type="spellEnd"/>
            <w:r w:rsidRPr="007670CB">
              <w:rPr>
                <w:color w:val="000000"/>
              </w:rPr>
              <w:t xml:space="preserve"> 3 </w:t>
            </w:r>
            <w:proofErr w:type="spellStart"/>
            <w:r w:rsidRPr="007670CB">
              <w:rPr>
                <w:color w:val="000000"/>
              </w:rPr>
              <w:t>dalyje</w:t>
            </w:r>
            <w:proofErr w:type="spellEnd"/>
            <w:r w:rsidRPr="007670CB">
              <w:rPr>
                <w:color w:val="000000"/>
              </w:rPr>
              <w:t xml:space="preserve"> </w:t>
            </w:r>
            <w:proofErr w:type="spellStart"/>
            <w:r w:rsidRPr="007670CB">
              <w:rPr>
                <w:color w:val="000000"/>
              </w:rPr>
              <w:t>nurodytos</w:t>
            </w:r>
            <w:proofErr w:type="spellEnd"/>
            <w:r w:rsidRPr="007670CB">
              <w:rPr>
                <w:color w:val="000000"/>
              </w:rPr>
              <w:t xml:space="preserve"> </w:t>
            </w:r>
            <w:proofErr w:type="spellStart"/>
            <w:r w:rsidRPr="007670CB">
              <w:rPr>
                <w:color w:val="000000"/>
              </w:rPr>
              <w:t>nagrinėjimo</w:t>
            </w:r>
            <w:proofErr w:type="spellEnd"/>
            <w:r w:rsidRPr="007670CB">
              <w:rPr>
                <w:color w:val="000000"/>
              </w:rPr>
              <w:t xml:space="preserve"> </w:t>
            </w:r>
            <w:proofErr w:type="spellStart"/>
            <w:r w:rsidRPr="007670CB">
              <w:rPr>
                <w:color w:val="000000"/>
              </w:rPr>
              <w:t>procedūros</w:t>
            </w:r>
            <w:proofErr w:type="spellEnd"/>
            <w:r w:rsidRPr="007670CB">
              <w:rPr>
                <w:color w:val="000000"/>
              </w:rPr>
              <w:t>.</w:t>
            </w:r>
          </w:p>
          <w:p w14:paraId="4ECC6365" w14:textId="1D48F5EC" w:rsidR="0016602A" w:rsidRPr="007670CB" w:rsidRDefault="0016602A" w:rsidP="0016602A">
            <w:pPr>
              <w:shd w:val="clear" w:color="auto" w:fill="FFFFFF"/>
              <w:spacing w:before="120"/>
              <w:jc w:val="both"/>
              <w:rPr>
                <w:color w:val="000000"/>
              </w:rPr>
            </w:pPr>
            <w:proofErr w:type="spellStart"/>
            <w:r w:rsidRPr="007670CB">
              <w:rPr>
                <w:color w:val="000000"/>
              </w:rPr>
              <w:t>Komisijos</w:t>
            </w:r>
            <w:proofErr w:type="spellEnd"/>
            <w:r w:rsidRPr="007670CB">
              <w:rPr>
                <w:color w:val="000000"/>
              </w:rPr>
              <w:t xml:space="preserve"> </w:t>
            </w:r>
            <w:proofErr w:type="spellStart"/>
            <w:r w:rsidRPr="007670CB">
              <w:rPr>
                <w:color w:val="000000"/>
              </w:rPr>
              <w:t>reglamentu</w:t>
            </w:r>
            <w:proofErr w:type="spellEnd"/>
            <w:r w:rsidRPr="007670CB">
              <w:rPr>
                <w:color w:val="000000"/>
              </w:rPr>
              <w:t xml:space="preserve"> (ES) Nr. 445/2011nustatyta </w:t>
            </w:r>
            <w:proofErr w:type="spellStart"/>
            <w:r w:rsidRPr="007670CB">
              <w:rPr>
                <w:color w:val="000000"/>
              </w:rPr>
              <w:t>prekinių</w:t>
            </w:r>
            <w:proofErr w:type="spellEnd"/>
            <w:r w:rsidRPr="007670CB">
              <w:rPr>
                <w:color w:val="000000"/>
              </w:rPr>
              <w:t xml:space="preserve"> </w:t>
            </w:r>
            <w:proofErr w:type="spellStart"/>
            <w:r w:rsidRPr="007670CB">
              <w:rPr>
                <w:color w:val="000000"/>
              </w:rPr>
              <w:t>vagonų</w:t>
            </w:r>
            <w:proofErr w:type="spellEnd"/>
            <w:r w:rsidRPr="007670CB">
              <w:rPr>
                <w:color w:val="000000"/>
              </w:rPr>
              <w:t xml:space="preserve"> </w:t>
            </w:r>
            <w:proofErr w:type="spellStart"/>
            <w:r w:rsidRPr="007670CB">
              <w:rPr>
                <w:color w:val="000000"/>
              </w:rPr>
              <w:t>sertifikavimo</w:t>
            </w:r>
            <w:proofErr w:type="spellEnd"/>
            <w:r w:rsidRPr="007670CB">
              <w:rPr>
                <w:color w:val="000000"/>
              </w:rPr>
              <w:t xml:space="preserve"> </w:t>
            </w:r>
            <w:proofErr w:type="spellStart"/>
            <w:r w:rsidRPr="007670CB">
              <w:rPr>
                <w:color w:val="000000"/>
              </w:rPr>
              <w:t>sistema</w:t>
            </w:r>
            <w:proofErr w:type="spellEnd"/>
            <w:r w:rsidRPr="007670CB">
              <w:rPr>
                <w:color w:val="000000"/>
              </w:rPr>
              <w:t xml:space="preserve"> </w:t>
            </w:r>
            <w:proofErr w:type="spellStart"/>
            <w:r w:rsidRPr="007670CB">
              <w:rPr>
                <w:color w:val="000000"/>
              </w:rPr>
              <w:t>taikoma</w:t>
            </w:r>
            <w:proofErr w:type="spellEnd"/>
            <w:r w:rsidRPr="007670CB">
              <w:rPr>
                <w:color w:val="000000"/>
              </w:rPr>
              <w:t xml:space="preserve"> </w:t>
            </w:r>
            <w:proofErr w:type="spellStart"/>
            <w:r w:rsidRPr="007670CB">
              <w:rPr>
                <w:color w:val="000000"/>
              </w:rPr>
              <w:t>ir</w:t>
            </w:r>
            <w:proofErr w:type="spellEnd"/>
            <w:r w:rsidRPr="007670CB">
              <w:rPr>
                <w:color w:val="000000"/>
              </w:rPr>
              <w:t xml:space="preserve"> </w:t>
            </w:r>
            <w:proofErr w:type="spellStart"/>
            <w:r w:rsidRPr="007670CB">
              <w:rPr>
                <w:color w:val="000000"/>
              </w:rPr>
              <w:t>toliau</w:t>
            </w:r>
            <w:proofErr w:type="spellEnd"/>
            <w:r w:rsidRPr="007670CB">
              <w:rPr>
                <w:color w:val="000000"/>
              </w:rPr>
              <w:t xml:space="preserve">, </w:t>
            </w:r>
            <w:proofErr w:type="spellStart"/>
            <w:r w:rsidRPr="007670CB">
              <w:rPr>
                <w:color w:val="000000"/>
              </w:rPr>
              <w:t>kol</w:t>
            </w:r>
            <w:proofErr w:type="spellEnd"/>
            <w:r w:rsidRPr="007670CB">
              <w:rPr>
                <w:color w:val="000000"/>
              </w:rPr>
              <w:t xml:space="preserve"> bus </w:t>
            </w:r>
            <w:proofErr w:type="spellStart"/>
            <w:r w:rsidRPr="007670CB">
              <w:rPr>
                <w:color w:val="000000"/>
              </w:rPr>
              <w:t>taikomas</w:t>
            </w:r>
            <w:proofErr w:type="spellEnd"/>
            <w:r w:rsidRPr="007670CB">
              <w:rPr>
                <w:color w:val="000000"/>
              </w:rPr>
              <w:t xml:space="preserve"> </w:t>
            </w:r>
            <w:proofErr w:type="spellStart"/>
            <w:r w:rsidRPr="007670CB">
              <w:rPr>
                <w:color w:val="000000"/>
              </w:rPr>
              <w:t>šioje</w:t>
            </w:r>
            <w:proofErr w:type="spellEnd"/>
            <w:r w:rsidRPr="007670CB">
              <w:rPr>
                <w:color w:val="000000"/>
              </w:rPr>
              <w:t xml:space="preserve"> </w:t>
            </w:r>
            <w:proofErr w:type="spellStart"/>
            <w:r w:rsidRPr="007670CB">
              <w:rPr>
                <w:color w:val="000000"/>
              </w:rPr>
              <w:t>dalyje</w:t>
            </w:r>
            <w:proofErr w:type="spellEnd"/>
            <w:r w:rsidRPr="007670CB">
              <w:rPr>
                <w:color w:val="000000"/>
              </w:rPr>
              <w:t xml:space="preserve"> </w:t>
            </w:r>
            <w:proofErr w:type="spellStart"/>
            <w:r w:rsidRPr="007670CB">
              <w:rPr>
                <w:color w:val="000000"/>
              </w:rPr>
              <w:t>nurodytas</w:t>
            </w:r>
            <w:proofErr w:type="spellEnd"/>
            <w:r w:rsidRPr="007670CB">
              <w:rPr>
                <w:color w:val="000000"/>
              </w:rPr>
              <w:t xml:space="preserve"> </w:t>
            </w:r>
            <w:proofErr w:type="spellStart"/>
            <w:r w:rsidRPr="007670CB">
              <w:rPr>
                <w:color w:val="000000"/>
              </w:rPr>
              <w:t>įgyvendinimo</w:t>
            </w:r>
            <w:proofErr w:type="spellEnd"/>
            <w:r w:rsidRPr="007670CB">
              <w:rPr>
                <w:color w:val="000000"/>
              </w:rPr>
              <w:t xml:space="preserve"> </w:t>
            </w:r>
            <w:proofErr w:type="spellStart"/>
            <w:r w:rsidRPr="007670CB">
              <w:rPr>
                <w:color w:val="000000"/>
              </w:rPr>
              <w:t>aktas</w:t>
            </w:r>
            <w:proofErr w:type="spellEnd"/>
            <w:r w:rsidRPr="007670CB">
              <w:rPr>
                <w:color w:val="000000"/>
              </w:rPr>
              <w:t>.</w:t>
            </w:r>
          </w:p>
          <w:p w14:paraId="0489D69C" w14:textId="77777777" w:rsidR="0016602A" w:rsidRPr="007670CB" w:rsidRDefault="0016602A" w:rsidP="00952CD6">
            <w:pPr>
              <w:jc w:val="both"/>
              <w:rPr>
                <w:lang w:val="lt-LT"/>
              </w:rPr>
            </w:pPr>
          </w:p>
        </w:tc>
        <w:tc>
          <w:tcPr>
            <w:tcW w:w="7290" w:type="dxa"/>
            <w:tcBorders>
              <w:top w:val="single" w:sz="4" w:space="0" w:color="auto"/>
              <w:left w:val="single" w:sz="4" w:space="0" w:color="auto"/>
              <w:bottom w:val="single" w:sz="4" w:space="0" w:color="auto"/>
              <w:right w:val="single" w:sz="4" w:space="0" w:color="auto"/>
            </w:tcBorders>
          </w:tcPr>
          <w:p w14:paraId="36FAC51C" w14:textId="17401716" w:rsidR="0016602A" w:rsidRPr="007670CB" w:rsidRDefault="008934AA" w:rsidP="00952CD6">
            <w:pPr>
              <w:pStyle w:val="Pagrindinistekstas"/>
              <w:spacing w:after="0"/>
              <w:jc w:val="both"/>
              <w:rPr>
                <w:bCs/>
                <w:lang w:val="lt-LT"/>
              </w:rPr>
            </w:pPr>
            <w:r w:rsidRPr="007670CB">
              <w:rPr>
                <w:bCs/>
                <w:i/>
                <w:lang w:val="lt-LT"/>
              </w:rPr>
              <w:lastRenderedPageBreak/>
              <w:t xml:space="preserve">Direktyvos nuostatų perkelti ir įgyvendinti nereikia, nes jos skirtos Komisijai. </w:t>
            </w:r>
          </w:p>
        </w:tc>
        <w:tc>
          <w:tcPr>
            <w:tcW w:w="1800" w:type="dxa"/>
            <w:tcBorders>
              <w:top w:val="single" w:sz="4" w:space="0" w:color="auto"/>
              <w:left w:val="single" w:sz="4" w:space="0" w:color="auto"/>
              <w:bottom w:val="single" w:sz="4" w:space="0" w:color="auto"/>
              <w:right w:val="single" w:sz="4" w:space="0" w:color="auto"/>
            </w:tcBorders>
          </w:tcPr>
          <w:p w14:paraId="4D68A3FB" w14:textId="77777777" w:rsidR="0016602A" w:rsidRPr="007670CB" w:rsidRDefault="0016602A" w:rsidP="007670CB">
            <w:pPr>
              <w:pStyle w:val="bodytext"/>
              <w:spacing w:before="0" w:beforeAutospacing="0" w:after="0" w:afterAutospacing="0"/>
            </w:pPr>
          </w:p>
        </w:tc>
      </w:tr>
      <w:tr w:rsidR="0016602A" w:rsidRPr="007670CB" w14:paraId="2E1A8683"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22B3D315" w14:textId="23942149" w:rsidR="0016602A" w:rsidRPr="007670CB" w:rsidRDefault="0016602A" w:rsidP="00952CD6">
            <w:pPr>
              <w:jc w:val="both"/>
              <w:rPr>
                <w:lang w:val="lt-LT"/>
              </w:rPr>
            </w:pPr>
            <w:r w:rsidRPr="007670CB">
              <w:rPr>
                <w:color w:val="000000"/>
                <w:shd w:val="clear" w:color="auto" w:fill="FFFFFF"/>
              </w:rPr>
              <w:t xml:space="preserve">7.   Ne </w:t>
            </w:r>
            <w:proofErr w:type="spellStart"/>
            <w:r w:rsidRPr="007670CB">
              <w:rPr>
                <w:color w:val="000000"/>
                <w:shd w:val="clear" w:color="auto" w:fill="FFFFFF"/>
              </w:rPr>
              <w:t>vėliau</w:t>
            </w:r>
            <w:proofErr w:type="spellEnd"/>
            <w:r w:rsidRPr="007670CB">
              <w:rPr>
                <w:color w:val="000000"/>
                <w:shd w:val="clear" w:color="auto" w:fill="FFFFFF"/>
              </w:rPr>
              <w:t xml:space="preserve"> </w:t>
            </w:r>
            <w:proofErr w:type="spellStart"/>
            <w:r w:rsidRPr="007670CB">
              <w:rPr>
                <w:color w:val="000000"/>
                <w:shd w:val="clear" w:color="auto" w:fill="FFFFFF"/>
              </w:rPr>
              <w:t>kaip</w:t>
            </w:r>
            <w:proofErr w:type="spellEnd"/>
            <w:r w:rsidRPr="007670CB">
              <w:rPr>
                <w:color w:val="000000"/>
                <w:shd w:val="clear" w:color="auto" w:fill="FFFFFF"/>
              </w:rPr>
              <w:t xml:space="preserve"> 2018 m. </w:t>
            </w:r>
            <w:proofErr w:type="spellStart"/>
            <w:r w:rsidRPr="007670CB">
              <w:rPr>
                <w:color w:val="000000"/>
                <w:shd w:val="clear" w:color="auto" w:fill="FFFFFF"/>
              </w:rPr>
              <w:t>birželio</w:t>
            </w:r>
            <w:proofErr w:type="spellEnd"/>
            <w:r w:rsidRPr="007670CB">
              <w:rPr>
                <w:color w:val="000000"/>
                <w:shd w:val="clear" w:color="auto" w:fill="FFFFFF"/>
              </w:rPr>
              <w:t xml:space="preserve"> 16 d. </w:t>
            </w:r>
            <w:proofErr w:type="spellStart"/>
            <w:r w:rsidRPr="007670CB">
              <w:rPr>
                <w:color w:val="000000"/>
                <w:shd w:val="clear" w:color="auto" w:fill="FFFFFF"/>
              </w:rPr>
              <w:t>Agentūra</w:t>
            </w:r>
            <w:proofErr w:type="spellEnd"/>
            <w:r w:rsidRPr="007670CB">
              <w:rPr>
                <w:color w:val="000000"/>
                <w:shd w:val="clear" w:color="auto" w:fill="FFFFFF"/>
              </w:rPr>
              <w:t xml:space="preserve"> </w:t>
            </w:r>
            <w:proofErr w:type="spellStart"/>
            <w:r w:rsidRPr="007670CB">
              <w:rPr>
                <w:color w:val="000000"/>
                <w:shd w:val="clear" w:color="auto" w:fill="FFFFFF"/>
              </w:rPr>
              <w:t>įvertina</w:t>
            </w:r>
            <w:proofErr w:type="spellEnd"/>
            <w:r w:rsidRPr="007670CB">
              <w:rPr>
                <w:color w:val="000000"/>
                <w:shd w:val="clear" w:color="auto" w:fill="FFFFFF"/>
              </w:rPr>
              <w:t xml:space="preserve"> </w:t>
            </w:r>
            <w:proofErr w:type="spellStart"/>
            <w:r w:rsidRPr="007670CB">
              <w:rPr>
                <w:color w:val="000000"/>
                <w:shd w:val="clear" w:color="auto" w:fill="FFFFFF"/>
              </w:rPr>
              <w:t>už</w:t>
            </w:r>
            <w:proofErr w:type="spellEnd"/>
            <w:r w:rsidRPr="007670CB">
              <w:rPr>
                <w:color w:val="000000"/>
                <w:shd w:val="clear" w:color="auto" w:fill="FFFFFF"/>
              </w:rPr>
              <w:t xml:space="preserve"> </w:t>
            </w:r>
            <w:proofErr w:type="spellStart"/>
            <w:r w:rsidRPr="007670CB">
              <w:rPr>
                <w:color w:val="000000"/>
                <w:shd w:val="clear" w:color="auto" w:fill="FFFFFF"/>
              </w:rPr>
              <w:t>techninę</w:t>
            </w:r>
            <w:proofErr w:type="spellEnd"/>
            <w:r w:rsidRPr="007670CB">
              <w:rPr>
                <w:color w:val="000000"/>
                <w:shd w:val="clear" w:color="auto" w:fill="FFFFFF"/>
              </w:rPr>
              <w:t xml:space="preserve"> </w:t>
            </w:r>
            <w:proofErr w:type="spellStart"/>
            <w:r w:rsidRPr="007670CB">
              <w:rPr>
                <w:color w:val="000000"/>
                <w:shd w:val="clear" w:color="auto" w:fill="FFFFFF"/>
              </w:rPr>
              <w:t>prekinių</w:t>
            </w:r>
            <w:proofErr w:type="spellEnd"/>
            <w:r w:rsidRPr="007670CB">
              <w:rPr>
                <w:color w:val="000000"/>
                <w:shd w:val="clear" w:color="auto" w:fill="FFFFFF"/>
              </w:rPr>
              <w:t xml:space="preserve"> </w:t>
            </w:r>
            <w:proofErr w:type="spellStart"/>
            <w:r w:rsidRPr="007670CB">
              <w:rPr>
                <w:color w:val="000000"/>
                <w:shd w:val="clear" w:color="auto" w:fill="FFFFFF"/>
              </w:rPr>
              <w:t>vagonų</w:t>
            </w:r>
            <w:proofErr w:type="spellEnd"/>
            <w:r w:rsidRPr="007670CB">
              <w:rPr>
                <w:color w:val="000000"/>
                <w:shd w:val="clear" w:color="auto" w:fill="FFFFFF"/>
              </w:rPr>
              <w:t xml:space="preserve"> </w:t>
            </w:r>
            <w:proofErr w:type="spellStart"/>
            <w:r w:rsidRPr="007670CB">
              <w:rPr>
                <w:color w:val="000000"/>
                <w:shd w:val="clear" w:color="auto" w:fill="FFFFFF"/>
              </w:rPr>
              <w:t>priežiūrą</w:t>
            </w:r>
            <w:proofErr w:type="spellEnd"/>
            <w:r w:rsidRPr="007670CB">
              <w:rPr>
                <w:color w:val="000000"/>
                <w:shd w:val="clear" w:color="auto" w:fill="FFFFFF"/>
              </w:rPr>
              <w:t xml:space="preserve"> </w:t>
            </w:r>
            <w:proofErr w:type="spellStart"/>
            <w:r w:rsidRPr="007670CB">
              <w:rPr>
                <w:color w:val="000000"/>
                <w:shd w:val="clear" w:color="auto" w:fill="FFFFFF"/>
              </w:rPr>
              <w:t>atsakingo</w:t>
            </w:r>
            <w:proofErr w:type="spellEnd"/>
            <w:r w:rsidRPr="007670CB">
              <w:rPr>
                <w:color w:val="000000"/>
                <w:shd w:val="clear" w:color="auto" w:fill="FFFFFF"/>
              </w:rPr>
              <w:t xml:space="preserve"> </w:t>
            </w:r>
            <w:proofErr w:type="spellStart"/>
            <w:r w:rsidRPr="007670CB">
              <w:rPr>
                <w:color w:val="000000"/>
                <w:shd w:val="clear" w:color="auto" w:fill="FFFFFF"/>
              </w:rPr>
              <w:t>subjekto</w:t>
            </w:r>
            <w:proofErr w:type="spellEnd"/>
            <w:r w:rsidRPr="007670CB">
              <w:rPr>
                <w:color w:val="000000"/>
                <w:shd w:val="clear" w:color="auto" w:fill="FFFFFF"/>
              </w:rPr>
              <w:t xml:space="preserve"> </w:t>
            </w:r>
            <w:proofErr w:type="spellStart"/>
            <w:r w:rsidRPr="007670CB">
              <w:rPr>
                <w:color w:val="000000"/>
                <w:shd w:val="clear" w:color="auto" w:fill="FFFFFF"/>
              </w:rPr>
              <w:t>sertifikavimo</w:t>
            </w:r>
            <w:proofErr w:type="spellEnd"/>
            <w:r w:rsidRPr="007670CB">
              <w:rPr>
                <w:color w:val="000000"/>
                <w:shd w:val="clear" w:color="auto" w:fill="FFFFFF"/>
              </w:rPr>
              <w:t xml:space="preserve"> </w:t>
            </w:r>
            <w:proofErr w:type="spellStart"/>
            <w:r w:rsidRPr="007670CB">
              <w:rPr>
                <w:color w:val="000000"/>
                <w:shd w:val="clear" w:color="auto" w:fill="FFFFFF"/>
              </w:rPr>
              <w:t>sistemą</w:t>
            </w:r>
            <w:proofErr w:type="spellEnd"/>
            <w:r w:rsidRPr="007670CB">
              <w:rPr>
                <w:color w:val="000000"/>
                <w:shd w:val="clear" w:color="auto" w:fill="FFFFFF"/>
              </w:rPr>
              <w:t xml:space="preserve">, </w:t>
            </w:r>
            <w:proofErr w:type="spellStart"/>
            <w:r w:rsidRPr="007670CB">
              <w:rPr>
                <w:color w:val="000000"/>
                <w:shd w:val="clear" w:color="auto" w:fill="FFFFFF"/>
              </w:rPr>
              <w:t>apsvarsto</w:t>
            </w:r>
            <w:proofErr w:type="spellEnd"/>
            <w:r w:rsidRPr="007670CB">
              <w:rPr>
                <w:color w:val="000000"/>
                <w:shd w:val="clear" w:color="auto" w:fill="FFFFFF"/>
              </w:rPr>
              <w:t xml:space="preserve"> </w:t>
            </w:r>
            <w:proofErr w:type="spellStart"/>
            <w:r w:rsidRPr="007670CB">
              <w:rPr>
                <w:color w:val="000000"/>
                <w:shd w:val="clear" w:color="auto" w:fill="FFFFFF"/>
              </w:rPr>
              <w:t>tos</w:t>
            </w:r>
            <w:proofErr w:type="spellEnd"/>
            <w:r w:rsidRPr="007670CB">
              <w:rPr>
                <w:color w:val="000000"/>
                <w:shd w:val="clear" w:color="auto" w:fill="FFFFFF"/>
              </w:rPr>
              <w:t xml:space="preserve"> </w:t>
            </w:r>
            <w:proofErr w:type="spellStart"/>
            <w:r w:rsidRPr="007670CB">
              <w:rPr>
                <w:color w:val="000000"/>
                <w:shd w:val="clear" w:color="auto" w:fill="FFFFFF"/>
              </w:rPr>
              <w:t>sistemos</w:t>
            </w:r>
            <w:proofErr w:type="spellEnd"/>
            <w:r w:rsidRPr="007670CB">
              <w:rPr>
                <w:color w:val="000000"/>
                <w:shd w:val="clear" w:color="auto" w:fill="FFFFFF"/>
              </w:rPr>
              <w:t xml:space="preserve"> </w:t>
            </w:r>
            <w:proofErr w:type="spellStart"/>
            <w:r w:rsidRPr="007670CB">
              <w:rPr>
                <w:color w:val="000000"/>
                <w:shd w:val="clear" w:color="auto" w:fill="FFFFFF"/>
              </w:rPr>
              <w:t>taikymo</w:t>
            </w:r>
            <w:proofErr w:type="spellEnd"/>
            <w:r w:rsidRPr="007670CB">
              <w:rPr>
                <w:color w:val="000000"/>
                <w:shd w:val="clear" w:color="auto" w:fill="FFFFFF"/>
              </w:rPr>
              <w:t xml:space="preserve"> </w:t>
            </w:r>
            <w:proofErr w:type="spellStart"/>
            <w:r w:rsidRPr="007670CB">
              <w:rPr>
                <w:color w:val="000000"/>
                <w:shd w:val="clear" w:color="auto" w:fill="FFFFFF"/>
              </w:rPr>
              <w:t>išplėtimo</w:t>
            </w:r>
            <w:proofErr w:type="spellEnd"/>
            <w:r w:rsidRPr="007670CB">
              <w:rPr>
                <w:color w:val="000000"/>
                <w:shd w:val="clear" w:color="auto" w:fill="FFFFFF"/>
              </w:rPr>
              <w:t xml:space="preserve"> </w:t>
            </w:r>
            <w:proofErr w:type="spellStart"/>
            <w:r w:rsidRPr="007670CB">
              <w:rPr>
                <w:color w:val="000000"/>
                <w:shd w:val="clear" w:color="auto" w:fill="FFFFFF"/>
              </w:rPr>
              <w:t>visoms</w:t>
            </w:r>
            <w:proofErr w:type="spellEnd"/>
            <w:r w:rsidRPr="007670CB">
              <w:rPr>
                <w:color w:val="000000"/>
                <w:shd w:val="clear" w:color="auto" w:fill="FFFFFF"/>
              </w:rPr>
              <w:t xml:space="preserve"> </w:t>
            </w:r>
            <w:proofErr w:type="spellStart"/>
            <w:r w:rsidRPr="007670CB">
              <w:rPr>
                <w:color w:val="000000"/>
                <w:shd w:val="clear" w:color="auto" w:fill="FFFFFF"/>
              </w:rPr>
              <w:t>transporto</w:t>
            </w:r>
            <w:proofErr w:type="spellEnd"/>
            <w:r w:rsidRPr="007670CB">
              <w:rPr>
                <w:color w:val="000000"/>
                <w:shd w:val="clear" w:color="auto" w:fill="FFFFFF"/>
              </w:rPr>
              <w:t xml:space="preserve"> </w:t>
            </w:r>
            <w:proofErr w:type="spellStart"/>
            <w:r w:rsidRPr="007670CB">
              <w:rPr>
                <w:color w:val="000000"/>
                <w:shd w:val="clear" w:color="auto" w:fill="FFFFFF"/>
              </w:rPr>
              <w:t>priemonėms</w:t>
            </w:r>
            <w:proofErr w:type="spellEnd"/>
            <w:r w:rsidRPr="007670CB">
              <w:rPr>
                <w:color w:val="000000"/>
                <w:shd w:val="clear" w:color="auto" w:fill="FFFFFF"/>
              </w:rPr>
              <w:t xml:space="preserve"> </w:t>
            </w:r>
            <w:proofErr w:type="spellStart"/>
            <w:r w:rsidRPr="007670CB">
              <w:rPr>
                <w:color w:val="000000"/>
                <w:shd w:val="clear" w:color="auto" w:fill="FFFFFF"/>
              </w:rPr>
              <w:t>naudingumą</w:t>
            </w:r>
            <w:proofErr w:type="spellEnd"/>
            <w:r w:rsidRPr="007670CB">
              <w:rPr>
                <w:color w:val="000000"/>
                <w:shd w:val="clear" w:color="auto" w:fill="FFFFFF"/>
              </w:rPr>
              <w:t xml:space="preserve"> </w:t>
            </w:r>
            <w:proofErr w:type="spellStart"/>
            <w:r w:rsidRPr="007670CB">
              <w:rPr>
                <w:color w:val="000000"/>
                <w:shd w:val="clear" w:color="auto" w:fill="FFFFFF"/>
              </w:rPr>
              <w:t>ir</w:t>
            </w:r>
            <w:proofErr w:type="spellEnd"/>
            <w:r w:rsidRPr="007670CB">
              <w:rPr>
                <w:color w:val="000000"/>
                <w:shd w:val="clear" w:color="auto" w:fill="FFFFFF"/>
              </w:rPr>
              <w:t xml:space="preserve"> </w:t>
            </w:r>
            <w:proofErr w:type="spellStart"/>
            <w:r w:rsidRPr="007670CB">
              <w:rPr>
                <w:color w:val="000000"/>
                <w:shd w:val="clear" w:color="auto" w:fill="FFFFFF"/>
              </w:rPr>
              <w:t>privalomą</w:t>
            </w:r>
            <w:proofErr w:type="spellEnd"/>
            <w:r w:rsidRPr="007670CB">
              <w:rPr>
                <w:color w:val="000000"/>
                <w:shd w:val="clear" w:color="auto" w:fill="FFFFFF"/>
              </w:rPr>
              <w:t xml:space="preserve"> </w:t>
            </w:r>
            <w:proofErr w:type="spellStart"/>
            <w:r w:rsidRPr="007670CB">
              <w:rPr>
                <w:color w:val="000000"/>
                <w:shd w:val="clear" w:color="auto" w:fill="FFFFFF"/>
              </w:rPr>
              <w:t>techninės</w:t>
            </w:r>
            <w:proofErr w:type="spellEnd"/>
            <w:r w:rsidRPr="007670CB">
              <w:rPr>
                <w:color w:val="000000"/>
                <w:shd w:val="clear" w:color="auto" w:fill="FFFFFF"/>
              </w:rPr>
              <w:t xml:space="preserve"> </w:t>
            </w:r>
            <w:proofErr w:type="spellStart"/>
            <w:r w:rsidRPr="007670CB">
              <w:rPr>
                <w:color w:val="000000"/>
                <w:shd w:val="clear" w:color="auto" w:fill="FFFFFF"/>
              </w:rPr>
              <w:t>priežiūros</w:t>
            </w:r>
            <w:proofErr w:type="spellEnd"/>
            <w:r w:rsidRPr="007670CB">
              <w:rPr>
                <w:color w:val="000000"/>
                <w:shd w:val="clear" w:color="auto" w:fill="FFFFFF"/>
              </w:rPr>
              <w:t xml:space="preserve"> </w:t>
            </w:r>
            <w:proofErr w:type="spellStart"/>
            <w:r w:rsidRPr="007670CB">
              <w:rPr>
                <w:color w:val="000000"/>
                <w:shd w:val="clear" w:color="auto" w:fill="FFFFFF"/>
              </w:rPr>
              <w:t>dirbtuvių</w:t>
            </w:r>
            <w:proofErr w:type="spellEnd"/>
            <w:r w:rsidRPr="007670CB">
              <w:rPr>
                <w:color w:val="000000"/>
                <w:shd w:val="clear" w:color="auto" w:fill="FFFFFF"/>
              </w:rPr>
              <w:t xml:space="preserve"> </w:t>
            </w:r>
            <w:proofErr w:type="spellStart"/>
            <w:r w:rsidRPr="007670CB">
              <w:rPr>
                <w:color w:val="000000"/>
                <w:shd w:val="clear" w:color="auto" w:fill="FFFFFF"/>
              </w:rPr>
              <w:t>sertifikavimą</w:t>
            </w:r>
            <w:proofErr w:type="spellEnd"/>
            <w:r w:rsidRPr="007670CB">
              <w:rPr>
                <w:color w:val="000000"/>
                <w:shd w:val="clear" w:color="auto" w:fill="FFFFFF"/>
              </w:rPr>
              <w:t xml:space="preserve"> </w:t>
            </w:r>
            <w:proofErr w:type="spellStart"/>
            <w:r w:rsidRPr="007670CB">
              <w:rPr>
                <w:color w:val="000000"/>
                <w:shd w:val="clear" w:color="auto" w:fill="FFFFFF"/>
              </w:rPr>
              <w:t>ir</w:t>
            </w:r>
            <w:proofErr w:type="spellEnd"/>
            <w:r w:rsidRPr="007670CB">
              <w:rPr>
                <w:color w:val="000000"/>
                <w:shd w:val="clear" w:color="auto" w:fill="FFFFFF"/>
              </w:rPr>
              <w:t xml:space="preserve"> </w:t>
            </w:r>
            <w:proofErr w:type="spellStart"/>
            <w:r w:rsidRPr="007670CB">
              <w:rPr>
                <w:color w:val="000000"/>
                <w:shd w:val="clear" w:color="auto" w:fill="FFFFFF"/>
              </w:rPr>
              <w:t>pateikia</w:t>
            </w:r>
            <w:proofErr w:type="spellEnd"/>
            <w:r w:rsidRPr="007670CB">
              <w:rPr>
                <w:color w:val="000000"/>
                <w:shd w:val="clear" w:color="auto" w:fill="FFFFFF"/>
              </w:rPr>
              <w:t xml:space="preserve"> </w:t>
            </w:r>
            <w:proofErr w:type="spellStart"/>
            <w:r w:rsidRPr="007670CB">
              <w:rPr>
                <w:color w:val="000000"/>
                <w:shd w:val="clear" w:color="auto" w:fill="FFFFFF"/>
              </w:rPr>
              <w:t>Komisijai</w:t>
            </w:r>
            <w:proofErr w:type="spellEnd"/>
            <w:r w:rsidRPr="007670CB">
              <w:rPr>
                <w:color w:val="000000"/>
                <w:shd w:val="clear" w:color="auto" w:fill="FFFFFF"/>
              </w:rPr>
              <w:t xml:space="preserve"> </w:t>
            </w:r>
            <w:proofErr w:type="spellStart"/>
            <w:r w:rsidRPr="007670CB">
              <w:rPr>
                <w:color w:val="000000"/>
                <w:shd w:val="clear" w:color="auto" w:fill="FFFFFF"/>
              </w:rPr>
              <w:t>savo</w:t>
            </w:r>
            <w:proofErr w:type="spellEnd"/>
            <w:r w:rsidRPr="007670CB">
              <w:rPr>
                <w:color w:val="000000"/>
                <w:shd w:val="clear" w:color="auto" w:fill="FFFFFF"/>
              </w:rPr>
              <w:t xml:space="preserve"> </w:t>
            </w:r>
            <w:proofErr w:type="spellStart"/>
            <w:r w:rsidRPr="007670CB">
              <w:rPr>
                <w:color w:val="000000"/>
                <w:shd w:val="clear" w:color="auto" w:fill="FFFFFF"/>
              </w:rPr>
              <w:t>ataskaitą</w:t>
            </w:r>
            <w:proofErr w:type="spellEnd"/>
            <w:r w:rsidRPr="007670CB">
              <w:rPr>
                <w:color w:val="000000"/>
                <w:shd w:val="clear" w:color="auto" w:fill="FFFFFF"/>
              </w:rPr>
              <w:t>.</w:t>
            </w:r>
          </w:p>
        </w:tc>
        <w:tc>
          <w:tcPr>
            <w:tcW w:w="7290" w:type="dxa"/>
            <w:tcBorders>
              <w:top w:val="single" w:sz="4" w:space="0" w:color="auto"/>
              <w:left w:val="single" w:sz="4" w:space="0" w:color="auto"/>
              <w:bottom w:val="single" w:sz="4" w:space="0" w:color="auto"/>
              <w:right w:val="single" w:sz="4" w:space="0" w:color="auto"/>
            </w:tcBorders>
          </w:tcPr>
          <w:p w14:paraId="67B59BE7" w14:textId="7DB3AFEA" w:rsidR="0016602A" w:rsidRPr="007670CB" w:rsidRDefault="008934AA" w:rsidP="00952CD6">
            <w:pPr>
              <w:pStyle w:val="Pagrindinistekstas"/>
              <w:spacing w:after="0"/>
              <w:jc w:val="both"/>
              <w:rPr>
                <w:bCs/>
                <w:i/>
                <w:iCs/>
                <w:lang w:val="lt-LT"/>
              </w:rPr>
            </w:pPr>
            <w:r w:rsidRPr="007670CB">
              <w:rPr>
                <w:bCs/>
                <w:i/>
                <w:iCs/>
                <w:lang w:val="lt-LT"/>
              </w:rPr>
              <w:t>Direktyvos nuostatų perkelti ir įgyvendinti nereikia, nes jos skirtos Agentūrai.</w:t>
            </w:r>
          </w:p>
        </w:tc>
        <w:tc>
          <w:tcPr>
            <w:tcW w:w="1800" w:type="dxa"/>
            <w:tcBorders>
              <w:top w:val="single" w:sz="4" w:space="0" w:color="auto"/>
              <w:left w:val="single" w:sz="4" w:space="0" w:color="auto"/>
              <w:bottom w:val="single" w:sz="4" w:space="0" w:color="auto"/>
              <w:right w:val="single" w:sz="4" w:space="0" w:color="auto"/>
            </w:tcBorders>
          </w:tcPr>
          <w:p w14:paraId="3D2ACD80" w14:textId="77777777" w:rsidR="0016602A" w:rsidRPr="007670CB" w:rsidRDefault="0016602A" w:rsidP="007670CB">
            <w:pPr>
              <w:pStyle w:val="bodytext"/>
              <w:spacing w:before="0" w:beforeAutospacing="0" w:after="0" w:afterAutospacing="0"/>
            </w:pPr>
          </w:p>
        </w:tc>
      </w:tr>
      <w:tr w:rsidR="0016602A" w:rsidRPr="007670CB" w14:paraId="25C03E3D"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46C03854" w14:textId="77777777" w:rsidR="0016602A" w:rsidRPr="007670CB" w:rsidRDefault="0016602A" w:rsidP="0016602A">
            <w:pPr>
              <w:jc w:val="both"/>
              <w:rPr>
                <w:lang w:val="lt-LT"/>
              </w:rPr>
            </w:pPr>
            <w:r w:rsidRPr="007670CB">
              <w:rPr>
                <w:lang w:val="lt-LT"/>
              </w:rPr>
              <w:t>8.   Remdamasi Agentūros pagal 7 dalį atliktu įvertinimu, Komisija prireikus priima įgyvendinimo aktus, kuriais nustato ir, kai būtina, iš toliau dalies pakeičia išsamias nuostatas, kuriomis nustatoma, kurie iš III priede nustatytų reikalavimų taikomi siekiant:</w:t>
            </w:r>
          </w:p>
          <w:p w14:paraId="573DC2A9" w14:textId="77777777" w:rsidR="0016602A" w:rsidRPr="007670CB" w:rsidRDefault="0016602A" w:rsidP="0016602A">
            <w:pPr>
              <w:jc w:val="both"/>
              <w:rPr>
                <w:lang w:val="lt-LT"/>
              </w:rPr>
            </w:pPr>
          </w:p>
          <w:p w14:paraId="3B426E0B" w14:textId="58780384" w:rsidR="0016602A" w:rsidRPr="007670CB" w:rsidRDefault="0016602A" w:rsidP="0016602A">
            <w:pPr>
              <w:pStyle w:val="Sraopastraipa"/>
              <w:numPr>
                <w:ilvl w:val="0"/>
                <w:numId w:val="39"/>
              </w:numPr>
              <w:jc w:val="both"/>
            </w:pPr>
            <w:r w:rsidRPr="007670CB">
              <w:t>atlikti priežiūrą, kurią atlieka techninės priežiūros dirbtuvės, įskaitant išsamias nuostatas, kad būtų užtikrintas vienodas techninės priežiūros dirbtuvių sertifikavimo įgyvendinimas laikantis atitinkamų BSB ir TSS;</w:t>
            </w:r>
          </w:p>
          <w:p w14:paraId="7E846DE4" w14:textId="77777777" w:rsidR="0016602A" w:rsidRPr="007670CB" w:rsidRDefault="0016602A" w:rsidP="0016602A">
            <w:pPr>
              <w:jc w:val="both"/>
              <w:rPr>
                <w:lang w:val="lt-LT"/>
              </w:rPr>
            </w:pPr>
          </w:p>
          <w:p w14:paraId="149B834A" w14:textId="75AD698E" w:rsidR="0016602A" w:rsidRPr="007670CB" w:rsidRDefault="0016602A" w:rsidP="0016602A">
            <w:pPr>
              <w:pStyle w:val="Sraopastraipa"/>
              <w:numPr>
                <w:ilvl w:val="0"/>
                <w:numId w:val="39"/>
              </w:numPr>
              <w:jc w:val="both"/>
            </w:pPr>
            <w:r w:rsidRPr="007670CB">
              <w:t>atlikti už kitų nei prekiniai vagonai transporto priemonių techninę priežiūrą atsakingų subjektų sertifikavimą, remiantis tokių transporto priemonių techninėmis specifikacijomis, įskaitant išsamias nuostatas, kad būtų užtikrintas vienodas už kitų nei prekiniai vagonai transporto priemonių techninę priežiūrą atsakingų subjektų sertifikavimo sąlygų įgyvendinimas, laikantis atitinkamų BSB ir TSS.</w:t>
            </w:r>
          </w:p>
          <w:p w14:paraId="2D086F4C" w14:textId="77777777" w:rsidR="0016602A" w:rsidRPr="007670CB" w:rsidRDefault="0016602A" w:rsidP="0016602A">
            <w:pPr>
              <w:jc w:val="both"/>
              <w:rPr>
                <w:lang w:val="lt-LT"/>
              </w:rPr>
            </w:pPr>
          </w:p>
          <w:p w14:paraId="35BBF430" w14:textId="37A2800A" w:rsidR="0016602A" w:rsidRPr="007670CB" w:rsidRDefault="0016602A" w:rsidP="0016602A">
            <w:pPr>
              <w:jc w:val="both"/>
              <w:rPr>
                <w:lang w:val="lt-LT"/>
              </w:rPr>
            </w:pPr>
            <w:r w:rsidRPr="007670CB">
              <w:rPr>
                <w:lang w:val="lt-LT"/>
              </w:rPr>
              <w:t>Tie įgyvendinimo aktai priimami pagal 28 straipsnio 3 dalyje nurodytą nagrinėjimo procedūrą.</w:t>
            </w:r>
          </w:p>
        </w:tc>
        <w:tc>
          <w:tcPr>
            <w:tcW w:w="7290" w:type="dxa"/>
            <w:tcBorders>
              <w:top w:val="single" w:sz="4" w:space="0" w:color="auto"/>
              <w:left w:val="single" w:sz="4" w:space="0" w:color="auto"/>
              <w:bottom w:val="single" w:sz="4" w:space="0" w:color="auto"/>
              <w:right w:val="single" w:sz="4" w:space="0" w:color="auto"/>
            </w:tcBorders>
          </w:tcPr>
          <w:p w14:paraId="06939F19" w14:textId="72A0E7AA" w:rsidR="0016602A" w:rsidRPr="007670CB" w:rsidRDefault="008934AA" w:rsidP="00952CD6">
            <w:pPr>
              <w:pStyle w:val="Pagrindinistekstas"/>
              <w:spacing w:after="0"/>
              <w:jc w:val="both"/>
              <w:rPr>
                <w:bCs/>
                <w:i/>
                <w:iCs/>
                <w:lang w:val="lt-LT"/>
              </w:rPr>
            </w:pPr>
            <w:r w:rsidRPr="007670CB">
              <w:rPr>
                <w:bCs/>
                <w:i/>
                <w:iCs/>
                <w:lang w:val="lt-LT"/>
              </w:rPr>
              <w:t>Direktyvos nuostatų perkelti ir įgyvendinti nereikia, nes jos skirtos Komisijai.</w:t>
            </w:r>
          </w:p>
        </w:tc>
        <w:tc>
          <w:tcPr>
            <w:tcW w:w="1800" w:type="dxa"/>
            <w:tcBorders>
              <w:top w:val="single" w:sz="4" w:space="0" w:color="auto"/>
              <w:left w:val="single" w:sz="4" w:space="0" w:color="auto"/>
              <w:bottom w:val="single" w:sz="4" w:space="0" w:color="auto"/>
              <w:right w:val="single" w:sz="4" w:space="0" w:color="auto"/>
            </w:tcBorders>
          </w:tcPr>
          <w:p w14:paraId="684B2466" w14:textId="77777777" w:rsidR="0016602A" w:rsidRPr="007670CB" w:rsidRDefault="0016602A" w:rsidP="007670CB">
            <w:pPr>
              <w:pStyle w:val="bodytext"/>
              <w:spacing w:before="0" w:beforeAutospacing="0" w:after="0" w:afterAutospacing="0"/>
            </w:pPr>
          </w:p>
        </w:tc>
      </w:tr>
      <w:tr w:rsidR="00952CD6" w:rsidRPr="007670CB" w14:paraId="404482B5" w14:textId="77777777" w:rsidTr="0063390C">
        <w:trPr>
          <w:trHeight w:val="711"/>
        </w:trPr>
        <w:tc>
          <w:tcPr>
            <w:tcW w:w="6750" w:type="dxa"/>
            <w:tcBorders>
              <w:top w:val="single" w:sz="4" w:space="0" w:color="auto"/>
              <w:left w:val="single" w:sz="4" w:space="0" w:color="auto"/>
              <w:bottom w:val="single" w:sz="4" w:space="0" w:color="auto"/>
              <w:right w:val="single" w:sz="4" w:space="0" w:color="auto"/>
            </w:tcBorders>
          </w:tcPr>
          <w:p w14:paraId="77A03CC5" w14:textId="77777777" w:rsidR="00952CD6" w:rsidRPr="007670CB" w:rsidRDefault="00952CD6" w:rsidP="00952CD6">
            <w:pPr>
              <w:jc w:val="center"/>
              <w:rPr>
                <w:b/>
                <w:lang w:val="lt-LT"/>
              </w:rPr>
            </w:pPr>
            <w:r w:rsidRPr="007670CB">
              <w:rPr>
                <w:b/>
                <w:lang w:val="lt-LT"/>
              </w:rPr>
              <w:lastRenderedPageBreak/>
              <w:t>15 straipsnis</w:t>
            </w:r>
          </w:p>
          <w:p w14:paraId="59484435" w14:textId="77777777" w:rsidR="00952CD6" w:rsidRPr="007670CB" w:rsidRDefault="00952CD6" w:rsidP="00952CD6">
            <w:pPr>
              <w:jc w:val="center"/>
              <w:rPr>
                <w:b/>
                <w:lang w:val="lt-LT"/>
              </w:rPr>
            </w:pPr>
            <w:r w:rsidRPr="007670CB">
              <w:rPr>
                <w:b/>
                <w:lang w:val="lt-LT"/>
              </w:rPr>
              <w:t>Už techninę priežiūrą atsakingų subjektų sertifikavimo sistemos taikymo išimtys</w:t>
            </w:r>
          </w:p>
          <w:p w14:paraId="446D7BCC" w14:textId="77777777" w:rsidR="00952CD6" w:rsidRPr="007670CB" w:rsidRDefault="00952CD6" w:rsidP="00952CD6">
            <w:pPr>
              <w:jc w:val="both"/>
              <w:rPr>
                <w:lang w:val="lt-LT"/>
              </w:rPr>
            </w:pPr>
          </w:p>
          <w:p w14:paraId="37331315" w14:textId="77777777" w:rsidR="00952CD6" w:rsidRPr="007670CB" w:rsidRDefault="00952CD6" w:rsidP="00952CD6">
            <w:pPr>
              <w:jc w:val="both"/>
              <w:rPr>
                <w:lang w:val="lt-LT"/>
              </w:rPr>
            </w:pPr>
            <w:r w:rsidRPr="007670CB">
              <w:rPr>
                <w:lang w:val="lt-LT"/>
              </w:rPr>
              <w:t>1.  Valstybės narės gali vykdyti savo pareigas nustatyti už techninę priežiūrą atsakingą subjektą kitomis priemonėmis nei 14 straipsnyje nustatyta techninės priežiūros sistema šiais atvejais:</w:t>
            </w:r>
          </w:p>
          <w:p w14:paraId="3D6FDB87" w14:textId="77777777" w:rsidR="00952CD6" w:rsidRPr="007670CB" w:rsidRDefault="00952CD6" w:rsidP="00952CD6">
            <w:pPr>
              <w:jc w:val="both"/>
              <w:rPr>
                <w:lang w:val="lt-LT"/>
              </w:rPr>
            </w:pPr>
            <w:r w:rsidRPr="007670CB">
              <w:rPr>
                <w:lang w:val="lt-LT"/>
              </w:rPr>
              <w:t>a) transporto priemonės registruotos trečiojoje šalyje ir jų techninė priežiūra atliekama pagal tos šalies teisę;</w:t>
            </w:r>
          </w:p>
          <w:p w14:paraId="0745AE27" w14:textId="77777777" w:rsidR="00952CD6" w:rsidRPr="007670CB" w:rsidRDefault="00952CD6" w:rsidP="00952CD6">
            <w:pPr>
              <w:jc w:val="both"/>
              <w:rPr>
                <w:lang w:val="lt-LT"/>
              </w:rPr>
            </w:pPr>
            <w:r w:rsidRPr="007670CB">
              <w:rPr>
                <w:lang w:val="lt-LT"/>
              </w:rPr>
              <w:t>b) transporto priemonės naudojamos tinkluose arba linijose, kurių vėžės plotis skiriasi nuo pagrindinio Sąjungos geležinkelių tinklo vėžės pločio, ir jų atitiktis 14 straipsnio 2 dalyje nustatytiems reikalavimams yra užtikrinta sudarius tarptautinius susitarimus su trečiosiomis šalimis;</w:t>
            </w:r>
          </w:p>
          <w:p w14:paraId="1736B50F" w14:textId="77777777" w:rsidR="00952CD6" w:rsidRPr="007670CB" w:rsidRDefault="00952CD6" w:rsidP="00952CD6">
            <w:pPr>
              <w:jc w:val="both"/>
              <w:rPr>
                <w:lang w:val="lt-LT"/>
              </w:rPr>
            </w:pPr>
            <w:r w:rsidRPr="007670CB">
              <w:rPr>
                <w:lang w:val="lt-LT"/>
              </w:rPr>
              <w:t>c) prekiniai vagonai ir keleiviniai vagonai, bendrai naudojami su trečiosiomis šalimis, kurių vėžės plotis skiriasi nuo pagrindinio Sąjungos geležinkelių tinklo vėžės pločio;</w:t>
            </w:r>
          </w:p>
          <w:p w14:paraId="28CCBE57" w14:textId="77777777" w:rsidR="00952CD6" w:rsidRPr="007670CB" w:rsidRDefault="00952CD6" w:rsidP="00952CD6">
            <w:pPr>
              <w:jc w:val="both"/>
              <w:rPr>
                <w:lang w:val="lt-LT"/>
              </w:rPr>
            </w:pPr>
            <w:r w:rsidRPr="007670CB">
              <w:rPr>
                <w:lang w:val="lt-LT"/>
              </w:rPr>
              <w:t xml:space="preserve">d) 2 straipsnio 3 dalyje nurodytuose tinkluose naudojamos transporto priemonės ir karinė įranga bei specialusis transportas, kuriems prieš jų eksploatavimo pradžią reikalingas nacionalinės saugos institucijos </w:t>
            </w:r>
            <w:proofErr w:type="spellStart"/>
            <w:r w:rsidRPr="007670CB">
              <w:rPr>
                <w:lang w:val="lt-LT"/>
              </w:rPr>
              <w:t>ad</w:t>
            </w:r>
            <w:proofErr w:type="spellEnd"/>
            <w:r w:rsidRPr="007670CB">
              <w:rPr>
                <w:lang w:val="lt-LT"/>
              </w:rPr>
              <w:t xml:space="preserve"> </w:t>
            </w:r>
            <w:proofErr w:type="spellStart"/>
            <w:r w:rsidRPr="007670CB">
              <w:rPr>
                <w:lang w:val="lt-LT"/>
              </w:rPr>
              <w:t>hoc</w:t>
            </w:r>
            <w:proofErr w:type="spellEnd"/>
            <w:r w:rsidRPr="007670CB">
              <w:rPr>
                <w:lang w:val="lt-LT"/>
              </w:rPr>
              <w:t xml:space="preserve"> išduotas leidimas. Šiuo atveju išimtys suteikiamos ne ilgesniam nei penkerių metų laikotarpiui.</w:t>
            </w:r>
          </w:p>
        </w:tc>
        <w:tc>
          <w:tcPr>
            <w:tcW w:w="7290" w:type="dxa"/>
            <w:tcBorders>
              <w:top w:val="single" w:sz="4" w:space="0" w:color="auto"/>
              <w:left w:val="single" w:sz="4" w:space="0" w:color="auto"/>
              <w:bottom w:val="single" w:sz="4" w:space="0" w:color="auto"/>
              <w:right w:val="single" w:sz="4" w:space="0" w:color="auto"/>
            </w:tcBorders>
          </w:tcPr>
          <w:p w14:paraId="7990A386" w14:textId="1A1E9A81" w:rsidR="0008232A" w:rsidRPr="007670CB" w:rsidRDefault="00611FE5" w:rsidP="00952CD6">
            <w:pPr>
              <w:pStyle w:val="Sraopastraipa"/>
              <w:tabs>
                <w:tab w:val="left" w:pos="350"/>
              </w:tabs>
              <w:ind w:left="0"/>
              <w:jc w:val="both"/>
              <w:rPr>
                <w:sz w:val="20"/>
                <w:szCs w:val="20"/>
              </w:rPr>
            </w:pPr>
            <w:r w:rsidRPr="007670CB">
              <w:rPr>
                <w:sz w:val="20"/>
                <w:szCs w:val="20"/>
              </w:rPr>
              <w:t>PASTABA. Nuspręsta Lietuvoje taikyti</w:t>
            </w:r>
            <w:r w:rsidR="0008232A" w:rsidRPr="007670CB">
              <w:rPr>
                <w:sz w:val="20"/>
                <w:szCs w:val="20"/>
              </w:rPr>
              <w:t xml:space="preserve"> Direktyvos (ES) 2016/798</w:t>
            </w:r>
            <w:r w:rsidRPr="007670CB">
              <w:rPr>
                <w:sz w:val="20"/>
                <w:szCs w:val="20"/>
              </w:rPr>
              <w:t xml:space="preserve"> 15 straipsnio 1 dalyje b ir c punktuose nurodytas išimtis</w:t>
            </w:r>
            <w:r w:rsidR="0008232A" w:rsidRPr="007670CB">
              <w:rPr>
                <w:sz w:val="20"/>
                <w:szCs w:val="20"/>
              </w:rPr>
              <w:t xml:space="preserve">. Direktyvos (ES) 2016/798 </w:t>
            </w:r>
            <w:r w:rsidR="002B312C" w:rsidRPr="007670CB">
              <w:rPr>
                <w:sz w:val="20"/>
                <w:szCs w:val="20"/>
              </w:rPr>
              <w:t xml:space="preserve"> </w:t>
            </w:r>
            <w:r w:rsidR="0008232A" w:rsidRPr="007670CB">
              <w:rPr>
                <w:sz w:val="20"/>
                <w:szCs w:val="20"/>
              </w:rPr>
              <w:t>15 straipsnio 1 dalyje a punkte nurodyta išimtis Lietuvos atveju netaikytina, nes kaimyninėse trečiosiose valstybėse nėra taikomi Europos Sąjungos teisės aktų reikalavimai, tačiau pritaikius Direktyvos (ES) 2016/798 15 straipsnio 1 dalies c išimtį, prekiniai ir keleiviniai vagonų, kurie registruoti trečiosiose šalyse įsteigtos organizacijos ir jų priežiūra vykdoma pagal organizacijos taisykles, techniniai prižiūrėtojai gali būti nesertifikuoti</w:t>
            </w:r>
            <w:r w:rsidR="00AD6D7B" w:rsidRPr="007670CB">
              <w:rPr>
                <w:sz w:val="20"/>
                <w:szCs w:val="20"/>
              </w:rPr>
              <w:t>, tačiau eismo saugos institucija gali reikalauti pateikti</w:t>
            </w:r>
            <w:r w:rsidR="00AD6D7B" w:rsidRPr="007670CB">
              <w:t xml:space="preserve"> </w:t>
            </w:r>
            <w:r w:rsidR="00AD6D7B" w:rsidRPr="007670CB">
              <w:rPr>
                <w:sz w:val="20"/>
                <w:szCs w:val="20"/>
              </w:rPr>
              <w:t>duomenis apie už šių geležinkelių riedmenų techninę priežiūrą atsakingą asmenį</w:t>
            </w:r>
            <w:r w:rsidR="0008232A" w:rsidRPr="007670CB">
              <w:rPr>
                <w:sz w:val="20"/>
                <w:szCs w:val="20"/>
              </w:rPr>
              <w:t xml:space="preserve">. </w:t>
            </w:r>
            <w:r w:rsidR="00AD6D7B" w:rsidRPr="007670CB">
              <w:rPr>
                <w:sz w:val="20"/>
                <w:szCs w:val="20"/>
              </w:rPr>
              <w:t>K</w:t>
            </w:r>
            <w:r w:rsidR="0008232A" w:rsidRPr="007670CB">
              <w:rPr>
                <w:sz w:val="20"/>
                <w:szCs w:val="20"/>
              </w:rPr>
              <w:t xml:space="preserve">itų geležinkelių riedmenų, pavyzdžiui, </w:t>
            </w:r>
            <w:r w:rsidR="00AD6D7B" w:rsidRPr="007670CB">
              <w:rPr>
                <w:sz w:val="20"/>
                <w:szCs w:val="20"/>
              </w:rPr>
              <w:t xml:space="preserve">saugai ypatingai reikšmingų </w:t>
            </w:r>
            <w:r w:rsidR="0008232A" w:rsidRPr="007670CB">
              <w:rPr>
                <w:sz w:val="20"/>
                <w:szCs w:val="20"/>
              </w:rPr>
              <w:t xml:space="preserve">lokomotyvų techniniai prižiūrėtojai privalo būti </w:t>
            </w:r>
            <w:proofErr w:type="spellStart"/>
            <w:r w:rsidR="0008232A" w:rsidRPr="007670CB">
              <w:rPr>
                <w:sz w:val="20"/>
                <w:szCs w:val="20"/>
              </w:rPr>
              <w:t>sertfikuoti</w:t>
            </w:r>
            <w:proofErr w:type="spellEnd"/>
            <w:r w:rsidR="00AD6D7B" w:rsidRPr="007670CB">
              <w:rPr>
                <w:sz w:val="20"/>
                <w:szCs w:val="20"/>
              </w:rPr>
              <w:t>. Direktyvos (ES) 2016/798  15 straipsnio 1 dalyje d punkte nurodyt</w:t>
            </w:r>
            <w:r w:rsidR="002B0CB2" w:rsidRPr="007670CB">
              <w:rPr>
                <w:sz w:val="20"/>
                <w:szCs w:val="20"/>
              </w:rPr>
              <w:t xml:space="preserve">a alternatyvi priemonė Lietuvoje netaikoma. </w:t>
            </w:r>
          </w:p>
          <w:p w14:paraId="535F3A31" w14:textId="67AF6E40" w:rsidR="00BA25F5" w:rsidRPr="007670CB" w:rsidRDefault="00BA25F5" w:rsidP="00952CD6">
            <w:pPr>
              <w:pStyle w:val="Sraopastraipa"/>
              <w:tabs>
                <w:tab w:val="left" w:pos="350"/>
              </w:tabs>
              <w:ind w:left="0"/>
              <w:jc w:val="both"/>
              <w:rPr>
                <w:sz w:val="20"/>
                <w:szCs w:val="20"/>
              </w:rPr>
            </w:pPr>
            <w:r w:rsidRPr="007670CB">
              <w:rPr>
                <w:sz w:val="20"/>
                <w:szCs w:val="20"/>
              </w:rPr>
              <w:t xml:space="preserve">Lietuvos Respublikoje sertifikuoti geležinkelių riedmenys naudojami pačioje Lietuvos Respublikoje 1 520 mm pločio vėžės geležinkelių tinkle ir jų techniniai prižiūrėtojai privalo būti </w:t>
            </w:r>
            <w:proofErr w:type="spellStart"/>
            <w:r w:rsidRPr="007670CB">
              <w:rPr>
                <w:sz w:val="20"/>
                <w:szCs w:val="20"/>
              </w:rPr>
              <w:t>sertifikauoti</w:t>
            </w:r>
            <w:proofErr w:type="spellEnd"/>
            <w:r w:rsidRPr="007670CB">
              <w:rPr>
                <w:sz w:val="20"/>
                <w:szCs w:val="20"/>
              </w:rPr>
              <w:t xml:space="preserve"> Lietuvos Respublikos susisiekimo ministro nustatyta tvarka.  Kaimyninėse trečiosiose šalyse ES teisės aktų reikalavimai netaikomi. Atsižvelgiant į tai, prekinių vagonų, kurie naudojami 1 520 mm pločio </w:t>
            </w:r>
            <w:proofErr w:type="spellStart"/>
            <w:r w:rsidRPr="007670CB">
              <w:rPr>
                <w:sz w:val="20"/>
                <w:szCs w:val="20"/>
              </w:rPr>
              <w:t>vežės</w:t>
            </w:r>
            <w:proofErr w:type="spellEnd"/>
            <w:r w:rsidRPr="007670CB">
              <w:rPr>
                <w:sz w:val="20"/>
                <w:szCs w:val="20"/>
              </w:rPr>
              <w:t xml:space="preserve"> Lietuvos Respublikos tinkle, atitiktis saugos reikalavimams visiškai užtikrinama, nesudarius tarptautinių susitarimų su trečiosiomis šalimis.</w:t>
            </w:r>
          </w:p>
          <w:p w14:paraId="7DBD9265" w14:textId="77777777" w:rsidR="00E10487" w:rsidRPr="007670CB" w:rsidRDefault="00E10487" w:rsidP="00952CD6">
            <w:pPr>
              <w:tabs>
                <w:tab w:val="left" w:pos="350"/>
              </w:tabs>
              <w:jc w:val="both"/>
              <w:rPr>
                <w:lang w:val="lt-LT" w:eastAsia="lt-LT"/>
              </w:rPr>
            </w:pPr>
          </w:p>
          <w:p w14:paraId="51279F80" w14:textId="77777777" w:rsidR="00E10487" w:rsidRPr="007670CB" w:rsidRDefault="00E10487" w:rsidP="00E10487">
            <w:pPr>
              <w:pStyle w:val="Pagrindinistekstas"/>
              <w:tabs>
                <w:tab w:val="left" w:pos="993"/>
              </w:tabs>
              <w:spacing w:after="0"/>
              <w:jc w:val="both"/>
              <w:rPr>
                <w:b/>
                <w:lang w:val="lt-LT"/>
              </w:rPr>
            </w:pPr>
            <w:r w:rsidRPr="007670CB">
              <w:rPr>
                <w:b/>
                <w:lang w:val="lt-LT"/>
              </w:rPr>
              <w:t>Įstatymo pakeitimo projektas</w:t>
            </w:r>
          </w:p>
          <w:p w14:paraId="781ED54D" w14:textId="77777777" w:rsidR="00E10487" w:rsidRPr="007670CB" w:rsidRDefault="00E10487" w:rsidP="00E10487">
            <w:pPr>
              <w:pStyle w:val="Pagrindinistekstas"/>
              <w:tabs>
                <w:tab w:val="left" w:pos="993"/>
              </w:tabs>
              <w:spacing w:after="0"/>
              <w:jc w:val="both"/>
              <w:rPr>
                <w:b/>
                <w:lang w:val="lt-LT"/>
              </w:rPr>
            </w:pPr>
            <w:r w:rsidRPr="007670CB">
              <w:rPr>
                <w:b/>
                <w:lang w:val="lt-LT"/>
              </w:rPr>
              <w:t>4 straipsnis. Eismo saugos užtikrinimas</w:t>
            </w:r>
          </w:p>
          <w:p w14:paraId="51E9E914" w14:textId="2718C80B" w:rsidR="00E10487" w:rsidRPr="007670CB" w:rsidRDefault="00E10487" w:rsidP="00E10487">
            <w:pPr>
              <w:pStyle w:val="Pagrindinistekstas"/>
              <w:tabs>
                <w:tab w:val="left" w:pos="993"/>
              </w:tabs>
              <w:spacing w:after="0"/>
              <w:jc w:val="both"/>
              <w:rPr>
                <w:b/>
                <w:lang w:val="lt-LT"/>
              </w:rPr>
            </w:pPr>
            <w:r w:rsidRPr="007670CB">
              <w:rPr>
                <w:b/>
                <w:lang w:val="lt-LT"/>
              </w:rPr>
              <w:t xml:space="preserve">5. </w:t>
            </w:r>
            <w:r w:rsidR="00063341" w:rsidRPr="00063341">
              <w:rPr>
                <w:b/>
                <w:lang w:val="lt-LT"/>
              </w:rPr>
              <w:t>Vadovaujantis šio įstatymo 15 straipsnio 7 dalimi paskirti geležinkelių riedmenų, naudojamų Lietuvos Respublikos geležinkelių tinkle, techniniai prižiūrėtojai, siekdami užtikrinti geležinkelių riedmenų saugų veikimą, parengia geležinkelių riedmenų techninės priežiūros sistemas ir jas taikydami atlieka šio įstatymo 15 straipsnio 9 dalyje nurodytus veiksmus. Geležinkelių riedmenų, išskyrus prekinius vagonus, naudojamus 1 435 mm pločio vėžės Lietuvos Respublikos geležinkelių tinkle, techninės priežiūros sistemos rengiamos susisiekimo ministro nustatyta tvarka. Prekinių vagonų, naudojamų 1 435 mm pločio vėžės Lietuvos Respublikos geležinkelių tinkle, techninės priežiūros sistemos turi atitikti Reglamento (ES) 2019/779 nustatytus reikalavimus.</w:t>
            </w:r>
          </w:p>
          <w:p w14:paraId="159F72B8" w14:textId="77777777" w:rsidR="00E10487" w:rsidRPr="007670CB" w:rsidRDefault="00E10487" w:rsidP="00E10487">
            <w:pPr>
              <w:pStyle w:val="Pagrindinistekstas"/>
              <w:tabs>
                <w:tab w:val="left" w:pos="993"/>
              </w:tabs>
              <w:spacing w:after="0"/>
              <w:jc w:val="both"/>
              <w:rPr>
                <w:b/>
                <w:lang w:val="lt-LT"/>
              </w:rPr>
            </w:pPr>
          </w:p>
          <w:p w14:paraId="2100B724" w14:textId="77777777" w:rsidR="00E10487" w:rsidRPr="007670CB" w:rsidRDefault="00E10487" w:rsidP="00E10487">
            <w:pPr>
              <w:tabs>
                <w:tab w:val="left" w:pos="993"/>
              </w:tabs>
              <w:jc w:val="both"/>
              <w:rPr>
                <w:i/>
                <w:iCs/>
                <w:snapToGrid w:val="0"/>
              </w:rPr>
            </w:pPr>
            <w:r w:rsidRPr="007670CB">
              <w:rPr>
                <w:i/>
                <w:iCs/>
                <w:snapToGrid w:val="0"/>
              </w:rPr>
              <w:t xml:space="preserve">Nuo 2022 m. </w:t>
            </w:r>
            <w:proofErr w:type="spellStart"/>
            <w:r w:rsidRPr="007670CB">
              <w:rPr>
                <w:i/>
                <w:iCs/>
                <w:snapToGrid w:val="0"/>
              </w:rPr>
              <w:t>birželio</w:t>
            </w:r>
            <w:proofErr w:type="spellEnd"/>
            <w:r w:rsidRPr="007670CB">
              <w:rPr>
                <w:i/>
                <w:iCs/>
                <w:snapToGrid w:val="0"/>
              </w:rPr>
              <w:t xml:space="preserve"> 16 d.  </w:t>
            </w:r>
            <w:proofErr w:type="spellStart"/>
            <w:r w:rsidRPr="007670CB">
              <w:rPr>
                <w:i/>
                <w:iCs/>
                <w:snapToGrid w:val="0"/>
              </w:rPr>
              <w:t>numatomas</w:t>
            </w:r>
            <w:proofErr w:type="spellEnd"/>
            <w:r w:rsidRPr="007670CB">
              <w:rPr>
                <w:i/>
                <w:iCs/>
                <w:snapToGrid w:val="0"/>
              </w:rPr>
              <w:t xml:space="preserve"> </w:t>
            </w:r>
            <w:proofErr w:type="spellStart"/>
            <w:r w:rsidRPr="007670CB">
              <w:rPr>
                <w:i/>
                <w:iCs/>
                <w:snapToGrid w:val="0"/>
              </w:rPr>
              <w:t>tokios</w:t>
            </w:r>
            <w:proofErr w:type="spellEnd"/>
            <w:r w:rsidRPr="007670CB">
              <w:rPr>
                <w:i/>
                <w:iCs/>
                <w:snapToGrid w:val="0"/>
              </w:rPr>
              <w:t xml:space="preserve"> 4 </w:t>
            </w:r>
            <w:proofErr w:type="spellStart"/>
            <w:r w:rsidRPr="007670CB">
              <w:rPr>
                <w:i/>
                <w:iCs/>
                <w:snapToGrid w:val="0"/>
              </w:rPr>
              <w:t>straipsnio</w:t>
            </w:r>
            <w:proofErr w:type="spellEnd"/>
            <w:r w:rsidRPr="007670CB">
              <w:rPr>
                <w:i/>
                <w:iCs/>
                <w:snapToGrid w:val="0"/>
              </w:rPr>
              <w:t xml:space="preserve"> 5 </w:t>
            </w:r>
            <w:proofErr w:type="spellStart"/>
            <w:r w:rsidRPr="007670CB">
              <w:rPr>
                <w:i/>
                <w:iCs/>
                <w:snapToGrid w:val="0"/>
              </w:rPr>
              <w:t>dalies</w:t>
            </w:r>
            <w:proofErr w:type="spellEnd"/>
            <w:r w:rsidRPr="007670CB">
              <w:rPr>
                <w:i/>
                <w:iCs/>
                <w:snapToGrid w:val="0"/>
              </w:rPr>
              <w:t xml:space="preserve"> </w:t>
            </w:r>
            <w:proofErr w:type="spellStart"/>
            <w:r w:rsidRPr="007670CB">
              <w:rPr>
                <w:i/>
                <w:iCs/>
                <w:snapToGrid w:val="0"/>
              </w:rPr>
              <w:t>redakcijos</w:t>
            </w:r>
            <w:proofErr w:type="spellEnd"/>
            <w:r w:rsidRPr="007670CB">
              <w:rPr>
                <w:i/>
                <w:iCs/>
                <w:snapToGrid w:val="0"/>
              </w:rPr>
              <w:t xml:space="preserve"> </w:t>
            </w:r>
            <w:proofErr w:type="spellStart"/>
            <w:r w:rsidRPr="007670CB">
              <w:rPr>
                <w:i/>
                <w:iCs/>
                <w:snapToGrid w:val="0"/>
              </w:rPr>
              <w:t>įsigaliojimas</w:t>
            </w:r>
            <w:proofErr w:type="spellEnd"/>
            <w:r w:rsidRPr="007670CB">
              <w:rPr>
                <w:i/>
                <w:iCs/>
                <w:snapToGrid w:val="0"/>
              </w:rPr>
              <w:t>:</w:t>
            </w:r>
          </w:p>
          <w:p w14:paraId="40527705" w14:textId="0AD0DA81" w:rsidR="00524BE4" w:rsidRPr="007670CB" w:rsidRDefault="00E10487" w:rsidP="00952CD6">
            <w:pPr>
              <w:tabs>
                <w:tab w:val="left" w:pos="350"/>
              </w:tabs>
              <w:jc w:val="both"/>
              <w:rPr>
                <w:lang w:val="lt-LT" w:eastAsia="lt-LT"/>
              </w:rPr>
            </w:pPr>
            <w:proofErr w:type="gramStart"/>
            <w:r w:rsidRPr="007670CB">
              <w:rPr>
                <w:b/>
                <w:bCs/>
                <w:snapToGrid w:val="0"/>
              </w:rPr>
              <w:t>,,</w:t>
            </w:r>
            <w:proofErr w:type="gramEnd"/>
            <w:r w:rsidRPr="007670CB">
              <w:rPr>
                <w:b/>
                <w:bCs/>
                <w:snapToGrid w:val="0"/>
              </w:rPr>
              <w:t xml:space="preserve">1. </w:t>
            </w:r>
            <w:proofErr w:type="spellStart"/>
            <w:r w:rsidRPr="007670CB">
              <w:rPr>
                <w:b/>
                <w:bCs/>
                <w:snapToGrid w:val="0"/>
              </w:rPr>
              <w:t>Šio</w:t>
            </w:r>
            <w:proofErr w:type="spellEnd"/>
            <w:r w:rsidRPr="007670CB">
              <w:rPr>
                <w:b/>
                <w:bCs/>
                <w:snapToGrid w:val="0"/>
              </w:rPr>
              <w:t xml:space="preserve"> </w:t>
            </w:r>
            <w:proofErr w:type="spellStart"/>
            <w:r w:rsidRPr="007670CB">
              <w:rPr>
                <w:b/>
                <w:bCs/>
                <w:snapToGrid w:val="0"/>
              </w:rPr>
              <w:t>įstatymo</w:t>
            </w:r>
            <w:proofErr w:type="spellEnd"/>
            <w:r w:rsidRPr="007670CB">
              <w:rPr>
                <w:b/>
                <w:bCs/>
                <w:snapToGrid w:val="0"/>
              </w:rPr>
              <w:t xml:space="preserve"> 15 </w:t>
            </w:r>
            <w:proofErr w:type="spellStart"/>
            <w:r w:rsidRPr="007670CB">
              <w:rPr>
                <w:b/>
                <w:bCs/>
                <w:snapToGrid w:val="0"/>
              </w:rPr>
              <w:t>straipsnio</w:t>
            </w:r>
            <w:proofErr w:type="spellEnd"/>
            <w:r w:rsidRPr="007670CB">
              <w:rPr>
                <w:b/>
                <w:bCs/>
                <w:snapToGrid w:val="0"/>
              </w:rPr>
              <w:t xml:space="preserve"> 7 </w:t>
            </w:r>
            <w:proofErr w:type="spellStart"/>
            <w:r w:rsidRPr="007670CB">
              <w:rPr>
                <w:b/>
                <w:bCs/>
                <w:snapToGrid w:val="0"/>
              </w:rPr>
              <w:t>dalyje</w:t>
            </w:r>
            <w:proofErr w:type="spellEnd"/>
            <w:r w:rsidRPr="007670CB">
              <w:rPr>
                <w:b/>
                <w:bCs/>
                <w:snapToGrid w:val="0"/>
              </w:rPr>
              <w:t xml:space="preserve"> </w:t>
            </w:r>
            <w:proofErr w:type="spellStart"/>
            <w:r w:rsidRPr="007670CB">
              <w:rPr>
                <w:b/>
                <w:bCs/>
                <w:snapToGrid w:val="0"/>
              </w:rPr>
              <w:t>nustatyta</w:t>
            </w:r>
            <w:proofErr w:type="spellEnd"/>
            <w:r w:rsidRPr="007670CB">
              <w:rPr>
                <w:b/>
                <w:bCs/>
                <w:snapToGrid w:val="0"/>
              </w:rPr>
              <w:t xml:space="preserve"> </w:t>
            </w:r>
            <w:proofErr w:type="spellStart"/>
            <w:r w:rsidRPr="007670CB">
              <w:rPr>
                <w:b/>
                <w:bCs/>
                <w:snapToGrid w:val="0"/>
              </w:rPr>
              <w:t>tvarka</w:t>
            </w:r>
            <w:proofErr w:type="spellEnd"/>
            <w:r w:rsidRPr="007670CB">
              <w:rPr>
                <w:b/>
                <w:bCs/>
                <w:snapToGrid w:val="0"/>
              </w:rPr>
              <w:t xml:space="preserve"> </w:t>
            </w:r>
            <w:proofErr w:type="spellStart"/>
            <w:r w:rsidRPr="007670CB">
              <w:rPr>
                <w:b/>
                <w:bCs/>
                <w:snapToGrid w:val="0"/>
              </w:rPr>
              <w:t>paskirti</w:t>
            </w:r>
            <w:proofErr w:type="spellEnd"/>
            <w:r w:rsidRPr="007670CB">
              <w:rPr>
                <w:b/>
                <w:bCs/>
                <w:snapToGrid w:val="0"/>
              </w:rPr>
              <w:t xml:space="preserve"> </w:t>
            </w:r>
            <w:proofErr w:type="spellStart"/>
            <w:r w:rsidRPr="007670CB">
              <w:rPr>
                <w:b/>
                <w:bCs/>
                <w:snapToGrid w:val="0"/>
              </w:rPr>
              <w:t>geležinkelių</w:t>
            </w:r>
            <w:proofErr w:type="spellEnd"/>
            <w:r w:rsidRPr="007670CB">
              <w:rPr>
                <w:b/>
                <w:bCs/>
                <w:snapToGrid w:val="0"/>
              </w:rPr>
              <w:t xml:space="preserve"> </w:t>
            </w:r>
            <w:proofErr w:type="spellStart"/>
            <w:r w:rsidRPr="007670CB">
              <w:rPr>
                <w:b/>
                <w:bCs/>
                <w:snapToGrid w:val="0"/>
              </w:rPr>
              <w:t>riedmenų</w:t>
            </w:r>
            <w:proofErr w:type="spellEnd"/>
            <w:r w:rsidRPr="007670CB">
              <w:rPr>
                <w:b/>
                <w:bCs/>
                <w:snapToGrid w:val="0"/>
              </w:rPr>
              <w:t xml:space="preserve">, </w:t>
            </w:r>
            <w:proofErr w:type="spellStart"/>
            <w:r w:rsidRPr="007670CB">
              <w:rPr>
                <w:b/>
                <w:bCs/>
                <w:snapToGrid w:val="0"/>
              </w:rPr>
              <w:t>naudojamų</w:t>
            </w:r>
            <w:proofErr w:type="spellEnd"/>
            <w:r w:rsidRPr="007670CB">
              <w:rPr>
                <w:b/>
                <w:bCs/>
                <w:snapToGrid w:val="0"/>
              </w:rPr>
              <w:t xml:space="preserve"> </w:t>
            </w:r>
            <w:proofErr w:type="spellStart"/>
            <w:r w:rsidRPr="007670CB">
              <w:rPr>
                <w:b/>
                <w:bCs/>
                <w:snapToGrid w:val="0"/>
              </w:rPr>
              <w:t>Lietuvos</w:t>
            </w:r>
            <w:proofErr w:type="spellEnd"/>
            <w:r w:rsidRPr="007670CB">
              <w:rPr>
                <w:b/>
                <w:bCs/>
                <w:snapToGrid w:val="0"/>
              </w:rPr>
              <w:t xml:space="preserve"> </w:t>
            </w:r>
            <w:proofErr w:type="spellStart"/>
            <w:r w:rsidRPr="007670CB">
              <w:rPr>
                <w:b/>
                <w:bCs/>
                <w:snapToGrid w:val="0"/>
              </w:rPr>
              <w:t>Respublikos</w:t>
            </w:r>
            <w:proofErr w:type="spellEnd"/>
            <w:r w:rsidRPr="007670CB">
              <w:rPr>
                <w:b/>
                <w:bCs/>
                <w:snapToGrid w:val="0"/>
              </w:rPr>
              <w:t xml:space="preserve"> </w:t>
            </w:r>
            <w:proofErr w:type="spellStart"/>
            <w:r w:rsidRPr="007670CB">
              <w:rPr>
                <w:b/>
                <w:bCs/>
                <w:snapToGrid w:val="0"/>
              </w:rPr>
              <w:t>geležinkelių</w:t>
            </w:r>
            <w:proofErr w:type="spellEnd"/>
            <w:r w:rsidRPr="007670CB">
              <w:rPr>
                <w:b/>
                <w:bCs/>
                <w:snapToGrid w:val="0"/>
              </w:rPr>
              <w:t xml:space="preserve"> </w:t>
            </w:r>
            <w:r w:rsidRPr="007670CB">
              <w:rPr>
                <w:b/>
                <w:bCs/>
                <w:snapToGrid w:val="0"/>
              </w:rPr>
              <w:lastRenderedPageBreak/>
              <w:t xml:space="preserve">tinkle, </w:t>
            </w:r>
            <w:proofErr w:type="spellStart"/>
            <w:r w:rsidRPr="007670CB">
              <w:rPr>
                <w:b/>
                <w:bCs/>
                <w:snapToGrid w:val="0"/>
              </w:rPr>
              <w:t>techniniai</w:t>
            </w:r>
            <w:proofErr w:type="spellEnd"/>
            <w:r w:rsidRPr="007670CB">
              <w:rPr>
                <w:b/>
                <w:bCs/>
                <w:snapToGrid w:val="0"/>
              </w:rPr>
              <w:t xml:space="preserve"> </w:t>
            </w:r>
            <w:proofErr w:type="spellStart"/>
            <w:r w:rsidRPr="007670CB">
              <w:rPr>
                <w:b/>
                <w:bCs/>
                <w:snapToGrid w:val="0"/>
              </w:rPr>
              <w:t>prižiūrėtojai</w:t>
            </w:r>
            <w:proofErr w:type="spellEnd"/>
            <w:r w:rsidRPr="007670CB">
              <w:rPr>
                <w:b/>
                <w:bCs/>
                <w:snapToGrid w:val="0"/>
              </w:rPr>
              <w:t xml:space="preserve">, </w:t>
            </w:r>
            <w:proofErr w:type="spellStart"/>
            <w:r w:rsidRPr="007670CB">
              <w:rPr>
                <w:b/>
                <w:bCs/>
                <w:snapToGrid w:val="0"/>
              </w:rPr>
              <w:t>siekdami</w:t>
            </w:r>
            <w:proofErr w:type="spellEnd"/>
            <w:r w:rsidRPr="007670CB">
              <w:rPr>
                <w:b/>
                <w:bCs/>
                <w:snapToGrid w:val="0"/>
              </w:rPr>
              <w:t xml:space="preserve"> </w:t>
            </w:r>
            <w:proofErr w:type="spellStart"/>
            <w:r w:rsidRPr="007670CB">
              <w:rPr>
                <w:b/>
                <w:bCs/>
                <w:snapToGrid w:val="0"/>
              </w:rPr>
              <w:t>užtikrinti</w:t>
            </w:r>
            <w:proofErr w:type="spellEnd"/>
            <w:r w:rsidRPr="007670CB">
              <w:rPr>
                <w:b/>
                <w:bCs/>
                <w:snapToGrid w:val="0"/>
              </w:rPr>
              <w:t xml:space="preserve"> </w:t>
            </w:r>
            <w:proofErr w:type="spellStart"/>
            <w:r w:rsidRPr="007670CB">
              <w:rPr>
                <w:b/>
                <w:bCs/>
                <w:snapToGrid w:val="0"/>
              </w:rPr>
              <w:t>geležinkelių</w:t>
            </w:r>
            <w:proofErr w:type="spellEnd"/>
            <w:r w:rsidRPr="007670CB">
              <w:rPr>
                <w:b/>
                <w:bCs/>
                <w:snapToGrid w:val="0"/>
              </w:rPr>
              <w:t xml:space="preserve"> </w:t>
            </w:r>
            <w:proofErr w:type="spellStart"/>
            <w:r w:rsidRPr="007670CB">
              <w:rPr>
                <w:b/>
                <w:bCs/>
                <w:snapToGrid w:val="0"/>
              </w:rPr>
              <w:t>riedmenų</w:t>
            </w:r>
            <w:proofErr w:type="spellEnd"/>
            <w:r w:rsidRPr="007670CB">
              <w:rPr>
                <w:b/>
                <w:bCs/>
                <w:snapToGrid w:val="0"/>
              </w:rPr>
              <w:t xml:space="preserve"> </w:t>
            </w:r>
            <w:proofErr w:type="spellStart"/>
            <w:r w:rsidRPr="007670CB">
              <w:rPr>
                <w:b/>
                <w:bCs/>
                <w:snapToGrid w:val="0"/>
              </w:rPr>
              <w:t>saugų</w:t>
            </w:r>
            <w:proofErr w:type="spellEnd"/>
            <w:r w:rsidRPr="007670CB">
              <w:rPr>
                <w:b/>
                <w:bCs/>
                <w:snapToGrid w:val="0"/>
              </w:rPr>
              <w:t xml:space="preserve"> </w:t>
            </w:r>
            <w:proofErr w:type="spellStart"/>
            <w:r w:rsidRPr="007670CB">
              <w:rPr>
                <w:b/>
                <w:bCs/>
                <w:snapToGrid w:val="0"/>
              </w:rPr>
              <w:t>veikimą</w:t>
            </w:r>
            <w:proofErr w:type="spellEnd"/>
            <w:r w:rsidRPr="007670CB">
              <w:rPr>
                <w:b/>
                <w:bCs/>
                <w:snapToGrid w:val="0"/>
              </w:rPr>
              <w:t xml:space="preserve">, </w:t>
            </w:r>
            <w:proofErr w:type="spellStart"/>
            <w:r w:rsidRPr="007670CB">
              <w:rPr>
                <w:b/>
                <w:bCs/>
                <w:snapToGrid w:val="0"/>
              </w:rPr>
              <w:t>parengia</w:t>
            </w:r>
            <w:proofErr w:type="spellEnd"/>
            <w:r w:rsidRPr="007670CB">
              <w:rPr>
                <w:b/>
                <w:bCs/>
                <w:snapToGrid w:val="0"/>
              </w:rPr>
              <w:t xml:space="preserve"> </w:t>
            </w:r>
            <w:proofErr w:type="spellStart"/>
            <w:r w:rsidRPr="007670CB">
              <w:rPr>
                <w:b/>
                <w:bCs/>
                <w:snapToGrid w:val="0"/>
              </w:rPr>
              <w:t>geležinkelių</w:t>
            </w:r>
            <w:proofErr w:type="spellEnd"/>
            <w:r w:rsidRPr="007670CB">
              <w:rPr>
                <w:b/>
                <w:bCs/>
                <w:snapToGrid w:val="0"/>
              </w:rPr>
              <w:t xml:space="preserve"> </w:t>
            </w:r>
            <w:proofErr w:type="spellStart"/>
            <w:r w:rsidRPr="007670CB">
              <w:rPr>
                <w:b/>
                <w:bCs/>
                <w:snapToGrid w:val="0"/>
              </w:rPr>
              <w:t>riedmenų</w:t>
            </w:r>
            <w:proofErr w:type="spellEnd"/>
            <w:r w:rsidRPr="007670CB">
              <w:rPr>
                <w:b/>
                <w:bCs/>
                <w:snapToGrid w:val="0"/>
              </w:rPr>
              <w:t xml:space="preserve"> </w:t>
            </w:r>
            <w:proofErr w:type="spellStart"/>
            <w:r w:rsidRPr="007670CB">
              <w:rPr>
                <w:b/>
                <w:bCs/>
                <w:snapToGrid w:val="0"/>
              </w:rPr>
              <w:t>techninės</w:t>
            </w:r>
            <w:proofErr w:type="spellEnd"/>
            <w:r w:rsidRPr="007670CB">
              <w:rPr>
                <w:b/>
                <w:bCs/>
                <w:snapToGrid w:val="0"/>
              </w:rPr>
              <w:t xml:space="preserve"> </w:t>
            </w:r>
            <w:proofErr w:type="spellStart"/>
            <w:r w:rsidRPr="007670CB">
              <w:rPr>
                <w:b/>
                <w:bCs/>
                <w:snapToGrid w:val="0"/>
              </w:rPr>
              <w:t>priežiūros</w:t>
            </w:r>
            <w:proofErr w:type="spellEnd"/>
            <w:r w:rsidRPr="007670CB">
              <w:rPr>
                <w:b/>
                <w:bCs/>
                <w:snapToGrid w:val="0"/>
              </w:rPr>
              <w:t xml:space="preserve"> </w:t>
            </w:r>
            <w:proofErr w:type="spellStart"/>
            <w:r w:rsidRPr="007670CB">
              <w:rPr>
                <w:b/>
                <w:bCs/>
                <w:snapToGrid w:val="0"/>
              </w:rPr>
              <w:t>sistemas</w:t>
            </w:r>
            <w:proofErr w:type="spellEnd"/>
            <w:r w:rsidRPr="007670CB">
              <w:rPr>
                <w:b/>
                <w:bCs/>
                <w:snapToGrid w:val="0"/>
              </w:rPr>
              <w:t xml:space="preserve"> </w:t>
            </w:r>
            <w:proofErr w:type="spellStart"/>
            <w:r w:rsidRPr="007670CB">
              <w:rPr>
                <w:b/>
                <w:bCs/>
                <w:snapToGrid w:val="0"/>
              </w:rPr>
              <w:t>ir</w:t>
            </w:r>
            <w:proofErr w:type="spellEnd"/>
            <w:r w:rsidRPr="007670CB">
              <w:rPr>
                <w:b/>
                <w:bCs/>
                <w:snapToGrid w:val="0"/>
              </w:rPr>
              <w:t xml:space="preserve"> </w:t>
            </w:r>
            <w:proofErr w:type="spellStart"/>
            <w:r w:rsidRPr="007670CB">
              <w:rPr>
                <w:b/>
                <w:bCs/>
                <w:snapToGrid w:val="0"/>
              </w:rPr>
              <w:t>jas</w:t>
            </w:r>
            <w:proofErr w:type="spellEnd"/>
            <w:r w:rsidRPr="007670CB">
              <w:rPr>
                <w:b/>
                <w:bCs/>
                <w:snapToGrid w:val="0"/>
              </w:rPr>
              <w:t xml:space="preserve"> </w:t>
            </w:r>
            <w:proofErr w:type="spellStart"/>
            <w:r w:rsidRPr="007670CB">
              <w:rPr>
                <w:b/>
                <w:bCs/>
                <w:snapToGrid w:val="0"/>
              </w:rPr>
              <w:t>taikydami</w:t>
            </w:r>
            <w:proofErr w:type="spellEnd"/>
            <w:r w:rsidRPr="007670CB">
              <w:rPr>
                <w:b/>
                <w:bCs/>
                <w:snapToGrid w:val="0"/>
              </w:rPr>
              <w:t xml:space="preserve"> </w:t>
            </w:r>
            <w:proofErr w:type="spellStart"/>
            <w:r w:rsidRPr="007670CB">
              <w:rPr>
                <w:b/>
                <w:bCs/>
                <w:snapToGrid w:val="0"/>
              </w:rPr>
              <w:t>atlieka</w:t>
            </w:r>
            <w:proofErr w:type="spellEnd"/>
            <w:r w:rsidRPr="007670CB">
              <w:rPr>
                <w:b/>
                <w:bCs/>
                <w:snapToGrid w:val="0"/>
              </w:rPr>
              <w:t xml:space="preserve"> </w:t>
            </w:r>
            <w:proofErr w:type="spellStart"/>
            <w:r w:rsidRPr="007670CB">
              <w:rPr>
                <w:b/>
                <w:bCs/>
                <w:snapToGrid w:val="0"/>
              </w:rPr>
              <w:t>šio</w:t>
            </w:r>
            <w:proofErr w:type="spellEnd"/>
            <w:r w:rsidRPr="007670CB">
              <w:rPr>
                <w:b/>
                <w:bCs/>
                <w:snapToGrid w:val="0"/>
              </w:rPr>
              <w:t xml:space="preserve"> </w:t>
            </w:r>
            <w:proofErr w:type="spellStart"/>
            <w:r w:rsidRPr="007670CB">
              <w:rPr>
                <w:b/>
                <w:bCs/>
                <w:snapToGrid w:val="0"/>
              </w:rPr>
              <w:t>įstatymo</w:t>
            </w:r>
            <w:proofErr w:type="spellEnd"/>
            <w:r w:rsidRPr="007670CB">
              <w:rPr>
                <w:b/>
                <w:bCs/>
                <w:snapToGrid w:val="0"/>
              </w:rPr>
              <w:t xml:space="preserve"> 15 </w:t>
            </w:r>
            <w:proofErr w:type="spellStart"/>
            <w:r w:rsidRPr="007670CB">
              <w:rPr>
                <w:b/>
                <w:bCs/>
                <w:snapToGrid w:val="0"/>
              </w:rPr>
              <w:t>straipsnio</w:t>
            </w:r>
            <w:proofErr w:type="spellEnd"/>
            <w:r w:rsidRPr="007670CB">
              <w:rPr>
                <w:b/>
                <w:bCs/>
                <w:snapToGrid w:val="0"/>
              </w:rPr>
              <w:t xml:space="preserve"> 9 </w:t>
            </w:r>
            <w:proofErr w:type="spellStart"/>
            <w:r w:rsidRPr="007670CB">
              <w:rPr>
                <w:b/>
                <w:bCs/>
                <w:snapToGrid w:val="0"/>
              </w:rPr>
              <w:t>dalyje</w:t>
            </w:r>
            <w:proofErr w:type="spellEnd"/>
            <w:r w:rsidRPr="007670CB">
              <w:rPr>
                <w:b/>
                <w:bCs/>
                <w:snapToGrid w:val="0"/>
              </w:rPr>
              <w:t xml:space="preserve"> </w:t>
            </w:r>
            <w:proofErr w:type="spellStart"/>
            <w:r w:rsidRPr="007670CB">
              <w:rPr>
                <w:b/>
                <w:bCs/>
                <w:snapToGrid w:val="0"/>
              </w:rPr>
              <w:t>nurodytus</w:t>
            </w:r>
            <w:proofErr w:type="spellEnd"/>
            <w:r w:rsidRPr="007670CB">
              <w:rPr>
                <w:b/>
                <w:bCs/>
                <w:snapToGrid w:val="0"/>
              </w:rPr>
              <w:t xml:space="preserve"> </w:t>
            </w:r>
            <w:proofErr w:type="spellStart"/>
            <w:r w:rsidRPr="007670CB">
              <w:rPr>
                <w:b/>
                <w:bCs/>
                <w:snapToGrid w:val="0"/>
              </w:rPr>
              <w:t>veiksmus</w:t>
            </w:r>
            <w:proofErr w:type="spellEnd"/>
            <w:r w:rsidRPr="007670CB">
              <w:rPr>
                <w:b/>
                <w:bCs/>
                <w:snapToGrid w:val="0"/>
              </w:rPr>
              <w:t xml:space="preserve">. </w:t>
            </w:r>
            <w:proofErr w:type="spellStart"/>
            <w:r w:rsidRPr="007670CB">
              <w:rPr>
                <w:b/>
                <w:bCs/>
                <w:snapToGrid w:val="0"/>
              </w:rPr>
              <w:t>Geležinkelių</w:t>
            </w:r>
            <w:proofErr w:type="spellEnd"/>
            <w:r w:rsidRPr="007670CB">
              <w:rPr>
                <w:b/>
                <w:bCs/>
                <w:snapToGrid w:val="0"/>
              </w:rPr>
              <w:t xml:space="preserve"> </w:t>
            </w:r>
            <w:proofErr w:type="spellStart"/>
            <w:r w:rsidRPr="007670CB">
              <w:rPr>
                <w:b/>
                <w:bCs/>
                <w:snapToGrid w:val="0"/>
              </w:rPr>
              <w:t>riedmenų</w:t>
            </w:r>
            <w:proofErr w:type="spellEnd"/>
            <w:r w:rsidRPr="007670CB">
              <w:rPr>
                <w:b/>
                <w:bCs/>
                <w:snapToGrid w:val="0"/>
              </w:rPr>
              <w:t xml:space="preserve">, </w:t>
            </w:r>
            <w:proofErr w:type="spellStart"/>
            <w:r w:rsidRPr="007670CB">
              <w:rPr>
                <w:b/>
                <w:bCs/>
                <w:snapToGrid w:val="0"/>
              </w:rPr>
              <w:t>naudojamų</w:t>
            </w:r>
            <w:proofErr w:type="spellEnd"/>
            <w:r w:rsidRPr="007670CB">
              <w:rPr>
                <w:b/>
                <w:bCs/>
                <w:snapToGrid w:val="0"/>
              </w:rPr>
              <w:t xml:space="preserve"> 1 435 mm </w:t>
            </w:r>
            <w:proofErr w:type="spellStart"/>
            <w:r w:rsidRPr="007670CB">
              <w:rPr>
                <w:b/>
                <w:bCs/>
                <w:snapToGrid w:val="0"/>
              </w:rPr>
              <w:t>pločio</w:t>
            </w:r>
            <w:proofErr w:type="spellEnd"/>
            <w:r w:rsidRPr="007670CB">
              <w:rPr>
                <w:b/>
                <w:bCs/>
                <w:snapToGrid w:val="0"/>
              </w:rPr>
              <w:t xml:space="preserve"> </w:t>
            </w:r>
            <w:proofErr w:type="spellStart"/>
            <w:r w:rsidRPr="007670CB">
              <w:rPr>
                <w:b/>
                <w:bCs/>
                <w:snapToGrid w:val="0"/>
              </w:rPr>
              <w:t>vėžės</w:t>
            </w:r>
            <w:proofErr w:type="spellEnd"/>
            <w:r w:rsidRPr="007670CB">
              <w:rPr>
                <w:b/>
                <w:bCs/>
                <w:snapToGrid w:val="0"/>
              </w:rPr>
              <w:t xml:space="preserve"> </w:t>
            </w:r>
            <w:proofErr w:type="spellStart"/>
            <w:r w:rsidRPr="007670CB">
              <w:rPr>
                <w:b/>
                <w:bCs/>
                <w:snapToGrid w:val="0"/>
              </w:rPr>
              <w:t>Lietuvos</w:t>
            </w:r>
            <w:proofErr w:type="spellEnd"/>
            <w:r w:rsidRPr="007670CB">
              <w:rPr>
                <w:b/>
                <w:bCs/>
                <w:snapToGrid w:val="0"/>
              </w:rPr>
              <w:t xml:space="preserve"> </w:t>
            </w:r>
            <w:proofErr w:type="spellStart"/>
            <w:r w:rsidRPr="007670CB">
              <w:rPr>
                <w:b/>
                <w:bCs/>
                <w:snapToGrid w:val="0"/>
              </w:rPr>
              <w:t>Respublikos</w:t>
            </w:r>
            <w:proofErr w:type="spellEnd"/>
            <w:r w:rsidRPr="007670CB">
              <w:rPr>
                <w:b/>
                <w:bCs/>
                <w:snapToGrid w:val="0"/>
              </w:rPr>
              <w:t xml:space="preserve"> </w:t>
            </w:r>
            <w:proofErr w:type="spellStart"/>
            <w:r w:rsidRPr="007670CB">
              <w:rPr>
                <w:b/>
                <w:bCs/>
                <w:snapToGrid w:val="0"/>
              </w:rPr>
              <w:t>geležinkelių</w:t>
            </w:r>
            <w:proofErr w:type="spellEnd"/>
            <w:r w:rsidRPr="007670CB">
              <w:rPr>
                <w:b/>
                <w:bCs/>
                <w:snapToGrid w:val="0"/>
              </w:rPr>
              <w:t xml:space="preserve"> tinkle, </w:t>
            </w:r>
            <w:proofErr w:type="spellStart"/>
            <w:r w:rsidRPr="007670CB">
              <w:rPr>
                <w:b/>
                <w:bCs/>
                <w:snapToGrid w:val="0"/>
              </w:rPr>
              <w:t>techninės</w:t>
            </w:r>
            <w:proofErr w:type="spellEnd"/>
            <w:r w:rsidRPr="007670CB">
              <w:rPr>
                <w:b/>
                <w:bCs/>
                <w:snapToGrid w:val="0"/>
              </w:rPr>
              <w:t xml:space="preserve"> </w:t>
            </w:r>
            <w:proofErr w:type="spellStart"/>
            <w:r w:rsidRPr="007670CB">
              <w:rPr>
                <w:b/>
                <w:bCs/>
                <w:snapToGrid w:val="0"/>
              </w:rPr>
              <w:t>priežiūros</w:t>
            </w:r>
            <w:proofErr w:type="spellEnd"/>
            <w:r w:rsidRPr="007670CB">
              <w:rPr>
                <w:b/>
                <w:bCs/>
                <w:snapToGrid w:val="0"/>
              </w:rPr>
              <w:t xml:space="preserve"> </w:t>
            </w:r>
            <w:proofErr w:type="spellStart"/>
            <w:r w:rsidRPr="007670CB">
              <w:rPr>
                <w:b/>
                <w:bCs/>
                <w:snapToGrid w:val="0"/>
              </w:rPr>
              <w:t>sistemos</w:t>
            </w:r>
            <w:proofErr w:type="spellEnd"/>
            <w:r w:rsidRPr="007670CB">
              <w:rPr>
                <w:b/>
                <w:bCs/>
                <w:snapToGrid w:val="0"/>
              </w:rPr>
              <w:t xml:space="preserve"> </w:t>
            </w:r>
            <w:proofErr w:type="spellStart"/>
            <w:r w:rsidRPr="007670CB">
              <w:rPr>
                <w:b/>
                <w:bCs/>
                <w:snapToGrid w:val="0"/>
              </w:rPr>
              <w:t>turi</w:t>
            </w:r>
            <w:proofErr w:type="spellEnd"/>
            <w:r w:rsidRPr="007670CB">
              <w:rPr>
                <w:b/>
                <w:bCs/>
                <w:snapToGrid w:val="0"/>
              </w:rPr>
              <w:t xml:space="preserve"> </w:t>
            </w:r>
            <w:proofErr w:type="spellStart"/>
            <w:r w:rsidRPr="007670CB">
              <w:rPr>
                <w:b/>
                <w:bCs/>
                <w:snapToGrid w:val="0"/>
              </w:rPr>
              <w:t>atitikti</w:t>
            </w:r>
            <w:proofErr w:type="spellEnd"/>
            <w:r w:rsidRPr="007670CB">
              <w:rPr>
                <w:b/>
                <w:bCs/>
                <w:snapToGrid w:val="0"/>
              </w:rPr>
              <w:t xml:space="preserve"> </w:t>
            </w:r>
            <w:proofErr w:type="spellStart"/>
            <w:r w:rsidRPr="007670CB">
              <w:rPr>
                <w:b/>
                <w:bCs/>
                <w:snapToGrid w:val="0"/>
              </w:rPr>
              <w:t>Reglamento</w:t>
            </w:r>
            <w:proofErr w:type="spellEnd"/>
            <w:r w:rsidRPr="007670CB">
              <w:rPr>
                <w:b/>
                <w:bCs/>
                <w:snapToGrid w:val="0"/>
              </w:rPr>
              <w:t xml:space="preserve"> (ES) 2019/779 </w:t>
            </w:r>
            <w:proofErr w:type="spellStart"/>
            <w:r w:rsidRPr="007670CB">
              <w:rPr>
                <w:b/>
                <w:bCs/>
                <w:snapToGrid w:val="0"/>
              </w:rPr>
              <w:t>nustatytus</w:t>
            </w:r>
            <w:proofErr w:type="spellEnd"/>
            <w:r w:rsidRPr="007670CB">
              <w:rPr>
                <w:b/>
                <w:bCs/>
                <w:snapToGrid w:val="0"/>
              </w:rPr>
              <w:t xml:space="preserve"> </w:t>
            </w:r>
            <w:proofErr w:type="spellStart"/>
            <w:r w:rsidRPr="007670CB">
              <w:rPr>
                <w:b/>
                <w:bCs/>
                <w:snapToGrid w:val="0"/>
              </w:rPr>
              <w:t>reikalavimus</w:t>
            </w:r>
            <w:proofErr w:type="spellEnd"/>
            <w:r w:rsidRPr="007670CB">
              <w:rPr>
                <w:b/>
                <w:bCs/>
                <w:snapToGrid w:val="0"/>
              </w:rPr>
              <w:t xml:space="preserve">. </w:t>
            </w:r>
            <w:proofErr w:type="spellStart"/>
            <w:r w:rsidRPr="007670CB">
              <w:rPr>
                <w:b/>
                <w:bCs/>
                <w:snapToGrid w:val="0"/>
              </w:rPr>
              <w:t>Geležinkelių</w:t>
            </w:r>
            <w:proofErr w:type="spellEnd"/>
            <w:r w:rsidRPr="007670CB">
              <w:rPr>
                <w:b/>
                <w:bCs/>
                <w:snapToGrid w:val="0"/>
              </w:rPr>
              <w:t xml:space="preserve"> </w:t>
            </w:r>
            <w:proofErr w:type="spellStart"/>
            <w:r w:rsidRPr="007670CB">
              <w:rPr>
                <w:b/>
                <w:bCs/>
                <w:snapToGrid w:val="0"/>
              </w:rPr>
              <w:t>riedmenų</w:t>
            </w:r>
            <w:proofErr w:type="spellEnd"/>
            <w:r w:rsidRPr="007670CB">
              <w:rPr>
                <w:b/>
                <w:bCs/>
                <w:snapToGrid w:val="0"/>
              </w:rPr>
              <w:t xml:space="preserve">, </w:t>
            </w:r>
            <w:proofErr w:type="spellStart"/>
            <w:r w:rsidRPr="007670CB">
              <w:rPr>
                <w:b/>
                <w:bCs/>
                <w:snapToGrid w:val="0"/>
              </w:rPr>
              <w:t>naudojamų</w:t>
            </w:r>
            <w:proofErr w:type="spellEnd"/>
            <w:r w:rsidRPr="007670CB">
              <w:rPr>
                <w:b/>
                <w:bCs/>
                <w:snapToGrid w:val="0"/>
              </w:rPr>
              <w:t xml:space="preserve"> 1 520 mm </w:t>
            </w:r>
            <w:proofErr w:type="spellStart"/>
            <w:r w:rsidRPr="007670CB">
              <w:rPr>
                <w:b/>
                <w:bCs/>
                <w:snapToGrid w:val="0"/>
              </w:rPr>
              <w:t>pločio</w:t>
            </w:r>
            <w:proofErr w:type="spellEnd"/>
            <w:r w:rsidRPr="007670CB">
              <w:rPr>
                <w:b/>
                <w:bCs/>
                <w:snapToGrid w:val="0"/>
              </w:rPr>
              <w:t xml:space="preserve"> </w:t>
            </w:r>
            <w:proofErr w:type="spellStart"/>
            <w:r w:rsidRPr="007670CB">
              <w:rPr>
                <w:b/>
                <w:bCs/>
                <w:snapToGrid w:val="0"/>
              </w:rPr>
              <w:t>vėžės</w:t>
            </w:r>
            <w:proofErr w:type="spellEnd"/>
            <w:r w:rsidRPr="007670CB">
              <w:rPr>
                <w:b/>
                <w:bCs/>
                <w:snapToGrid w:val="0"/>
              </w:rPr>
              <w:t xml:space="preserve"> </w:t>
            </w:r>
            <w:proofErr w:type="spellStart"/>
            <w:r w:rsidRPr="007670CB">
              <w:rPr>
                <w:b/>
                <w:bCs/>
                <w:snapToGrid w:val="0"/>
              </w:rPr>
              <w:t>Lietuvos</w:t>
            </w:r>
            <w:proofErr w:type="spellEnd"/>
            <w:r w:rsidRPr="007670CB">
              <w:rPr>
                <w:b/>
                <w:bCs/>
                <w:snapToGrid w:val="0"/>
              </w:rPr>
              <w:t xml:space="preserve"> </w:t>
            </w:r>
            <w:proofErr w:type="spellStart"/>
            <w:r w:rsidRPr="007670CB">
              <w:rPr>
                <w:b/>
                <w:bCs/>
                <w:snapToGrid w:val="0"/>
              </w:rPr>
              <w:t>Respublikos</w:t>
            </w:r>
            <w:proofErr w:type="spellEnd"/>
            <w:r w:rsidRPr="007670CB">
              <w:rPr>
                <w:b/>
                <w:bCs/>
                <w:snapToGrid w:val="0"/>
              </w:rPr>
              <w:t xml:space="preserve"> </w:t>
            </w:r>
            <w:proofErr w:type="spellStart"/>
            <w:r w:rsidRPr="007670CB">
              <w:rPr>
                <w:b/>
                <w:bCs/>
                <w:snapToGrid w:val="0"/>
              </w:rPr>
              <w:t>geležinkelių</w:t>
            </w:r>
            <w:proofErr w:type="spellEnd"/>
            <w:r w:rsidRPr="007670CB">
              <w:rPr>
                <w:b/>
                <w:bCs/>
                <w:snapToGrid w:val="0"/>
              </w:rPr>
              <w:t xml:space="preserve"> tinkle, </w:t>
            </w:r>
            <w:proofErr w:type="spellStart"/>
            <w:r w:rsidRPr="007670CB">
              <w:rPr>
                <w:b/>
                <w:bCs/>
                <w:snapToGrid w:val="0"/>
              </w:rPr>
              <w:t>techninės</w:t>
            </w:r>
            <w:proofErr w:type="spellEnd"/>
            <w:r w:rsidRPr="007670CB">
              <w:rPr>
                <w:b/>
                <w:bCs/>
                <w:snapToGrid w:val="0"/>
              </w:rPr>
              <w:t xml:space="preserve"> </w:t>
            </w:r>
            <w:proofErr w:type="spellStart"/>
            <w:r w:rsidRPr="007670CB">
              <w:rPr>
                <w:b/>
                <w:bCs/>
                <w:snapToGrid w:val="0"/>
              </w:rPr>
              <w:t>priežiūros</w:t>
            </w:r>
            <w:proofErr w:type="spellEnd"/>
            <w:r w:rsidRPr="007670CB">
              <w:rPr>
                <w:b/>
                <w:bCs/>
                <w:snapToGrid w:val="0"/>
              </w:rPr>
              <w:t xml:space="preserve"> </w:t>
            </w:r>
            <w:proofErr w:type="spellStart"/>
            <w:r w:rsidRPr="007670CB">
              <w:rPr>
                <w:b/>
                <w:bCs/>
                <w:snapToGrid w:val="0"/>
              </w:rPr>
              <w:t>sistemos</w:t>
            </w:r>
            <w:proofErr w:type="spellEnd"/>
            <w:r w:rsidRPr="007670CB">
              <w:rPr>
                <w:b/>
                <w:bCs/>
                <w:snapToGrid w:val="0"/>
              </w:rPr>
              <w:t xml:space="preserve"> </w:t>
            </w:r>
            <w:proofErr w:type="spellStart"/>
            <w:r w:rsidRPr="007670CB">
              <w:rPr>
                <w:b/>
                <w:bCs/>
                <w:snapToGrid w:val="0"/>
              </w:rPr>
              <w:t>rengiamos</w:t>
            </w:r>
            <w:proofErr w:type="spellEnd"/>
            <w:r w:rsidRPr="007670CB">
              <w:rPr>
                <w:b/>
                <w:bCs/>
                <w:snapToGrid w:val="0"/>
              </w:rPr>
              <w:t xml:space="preserve"> </w:t>
            </w:r>
            <w:proofErr w:type="spellStart"/>
            <w:r w:rsidRPr="007670CB">
              <w:rPr>
                <w:b/>
                <w:bCs/>
                <w:snapToGrid w:val="0"/>
              </w:rPr>
              <w:t>susisiekimo</w:t>
            </w:r>
            <w:proofErr w:type="spellEnd"/>
            <w:r w:rsidRPr="007670CB">
              <w:rPr>
                <w:b/>
                <w:bCs/>
                <w:snapToGrid w:val="0"/>
              </w:rPr>
              <w:t xml:space="preserve"> </w:t>
            </w:r>
            <w:proofErr w:type="spellStart"/>
            <w:r w:rsidRPr="007670CB">
              <w:rPr>
                <w:b/>
                <w:bCs/>
                <w:snapToGrid w:val="0"/>
              </w:rPr>
              <w:t>ministro</w:t>
            </w:r>
            <w:proofErr w:type="spellEnd"/>
            <w:r w:rsidRPr="007670CB">
              <w:rPr>
                <w:b/>
                <w:bCs/>
                <w:snapToGrid w:val="0"/>
              </w:rPr>
              <w:t xml:space="preserve"> </w:t>
            </w:r>
            <w:proofErr w:type="spellStart"/>
            <w:r w:rsidRPr="007670CB">
              <w:rPr>
                <w:b/>
                <w:bCs/>
                <w:snapToGrid w:val="0"/>
              </w:rPr>
              <w:t>nustatyta</w:t>
            </w:r>
            <w:proofErr w:type="spellEnd"/>
            <w:r w:rsidRPr="007670CB">
              <w:rPr>
                <w:b/>
                <w:bCs/>
                <w:snapToGrid w:val="0"/>
              </w:rPr>
              <w:t xml:space="preserve"> </w:t>
            </w:r>
            <w:proofErr w:type="spellStart"/>
            <w:proofErr w:type="gramStart"/>
            <w:r w:rsidRPr="007670CB">
              <w:rPr>
                <w:b/>
                <w:bCs/>
                <w:snapToGrid w:val="0"/>
              </w:rPr>
              <w:t>tvarka</w:t>
            </w:r>
            <w:proofErr w:type="spellEnd"/>
            <w:r w:rsidRPr="007670CB">
              <w:rPr>
                <w:b/>
                <w:bCs/>
                <w:snapToGrid w:val="0"/>
              </w:rPr>
              <w:t>.“</w:t>
            </w:r>
            <w:proofErr w:type="gramEnd"/>
          </w:p>
          <w:p w14:paraId="095B4D99" w14:textId="77777777" w:rsidR="00BA25F5" w:rsidRPr="007670CB" w:rsidRDefault="00BA25F5" w:rsidP="00952CD6">
            <w:pPr>
              <w:tabs>
                <w:tab w:val="left" w:pos="350"/>
              </w:tabs>
              <w:jc w:val="both"/>
              <w:rPr>
                <w:bCs/>
                <w:iCs/>
                <w:sz w:val="20"/>
                <w:szCs w:val="20"/>
                <w:lang w:val="lt-LT"/>
              </w:rPr>
            </w:pPr>
          </w:p>
          <w:p w14:paraId="6B346CCB" w14:textId="77777777" w:rsidR="00BA25F5" w:rsidRPr="007670CB" w:rsidRDefault="00BA25F5" w:rsidP="00BA25F5">
            <w:pPr>
              <w:pStyle w:val="Pagrindinistekstas"/>
              <w:tabs>
                <w:tab w:val="left" w:pos="993"/>
              </w:tabs>
              <w:spacing w:after="0"/>
              <w:jc w:val="both"/>
              <w:rPr>
                <w:b/>
                <w:lang w:val="lt-LT"/>
              </w:rPr>
            </w:pPr>
            <w:r w:rsidRPr="007670CB">
              <w:rPr>
                <w:b/>
                <w:lang w:val="lt-LT"/>
              </w:rPr>
              <w:t>Įstatymo pakeitimo projektas</w:t>
            </w:r>
          </w:p>
          <w:p w14:paraId="553E961D" w14:textId="77777777" w:rsidR="00BA25F5" w:rsidRPr="007670CB" w:rsidRDefault="00BA25F5" w:rsidP="00BA25F5">
            <w:pPr>
              <w:tabs>
                <w:tab w:val="left" w:pos="219"/>
              </w:tabs>
              <w:ind w:left="360" w:hanging="341"/>
              <w:jc w:val="both"/>
              <w:rPr>
                <w:b/>
              </w:rPr>
            </w:pPr>
            <w:r w:rsidRPr="007670CB">
              <w:rPr>
                <w:b/>
              </w:rPr>
              <w:t xml:space="preserve">15 </w:t>
            </w:r>
            <w:proofErr w:type="spellStart"/>
            <w:r w:rsidRPr="007670CB">
              <w:rPr>
                <w:b/>
              </w:rPr>
              <w:t>straipsnis</w:t>
            </w:r>
            <w:proofErr w:type="spellEnd"/>
            <w:r w:rsidRPr="007670CB">
              <w:rPr>
                <w:b/>
              </w:rPr>
              <w:t xml:space="preserve">. </w:t>
            </w:r>
            <w:proofErr w:type="spellStart"/>
            <w:r w:rsidRPr="007670CB">
              <w:rPr>
                <w:b/>
              </w:rPr>
              <w:t>Geležinkelių</w:t>
            </w:r>
            <w:proofErr w:type="spellEnd"/>
            <w:r w:rsidRPr="007670CB">
              <w:rPr>
                <w:b/>
              </w:rPr>
              <w:t xml:space="preserve"> </w:t>
            </w:r>
            <w:proofErr w:type="spellStart"/>
            <w:r w:rsidRPr="007670CB">
              <w:rPr>
                <w:b/>
              </w:rPr>
              <w:t>riedmenų</w:t>
            </w:r>
            <w:proofErr w:type="spellEnd"/>
            <w:r w:rsidRPr="007670CB">
              <w:rPr>
                <w:b/>
              </w:rPr>
              <w:t xml:space="preserve"> </w:t>
            </w:r>
            <w:proofErr w:type="spellStart"/>
            <w:r w:rsidRPr="007670CB">
              <w:rPr>
                <w:b/>
              </w:rPr>
              <w:t>reikalavimai</w:t>
            </w:r>
            <w:proofErr w:type="spellEnd"/>
          </w:p>
          <w:p w14:paraId="5D11C5CD" w14:textId="77777777" w:rsidR="00BA25F5" w:rsidRPr="007670CB" w:rsidRDefault="00BA25F5" w:rsidP="00BA25F5">
            <w:pPr>
              <w:tabs>
                <w:tab w:val="left" w:pos="257"/>
                <w:tab w:val="left" w:pos="399"/>
              </w:tabs>
              <w:jc w:val="both"/>
              <w:rPr>
                <w:b/>
                <w:lang w:val="lt-LT"/>
              </w:rPr>
            </w:pPr>
            <w:r w:rsidRPr="007670CB">
              <w:rPr>
                <w:b/>
                <w:lang w:val="lt-LT"/>
              </w:rPr>
              <w:t>10.</w:t>
            </w:r>
            <w:r w:rsidRPr="007670CB">
              <w:rPr>
                <w:b/>
                <w:lang w:val="lt-LT"/>
              </w:rPr>
              <w:tab/>
              <w:t>Prekinių vagonų, naudojamų Lietuvos Respublikos geležinkelių tinkle, techniniai prižiūrėtojai turi būti sertifikuoti šio įstatymo 17 ir 18 straipsniuose nustatyta tvarka. Šis reikalavimas netaikomas prekinių vagonų, kurie nenaudojami ar jų neketinama naudoti viešojoje geležinkelių infrastruktūroje, techniniams prižiūrėtojams.</w:t>
            </w:r>
          </w:p>
          <w:p w14:paraId="0DDE3F90" w14:textId="77777777" w:rsidR="00BA25F5" w:rsidRPr="007670CB" w:rsidRDefault="00BA25F5" w:rsidP="00BA25F5">
            <w:pPr>
              <w:jc w:val="both"/>
              <w:rPr>
                <w:b/>
                <w:lang w:val="lt-LT" w:eastAsia="lt-LT"/>
              </w:rPr>
            </w:pPr>
          </w:p>
          <w:p w14:paraId="223934FB" w14:textId="77777777" w:rsidR="00BA25F5" w:rsidRPr="007670CB" w:rsidRDefault="00BA25F5" w:rsidP="00BA25F5">
            <w:pPr>
              <w:jc w:val="both"/>
              <w:rPr>
                <w:bCs/>
                <w:i/>
                <w:iCs/>
                <w:lang w:val="lt-LT" w:eastAsia="lt-LT"/>
              </w:rPr>
            </w:pPr>
            <w:r w:rsidRPr="007670CB">
              <w:rPr>
                <w:bCs/>
                <w:i/>
                <w:iCs/>
                <w:lang w:val="lt-LT" w:eastAsia="lt-LT"/>
              </w:rPr>
              <w:t>Nuo 2022 m. birželio 16 d.  numatomas tokios 15 straipsnio 10 dalies redakcijos įsigaliojimas:</w:t>
            </w:r>
          </w:p>
          <w:p w14:paraId="07B24778" w14:textId="77777777" w:rsidR="00BA25F5" w:rsidRPr="007670CB" w:rsidRDefault="00BA25F5" w:rsidP="00BA25F5">
            <w:pPr>
              <w:jc w:val="both"/>
              <w:rPr>
                <w:b/>
                <w:lang w:val="lt-LT" w:eastAsia="lt-LT"/>
              </w:rPr>
            </w:pPr>
            <w:r w:rsidRPr="007670CB">
              <w:rPr>
                <w:b/>
                <w:lang w:val="lt-LT" w:eastAsia="lt-LT"/>
              </w:rPr>
              <w:t>10. Geležinkelių riedmenų, naudojamų Lietuvos Respublikos geležinkelių tinkle, techniniai prižiūrėtojai sertifikuojami šio įstatymo 17 ir 18 straipsniuose nustatyta tvarka. Šis reikalavimas netaikomas geležinkelių riedmenų, kurie nenaudojami ar jų neketinama naudoti viešojoje geležinkelių infrastruktūroje, techniniams prižiūrėtojams.</w:t>
            </w:r>
          </w:p>
          <w:p w14:paraId="5D6C889B" w14:textId="77777777" w:rsidR="00BA25F5" w:rsidRPr="007670CB" w:rsidRDefault="00BA25F5" w:rsidP="00BA25F5">
            <w:pPr>
              <w:jc w:val="both"/>
              <w:rPr>
                <w:b/>
                <w:lang w:val="lt-LT" w:eastAsia="lt-LT"/>
              </w:rPr>
            </w:pPr>
          </w:p>
          <w:p w14:paraId="27C17D20" w14:textId="77777777" w:rsidR="00BA25F5" w:rsidRPr="007670CB" w:rsidRDefault="00BA25F5" w:rsidP="00BA25F5">
            <w:pPr>
              <w:jc w:val="both"/>
              <w:rPr>
                <w:b/>
                <w:lang w:val="lt-LT" w:eastAsia="lt-LT"/>
              </w:rPr>
            </w:pPr>
            <w:r w:rsidRPr="007670CB">
              <w:rPr>
                <w:b/>
                <w:lang w:val="lt-LT" w:eastAsia="lt-LT"/>
              </w:rPr>
              <w:t>17  straipsnis. Prekinių vagonų, naudojamų 1 435 mm pločio vėžės Lietuvos Respublikos geležinkelių tinkle, techninių prižiūrėtojų sertifikavimas</w:t>
            </w:r>
          </w:p>
          <w:p w14:paraId="339955E8" w14:textId="1CA58519" w:rsidR="00BA25F5" w:rsidRPr="007670CB" w:rsidRDefault="007B58B1" w:rsidP="00BA25F5">
            <w:pPr>
              <w:jc w:val="both"/>
              <w:rPr>
                <w:b/>
                <w:lang w:val="lt-LT" w:eastAsia="lt-LT"/>
              </w:rPr>
            </w:pPr>
            <w:r w:rsidRPr="007B58B1">
              <w:rPr>
                <w:b/>
                <w:lang w:val="lt-LT" w:eastAsia="lt-LT"/>
              </w:rPr>
              <w:t xml:space="preserve">1. Asmenys, pageidaujantys atlikti prekinių vagonų, naudojamų 1 435 mm pločio vėžės Lietuvos Respublikos geležinkelių tinkle (toliau šiame straipsnyje – prekiniai vagonai), techninę priežiūrą, turi gauti elektroninės formos ECM sertifikatą, kuris patvirtina, kad šio sertifikato turėtojas parengė geležinkelių riedmenų techninės priežiūros sistemą, vadovaudamasis šio įstatymo  4 straipsnio 5 dalyje </w:t>
            </w:r>
            <w:r w:rsidRPr="007B58B1">
              <w:rPr>
                <w:b/>
                <w:lang w:val="lt-LT" w:eastAsia="lt-LT"/>
              </w:rPr>
              <w:lastRenderedPageBreak/>
              <w:t>nustatytais reikalavimais. Eismo saugos institucija, vadovaudamasi nepriklausomumo, kompetencijos, nešališkumo principais, ECM sertifikatą išduoda 5 metams. ECM sertifikatas gali būti atnaujintas eismo saugos institucijos sprendimu, pateikus jai atitinkamą prašymą.</w:t>
            </w:r>
          </w:p>
          <w:p w14:paraId="1C817AB4" w14:textId="77777777" w:rsidR="00BA25F5" w:rsidRPr="007670CB" w:rsidRDefault="00BA25F5" w:rsidP="00BA25F5">
            <w:pPr>
              <w:jc w:val="both"/>
              <w:rPr>
                <w:bCs/>
                <w:i/>
                <w:iCs/>
                <w:lang w:val="lt-LT" w:eastAsia="lt-LT"/>
              </w:rPr>
            </w:pPr>
            <w:r w:rsidRPr="007670CB">
              <w:rPr>
                <w:bCs/>
                <w:i/>
                <w:iCs/>
                <w:lang w:val="lt-LT" w:eastAsia="lt-LT"/>
              </w:rPr>
              <w:t>Nuo 2022 m. birželio 16 d.  numatomas tokio 17 straipsnio redakcijos įsigaliojimas:</w:t>
            </w:r>
          </w:p>
          <w:p w14:paraId="2E4D0191" w14:textId="77777777" w:rsidR="00BA25F5" w:rsidRPr="007670CB" w:rsidRDefault="00BA25F5" w:rsidP="00BA25F5">
            <w:pPr>
              <w:jc w:val="both"/>
              <w:rPr>
                <w:b/>
                <w:lang w:val="lt-LT" w:eastAsia="lt-LT"/>
              </w:rPr>
            </w:pPr>
            <w:r w:rsidRPr="007670CB">
              <w:rPr>
                <w:b/>
                <w:lang w:val="lt-LT" w:eastAsia="lt-LT"/>
              </w:rPr>
              <w:t xml:space="preserve">17 straipsnis. Geležinkelių riedmenų, naudojamų 1 435 mm pločio vėžės Lietuvos Respublikos geležinkelių tinkle, techninių prižiūrėtojų sertifikavimas </w:t>
            </w:r>
          </w:p>
          <w:p w14:paraId="44C40DFE" w14:textId="7B0577E8" w:rsidR="00BA25F5" w:rsidRPr="007670CB" w:rsidRDefault="007B58B1" w:rsidP="00BA25F5">
            <w:pPr>
              <w:jc w:val="both"/>
              <w:rPr>
                <w:b/>
                <w:lang w:val="lt-LT" w:eastAsia="lt-LT"/>
              </w:rPr>
            </w:pPr>
            <w:r w:rsidRPr="007B58B1">
              <w:rPr>
                <w:b/>
                <w:lang w:val="lt-LT" w:eastAsia="lt-LT"/>
              </w:rPr>
              <w:t xml:space="preserve">1. </w:t>
            </w:r>
            <w:r w:rsidR="002B62FE" w:rsidRPr="002B62FE">
              <w:rPr>
                <w:b/>
                <w:lang w:val="lt-LT" w:eastAsia="lt-LT"/>
              </w:rPr>
              <w:t>Asmenys, pageidaujantys atlikti geležinkelių riedmenų, naudojamų 1 435 mm pločio vėžės Lietuvos Respublikos geležinkelių tinkle (toliau šiame straipsnyje – geležinkelių riedmenys), techninę priežiūrą, turi gauti elektroninės formos ECM sertifikatą, kuris patvirtina, kad šio sertifikato turėtojas parengė geležinkelių riedmenų techninės priežiūros sistemą, vadovaudamasis šio įstatymo  4 straipsnio 5 dalyje nustatytais reikalavimais. Eismo saugos institucija, vadovaudamasi nepriklausomumo, kompetencijos, nešališkumo principais, ECM sertifikatą išduoda 5 metams. ECM sertifikatas gali būti atnaujintas eismo saugos institucijos sprendimu, pateikus jai atitinkamą prašymą.</w:t>
            </w:r>
          </w:p>
          <w:p w14:paraId="3059AB5B" w14:textId="77777777" w:rsidR="00BA25F5" w:rsidRPr="007670CB" w:rsidRDefault="00BA25F5" w:rsidP="00BA25F5">
            <w:pPr>
              <w:jc w:val="both"/>
              <w:rPr>
                <w:b/>
                <w:lang w:val="lt-LT" w:eastAsia="lt-LT"/>
              </w:rPr>
            </w:pPr>
            <w:r w:rsidRPr="007670CB">
              <w:rPr>
                <w:b/>
                <w:lang w:val="lt-LT" w:eastAsia="lt-LT"/>
              </w:rPr>
              <w:t xml:space="preserve">18 straipsnis. Prekinių  vagonų,  naudojamų  1 520 mm pločio vėžės Lietuvos Respublikos geležinkelių tinkle, techninių prižiūrėtojų sertifikavimas  </w:t>
            </w:r>
          </w:p>
          <w:p w14:paraId="728CDEEC" w14:textId="7478EC9D" w:rsidR="00BA25F5" w:rsidRPr="007670CB" w:rsidRDefault="007B58B1" w:rsidP="00BA25F5">
            <w:pPr>
              <w:jc w:val="both"/>
              <w:rPr>
                <w:b/>
                <w:lang w:val="lt-LT" w:eastAsia="lt-LT"/>
              </w:rPr>
            </w:pPr>
            <w:r w:rsidRPr="007B58B1">
              <w:rPr>
                <w:b/>
                <w:lang w:val="lt-LT" w:eastAsia="lt-LT"/>
              </w:rPr>
              <w:t xml:space="preserve">1. Asmenys, pageidaujantys atlikti prekinių vagonų, naudojamų 1 520 mm pločio vėžės Lietuvos Respublikos geležinkelių tinkle, techninę priežiūrą, turi gauti elektroninės formos geležinkelių riedmenų, naudojamų 1 520 mm pločio vėžės Lietuvos Respublikos geležinkelių tinkle, techninio prižiūrėtojo sertifikatą (toliau – techninio prižiūrėtojo sertifikatas), kuris patvirtina, kad šio sertifikato turėtojas parengė geležinkelių riedmenų techninės priežiūros sistemą, vadovaudamasis šio įstatymo 4 straipsnio 5 dalyje nustatytais reikalavimais. Eismo saugos institucija, vadovaudamasi nepriklausomumo, kompetencijos, nešališkumo principais, techninio prižiūrėtojo sertifikatą išduoda 5 metams. Techninio prižiūrėtojo </w:t>
            </w:r>
            <w:r w:rsidRPr="007B58B1">
              <w:rPr>
                <w:b/>
                <w:lang w:val="lt-LT" w:eastAsia="lt-LT"/>
              </w:rPr>
              <w:lastRenderedPageBreak/>
              <w:t xml:space="preserve">sertifikatas gali būti atnaujintas eismo saugos institucijos sprendimu, pateikus jai atitinkamą prašymą.  </w:t>
            </w:r>
          </w:p>
          <w:p w14:paraId="21510271" w14:textId="77777777" w:rsidR="00BA25F5" w:rsidRPr="007670CB" w:rsidRDefault="00BA25F5" w:rsidP="00BA25F5">
            <w:pPr>
              <w:jc w:val="both"/>
              <w:rPr>
                <w:b/>
                <w:lang w:val="lt-LT" w:eastAsia="lt-LT"/>
              </w:rPr>
            </w:pPr>
            <w:r w:rsidRPr="007670CB">
              <w:rPr>
                <w:bCs/>
                <w:i/>
                <w:iCs/>
                <w:lang w:val="lt-LT" w:eastAsia="lt-LT"/>
              </w:rPr>
              <w:t>Nuo 2022 m. birželio 16 d.  numatomas tokio 18 straipsnio redakcijos įsigaliojimas:</w:t>
            </w:r>
          </w:p>
          <w:p w14:paraId="2B2D53C0" w14:textId="77777777" w:rsidR="007B58B1" w:rsidRPr="007B58B1" w:rsidRDefault="007B58B1" w:rsidP="007B58B1">
            <w:pPr>
              <w:pStyle w:val="Pagrindinistekstas"/>
              <w:jc w:val="both"/>
              <w:rPr>
                <w:b/>
                <w:bCs/>
                <w:lang w:val="lt-LT"/>
              </w:rPr>
            </w:pPr>
            <w:r w:rsidRPr="007B58B1">
              <w:rPr>
                <w:b/>
                <w:bCs/>
                <w:lang w:val="lt-LT"/>
              </w:rPr>
              <w:t xml:space="preserve">18 straipsnis. Geležinkelių riedmenų,  naudojamų  1 520 mm pločio vėžės Lietuvos Respublikos geležinkelių tinkle, techninių prižiūrėtojų sertifikavimas  </w:t>
            </w:r>
          </w:p>
          <w:p w14:paraId="448A01D9" w14:textId="10D44869" w:rsidR="00BA25F5" w:rsidRPr="007670CB" w:rsidRDefault="007B58B1" w:rsidP="00BA25F5">
            <w:pPr>
              <w:pStyle w:val="Pagrindinistekstas"/>
              <w:jc w:val="both"/>
              <w:rPr>
                <w:lang w:val="lt-LT"/>
              </w:rPr>
            </w:pPr>
            <w:r w:rsidRPr="007B58B1">
              <w:rPr>
                <w:b/>
                <w:bCs/>
                <w:lang w:val="lt-LT"/>
              </w:rPr>
              <w:t xml:space="preserve">1. Asmenys, pageidaujantys atlikti prekinių vagonų, naudojamų 1 520 mm pločio vėžės Lietuvos Respublikos geležinkelių tinkle, techninę priežiūrą, turi gauti elektroninės formos geležinkelių riedmenų, naudojamų 1 520 mm pločio vėžės Lietuvos Respublikos geležinkelių tinkle, techninio prižiūrėtojo sertifikatą (toliau – techninio prižiūrėtojo sertifikatas), kuris patvirtina, kad šio sertifikato turėtojas parengė geležinkelių riedmenų techninės priežiūros sistemą, vadovaudamasis šio įstatymo 4 straipsnio 5 dalyje nustatytais reikalavimais. Eismo saugos institucija, vadovaudamasi nepriklausomumo, kompetencijos, nešališkumo principais, techninio prižiūrėtojo sertifikatą išduoda 5 metams. Techninio prižiūrėtojo sertifikatas gali būti atnaujintas eismo saugos institucijos sprendimu, pateikus jai atitinkamą prašymą.  </w:t>
            </w:r>
          </w:p>
          <w:p w14:paraId="7D75B200" w14:textId="77777777" w:rsidR="00BA25F5" w:rsidRPr="007670CB" w:rsidRDefault="00BA25F5" w:rsidP="00BA25F5">
            <w:pPr>
              <w:pStyle w:val="Pagrindinistekstas"/>
              <w:spacing w:after="0"/>
              <w:jc w:val="both"/>
              <w:rPr>
                <w:b/>
                <w:bCs/>
                <w:lang w:val="lt-LT"/>
              </w:rPr>
            </w:pPr>
            <w:r w:rsidRPr="007670CB">
              <w:rPr>
                <w:b/>
                <w:bCs/>
                <w:lang w:val="lt-LT"/>
              </w:rPr>
              <w:t>19 straipsnis. Savanoriškas techninių prižiūrėtojų sertifikavimas</w:t>
            </w:r>
          </w:p>
          <w:p w14:paraId="273AB7D7" w14:textId="01F41C9A" w:rsidR="00BA25F5" w:rsidRPr="007670CB" w:rsidRDefault="00BA25F5" w:rsidP="00BA25F5">
            <w:pPr>
              <w:pStyle w:val="Pagrindinistekstas"/>
              <w:spacing w:after="0"/>
              <w:jc w:val="both"/>
              <w:rPr>
                <w:b/>
                <w:bCs/>
                <w:lang w:val="lt-LT"/>
              </w:rPr>
            </w:pPr>
            <w:r w:rsidRPr="007670CB">
              <w:rPr>
                <w:b/>
                <w:bCs/>
                <w:lang w:val="lt-LT"/>
              </w:rPr>
              <w:t>1. Geležinkelių riedmenų (išskyrus prekinius vagonus), naudojamų 1 435 mm pločio vėžės Lietuvos Respublikos geležinkelių tinkle, techniniai prižiūrėtojai gali teikti prašymą gauti ECM sertifikatą. Tokiu atveju šių geležinkelių riedmenų techninės priežiūros sistemos turi atitikti Reglamento (ES) 2019/779 nustatytus reikalavimus. Prašymą gauti ECM sertifikatą taip pat gali teikti visi kiti asmenys, kurie neprivalo būti sertifikuoti šio įstatymo 17 straipsnio nustatyta tvarka. Šių sertifikatų išdavimui (atnaujinimui, pakeitimui), techninio prižiūrėtojo, įgijusio ECM sertifikatą pagal šį straipsnį, priežiūrai, sertifikato sustabdymui, jo galiojimo srities apribojimui,  galiojimo panaikinimui mutatis mutandis taikomos šio įstatymo 17 straipsnio nuostatos.</w:t>
            </w:r>
          </w:p>
          <w:p w14:paraId="12AB871A" w14:textId="77777777" w:rsidR="00BA25F5" w:rsidRPr="007670CB" w:rsidRDefault="00BA25F5" w:rsidP="00BA25F5">
            <w:pPr>
              <w:pStyle w:val="Pagrindinistekstas"/>
              <w:spacing w:after="0"/>
              <w:jc w:val="both"/>
              <w:rPr>
                <w:b/>
                <w:bCs/>
                <w:lang w:val="lt-LT"/>
              </w:rPr>
            </w:pPr>
            <w:r w:rsidRPr="007670CB">
              <w:rPr>
                <w:b/>
                <w:bCs/>
                <w:lang w:val="lt-LT"/>
              </w:rPr>
              <w:t xml:space="preserve">2. Geležinkelių riedmenų (išskyrus prekinius vagonus), naudojamų 1 520 mm pločio vėžės Lietuvos Respublikos geležinkelių tinkle, </w:t>
            </w:r>
            <w:r w:rsidRPr="007670CB">
              <w:rPr>
                <w:b/>
                <w:bCs/>
                <w:lang w:val="lt-LT"/>
              </w:rPr>
              <w:lastRenderedPageBreak/>
              <w:t>techniniai prižiūrėtojai gali teikti prašymą gauti techninio prižiūrėtojo sertifikatą. Tokiu atveju šių geležinkelių riedmenų techninės priežiūros sistemos turi atitikti susisiekimo ministro nustatytus reikalavimus. Prašymą gauti techninio prižiūrėtojo sertifikatą taip pat gali teikti visi kiti asmenys, kurie neprivalo būti sertifikuoti šio įstatymo 18 straipsnio nustatyta tvarka. Šių sertifikatų išdavimui (atnaujinimui, pakeitimui), techninio prižiūrėtojo, įgijusio techninio prižiūrėtojo sertifikatą pagal šį straipsnį, priežiūrai, sertifikato sustabdymui, jo galiojimo srities apribojimui,  galiojimo panaikinimui mutatis mutandis taikomos šio įstatymo 18 straipsnio nuostatos.</w:t>
            </w:r>
          </w:p>
          <w:p w14:paraId="596ABBAC" w14:textId="77777777" w:rsidR="00BA25F5" w:rsidRPr="007670CB" w:rsidRDefault="00BA25F5" w:rsidP="00BA25F5">
            <w:pPr>
              <w:pStyle w:val="Pagrindinistekstas"/>
              <w:spacing w:after="0"/>
              <w:jc w:val="both"/>
              <w:rPr>
                <w:lang w:val="lt-LT"/>
              </w:rPr>
            </w:pPr>
          </w:p>
          <w:p w14:paraId="6EAE9D68" w14:textId="77777777" w:rsidR="00BA25F5" w:rsidRPr="007670CB" w:rsidRDefault="00BA25F5" w:rsidP="00BA25F5">
            <w:pPr>
              <w:pStyle w:val="Pagrindinistekstas"/>
              <w:spacing w:after="0"/>
              <w:jc w:val="both"/>
              <w:rPr>
                <w:i/>
                <w:iCs/>
                <w:lang w:val="lt-LT"/>
              </w:rPr>
            </w:pPr>
            <w:r w:rsidRPr="007670CB">
              <w:rPr>
                <w:i/>
                <w:iCs/>
                <w:lang w:val="lt-LT"/>
              </w:rPr>
              <w:t>Nuo 2022 m. birželio 16 d.  numatomas tokio 19 straipsnio redakcijos įsigaliojimas:</w:t>
            </w:r>
          </w:p>
          <w:p w14:paraId="3BD99C83" w14:textId="77777777" w:rsidR="00BA25F5" w:rsidRPr="007670CB" w:rsidRDefault="00BA25F5" w:rsidP="00BA25F5">
            <w:pPr>
              <w:pStyle w:val="Pagrindinistekstas"/>
              <w:spacing w:after="0"/>
              <w:jc w:val="both"/>
              <w:rPr>
                <w:b/>
                <w:bCs/>
                <w:lang w:val="lt-LT"/>
              </w:rPr>
            </w:pPr>
            <w:r w:rsidRPr="007670CB">
              <w:rPr>
                <w:b/>
                <w:bCs/>
                <w:lang w:val="lt-LT"/>
              </w:rPr>
              <w:t>19 straipsnis. Savanoriškas techninių prižiūrėtojų sertifikavimas</w:t>
            </w:r>
          </w:p>
          <w:p w14:paraId="21190F2D" w14:textId="619BC56C" w:rsidR="00524BE4" w:rsidRPr="007670CB" w:rsidRDefault="00BA25F5" w:rsidP="00BA25F5">
            <w:pPr>
              <w:tabs>
                <w:tab w:val="left" w:pos="350"/>
              </w:tabs>
              <w:jc w:val="both"/>
              <w:rPr>
                <w:b/>
                <w:bCs/>
                <w:lang w:val="lt-LT"/>
              </w:rPr>
            </w:pPr>
            <w:r w:rsidRPr="007670CB">
              <w:rPr>
                <w:b/>
                <w:bCs/>
                <w:lang w:val="lt-LT"/>
              </w:rPr>
              <w:t>Asmenys, kurie neprivalo būti sertifikuoti šio įstatymo 17 ir 18 straipsnių nustatyta tvarka, gali teikti prašymą gauti ECM sertifikatą ir (ar) techninio prižiūrėtojo sertifikatą. Šių sertifikatų išdavimui (atnaujinimui, pakeitimui), asmens, įgijusio sertifikatą, priežiūrai, sertifikato sustabdymui, jo galiojimo srities apribojimui,  galiojimo panaikinimui mutatis mutandis taikomos atitinkamai šio įstatymo 17 ar 18 straipsnių nuostatos.</w:t>
            </w:r>
          </w:p>
          <w:p w14:paraId="2FF1A6D0" w14:textId="77777777" w:rsidR="0039566D" w:rsidRPr="007670CB" w:rsidRDefault="0039566D" w:rsidP="00BA25F5">
            <w:pPr>
              <w:tabs>
                <w:tab w:val="left" w:pos="350"/>
              </w:tabs>
              <w:jc w:val="both"/>
              <w:rPr>
                <w:b/>
                <w:bCs/>
                <w:lang w:val="lt-LT"/>
              </w:rPr>
            </w:pPr>
          </w:p>
          <w:p w14:paraId="7720E414" w14:textId="0F8EBF9E" w:rsidR="00BA25F5" w:rsidRPr="007670CB" w:rsidRDefault="00BA25F5" w:rsidP="00BA25F5">
            <w:pPr>
              <w:tabs>
                <w:tab w:val="left" w:pos="350"/>
              </w:tabs>
              <w:jc w:val="both"/>
              <w:rPr>
                <w:b/>
                <w:iCs/>
                <w:lang w:val="lt-LT"/>
              </w:rPr>
            </w:pPr>
            <w:r w:rsidRPr="007670CB">
              <w:rPr>
                <w:b/>
                <w:iCs/>
                <w:lang w:val="lt-LT"/>
              </w:rPr>
              <w:t>Įstatymo pakeitimo projektas</w:t>
            </w:r>
          </w:p>
          <w:p w14:paraId="5BC09F24" w14:textId="31F6ADC2" w:rsidR="00524BE4" w:rsidRPr="007670CB" w:rsidRDefault="00BA25F5" w:rsidP="00952CD6">
            <w:pPr>
              <w:tabs>
                <w:tab w:val="left" w:pos="350"/>
              </w:tabs>
              <w:jc w:val="both"/>
              <w:rPr>
                <w:b/>
                <w:iCs/>
                <w:lang w:val="lt-LT"/>
              </w:rPr>
            </w:pPr>
            <w:r w:rsidRPr="007670CB">
              <w:rPr>
                <w:b/>
                <w:iCs/>
                <w:lang w:val="lt-LT"/>
              </w:rPr>
              <w:t>15 straipsnis. Geležinkelių riedmenų reikalavimai</w:t>
            </w:r>
          </w:p>
          <w:p w14:paraId="1365998B" w14:textId="2894AB93" w:rsidR="00BA25F5" w:rsidRPr="007670CB" w:rsidRDefault="00BA25F5" w:rsidP="00952CD6">
            <w:pPr>
              <w:tabs>
                <w:tab w:val="left" w:pos="350"/>
              </w:tabs>
              <w:jc w:val="both"/>
              <w:rPr>
                <w:b/>
                <w:iCs/>
                <w:lang w:val="lt-LT"/>
              </w:rPr>
            </w:pPr>
            <w:r w:rsidRPr="007670CB">
              <w:rPr>
                <w:b/>
                <w:iCs/>
                <w:lang w:val="lt-LT"/>
              </w:rPr>
              <w:t>8.</w:t>
            </w:r>
            <w:r w:rsidRPr="007670CB">
              <w:rPr>
                <w:b/>
                <w:iCs/>
                <w:lang w:val="lt-LT"/>
              </w:rPr>
              <w:tab/>
              <w:t>Šio straipsnio 7 dalyje nurodytas reikalavimas paskirti techninį prižiūrėtoją yra netaikomas Lietuvos Respublikos geležinkelių tinkle naudojamiems trečiojoje valstybėje įsteigtoje organizacijoje (asociacijoje) įregistruotiems prekiniams ir keleiviniams vagonams, kurių techninė priežiūra atliekama pagal tos organizacijos (asociacijos), kurioje registruoti geležinkelių riedmenys, dokumentus. Duomenis apie už šių geležinkelių riedmenų techninę priežiūrą atsakingą subjektą eismo saugos institucijai Geležinkelių transporto kodekso nustatyta tvarka teikia geležinkelio įmonė (vežėjas), kita įmonė, naudojanti šiuos geležinkelių riedmenis Lietuvos Respublikos geležinkelių tinkle.</w:t>
            </w:r>
          </w:p>
          <w:p w14:paraId="6BA5F94E" w14:textId="0373972D" w:rsidR="00925C85" w:rsidRPr="007670CB" w:rsidRDefault="00BA25F5" w:rsidP="00952CD6">
            <w:pPr>
              <w:tabs>
                <w:tab w:val="left" w:pos="350"/>
              </w:tabs>
              <w:jc w:val="both"/>
              <w:rPr>
                <w:b/>
                <w:iCs/>
                <w:lang w:val="lt-LT"/>
              </w:rPr>
            </w:pPr>
            <w:r w:rsidRPr="007670CB">
              <w:rPr>
                <w:b/>
                <w:iCs/>
                <w:lang w:val="lt-LT"/>
              </w:rPr>
              <w:lastRenderedPageBreak/>
              <w:t>13. Šiame įstatyme nurodyti reikalavimai dėl techninio prižiūrėtojo paskyrimo ir techninės priežiūros vykdymo laikomi įvykdytais, jeigu geležinkelio įmonė (vežėjas), kita įmonė, Lietuvos Respublikos geležinkelių tinkle naudojanti trečiojoje valstybėje įsteigtoje organizacijoje (asociacijoje) įregistruotus prekinius ir (ar) keleivinius vagonus, kurių techninė priežiūra atliekama pagal tos organizacijos (asociacijos) dokumentus, duomenis apie už šių geležinkelių riedmenų techninę priežiūrą atsakingą asmenį pateikia eismo saugos institucijai.</w:t>
            </w:r>
          </w:p>
          <w:p w14:paraId="335BFB34" w14:textId="6AC0CB09" w:rsidR="00925C85" w:rsidRPr="007670CB" w:rsidRDefault="00925C85" w:rsidP="00952CD6">
            <w:pPr>
              <w:tabs>
                <w:tab w:val="left" w:pos="350"/>
              </w:tabs>
              <w:jc w:val="both"/>
              <w:rPr>
                <w:b/>
                <w:iCs/>
                <w:lang w:val="lt-LT"/>
              </w:rPr>
            </w:pPr>
          </w:p>
          <w:p w14:paraId="013A0D9D" w14:textId="7EA88DF7" w:rsidR="00925C85" w:rsidRPr="007670CB" w:rsidRDefault="00925C85" w:rsidP="00952CD6">
            <w:pPr>
              <w:tabs>
                <w:tab w:val="left" w:pos="350"/>
              </w:tabs>
              <w:jc w:val="both"/>
              <w:rPr>
                <w:b/>
                <w:iCs/>
                <w:lang w:val="lt-LT"/>
              </w:rPr>
            </w:pPr>
            <w:r w:rsidRPr="007670CB">
              <w:rPr>
                <w:b/>
                <w:iCs/>
                <w:lang w:val="lt-LT"/>
              </w:rPr>
              <w:t>Lietuvos Respublikos geležinkelių transporto kodekso 13 straipsnio ir priedo pakeitimo įstatymas XIII-833</w:t>
            </w:r>
          </w:p>
          <w:p w14:paraId="235B3631" w14:textId="1C10EF69" w:rsidR="00925C85" w:rsidRPr="007670CB" w:rsidRDefault="00925C85" w:rsidP="00952CD6">
            <w:pPr>
              <w:tabs>
                <w:tab w:val="left" w:pos="350"/>
              </w:tabs>
              <w:jc w:val="both"/>
              <w:rPr>
                <w:b/>
                <w:iCs/>
                <w:lang w:val="lt-LT"/>
              </w:rPr>
            </w:pPr>
            <w:r w:rsidRPr="007670CB">
              <w:rPr>
                <w:b/>
                <w:iCs/>
                <w:lang w:val="lt-LT"/>
              </w:rPr>
              <w:t>1 straipsnis. 13 straipsnio pakeitimas</w:t>
            </w:r>
          </w:p>
          <w:p w14:paraId="51469198" w14:textId="4A27F71D" w:rsidR="00925C85" w:rsidRPr="007670CB" w:rsidRDefault="00925C85" w:rsidP="00925C85">
            <w:pPr>
              <w:tabs>
                <w:tab w:val="left" w:pos="350"/>
              </w:tabs>
              <w:jc w:val="both"/>
              <w:rPr>
                <w:b/>
                <w:iCs/>
                <w:lang w:val="lt-LT"/>
              </w:rPr>
            </w:pPr>
            <w:r w:rsidRPr="007670CB">
              <w:rPr>
                <w:b/>
                <w:iCs/>
                <w:lang w:val="lt-LT"/>
              </w:rPr>
              <w:t>2. Papildyti 13 straipsnį nauja 3 dalimi:</w:t>
            </w:r>
          </w:p>
          <w:p w14:paraId="50BD5F3E" w14:textId="25F1D93E" w:rsidR="00925C85" w:rsidRPr="007670CB" w:rsidRDefault="00A21BA6" w:rsidP="00925C85">
            <w:pPr>
              <w:tabs>
                <w:tab w:val="left" w:pos="350"/>
              </w:tabs>
              <w:jc w:val="both"/>
              <w:rPr>
                <w:b/>
                <w:iCs/>
                <w:lang w:val="lt-LT"/>
              </w:rPr>
            </w:pPr>
            <w:r w:rsidRPr="007670CB" w:rsidDel="00A21BA6">
              <w:rPr>
                <w:b/>
                <w:iCs/>
                <w:lang w:val="lt-LT"/>
              </w:rPr>
              <w:t xml:space="preserve"> </w:t>
            </w:r>
            <w:r w:rsidR="00925C85" w:rsidRPr="007670CB">
              <w:rPr>
                <w:b/>
                <w:iCs/>
                <w:lang w:val="lt-LT"/>
              </w:rPr>
              <w:t>„3. Geležinkelio įmonė (vežėjas), Lietuvos Respublikoje naudojanti šio straipsnio 2 dalyje nurodytus prekinius ir keleivinius vagonus, raštu neatlygintinai teikia geležinkelių transporto eismo saugos institucijai jos paprašytus duomenis apie šių Lietuvos Respublikos geležinkelių riedmenų registre neregistruotinų geležinkelių riedmenų naudotoją, už geležinkelių riedmenų techninę priežiūrą atsakingą subjektą ir geležinkelių riedmenų naudojimo apribojimus, taip pat kitus papildomus duomenis apie geležinkelių riedmenis, jeigu geležinkelio įmonė (vežėjas) tokius duomenis turi. Duomenys teikiami per 5 darbo dienas nuo geležinkelių transporto eismo saugos institucijos prašymo pateikti duomenis gavimo dienos. Geležinkelių transporto eismo saugos institucija šiuos duomenis kitiems subjektams teikia mutatis mutandis vadovaudamasi Lietuvos Respublikos geležinkelių riedmenų registro nuostatais.“</w:t>
            </w:r>
          </w:p>
          <w:p w14:paraId="59E81EBB" w14:textId="77777777" w:rsidR="00925C85" w:rsidRPr="007670CB" w:rsidRDefault="00925C85" w:rsidP="00952CD6">
            <w:pPr>
              <w:tabs>
                <w:tab w:val="left" w:pos="350"/>
              </w:tabs>
              <w:jc w:val="both"/>
              <w:rPr>
                <w:b/>
                <w:iCs/>
                <w:lang w:val="lt-LT"/>
              </w:rPr>
            </w:pPr>
          </w:p>
          <w:p w14:paraId="22C11974" w14:textId="3C611133" w:rsidR="00925C85" w:rsidRPr="007670CB" w:rsidRDefault="00A21BA6" w:rsidP="00925C85">
            <w:pPr>
              <w:tabs>
                <w:tab w:val="left" w:pos="350"/>
              </w:tabs>
              <w:jc w:val="both"/>
              <w:rPr>
                <w:b/>
                <w:iCs/>
                <w:lang w:val="lt-LT"/>
              </w:rPr>
            </w:pPr>
            <w:r w:rsidRPr="007670CB">
              <w:rPr>
                <w:b/>
                <w:iCs/>
                <w:lang w:val="lt-LT"/>
              </w:rPr>
              <w:t>Kodekso pakeitimo projektas</w:t>
            </w:r>
          </w:p>
          <w:p w14:paraId="72DD9449" w14:textId="77777777" w:rsidR="00A21BA6" w:rsidRPr="007670CB" w:rsidRDefault="00A21BA6" w:rsidP="00925C85">
            <w:pPr>
              <w:tabs>
                <w:tab w:val="left" w:pos="350"/>
              </w:tabs>
              <w:jc w:val="both"/>
              <w:rPr>
                <w:b/>
                <w:iCs/>
                <w:lang w:val="lt-LT"/>
              </w:rPr>
            </w:pPr>
          </w:p>
          <w:p w14:paraId="31CF1981" w14:textId="536A3152" w:rsidR="00A21BA6" w:rsidRPr="007670CB" w:rsidRDefault="00925C85" w:rsidP="00925C85">
            <w:pPr>
              <w:tabs>
                <w:tab w:val="left" w:pos="350"/>
              </w:tabs>
              <w:jc w:val="both"/>
              <w:rPr>
                <w:bCs/>
                <w:i/>
                <w:lang w:val="lt-LT"/>
              </w:rPr>
            </w:pPr>
            <w:r w:rsidRPr="007670CB">
              <w:rPr>
                <w:bCs/>
                <w:i/>
                <w:lang w:val="lt-LT"/>
              </w:rPr>
              <w:t>Nuo 2021 m. birželio 16 d.  numatomas tokio 13 straipsnio redakcijos įsigaliojimas:</w:t>
            </w:r>
          </w:p>
          <w:p w14:paraId="318E0B68" w14:textId="55320BD9" w:rsidR="00A21BA6" w:rsidRPr="007670CB" w:rsidRDefault="00A21BA6" w:rsidP="00925C85">
            <w:pPr>
              <w:tabs>
                <w:tab w:val="left" w:pos="350"/>
              </w:tabs>
              <w:jc w:val="both"/>
              <w:rPr>
                <w:b/>
                <w:iCs/>
                <w:lang w:val="lt-LT"/>
              </w:rPr>
            </w:pPr>
            <w:r w:rsidRPr="007670CB">
              <w:rPr>
                <w:b/>
              </w:rPr>
              <w:t xml:space="preserve">13 </w:t>
            </w:r>
            <w:proofErr w:type="spellStart"/>
            <w:r w:rsidRPr="007670CB">
              <w:rPr>
                <w:b/>
              </w:rPr>
              <w:t>straipsnis</w:t>
            </w:r>
            <w:proofErr w:type="spellEnd"/>
            <w:r w:rsidRPr="007670CB">
              <w:rPr>
                <w:b/>
              </w:rPr>
              <w:t xml:space="preserve">. </w:t>
            </w:r>
            <w:proofErr w:type="spellStart"/>
            <w:r w:rsidRPr="007670CB">
              <w:rPr>
                <w:b/>
              </w:rPr>
              <w:t>Geležinkelių</w:t>
            </w:r>
            <w:proofErr w:type="spellEnd"/>
            <w:r w:rsidRPr="007670CB">
              <w:rPr>
                <w:b/>
              </w:rPr>
              <w:t xml:space="preserve"> </w:t>
            </w:r>
            <w:proofErr w:type="spellStart"/>
            <w:r w:rsidRPr="007670CB">
              <w:rPr>
                <w:b/>
              </w:rPr>
              <w:t>riedmenų</w:t>
            </w:r>
            <w:proofErr w:type="spellEnd"/>
            <w:r w:rsidRPr="007670CB">
              <w:rPr>
                <w:b/>
              </w:rPr>
              <w:t xml:space="preserve"> </w:t>
            </w:r>
            <w:proofErr w:type="spellStart"/>
            <w:r w:rsidRPr="007670CB">
              <w:rPr>
                <w:b/>
              </w:rPr>
              <w:t>registravimas</w:t>
            </w:r>
            <w:proofErr w:type="spellEnd"/>
          </w:p>
          <w:p w14:paraId="24667FDD" w14:textId="3FA51D47" w:rsidR="00524BE4" w:rsidRPr="007670CB" w:rsidRDefault="00A21BA6" w:rsidP="00925C85">
            <w:pPr>
              <w:tabs>
                <w:tab w:val="left" w:pos="350"/>
              </w:tabs>
              <w:jc w:val="both"/>
              <w:rPr>
                <w:bCs/>
                <w:iCs/>
                <w:sz w:val="20"/>
                <w:szCs w:val="20"/>
                <w:lang w:val="lt-LT"/>
              </w:rPr>
            </w:pPr>
            <w:r w:rsidRPr="007670CB">
              <w:rPr>
                <w:b/>
                <w:iCs/>
                <w:lang w:val="lt-LT"/>
              </w:rPr>
              <w:t xml:space="preserve">3. Geležinkelio įmonė (vežėjas), Lietuvos Respublikoje naudojanti šio straipsnio 2 dalyje nurodytus prekinius ir keleivinius vagonus, raštu </w:t>
            </w:r>
            <w:r w:rsidRPr="007670CB">
              <w:rPr>
                <w:b/>
                <w:iCs/>
                <w:lang w:val="lt-LT"/>
              </w:rPr>
              <w:lastRenderedPageBreak/>
              <w:t>neatlygintinai teikia geležinkelių transporto eismo saugos institucijai jos paprašytus duomenis apie šių Europos transporto priemonių registre neregistruotinų geležinkelių riedmenų naudotoją, už geležinkelių riedmenų techninę priežiūrą atsakingą subjektą ir geležinkelių riedmenų naudojimo apribojimus, taip pat kitus papildomus duomenis apie geležinkelių riedmenis, jeigu geležinkelio įmonė (vežėjas) tokius duomenis turi. Duomenys teikiami per 5 darbo dienas nuo geležinkelių transporto eismo saugos institucijos prašymo pateikti duomenis gavimo dienos.</w:t>
            </w:r>
          </w:p>
        </w:tc>
        <w:tc>
          <w:tcPr>
            <w:tcW w:w="1800" w:type="dxa"/>
            <w:tcBorders>
              <w:top w:val="single" w:sz="4" w:space="0" w:color="auto"/>
              <w:left w:val="single" w:sz="4" w:space="0" w:color="auto"/>
              <w:bottom w:val="single" w:sz="4" w:space="0" w:color="auto"/>
              <w:right w:val="single" w:sz="4" w:space="0" w:color="auto"/>
            </w:tcBorders>
          </w:tcPr>
          <w:p w14:paraId="0B43F72A" w14:textId="77777777" w:rsidR="00952CD6" w:rsidRPr="007670CB" w:rsidRDefault="00952CD6" w:rsidP="007670CB">
            <w:pPr>
              <w:pStyle w:val="bodytext"/>
              <w:spacing w:before="0" w:beforeAutospacing="0" w:after="0" w:afterAutospacing="0"/>
            </w:pPr>
            <w:r w:rsidRPr="007670CB">
              <w:lastRenderedPageBreak/>
              <w:t>Dalinis</w:t>
            </w:r>
          </w:p>
          <w:p w14:paraId="496DAA5F" w14:textId="77777777" w:rsidR="00952CD6" w:rsidRPr="007670CB" w:rsidRDefault="00952CD6" w:rsidP="007670CB">
            <w:pPr>
              <w:pStyle w:val="bodytext"/>
              <w:spacing w:before="0" w:beforeAutospacing="0" w:after="0" w:afterAutospacing="0"/>
            </w:pPr>
          </w:p>
          <w:p w14:paraId="0F2DED7C" w14:textId="77777777" w:rsidR="00952CD6" w:rsidRPr="007670CB" w:rsidRDefault="00952CD6" w:rsidP="007670CB">
            <w:pPr>
              <w:pStyle w:val="bodytext"/>
              <w:spacing w:before="0" w:beforeAutospacing="0" w:after="0" w:afterAutospacing="0"/>
            </w:pPr>
            <w:r w:rsidRPr="007670CB">
              <w:t xml:space="preserve">Bus visiškai įgyvendinta Susisiekimo ministerijai patikslinus </w:t>
            </w:r>
            <w:r w:rsidRPr="007670CB">
              <w:rPr>
                <w:bCs/>
              </w:rPr>
              <w:t>Prekinių vagonų techninių prižiūrėtojų sertifikavimo taisykles</w:t>
            </w:r>
          </w:p>
          <w:p w14:paraId="6FFC61E5" w14:textId="77777777" w:rsidR="00952CD6" w:rsidRPr="007670CB" w:rsidRDefault="00952CD6" w:rsidP="007670CB">
            <w:pPr>
              <w:pStyle w:val="bodytext"/>
              <w:spacing w:before="0" w:beforeAutospacing="0" w:after="0" w:afterAutospacing="0"/>
              <w:rPr>
                <w:b/>
              </w:rPr>
            </w:pPr>
          </w:p>
        </w:tc>
      </w:tr>
      <w:tr w:rsidR="00952CD6" w:rsidRPr="007670CB" w14:paraId="5E8B7903"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1F571E9E" w14:textId="77777777" w:rsidR="00952CD6" w:rsidRPr="007670CB" w:rsidRDefault="00952CD6" w:rsidP="00952CD6">
            <w:pPr>
              <w:jc w:val="both"/>
              <w:rPr>
                <w:lang w:val="lt-LT"/>
              </w:rPr>
            </w:pPr>
            <w:r w:rsidRPr="007670CB">
              <w:rPr>
                <w:lang w:val="lt-LT"/>
              </w:rPr>
              <w:lastRenderedPageBreak/>
              <w:t xml:space="preserve">3.  Išimtys nurodomos ir pagrindžiamos 19 straipsnyje nurodytoje metinėje ataskaitoje. </w:t>
            </w:r>
          </w:p>
          <w:p w14:paraId="667F05C6" w14:textId="77777777" w:rsidR="00952CD6" w:rsidRPr="007670CB" w:rsidRDefault="00952CD6" w:rsidP="00952CD6">
            <w:pPr>
              <w:jc w:val="both"/>
              <w:rPr>
                <w:lang w:val="lt-LT"/>
              </w:rPr>
            </w:pPr>
          </w:p>
          <w:p w14:paraId="320D6289" w14:textId="77777777" w:rsidR="00952CD6" w:rsidRPr="007670CB" w:rsidRDefault="00952CD6" w:rsidP="00952CD6">
            <w:pPr>
              <w:jc w:val="both"/>
              <w:rPr>
                <w:lang w:val="lt-LT"/>
              </w:rPr>
            </w:pPr>
            <w:r w:rsidRPr="007670CB">
              <w:rPr>
                <w:lang w:val="lt-LT"/>
              </w:rPr>
              <w:t>Kai paaiškėja, kad Sąjungos geležinkelių sistemoje kyla nepateisinamas pavojus saugai, Agentūra nedelsdama informuoja apie tai Komisiją. Komisija susiekia su atitinkamomis šalimis ir prireikus pareikalauja, kad atitinkama valstybė narė panaikintų savo sprendimą dėl nukrypti leidžiančių nuostatų suteikimo.</w:t>
            </w:r>
          </w:p>
        </w:tc>
        <w:tc>
          <w:tcPr>
            <w:tcW w:w="7290" w:type="dxa"/>
            <w:tcBorders>
              <w:top w:val="single" w:sz="4" w:space="0" w:color="auto"/>
              <w:left w:val="single" w:sz="4" w:space="0" w:color="auto"/>
              <w:bottom w:val="single" w:sz="4" w:space="0" w:color="auto"/>
              <w:right w:val="single" w:sz="4" w:space="0" w:color="auto"/>
            </w:tcBorders>
          </w:tcPr>
          <w:p w14:paraId="5E9D725B" w14:textId="77777777" w:rsidR="003F75B9" w:rsidRPr="007670CB" w:rsidRDefault="003F75B9" w:rsidP="003F75B9">
            <w:pPr>
              <w:tabs>
                <w:tab w:val="left" w:pos="350"/>
              </w:tabs>
              <w:jc w:val="both"/>
              <w:rPr>
                <w:b/>
                <w:iCs/>
                <w:lang w:val="lt-LT"/>
              </w:rPr>
            </w:pPr>
            <w:r w:rsidRPr="007670CB">
              <w:rPr>
                <w:b/>
                <w:iCs/>
                <w:lang w:val="lt-LT"/>
              </w:rPr>
              <w:t>Įstatymo pakeitimo projektas</w:t>
            </w:r>
          </w:p>
          <w:p w14:paraId="39079E8A" w14:textId="77777777" w:rsidR="003F75B9" w:rsidRPr="007670CB" w:rsidRDefault="003F75B9" w:rsidP="003F75B9">
            <w:pPr>
              <w:jc w:val="both"/>
              <w:rPr>
                <w:b/>
                <w:lang w:eastAsia="lt-LT"/>
              </w:rPr>
            </w:pPr>
            <w:r w:rsidRPr="007670CB">
              <w:rPr>
                <w:b/>
                <w:lang w:eastAsia="lt-LT"/>
              </w:rPr>
              <w:t xml:space="preserve">7 </w:t>
            </w:r>
            <w:proofErr w:type="spellStart"/>
            <w:r w:rsidRPr="007670CB">
              <w:rPr>
                <w:b/>
                <w:lang w:eastAsia="lt-LT"/>
              </w:rPr>
              <w:t>straipsnis</w:t>
            </w:r>
            <w:proofErr w:type="spellEnd"/>
            <w:r w:rsidRPr="007670CB">
              <w:rPr>
                <w:b/>
                <w:lang w:eastAsia="lt-LT"/>
              </w:rPr>
              <w:t xml:space="preserve">. </w:t>
            </w:r>
            <w:proofErr w:type="spellStart"/>
            <w:r w:rsidRPr="007670CB">
              <w:rPr>
                <w:b/>
                <w:lang w:eastAsia="lt-LT"/>
              </w:rPr>
              <w:t>Eismo</w:t>
            </w:r>
            <w:proofErr w:type="spellEnd"/>
            <w:r w:rsidRPr="007670CB">
              <w:rPr>
                <w:b/>
                <w:lang w:eastAsia="lt-LT"/>
              </w:rPr>
              <w:t xml:space="preserve"> </w:t>
            </w:r>
            <w:proofErr w:type="spellStart"/>
            <w:r w:rsidRPr="007670CB">
              <w:rPr>
                <w:b/>
                <w:lang w:eastAsia="lt-LT"/>
              </w:rPr>
              <w:t>saugos</w:t>
            </w:r>
            <w:proofErr w:type="spellEnd"/>
            <w:r w:rsidRPr="007670CB">
              <w:rPr>
                <w:b/>
                <w:lang w:eastAsia="lt-LT"/>
              </w:rPr>
              <w:t xml:space="preserve"> </w:t>
            </w:r>
            <w:proofErr w:type="spellStart"/>
            <w:r w:rsidRPr="007670CB">
              <w:rPr>
                <w:b/>
                <w:lang w:eastAsia="lt-LT"/>
              </w:rPr>
              <w:t>institucija</w:t>
            </w:r>
            <w:proofErr w:type="spellEnd"/>
          </w:p>
          <w:p w14:paraId="59CC6475" w14:textId="77777777" w:rsidR="003F75B9" w:rsidRPr="007670CB" w:rsidRDefault="003F75B9" w:rsidP="003F75B9">
            <w:pPr>
              <w:jc w:val="both"/>
              <w:rPr>
                <w:b/>
              </w:rPr>
            </w:pPr>
            <w:r w:rsidRPr="007670CB">
              <w:rPr>
                <w:b/>
              </w:rPr>
              <w:t xml:space="preserve">12. </w:t>
            </w:r>
            <w:proofErr w:type="spellStart"/>
            <w:r w:rsidRPr="007670CB">
              <w:rPr>
                <w:b/>
              </w:rPr>
              <w:t>Eismo</w:t>
            </w:r>
            <w:proofErr w:type="spellEnd"/>
            <w:r w:rsidRPr="007670CB">
              <w:rPr>
                <w:b/>
              </w:rPr>
              <w:t xml:space="preserve"> </w:t>
            </w:r>
            <w:proofErr w:type="spellStart"/>
            <w:r w:rsidRPr="007670CB">
              <w:rPr>
                <w:b/>
              </w:rPr>
              <w:t>saugos</w:t>
            </w:r>
            <w:proofErr w:type="spellEnd"/>
            <w:r w:rsidRPr="007670CB">
              <w:rPr>
                <w:b/>
              </w:rPr>
              <w:t xml:space="preserve"> </w:t>
            </w:r>
            <w:proofErr w:type="spellStart"/>
            <w:r w:rsidRPr="007670CB">
              <w:rPr>
                <w:b/>
              </w:rPr>
              <w:t>institucijos</w:t>
            </w:r>
            <w:proofErr w:type="spellEnd"/>
            <w:r w:rsidRPr="007670CB">
              <w:rPr>
                <w:b/>
              </w:rPr>
              <w:t xml:space="preserve"> </w:t>
            </w:r>
            <w:proofErr w:type="spellStart"/>
            <w:r w:rsidRPr="007670CB">
              <w:rPr>
                <w:b/>
              </w:rPr>
              <w:t>metinėje</w:t>
            </w:r>
            <w:proofErr w:type="spellEnd"/>
            <w:r w:rsidRPr="007670CB">
              <w:rPr>
                <w:b/>
              </w:rPr>
              <w:t xml:space="preserve"> </w:t>
            </w:r>
            <w:proofErr w:type="spellStart"/>
            <w:r w:rsidRPr="007670CB">
              <w:rPr>
                <w:b/>
              </w:rPr>
              <w:t>eismo</w:t>
            </w:r>
            <w:proofErr w:type="spellEnd"/>
            <w:r w:rsidRPr="007670CB">
              <w:rPr>
                <w:b/>
              </w:rPr>
              <w:t xml:space="preserve"> </w:t>
            </w:r>
            <w:proofErr w:type="spellStart"/>
            <w:r w:rsidRPr="007670CB">
              <w:rPr>
                <w:b/>
              </w:rPr>
              <w:t>saugos</w:t>
            </w:r>
            <w:proofErr w:type="spellEnd"/>
            <w:r w:rsidRPr="007670CB">
              <w:rPr>
                <w:b/>
              </w:rPr>
              <w:t xml:space="preserve"> </w:t>
            </w:r>
            <w:proofErr w:type="spellStart"/>
            <w:r w:rsidRPr="007670CB">
              <w:rPr>
                <w:b/>
              </w:rPr>
              <w:t>ataskaitoje</w:t>
            </w:r>
            <w:proofErr w:type="spellEnd"/>
            <w:r w:rsidRPr="007670CB">
              <w:rPr>
                <w:b/>
              </w:rPr>
              <w:t xml:space="preserve"> </w:t>
            </w:r>
            <w:proofErr w:type="spellStart"/>
            <w:r w:rsidRPr="007670CB">
              <w:rPr>
                <w:b/>
              </w:rPr>
              <w:t>taip</w:t>
            </w:r>
            <w:proofErr w:type="spellEnd"/>
            <w:r w:rsidRPr="007670CB">
              <w:rPr>
                <w:b/>
              </w:rPr>
              <w:t xml:space="preserve"> pat </w:t>
            </w:r>
            <w:proofErr w:type="spellStart"/>
            <w:r w:rsidRPr="007670CB">
              <w:rPr>
                <w:b/>
              </w:rPr>
              <w:t>nurodoma</w:t>
            </w:r>
            <w:proofErr w:type="spellEnd"/>
            <w:r w:rsidRPr="007670CB">
              <w:rPr>
                <w:b/>
              </w:rPr>
              <w:t xml:space="preserve">, </w:t>
            </w:r>
            <w:proofErr w:type="spellStart"/>
            <w:r w:rsidRPr="007670CB">
              <w:rPr>
                <w:b/>
              </w:rPr>
              <w:t>kad</w:t>
            </w:r>
            <w:proofErr w:type="spellEnd"/>
            <w:r w:rsidRPr="007670CB">
              <w:rPr>
                <w:b/>
              </w:rPr>
              <w:t>:</w:t>
            </w:r>
          </w:p>
          <w:p w14:paraId="3CB3E446" w14:textId="77777777" w:rsidR="003F75B9" w:rsidRPr="007670CB" w:rsidRDefault="003F75B9" w:rsidP="003F75B9">
            <w:pPr>
              <w:jc w:val="both"/>
              <w:rPr>
                <w:b/>
              </w:rPr>
            </w:pPr>
            <w:r w:rsidRPr="007670CB">
              <w:rPr>
                <w:b/>
              </w:rPr>
              <w:t xml:space="preserve">1) </w:t>
            </w:r>
            <w:proofErr w:type="spellStart"/>
            <w:r w:rsidRPr="007670CB">
              <w:rPr>
                <w:b/>
              </w:rPr>
              <w:t>Lietuvos</w:t>
            </w:r>
            <w:proofErr w:type="spellEnd"/>
            <w:r w:rsidRPr="007670CB">
              <w:rPr>
                <w:b/>
              </w:rPr>
              <w:t xml:space="preserve"> </w:t>
            </w:r>
            <w:proofErr w:type="spellStart"/>
            <w:r w:rsidRPr="007670CB">
              <w:rPr>
                <w:b/>
              </w:rPr>
              <w:t>Respublikoje</w:t>
            </w:r>
            <w:proofErr w:type="spellEnd"/>
            <w:r w:rsidRPr="007670CB">
              <w:rPr>
                <w:b/>
              </w:rPr>
              <w:t xml:space="preserve"> </w:t>
            </w:r>
            <w:proofErr w:type="spellStart"/>
            <w:r w:rsidRPr="007670CB">
              <w:rPr>
                <w:b/>
              </w:rPr>
              <w:t>netaikomas</w:t>
            </w:r>
            <w:proofErr w:type="spellEnd"/>
            <w:r w:rsidRPr="007670CB">
              <w:rPr>
                <w:b/>
              </w:rPr>
              <w:t xml:space="preserve"> </w:t>
            </w:r>
            <w:proofErr w:type="spellStart"/>
            <w:r w:rsidRPr="007670CB">
              <w:rPr>
                <w:b/>
              </w:rPr>
              <w:t>reikalavimas</w:t>
            </w:r>
            <w:proofErr w:type="spellEnd"/>
            <w:r w:rsidRPr="007670CB">
              <w:rPr>
                <w:b/>
              </w:rPr>
              <w:t xml:space="preserve"> </w:t>
            </w:r>
            <w:proofErr w:type="spellStart"/>
            <w:r w:rsidRPr="007670CB">
              <w:rPr>
                <w:b/>
              </w:rPr>
              <w:t>paskirti</w:t>
            </w:r>
            <w:proofErr w:type="spellEnd"/>
            <w:r w:rsidRPr="007670CB">
              <w:rPr>
                <w:b/>
              </w:rPr>
              <w:t xml:space="preserve"> </w:t>
            </w:r>
            <w:proofErr w:type="spellStart"/>
            <w:r w:rsidRPr="007670CB">
              <w:rPr>
                <w:b/>
              </w:rPr>
              <w:t>Lietuvos</w:t>
            </w:r>
            <w:proofErr w:type="spellEnd"/>
            <w:r w:rsidRPr="007670CB">
              <w:rPr>
                <w:b/>
              </w:rPr>
              <w:t xml:space="preserve"> </w:t>
            </w:r>
            <w:proofErr w:type="spellStart"/>
            <w:r w:rsidRPr="007670CB">
              <w:rPr>
                <w:b/>
              </w:rPr>
              <w:t>Respublikos</w:t>
            </w:r>
            <w:proofErr w:type="spellEnd"/>
            <w:r w:rsidRPr="007670CB">
              <w:rPr>
                <w:b/>
              </w:rPr>
              <w:t xml:space="preserve"> </w:t>
            </w:r>
            <w:proofErr w:type="spellStart"/>
            <w:r w:rsidRPr="007670CB">
              <w:rPr>
                <w:b/>
              </w:rPr>
              <w:t>geležinkelių</w:t>
            </w:r>
            <w:proofErr w:type="spellEnd"/>
            <w:r w:rsidRPr="007670CB">
              <w:rPr>
                <w:b/>
              </w:rPr>
              <w:t xml:space="preserve"> tinkle </w:t>
            </w:r>
            <w:proofErr w:type="spellStart"/>
            <w:r w:rsidRPr="007670CB">
              <w:rPr>
                <w:b/>
              </w:rPr>
              <w:t>naudojamų</w:t>
            </w:r>
            <w:proofErr w:type="spellEnd"/>
            <w:r w:rsidRPr="007670CB">
              <w:rPr>
                <w:b/>
              </w:rPr>
              <w:t xml:space="preserve"> </w:t>
            </w:r>
            <w:proofErr w:type="spellStart"/>
            <w:r w:rsidRPr="007670CB">
              <w:rPr>
                <w:b/>
              </w:rPr>
              <w:t>trečiosiose</w:t>
            </w:r>
            <w:proofErr w:type="spellEnd"/>
            <w:r w:rsidRPr="007670CB">
              <w:rPr>
                <w:b/>
              </w:rPr>
              <w:t xml:space="preserve"> </w:t>
            </w:r>
            <w:proofErr w:type="spellStart"/>
            <w:r w:rsidRPr="007670CB">
              <w:rPr>
                <w:b/>
              </w:rPr>
              <w:t>valstybėse</w:t>
            </w:r>
            <w:proofErr w:type="spellEnd"/>
            <w:r w:rsidRPr="007670CB">
              <w:rPr>
                <w:b/>
              </w:rPr>
              <w:t xml:space="preserve"> </w:t>
            </w:r>
            <w:proofErr w:type="spellStart"/>
            <w:r w:rsidRPr="007670CB">
              <w:rPr>
                <w:b/>
              </w:rPr>
              <w:t>įsteigtose</w:t>
            </w:r>
            <w:proofErr w:type="spellEnd"/>
            <w:r w:rsidRPr="007670CB">
              <w:rPr>
                <w:b/>
              </w:rPr>
              <w:t xml:space="preserve"> </w:t>
            </w:r>
            <w:proofErr w:type="spellStart"/>
            <w:r w:rsidRPr="007670CB">
              <w:rPr>
                <w:b/>
              </w:rPr>
              <w:t>organizacijose</w:t>
            </w:r>
            <w:proofErr w:type="spellEnd"/>
            <w:r w:rsidRPr="007670CB">
              <w:rPr>
                <w:b/>
              </w:rPr>
              <w:t xml:space="preserve"> (</w:t>
            </w:r>
            <w:proofErr w:type="spellStart"/>
            <w:r w:rsidRPr="007670CB">
              <w:rPr>
                <w:b/>
              </w:rPr>
              <w:t>asociacijose</w:t>
            </w:r>
            <w:proofErr w:type="spellEnd"/>
            <w:r w:rsidRPr="007670CB">
              <w:rPr>
                <w:b/>
              </w:rPr>
              <w:t xml:space="preserve">) </w:t>
            </w:r>
            <w:proofErr w:type="spellStart"/>
            <w:r w:rsidRPr="007670CB">
              <w:rPr>
                <w:b/>
              </w:rPr>
              <w:t>įregistruotų</w:t>
            </w:r>
            <w:proofErr w:type="spellEnd"/>
            <w:r w:rsidRPr="007670CB">
              <w:rPr>
                <w:b/>
              </w:rPr>
              <w:t xml:space="preserve"> </w:t>
            </w:r>
            <w:proofErr w:type="spellStart"/>
            <w:r w:rsidRPr="007670CB">
              <w:rPr>
                <w:b/>
              </w:rPr>
              <w:t>prekinių</w:t>
            </w:r>
            <w:proofErr w:type="spellEnd"/>
            <w:r w:rsidRPr="007670CB">
              <w:rPr>
                <w:b/>
              </w:rPr>
              <w:t xml:space="preserve"> </w:t>
            </w:r>
            <w:proofErr w:type="spellStart"/>
            <w:r w:rsidRPr="007670CB">
              <w:rPr>
                <w:b/>
              </w:rPr>
              <w:t>ir</w:t>
            </w:r>
            <w:proofErr w:type="spellEnd"/>
            <w:r w:rsidRPr="007670CB">
              <w:rPr>
                <w:b/>
              </w:rPr>
              <w:t xml:space="preserve"> </w:t>
            </w:r>
            <w:proofErr w:type="spellStart"/>
            <w:r w:rsidRPr="007670CB">
              <w:rPr>
                <w:b/>
              </w:rPr>
              <w:t>keleivinių</w:t>
            </w:r>
            <w:proofErr w:type="spellEnd"/>
            <w:r w:rsidRPr="007670CB">
              <w:rPr>
                <w:b/>
              </w:rPr>
              <w:t xml:space="preserve"> </w:t>
            </w:r>
            <w:proofErr w:type="spellStart"/>
            <w:r w:rsidRPr="007670CB">
              <w:rPr>
                <w:b/>
              </w:rPr>
              <w:t>vagonų</w:t>
            </w:r>
            <w:proofErr w:type="spellEnd"/>
            <w:r w:rsidRPr="007670CB">
              <w:rPr>
                <w:b/>
              </w:rPr>
              <w:t xml:space="preserve">, </w:t>
            </w:r>
            <w:proofErr w:type="spellStart"/>
            <w:r w:rsidRPr="007670CB">
              <w:rPr>
                <w:b/>
              </w:rPr>
              <w:t>kurių</w:t>
            </w:r>
            <w:proofErr w:type="spellEnd"/>
            <w:r w:rsidRPr="007670CB">
              <w:rPr>
                <w:b/>
              </w:rPr>
              <w:t xml:space="preserve"> </w:t>
            </w:r>
            <w:proofErr w:type="spellStart"/>
            <w:r w:rsidRPr="007670CB">
              <w:rPr>
                <w:b/>
              </w:rPr>
              <w:t>techninė</w:t>
            </w:r>
            <w:proofErr w:type="spellEnd"/>
            <w:r w:rsidRPr="007670CB">
              <w:rPr>
                <w:b/>
              </w:rPr>
              <w:t xml:space="preserve"> </w:t>
            </w:r>
            <w:proofErr w:type="spellStart"/>
            <w:r w:rsidRPr="007670CB">
              <w:rPr>
                <w:b/>
              </w:rPr>
              <w:t>priežiūra</w:t>
            </w:r>
            <w:proofErr w:type="spellEnd"/>
            <w:r w:rsidRPr="007670CB">
              <w:rPr>
                <w:b/>
              </w:rPr>
              <w:t xml:space="preserve"> </w:t>
            </w:r>
            <w:proofErr w:type="spellStart"/>
            <w:r w:rsidRPr="007670CB">
              <w:rPr>
                <w:b/>
              </w:rPr>
              <w:t>atliekama</w:t>
            </w:r>
            <w:proofErr w:type="spellEnd"/>
            <w:r w:rsidRPr="007670CB">
              <w:rPr>
                <w:b/>
              </w:rPr>
              <w:t xml:space="preserve"> </w:t>
            </w:r>
            <w:proofErr w:type="spellStart"/>
            <w:r w:rsidRPr="007670CB">
              <w:rPr>
                <w:b/>
              </w:rPr>
              <w:t>pagal</w:t>
            </w:r>
            <w:proofErr w:type="spellEnd"/>
            <w:r w:rsidRPr="007670CB">
              <w:rPr>
                <w:b/>
              </w:rPr>
              <w:t xml:space="preserve"> </w:t>
            </w:r>
            <w:proofErr w:type="spellStart"/>
            <w:r w:rsidRPr="007670CB">
              <w:rPr>
                <w:b/>
              </w:rPr>
              <w:t>tos</w:t>
            </w:r>
            <w:proofErr w:type="spellEnd"/>
            <w:r w:rsidRPr="007670CB">
              <w:rPr>
                <w:b/>
              </w:rPr>
              <w:t xml:space="preserve"> </w:t>
            </w:r>
            <w:proofErr w:type="spellStart"/>
            <w:r w:rsidRPr="007670CB">
              <w:rPr>
                <w:b/>
              </w:rPr>
              <w:t>organizacijos</w:t>
            </w:r>
            <w:proofErr w:type="spellEnd"/>
            <w:r w:rsidRPr="007670CB">
              <w:rPr>
                <w:b/>
              </w:rPr>
              <w:t xml:space="preserve"> (</w:t>
            </w:r>
            <w:proofErr w:type="spellStart"/>
            <w:r w:rsidRPr="007670CB">
              <w:rPr>
                <w:b/>
              </w:rPr>
              <w:t>asociacijos</w:t>
            </w:r>
            <w:proofErr w:type="spellEnd"/>
            <w:r w:rsidRPr="007670CB">
              <w:rPr>
                <w:b/>
              </w:rPr>
              <w:t xml:space="preserve">), </w:t>
            </w:r>
            <w:proofErr w:type="spellStart"/>
            <w:r w:rsidRPr="007670CB">
              <w:rPr>
                <w:b/>
              </w:rPr>
              <w:t>kurioje</w:t>
            </w:r>
            <w:proofErr w:type="spellEnd"/>
            <w:r w:rsidRPr="007670CB">
              <w:rPr>
                <w:b/>
              </w:rPr>
              <w:t xml:space="preserve"> </w:t>
            </w:r>
            <w:proofErr w:type="spellStart"/>
            <w:r w:rsidRPr="007670CB">
              <w:rPr>
                <w:b/>
              </w:rPr>
              <w:t>registruoti</w:t>
            </w:r>
            <w:proofErr w:type="spellEnd"/>
            <w:r w:rsidRPr="007670CB">
              <w:rPr>
                <w:b/>
              </w:rPr>
              <w:t xml:space="preserve"> </w:t>
            </w:r>
            <w:proofErr w:type="spellStart"/>
            <w:r w:rsidRPr="007670CB">
              <w:rPr>
                <w:b/>
              </w:rPr>
              <w:t>šie</w:t>
            </w:r>
            <w:proofErr w:type="spellEnd"/>
            <w:r w:rsidRPr="007670CB">
              <w:rPr>
                <w:b/>
              </w:rPr>
              <w:t xml:space="preserve"> </w:t>
            </w:r>
            <w:proofErr w:type="spellStart"/>
            <w:r w:rsidRPr="007670CB">
              <w:rPr>
                <w:b/>
              </w:rPr>
              <w:t>geležinkelių</w:t>
            </w:r>
            <w:proofErr w:type="spellEnd"/>
            <w:r w:rsidRPr="007670CB">
              <w:rPr>
                <w:b/>
              </w:rPr>
              <w:t xml:space="preserve"> </w:t>
            </w:r>
            <w:proofErr w:type="spellStart"/>
            <w:r w:rsidRPr="007670CB">
              <w:rPr>
                <w:b/>
              </w:rPr>
              <w:t>riedmenys</w:t>
            </w:r>
            <w:proofErr w:type="spellEnd"/>
            <w:r w:rsidRPr="007670CB">
              <w:rPr>
                <w:b/>
              </w:rPr>
              <w:t xml:space="preserve">, </w:t>
            </w:r>
            <w:proofErr w:type="spellStart"/>
            <w:r w:rsidRPr="007670CB">
              <w:rPr>
                <w:b/>
              </w:rPr>
              <w:t>dokumentus</w:t>
            </w:r>
            <w:proofErr w:type="spellEnd"/>
            <w:r w:rsidRPr="007670CB">
              <w:rPr>
                <w:b/>
              </w:rPr>
              <w:t xml:space="preserve">, </w:t>
            </w:r>
            <w:proofErr w:type="spellStart"/>
            <w:r w:rsidRPr="007670CB">
              <w:rPr>
                <w:b/>
              </w:rPr>
              <w:t>techninį</w:t>
            </w:r>
            <w:proofErr w:type="spellEnd"/>
            <w:r w:rsidRPr="007670CB">
              <w:rPr>
                <w:b/>
              </w:rPr>
              <w:t xml:space="preserve"> </w:t>
            </w:r>
            <w:proofErr w:type="spellStart"/>
            <w:r w:rsidRPr="007670CB">
              <w:rPr>
                <w:b/>
              </w:rPr>
              <w:t>prižiūrėtoją</w:t>
            </w:r>
            <w:proofErr w:type="spellEnd"/>
            <w:r w:rsidRPr="007670CB">
              <w:rPr>
                <w:b/>
              </w:rPr>
              <w:t xml:space="preserve">, </w:t>
            </w:r>
            <w:proofErr w:type="spellStart"/>
            <w:r w:rsidRPr="007670CB">
              <w:rPr>
                <w:b/>
              </w:rPr>
              <w:t>kaip</w:t>
            </w:r>
            <w:proofErr w:type="spellEnd"/>
            <w:r w:rsidRPr="007670CB">
              <w:rPr>
                <w:b/>
              </w:rPr>
              <w:t xml:space="preserve"> tai </w:t>
            </w:r>
            <w:proofErr w:type="spellStart"/>
            <w:r w:rsidRPr="007670CB">
              <w:rPr>
                <w:b/>
              </w:rPr>
              <w:t>numatyta</w:t>
            </w:r>
            <w:proofErr w:type="spellEnd"/>
            <w:r w:rsidRPr="007670CB">
              <w:rPr>
                <w:b/>
              </w:rPr>
              <w:t xml:space="preserve"> </w:t>
            </w:r>
            <w:proofErr w:type="spellStart"/>
            <w:r w:rsidRPr="007670CB">
              <w:rPr>
                <w:b/>
              </w:rPr>
              <w:t>šio</w:t>
            </w:r>
            <w:proofErr w:type="spellEnd"/>
            <w:r w:rsidRPr="007670CB">
              <w:rPr>
                <w:b/>
              </w:rPr>
              <w:t xml:space="preserve"> </w:t>
            </w:r>
            <w:proofErr w:type="spellStart"/>
            <w:r w:rsidRPr="007670CB">
              <w:rPr>
                <w:b/>
              </w:rPr>
              <w:t>įstatymo</w:t>
            </w:r>
            <w:proofErr w:type="spellEnd"/>
            <w:r w:rsidRPr="007670CB">
              <w:rPr>
                <w:b/>
              </w:rPr>
              <w:t xml:space="preserve"> 15 </w:t>
            </w:r>
            <w:proofErr w:type="spellStart"/>
            <w:r w:rsidRPr="007670CB">
              <w:rPr>
                <w:b/>
              </w:rPr>
              <w:t>straipsnio</w:t>
            </w:r>
            <w:proofErr w:type="spellEnd"/>
            <w:r w:rsidRPr="007670CB">
              <w:rPr>
                <w:b/>
              </w:rPr>
              <w:t xml:space="preserve"> 8 </w:t>
            </w:r>
            <w:proofErr w:type="spellStart"/>
            <w:r w:rsidRPr="007670CB">
              <w:rPr>
                <w:b/>
              </w:rPr>
              <w:t>dalyje</w:t>
            </w:r>
            <w:proofErr w:type="spellEnd"/>
            <w:r w:rsidRPr="007670CB">
              <w:rPr>
                <w:b/>
              </w:rPr>
              <w:t>;</w:t>
            </w:r>
          </w:p>
          <w:p w14:paraId="50460E6C" w14:textId="7DA1A13F" w:rsidR="003F75B9" w:rsidRPr="007670CB" w:rsidRDefault="003F75B9" w:rsidP="003F75B9">
            <w:pPr>
              <w:jc w:val="both"/>
              <w:rPr>
                <w:b/>
                <w:lang w:eastAsia="lt-LT"/>
              </w:rPr>
            </w:pPr>
            <w:r w:rsidRPr="007670CB">
              <w:rPr>
                <w:b/>
              </w:rPr>
              <w:t xml:space="preserve">2) </w:t>
            </w:r>
            <w:proofErr w:type="spellStart"/>
            <w:r w:rsidRPr="007670CB">
              <w:rPr>
                <w:b/>
              </w:rPr>
              <w:t>asmenys</w:t>
            </w:r>
            <w:proofErr w:type="spellEnd"/>
            <w:r w:rsidRPr="007670CB">
              <w:rPr>
                <w:b/>
              </w:rPr>
              <w:t xml:space="preserve">, </w:t>
            </w:r>
            <w:proofErr w:type="spellStart"/>
            <w:r w:rsidRPr="007670CB">
              <w:rPr>
                <w:b/>
              </w:rPr>
              <w:t>pageidaujantys</w:t>
            </w:r>
            <w:proofErr w:type="spellEnd"/>
            <w:r w:rsidRPr="007670CB">
              <w:rPr>
                <w:b/>
              </w:rPr>
              <w:t xml:space="preserve"> </w:t>
            </w:r>
            <w:proofErr w:type="spellStart"/>
            <w:r w:rsidRPr="007670CB">
              <w:rPr>
                <w:b/>
              </w:rPr>
              <w:t>atlikti</w:t>
            </w:r>
            <w:proofErr w:type="spellEnd"/>
            <w:r w:rsidRPr="007670CB">
              <w:rPr>
                <w:b/>
              </w:rPr>
              <w:t xml:space="preserve"> </w:t>
            </w:r>
            <w:proofErr w:type="spellStart"/>
            <w:r w:rsidRPr="007670CB">
              <w:rPr>
                <w:b/>
              </w:rPr>
              <w:t>prekinių</w:t>
            </w:r>
            <w:proofErr w:type="spellEnd"/>
            <w:r w:rsidRPr="007670CB">
              <w:rPr>
                <w:b/>
              </w:rPr>
              <w:t xml:space="preserve"> </w:t>
            </w:r>
            <w:proofErr w:type="spellStart"/>
            <w:r w:rsidRPr="007670CB">
              <w:rPr>
                <w:b/>
              </w:rPr>
              <w:t>vagonų</w:t>
            </w:r>
            <w:proofErr w:type="spellEnd"/>
            <w:r w:rsidRPr="007670CB">
              <w:rPr>
                <w:b/>
              </w:rPr>
              <w:t xml:space="preserve">, </w:t>
            </w:r>
            <w:proofErr w:type="spellStart"/>
            <w:r w:rsidRPr="007670CB">
              <w:rPr>
                <w:b/>
              </w:rPr>
              <w:t>naudojamų</w:t>
            </w:r>
            <w:proofErr w:type="spellEnd"/>
            <w:r w:rsidRPr="007670CB">
              <w:rPr>
                <w:b/>
              </w:rPr>
              <w:t xml:space="preserve"> 1 520 mm </w:t>
            </w:r>
            <w:proofErr w:type="spellStart"/>
            <w:r w:rsidRPr="007670CB">
              <w:rPr>
                <w:b/>
              </w:rPr>
              <w:t>pločio</w:t>
            </w:r>
            <w:proofErr w:type="spellEnd"/>
            <w:r w:rsidRPr="007670CB">
              <w:rPr>
                <w:b/>
              </w:rPr>
              <w:t xml:space="preserve"> </w:t>
            </w:r>
            <w:proofErr w:type="spellStart"/>
            <w:r w:rsidRPr="007670CB">
              <w:rPr>
                <w:b/>
              </w:rPr>
              <w:t>vėžės</w:t>
            </w:r>
            <w:proofErr w:type="spellEnd"/>
            <w:r w:rsidRPr="007670CB">
              <w:rPr>
                <w:b/>
              </w:rPr>
              <w:t xml:space="preserve"> </w:t>
            </w:r>
            <w:proofErr w:type="spellStart"/>
            <w:r w:rsidRPr="007670CB">
              <w:rPr>
                <w:b/>
              </w:rPr>
              <w:t>geležinkelių</w:t>
            </w:r>
            <w:proofErr w:type="spellEnd"/>
            <w:r w:rsidRPr="007670CB">
              <w:rPr>
                <w:b/>
              </w:rPr>
              <w:t xml:space="preserve"> tinkle, </w:t>
            </w:r>
            <w:proofErr w:type="spellStart"/>
            <w:r w:rsidRPr="007670CB">
              <w:rPr>
                <w:b/>
              </w:rPr>
              <w:t>techninę</w:t>
            </w:r>
            <w:proofErr w:type="spellEnd"/>
            <w:r w:rsidRPr="007670CB">
              <w:rPr>
                <w:b/>
              </w:rPr>
              <w:t xml:space="preserve"> </w:t>
            </w:r>
            <w:proofErr w:type="spellStart"/>
            <w:r w:rsidRPr="007670CB">
              <w:rPr>
                <w:b/>
              </w:rPr>
              <w:t>priežiūrą</w:t>
            </w:r>
            <w:proofErr w:type="spellEnd"/>
            <w:r w:rsidRPr="007670CB">
              <w:rPr>
                <w:b/>
              </w:rPr>
              <w:t xml:space="preserve">, </w:t>
            </w:r>
            <w:proofErr w:type="spellStart"/>
            <w:r w:rsidRPr="007670CB">
              <w:rPr>
                <w:b/>
              </w:rPr>
              <w:t>turi</w:t>
            </w:r>
            <w:proofErr w:type="spellEnd"/>
            <w:r w:rsidRPr="007670CB">
              <w:rPr>
                <w:b/>
              </w:rPr>
              <w:t xml:space="preserve"> </w:t>
            </w:r>
            <w:proofErr w:type="spellStart"/>
            <w:r w:rsidRPr="007670CB">
              <w:rPr>
                <w:b/>
              </w:rPr>
              <w:t>gauti</w:t>
            </w:r>
            <w:proofErr w:type="spellEnd"/>
            <w:r w:rsidRPr="007670CB">
              <w:rPr>
                <w:b/>
              </w:rPr>
              <w:t xml:space="preserve"> </w:t>
            </w:r>
            <w:proofErr w:type="spellStart"/>
            <w:r w:rsidRPr="007670CB">
              <w:rPr>
                <w:b/>
              </w:rPr>
              <w:t>prekinių</w:t>
            </w:r>
            <w:proofErr w:type="spellEnd"/>
            <w:r w:rsidRPr="007670CB">
              <w:rPr>
                <w:b/>
              </w:rPr>
              <w:t xml:space="preserve"> </w:t>
            </w:r>
            <w:proofErr w:type="spellStart"/>
            <w:r w:rsidRPr="007670CB">
              <w:rPr>
                <w:b/>
              </w:rPr>
              <w:t>vagonų</w:t>
            </w:r>
            <w:proofErr w:type="spellEnd"/>
            <w:r w:rsidRPr="007670CB">
              <w:rPr>
                <w:b/>
              </w:rPr>
              <w:t xml:space="preserve">, </w:t>
            </w:r>
            <w:proofErr w:type="spellStart"/>
            <w:r w:rsidRPr="007670CB">
              <w:rPr>
                <w:b/>
              </w:rPr>
              <w:t>naudojamų</w:t>
            </w:r>
            <w:proofErr w:type="spellEnd"/>
            <w:r w:rsidRPr="007670CB">
              <w:rPr>
                <w:b/>
              </w:rPr>
              <w:t xml:space="preserve"> 1 520 mm </w:t>
            </w:r>
            <w:proofErr w:type="spellStart"/>
            <w:r w:rsidRPr="007670CB">
              <w:rPr>
                <w:b/>
              </w:rPr>
              <w:t>pločio</w:t>
            </w:r>
            <w:proofErr w:type="spellEnd"/>
            <w:r w:rsidRPr="007670CB">
              <w:rPr>
                <w:b/>
              </w:rPr>
              <w:t xml:space="preserve"> </w:t>
            </w:r>
            <w:proofErr w:type="spellStart"/>
            <w:r w:rsidRPr="007670CB">
              <w:rPr>
                <w:b/>
              </w:rPr>
              <w:t>vėžės</w:t>
            </w:r>
            <w:proofErr w:type="spellEnd"/>
            <w:r w:rsidRPr="007670CB">
              <w:rPr>
                <w:b/>
              </w:rPr>
              <w:t xml:space="preserve"> </w:t>
            </w:r>
            <w:proofErr w:type="spellStart"/>
            <w:r w:rsidRPr="007670CB">
              <w:rPr>
                <w:b/>
              </w:rPr>
              <w:t>geležinkelių</w:t>
            </w:r>
            <w:proofErr w:type="spellEnd"/>
            <w:r w:rsidRPr="007670CB">
              <w:rPr>
                <w:b/>
              </w:rPr>
              <w:t xml:space="preserve"> tinkle, </w:t>
            </w:r>
            <w:proofErr w:type="spellStart"/>
            <w:r w:rsidRPr="007670CB">
              <w:rPr>
                <w:b/>
              </w:rPr>
              <w:t>techninio</w:t>
            </w:r>
            <w:proofErr w:type="spellEnd"/>
            <w:r w:rsidRPr="007670CB">
              <w:rPr>
                <w:b/>
              </w:rPr>
              <w:t xml:space="preserve"> </w:t>
            </w:r>
            <w:proofErr w:type="spellStart"/>
            <w:r w:rsidRPr="007670CB">
              <w:rPr>
                <w:b/>
              </w:rPr>
              <w:t>prižiūrėtojo</w:t>
            </w:r>
            <w:proofErr w:type="spellEnd"/>
            <w:r w:rsidRPr="007670CB">
              <w:rPr>
                <w:b/>
              </w:rPr>
              <w:t xml:space="preserve"> </w:t>
            </w:r>
            <w:proofErr w:type="spellStart"/>
            <w:r w:rsidRPr="007670CB">
              <w:rPr>
                <w:b/>
              </w:rPr>
              <w:t>sertifikatą</w:t>
            </w:r>
            <w:proofErr w:type="spellEnd"/>
            <w:r w:rsidRPr="007670CB">
              <w:rPr>
                <w:b/>
              </w:rPr>
              <w:t xml:space="preserve">, </w:t>
            </w:r>
            <w:proofErr w:type="spellStart"/>
            <w:r w:rsidRPr="007670CB">
              <w:rPr>
                <w:b/>
              </w:rPr>
              <w:t>kaip</w:t>
            </w:r>
            <w:proofErr w:type="spellEnd"/>
            <w:r w:rsidRPr="007670CB">
              <w:rPr>
                <w:b/>
              </w:rPr>
              <w:t xml:space="preserve"> tai </w:t>
            </w:r>
            <w:proofErr w:type="spellStart"/>
            <w:r w:rsidRPr="007670CB">
              <w:rPr>
                <w:b/>
              </w:rPr>
              <w:t>numatyta</w:t>
            </w:r>
            <w:proofErr w:type="spellEnd"/>
            <w:r w:rsidRPr="007670CB">
              <w:rPr>
                <w:b/>
              </w:rPr>
              <w:t xml:space="preserve"> </w:t>
            </w:r>
            <w:proofErr w:type="spellStart"/>
            <w:r w:rsidRPr="007670CB">
              <w:rPr>
                <w:b/>
              </w:rPr>
              <w:t>šio</w:t>
            </w:r>
            <w:proofErr w:type="spellEnd"/>
            <w:r w:rsidRPr="007670CB">
              <w:rPr>
                <w:b/>
              </w:rPr>
              <w:t xml:space="preserve"> </w:t>
            </w:r>
            <w:proofErr w:type="spellStart"/>
            <w:r w:rsidRPr="007670CB">
              <w:rPr>
                <w:b/>
              </w:rPr>
              <w:t>įstatymo</w:t>
            </w:r>
            <w:proofErr w:type="spellEnd"/>
            <w:r w:rsidRPr="007670CB">
              <w:rPr>
                <w:b/>
              </w:rPr>
              <w:t xml:space="preserve"> 18 </w:t>
            </w:r>
            <w:proofErr w:type="spellStart"/>
            <w:r w:rsidRPr="007670CB">
              <w:rPr>
                <w:b/>
              </w:rPr>
              <w:t>straipsnyje</w:t>
            </w:r>
            <w:proofErr w:type="spellEnd"/>
            <w:r w:rsidRPr="007670CB">
              <w:rPr>
                <w:b/>
              </w:rPr>
              <w:t>;</w:t>
            </w:r>
          </w:p>
          <w:p w14:paraId="650AFDB2" w14:textId="2AA42F1C" w:rsidR="00952CD6" w:rsidRPr="007670CB" w:rsidRDefault="003F75B9" w:rsidP="003F75B9">
            <w:pPr>
              <w:pStyle w:val="bodytext"/>
              <w:spacing w:before="0" w:beforeAutospacing="0" w:after="0" w:afterAutospacing="0"/>
              <w:jc w:val="both"/>
              <w:rPr>
                <w:b/>
              </w:rPr>
            </w:pPr>
            <w:r w:rsidRPr="007670CB">
              <w:rPr>
                <w:b/>
              </w:rPr>
              <w:t>3) už geležinkelių riedmenų techninę priežiūrą atsakingų asmenų sertifikavimo sistemos, nustatytos Reglamente (ES) 2019/779, išimtis, nurodytas šios dalies 1 ir 2 punktuose, leidžiama taikyti, vadovaujantis Direktyvos (ES) 2016/798 15 straipsnio 1 dalies b ir c punktais.</w:t>
            </w:r>
          </w:p>
          <w:p w14:paraId="643C3331" w14:textId="77777777" w:rsidR="003F75B9" w:rsidRPr="007670CB" w:rsidRDefault="003F75B9" w:rsidP="00952CD6">
            <w:pPr>
              <w:pStyle w:val="bodytext"/>
              <w:spacing w:before="0" w:beforeAutospacing="0" w:after="0" w:afterAutospacing="0"/>
              <w:jc w:val="both"/>
              <w:rPr>
                <w:b/>
                <w:lang w:eastAsia="en-US"/>
              </w:rPr>
            </w:pPr>
          </w:p>
          <w:p w14:paraId="71B380BC" w14:textId="6E563B85" w:rsidR="00952CD6" w:rsidRPr="007670CB" w:rsidRDefault="003F75B9" w:rsidP="00952CD6">
            <w:pPr>
              <w:pStyle w:val="bodytext"/>
              <w:spacing w:before="0" w:beforeAutospacing="0" w:after="0" w:afterAutospacing="0"/>
              <w:jc w:val="both"/>
              <w:rPr>
                <w:bCs/>
                <w:i/>
                <w:iCs/>
              </w:rPr>
            </w:pPr>
            <w:r w:rsidRPr="007670CB">
              <w:rPr>
                <w:bCs/>
                <w:i/>
                <w:iCs/>
                <w:lang w:eastAsia="en-US"/>
              </w:rPr>
              <w:t>Likusių direktyvos nuostatų perkelti nereikia, nes jos skirtos Komisijai ir Agentūrai</w:t>
            </w:r>
          </w:p>
        </w:tc>
        <w:tc>
          <w:tcPr>
            <w:tcW w:w="1800" w:type="dxa"/>
            <w:tcBorders>
              <w:top w:val="single" w:sz="4" w:space="0" w:color="auto"/>
              <w:left w:val="single" w:sz="4" w:space="0" w:color="auto"/>
              <w:bottom w:val="single" w:sz="4" w:space="0" w:color="auto"/>
              <w:right w:val="single" w:sz="4" w:space="0" w:color="auto"/>
            </w:tcBorders>
          </w:tcPr>
          <w:p w14:paraId="0E5E9BCB" w14:textId="77777777" w:rsidR="00952CD6" w:rsidRPr="007670CB" w:rsidRDefault="00952CD6" w:rsidP="007670CB">
            <w:pPr>
              <w:pStyle w:val="bodytext"/>
              <w:spacing w:before="0" w:beforeAutospacing="0" w:after="0" w:afterAutospacing="0"/>
            </w:pPr>
            <w:r w:rsidRPr="007670CB">
              <w:t>Visiškas</w:t>
            </w:r>
          </w:p>
        </w:tc>
      </w:tr>
      <w:tr w:rsidR="00952CD6" w:rsidRPr="007670CB" w14:paraId="79B8420B"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27AE3FC2" w14:textId="77777777" w:rsidR="00952CD6" w:rsidRPr="007670CB" w:rsidRDefault="00952CD6" w:rsidP="00952CD6">
            <w:pPr>
              <w:jc w:val="center"/>
              <w:rPr>
                <w:b/>
                <w:lang w:val="lt-LT"/>
              </w:rPr>
            </w:pPr>
            <w:r w:rsidRPr="007670CB">
              <w:rPr>
                <w:b/>
                <w:lang w:val="lt-LT"/>
              </w:rPr>
              <w:t>16 straipsnis</w:t>
            </w:r>
          </w:p>
          <w:p w14:paraId="62D0BCE2" w14:textId="77777777" w:rsidR="00952CD6" w:rsidRPr="007670CB" w:rsidRDefault="00952CD6" w:rsidP="00952CD6">
            <w:pPr>
              <w:jc w:val="center"/>
              <w:rPr>
                <w:b/>
                <w:lang w:val="lt-LT"/>
              </w:rPr>
            </w:pPr>
            <w:r w:rsidRPr="007670CB">
              <w:rPr>
                <w:b/>
                <w:lang w:val="lt-LT"/>
              </w:rPr>
              <w:t>Užduotys</w:t>
            </w:r>
          </w:p>
          <w:p w14:paraId="7CEB07E9" w14:textId="77777777" w:rsidR="00952CD6" w:rsidRPr="007670CB" w:rsidRDefault="00952CD6" w:rsidP="00952CD6">
            <w:pPr>
              <w:jc w:val="both"/>
              <w:rPr>
                <w:lang w:val="lt-LT"/>
              </w:rPr>
            </w:pPr>
          </w:p>
          <w:p w14:paraId="5F9B5F5E" w14:textId="77777777" w:rsidR="00952CD6" w:rsidRPr="007670CB" w:rsidRDefault="00952CD6" w:rsidP="00952CD6">
            <w:pPr>
              <w:jc w:val="both"/>
              <w:rPr>
                <w:lang w:val="lt-LT"/>
              </w:rPr>
            </w:pPr>
            <w:r w:rsidRPr="007670CB">
              <w:rPr>
                <w:lang w:val="lt-LT"/>
              </w:rPr>
              <w:lastRenderedPageBreak/>
              <w:t>1.  Kiekviena valstybė narė įsteigia nacionalinę saugos instituciją. Valstybės narės užtikrina, kad nacionalinė saugos institucija turėtų reikiamus vidaus ir išorės organizacinius pajėgumus, kiek tai susiję su žmogiškaisiais ir materialiniais ištekliais. Tos institucijos organizacinė ir teisinė struktūra bei sprendimų priėmimas turi būti nepriklausomi nuo bet kurios geležinkelio įmonės, infrastruktūros valdytojo, pareiškėjo ar perkančiojo subjekto ir nuo bet kurio viešojo paslaugų pirkimo sutartis skiriančio subjekto. Jei garantuojamas toks nepriklausomumas, ta institucija gali būti už transporto sritį atsakingos nacionalinės ministerijos skyrius.</w:t>
            </w:r>
          </w:p>
        </w:tc>
        <w:tc>
          <w:tcPr>
            <w:tcW w:w="7290" w:type="dxa"/>
            <w:tcBorders>
              <w:top w:val="single" w:sz="4" w:space="0" w:color="auto"/>
              <w:left w:val="single" w:sz="4" w:space="0" w:color="auto"/>
              <w:bottom w:val="single" w:sz="4" w:space="0" w:color="auto"/>
              <w:right w:val="single" w:sz="4" w:space="0" w:color="auto"/>
            </w:tcBorders>
          </w:tcPr>
          <w:p w14:paraId="66A67E60" w14:textId="77777777" w:rsidR="00952CD6" w:rsidRPr="007670CB" w:rsidRDefault="00952CD6" w:rsidP="00952CD6">
            <w:pPr>
              <w:pStyle w:val="Pagrindinistekstas"/>
              <w:spacing w:after="0"/>
              <w:jc w:val="both"/>
              <w:rPr>
                <w:b/>
                <w:lang w:val="lt-LT"/>
              </w:rPr>
            </w:pPr>
            <w:r w:rsidRPr="007670CB">
              <w:rPr>
                <w:b/>
                <w:lang w:val="lt-LT"/>
              </w:rPr>
              <w:lastRenderedPageBreak/>
              <w:t>Įstatymo pakeitimo projektas</w:t>
            </w:r>
          </w:p>
          <w:p w14:paraId="5AD2B7CF" w14:textId="5D34C1A6" w:rsidR="004B38CD" w:rsidRPr="007670CB" w:rsidRDefault="004B38CD" w:rsidP="004B38CD">
            <w:pPr>
              <w:jc w:val="both"/>
              <w:rPr>
                <w:b/>
              </w:rPr>
            </w:pPr>
            <w:r w:rsidRPr="007670CB">
              <w:rPr>
                <w:b/>
              </w:rPr>
              <w:t xml:space="preserve">7 </w:t>
            </w:r>
            <w:proofErr w:type="spellStart"/>
            <w:r w:rsidRPr="007670CB">
              <w:rPr>
                <w:b/>
              </w:rPr>
              <w:t>straipsnis</w:t>
            </w:r>
            <w:proofErr w:type="spellEnd"/>
            <w:r w:rsidRPr="007670CB">
              <w:rPr>
                <w:b/>
              </w:rPr>
              <w:t xml:space="preserve">. </w:t>
            </w:r>
            <w:proofErr w:type="spellStart"/>
            <w:r w:rsidRPr="007670CB">
              <w:rPr>
                <w:b/>
              </w:rPr>
              <w:t>Eismo</w:t>
            </w:r>
            <w:proofErr w:type="spellEnd"/>
            <w:r w:rsidRPr="007670CB">
              <w:rPr>
                <w:b/>
              </w:rPr>
              <w:t xml:space="preserve"> </w:t>
            </w:r>
            <w:proofErr w:type="spellStart"/>
            <w:r w:rsidRPr="007670CB">
              <w:rPr>
                <w:b/>
              </w:rPr>
              <w:t>saugos</w:t>
            </w:r>
            <w:proofErr w:type="spellEnd"/>
            <w:r w:rsidRPr="007670CB">
              <w:rPr>
                <w:b/>
              </w:rPr>
              <w:t xml:space="preserve"> </w:t>
            </w:r>
            <w:proofErr w:type="spellStart"/>
            <w:r w:rsidRPr="007670CB">
              <w:rPr>
                <w:b/>
              </w:rPr>
              <w:t>institucija</w:t>
            </w:r>
            <w:proofErr w:type="spellEnd"/>
          </w:p>
          <w:p w14:paraId="60E254F1" w14:textId="2252D341" w:rsidR="004B38CD" w:rsidRPr="007670CB" w:rsidRDefault="004B38CD" w:rsidP="004B38CD">
            <w:pPr>
              <w:tabs>
                <w:tab w:val="left" w:pos="993"/>
              </w:tabs>
              <w:jc w:val="both"/>
              <w:rPr>
                <w:b/>
              </w:rPr>
            </w:pPr>
            <w:r w:rsidRPr="007670CB">
              <w:rPr>
                <w:b/>
              </w:rPr>
              <w:lastRenderedPageBreak/>
              <w:t xml:space="preserve">1. </w:t>
            </w:r>
            <w:proofErr w:type="spellStart"/>
            <w:r w:rsidRPr="007670CB">
              <w:rPr>
                <w:b/>
              </w:rPr>
              <w:t>Eismo</w:t>
            </w:r>
            <w:proofErr w:type="spellEnd"/>
            <w:r w:rsidRPr="007670CB">
              <w:rPr>
                <w:b/>
              </w:rPr>
              <w:t xml:space="preserve"> </w:t>
            </w:r>
            <w:proofErr w:type="spellStart"/>
            <w:r w:rsidRPr="007670CB">
              <w:rPr>
                <w:b/>
              </w:rPr>
              <w:t>saugos</w:t>
            </w:r>
            <w:proofErr w:type="spellEnd"/>
            <w:r w:rsidRPr="007670CB">
              <w:rPr>
                <w:b/>
              </w:rPr>
              <w:t xml:space="preserve"> </w:t>
            </w:r>
            <w:proofErr w:type="spellStart"/>
            <w:r w:rsidRPr="007670CB">
              <w:rPr>
                <w:b/>
              </w:rPr>
              <w:t>institucija</w:t>
            </w:r>
            <w:proofErr w:type="spellEnd"/>
            <w:r w:rsidRPr="007670CB">
              <w:rPr>
                <w:b/>
              </w:rPr>
              <w:t xml:space="preserve"> </w:t>
            </w:r>
            <w:proofErr w:type="spellStart"/>
            <w:r w:rsidRPr="007670CB">
              <w:rPr>
                <w:b/>
              </w:rPr>
              <w:t>savo</w:t>
            </w:r>
            <w:proofErr w:type="spellEnd"/>
            <w:r w:rsidRPr="007670CB">
              <w:rPr>
                <w:b/>
              </w:rPr>
              <w:t xml:space="preserve"> </w:t>
            </w:r>
            <w:proofErr w:type="spellStart"/>
            <w:r w:rsidRPr="007670CB">
              <w:rPr>
                <w:b/>
              </w:rPr>
              <w:t>organizacine</w:t>
            </w:r>
            <w:proofErr w:type="spellEnd"/>
            <w:r w:rsidRPr="007670CB">
              <w:rPr>
                <w:b/>
              </w:rPr>
              <w:t xml:space="preserve"> </w:t>
            </w:r>
            <w:proofErr w:type="spellStart"/>
            <w:r w:rsidRPr="007670CB">
              <w:rPr>
                <w:b/>
              </w:rPr>
              <w:t>bei</w:t>
            </w:r>
            <w:proofErr w:type="spellEnd"/>
            <w:r w:rsidRPr="007670CB">
              <w:rPr>
                <w:b/>
              </w:rPr>
              <w:t xml:space="preserve"> </w:t>
            </w:r>
            <w:proofErr w:type="spellStart"/>
            <w:r w:rsidRPr="007670CB">
              <w:rPr>
                <w:b/>
              </w:rPr>
              <w:t>teisine</w:t>
            </w:r>
            <w:proofErr w:type="spellEnd"/>
            <w:r w:rsidRPr="007670CB">
              <w:rPr>
                <w:b/>
              </w:rPr>
              <w:t xml:space="preserve"> forma </w:t>
            </w:r>
            <w:proofErr w:type="spellStart"/>
            <w:r w:rsidRPr="007670CB">
              <w:rPr>
                <w:b/>
              </w:rPr>
              <w:t>ir</w:t>
            </w:r>
            <w:proofErr w:type="spellEnd"/>
            <w:r w:rsidRPr="007670CB">
              <w:rPr>
                <w:b/>
              </w:rPr>
              <w:t xml:space="preserve"> </w:t>
            </w:r>
            <w:proofErr w:type="spellStart"/>
            <w:r w:rsidRPr="007670CB">
              <w:rPr>
                <w:b/>
              </w:rPr>
              <w:t>priimdama</w:t>
            </w:r>
            <w:proofErr w:type="spellEnd"/>
            <w:r w:rsidRPr="007670CB">
              <w:rPr>
                <w:b/>
              </w:rPr>
              <w:t xml:space="preserve"> </w:t>
            </w:r>
            <w:proofErr w:type="spellStart"/>
            <w:r w:rsidRPr="007670CB">
              <w:rPr>
                <w:b/>
              </w:rPr>
              <w:t>sprendimus</w:t>
            </w:r>
            <w:proofErr w:type="spellEnd"/>
            <w:r w:rsidRPr="007670CB">
              <w:rPr>
                <w:b/>
              </w:rPr>
              <w:t xml:space="preserve"> </w:t>
            </w:r>
            <w:proofErr w:type="spellStart"/>
            <w:r w:rsidRPr="007670CB">
              <w:rPr>
                <w:b/>
              </w:rPr>
              <w:t>yra</w:t>
            </w:r>
            <w:proofErr w:type="spellEnd"/>
            <w:r w:rsidRPr="007670CB">
              <w:rPr>
                <w:b/>
              </w:rPr>
              <w:t xml:space="preserve"> </w:t>
            </w:r>
            <w:proofErr w:type="spellStart"/>
            <w:r w:rsidRPr="007670CB">
              <w:rPr>
                <w:b/>
              </w:rPr>
              <w:t>nepriklausoma</w:t>
            </w:r>
            <w:proofErr w:type="spellEnd"/>
            <w:r w:rsidRPr="007670CB">
              <w:rPr>
                <w:b/>
              </w:rPr>
              <w:t xml:space="preserve"> </w:t>
            </w:r>
            <w:proofErr w:type="spellStart"/>
            <w:r w:rsidRPr="007670CB">
              <w:rPr>
                <w:b/>
              </w:rPr>
              <w:t>nuo</w:t>
            </w:r>
            <w:proofErr w:type="spellEnd"/>
            <w:r w:rsidRPr="007670CB">
              <w:rPr>
                <w:b/>
              </w:rPr>
              <w:t xml:space="preserve"> </w:t>
            </w:r>
            <w:proofErr w:type="spellStart"/>
            <w:r w:rsidRPr="007670CB">
              <w:rPr>
                <w:b/>
              </w:rPr>
              <w:t>geležinkelio</w:t>
            </w:r>
            <w:proofErr w:type="spellEnd"/>
            <w:r w:rsidRPr="007670CB">
              <w:rPr>
                <w:b/>
              </w:rPr>
              <w:t xml:space="preserve"> </w:t>
            </w:r>
            <w:proofErr w:type="spellStart"/>
            <w:r w:rsidRPr="007670CB">
              <w:rPr>
                <w:b/>
              </w:rPr>
              <w:t>įmonių</w:t>
            </w:r>
            <w:proofErr w:type="spellEnd"/>
            <w:r w:rsidRPr="007670CB">
              <w:rPr>
                <w:b/>
              </w:rPr>
              <w:t xml:space="preserve"> (</w:t>
            </w:r>
            <w:proofErr w:type="spellStart"/>
            <w:r w:rsidRPr="007670CB">
              <w:rPr>
                <w:b/>
              </w:rPr>
              <w:t>vežėjų</w:t>
            </w:r>
            <w:proofErr w:type="spellEnd"/>
            <w:r w:rsidRPr="007670CB">
              <w:rPr>
                <w:b/>
              </w:rPr>
              <w:t xml:space="preserve">), </w:t>
            </w:r>
            <w:proofErr w:type="spellStart"/>
            <w:r w:rsidRPr="007670CB">
              <w:rPr>
                <w:b/>
              </w:rPr>
              <w:t>kitų</w:t>
            </w:r>
            <w:proofErr w:type="spellEnd"/>
            <w:r w:rsidRPr="007670CB">
              <w:rPr>
                <w:b/>
              </w:rPr>
              <w:t xml:space="preserve"> </w:t>
            </w:r>
            <w:proofErr w:type="spellStart"/>
            <w:r w:rsidRPr="007670CB">
              <w:rPr>
                <w:b/>
              </w:rPr>
              <w:t>įmonių</w:t>
            </w:r>
            <w:proofErr w:type="spellEnd"/>
            <w:r w:rsidRPr="007670CB">
              <w:rPr>
                <w:b/>
              </w:rPr>
              <w:t xml:space="preserve">, </w:t>
            </w:r>
            <w:proofErr w:type="spellStart"/>
            <w:r w:rsidRPr="007670CB">
              <w:rPr>
                <w:b/>
              </w:rPr>
              <w:t>geležinkelių</w:t>
            </w:r>
            <w:proofErr w:type="spellEnd"/>
            <w:r w:rsidRPr="007670CB">
              <w:rPr>
                <w:b/>
              </w:rPr>
              <w:t xml:space="preserve"> </w:t>
            </w:r>
            <w:proofErr w:type="spellStart"/>
            <w:r w:rsidRPr="007670CB">
              <w:rPr>
                <w:b/>
              </w:rPr>
              <w:t>infrastruktūros</w:t>
            </w:r>
            <w:proofErr w:type="spellEnd"/>
            <w:r w:rsidRPr="007670CB">
              <w:rPr>
                <w:b/>
              </w:rPr>
              <w:t xml:space="preserve"> </w:t>
            </w:r>
            <w:proofErr w:type="spellStart"/>
            <w:r w:rsidRPr="007670CB">
              <w:rPr>
                <w:b/>
              </w:rPr>
              <w:t>valdytojų</w:t>
            </w:r>
            <w:proofErr w:type="spellEnd"/>
            <w:r w:rsidRPr="007670CB">
              <w:rPr>
                <w:b/>
              </w:rPr>
              <w:t xml:space="preserve">, </w:t>
            </w:r>
            <w:proofErr w:type="spellStart"/>
            <w:r w:rsidRPr="007670CB">
              <w:rPr>
                <w:b/>
              </w:rPr>
              <w:t>pareiškėjų</w:t>
            </w:r>
            <w:proofErr w:type="spellEnd"/>
            <w:r w:rsidRPr="007670CB">
              <w:rPr>
                <w:b/>
              </w:rPr>
              <w:t xml:space="preserve">, </w:t>
            </w:r>
            <w:proofErr w:type="spellStart"/>
            <w:r w:rsidRPr="007670CB">
              <w:rPr>
                <w:b/>
              </w:rPr>
              <w:t>asmenų</w:t>
            </w:r>
            <w:proofErr w:type="spellEnd"/>
            <w:r w:rsidRPr="007670CB">
              <w:rPr>
                <w:b/>
              </w:rPr>
              <w:t xml:space="preserve">, </w:t>
            </w:r>
            <w:proofErr w:type="spellStart"/>
            <w:r w:rsidRPr="007670CB">
              <w:rPr>
                <w:b/>
              </w:rPr>
              <w:t>pateikusių</w:t>
            </w:r>
            <w:proofErr w:type="spellEnd"/>
            <w:r w:rsidRPr="007670CB">
              <w:rPr>
                <w:b/>
              </w:rPr>
              <w:t xml:space="preserve"> </w:t>
            </w:r>
            <w:proofErr w:type="spellStart"/>
            <w:r w:rsidRPr="007670CB">
              <w:rPr>
                <w:b/>
              </w:rPr>
              <w:t>prašymus</w:t>
            </w:r>
            <w:proofErr w:type="spellEnd"/>
            <w:r w:rsidRPr="007670CB">
              <w:rPr>
                <w:b/>
              </w:rPr>
              <w:t xml:space="preserve">, </w:t>
            </w:r>
            <w:proofErr w:type="spellStart"/>
            <w:r w:rsidRPr="007670CB">
              <w:rPr>
                <w:b/>
              </w:rPr>
              <w:t>perkančiųjų</w:t>
            </w:r>
            <w:proofErr w:type="spellEnd"/>
            <w:r w:rsidRPr="007670CB">
              <w:rPr>
                <w:b/>
              </w:rPr>
              <w:t xml:space="preserve"> </w:t>
            </w:r>
            <w:proofErr w:type="spellStart"/>
            <w:r w:rsidRPr="007670CB">
              <w:rPr>
                <w:b/>
              </w:rPr>
              <w:t>organizacijų</w:t>
            </w:r>
            <w:proofErr w:type="spellEnd"/>
            <w:r w:rsidRPr="007670CB">
              <w:rPr>
                <w:b/>
              </w:rPr>
              <w:t xml:space="preserve">, </w:t>
            </w:r>
            <w:proofErr w:type="spellStart"/>
            <w:r w:rsidRPr="007670CB">
              <w:rPr>
                <w:b/>
              </w:rPr>
              <w:t>notifikuotųjų</w:t>
            </w:r>
            <w:proofErr w:type="spellEnd"/>
            <w:r w:rsidRPr="007670CB">
              <w:rPr>
                <w:b/>
              </w:rPr>
              <w:t xml:space="preserve"> </w:t>
            </w:r>
            <w:proofErr w:type="spellStart"/>
            <w:r w:rsidRPr="007670CB">
              <w:rPr>
                <w:b/>
              </w:rPr>
              <w:t>įstaigų</w:t>
            </w:r>
            <w:proofErr w:type="spellEnd"/>
            <w:r w:rsidRPr="007670CB">
              <w:rPr>
                <w:b/>
              </w:rPr>
              <w:t xml:space="preserve">, </w:t>
            </w:r>
            <w:proofErr w:type="spellStart"/>
            <w:r w:rsidRPr="007670CB">
              <w:rPr>
                <w:b/>
              </w:rPr>
              <w:t>paskirtųjų</w:t>
            </w:r>
            <w:proofErr w:type="spellEnd"/>
            <w:r w:rsidRPr="007670CB">
              <w:rPr>
                <w:b/>
              </w:rPr>
              <w:t xml:space="preserve"> </w:t>
            </w:r>
            <w:proofErr w:type="spellStart"/>
            <w:r w:rsidRPr="007670CB">
              <w:rPr>
                <w:b/>
              </w:rPr>
              <w:t>įstaigų</w:t>
            </w:r>
            <w:proofErr w:type="spellEnd"/>
            <w:r w:rsidRPr="007670CB">
              <w:rPr>
                <w:b/>
              </w:rPr>
              <w:t xml:space="preserve"> </w:t>
            </w:r>
            <w:proofErr w:type="spellStart"/>
            <w:r w:rsidRPr="007670CB">
              <w:rPr>
                <w:b/>
              </w:rPr>
              <w:t>ir</w:t>
            </w:r>
            <w:proofErr w:type="spellEnd"/>
            <w:r w:rsidRPr="007670CB">
              <w:rPr>
                <w:b/>
              </w:rPr>
              <w:t xml:space="preserve"> </w:t>
            </w:r>
            <w:proofErr w:type="spellStart"/>
            <w:r w:rsidRPr="007670CB">
              <w:rPr>
                <w:b/>
              </w:rPr>
              <w:t>geležinkelių</w:t>
            </w:r>
            <w:proofErr w:type="spellEnd"/>
            <w:r w:rsidRPr="007670CB">
              <w:rPr>
                <w:b/>
              </w:rPr>
              <w:t xml:space="preserve"> </w:t>
            </w:r>
            <w:proofErr w:type="spellStart"/>
            <w:r w:rsidRPr="007670CB">
              <w:rPr>
                <w:b/>
              </w:rPr>
              <w:t>transporto</w:t>
            </w:r>
            <w:proofErr w:type="spellEnd"/>
            <w:r w:rsidRPr="007670CB">
              <w:rPr>
                <w:b/>
              </w:rPr>
              <w:t xml:space="preserve"> </w:t>
            </w:r>
            <w:proofErr w:type="spellStart"/>
            <w:r w:rsidRPr="007670CB">
              <w:rPr>
                <w:b/>
              </w:rPr>
              <w:t>rinkos</w:t>
            </w:r>
            <w:proofErr w:type="spellEnd"/>
            <w:r w:rsidRPr="007670CB">
              <w:rPr>
                <w:b/>
              </w:rPr>
              <w:t xml:space="preserve"> </w:t>
            </w:r>
            <w:proofErr w:type="spellStart"/>
            <w:r w:rsidRPr="007670CB">
              <w:rPr>
                <w:b/>
              </w:rPr>
              <w:t>reguliuotojo</w:t>
            </w:r>
            <w:proofErr w:type="spellEnd"/>
            <w:r w:rsidRPr="007670CB">
              <w:rPr>
                <w:b/>
              </w:rPr>
              <w:t>.</w:t>
            </w:r>
          </w:p>
          <w:p w14:paraId="6C1BDA55" w14:textId="77777777" w:rsidR="00952CD6" w:rsidRPr="007670CB" w:rsidRDefault="00952CD6" w:rsidP="00952CD6">
            <w:pPr>
              <w:pStyle w:val="Pagrindinistekstas"/>
              <w:tabs>
                <w:tab w:val="left" w:pos="993"/>
              </w:tabs>
              <w:spacing w:after="0"/>
              <w:jc w:val="both"/>
              <w:rPr>
                <w:lang w:val="lt-LT"/>
              </w:rPr>
            </w:pPr>
          </w:p>
          <w:p w14:paraId="0393EF16" w14:textId="77777777" w:rsidR="00952CD6" w:rsidRPr="007670CB" w:rsidRDefault="00952CD6" w:rsidP="00952CD6">
            <w:pPr>
              <w:pStyle w:val="Pagrindinistekstas"/>
              <w:spacing w:after="0"/>
              <w:jc w:val="both"/>
              <w:rPr>
                <w:b/>
                <w:lang w:val="lt-LT"/>
              </w:rPr>
            </w:pPr>
            <w:r w:rsidRPr="007670CB">
              <w:rPr>
                <w:b/>
                <w:lang w:val="lt-LT"/>
              </w:rPr>
              <w:t>Lietuvos transporto saugos administracijos nuostatai</w:t>
            </w:r>
          </w:p>
          <w:p w14:paraId="5D47CA60" w14:textId="77777777" w:rsidR="00952CD6" w:rsidRPr="007670CB" w:rsidRDefault="00952CD6" w:rsidP="00952CD6">
            <w:pPr>
              <w:pStyle w:val="Pagrindinistekstas"/>
              <w:spacing w:after="0"/>
              <w:jc w:val="both"/>
              <w:rPr>
                <w:lang w:val="lt-LT"/>
              </w:rPr>
            </w:pPr>
            <w:r w:rsidRPr="007670CB">
              <w:rPr>
                <w:lang w:val="lt-LT"/>
              </w:rPr>
              <w:t>1. Lietuvos transporto saugos administracija (toliau – Administracija) yra įstaiga prie Lietuvos Respublikos susisiekimo ministerijos (toliau – Susisiekimo ministerija).</w:t>
            </w:r>
          </w:p>
          <w:p w14:paraId="262BA53C" w14:textId="77777777" w:rsidR="00952CD6" w:rsidRPr="007670CB" w:rsidRDefault="00952CD6" w:rsidP="00952CD6">
            <w:pPr>
              <w:pStyle w:val="Pagrindinistekstas"/>
              <w:spacing w:after="0"/>
              <w:jc w:val="both"/>
              <w:rPr>
                <w:lang w:val="lt-LT"/>
              </w:rPr>
            </w:pPr>
            <w:r w:rsidRPr="007670CB">
              <w:rPr>
                <w:lang w:val="lt-LT"/>
              </w:rPr>
              <w:t xml:space="preserve">5. Administracija yra iš valstybės biudžeto išlaikoma biudžetinė įstaiga, kuriai lėšos skiriamos ir administruojamos Lietuvos Respublikos biudžeto sandaros įstatymo nustatyta tvarka. Administracijai išlaikyti gali būti naudojamos ir kitos teisės aktų nustatyta tvarka gautos lėšos. </w:t>
            </w:r>
          </w:p>
        </w:tc>
        <w:tc>
          <w:tcPr>
            <w:tcW w:w="1800" w:type="dxa"/>
            <w:tcBorders>
              <w:top w:val="single" w:sz="4" w:space="0" w:color="auto"/>
              <w:left w:val="single" w:sz="4" w:space="0" w:color="auto"/>
              <w:bottom w:val="single" w:sz="4" w:space="0" w:color="auto"/>
              <w:right w:val="single" w:sz="4" w:space="0" w:color="auto"/>
            </w:tcBorders>
          </w:tcPr>
          <w:p w14:paraId="736EB8E6" w14:textId="77777777" w:rsidR="00952CD6" w:rsidRPr="007670CB" w:rsidRDefault="00952CD6" w:rsidP="007670CB">
            <w:pPr>
              <w:pStyle w:val="bodytext"/>
              <w:spacing w:before="0" w:beforeAutospacing="0" w:after="0" w:afterAutospacing="0"/>
            </w:pPr>
            <w:r w:rsidRPr="007670CB">
              <w:lastRenderedPageBreak/>
              <w:t>Visiškas</w:t>
            </w:r>
          </w:p>
        </w:tc>
      </w:tr>
      <w:tr w:rsidR="00952CD6" w:rsidRPr="007670CB" w14:paraId="2A6C3A1F"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2CCA8ED1" w14:textId="77777777" w:rsidR="00952CD6" w:rsidRPr="007670CB" w:rsidRDefault="00952CD6" w:rsidP="00952CD6">
            <w:pPr>
              <w:jc w:val="both"/>
              <w:rPr>
                <w:lang w:val="lt-LT"/>
              </w:rPr>
            </w:pPr>
            <w:r w:rsidRPr="007670CB">
              <w:rPr>
                <w:lang w:val="lt-LT"/>
              </w:rPr>
              <w:t>2.  Nacionalinei saugos institucijai pavedamos bent šios užduotys:</w:t>
            </w:r>
          </w:p>
          <w:p w14:paraId="71D5B446" w14:textId="77777777" w:rsidR="00952CD6" w:rsidRPr="007670CB" w:rsidRDefault="00952CD6" w:rsidP="00952CD6">
            <w:pPr>
              <w:jc w:val="both"/>
              <w:rPr>
                <w:lang w:val="lt-LT"/>
              </w:rPr>
            </w:pPr>
          </w:p>
          <w:p w14:paraId="2E71E528" w14:textId="77777777" w:rsidR="00952CD6" w:rsidRPr="007670CB" w:rsidRDefault="00952CD6" w:rsidP="00952CD6">
            <w:pPr>
              <w:jc w:val="both"/>
              <w:rPr>
                <w:lang w:val="lt-LT"/>
              </w:rPr>
            </w:pPr>
            <w:r w:rsidRPr="007670CB">
              <w:rPr>
                <w:lang w:val="lt-LT"/>
              </w:rPr>
              <w:t>a) pagal Direktyvos (ES) 2016/797 18 straipsnio 2 dalį leisti pradėti eksploatuoti kelio kontrolės, valdymo bei signalizacijos, energijos ir infrastruktūros posistemius, kurie sudaro Sąjungos geležinkelių sistemą;</w:t>
            </w:r>
          </w:p>
          <w:p w14:paraId="6270EF98" w14:textId="77777777" w:rsidR="00952CD6" w:rsidRPr="007670CB" w:rsidRDefault="00952CD6" w:rsidP="00952CD6">
            <w:pPr>
              <w:jc w:val="both"/>
              <w:rPr>
                <w:lang w:val="lt-LT"/>
              </w:rPr>
            </w:pPr>
            <w:r w:rsidRPr="007670CB">
              <w:rPr>
                <w:lang w:val="lt-LT"/>
              </w:rPr>
              <w:t>b) išduoti, atnaujinti, pakeisti ir panaikinti leidimus pateikti transporto priemonę rinkai pagal Direktyvos (ES) 2016/797 21 straipsnio 8 dalį;</w:t>
            </w:r>
          </w:p>
          <w:p w14:paraId="21A47FAD" w14:textId="77777777" w:rsidR="00952CD6" w:rsidRPr="007670CB" w:rsidRDefault="00952CD6" w:rsidP="00952CD6">
            <w:pPr>
              <w:jc w:val="both"/>
              <w:rPr>
                <w:lang w:val="lt-LT"/>
              </w:rPr>
            </w:pPr>
            <w:r w:rsidRPr="007670CB">
              <w:rPr>
                <w:lang w:val="lt-LT"/>
              </w:rPr>
              <w:t>c) padėti Agentūrai išduoti, atnaujinti, iš dalies pakeisti ir panaikinti leidimus pateikti transporto priemonę rinkai pagal Direktyvos (ES) 2016/797 21 straipsnio 5 dalį ir transporto priemonių tipų patvirtinimus pagal Direktyvos (ES) 2016/797 24 straipsnį;</w:t>
            </w:r>
          </w:p>
          <w:p w14:paraId="3EC2C113" w14:textId="77777777" w:rsidR="00952CD6" w:rsidRPr="007670CB" w:rsidRDefault="00952CD6" w:rsidP="00952CD6">
            <w:pPr>
              <w:jc w:val="both"/>
              <w:rPr>
                <w:lang w:val="lt-LT"/>
              </w:rPr>
            </w:pPr>
            <w:r w:rsidRPr="007670CB">
              <w:rPr>
                <w:lang w:val="lt-LT"/>
              </w:rPr>
              <w:t>d) savo teritorijoje prižiūrėti, kad sąveikos sudedamosios dalys atitiktų esminius reikalavimus taip, kaip reikalaujama pagal Direktyvos (ES) 2016/797 8 straipsnį;</w:t>
            </w:r>
          </w:p>
          <w:p w14:paraId="5075DCB4" w14:textId="77777777" w:rsidR="00952CD6" w:rsidRPr="007670CB" w:rsidRDefault="00952CD6" w:rsidP="00952CD6">
            <w:pPr>
              <w:jc w:val="both"/>
              <w:rPr>
                <w:lang w:val="lt-LT"/>
              </w:rPr>
            </w:pPr>
            <w:r w:rsidRPr="007670CB">
              <w:rPr>
                <w:lang w:val="lt-LT"/>
              </w:rPr>
              <w:t>e) užtikrinti, kad transporto priemonės numeris būtų suteiktas pagal Direktyvos (ES) 2016/797 46 straipsnį ir nedarant poveikio tos direktyvos 47 straipsnio 4 daliai;</w:t>
            </w:r>
          </w:p>
          <w:p w14:paraId="54A0C752" w14:textId="77777777" w:rsidR="00952CD6" w:rsidRPr="007670CB" w:rsidRDefault="00952CD6" w:rsidP="00952CD6">
            <w:pPr>
              <w:jc w:val="both"/>
              <w:rPr>
                <w:lang w:val="lt-LT"/>
              </w:rPr>
            </w:pPr>
            <w:r w:rsidRPr="007670CB">
              <w:rPr>
                <w:lang w:val="lt-LT"/>
              </w:rPr>
              <w:t>f) padėti Agentūrai išduoti, atnaujinti, iš dalies pakeisti ir panaikinti bendrus saugos sertifikatus, išduotus pagal 10 straipsnio 5 dalį;</w:t>
            </w:r>
          </w:p>
          <w:p w14:paraId="370B7E24" w14:textId="77777777" w:rsidR="00952CD6" w:rsidRPr="007670CB" w:rsidRDefault="00952CD6" w:rsidP="00952CD6">
            <w:pPr>
              <w:jc w:val="both"/>
              <w:rPr>
                <w:lang w:val="lt-LT"/>
              </w:rPr>
            </w:pPr>
            <w:r w:rsidRPr="007670CB">
              <w:rPr>
                <w:lang w:val="lt-LT"/>
              </w:rPr>
              <w:lastRenderedPageBreak/>
              <w:t>g) išduoti, atnaujinti, pakeisti ir panaikinti bendrus saugos sertifikatus, išduotus pagal 10 straipsnio 8 dalį;</w:t>
            </w:r>
          </w:p>
          <w:p w14:paraId="4EF2ED64" w14:textId="77777777" w:rsidR="00952CD6" w:rsidRPr="007670CB" w:rsidRDefault="00952CD6" w:rsidP="00952CD6">
            <w:pPr>
              <w:jc w:val="both"/>
              <w:rPr>
                <w:lang w:val="lt-LT"/>
              </w:rPr>
            </w:pPr>
            <w:r w:rsidRPr="007670CB">
              <w:rPr>
                <w:lang w:val="lt-LT"/>
              </w:rPr>
              <w:t>h) išduoti, atnaujinti, pakeisti ir panaikinti saugos leidimus, išduotus pagal 12 straipsnį;</w:t>
            </w:r>
          </w:p>
          <w:p w14:paraId="5889E5A6" w14:textId="77777777" w:rsidR="00952CD6" w:rsidRPr="007670CB" w:rsidRDefault="00952CD6" w:rsidP="00952CD6">
            <w:pPr>
              <w:jc w:val="both"/>
              <w:rPr>
                <w:lang w:val="lt-LT"/>
              </w:rPr>
            </w:pPr>
            <w:r w:rsidRPr="007670CB">
              <w:rPr>
                <w:lang w:val="lt-LT"/>
              </w:rPr>
              <w:t>i) stebėti, skatinti taikyti saugos reguliavimo sistemą (įskaitant nacionalinių taisyklių sistemą), prireikus užtikrinti jos taikymą ir ją atnaujinti;</w:t>
            </w:r>
          </w:p>
          <w:p w14:paraId="3D3C06B8" w14:textId="77777777" w:rsidR="00952CD6" w:rsidRPr="007670CB" w:rsidRDefault="00952CD6" w:rsidP="00952CD6">
            <w:pPr>
              <w:jc w:val="both"/>
              <w:rPr>
                <w:lang w:val="lt-LT"/>
              </w:rPr>
            </w:pPr>
            <w:r w:rsidRPr="007670CB">
              <w:rPr>
                <w:lang w:val="lt-LT"/>
              </w:rPr>
              <w:t>j) prižiūrėti geležinkelio įmones ir infrastruktūros valdytojus pagal 17 straipsnį;</w:t>
            </w:r>
          </w:p>
          <w:p w14:paraId="42DA8C85" w14:textId="77777777" w:rsidR="00952CD6" w:rsidRPr="007670CB" w:rsidRDefault="00952CD6" w:rsidP="00952CD6">
            <w:pPr>
              <w:jc w:val="both"/>
              <w:rPr>
                <w:lang w:val="lt-LT"/>
              </w:rPr>
            </w:pPr>
            <w:r w:rsidRPr="007670CB">
              <w:rPr>
                <w:lang w:val="lt-LT"/>
              </w:rPr>
              <w:t>k) atitinkamais atvejais, laikantis nacionalinės teisės, išduoti, atnaujinti, pakeisti ir panaikinti traukinio mašinisto pažymėjimus pagal Direktyvą 2007/59/EB;</w:t>
            </w:r>
          </w:p>
          <w:p w14:paraId="554DB5B0" w14:textId="77777777" w:rsidR="00952CD6" w:rsidRPr="007670CB" w:rsidRDefault="00952CD6" w:rsidP="00952CD6">
            <w:pPr>
              <w:jc w:val="both"/>
              <w:rPr>
                <w:lang w:val="lt-LT"/>
              </w:rPr>
            </w:pPr>
            <w:r w:rsidRPr="007670CB">
              <w:rPr>
                <w:lang w:val="lt-LT"/>
              </w:rPr>
              <w:t>l) atitinkamais atvejais, laikantis nacionalinės teisės, išduoti, atnaujinti, pakeisti ir panaikinti sertifikatus, išduotus už techninę priežiūrą atsakingiems subjektams.</w:t>
            </w:r>
          </w:p>
        </w:tc>
        <w:tc>
          <w:tcPr>
            <w:tcW w:w="7290" w:type="dxa"/>
            <w:tcBorders>
              <w:top w:val="single" w:sz="4" w:space="0" w:color="auto"/>
              <w:left w:val="single" w:sz="4" w:space="0" w:color="auto"/>
              <w:bottom w:val="single" w:sz="4" w:space="0" w:color="auto"/>
              <w:right w:val="single" w:sz="4" w:space="0" w:color="auto"/>
            </w:tcBorders>
          </w:tcPr>
          <w:p w14:paraId="214005F1" w14:textId="77777777" w:rsidR="00952CD6" w:rsidRPr="007670CB" w:rsidRDefault="00952CD6" w:rsidP="00952CD6">
            <w:pPr>
              <w:pStyle w:val="Pagrindinistekstas"/>
              <w:spacing w:after="0"/>
              <w:contextualSpacing/>
              <w:jc w:val="both"/>
              <w:rPr>
                <w:b/>
                <w:lang w:val="lt-LT"/>
              </w:rPr>
            </w:pPr>
            <w:r w:rsidRPr="007670CB">
              <w:rPr>
                <w:b/>
                <w:lang w:val="lt-LT"/>
              </w:rPr>
              <w:lastRenderedPageBreak/>
              <w:t>Įstatymo pakeitimo projektas</w:t>
            </w:r>
          </w:p>
          <w:p w14:paraId="3030C2B2" w14:textId="6E399289" w:rsidR="00952CD6" w:rsidRPr="007670CB" w:rsidRDefault="00952CD6" w:rsidP="00952CD6">
            <w:pPr>
              <w:pStyle w:val="Pagrindinistekstas"/>
              <w:tabs>
                <w:tab w:val="left" w:pos="993"/>
              </w:tabs>
              <w:spacing w:after="0"/>
              <w:jc w:val="both"/>
              <w:rPr>
                <w:b/>
                <w:lang w:val="lt-LT"/>
              </w:rPr>
            </w:pPr>
            <w:r w:rsidRPr="007670CB">
              <w:rPr>
                <w:b/>
                <w:lang w:val="lt-LT"/>
              </w:rPr>
              <w:t>7 straipsnis. Eismo saugos institucija</w:t>
            </w:r>
          </w:p>
          <w:p w14:paraId="31B77E58" w14:textId="290D4BA8" w:rsidR="006E5C74" w:rsidRPr="007670CB" w:rsidRDefault="006E5C74" w:rsidP="006E5C74">
            <w:pPr>
              <w:tabs>
                <w:tab w:val="left" w:pos="993"/>
              </w:tabs>
              <w:jc w:val="both"/>
              <w:rPr>
                <w:b/>
                <w:bCs/>
              </w:rPr>
            </w:pPr>
            <w:r w:rsidRPr="007670CB">
              <w:rPr>
                <w:b/>
                <w:bCs/>
              </w:rPr>
              <w:t xml:space="preserve">2. </w:t>
            </w:r>
            <w:proofErr w:type="spellStart"/>
            <w:r w:rsidRPr="007670CB">
              <w:rPr>
                <w:b/>
                <w:bCs/>
              </w:rPr>
              <w:t>Eismo</w:t>
            </w:r>
            <w:proofErr w:type="spellEnd"/>
            <w:r w:rsidRPr="007670CB">
              <w:rPr>
                <w:b/>
                <w:bCs/>
              </w:rPr>
              <w:t xml:space="preserve"> </w:t>
            </w:r>
            <w:proofErr w:type="spellStart"/>
            <w:r w:rsidRPr="007670CB">
              <w:rPr>
                <w:b/>
                <w:bCs/>
              </w:rPr>
              <w:t>saugos</w:t>
            </w:r>
            <w:proofErr w:type="spellEnd"/>
            <w:r w:rsidRPr="007670CB">
              <w:rPr>
                <w:b/>
                <w:bCs/>
              </w:rPr>
              <w:t xml:space="preserve"> </w:t>
            </w:r>
            <w:proofErr w:type="spellStart"/>
            <w:r w:rsidRPr="007670CB">
              <w:rPr>
                <w:b/>
                <w:bCs/>
              </w:rPr>
              <w:t>institucija</w:t>
            </w:r>
            <w:proofErr w:type="spellEnd"/>
            <w:r w:rsidRPr="007670CB">
              <w:rPr>
                <w:b/>
                <w:bCs/>
              </w:rPr>
              <w:t xml:space="preserve"> </w:t>
            </w:r>
            <w:proofErr w:type="spellStart"/>
            <w:r w:rsidRPr="007670CB">
              <w:rPr>
                <w:b/>
                <w:bCs/>
              </w:rPr>
              <w:t>atlieka</w:t>
            </w:r>
            <w:proofErr w:type="spellEnd"/>
            <w:r w:rsidRPr="007670CB">
              <w:rPr>
                <w:b/>
                <w:bCs/>
              </w:rPr>
              <w:t xml:space="preserve"> </w:t>
            </w:r>
            <w:proofErr w:type="spellStart"/>
            <w:r w:rsidRPr="007670CB">
              <w:rPr>
                <w:b/>
                <w:bCs/>
              </w:rPr>
              <w:t>šias</w:t>
            </w:r>
            <w:proofErr w:type="spellEnd"/>
            <w:r w:rsidRPr="007670CB">
              <w:rPr>
                <w:b/>
                <w:bCs/>
              </w:rPr>
              <w:t xml:space="preserve"> </w:t>
            </w:r>
            <w:proofErr w:type="spellStart"/>
            <w:r w:rsidRPr="007670CB">
              <w:rPr>
                <w:b/>
                <w:bCs/>
              </w:rPr>
              <w:t>funkcijas</w:t>
            </w:r>
            <w:proofErr w:type="spellEnd"/>
            <w:r w:rsidRPr="007670CB">
              <w:rPr>
                <w:b/>
                <w:bCs/>
              </w:rPr>
              <w:t>:</w:t>
            </w:r>
          </w:p>
          <w:p w14:paraId="58441FEA" w14:textId="77777777" w:rsidR="004B38CD" w:rsidRPr="007670CB" w:rsidRDefault="004B38CD" w:rsidP="004B38CD">
            <w:pPr>
              <w:pStyle w:val="Sraopastraipa"/>
              <w:tabs>
                <w:tab w:val="left" w:pos="993"/>
              </w:tabs>
              <w:ind w:left="0"/>
              <w:jc w:val="both"/>
              <w:rPr>
                <w:b/>
              </w:rPr>
            </w:pPr>
            <w:r w:rsidRPr="007670CB">
              <w:rPr>
                <w:b/>
              </w:rPr>
              <w:t>1) prižiūri, kaip juridiniai ir fiziniai asmenys laikosi Europos Sąjungos teisės aktų, Lietuvos Respublikos tarptautinių sutarčių, Lietuvos Respublikos įstatymų ir kitų teisės aktų, reglamentuojančių geležinkelių transporto eismo saugos klausimus, reikalavimų;</w:t>
            </w:r>
          </w:p>
          <w:p w14:paraId="488927C7" w14:textId="77777777" w:rsidR="004B38CD" w:rsidRPr="007670CB" w:rsidRDefault="004B38CD" w:rsidP="004B38CD">
            <w:pPr>
              <w:tabs>
                <w:tab w:val="left" w:pos="993"/>
              </w:tabs>
              <w:jc w:val="both"/>
              <w:rPr>
                <w:b/>
              </w:rPr>
            </w:pPr>
            <w:r w:rsidRPr="007670CB">
              <w:rPr>
                <w:b/>
              </w:rPr>
              <w:t xml:space="preserve">2) </w:t>
            </w:r>
            <w:proofErr w:type="spellStart"/>
            <w:r w:rsidRPr="007670CB">
              <w:rPr>
                <w:b/>
              </w:rPr>
              <w:t>atlieka</w:t>
            </w:r>
            <w:proofErr w:type="spellEnd"/>
            <w:r w:rsidRPr="007670CB">
              <w:rPr>
                <w:b/>
              </w:rPr>
              <w:t xml:space="preserve"> </w:t>
            </w:r>
            <w:proofErr w:type="spellStart"/>
            <w:r w:rsidRPr="007670CB">
              <w:rPr>
                <w:b/>
              </w:rPr>
              <w:t>eismo</w:t>
            </w:r>
            <w:proofErr w:type="spellEnd"/>
            <w:r w:rsidRPr="007670CB">
              <w:rPr>
                <w:b/>
              </w:rPr>
              <w:t xml:space="preserve"> </w:t>
            </w:r>
            <w:proofErr w:type="spellStart"/>
            <w:r w:rsidRPr="007670CB">
              <w:rPr>
                <w:b/>
              </w:rPr>
              <w:t>saugos</w:t>
            </w:r>
            <w:proofErr w:type="spellEnd"/>
            <w:r w:rsidRPr="007670CB">
              <w:rPr>
                <w:b/>
              </w:rPr>
              <w:t xml:space="preserve"> </w:t>
            </w:r>
            <w:proofErr w:type="spellStart"/>
            <w:r w:rsidRPr="007670CB">
              <w:rPr>
                <w:b/>
              </w:rPr>
              <w:t>reglamentavimo</w:t>
            </w:r>
            <w:proofErr w:type="spellEnd"/>
            <w:r w:rsidRPr="007670CB">
              <w:rPr>
                <w:b/>
              </w:rPr>
              <w:t xml:space="preserve"> </w:t>
            </w:r>
            <w:proofErr w:type="spellStart"/>
            <w:r w:rsidRPr="007670CB">
              <w:rPr>
                <w:b/>
              </w:rPr>
              <w:t>ir</w:t>
            </w:r>
            <w:proofErr w:type="spellEnd"/>
            <w:r w:rsidRPr="007670CB">
              <w:rPr>
                <w:b/>
              </w:rPr>
              <w:t xml:space="preserve"> </w:t>
            </w:r>
            <w:proofErr w:type="spellStart"/>
            <w:r w:rsidRPr="007670CB">
              <w:rPr>
                <w:b/>
              </w:rPr>
              <w:t>nacionalinių</w:t>
            </w:r>
            <w:proofErr w:type="spellEnd"/>
            <w:r w:rsidRPr="007670CB">
              <w:rPr>
                <w:b/>
              </w:rPr>
              <w:t xml:space="preserve"> </w:t>
            </w:r>
            <w:proofErr w:type="spellStart"/>
            <w:r w:rsidRPr="007670CB">
              <w:rPr>
                <w:b/>
              </w:rPr>
              <w:t>taisyklių</w:t>
            </w:r>
            <w:proofErr w:type="spellEnd"/>
            <w:r w:rsidRPr="007670CB">
              <w:rPr>
                <w:b/>
              </w:rPr>
              <w:t xml:space="preserve"> </w:t>
            </w:r>
            <w:proofErr w:type="spellStart"/>
            <w:r w:rsidRPr="007670CB">
              <w:rPr>
                <w:b/>
              </w:rPr>
              <w:t>stebėseną</w:t>
            </w:r>
            <w:proofErr w:type="spellEnd"/>
            <w:r w:rsidRPr="007670CB">
              <w:rPr>
                <w:b/>
              </w:rPr>
              <w:t xml:space="preserve">, </w:t>
            </w:r>
            <w:proofErr w:type="spellStart"/>
            <w:r w:rsidRPr="007670CB">
              <w:rPr>
                <w:b/>
              </w:rPr>
              <w:t>derinimą</w:t>
            </w:r>
            <w:proofErr w:type="spellEnd"/>
            <w:r w:rsidRPr="007670CB">
              <w:rPr>
                <w:b/>
              </w:rPr>
              <w:t xml:space="preserve"> </w:t>
            </w:r>
            <w:proofErr w:type="spellStart"/>
            <w:r w:rsidRPr="007670CB">
              <w:rPr>
                <w:b/>
              </w:rPr>
              <w:t>ir</w:t>
            </w:r>
            <w:proofErr w:type="spellEnd"/>
            <w:r w:rsidRPr="007670CB">
              <w:rPr>
                <w:b/>
              </w:rPr>
              <w:t xml:space="preserve"> </w:t>
            </w:r>
            <w:proofErr w:type="spellStart"/>
            <w:r w:rsidRPr="007670CB">
              <w:rPr>
                <w:b/>
              </w:rPr>
              <w:t>tobulinimą</w:t>
            </w:r>
            <w:proofErr w:type="spellEnd"/>
            <w:r w:rsidRPr="007670CB">
              <w:rPr>
                <w:b/>
              </w:rPr>
              <w:t xml:space="preserve">, o </w:t>
            </w:r>
            <w:proofErr w:type="spellStart"/>
            <w:r w:rsidRPr="007670CB">
              <w:rPr>
                <w:b/>
              </w:rPr>
              <w:t>prireikus</w:t>
            </w:r>
            <w:proofErr w:type="spellEnd"/>
            <w:r w:rsidRPr="007670CB">
              <w:rPr>
                <w:b/>
              </w:rPr>
              <w:t xml:space="preserve"> </w:t>
            </w:r>
            <w:proofErr w:type="spellStart"/>
            <w:r w:rsidRPr="007670CB">
              <w:rPr>
                <w:b/>
              </w:rPr>
              <w:t>imasi</w:t>
            </w:r>
            <w:proofErr w:type="spellEnd"/>
            <w:r w:rsidRPr="007670CB">
              <w:rPr>
                <w:b/>
              </w:rPr>
              <w:t xml:space="preserve"> </w:t>
            </w:r>
            <w:proofErr w:type="spellStart"/>
            <w:r w:rsidRPr="007670CB">
              <w:rPr>
                <w:b/>
              </w:rPr>
              <w:t>priemonių</w:t>
            </w:r>
            <w:proofErr w:type="spellEnd"/>
            <w:r w:rsidRPr="007670CB">
              <w:rPr>
                <w:b/>
              </w:rPr>
              <w:t xml:space="preserve">, </w:t>
            </w:r>
            <w:proofErr w:type="spellStart"/>
            <w:r w:rsidRPr="007670CB">
              <w:rPr>
                <w:b/>
              </w:rPr>
              <w:t>kuriomis</w:t>
            </w:r>
            <w:proofErr w:type="spellEnd"/>
            <w:r w:rsidRPr="007670CB">
              <w:rPr>
                <w:b/>
              </w:rPr>
              <w:t xml:space="preserve"> </w:t>
            </w:r>
            <w:proofErr w:type="spellStart"/>
            <w:r w:rsidRPr="007670CB">
              <w:rPr>
                <w:b/>
              </w:rPr>
              <w:t>įpareigoja</w:t>
            </w:r>
            <w:proofErr w:type="spellEnd"/>
            <w:r w:rsidRPr="007670CB">
              <w:rPr>
                <w:b/>
              </w:rPr>
              <w:t xml:space="preserve"> </w:t>
            </w:r>
            <w:proofErr w:type="spellStart"/>
            <w:r w:rsidRPr="007670CB">
              <w:rPr>
                <w:b/>
              </w:rPr>
              <w:t>laikytis</w:t>
            </w:r>
            <w:proofErr w:type="spellEnd"/>
            <w:r w:rsidRPr="007670CB">
              <w:rPr>
                <w:b/>
              </w:rPr>
              <w:t xml:space="preserve"> </w:t>
            </w:r>
            <w:proofErr w:type="spellStart"/>
            <w:r w:rsidRPr="007670CB">
              <w:rPr>
                <w:b/>
              </w:rPr>
              <w:t>šių</w:t>
            </w:r>
            <w:proofErr w:type="spellEnd"/>
            <w:r w:rsidRPr="007670CB">
              <w:rPr>
                <w:b/>
              </w:rPr>
              <w:t xml:space="preserve"> </w:t>
            </w:r>
            <w:proofErr w:type="spellStart"/>
            <w:r w:rsidRPr="007670CB">
              <w:rPr>
                <w:b/>
              </w:rPr>
              <w:t>taisyklių</w:t>
            </w:r>
            <w:proofErr w:type="spellEnd"/>
            <w:r w:rsidRPr="007670CB">
              <w:rPr>
                <w:b/>
              </w:rPr>
              <w:t xml:space="preserve"> </w:t>
            </w:r>
            <w:proofErr w:type="spellStart"/>
            <w:r w:rsidRPr="007670CB">
              <w:rPr>
                <w:b/>
              </w:rPr>
              <w:t>reikalavimų</w:t>
            </w:r>
            <w:proofErr w:type="spellEnd"/>
            <w:r w:rsidRPr="007670CB">
              <w:rPr>
                <w:b/>
              </w:rPr>
              <w:t>;</w:t>
            </w:r>
          </w:p>
          <w:p w14:paraId="36340F7C" w14:textId="77777777" w:rsidR="004B38CD" w:rsidRPr="007670CB" w:rsidRDefault="004B38CD" w:rsidP="00952CD6">
            <w:pPr>
              <w:jc w:val="both"/>
              <w:rPr>
                <w:b/>
              </w:rPr>
            </w:pPr>
            <w:r w:rsidRPr="007670CB">
              <w:rPr>
                <w:b/>
              </w:rPr>
              <w:t xml:space="preserve">3)   </w:t>
            </w:r>
            <w:proofErr w:type="spellStart"/>
            <w:r w:rsidRPr="007670CB">
              <w:rPr>
                <w:b/>
              </w:rPr>
              <w:t>vadovaudamasi</w:t>
            </w:r>
            <w:proofErr w:type="spellEnd"/>
            <w:r w:rsidRPr="007670CB">
              <w:rPr>
                <w:b/>
              </w:rPr>
              <w:t xml:space="preserve"> 2018 m. </w:t>
            </w:r>
            <w:proofErr w:type="spellStart"/>
            <w:r w:rsidRPr="007670CB">
              <w:rPr>
                <w:b/>
              </w:rPr>
              <w:t>vasario</w:t>
            </w:r>
            <w:proofErr w:type="spellEnd"/>
            <w:r w:rsidRPr="007670CB">
              <w:rPr>
                <w:b/>
              </w:rPr>
              <w:t xml:space="preserve"> 16 d. </w:t>
            </w:r>
            <w:proofErr w:type="spellStart"/>
            <w:r w:rsidRPr="007670CB">
              <w:rPr>
                <w:b/>
              </w:rPr>
              <w:t>Komisijos</w:t>
            </w:r>
            <w:proofErr w:type="spellEnd"/>
            <w:r w:rsidRPr="007670CB">
              <w:rPr>
                <w:b/>
              </w:rPr>
              <w:t xml:space="preserve"> </w:t>
            </w:r>
            <w:proofErr w:type="spellStart"/>
            <w:r w:rsidRPr="007670CB">
              <w:rPr>
                <w:b/>
              </w:rPr>
              <w:t>deleguotojo</w:t>
            </w:r>
            <w:proofErr w:type="spellEnd"/>
            <w:r w:rsidRPr="007670CB">
              <w:rPr>
                <w:b/>
              </w:rPr>
              <w:t xml:space="preserve"> </w:t>
            </w:r>
            <w:proofErr w:type="spellStart"/>
            <w:r w:rsidRPr="007670CB">
              <w:rPr>
                <w:b/>
              </w:rPr>
              <w:t>reglamento</w:t>
            </w:r>
            <w:proofErr w:type="spellEnd"/>
            <w:r w:rsidRPr="007670CB">
              <w:rPr>
                <w:b/>
              </w:rPr>
              <w:t xml:space="preserve"> (ES) 2018/761, </w:t>
            </w:r>
            <w:proofErr w:type="spellStart"/>
            <w:r w:rsidRPr="007670CB">
              <w:rPr>
                <w:b/>
              </w:rPr>
              <w:t>kuriuo</w:t>
            </w:r>
            <w:proofErr w:type="spellEnd"/>
            <w:r w:rsidRPr="007670CB">
              <w:rPr>
                <w:b/>
              </w:rPr>
              <w:t xml:space="preserve"> </w:t>
            </w:r>
            <w:proofErr w:type="spellStart"/>
            <w:r w:rsidRPr="007670CB">
              <w:rPr>
                <w:b/>
              </w:rPr>
              <w:t>nustatomi</w:t>
            </w:r>
            <w:proofErr w:type="spellEnd"/>
            <w:r w:rsidRPr="007670CB">
              <w:rPr>
                <w:b/>
              </w:rPr>
              <w:t xml:space="preserve"> </w:t>
            </w:r>
            <w:proofErr w:type="spellStart"/>
            <w:r w:rsidRPr="007670CB">
              <w:rPr>
                <w:b/>
              </w:rPr>
              <w:t>nacionalinių</w:t>
            </w:r>
            <w:proofErr w:type="spellEnd"/>
            <w:r w:rsidRPr="007670CB">
              <w:rPr>
                <w:b/>
              </w:rPr>
              <w:t xml:space="preserve"> </w:t>
            </w:r>
            <w:proofErr w:type="spellStart"/>
            <w:r w:rsidRPr="007670CB">
              <w:rPr>
                <w:b/>
              </w:rPr>
              <w:t>saugos</w:t>
            </w:r>
            <w:proofErr w:type="spellEnd"/>
            <w:r w:rsidRPr="007670CB">
              <w:rPr>
                <w:b/>
              </w:rPr>
              <w:t xml:space="preserve"> </w:t>
            </w:r>
            <w:proofErr w:type="spellStart"/>
            <w:r w:rsidRPr="007670CB">
              <w:rPr>
                <w:b/>
              </w:rPr>
              <w:t>institucijų</w:t>
            </w:r>
            <w:proofErr w:type="spellEnd"/>
            <w:r w:rsidRPr="007670CB">
              <w:rPr>
                <w:b/>
              </w:rPr>
              <w:t xml:space="preserve">, </w:t>
            </w:r>
            <w:proofErr w:type="spellStart"/>
            <w:r w:rsidRPr="007670CB">
              <w:rPr>
                <w:b/>
              </w:rPr>
              <w:t>pagal</w:t>
            </w:r>
            <w:proofErr w:type="spellEnd"/>
            <w:r w:rsidRPr="007670CB">
              <w:rPr>
                <w:b/>
              </w:rPr>
              <w:t xml:space="preserve"> Europos </w:t>
            </w:r>
            <w:proofErr w:type="spellStart"/>
            <w:r w:rsidRPr="007670CB">
              <w:rPr>
                <w:b/>
              </w:rPr>
              <w:t>Parlamento</w:t>
            </w:r>
            <w:proofErr w:type="spellEnd"/>
            <w:r w:rsidRPr="007670CB">
              <w:rPr>
                <w:b/>
              </w:rPr>
              <w:t xml:space="preserve"> </w:t>
            </w:r>
            <w:proofErr w:type="spellStart"/>
            <w:r w:rsidRPr="007670CB">
              <w:rPr>
                <w:b/>
              </w:rPr>
              <w:t>ir</w:t>
            </w:r>
            <w:proofErr w:type="spellEnd"/>
            <w:r w:rsidRPr="007670CB">
              <w:rPr>
                <w:b/>
              </w:rPr>
              <w:t xml:space="preserve"> </w:t>
            </w:r>
            <w:proofErr w:type="spellStart"/>
            <w:r w:rsidRPr="007670CB">
              <w:rPr>
                <w:b/>
              </w:rPr>
              <w:t>Tarybos</w:t>
            </w:r>
            <w:proofErr w:type="spellEnd"/>
            <w:r w:rsidRPr="007670CB">
              <w:rPr>
                <w:b/>
              </w:rPr>
              <w:t xml:space="preserve"> </w:t>
            </w:r>
            <w:proofErr w:type="spellStart"/>
            <w:r w:rsidRPr="007670CB">
              <w:rPr>
                <w:b/>
              </w:rPr>
              <w:t>direktyvą</w:t>
            </w:r>
            <w:proofErr w:type="spellEnd"/>
            <w:r w:rsidRPr="007670CB">
              <w:rPr>
                <w:b/>
              </w:rPr>
              <w:t xml:space="preserve"> (ES) 2016/798 </w:t>
            </w:r>
            <w:proofErr w:type="spellStart"/>
            <w:r w:rsidRPr="007670CB">
              <w:rPr>
                <w:b/>
              </w:rPr>
              <w:t>išdavusių</w:t>
            </w:r>
            <w:proofErr w:type="spellEnd"/>
            <w:r w:rsidRPr="007670CB">
              <w:rPr>
                <w:b/>
              </w:rPr>
              <w:t xml:space="preserve"> </w:t>
            </w:r>
            <w:proofErr w:type="spellStart"/>
            <w:r w:rsidRPr="007670CB">
              <w:rPr>
                <w:b/>
              </w:rPr>
              <w:t>bendrą</w:t>
            </w:r>
            <w:proofErr w:type="spellEnd"/>
            <w:r w:rsidRPr="007670CB">
              <w:rPr>
                <w:b/>
              </w:rPr>
              <w:t xml:space="preserve"> </w:t>
            </w:r>
            <w:proofErr w:type="spellStart"/>
            <w:r w:rsidRPr="007670CB">
              <w:rPr>
                <w:b/>
              </w:rPr>
              <w:t>saugos</w:t>
            </w:r>
            <w:proofErr w:type="spellEnd"/>
            <w:r w:rsidRPr="007670CB">
              <w:rPr>
                <w:b/>
              </w:rPr>
              <w:t xml:space="preserve"> </w:t>
            </w:r>
            <w:proofErr w:type="spellStart"/>
            <w:r w:rsidRPr="007670CB">
              <w:rPr>
                <w:b/>
              </w:rPr>
              <w:t>sertifikatą</w:t>
            </w:r>
            <w:proofErr w:type="spellEnd"/>
            <w:r w:rsidRPr="007670CB">
              <w:rPr>
                <w:b/>
              </w:rPr>
              <w:t xml:space="preserve"> </w:t>
            </w:r>
            <w:proofErr w:type="spellStart"/>
            <w:r w:rsidRPr="007670CB">
              <w:rPr>
                <w:b/>
              </w:rPr>
              <w:t>arba</w:t>
            </w:r>
            <w:proofErr w:type="spellEnd"/>
            <w:r w:rsidRPr="007670CB">
              <w:rPr>
                <w:b/>
              </w:rPr>
              <w:t xml:space="preserve"> </w:t>
            </w:r>
            <w:proofErr w:type="spellStart"/>
            <w:r w:rsidRPr="007670CB">
              <w:rPr>
                <w:b/>
              </w:rPr>
              <w:t>saugos</w:t>
            </w:r>
            <w:proofErr w:type="spellEnd"/>
            <w:r w:rsidRPr="007670CB">
              <w:rPr>
                <w:b/>
              </w:rPr>
              <w:t xml:space="preserve"> </w:t>
            </w:r>
            <w:proofErr w:type="spellStart"/>
            <w:r w:rsidRPr="007670CB">
              <w:rPr>
                <w:b/>
              </w:rPr>
              <w:t>leidimą</w:t>
            </w:r>
            <w:proofErr w:type="spellEnd"/>
            <w:r w:rsidRPr="007670CB">
              <w:rPr>
                <w:b/>
              </w:rPr>
              <w:t xml:space="preserve">, </w:t>
            </w:r>
            <w:proofErr w:type="spellStart"/>
            <w:r w:rsidRPr="007670CB">
              <w:rPr>
                <w:b/>
              </w:rPr>
              <w:t>vykdomos</w:t>
            </w:r>
            <w:proofErr w:type="spellEnd"/>
            <w:r w:rsidRPr="007670CB">
              <w:rPr>
                <w:b/>
              </w:rPr>
              <w:t xml:space="preserve"> </w:t>
            </w:r>
            <w:proofErr w:type="spellStart"/>
            <w:r w:rsidRPr="007670CB">
              <w:rPr>
                <w:b/>
              </w:rPr>
              <w:t>priežiūros</w:t>
            </w:r>
            <w:proofErr w:type="spellEnd"/>
            <w:r w:rsidRPr="007670CB">
              <w:rPr>
                <w:b/>
              </w:rPr>
              <w:t xml:space="preserve"> </w:t>
            </w:r>
            <w:proofErr w:type="spellStart"/>
            <w:r w:rsidRPr="007670CB">
              <w:rPr>
                <w:b/>
              </w:rPr>
              <w:t>bendrieji</w:t>
            </w:r>
            <w:proofErr w:type="spellEnd"/>
            <w:r w:rsidRPr="007670CB">
              <w:rPr>
                <w:b/>
              </w:rPr>
              <w:t xml:space="preserve"> </w:t>
            </w:r>
            <w:proofErr w:type="spellStart"/>
            <w:r w:rsidRPr="007670CB">
              <w:rPr>
                <w:b/>
              </w:rPr>
              <w:t>saugos</w:t>
            </w:r>
            <w:proofErr w:type="spellEnd"/>
            <w:r w:rsidRPr="007670CB">
              <w:rPr>
                <w:b/>
              </w:rPr>
              <w:t xml:space="preserve"> </w:t>
            </w:r>
            <w:proofErr w:type="spellStart"/>
            <w:r w:rsidRPr="007670CB">
              <w:rPr>
                <w:b/>
              </w:rPr>
              <w:t>būdai</w:t>
            </w:r>
            <w:proofErr w:type="spellEnd"/>
            <w:r w:rsidRPr="007670CB">
              <w:rPr>
                <w:b/>
              </w:rPr>
              <w:t xml:space="preserve"> </w:t>
            </w:r>
            <w:proofErr w:type="spellStart"/>
            <w:r w:rsidRPr="007670CB">
              <w:rPr>
                <w:b/>
              </w:rPr>
              <w:t>ir</w:t>
            </w:r>
            <w:proofErr w:type="spellEnd"/>
            <w:r w:rsidRPr="007670CB">
              <w:rPr>
                <w:b/>
              </w:rPr>
              <w:t xml:space="preserve"> </w:t>
            </w:r>
            <w:proofErr w:type="spellStart"/>
            <w:r w:rsidRPr="007670CB">
              <w:rPr>
                <w:b/>
              </w:rPr>
              <w:t>panaikinamas</w:t>
            </w:r>
            <w:proofErr w:type="spellEnd"/>
            <w:r w:rsidRPr="007670CB">
              <w:rPr>
                <w:b/>
              </w:rPr>
              <w:t xml:space="preserve"> </w:t>
            </w:r>
            <w:proofErr w:type="spellStart"/>
            <w:r w:rsidRPr="007670CB">
              <w:rPr>
                <w:b/>
              </w:rPr>
              <w:t>Komisijos</w:t>
            </w:r>
            <w:proofErr w:type="spellEnd"/>
            <w:r w:rsidRPr="007670CB">
              <w:rPr>
                <w:b/>
              </w:rPr>
              <w:t xml:space="preserve"> </w:t>
            </w:r>
            <w:proofErr w:type="spellStart"/>
            <w:r w:rsidRPr="007670CB">
              <w:rPr>
                <w:b/>
              </w:rPr>
              <w:t>reglamentas</w:t>
            </w:r>
            <w:proofErr w:type="spellEnd"/>
            <w:r w:rsidRPr="007670CB">
              <w:rPr>
                <w:b/>
              </w:rPr>
              <w:t xml:space="preserve"> (ES) Nr. 1077/2012, </w:t>
            </w:r>
            <w:proofErr w:type="spellStart"/>
            <w:r w:rsidRPr="007670CB">
              <w:rPr>
                <w:b/>
              </w:rPr>
              <w:t>nuostatomis</w:t>
            </w:r>
            <w:proofErr w:type="spellEnd"/>
            <w:r w:rsidRPr="007670CB">
              <w:rPr>
                <w:b/>
              </w:rPr>
              <w:t xml:space="preserve">, </w:t>
            </w:r>
            <w:proofErr w:type="spellStart"/>
            <w:r w:rsidRPr="007670CB">
              <w:rPr>
                <w:b/>
              </w:rPr>
              <w:t>prižiūri</w:t>
            </w:r>
            <w:proofErr w:type="spellEnd"/>
            <w:r w:rsidRPr="007670CB">
              <w:rPr>
                <w:b/>
              </w:rPr>
              <w:t xml:space="preserve">, </w:t>
            </w:r>
            <w:proofErr w:type="spellStart"/>
            <w:r w:rsidRPr="007670CB">
              <w:rPr>
                <w:b/>
              </w:rPr>
              <w:t>kaip</w:t>
            </w:r>
            <w:proofErr w:type="spellEnd"/>
            <w:r w:rsidRPr="007670CB">
              <w:rPr>
                <w:b/>
              </w:rPr>
              <w:t xml:space="preserve"> </w:t>
            </w:r>
            <w:proofErr w:type="spellStart"/>
            <w:r w:rsidRPr="007670CB">
              <w:rPr>
                <w:b/>
              </w:rPr>
              <w:t>įgyvendinamos</w:t>
            </w:r>
            <w:proofErr w:type="spellEnd"/>
            <w:r w:rsidRPr="007670CB">
              <w:rPr>
                <w:b/>
              </w:rPr>
              <w:t xml:space="preserve"> </w:t>
            </w:r>
            <w:proofErr w:type="spellStart"/>
            <w:r w:rsidRPr="007670CB">
              <w:rPr>
                <w:b/>
              </w:rPr>
              <w:t>eismo</w:t>
            </w:r>
            <w:proofErr w:type="spellEnd"/>
            <w:r w:rsidRPr="007670CB">
              <w:rPr>
                <w:b/>
              </w:rPr>
              <w:t xml:space="preserve"> </w:t>
            </w:r>
            <w:proofErr w:type="spellStart"/>
            <w:r w:rsidRPr="007670CB">
              <w:rPr>
                <w:b/>
              </w:rPr>
              <w:t>saugos</w:t>
            </w:r>
            <w:proofErr w:type="spellEnd"/>
            <w:r w:rsidRPr="007670CB">
              <w:rPr>
                <w:b/>
              </w:rPr>
              <w:t xml:space="preserve"> </w:t>
            </w:r>
            <w:proofErr w:type="spellStart"/>
            <w:r w:rsidRPr="007670CB">
              <w:rPr>
                <w:b/>
              </w:rPr>
              <w:t>valdymo</w:t>
            </w:r>
            <w:proofErr w:type="spellEnd"/>
            <w:r w:rsidRPr="007670CB">
              <w:rPr>
                <w:b/>
              </w:rPr>
              <w:t xml:space="preserve"> </w:t>
            </w:r>
            <w:proofErr w:type="spellStart"/>
            <w:r w:rsidRPr="007670CB">
              <w:rPr>
                <w:b/>
              </w:rPr>
              <w:t>sistemos</w:t>
            </w:r>
            <w:proofErr w:type="spellEnd"/>
            <w:r w:rsidRPr="007670CB">
              <w:rPr>
                <w:b/>
              </w:rPr>
              <w:t>;</w:t>
            </w:r>
          </w:p>
          <w:p w14:paraId="2AC4BC67" w14:textId="3C5A8AFD" w:rsidR="004B38CD" w:rsidRPr="007670CB" w:rsidRDefault="004B38CD" w:rsidP="006E5C74">
            <w:pPr>
              <w:jc w:val="both"/>
              <w:rPr>
                <w:b/>
                <w:bCs/>
                <w:sz w:val="28"/>
              </w:rPr>
            </w:pPr>
            <w:r w:rsidRPr="007670CB">
              <w:rPr>
                <w:b/>
                <w:bCs/>
              </w:rPr>
              <w:t xml:space="preserve">7) </w:t>
            </w:r>
            <w:proofErr w:type="spellStart"/>
            <w:r w:rsidR="001075E4" w:rsidRPr="001075E4">
              <w:rPr>
                <w:b/>
                <w:bCs/>
              </w:rPr>
              <w:t>sudaro</w:t>
            </w:r>
            <w:proofErr w:type="spellEnd"/>
            <w:r w:rsidR="001075E4" w:rsidRPr="001075E4">
              <w:rPr>
                <w:b/>
                <w:bCs/>
              </w:rPr>
              <w:t xml:space="preserve"> </w:t>
            </w:r>
            <w:proofErr w:type="spellStart"/>
            <w:r w:rsidR="001075E4" w:rsidRPr="001075E4">
              <w:rPr>
                <w:b/>
                <w:bCs/>
              </w:rPr>
              <w:t>dvišalius</w:t>
            </w:r>
            <w:proofErr w:type="spellEnd"/>
            <w:r w:rsidR="001075E4" w:rsidRPr="001075E4">
              <w:rPr>
                <w:b/>
                <w:bCs/>
              </w:rPr>
              <w:t xml:space="preserve"> </w:t>
            </w:r>
            <w:proofErr w:type="spellStart"/>
            <w:r w:rsidR="001075E4" w:rsidRPr="001075E4">
              <w:rPr>
                <w:b/>
                <w:bCs/>
              </w:rPr>
              <w:t>ir</w:t>
            </w:r>
            <w:proofErr w:type="spellEnd"/>
            <w:r w:rsidR="001075E4" w:rsidRPr="001075E4">
              <w:rPr>
                <w:b/>
                <w:bCs/>
              </w:rPr>
              <w:t xml:space="preserve"> (</w:t>
            </w:r>
            <w:proofErr w:type="spellStart"/>
            <w:r w:rsidR="001075E4" w:rsidRPr="001075E4">
              <w:rPr>
                <w:b/>
                <w:bCs/>
              </w:rPr>
              <w:t>ar</w:t>
            </w:r>
            <w:proofErr w:type="spellEnd"/>
            <w:r w:rsidR="001075E4" w:rsidRPr="001075E4">
              <w:rPr>
                <w:b/>
                <w:bCs/>
              </w:rPr>
              <w:t xml:space="preserve">) </w:t>
            </w:r>
            <w:proofErr w:type="spellStart"/>
            <w:r w:rsidR="001075E4" w:rsidRPr="001075E4">
              <w:rPr>
                <w:b/>
                <w:bCs/>
              </w:rPr>
              <w:t>daugiašalius</w:t>
            </w:r>
            <w:proofErr w:type="spellEnd"/>
            <w:r w:rsidR="001075E4" w:rsidRPr="001075E4">
              <w:rPr>
                <w:b/>
                <w:bCs/>
              </w:rPr>
              <w:t xml:space="preserve"> </w:t>
            </w:r>
            <w:proofErr w:type="spellStart"/>
            <w:r w:rsidR="001075E4" w:rsidRPr="001075E4">
              <w:rPr>
                <w:b/>
                <w:bCs/>
              </w:rPr>
              <w:t>bendradarbiavimo</w:t>
            </w:r>
            <w:proofErr w:type="spellEnd"/>
            <w:r w:rsidR="001075E4" w:rsidRPr="001075E4">
              <w:rPr>
                <w:b/>
                <w:bCs/>
              </w:rPr>
              <w:t xml:space="preserve"> </w:t>
            </w:r>
            <w:proofErr w:type="spellStart"/>
            <w:r w:rsidR="001075E4" w:rsidRPr="001075E4">
              <w:rPr>
                <w:b/>
                <w:bCs/>
              </w:rPr>
              <w:t>susitarimus</w:t>
            </w:r>
            <w:proofErr w:type="spellEnd"/>
            <w:r w:rsidR="001075E4" w:rsidRPr="001075E4">
              <w:rPr>
                <w:b/>
                <w:bCs/>
              </w:rPr>
              <w:t xml:space="preserve"> </w:t>
            </w:r>
            <w:proofErr w:type="spellStart"/>
            <w:r w:rsidR="001075E4" w:rsidRPr="001075E4">
              <w:rPr>
                <w:b/>
                <w:bCs/>
              </w:rPr>
              <w:t>su</w:t>
            </w:r>
            <w:proofErr w:type="spellEnd"/>
            <w:r w:rsidR="001075E4" w:rsidRPr="001075E4">
              <w:rPr>
                <w:b/>
                <w:bCs/>
              </w:rPr>
              <w:t xml:space="preserve"> </w:t>
            </w:r>
            <w:proofErr w:type="spellStart"/>
            <w:r w:rsidR="001075E4" w:rsidRPr="001075E4">
              <w:rPr>
                <w:b/>
                <w:bCs/>
              </w:rPr>
              <w:t>Agentūra</w:t>
            </w:r>
            <w:proofErr w:type="spellEnd"/>
            <w:r w:rsidR="001075E4" w:rsidRPr="001075E4">
              <w:rPr>
                <w:b/>
                <w:bCs/>
              </w:rPr>
              <w:t xml:space="preserve">, </w:t>
            </w:r>
            <w:proofErr w:type="spellStart"/>
            <w:r w:rsidR="001075E4" w:rsidRPr="001075E4">
              <w:rPr>
                <w:b/>
                <w:bCs/>
              </w:rPr>
              <w:t>bendradarbiauja</w:t>
            </w:r>
            <w:proofErr w:type="spellEnd"/>
            <w:r w:rsidR="001075E4" w:rsidRPr="001075E4">
              <w:rPr>
                <w:b/>
                <w:bCs/>
              </w:rPr>
              <w:t xml:space="preserve"> </w:t>
            </w:r>
            <w:proofErr w:type="spellStart"/>
            <w:r w:rsidR="001075E4" w:rsidRPr="001075E4">
              <w:rPr>
                <w:b/>
                <w:bCs/>
              </w:rPr>
              <w:t>su</w:t>
            </w:r>
            <w:proofErr w:type="spellEnd"/>
            <w:r w:rsidR="001075E4" w:rsidRPr="001075E4">
              <w:rPr>
                <w:b/>
                <w:bCs/>
              </w:rPr>
              <w:t xml:space="preserve"> </w:t>
            </w:r>
            <w:proofErr w:type="spellStart"/>
            <w:r w:rsidR="001075E4" w:rsidRPr="001075E4">
              <w:rPr>
                <w:b/>
                <w:bCs/>
              </w:rPr>
              <w:t>Agentūra</w:t>
            </w:r>
            <w:proofErr w:type="spellEnd"/>
            <w:r w:rsidR="001075E4" w:rsidRPr="001075E4">
              <w:rPr>
                <w:b/>
                <w:bCs/>
              </w:rPr>
              <w:t xml:space="preserve"> (</w:t>
            </w:r>
            <w:proofErr w:type="spellStart"/>
            <w:r w:rsidR="001075E4" w:rsidRPr="001075E4">
              <w:rPr>
                <w:b/>
                <w:bCs/>
              </w:rPr>
              <w:t>įskaitant</w:t>
            </w:r>
            <w:proofErr w:type="spellEnd"/>
            <w:r w:rsidR="001075E4" w:rsidRPr="001075E4">
              <w:rPr>
                <w:b/>
                <w:bCs/>
              </w:rPr>
              <w:t xml:space="preserve"> </w:t>
            </w:r>
            <w:proofErr w:type="spellStart"/>
            <w:r w:rsidR="001075E4" w:rsidRPr="001075E4">
              <w:rPr>
                <w:b/>
                <w:bCs/>
              </w:rPr>
              <w:t>klausimus</w:t>
            </w:r>
            <w:proofErr w:type="spellEnd"/>
            <w:r w:rsidR="001075E4" w:rsidRPr="001075E4">
              <w:rPr>
                <w:b/>
                <w:bCs/>
              </w:rPr>
              <w:t xml:space="preserve"> </w:t>
            </w:r>
            <w:proofErr w:type="spellStart"/>
            <w:r w:rsidR="001075E4" w:rsidRPr="001075E4">
              <w:rPr>
                <w:b/>
                <w:bCs/>
              </w:rPr>
              <w:t>dėl</w:t>
            </w:r>
            <w:proofErr w:type="spellEnd"/>
            <w:r w:rsidR="001075E4" w:rsidRPr="001075E4">
              <w:rPr>
                <w:b/>
                <w:bCs/>
              </w:rPr>
              <w:t xml:space="preserve"> </w:t>
            </w:r>
            <w:proofErr w:type="spellStart"/>
            <w:r w:rsidR="001075E4" w:rsidRPr="001075E4">
              <w:rPr>
                <w:b/>
                <w:bCs/>
              </w:rPr>
              <w:t>bendrųjų</w:t>
            </w:r>
            <w:proofErr w:type="spellEnd"/>
            <w:r w:rsidR="001075E4" w:rsidRPr="001075E4">
              <w:rPr>
                <w:b/>
                <w:bCs/>
              </w:rPr>
              <w:t xml:space="preserve"> </w:t>
            </w:r>
            <w:proofErr w:type="spellStart"/>
            <w:r w:rsidR="001075E4" w:rsidRPr="001075E4">
              <w:rPr>
                <w:b/>
                <w:bCs/>
              </w:rPr>
              <w:t>saugos</w:t>
            </w:r>
            <w:proofErr w:type="spellEnd"/>
            <w:r w:rsidR="001075E4" w:rsidRPr="001075E4">
              <w:rPr>
                <w:b/>
                <w:bCs/>
              </w:rPr>
              <w:t xml:space="preserve"> </w:t>
            </w:r>
            <w:proofErr w:type="spellStart"/>
            <w:r w:rsidR="001075E4" w:rsidRPr="001075E4">
              <w:rPr>
                <w:b/>
                <w:bCs/>
              </w:rPr>
              <w:t>sertifikatų</w:t>
            </w:r>
            <w:proofErr w:type="spellEnd"/>
            <w:r w:rsidR="001075E4" w:rsidRPr="001075E4">
              <w:rPr>
                <w:b/>
                <w:bCs/>
              </w:rPr>
              <w:t xml:space="preserve"> </w:t>
            </w:r>
            <w:proofErr w:type="spellStart"/>
            <w:r w:rsidR="001075E4" w:rsidRPr="001075E4">
              <w:rPr>
                <w:b/>
                <w:bCs/>
              </w:rPr>
              <w:t>išdavimo</w:t>
            </w:r>
            <w:proofErr w:type="spellEnd"/>
            <w:r w:rsidR="001075E4" w:rsidRPr="001075E4">
              <w:rPr>
                <w:b/>
                <w:bCs/>
              </w:rPr>
              <w:t xml:space="preserve">, </w:t>
            </w:r>
            <w:proofErr w:type="spellStart"/>
            <w:r w:rsidR="001075E4" w:rsidRPr="001075E4">
              <w:rPr>
                <w:b/>
                <w:bCs/>
              </w:rPr>
              <w:t>atnaujinimo</w:t>
            </w:r>
            <w:proofErr w:type="spellEnd"/>
            <w:r w:rsidR="001075E4" w:rsidRPr="001075E4">
              <w:rPr>
                <w:b/>
                <w:bCs/>
              </w:rPr>
              <w:t xml:space="preserve">, </w:t>
            </w:r>
            <w:proofErr w:type="spellStart"/>
            <w:r w:rsidR="001075E4" w:rsidRPr="001075E4">
              <w:rPr>
                <w:b/>
                <w:bCs/>
              </w:rPr>
              <w:t>papildymo</w:t>
            </w:r>
            <w:proofErr w:type="spellEnd"/>
            <w:r w:rsidR="001075E4" w:rsidRPr="001075E4">
              <w:rPr>
                <w:b/>
                <w:bCs/>
              </w:rPr>
              <w:t xml:space="preserve">, </w:t>
            </w:r>
            <w:proofErr w:type="spellStart"/>
            <w:r w:rsidR="001075E4" w:rsidRPr="001075E4">
              <w:rPr>
                <w:b/>
                <w:bCs/>
              </w:rPr>
              <w:t>pakeitimo</w:t>
            </w:r>
            <w:proofErr w:type="spellEnd"/>
            <w:r w:rsidR="001075E4" w:rsidRPr="001075E4">
              <w:rPr>
                <w:b/>
                <w:bCs/>
              </w:rPr>
              <w:t xml:space="preserve">, </w:t>
            </w:r>
            <w:proofErr w:type="spellStart"/>
            <w:r w:rsidR="001075E4" w:rsidRPr="001075E4">
              <w:rPr>
                <w:b/>
                <w:bCs/>
              </w:rPr>
              <w:t>bendrųjų</w:t>
            </w:r>
            <w:proofErr w:type="spellEnd"/>
            <w:r w:rsidR="001075E4" w:rsidRPr="001075E4">
              <w:rPr>
                <w:b/>
                <w:bCs/>
              </w:rPr>
              <w:t xml:space="preserve"> </w:t>
            </w:r>
            <w:proofErr w:type="spellStart"/>
            <w:r w:rsidR="001075E4" w:rsidRPr="001075E4">
              <w:rPr>
                <w:b/>
                <w:bCs/>
              </w:rPr>
              <w:t>saugos</w:t>
            </w:r>
            <w:proofErr w:type="spellEnd"/>
            <w:r w:rsidR="001075E4" w:rsidRPr="001075E4">
              <w:rPr>
                <w:b/>
                <w:bCs/>
              </w:rPr>
              <w:t xml:space="preserve"> </w:t>
            </w:r>
            <w:proofErr w:type="spellStart"/>
            <w:r w:rsidR="001075E4" w:rsidRPr="001075E4">
              <w:rPr>
                <w:b/>
                <w:bCs/>
              </w:rPr>
              <w:t>sertifikatų</w:t>
            </w:r>
            <w:proofErr w:type="spellEnd"/>
            <w:r w:rsidR="001075E4" w:rsidRPr="001075E4">
              <w:rPr>
                <w:b/>
                <w:bCs/>
              </w:rPr>
              <w:t xml:space="preserve"> </w:t>
            </w:r>
            <w:proofErr w:type="spellStart"/>
            <w:r w:rsidR="001075E4" w:rsidRPr="001075E4">
              <w:rPr>
                <w:b/>
                <w:bCs/>
              </w:rPr>
              <w:t>galiojimo</w:t>
            </w:r>
            <w:proofErr w:type="spellEnd"/>
            <w:r w:rsidR="001075E4" w:rsidRPr="001075E4">
              <w:rPr>
                <w:b/>
                <w:bCs/>
              </w:rPr>
              <w:t xml:space="preserve"> </w:t>
            </w:r>
            <w:proofErr w:type="spellStart"/>
            <w:r w:rsidR="001075E4" w:rsidRPr="001075E4">
              <w:rPr>
                <w:b/>
                <w:bCs/>
              </w:rPr>
              <w:t>laikino</w:t>
            </w:r>
            <w:proofErr w:type="spellEnd"/>
            <w:r w:rsidR="001075E4" w:rsidRPr="001075E4">
              <w:rPr>
                <w:b/>
                <w:bCs/>
              </w:rPr>
              <w:t xml:space="preserve"> </w:t>
            </w:r>
            <w:proofErr w:type="spellStart"/>
            <w:r w:rsidR="001075E4" w:rsidRPr="001075E4">
              <w:rPr>
                <w:b/>
                <w:bCs/>
              </w:rPr>
              <w:t>apribojimo</w:t>
            </w:r>
            <w:proofErr w:type="spellEnd"/>
            <w:r w:rsidR="001075E4" w:rsidRPr="001075E4">
              <w:rPr>
                <w:b/>
                <w:bCs/>
              </w:rPr>
              <w:t xml:space="preserve">, </w:t>
            </w:r>
            <w:proofErr w:type="spellStart"/>
            <w:r w:rsidR="001075E4" w:rsidRPr="001075E4">
              <w:rPr>
                <w:b/>
                <w:bCs/>
              </w:rPr>
              <w:lastRenderedPageBreak/>
              <w:t>sustabdymo</w:t>
            </w:r>
            <w:proofErr w:type="spellEnd"/>
            <w:r w:rsidR="001075E4" w:rsidRPr="001075E4">
              <w:rPr>
                <w:b/>
                <w:bCs/>
              </w:rPr>
              <w:t xml:space="preserve">, </w:t>
            </w:r>
            <w:proofErr w:type="spellStart"/>
            <w:r w:rsidR="001075E4" w:rsidRPr="001075E4">
              <w:rPr>
                <w:b/>
                <w:bCs/>
              </w:rPr>
              <w:t>galiojimo</w:t>
            </w:r>
            <w:proofErr w:type="spellEnd"/>
            <w:r w:rsidR="001075E4" w:rsidRPr="001075E4">
              <w:rPr>
                <w:b/>
                <w:bCs/>
              </w:rPr>
              <w:t xml:space="preserve"> </w:t>
            </w:r>
            <w:proofErr w:type="spellStart"/>
            <w:r w:rsidR="001075E4" w:rsidRPr="001075E4">
              <w:rPr>
                <w:b/>
                <w:bCs/>
              </w:rPr>
              <w:t>laikino</w:t>
            </w:r>
            <w:proofErr w:type="spellEnd"/>
            <w:r w:rsidR="001075E4" w:rsidRPr="001075E4">
              <w:rPr>
                <w:b/>
                <w:bCs/>
              </w:rPr>
              <w:t xml:space="preserve"> </w:t>
            </w:r>
            <w:proofErr w:type="spellStart"/>
            <w:r w:rsidR="001075E4" w:rsidRPr="001075E4">
              <w:rPr>
                <w:b/>
                <w:bCs/>
              </w:rPr>
              <w:t>apribojimo</w:t>
            </w:r>
            <w:proofErr w:type="spellEnd"/>
            <w:r w:rsidR="001075E4" w:rsidRPr="001075E4">
              <w:rPr>
                <w:b/>
                <w:bCs/>
              </w:rPr>
              <w:t xml:space="preserve"> </w:t>
            </w:r>
            <w:proofErr w:type="spellStart"/>
            <w:r w:rsidR="001075E4" w:rsidRPr="001075E4">
              <w:rPr>
                <w:b/>
                <w:bCs/>
              </w:rPr>
              <w:t>ir</w:t>
            </w:r>
            <w:proofErr w:type="spellEnd"/>
            <w:r w:rsidR="001075E4" w:rsidRPr="001075E4">
              <w:rPr>
                <w:b/>
                <w:bCs/>
              </w:rPr>
              <w:t xml:space="preserve"> </w:t>
            </w:r>
            <w:proofErr w:type="spellStart"/>
            <w:r w:rsidR="001075E4" w:rsidRPr="001075E4">
              <w:rPr>
                <w:b/>
                <w:bCs/>
              </w:rPr>
              <w:t>sustabdymo</w:t>
            </w:r>
            <w:proofErr w:type="spellEnd"/>
            <w:r w:rsidR="001075E4" w:rsidRPr="001075E4">
              <w:rPr>
                <w:b/>
                <w:bCs/>
              </w:rPr>
              <w:t xml:space="preserve"> </w:t>
            </w:r>
            <w:proofErr w:type="spellStart"/>
            <w:r w:rsidR="001075E4" w:rsidRPr="001075E4">
              <w:rPr>
                <w:b/>
                <w:bCs/>
              </w:rPr>
              <w:t>panaikinimo</w:t>
            </w:r>
            <w:proofErr w:type="spellEnd"/>
            <w:r w:rsidR="001075E4" w:rsidRPr="001075E4">
              <w:rPr>
                <w:b/>
                <w:bCs/>
              </w:rPr>
              <w:t xml:space="preserve">, </w:t>
            </w:r>
            <w:proofErr w:type="spellStart"/>
            <w:r w:rsidR="001075E4" w:rsidRPr="001075E4">
              <w:rPr>
                <w:b/>
                <w:bCs/>
              </w:rPr>
              <w:t>galiojimo</w:t>
            </w:r>
            <w:proofErr w:type="spellEnd"/>
            <w:r w:rsidR="001075E4" w:rsidRPr="001075E4">
              <w:rPr>
                <w:b/>
                <w:bCs/>
              </w:rPr>
              <w:t xml:space="preserve"> </w:t>
            </w:r>
            <w:proofErr w:type="spellStart"/>
            <w:r w:rsidR="001075E4" w:rsidRPr="001075E4">
              <w:rPr>
                <w:b/>
                <w:bCs/>
              </w:rPr>
              <w:t>apribojimo</w:t>
            </w:r>
            <w:proofErr w:type="spellEnd"/>
            <w:r w:rsidR="001075E4" w:rsidRPr="001075E4">
              <w:rPr>
                <w:b/>
                <w:bCs/>
              </w:rPr>
              <w:t xml:space="preserve"> </w:t>
            </w:r>
            <w:proofErr w:type="spellStart"/>
            <w:r w:rsidR="001075E4" w:rsidRPr="001075E4">
              <w:rPr>
                <w:b/>
                <w:bCs/>
              </w:rPr>
              <w:t>ir</w:t>
            </w:r>
            <w:proofErr w:type="spellEnd"/>
            <w:r w:rsidR="001075E4" w:rsidRPr="001075E4">
              <w:rPr>
                <w:b/>
                <w:bCs/>
              </w:rPr>
              <w:t xml:space="preserve"> </w:t>
            </w:r>
            <w:proofErr w:type="spellStart"/>
            <w:r w:rsidR="001075E4" w:rsidRPr="001075E4">
              <w:rPr>
                <w:b/>
                <w:bCs/>
              </w:rPr>
              <w:t>panaikinimo</w:t>
            </w:r>
            <w:proofErr w:type="spellEnd"/>
            <w:r w:rsidR="001075E4" w:rsidRPr="001075E4">
              <w:rPr>
                <w:b/>
                <w:bCs/>
              </w:rPr>
              <w:t xml:space="preserve">, </w:t>
            </w:r>
            <w:proofErr w:type="spellStart"/>
            <w:r w:rsidR="001075E4" w:rsidRPr="001075E4">
              <w:rPr>
                <w:b/>
                <w:bCs/>
              </w:rPr>
              <w:t>leidimų</w:t>
            </w:r>
            <w:proofErr w:type="spellEnd"/>
            <w:r w:rsidR="001075E4" w:rsidRPr="001075E4">
              <w:rPr>
                <w:b/>
                <w:bCs/>
              </w:rPr>
              <w:t xml:space="preserve"> </w:t>
            </w:r>
            <w:proofErr w:type="spellStart"/>
            <w:r w:rsidR="001075E4" w:rsidRPr="001075E4">
              <w:rPr>
                <w:b/>
                <w:bCs/>
              </w:rPr>
              <w:t>pateikti</w:t>
            </w:r>
            <w:proofErr w:type="spellEnd"/>
            <w:r w:rsidR="001075E4" w:rsidRPr="001075E4">
              <w:rPr>
                <w:b/>
                <w:bCs/>
              </w:rPr>
              <w:t xml:space="preserve"> </w:t>
            </w:r>
            <w:proofErr w:type="spellStart"/>
            <w:r w:rsidR="001075E4" w:rsidRPr="001075E4">
              <w:rPr>
                <w:b/>
                <w:bCs/>
              </w:rPr>
              <w:t>rinkai</w:t>
            </w:r>
            <w:proofErr w:type="spellEnd"/>
            <w:r w:rsidR="001075E4" w:rsidRPr="001075E4">
              <w:rPr>
                <w:b/>
                <w:bCs/>
              </w:rPr>
              <w:t xml:space="preserve"> </w:t>
            </w:r>
            <w:proofErr w:type="spellStart"/>
            <w:r w:rsidR="001075E4" w:rsidRPr="001075E4">
              <w:rPr>
                <w:b/>
                <w:bCs/>
              </w:rPr>
              <w:t>geležinkelių</w:t>
            </w:r>
            <w:proofErr w:type="spellEnd"/>
            <w:r w:rsidR="001075E4" w:rsidRPr="001075E4">
              <w:rPr>
                <w:b/>
                <w:bCs/>
              </w:rPr>
              <w:t xml:space="preserve"> </w:t>
            </w:r>
            <w:proofErr w:type="spellStart"/>
            <w:r w:rsidR="001075E4" w:rsidRPr="001075E4">
              <w:rPr>
                <w:b/>
                <w:bCs/>
              </w:rPr>
              <w:t>riedmenis</w:t>
            </w:r>
            <w:proofErr w:type="spellEnd"/>
            <w:r w:rsidR="001075E4" w:rsidRPr="001075E4">
              <w:rPr>
                <w:b/>
                <w:bCs/>
              </w:rPr>
              <w:t xml:space="preserve"> (</w:t>
            </w:r>
            <w:proofErr w:type="spellStart"/>
            <w:r w:rsidR="001075E4" w:rsidRPr="001075E4">
              <w:rPr>
                <w:b/>
                <w:bCs/>
              </w:rPr>
              <w:t>geležinkelių</w:t>
            </w:r>
            <w:proofErr w:type="spellEnd"/>
            <w:r w:rsidR="001075E4" w:rsidRPr="001075E4">
              <w:rPr>
                <w:b/>
                <w:bCs/>
              </w:rPr>
              <w:t xml:space="preserve"> </w:t>
            </w:r>
            <w:proofErr w:type="spellStart"/>
            <w:r w:rsidR="001075E4" w:rsidRPr="001075E4">
              <w:rPr>
                <w:b/>
                <w:bCs/>
              </w:rPr>
              <w:t>riedmenų</w:t>
            </w:r>
            <w:proofErr w:type="spellEnd"/>
            <w:r w:rsidR="001075E4" w:rsidRPr="001075E4">
              <w:rPr>
                <w:b/>
                <w:bCs/>
              </w:rPr>
              <w:t xml:space="preserve"> </w:t>
            </w:r>
            <w:proofErr w:type="spellStart"/>
            <w:r w:rsidR="001075E4" w:rsidRPr="001075E4">
              <w:rPr>
                <w:b/>
                <w:bCs/>
              </w:rPr>
              <w:t>seriją</w:t>
            </w:r>
            <w:proofErr w:type="spellEnd"/>
            <w:r w:rsidR="001075E4" w:rsidRPr="001075E4">
              <w:rPr>
                <w:b/>
                <w:bCs/>
              </w:rPr>
              <w:t xml:space="preserve">) , </w:t>
            </w:r>
            <w:proofErr w:type="spellStart"/>
            <w:r w:rsidR="001075E4" w:rsidRPr="001075E4">
              <w:rPr>
                <w:b/>
                <w:bCs/>
              </w:rPr>
              <w:t>leidimų</w:t>
            </w:r>
            <w:proofErr w:type="spellEnd"/>
            <w:r w:rsidR="001075E4" w:rsidRPr="001075E4">
              <w:rPr>
                <w:b/>
                <w:bCs/>
              </w:rPr>
              <w:t xml:space="preserve"> </w:t>
            </w:r>
            <w:proofErr w:type="spellStart"/>
            <w:r w:rsidR="001075E4" w:rsidRPr="001075E4">
              <w:rPr>
                <w:b/>
                <w:bCs/>
              </w:rPr>
              <w:t>pateikti</w:t>
            </w:r>
            <w:proofErr w:type="spellEnd"/>
            <w:r w:rsidR="001075E4" w:rsidRPr="001075E4">
              <w:rPr>
                <w:b/>
                <w:bCs/>
              </w:rPr>
              <w:t xml:space="preserve"> </w:t>
            </w:r>
            <w:proofErr w:type="spellStart"/>
            <w:r w:rsidR="001075E4" w:rsidRPr="001075E4">
              <w:rPr>
                <w:b/>
                <w:bCs/>
              </w:rPr>
              <w:t>rinkai</w:t>
            </w:r>
            <w:proofErr w:type="spellEnd"/>
            <w:r w:rsidR="001075E4" w:rsidRPr="001075E4">
              <w:rPr>
                <w:b/>
                <w:bCs/>
              </w:rPr>
              <w:t xml:space="preserve"> </w:t>
            </w:r>
            <w:proofErr w:type="spellStart"/>
            <w:r w:rsidR="001075E4" w:rsidRPr="001075E4">
              <w:rPr>
                <w:b/>
                <w:bCs/>
              </w:rPr>
              <w:t>patvirtintą</w:t>
            </w:r>
            <w:proofErr w:type="spellEnd"/>
            <w:r w:rsidR="001075E4" w:rsidRPr="001075E4">
              <w:rPr>
                <w:b/>
                <w:bCs/>
              </w:rPr>
              <w:t xml:space="preserve"> </w:t>
            </w:r>
            <w:proofErr w:type="spellStart"/>
            <w:r w:rsidR="001075E4" w:rsidRPr="001075E4">
              <w:rPr>
                <w:b/>
                <w:bCs/>
              </w:rPr>
              <w:t>geležinkelių</w:t>
            </w:r>
            <w:proofErr w:type="spellEnd"/>
            <w:r w:rsidR="001075E4" w:rsidRPr="001075E4">
              <w:rPr>
                <w:b/>
                <w:bCs/>
              </w:rPr>
              <w:t xml:space="preserve"> </w:t>
            </w:r>
            <w:proofErr w:type="spellStart"/>
            <w:r w:rsidR="001075E4" w:rsidRPr="001075E4">
              <w:rPr>
                <w:b/>
                <w:bCs/>
              </w:rPr>
              <w:t>riedmenų</w:t>
            </w:r>
            <w:proofErr w:type="spellEnd"/>
            <w:r w:rsidR="001075E4" w:rsidRPr="001075E4">
              <w:rPr>
                <w:b/>
                <w:bCs/>
              </w:rPr>
              <w:t xml:space="preserve"> </w:t>
            </w:r>
            <w:proofErr w:type="spellStart"/>
            <w:r w:rsidR="001075E4" w:rsidRPr="001075E4">
              <w:rPr>
                <w:b/>
                <w:bCs/>
              </w:rPr>
              <w:t>tipą</w:t>
            </w:r>
            <w:proofErr w:type="spellEnd"/>
            <w:r w:rsidR="001075E4" w:rsidRPr="001075E4">
              <w:rPr>
                <w:b/>
                <w:bCs/>
              </w:rPr>
              <w:t xml:space="preserve"> </w:t>
            </w:r>
            <w:proofErr w:type="spellStart"/>
            <w:r w:rsidR="001075E4" w:rsidRPr="001075E4">
              <w:rPr>
                <w:b/>
                <w:bCs/>
              </w:rPr>
              <w:t>atitinkančių</w:t>
            </w:r>
            <w:proofErr w:type="spellEnd"/>
            <w:r w:rsidR="001075E4" w:rsidRPr="001075E4">
              <w:rPr>
                <w:b/>
                <w:bCs/>
              </w:rPr>
              <w:t xml:space="preserve"> </w:t>
            </w:r>
            <w:proofErr w:type="spellStart"/>
            <w:r w:rsidR="001075E4" w:rsidRPr="001075E4">
              <w:rPr>
                <w:b/>
                <w:bCs/>
              </w:rPr>
              <w:t>geležinkelių</w:t>
            </w:r>
            <w:proofErr w:type="spellEnd"/>
            <w:r w:rsidR="001075E4" w:rsidRPr="001075E4">
              <w:rPr>
                <w:b/>
                <w:bCs/>
              </w:rPr>
              <w:t xml:space="preserve"> </w:t>
            </w:r>
            <w:proofErr w:type="spellStart"/>
            <w:r w:rsidR="001075E4" w:rsidRPr="001075E4">
              <w:rPr>
                <w:b/>
                <w:bCs/>
              </w:rPr>
              <w:t>riedmenis</w:t>
            </w:r>
            <w:proofErr w:type="spellEnd"/>
            <w:r w:rsidR="001075E4" w:rsidRPr="001075E4">
              <w:rPr>
                <w:b/>
                <w:bCs/>
              </w:rPr>
              <w:t xml:space="preserve"> (</w:t>
            </w:r>
            <w:proofErr w:type="spellStart"/>
            <w:r w:rsidR="001075E4" w:rsidRPr="001075E4">
              <w:rPr>
                <w:b/>
                <w:bCs/>
              </w:rPr>
              <w:t>geležinkelių</w:t>
            </w:r>
            <w:proofErr w:type="spellEnd"/>
            <w:r w:rsidR="001075E4" w:rsidRPr="001075E4">
              <w:rPr>
                <w:b/>
                <w:bCs/>
              </w:rPr>
              <w:t xml:space="preserve"> </w:t>
            </w:r>
            <w:proofErr w:type="spellStart"/>
            <w:r w:rsidR="001075E4" w:rsidRPr="001075E4">
              <w:rPr>
                <w:b/>
                <w:bCs/>
              </w:rPr>
              <w:t>riedmenų</w:t>
            </w:r>
            <w:proofErr w:type="spellEnd"/>
            <w:r w:rsidR="001075E4" w:rsidRPr="001075E4">
              <w:rPr>
                <w:b/>
                <w:bCs/>
              </w:rPr>
              <w:t xml:space="preserve"> </w:t>
            </w:r>
            <w:proofErr w:type="spellStart"/>
            <w:r w:rsidR="001075E4" w:rsidRPr="001075E4">
              <w:rPr>
                <w:b/>
                <w:bCs/>
              </w:rPr>
              <w:t>seriją</w:t>
            </w:r>
            <w:proofErr w:type="spellEnd"/>
            <w:r w:rsidR="001075E4" w:rsidRPr="001075E4">
              <w:rPr>
                <w:b/>
                <w:bCs/>
              </w:rPr>
              <w:t xml:space="preserve">) </w:t>
            </w:r>
            <w:proofErr w:type="spellStart"/>
            <w:r w:rsidR="001075E4" w:rsidRPr="001075E4">
              <w:rPr>
                <w:b/>
                <w:bCs/>
              </w:rPr>
              <w:t>išdavimo</w:t>
            </w:r>
            <w:proofErr w:type="spellEnd"/>
            <w:r w:rsidR="001075E4" w:rsidRPr="001075E4">
              <w:rPr>
                <w:b/>
                <w:bCs/>
              </w:rPr>
              <w:t xml:space="preserve">, </w:t>
            </w:r>
            <w:proofErr w:type="spellStart"/>
            <w:r w:rsidR="001075E4" w:rsidRPr="001075E4">
              <w:rPr>
                <w:b/>
                <w:bCs/>
              </w:rPr>
              <w:t>pakeitimo</w:t>
            </w:r>
            <w:proofErr w:type="spellEnd"/>
            <w:r w:rsidR="001075E4" w:rsidRPr="001075E4">
              <w:rPr>
                <w:b/>
                <w:bCs/>
              </w:rPr>
              <w:t xml:space="preserve">, </w:t>
            </w:r>
            <w:proofErr w:type="spellStart"/>
            <w:r w:rsidR="001075E4" w:rsidRPr="001075E4">
              <w:rPr>
                <w:b/>
                <w:bCs/>
              </w:rPr>
              <w:t>galiojimo</w:t>
            </w:r>
            <w:proofErr w:type="spellEnd"/>
            <w:r w:rsidR="001075E4" w:rsidRPr="001075E4">
              <w:rPr>
                <w:b/>
                <w:bCs/>
              </w:rPr>
              <w:t xml:space="preserve"> </w:t>
            </w:r>
            <w:proofErr w:type="spellStart"/>
            <w:r w:rsidR="001075E4" w:rsidRPr="001075E4">
              <w:rPr>
                <w:b/>
                <w:bCs/>
              </w:rPr>
              <w:t>sustabdymo</w:t>
            </w:r>
            <w:proofErr w:type="spellEnd"/>
            <w:r w:rsidR="001075E4" w:rsidRPr="001075E4">
              <w:rPr>
                <w:b/>
                <w:bCs/>
              </w:rPr>
              <w:t xml:space="preserve">, </w:t>
            </w:r>
            <w:proofErr w:type="spellStart"/>
            <w:r w:rsidR="001075E4" w:rsidRPr="001075E4">
              <w:rPr>
                <w:b/>
                <w:bCs/>
              </w:rPr>
              <w:t>galiojimo</w:t>
            </w:r>
            <w:proofErr w:type="spellEnd"/>
            <w:r w:rsidR="001075E4" w:rsidRPr="001075E4">
              <w:rPr>
                <w:b/>
                <w:bCs/>
              </w:rPr>
              <w:t xml:space="preserve"> </w:t>
            </w:r>
            <w:proofErr w:type="spellStart"/>
            <w:r w:rsidR="001075E4" w:rsidRPr="001075E4">
              <w:rPr>
                <w:b/>
                <w:bCs/>
              </w:rPr>
              <w:t>sustabdymo</w:t>
            </w:r>
            <w:proofErr w:type="spellEnd"/>
            <w:r w:rsidR="001075E4" w:rsidRPr="001075E4">
              <w:rPr>
                <w:b/>
                <w:bCs/>
              </w:rPr>
              <w:t xml:space="preserve"> </w:t>
            </w:r>
            <w:proofErr w:type="spellStart"/>
            <w:r w:rsidR="001075E4" w:rsidRPr="001075E4">
              <w:rPr>
                <w:b/>
                <w:bCs/>
              </w:rPr>
              <w:t>panaikinimo</w:t>
            </w:r>
            <w:proofErr w:type="spellEnd"/>
            <w:r w:rsidR="001075E4" w:rsidRPr="001075E4">
              <w:rPr>
                <w:b/>
                <w:bCs/>
              </w:rPr>
              <w:t xml:space="preserve">, </w:t>
            </w:r>
            <w:proofErr w:type="spellStart"/>
            <w:r w:rsidR="001075E4" w:rsidRPr="001075E4">
              <w:rPr>
                <w:b/>
                <w:bCs/>
              </w:rPr>
              <w:t>galiojimo</w:t>
            </w:r>
            <w:proofErr w:type="spellEnd"/>
            <w:r w:rsidR="001075E4" w:rsidRPr="001075E4">
              <w:rPr>
                <w:b/>
                <w:bCs/>
              </w:rPr>
              <w:t xml:space="preserve"> </w:t>
            </w:r>
            <w:proofErr w:type="spellStart"/>
            <w:r w:rsidR="001075E4" w:rsidRPr="001075E4">
              <w:rPr>
                <w:b/>
                <w:bCs/>
              </w:rPr>
              <w:t>panaikinimo</w:t>
            </w:r>
            <w:proofErr w:type="spellEnd"/>
            <w:r w:rsidR="001075E4" w:rsidRPr="001075E4">
              <w:rPr>
                <w:b/>
                <w:bCs/>
              </w:rPr>
              <w:t xml:space="preserve">, </w:t>
            </w:r>
            <w:proofErr w:type="spellStart"/>
            <w:r w:rsidR="001075E4" w:rsidRPr="001075E4">
              <w:rPr>
                <w:b/>
                <w:bCs/>
              </w:rPr>
              <w:t>geležinkelių</w:t>
            </w:r>
            <w:proofErr w:type="spellEnd"/>
            <w:r w:rsidR="001075E4" w:rsidRPr="001075E4">
              <w:rPr>
                <w:b/>
                <w:bCs/>
              </w:rPr>
              <w:t xml:space="preserve"> </w:t>
            </w:r>
            <w:proofErr w:type="spellStart"/>
            <w:r w:rsidR="001075E4" w:rsidRPr="001075E4">
              <w:rPr>
                <w:b/>
                <w:bCs/>
              </w:rPr>
              <w:t>riedmenų</w:t>
            </w:r>
            <w:proofErr w:type="spellEnd"/>
            <w:r w:rsidR="001075E4" w:rsidRPr="001075E4">
              <w:rPr>
                <w:b/>
                <w:bCs/>
              </w:rPr>
              <w:t xml:space="preserve"> </w:t>
            </w:r>
            <w:proofErr w:type="spellStart"/>
            <w:r w:rsidR="001075E4" w:rsidRPr="001075E4">
              <w:rPr>
                <w:b/>
                <w:bCs/>
              </w:rPr>
              <w:t>tipų</w:t>
            </w:r>
            <w:proofErr w:type="spellEnd"/>
            <w:r w:rsidR="001075E4" w:rsidRPr="001075E4">
              <w:rPr>
                <w:b/>
                <w:bCs/>
              </w:rPr>
              <w:t xml:space="preserve"> </w:t>
            </w:r>
            <w:proofErr w:type="spellStart"/>
            <w:r w:rsidR="001075E4" w:rsidRPr="001075E4">
              <w:rPr>
                <w:b/>
                <w:bCs/>
              </w:rPr>
              <w:t>patvirtinimo</w:t>
            </w:r>
            <w:proofErr w:type="spellEnd"/>
            <w:r w:rsidR="001075E4" w:rsidRPr="001075E4">
              <w:rPr>
                <w:b/>
                <w:bCs/>
              </w:rPr>
              <w:t xml:space="preserve">, </w:t>
            </w:r>
            <w:proofErr w:type="spellStart"/>
            <w:r w:rsidR="001075E4" w:rsidRPr="001075E4">
              <w:rPr>
                <w:b/>
                <w:bCs/>
              </w:rPr>
              <w:t>patvirtinimo</w:t>
            </w:r>
            <w:proofErr w:type="spellEnd"/>
            <w:r w:rsidR="001075E4" w:rsidRPr="001075E4">
              <w:rPr>
                <w:b/>
                <w:bCs/>
              </w:rPr>
              <w:t xml:space="preserve"> </w:t>
            </w:r>
            <w:proofErr w:type="spellStart"/>
            <w:r w:rsidR="001075E4" w:rsidRPr="001075E4">
              <w:rPr>
                <w:b/>
                <w:bCs/>
              </w:rPr>
              <w:t>atnaujinimo</w:t>
            </w:r>
            <w:proofErr w:type="spellEnd"/>
            <w:r w:rsidR="001075E4" w:rsidRPr="001075E4">
              <w:rPr>
                <w:b/>
                <w:bCs/>
              </w:rPr>
              <w:t xml:space="preserve">, </w:t>
            </w:r>
            <w:proofErr w:type="spellStart"/>
            <w:r w:rsidR="001075E4" w:rsidRPr="001075E4">
              <w:rPr>
                <w:b/>
                <w:bCs/>
              </w:rPr>
              <w:t>pakeitimo</w:t>
            </w:r>
            <w:proofErr w:type="spellEnd"/>
            <w:r w:rsidR="001075E4" w:rsidRPr="001075E4">
              <w:rPr>
                <w:b/>
                <w:bCs/>
              </w:rPr>
              <w:t xml:space="preserve">, </w:t>
            </w:r>
            <w:proofErr w:type="spellStart"/>
            <w:r w:rsidR="001075E4" w:rsidRPr="001075E4">
              <w:rPr>
                <w:b/>
                <w:bCs/>
              </w:rPr>
              <w:t>galiojimo</w:t>
            </w:r>
            <w:proofErr w:type="spellEnd"/>
            <w:r w:rsidR="001075E4" w:rsidRPr="001075E4">
              <w:rPr>
                <w:b/>
                <w:bCs/>
              </w:rPr>
              <w:t xml:space="preserve"> </w:t>
            </w:r>
            <w:proofErr w:type="spellStart"/>
            <w:r w:rsidR="001075E4" w:rsidRPr="001075E4">
              <w:rPr>
                <w:b/>
                <w:bCs/>
              </w:rPr>
              <w:t>sustabdymo</w:t>
            </w:r>
            <w:proofErr w:type="spellEnd"/>
            <w:r w:rsidR="001075E4" w:rsidRPr="001075E4">
              <w:rPr>
                <w:b/>
                <w:bCs/>
              </w:rPr>
              <w:t xml:space="preserve">, </w:t>
            </w:r>
            <w:proofErr w:type="spellStart"/>
            <w:r w:rsidR="001075E4" w:rsidRPr="001075E4">
              <w:rPr>
                <w:b/>
                <w:bCs/>
              </w:rPr>
              <w:t>galiojimo</w:t>
            </w:r>
            <w:proofErr w:type="spellEnd"/>
            <w:r w:rsidR="001075E4" w:rsidRPr="001075E4">
              <w:rPr>
                <w:b/>
                <w:bCs/>
              </w:rPr>
              <w:t xml:space="preserve"> </w:t>
            </w:r>
            <w:proofErr w:type="spellStart"/>
            <w:r w:rsidR="001075E4" w:rsidRPr="001075E4">
              <w:rPr>
                <w:b/>
                <w:bCs/>
              </w:rPr>
              <w:t>sustabdymo</w:t>
            </w:r>
            <w:proofErr w:type="spellEnd"/>
            <w:r w:rsidR="001075E4" w:rsidRPr="001075E4">
              <w:rPr>
                <w:b/>
                <w:bCs/>
              </w:rPr>
              <w:t xml:space="preserve"> </w:t>
            </w:r>
            <w:proofErr w:type="spellStart"/>
            <w:r w:rsidR="001075E4" w:rsidRPr="001075E4">
              <w:rPr>
                <w:b/>
                <w:bCs/>
              </w:rPr>
              <w:t>panaikinimo</w:t>
            </w:r>
            <w:proofErr w:type="spellEnd"/>
            <w:r w:rsidR="001075E4" w:rsidRPr="001075E4">
              <w:rPr>
                <w:b/>
                <w:bCs/>
              </w:rPr>
              <w:t xml:space="preserve"> </w:t>
            </w:r>
            <w:proofErr w:type="spellStart"/>
            <w:r w:rsidR="001075E4" w:rsidRPr="001075E4">
              <w:rPr>
                <w:b/>
                <w:bCs/>
              </w:rPr>
              <w:t>ir</w:t>
            </w:r>
            <w:proofErr w:type="spellEnd"/>
            <w:r w:rsidR="001075E4" w:rsidRPr="001075E4">
              <w:rPr>
                <w:b/>
                <w:bCs/>
              </w:rPr>
              <w:t xml:space="preserve"> </w:t>
            </w:r>
            <w:proofErr w:type="spellStart"/>
            <w:r w:rsidR="001075E4" w:rsidRPr="001075E4">
              <w:rPr>
                <w:b/>
                <w:bCs/>
              </w:rPr>
              <w:t>galiojimo</w:t>
            </w:r>
            <w:proofErr w:type="spellEnd"/>
            <w:r w:rsidR="001075E4" w:rsidRPr="001075E4">
              <w:rPr>
                <w:b/>
                <w:bCs/>
              </w:rPr>
              <w:t xml:space="preserve"> </w:t>
            </w:r>
            <w:proofErr w:type="spellStart"/>
            <w:r w:rsidR="001075E4" w:rsidRPr="001075E4">
              <w:rPr>
                <w:b/>
                <w:bCs/>
              </w:rPr>
              <w:t>panaikinimo</w:t>
            </w:r>
            <w:proofErr w:type="spellEnd"/>
            <w:r w:rsidR="001075E4" w:rsidRPr="001075E4">
              <w:rPr>
                <w:b/>
                <w:bCs/>
              </w:rPr>
              <w:t xml:space="preserve">), </w:t>
            </w:r>
            <w:proofErr w:type="spellStart"/>
            <w:r w:rsidR="001075E4" w:rsidRPr="001075E4">
              <w:rPr>
                <w:b/>
                <w:bCs/>
              </w:rPr>
              <w:t>padeda</w:t>
            </w:r>
            <w:proofErr w:type="spellEnd"/>
            <w:r w:rsidR="001075E4" w:rsidRPr="001075E4">
              <w:rPr>
                <w:b/>
                <w:bCs/>
              </w:rPr>
              <w:t xml:space="preserve"> </w:t>
            </w:r>
            <w:proofErr w:type="spellStart"/>
            <w:r w:rsidR="001075E4" w:rsidRPr="001075E4">
              <w:rPr>
                <w:b/>
                <w:bCs/>
              </w:rPr>
              <w:t>Agentūrai</w:t>
            </w:r>
            <w:proofErr w:type="spellEnd"/>
            <w:r w:rsidR="001075E4" w:rsidRPr="001075E4">
              <w:rPr>
                <w:b/>
                <w:bCs/>
              </w:rPr>
              <w:t xml:space="preserve"> </w:t>
            </w:r>
            <w:proofErr w:type="spellStart"/>
            <w:r w:rsidR="001075E4" w:rsidRPr="001075E4">
              <w:rPr>
                <w:b/>
                <w:bCs/>
              </w:rPr>
              <w:t>stebėti</w:t>
            </w:r>
            <w:proofErr w:type="spellEnd"/>
            <w:r w:rsidR="001075E4" w:rsidRPr="001075E4">
              <w:rPr>
                <w:b/>
                <w:bCs/>
              </w:rPr>
              <w:t xml:space="preserve"> </w:t>
            </w:r>
            <w:proofErr w:type="spellStart"/>
            <w:r w:rsidR="001075E4" w:rsidRPr="001075E4">
              <w:rPr>
                <w:b/>
                <w:bCs/>
              </w:rPr>
              <w:t>geležinkelių</w:t>
            </w:r>
            <w:proofErr w:type="spellEnd"/>
            <w:r w:rsidR="001075E4" w:rsidRPr="001075E4">
              <w:rPr>
                <w:b/>
                <w:bCs/>
              </w:rPr>
              <w:t xml:space="preserve"> </w:t>
            </w:r>
            <w:proofErr w:type="spellStart"/>
            <w:r w:rsidR="001075E4" w:rsidRPr="001075E4">
              <w:rPr>
                <w:b/>
                <w:bCs/>
              </w:rPr>
              <w:t>transporto</w:t>
            </w:r>
            <w:proofErr w:type="spellEnd"/>
            <w:r w:rsidR="001075E4" w:rsidRPr="001075E4">
              <w:rPr>
                <w:b/>
                <w:bCs/>
              </w:rPr>
              <w:t xml:space="preserve"> </w:t>
            </w:r>
            <w:proofErr w:type="spellStart"/>
            <w:r w:rsidR="001075E4" w:rsidRPr="001075E4">
              <w:rPr>
                <w:b/>
                <w:bCs/>
              </w:rPr>
              <w:t>eismo</w:t>
            </w:r>
            <w:proofErr w:type="spellEnd"/>
            <w:r w:rsidR="001075E4" w:rsidRPr="001075E4">
              <w:rPr>
                <w:b/>
                <w:bCs/>
              </w:rPr>
              <w:t xml:space="preserve"> </w:t>
            </w:r>
            <w:proofErr w:type="spellStart"/>
            <w:r w:rsidR="001075E4" w:rsidRPr="001075E4">
              <w:rPr>
                <w:b/>
                <w:bCs/>
              </w:rPr>
              <w:t>saugos</w:t>
            </w:r>
            <w:proofErr w:type="spellEnd"/>
            <w:r w:rsidR="001075E4" w:rsidRPr="001075E4">
              <w:rPr>
                <w:b/>
                <w:bCs/>
              </w:rPr>
              <w:t xml:space="preserve"> </w:t>
            </w:r>
            <w:proofErr w:type="spellStart"/>
            <w:r w:rsidR="001075E4" w:rsidRPr="001075E4">
              <w:rPr>
                <w:b/>
                <w:bCs/>
              </w:rPr>
              <w:t>plėtojimą</w:t>
            </w:r>
            <w:proofErr w:type="spellEnd"/>
            <w:r w:rsidR="001075E4" w:rsidRPr="001075E4">
              <w:rPr>
                <w:b/>
                <w:bCs/>
              </w:rPr>
              <w:t xml:space="preserve"> Europos </w:t>
            </w:r>
            <w:proofErr w:type="spellStart"/>
            <w:r w:rsidR="001075E4" w:rsidRPr="001075E4">
              <w:rPr>
                <w:b/>
                <w:bCs/>
              </w:rPr>
              <w:t>Sąjungos</w:t>
            </w:r>
            <w:proofErr w:type="spellEnd"/>
            <w:r w:rsidR="001075E4" w:rsidRPr="001075E4">
              <w:rPr>
                <w:b/>
                <w:bCs/>
              </w:rPr>
              <w:t xml:space="preserve"> </w:t>
            </w:r>
            <w:proofErr w:type="spellStart"/>
            <w:r w:rsidR="001075E4" w:rsidRPr="001075E4">
              <w:rPr>
                <w:b/>
                <w:bCs/>
              </w:rPr>
              <w:t>ir</w:t>
            </w:r>
            <w:proofErr w:type="spellEnd"/>
            <w:r w:rsidR="001075E4" w:rsidRPr="001075E4">
              <w:rPr>
                <w:b/>
                <w:bCs/>
              </w:rPr>
              <w:t xml:space="preserve"> Europos </w:t>
            </w:r>
            <w:proofErr w:type="spellStart"/>
            <w:r w:rsidR="001075E4" w:rsidRPr="001075E4">
              <w:rPr>
                <w:b/>
                <w:bCs/>
              </w:rPr>
              <w:t>ekonominės</w:t>
            </w:r>
            <w:proofErr w:type="spellEnd"/>
            <w:r w:rsidR="001075E4" w:rsidRPr="001075E4">
              <w:rPr>
                <w:b/>
                <w:bCs/>
              </w:rPr>
              <w:t xml:space="preserve"> </w:t>
            </w:r>
            <w:proofErr w:type="spellStart"/>
            <w:r w:rsidR="001075E4" w:rsidRPr="001075E4">
              <w:rPr>
                <w:b/>
                <w:bCs/>
              </w:rPr>
              <w:t>erdvės</w:t>
            </w:r>
            <w:proofErr w:type="spellEnd"/>
            <w:r w:rsidR="001075E4" w:rsidRPr="001075E4">
              <w:rPr>
                <w:b/>
                <w:bCs/>
              </w:rPr>
              <w:t xml:space="preserve"> </w:t>
            </w:r>
            <w:proofErr w:type="spellStart"/>
            <w:r w:rsidR="001075E4" w:rsidRPr="001075E4">
              <w:rPr>
                <w:b/>
                <w:bCs/>
              </w:rPr>
              <w:t>lygiu</w:t>
            </w:r>
            <w:proofErr w:type="spellEnd"/>
            <w:r w:rsidR="001075E4" w:rsidRPr="001075E4">
              <w:rPr>
                <w:b/>
                <w:bCs/>
              </w:rPr>
              <w:t xml:space="preserve">, </w:t>
            </w:r>
            <w:proofErr w:type="spellStart"/>
            <w:r w:rsidR="001075E4" w:rsidRPr="001075E4">
              <w:rPr>
                <w:b/>
                <w:bCs/>
              </w:rPr>
              <w:t>prireikus</w:t>
            </w:r>
            <w:proofErr w:type="spellEnd"/>
            <w:r w:rsidR="001075E4" w:rsidRPr="001075E4">
              <w:rPr>
                <w:b/>
                <w:bCs/>
              </w:rPr>
              <w:t xml:space="preserve"> </w:t>
            </w:r>
            <w:proofErr w:type="spellStart"/>
            <w:r w:rsidR="001075E4" w:rsidRPr="001075E4">
              <w:rPr>
                <w:b/>
                <w:bCs/>
              </w:rPr>
              <w:t>dalyvauja</w:t>
            </w:r>
            <w:proofErr w:type="spellEnd"/>
            <w:r w:rsidR="001075E4" w:rsidRPr="001075E4">
              <w:rPr>
                <w:b/>
                <w:bCs/>
              </w:rPr>
              <w:t xml:space="preserve"> </w:t>
            </w:r>
            <w:proofErr w:type="spellStart"/>
            <w:r w:rsidR="001075E4" w:rsidRPr="001075E4">
              <w:rPr>
                <w:b/>
                <w:bCs/>
              </w:rPr>
              <w:t>vertinant</w:t>
            </w:r>
            <w:proofErr w:type="spellEnd"/>
            <w:r w:rsidR="001075E4" w:rsidRPr="001075E4">
              <w:rPr>
                <w:b/>
                <w:bCs/>
              </w:rPr>
              <w:t xml:space="preserve"> </w:t>
            </w:r>
            <w:proofErr w:type="spellStart"/>
            <w:r w:rsidR="001075E4" w:rsidRPr="001075E4">
              <w:rPr>
                <w:b/>
                <w:bCs/>
              </w:rPr>
              <w:t>esamas</w:t>
            </w:r>
            <w:proofErr w:type="spellEnd"/>
            <w:r w:rsidR="001075E4" w:rsidRPr="001075E4">
              <w:rPr>
                <w:b/>
                <w:bCs/>
              </w:rPr>
              <w:t xml:space="preserve"> </w:t>
            </w:r>
            <w:proofErr w:type="spellStart"/>
            <w:r w:rsidR="001075E4" w:rsidRPr="001075E4">
              <w:rPr>
                <w:b/>
                <w:bCs/>
              </w:rPr>
              <w:t>ar</w:t>
            </w:r>
            <w:proofErr w:type="spellEnd"/>
            <w:r w:rsidR="001075E4" w:rsidRPr="001075E4">
              <w:rPr>
                <w:b/>
                <w:bCs/>
              </w:rPr>
              <w:t xml:space="preserve"> </w:t>
            </w:r>
            <w:proofErr w:type="spellStart"/>
            <w:r w:rsidR="001075E4" w:rsidRPr="001075E4">
              <w:rPr>
                <w:b/>
                <w:bCs/>
              </w:rPr>
              <w:t>rengiamas</w:t>
            </w:r>
            <w:proofErr w:type="spellEnd"/>
            <w:r w:rsidR="001075E4" w:rsidRPr="001075E4">
              <w:rPr>
                <w:b/>
                <w:bCs/>
              </w:rPr>
              <w:t xml:space="preserve"> TSS;</w:t>
            </w:r>
          </w:p>
          <w:p w14:paraId="026640BB" w14:textId="7E1C30F6" w:rsidR="006E5C74" w:rsidRPr="007670CB" w:rsidRDefault="006E5C74" w:rsidP="006E5C74">
            <w:pPr>
              <w:pStyle w:val="Sraopastraipa"/>
              <w:tabs>
                <w:tab w:val="left" w:pos="993"/>
              </w:tabs>
              <w:ind w:left="0"/>
              <w:jc w:val="both"/>
              <w:rPr>
                <w:b/>
                <w:bCs/>
              </w:rPr>
            </w:pPr>
            <w:r w:rsidRPr="007670CB">
              <w:rPr>
                <w:b/>
                <w:bCs/>
              </w:rPr>
              <w:t>10) atlikdama geležinkelių sistemos sąveikaujančių dalių naudojimo priežiūrą, tiria esminių reikalavimų pažeidimus, įpareigoja asmenis pašalinti nustatytus pažeidimus ir užtikrinti geležinkelių sistemos sąveikaujančių dalių atitiktį esminiams reikalavimams, prireikus apriboja esminių reikalavimų neatitinkančių geležinkelių sistemos sąveikaujančių dalių naudojimą ir (ar) uždraudžia jas naudoti, taip pat įgyvendina kitas priemones, reikalingas šiai funkcijai užtikrinti;&lt;...&gt;.</w:t>
            </w:r>
          </w:p>
          <w:p w14:paraId="1A8F51C5" w14:textId="55F54841" w:rsidR="006E5C74" w:rsidRPr="007670CB" w:rsidRDefault="006E5C74" w:rsidP="006E5C74">
            <w:pPr>
              <w:pStyle w:val="Sraopastraipa"/>
              <w:tabs>
                <w:tab w:val="left" w:pos="993"/>
              </w:tabs>
              <w:ind w:left="0"/>
              <w:jc w:val="both"/>
              <w:rPr>
                <w:b/>
                <w:bCs/>
              </w:rPr>
            </w:pPr>
          </w:p>
          <w:p w14:paraId="3DE1C4B3" w14:textId="621B99AB" w:rsidR="006E5C74" w:rsidRPr="007670CB" w:rsidRDefault="006E5C74" w:rsidP="006E5C74">
            <w:pPr>
              <w:pStyle w:val="Sraopastraipa"/>
              <w:tabs>
                <w:tab w:val="left" w:pos="993"/>
              </w:tabs>
              <w:ind w:left="0"/>
              <w:jc w:val="both"/>
              <w:rPr>
                <w:b/>
                <w:bCs/>
              </w:rPr>
            </w:pPr>
            <w:r w:rsidRPr="007670CB">
              <w:rPr>
                <w:b/>
                <w:bCs/>
              </w:rPr>
              <w:t>8 straipsnis. Saugos sertifikavimas</w:t>
            </w:r>
          </w:p>
          <w:p w14:paraId="1407C2BA" w14:textId="55CB1906" w:rsidR="006E5C74" w:rsidRPr="007670CB" w:rsidRDefault="006E5C74" w:rsidP="006E5C74">
            <w:pPr>
              <w:pStyle w:val="Sraopastraipa"/>
              <w:tabs>
                <w:tab w:val="left" w:pos="993"/>
              </w:tabs>
              <w:ind w:left="19"/>
              <w:jc w:val="both"/>
              <w:rPr>
                <w:b/>
                <w:bCs/>
              </w:rPr>
            </w:pPr>
            <w:r w:rsidRPr="007670CB">
              <w:rPr>
                <w:b/>
                <w:bCs/>
              </w:rPr>
              <w:t xml:space="preserve">2. </w:t>
            </w:r>
            <w:proofErr w:type="spellStart"/>
            <w:r w:rsidR="001075E4">
              <w:rPr>
                <w:b/>
                <w:bCs/>
              </w:rPr>
              <w:t>Elrktroninės</w:t>
            </w:r>
            <w:proofErr w:type="spellEnd"/>
            <w:r w:rsidR="001075E4">
              <w:rPr>
                <w:b/>
                <w:bCs/>
              </w:rPr>
              <w:t xml:space="preserve"> formos b</w:t>
            </w:r>
            <w:r w:rsidR="001075E4" w:rsidRPr="007670CB">
              <w:rPr>
                <w:b/>
                <w:bCs/>
              </w:rPr>
              <w:t>endrą</w:t>
            </w:r>
            <w:r w:rsidR="001075E4">
              <w:rPr>
                <w:b/>
                <w:bCs/>
              </w:rPr>
              <w:t>jį</w:t>
            </w:r>
            <w:r w:rsidR="001075E4" w:rsidRPr="007670CB">
              <w:rPr>
                <w:b/>
                <w:bCs/>
              </w:rPr>
              <w:t xml:space="preserve"> </w:t>
            </w:r>
            <w:r w:rsidRPr="007670CB">
              <w:rPr>
                <w:b/>
                <w:bCs/>
              </w:rPr>
              <w:t>saugos sertifikatą išduoda, atnaujina, papildo:&lt;...&gt;</w:t>
            </w:r>
          </w:p>
          <w:p w14:paraId="57E323B7" w14:textId="2F211CBC" w:rsidR="006E5C74" w:rsidRPr="007670CB" w:rsidRDefault="006E5C74" w:rsidP="006E5C74">
            <w:pPr>
              <w:pStyle w:val="Sraopastraipa"/>
              <w:tabs>
                <w:tab w:val="left" w:pos="993"/>
              </w:tabs>
              <w:ind w:left="0"/>
              <w:jc w:val="both"/>
              <w:rPr>
                <w:b/>
                <w:bCs/>
              </w:rPr>
            </w:pPr>
            <w:r w:rsidRPr="007670CB">
              <w:rPr>
                <w:b/>
                <w:bCs/>
              </w:rPr>
              <w:t>2) eismo saugos institucija šio straipsnio 1 dalyje nurodytiems asmenims, jeigu jų veiklos vieta yra tik Lietuvos Respublikoje. Bendras</w:t>
            </w:r>
            <w:r w:rsidR="00D3642D">
              <w:rPr>
                <w:b/>
                <w:bCs/>
              </w:rPr>
              <w:t>is</w:t>
            </w:r>
            <w:r w:rsidRPr="007670CB">
              <w:rPr>
                <w:b/>
                <w:bCs/>
              </w:rPr>
              <w:t xml:space="preserve"> saugos sertifikatas išduodamas šio įstatymo ir Reglamento (ES) 2018/763 nustatyta tvarka.</w:t>
            </w:r>
          </w:p>
          <w:p w14:paraId="4454F3C6" w14:textId="0A18DD8E" w:rsidR="006E5C74" w:rsidRPr="007670CB" w:rsidRDefault="006E5C74" w:rsidP="006E5C74">
            <w:pPr>
              <w:pStyle w:val="Sraopastraipa"/>
              <w:tabs>
                <w:tab w:val="left" w:pos="993"/>
              </w:tabs>
              <w:ind w:left="0"/>
              <w:jc w:val="both"/>
              <w:rPr>
                <w:b/>
                <w:bCs/>
              </w:rPr>
            </w:pPr>
          </w:p>
          <w:p w14:paraId="67592851" w14:textId="599619F0" w:rsidR="006E5C74" w:rsidRPr="007670CB" w:rsidRDefault="006E5C74" w:rsidP="006E5C74">
            <w:pPr>
              <w:jc w:val="both"/>
              <w:rPr>
                <w:b/>
                <w:bCs/>
                <w:lang w:eastAsia="lt-LT"/>
              </w:rPr>
            </w:pPr>
            <w:r w:rsidRPr="007670CB">
              <w:rPr>
                <w:b/>
                <w:bCs/>
                <w:lang w:eastAsia="lt-LT"/>
              </w:rPr>
              <w:t xml:space="preserve">9 </w:t>
            </w:r>
            <w:proofErr w:type="spellStart"/>
            <w:r w:rsidRPr="007670CB">
              <w:rPr>
                <w:b/>
                <w:bCs/>
                <w:lang w:eastAsia="lt-LT"/>
              </w:rPr>
              <w:t>straipsnis</w:t>
            </w:r>
            <w:proofErr w:type="spellEnd"/>
            <w:r w:rsidRPr="007670CB">
              <w:rPr>
                <w:b/>
                <w:bCs/>
                <w:lang w:eastAsia="lt-LT"/>
              </w:rPr>
              <w:t xml:space="preserve">. </w:t>
            </w:r>
            <w:proofErr w:type="spellStart"/>
            <w:r w:rsidRPr="007670CB">
              <w:rPr>
                <w:b/>
                <w:bCs/>
                <w:lang w:eastAsia="lt-LT"/>
              </w:rPr>
              <w:t>Saugos</w:t>
            </w:r>
            <w:proofErr w:type="spellEnd"/>
            <w:r w:rsidRPr="007670CB">
              <w:rPr>
                <w:b/>
                <w:bCs/>
                <w:lang w:eastAsia="lt-LT"/>
              </w:rPr>
              <w:t xml:space="preserve"> </w:t>
            </w:r>
            <w:proofErr w:type="spellStart"/>
            <w:r w:rsidRPr="007670CB">
              <w:rPr>
                <w:b/>
                <w:bCs/>
                <w:lang w:eastAsia="lt-LT"/>
              </w:rPr>
              <w:t>leidimai</w:t>
            </w:r>
            <w:proofErr w:type="spellEnd"/>
          </w:p>
          <w:p w14:paraId="6E6DF383" w14:textId="5AE82E86" w:rsidR="006E5C74" w:rsidRPr="007670CB" w:rsidRDefault="0003702F" w:rsidP="006E5C74">
            <w:pPr>
              <w:jc w:val="both"/>
            </w:pPr>
            <w:r w:rsidRPr="0003702F">
              <w:rPr>
                <w:b/>
                <w:bCs/>
                <w:lang w:eastAsia="lt-LT"/>
              </w:rPr>
              <w:t xml:space="preserve">2.  </w:t>
            </w:r>
            <w:proofErr w:type="spellStart"/>
            <w:r w:rsidRPr="0003702F">
              <w:rPr>
                <w:b/>
                <w:bCs/>
                <w:lang w:eastAsia="lt-LT"/>
              </w:rPr>
              <w:t>Elektroninės</w:t>
            </w:r>
            <w:proofErr w:type="spellEnd"/>
            <w:r w:rsidRPr="0003702F">
              <w:rPr>
                <w:b/>
                <w:bCs/>
                <w:lang w:eastAsia="lt-LT"/>
              </w:rPr>
              <w:t xml:space="preserve"> </w:t>
            </w:r>
            <w:proofErr w:type="spellStart"/>
            <w:r w:rsidRPr="0003702F">
              <w:rPr>
                <w:b/>
                <w:bCs/>
                <w:lang w:eastAsia="lt-LT"/>
              </w:rPr>
              <w:t>formos</w:t>
            </w:r>
            <w:proofErr w:type="spellEnd"/>
            <w:r w:rsidRPr="0003702F">
              <w:rPr>
                <w:b/>
                <w:bCs/>
                <w:lang w:eastAsia="lt-LT"/>
              </w:rPr>
              <w:t xml:space="preserve"> </w:t>
            </w:r>
            <w:proofErr w:type="spellStart"/>
            <w:r w:rsidRPr="0003702F">
              <w:rPr>
                <w:b/>
                <w:bCs/>
                <w:lang w:eastAsia="lt-LT"/>
              </w:rPr>
              <w:t>saugos</w:t>
            </w:r>
            <w:proofErr w:type="spellEnd"/>
            <w:r w:rsidRPr="0003702F">
              <w:rPr>
                <w:b/>
                <w:bCs/>
                <w:lang w:eastAsia="lt-LT"/>
              </w:rPr>
              <w:t xml:space="preserve"> </w:t>
            </w:r>
            <w:proofErr w:type="spellStart"/>
            <w:r w:rsidRPr="0003702F">
              <w:rPr>
                <w:b/>
                <w:bCs/>
                <w:lang w:eastAsia="lt-LT"/>
              </w:rPr>
              <w:t>leidimą</w:t>
            </w:r>
            <w:proofErr w:type="spellEnd"/>
            <w:r w:rsidRPr="0003702F">
              <w:rPr>
                <w:b/>
                <w:bCs/>
                <w:lang w:eastAsia="lt-LT"/>
              </w:rPr>
              <w:t xml:space="preserve"> </w:t>
            </w:r>
            <w:proofErr w:type="spellStart"/>
            <w:r w:rsidRPr="0003702F">
              <w:rPr>
                <w:b/>
                <w:bCs/>
                <w:lang w:eastAsia="lt-LT"/>
              </w:rPr>
              <w:t>išduoda</w:t>
            </w:r>
            <w:proofErr w:type="spellEnd"/>
            <w:r w:rsidRPr="0003702F">
              <w:rPr>
                <w:b/>
                <w:bCs/>
                <w:lang w:eastAsia="lt-LT"/>
              </w:rPr>
              <w:t xml:space="preserve">, </w:t>
            </w:r>
            <w:proofErr w:type="spellStart"/>
            <w:r w:rsidRPr="0003702F">
              <w:rPr>
                <w:b/>
                <w:bCs/>
                <w:lang w:eastAsia="lt-LT"/>
              </w:rPr>
              <w:t>atnaujina</w:t>
            </w:r>
            <w:proofErr w:type="spellEnd"/>
            <w:r w:rsidRPr="0003702F">
              <w:rPr>
                <w:b/>
                <w:bCs/>
                <w:lang w:eastAsia="lt-LT"/>
              </w:rPr>
              <w:t xml:space="preserve">, </w:t>
            </w:r>
            <w:proofErr w:type="spellStart"/>
            <w:r w:rsidRPr="0003702F">
              <w:rPr>
                <w:b/>
                <w:bCs/>
                <w:lang w:eastAsia="lt-LT"/>
              </w:rPr>
              <w:t>papildo</w:t>
            </w:r>
            <w:proofErr w:type="spellEnd"/>
            <w:r w:rsidRPr="0003702F">
              <w:rPr>
                <w:b/>
                <w:bCs/>
                <w:lang w:eastAsia="lt-LT"/>
              </w:rPr>
              <w:t xml:space="preserve">, </w:t>
            </w:r>
            <w:proofErr w:type="spellStart"/>
            <w:r w:rsidRPr="0003702F">
              <w:rPr>
                <w:b/>
                <w:bCs/>
                <w:lang w:eastAsia="lt-LT"/>
              </w:rPr>
              <w:t>pakeičia</w:t>
            </w:r>
            <w:proofErr w:type="spellEnd"/>
            <w:r w:rsidRPr="0003702F">
              <w:rPr>
                <w:b/>
                <w:bCs/>
                <w:lang w:eastAsia="lt-LT"/>
              </w:rPr>
              <w:t xml:space="preserve">, </w:t>
            </w:r>
            <w:proofErr w:type="spellStart"/>
            <w:r w:rsidRPr="0003702F">
              <w:rPr>
                <w:b/>
                <w:bCs/>
                <w:lang w:eastAsia="lt-LT"/>
              </w:rPr>
              <w:t>sustabdo</w:t>
            </w:r>
            <w:proofErr w:type="spellEnd"/>
            <w:r w:rsidRPr="0003702F">
              <w:rPr>
                <w:b/>
                <w:bCs/>
                <w:lang w:eastAsia="lt-LT"/>
              </w:rPr>
              <w:t xml:space="preserve">, </w:t>
            </w:r>
            <w:proofErr w:type="spellStart"/>
            <w:r w:rsidRPr="0003702F">
              <w:rPr>
                <w:b/>
                <w:bCs/>
                <w:lang w:eastAsia="lt-LT"/>
              </w:rPr>
              <w:t>panaikina</w:t>
            </w:r>
            <w:proofErr w:type="spellEnd"/>
            <w:r w:rsidRPr="0003702F">
              <w:rPr>
                <w:b/>
                <w:bCs/>
                <w:lang w:eastAsia="lt-LT"/>
              </w:rPr>
              <w:t xml:space="preserve"> </w:t>
            </w:r>
            <w:proofErr w:type="spellStart"/>
            <w:r w:rsidRPr="0003702F">
              <w:rPr>
                <w:b/>
                <w:bCs/>
                <w:lang w:eastAsia="lt-LT"/>
              </w:rPr>
              <w:t>sustabdymą</w:t>
            </w:r>
            <w:proofErr w:type="spellEnd"/>
            <w:r w:rsidRPr="0003702F">
              <w:rPr>
                <w:b/>
                <w:bCs/>
                <w:lang w:eastAsia="lt-LT"/>
              </w:rPr>
              <w:t xml:space="preserve">, </w:t>
            </w:r>
            <w:proofErr w:type="spellStart"/>
            <w:r w:rsidRPr="0003702F">
              <w:rPr>
                <w:b/>
                <w:bCs/>
                <w:lang w:eastAsia="lt-LT"/>
              </w:rPr>
              <w:t>panaikina</w:t>
            </w:r>
            <w:proofErr w:type="spellEnd"/>
            <w:r w:rsidRPr="0003702F">
              <w:rPr>
                <w:b/>
                <w:bCs/>
                <w:lang w:eastAsia="lt-LT"/>
              </w:rPr>
              <w:t xml:space="preserve"> </w:t>
            </w:r>
            <w:proofErr w:type="spellStart"/>
            <w:r w:rsidRPr="0003702F">
              <w:rPr>
                <w:b/>
                <w:bCs/>
                <w:lang w:eastAsia="lt-LT"/>
              </w:rPr>
              <w:t>galiojimą</w:t>
            </w:r>
            <w:proofErr w:type="spellEnd"/>
            <w:r w:rsidRPr="0003702F">
              <w:rPr>
                <w:b/>
                <w:bCs/>
                <w:lang w:eastAsia="lt-LT"/>
              </w:rPr>
              <w:t xml:space="preserve"> </w:t>
            </w:r>
            <w:proofErr w:type="spellStart"/>
            <w:r w:rsidRPr="0003702F">
              <w:rPr>
                <w:b/>
                <w:bCs/>
                <w:lang w:eastAsia="lt-LT"/>
              </w:rPr>
              <w:t>eismo</w:t>
            </w:r>
            <w:proofErr w:type="spellEnd"/>
            <w:r w:rsidRPr="0003702F">
              <w:rPr>
                <w:b/>
                <w:bCs/>
                <w:lang w:eastAsia="lt-LT"/>
              </w:rPr>
              <w:t xml:space="preserve"> </w:t>
            </w:r>
            <w:proofErr w:type="spellStart"/>
            <w:r w:rsidRPr="0003702F">
              <w:rPr>
                <w:b/>
                <w:bCs/>
                <w:lang w:eastAsia="lt-LT"/>
              </w:rPr>
              <w:t>saugos</w:t>
            </w:r>
            <w:proofErr w:type="spellEnd"/>
            <w:r w:rsidRPr="0003702F">
              <w:rPr>
                <w:b/>
                <w:bCs/>
                <w:lang w:eastAsia="lt-LT"/>
              </w:rPr>
              <w:t xml:space="preserve"> </w:t>
            </w:r>
            <w:proofErr w:type="spellStart"/>
            <w:r w:rsidRPr="0003702F">
              <w:rPr>
                <w:b/>
                <w:bCs/>
                <w:lang w:eastAsia="lt-LT"/>
              </w:rPr>
              <w:t>institucija</w:t>
            </w:r>
            <w:proofErr w:type="spellEnd"/>
            <w:r w:rsidRPr="0003702F">
              <w:rPr>
                <w:b/>
                <w:bCs/>
                <w:lang w:eastAsia="lt-LT"/>
              </w:rPr>
              <w:t>.</w:t>
            </w:r>
          </w:p>
          <w:p w14:paraId="6A13348B" w14:textId="77064477" w:rsidR="006E5C74" w:rsidRPr="007670CB" w:rsidRDefault="006E5C74" w:rsidP="006E5C74">
            <w:pPr>
              <w:jc w:val="both"/>
              <w:rPr>
                <w:b/>
                <w:lang w:eastAsia="lt-LT"/>
              </w:rPr>
            </w:pPr>
            <w:r w:rsidRPr="007670CB">
              <w:rPr>
                <w:b/>
                <w:lang w:eastAsia="lt-LT"/>
              </w:rPr>
              <w:t xml:space="preserve">11 </w:t>
            </w:r>
            <w:proofErr w:type="spellStart"/>
            <w:r w:rsidRPr="007670CB">
              <w:rPr>
                <w:b/>
                <w:lang w:eastAsia="lt-LT"/>
              </w:rPr>
              <w:t>straipsnis</w:t>
            </w:r>
            <w:proofErr w:type="spellEnd"/>
            <w:r w:rsidRPr="007670CB">
              <w:rPr>
                <w:b/>
                <w:lang w:eastAsia="lt-LT"/>
              </w:rPr>
              <w:t xml:space="preserve">. </w:t>
            </w:r>
            <w:proofErr w:type="spellStart"/>
            <w:r w:rsidR="0003702F" w:rsidRPr="0003702F">
              <w:rPr>
                <w:b/>
                <w:lang w:eastAsia="lt-LT"/>
              </w:rPr>
              <w:t>Geležinkelių</w:t>
            </w:r>
            <w:proofErr w:type="spellEnd"/>
            <w:r w:rsidR="0003702F" w:rsidRPr="0003702F">
              <w:rPr>
                <w:b/>
                <w:lang w:eastAsia="lt-LT"/>
              </w:rPr>
              <w:t xml:space="preserve"> </w:t>
            </w:r>
            <w:proofErr w:type="spellStart"/>
            <w:r w:rsidR="0003702F" w:rsidRPr="0003702F">
              <w:rPr>
                <w:b/>
                <w:lang w:eastAsia="lt-LT"/>
              </w:rPr>
              <w:t>sistemos</w:t>
            </w:r>
            <w:proofErr w:type="spellEnd"/>
            <w:r w:rsidR="0003702F" w:rsidRPr="0003702F">
              <w:rPr>
                <w:b/>
                <w:lang w:eastAsia="lt-LT"/>
              </w:rPr>
              <w:t xml:space="preserve">, </w:t>
            </w:r>
            <w:proofErr w:type="spellStart"/>
            <w:r w:rsidR="0003702F" w:rsidRPr="0003702F">
              <w:rPr>
                <w:b/>
                <w:lang w:eastAsia="lt-LT"/>
              </w:rPr>
              <w:t>geležinkelių</w:t>
            </w:r>
            <w:proofErr w:type="spellEnd"/>
            <w:r w:rsidR="0003702F" w:rsidRPr="0003702F">
              <w:rPr>
                <w:b/>
                <w:lang w:eastAsia="lt-LT"/>
              </w:rPr>
              <w:t xml:space="preserve"> </w:t>
            </w:r>
            <w:proofErr w:type="spellStart"/>
            <w:r w:rsidR="0003702F" w:rsidRPr="0003702F">
              <w:rPr>
                <w:b/>
                <w:lang w:eastAsia="lt-LT"/>
              </w:rPr>
              <w:t>posistemių</w:t>
            </w:r>
            <w:proofErr w:type="spellEnd"/>
            <w:r w:rsidR="0003702F" w:rsidRPr="0003702F">
              <w:rPr>
                <w:b/>
                <w:lang w:eastAsia="lt-LT"/>
              </w:rPr>
              <w:t xml:space="preserve">, </w:t>
            </w:r>
            <w:proofErr w:type="spellStart"/>
            <w:r w:rsidR="0003702F" w:rsidRPr="0003702F">
              <w:rPr>
                <w:b/>
                <w:lang w:eastAsia="lt-LT"/>
              </w:rPr>
              <w:t>geležinkelių</w:t>
            </w:r>
            <w:proofErr w:type="spellEnd"/>
            <w:r w:rsidR="0003702F" w:rsidRPr="0003702F">
              <w:rPr>
                <w:b/>
                <w:lang w:eastAsia="lt-LT"/>
              </w:rPr>
              <w:t xml:space="preserve"> </w:t>
            </w:r>
            <w:proofErr w:type="spellStart"/>
            <w:r w:rsidR="0003702F" w:rsidRPr="0003702F">
              <w:rPr>
                <w:b/>
                <w:lang w:eastAsia="lt-LT"/>
              </w:rPr>
              <w:t>sistemos</w:t>
            </w:r>
            <w:proofErr w:type="spellEnd"/>
            <w:r w:rsidR="0003702F" w:rsidRPr="0003702F">
              <w:rPr>
                <w:b/>
                <w:lang w:eastAsia="lt-LT"/>
              </w:rPr>
              <w:t xml:space="preserve"> </w:t>
            </w:r>
            <w:proofErr w:type="spellStart"/>
            <w:r w:rsidR="0003702F" w:rsidRPr="0003702F">
              <w:rPr>
                <w:b/>
                <w:lang w:eastAsia="lt-LT"/>
              </w:rPr>
              <w:t>sąveikaujančių</w:t>
            </w:r>
            <w:proofErr w:type="spellEnd"/>
            <w:r w:rsidR="0003702F" w:rsidRPr="0003702F">
              <w:rPr>
                <w:b/>
                <w:lang w:eastAsia="lt-LT"/>
              </w:rPr>
              <w:t xml:space="preserve"> </w:t>
            </w:r>
            <w:proofErr w:type="spellStart"/>
            <w:r w:rsidR="0003702F" w:rsidRPr="0003702F">
              <w:rPr>
                <w:b/>
                <w:lang w:eastAsia="lt-LT"/>
              </w:rPr>
              <w:t>dalių</w:t>
            </w:r>
            <w:proofErr w:type="spellEnd"/>
            <w:r w:rsidR="0003702F" w:rsidRPr="0003702F">
              <w:rPr>
                <w:b/>
                <w:lang w:eastAsia="lt-LT"/>
              </w:rPr>
              <w:t xml:space="preserve"> </w:t>
            </w:r>
            <w:proofErr w:type="spellStart"/>
            <w:r w:rsidR="0003702F" w:rsidRPr="0003702F">
              <w:rPr>
                <w:b/>
                <w:lang w:eastAsia="lt-LT"/>
              </w:rPr>
              <w:t>ir</w:t>
            </w:r>
            <w:proofErr w:type="spellEnd"/>
            <w:r w:rsidR="0003702F" w:rsidRPr="0003702F">
              <w:rPr>
                <w:b/>
                <w:lang w:eastAsia="lt-LT"/>
              </w:rPr>
              <w:t xml:space="preserve"> </w:t>
            </w:r>
            <w:proofErr w:type="spellStart"/>
            <w:r w:rsidR="0003702F" w:rsidRPr="0003702F">
              <w:rPr>
                <w:b/>
                <w:lang w:eastAsia="lt-LT"/>
              </w:rPr>
              <w:t>jų</w:t>
            </w:r>
            <w:proofErr w:type="spellEnd"/>
            <w:r w:rsidR="0003702F" w:rsidRPr="0003702F">
              <w:rPr>
                <w:b/>
                <w:lang w:eastAsia="lt-LT"/>
              </w:rPr>
              <w:t xml:space="preserve"> </w:t>
            </w:r>
            <w:proofErr w:type="spellStart"/>
            <w:r w:rsidR="0003702F" w:rsidRPr="0003702F">
              <w:rPr>
                <w:b/>
                <w:lang w:eastAsia="lt-LT"/>
              </w:rPr>
              <w:t>sąsajų</w:t>
            </w:r>
            <w:proofErr w:type="spellEnd"/>
            <w:r w:rsidR="0003702F" w:rsidRPr="0003702F">
              <w:rPr>
                <w:b/>
                <w:lang w:eastAsia="lt-LT"/>
              </w:rPr>
              <w:t xml:space="preserve"> </w:t>
            </w:r>
            <w:proofErr w:type="spellStart"/>
            <w:r w:rsidR="0003702F" w:rsidRPr="0003702F">
              <w:rPr>
                <w:b/>
                <w:lang w:eastAsia="lt-LT"/>
              </w:rPr>
              <w:t>reikalavimai</w:t>
            </w:r>
            <w:proofErr w:type="spellEnd"/>
          </w:p>
          <w:p w14:paraId="263DAB05" w14:textId="77777777" w:rsidR="0003702F" w:rsidRPr="0003702F" w:rsidRDefault="0003702F" w:rsidP="0003702F">
            <w:pPr>
              <w:tabs>
                <w:tab w:val="left" w:pos="993"/>
              </w:tabs>
              <w:jc w:val="both"/>
              <w:rPr>
                <w:b/>
                <w:bCs/>
              </w:rPr>
            </w:pPr>
            <w:r w:rsidRPr="0003702F">
              <w:rPr>
                <w:b/>
                <w:bCs/>
              </w:rPr>
              <w:lastRenderedPageBreak/>
              <w:t>5.</w:t>
            </w:r>
            <w:r w:rsidRPr="0003702F">
              <w:rPr>
                <w:b/>
                <w:bCs/>
              </w:rPr>
              <w:tab/>
              <w:t xml:space="preserve"> </w:t>
            </w:r>
            <w:proofErr w:type="spellStart"/>
            <w:r w:rsidRPr="0003702F">
              <w:rPr>
                <w:b/>
                <w:bCs/>
              </w:rPr>
              <w:t>Leidžiama</w:t>
            </w:r>
            <w:proofErr w:type="spellEnd"/>
            <w:r w:rsidRPr="0003702F">
              <w:rPr>
                <w:b/>
                <w:bCs/>
              </w:rPr>
              <w:t xml:space="preserve"> </w:t>
            </w:r>
            <w:proofErr w:type="spellStart"/>
            <w:r w:rsidRPr="0003702F">
              <w:rPr>
                <w:b/>
                <w:bCs/>
              </w:rPr>
              <w:t>pradėti</w:t>
            </w:r>
            <w:proofErr w:type="spellEnd"/>
            <w:r w:rsidRPr="0003702F">
              <w:rPr>
                <w:b/>
                <w:bCs/>
              </w:rPr>
              <w:t xml:space="preserve"> </w:t>
            </w:r>
            <w:proofErr w:type="spellStart"/>
            <w:r w:rsidRPr="0003702F">
              <w:rPr>
                <w:b/>
                <w:bCs/>
              </w:rPr>
              <w:t>naudoti</w:t>
            </w:r>
            <w:proofErr w:type="spellEnd"/>
            <w:r w:rsidRPr="0003702F">
              <w:rPr>
                <w:b/>
                <w:bCs/>
              </w:rPr>
              <w:t xml:space="preserve"> </w:t>
            </w:r>
            <w:proofErr w:type="spellStart"/>
            <w:r w:rsidRPr="0003702F">
              <w:rPr>
                <w:b/>
                <w:bCs/>
              </w:rPr>
              <w:t>tik</w:t>
            </w:r>
            <w:proofErr w:type="spellEnd"/>
            <w:r w:rsidRPr="0003702F">
              <w:rPr>
                <w:b/>
                <w:bCs/>
              </w:rPr>
              <w:t xml:space="preserve"> </w:t>
            </w:r>
            <w:proofErr w:type="spellStart"/>
            <w:r w:rsidRPr="0003702F">
              <w:rPr>
                <w:b/>
                <w:bCs/>
              </w:rPr>
              <w:t>tuos</w:t>
            </w:r>
            <w:proofErr w:type="spellEnd"/>
            <w:r w:rsidRPr="0003702F">
              <w:rPr>
                <w:b/>
                <w:bCs/>
              </w:rPr>
              <w:t xml:space="preserve"> </w:t>
            </w:r>
            <w:proofErr w:type="spellStart"/>
            <w:r w:rsidRPr="0003702F">
              <w:rPr>
                <w:b/>
                <w:bCs/>
              </w:rPr>
              <w:t>stacionariuosius</w:t>
            </w:r>
            <w:proofErr w:type="spellEnd"/>
            <w:r w:rsidRPr="0003702F">
              <w:rPr>
                <w:b/>
                <w:bCs/>
              </w:rPr>
              <w:t xml:space="preserve"> </w:t>
            </w:r>
            <w:proofErr w:type="spellStart"/>
            <w:r w:rsidRPr="0003702F">
              <w:rPr>
                <w:b/>
                <w:bCs/>
              </w:rPr>
              <w:t>geležinkelių</w:t>
            </w:r>
            <w:proofErr w:type="spellEnd"/>
            <w:r w:rsidRPr="0003702F">
              <w:rPr>
                <w:b/>
                <w:bCs/>
              </w:rPr>
              <w:t xml:space="preserve"> </w:t>
            </w:r>
            <w:proofErr w:type="spellStart"/>
            <w:r w:rsidRPr="0003702F">
              <w:rPr>
                <w:b/>
                <w:bCs/>
              </w:rPr>
              <w:t>posistemius</w:t>
            </w:r>
            <w:proofErr w:type="spellEnd"/>
            <w:r w:rsidRPr="0003702F">
              <w:rPr>
                <w:b/>
                <w:bCs/>
              </w:rPr>
              <w:t xml:space="preserve">, </w:t>
            </w:r>
            <w:proofErr w:type="spellStart"/>
            <w:r w:rsidRPr="0003702F">
              <w:rPr>
                <w:b/>
                <w:bCs/>
              </w:rPr>
              <w:t>kurie</w:t>
            </w:r>
            <w:proofErr w:type="spellEnd"/>
            <w:r w:rsidRPr="0003702F">
              <w:rPr>
                <w:b/>
                <w:bCs/>
              </w:rPr>
              <w:t xml:space="preserve"> </w:t>
            </w:r>
            <w:proofErr w:type="spellStart"/>
            <w:r w:rsidRPr="0003702F">
              <w:rPr>
                <w:b/>
                <w:bCs/>
              </w:rPr>
              <w:t>atitinka</w:t>
            </w:r>
            <w:proofErr w:type="spellEnd"/>
            <w:r w:rsidRPr="0003702F">
              <w:rPr>
                <w:b/>
                <w:bCs/>
              </w:rPr>
              <w:t xml:space="preserve"> </w:t>
            </w:r>
            <w:proofErr w:type="spellStart"/>
            <w:r w:rsidRPr="0003702F">
              <w:rPr>
                <w:b/>
                <w:bCs/>
              </w:rPr>
              <w:t>šio</w:t>
            </w:r>
            <w:proofErr w:type="spellEnd"/>
            <w:r w:rsidRPr="0003702F">
              <w:rPr>
                <w:b/>
                <w:bCs/>
              </w:rPr>
              <w:t xml:space="preserve"> </w:t>
            </w:r>
            <w:proofErr w:type="spellStart"/>
            <w:r w:rsidRPr="0003702F">
              <w:rPr>
                <w:b/>
                <w:bCs/>
              </w:rPr>
              <w:t>straipsnio</w:t>
            </w:r>
            <w:proofErr w:type="spellEnd"/>
            <w:r w:rsidRPr="0003702F">
              <w:rPr>
                <w:b/>
                <w:bCs/>
              </w:rPr>
              <w:t xml:space="preserve"> 3 </w:t>
            </w:r>
            <w:proofErr w:type="spellStart"/>
            <w:r w:rsidRPr="0003702F">
              <w:rPr>
                <w:b/>
                <w:bCs/>
              </w:rPr>
              <w:t>dalies</w:t>
            </w:r>
            <w:proofErr w:type="spellEnd"/>
            <w:r w:rsidRPr="0003702F">
              <w:rPr>
                <w:b/>
                <w:bCs/>
              </w:rPr>
              <w:t xml:space="preserve"> 1 </w:t>
            </w:r>
            <w:proofErr w:type="spellStart"/>
            <w:r w:rsidRPr="0003702F">
              <w:rPr>
                <w:b/>
                <w:bCs/>
              </w:rPr>
              <w:t>ir</w:t>
            </w:r>
            <w:proofErr w:type="spellEnd"/>
            <w:r w:rsidRPr="0003702F">
              <w:rPr>
                <w:b/>
                <w:bCs/>
              </w:rPr>
              <w:t xml:space="preserve"> 2 </w:t>
            </w:r>
            <w:proofErr w:type="spellStart"/>
            <w:r w:rsidRPr="0003702F">
              <w:rPr>
                <w:b/>
                <w:bCs/>
              </w:rPr>
              <w:t>punktuose</w:t>
            </w:r>
            <w:proofErr w:type="spellEnd"/>
            <w:r w:rsidRPr="0003702F">
              <w:rPr>
                <w:b/>
                <w:bCs/>
              </w:rPr>
              <w:t xml:space="preserve"> </w:t>
            </w:r>
            <w:proofErr w:type="spellStart"/>
            <w:r w:rsidRPr="0003702F">
              <w:rPr>
                <w:b/>
                <w:bCs/>
              </w:rPr>
              <w:t>nustatytus</w:t>
            </w:r>
            <w:proofErr w:type="spellEnd"/>
            <w:r w:rsidRPr="0003702F">
              <w:rPr>
                <w:b/>
                <w:bCs/>
              </w:rPr>
              <w:t xml:space="preserve"> </w:t>
            </w:r>
            <w:proofErr w:type="spellStart"/>
            <w:r w:rsidRPr="0003702F">
              <w:rPr>
                <w:b/>
                <w:bCs/>
              </w:rPr>
              <w:t>reikalavimus</w:t>
            </w:r>
            <w:proofErr w:type="spellEnd"/>
            <w:r w:rsidRPr="0003702F">
              <w:rPr>
                <w:b/>
                <w:bCs/>
              </w:rPr>
              <w:t xml:space="preserve"> </w:t>
            </w:r>
            <w:proofErr w:type="spellStart"/>
            <w:r w:rsidRPr="0003702F">
              <w:rPr>
                <w:b/>
                <w:bCs/>
              </w:rPr>
              <w:t>ir</w:t>
            </w:r>
            <w:proofErr w:type="spellEnd"/>
            <w:r w:rsidRPr="0003702F">
              <w:rPr>
                <w:b/>
                <w:bCs/>
              </w:rPr>
              <w:t xml:space="preserve"> </w:t>
            </w:r>
            <w:proofErr w:type="spellStart"/>
            <w:r w:rsidRPr="0003702F">
              <w:rPr>
                <w:b/>
                <w:bCs/>
              </w:rPr>
              <w:t>turi</w:t>
            </w:r>
            <w:proofErr w:type="spellEnd"/>
            <w:r w:rsidRPr="0003702F">
              <w:rPr>
                <w:b/>
                <w:bCs/>
              </w:rPr>
              <w:t xml:space="preserve"> </w:t>
            </w:r>
            <w:proofErr w:type="spellStart"/>
            <w:r w:rsidRPr="0003702F">
              <w:rPr>
                <w:b/>
                <w:bCs/>
              </w:rPr>
              <w:t>išduotą</w:t>
            </w:r>
            <w:proofErr w:type="spellEnd"/>
            <w:r w:rsidRPr="0003702F">
              <w:rPr>
                <w:b/>
                <w:bCs/>
              </w:rPr>
              <w:t xml:space="preserve"> </w:t>
            </w:r>
            <w:proofErr w:type="spellStart"/>
            <w:r w:rsidRPr="0003702F">
              <w:rPr>
                <w:b/>
                <w:bCs/>
              </w:rPr>
              <w:t>leidimą</w:t>
            </w:r>
            <w:proofErr w:type="spellEnd"/>
            <w:r w:rsidRPr="0003702F">
              <w:rPr>
                <w:b/>
                <w:bCs/>
              </w:rPr>
              <w:t xml:space="preserve"> </w:t>
            </w:r>
            <w:proofErr w:type="spellStart"/>
            <w:r w:rsidRPr="0003702F">
              <w:rPr>
                <w:b/>
                <w:bCs/>
              </w:rPr>
              <w:t>pradėti</w:t>
            </w:r>
            <w:proofErr w:type="spellEnd"/>
            <w:r w:rsidRPr="0003702F">
              <w:rPr>
                <w:b/>
                <w:bCs/>
              </w:rPr>
              <w:t xml:space="preserve"> </w:t>
            </w:r>
            <w:proofErr w:type="spellStart"/>
            <w:r w:rsidRPr="0003702F">
              <w:rPr>
                <w:b/>
                <w:bCs/>
              </w:rPr>
              <w:t>naudoti</w:t>
            </w:r>
            <w:proofErr w:type="spellEnd"/>
            <w:r w:rsidRPr="0003702F">
              <w:rPr>
                <w:b/>
                <w:bCs/>
              </w:rPr>
              <w:t xml:space="preserve"> </w:t>
            </w:r>
            <w:proofErr w:type="spellStart"/>
            <w:r w:rsidRPr="0003702F">
              <w:rPr>
                <w:b/>
                <w:bCs/>
              </w:rPr>
              <w:t>stacionariuosius</w:t>
            </w:r>
            <w:proofErr w:type="spellEnd"/>
            <w:r w:rsidRPr="0003702F">
              <w:rPr>
                <w:b/>
                <w:bCs/>
              </w:rPr>
              <w:t xml:space="preserve"> </w:t>
            </w:r>
            <w:proofErr w:type="spellStart"/>
            <w:r w:rsidRPr="0003702F">
              <w:rPr>
                <w:b/>
                <w:bCs/>
              </w:rPr>
              <w:t>geležinkelių</w:t>
            </w:r>
            <w:proofErr w:type="spellEnd"/>
            <w:r w:rsidRPr="0003702F">
              <w:rPr>
                <w:b/>
                <w:bCs/>
              </w:rPr>
              <w:t xml:space="preserve"> </w:t>
            </w:r>
            <w:proofErr w:type="spellStart"/>
            <w:r w:rsidRPr="0003702F">
              <w:rPr>
                <w:b/>
                <w:bCs/>
              </w:rPr>
              <w:t>posistemius</w:t>
            </w:r>
            <w:proofErr w:type="spellEnd"/>
            <w:r w:rsidRPr="0003702F">
              <w:rPr>
                <w:b/>
                <w:bCs/>
              </w:rPr>
              <w:t xml:space="preserve">. </w:t>
            </w:r>
          </w:p>
          <w:p w14:paraId="26D6A866" w14:textId="77777777" w:rsidR="0003702F" w:rsidRPr="0003702F" w:rsidRDefault="0003702F" w:rsidP="0003702F">
            <w:pPr>
              <w:tabs>
                <w:tab w:val="left" w:pos="993"/>
              </w:tabs>
              <w:jc w:val="both"/>
              <w:rPr>
                <w:b/>
                <w:bCs/>
              </w:rPr>
            </w:pPr>
            <w:r w:rsidRPr="0003702F">
              <w:rPr>
                <w:b/>
                <w:bCs/>
              </w:rPr>
              <w:t>6.</w:t>
            </w:r>
            <w:r w:rsidRPr="0003702F">
              <w:rPr>
                <w:b/>
                <w:bCs/>
              </w:rPr>
              <w:tab/>
            </w:r>
            <w:proofErr w:type="spellStart"/>
            <w:r w:rsidRPr="0003702F">
              <w:rPr>
                <w:b/>
                <w:bCs/>
              </w:rPr>
              <w:t>Leidžiama</w:t>
            </w:r>
            <w:proofErr w:type="spellEnd"/>
            <w:r w:rsidRPr="0003702F">
              <w:rPr>
                <w:b/>
                <w:bCs/>
              </w:rPr>
              <w:t xml:space="preserve"> </w:t>
            </w:r>
            <w:proofErr w:type="spellStart"/>
            <w:r w:rsidRPr="0003702F">
              <w:rPr>
                <w:b/>
                <w:bCs/>
              </w:rPr>
              <w:t>pateikti</w:t>
            </w:r>
            <w:proofErr w:type="spellEnd"/>
            <w:r w:rsidRPr="0003702F">
              <w:rPr>
                <w:b/>
                <w:bCs/>
              </w:rPr>
              <w:t xml:space="preserve"> </w:t>
            </w:r>
            <w:proofErr w:type="spellStart"/>
            <w:r w:rsidRPr="0003702F">
              <w:rPr>
                <w:b/>
                <w:bCs/>
              </w:rPr>
              <w:t>rinkai</w:t>
            </w:r>
            <w:proofErr w:type="spellEnd"/>
            <w:r w:rsidRPr="0003702F">
              <w:rPr>
                <w:b/>
                <w:bCs/>
              </w:rPr>
              <w:t xml:space="preserve"> </w:t>
            </w:r>
            <w:proofErr w:type="spellStart"/>
            <w:r w:rsidRPr="0003702F">
              <w:rPr>
                <w:b/>
                <w:bCs/>
              </w:rPr>
              <w:t>tik</w:t>
            </w:r>
            <w:proofErr w:type="spellEnd"/>
            <w:r w:rsidRPr="0003702F">
              <w:rPr>
                <w:b/>
                <w:bCs/>
              </w:rPr>
              <w:t xml:space="preserve"> </w:t>
            </w:r>
            <w:proofErr w:type="spellStart"/>
            <w:r w:rsidRPr="0003702F">
              <w:rPr>
                <w:b/>
                <w:bCs/>
              </w:rPr>
              <w:t>tuos</w:t>
            </w:r>
            <w:proofErr w:type="spellEnd"/>
            <w:r w:rsidRPr="0003702F">
              <w:rPr>
                <w:b/>
                <w:bCs/>
              </w:rPr>
              <w:t xml:space="preserve"> </w:t>
            </w:r>
            <w:proofErr w:type="spellStart"/>
            <w:r w:rsidRPr="0003702F">
              <w:rPr>
                <w:b/>
                <w:bCs/>
              </w:rPr>
              <w:t>mobiliuosius</w:t>
            </w:r>
            <w:proofErr w:type="spellEnd"/>
            <w:r w:rsidRPr="0003702F">
              <w:rPr>
                <w:b/>
                <w:bCs/>
              </w:rPr>
              <w:t xml:space="preserve"> </w:t>
            </w:r>
            <w:proofErr w:type="spellStart"/>
            <w:r w:rsidRPr="0003702F">
              <w:rPr>
                <w:b/>
                <w:bCs/>
              </w:rPr>
              <w:t>geležinkelių</w:t>
            </w:r>
            <w:proofErr w:type="spellEnd"/>
            <w:r w:rsidRPr="0003702F">
              <w:rPr>
                <w:b/>
                <w:bCs/>
              </w:rPr>
              <w:t xml:space="preserve"> </w:t>
            </w:r>
            <w:proofErr w:type="spellStart"/>
            <w:r w:rsidRPr="0003702F">
              <w:rPr>
                <w:b/>
                <w:bCs/>
              </w:rPr>
              <w:t>posistemius</w:t>
            </w:r>
            <w:proofErr w:type="spellEnd"/>
            <w:r w:rsidRPr="0003702F">
              <w:rPr>
                <w:b/>
                <w:bCs/>
              </w:rPr>
              <w:t xml:space="preserve">, </w:t>
            </w:r>
            <w:proofErr w:type="spellStart"/>
            <w:r w:rsidRPr="0003702F">
              <w:rPr>
                <w:b/>
                <w:bCs/>
              </w:rPr>
              <w:t>kurie</w:t>
            </w:r>
            <w:proofErr w:type="spellEnd"/>
            <w:r w:rsidRPr="0003702F">
              <w:rPr>
                <w:b/>
                <w:bCs/>
              </w:rPr>
              <w:t xml:space="preserve"> </w:t>
            </w:r>
            <w:proofErr w:type="spellStart"/>
            <w:r w:rsidRPr="0003702F">
              <w:rPr>
                <w:b/>
                <w:bCs/>
              </w:rPr>
              <w:t>atitinka</w:t>
            </w:r>
            <w:proofErr w:type="spellEnd"/>
            <w:r w:rsidRPr="0003702F">
              <w:rPr>
                <w:b/>
                <w:bCs/>
              </w:rPr>
              <w:t xml:space="preserve"> </w:t>
            </w:r>
            <w:proofErr w:type="spellStart"/>
            <w:r w:rsidRPr="0003702F">
              <w:rPr>
                <w:b/>
                <w:bCs/>
              </w:rPr>
              <w:t>šio</w:t>
            </w:r>
            <w:proofErr w:type="spellEnd"/>
            <w:r w:rsidRPr="0003702F">
              <w:rPr>
                <w:b/>
                <w:bCs/>
              </w:rPr>
              <w:t xml:space="preserve"> </w:t>
            </w:r>
            <w:proofErr w:type="spellStart"/>
            <w:r w:rsidRPr="0003702F">
              <w:rPr>
                <w:b/>
                <w:bCs/>
              </w:rPr>
              <w:t>straipsnio</w:t>
            </w:r>
            <w:proofErr w:type="spellEnd"/>
            <w:r w:rsidRPr="0003702F">
              <w:rPr>
                <w:b/>
                <w:bCs/>
              </w:rPr>
              <w:t xml:space="preserve"> 3 </w:t>
            </w:r>
            <w:proofErr w:type="spellStart"/>
            <w:r w:rsidRPr="0003702F">
              <w:rPr>
                <w:b/>
                <w:bCs/>
              </w:rPr>
              <w:t>dalies</w:t>
            </w:r>
            <w:proofErr w:type="spellEnd"/>
            <w:r w:rsidRPr="0003702F">
              <w:rPr>
                <w:b/>
                <w:bCs/>
              </w:rPr>
              <w:t xml:space="preserve"> 1 </w:t>
            </w:r>
            <w:proofErr w:type="spellStart"/>
            <w:r w:rsidRPr="0003702F">
              <w:rPr>
                <w:b/>
                <w:bCs/>
              </w:rPr>
              <w:t>ir</w:t>
            </w:r>
            <w:proofErr w:type="spellEnd"/>
            <w:r w:rsidRPr="0003702F">
              <w:rPr>
                <w:b/>
                <w:bCs/>
              </w:rPr>
              <w:t xml:space="preserve"> 2 </w:t>
            </w:r>
            <w:proofErr w:type="spellStart"/>
            <w:r w:rsidRPr="0003702F">
              <w:rPr>
                <w:b/>
                <w:bCs/>
              </w:rPr>
              <w:t>punktuose</w:t>
            </w:r>
            <w:proofErr w:type="spellEnd"/>
            <w:r w:rsidRPr="0003702F">
              <w:rPr>
                <w:b/>
                <w:bCs/>
              </w:rPr>
              <w:t xml:space="preserve"> </w:t>
            </w:r>
            <w:proofErr w:type="spellStart"/>
            <w:r w:rsidRPr="0003702F">
              <w:rPr>
                <w:b/>
                <w:bCs/>
              </w:rPr>
              <w:t>nustatytus</w:t>
            </w:r>
            <w:proofErr w:type="spellEnd"/>
            <w:r w:rsidRPr="0003702F">
              <w:rPr>
                <w:b/>
                <w:bCs/>
              </w:rPr>
              <w:t xml:space="preserve"> </w:t>
            </w:r>
            <w:proofErr w:type="spellStart"/>
            <w:r w:rsidRPr="0003702F">
              <w:rPr>
                <w:b/>
                <w:bCs/>
              </w:rPr>
              <w:t>reikalavimus</w:t>
            </w:r>
            <w:proofErr w:type="spellEnd"/>
            <w:r w:rsidRPr="0003702F">
              <w:rPr>
                <w:b/>
                <w:bCs/>
              </w:rPr>
              <w:t xml:space="preserve">. </w:t>
            </w:r>
            <w:proofErr w:type="spellStart"/>
            <w:r w:rsidRPr="0003702F">
              <w:rPr>
                <w:b/>
                <w:bCs/>
              </w:rPr>
              <w:t>Geležinkelių</w:t>
            </w:r>
            <w:proofErr w:type="spellEnd"/>
            <w:r w:rsidRPr="0003702F">
              <w:rPr>
                <w:b/>
                <w:bCs/>
              </w:rPr>
              <w:t xml:space="preserve"> </w:t>
            </w:r>
            <w:proofErr w:type="spellStart"/>
            <w:r w:rsidRPr="0003702F">
              <w:rPr>
                <w:b/>
                <w:bCs/>
              </w:rPr>
              <w:t>riedmenys</w:t>
            </w:r>
            <w:proofErr w:type="spellEnd"/>
            <w:r w:rsidRPr="0003702F">
              <w:rPr>
                <w:b/>
                <w:bCs/>
              </w:rPr>
              <w:t xml:space="preserve">, </w:t>
            </w:r>
            <w:proofErr w:type="spellStart"/>
            <w:r w:rsidRPr="0003702F">
              <w:rPr>
                <w:b/>
                <w:bCs/>
              </w:rPr>
              <w:t>kuriuos</w:t>
            </w:r>
            <w:proofErr w:type="spellEnd"/>
            <w:r w:rsidRPr="0003702F">
              <w:rPr>
                <w:b/>
                <w:bCs/>
              </w:rPr>
              <w:t xml:space="preserve"> </w:t>
            </w:r>
            <w:proofErr w:type="spellStart"/>
            <w:r w:rsidRPr="0003702F">
              <w:rPr>
                <w:b/>
                <w:bCs/>
              </w:rPr>
              <w:t>sudaro</w:t>
            </w:r>
            <w:proofErr w:type="spellEnd"/>
            <w:r w:rsidRPr="0003702F">
              <w:rPr>
                <w:b/>
                <w:bCs/>
              </w:rPr>
              <w:t xml:space="preserve"> </w:t>
            </w:r>
            <w:proofErr w:type="spellStart"/>
            <w:r w:rsidRPr="0003702F">
              <w:rPr>
                <w:b/>
                <w:bCs/>
              </w:rPr>
              <w:t>vienas</w:t>
            </w:r>
            <w:proofErr w:type="spellEnd"/>
            <w:r w:rsidRPr="0003702F">
              <w:rPr>
                <w:b/>
                <w:bCs/>
              </w:rPr>
              <w:t xml:space="preserve"> </w:t>
            </w:r>
            <w:proofErr w:type="spellStart"/>
            <w:r w:rsidRPr="0003702F">
              <w:rPr>
                <w:b/>
                <w:bCs/>
              </w:rPr>
              <w:t>ar</w:t>
            </w:r>
            <w:proofErr w:type="spellEnd"/>
            <w:r w:rsidRPr="0003702F">
              <w:rPr>
                <w:b/>
                <w:bCs/>
              </w:rPr>
              <w:t xml:space="preserve"> </w:t>
            </w:r>
            <w:proofErr w:type="spellStart"/>
            <w:r w:rsidRPr="0003702F">
              <w:rPr>
                <w:b/>
                <w:bCs/>
              </w:rPr>
              <w:t>keli</w:t>
            </w:r>
            <w:proofErr w:type="spellEnd"/>
            <w:r w:rsidRPr="0003702F">
              <w:rPr>
                <w:b/>
                <w:bCs/>
              </w:rPr>
              <w:t xml:space="preserve"> </w:t>
            </w:r>
            <w:proofErr w:type="spellStart"/>
            <w:r w:rsidRPr="0003702F">
              <w:rPr>
                <w:b/>
                <w:bCs/>
              </w:rPr>
              <w:t>mobilieji</w:t>
            </w:r>
            <w:proofErr w:type="spellEnd"/>
            <w:r w:rsidRPr="0003702F">
              <w:rPr>
                <w:b/>
                <w:bCs/>
              </w:rPr>
              <w:t xml:space="preserve"> </w:t>
            </w:r>
            <w:proofErr w:type="spellStart"/>
            <w:r w:rsidRPr="0003702F">
              <w:rPr>
                <w:b/>
                <w:bCs/>
              </w:rPr>
              <w:t>geležinkelių</w:t>
            </w:r>
            <w:proofErr w:type="spellEnd"/>
            <w:r w:rsidRPr="0003702F">
              <w:rPr>
                <w:b/>
                <w:bCs/>
              </w:rPr>
              <w:t xml:space="preserve"> </w:t>
            </w:r>
            <w:proofErr w:type="spellStart"/>
            <w:r w:rsidRPr="0003702F">
              <w:rPr>
                <w:b/>
                <w:bCs/>
              </w:rPr>
              <w:t>posistemiai</w:t>
            </w:r>
            <w:proofErr w:type="spellEnd"/>
            <w:r w:rsidRPr="0003702F">
              <w:rPr>
                <w:b/>
                <w:bCs/>
              </w:rPr>
              <w:t xml:space="preserve">, </w:t>
            </w:r>
            <w:proofErr w:type="spellStart"/>
            <w:r w:rsidRPr="0003702F">
              <w:rPr>
                <w:b/>
                <w:bCs/>
              </w:rPr>
              <w:t>atitinkantys</w:t>
            </w:r>
            <w:proofErr w:type="spellEnd"/>
            <w:r w:rsidRPr="0003702F">
              <w:rPr>
                <w:b/>
                <w:bCs/>
              </w:rPr>
              <w:t xml:space="preserve"> </w:t>
            </w:r>
            <w:proofErr w:type="spellStart"/>
            <w:r w:rsidRPr="0003702F">
              <w:rPr>
                <w:b/>
                <w:bCs/>
              </w:rPr>
              <w:t>šio</w:t>
            </w:r>
            <w:proofErr w:type="spellEnd"/>
            <w:r w:rsidRPr="0003702F">
              <w:rPr>
                <w:b/>
                <w:bCs/>
              </w:rPr>
              <w:t xml:space="preserve"> </w:t>
            </w:r>
            <w:proofErr w:type="spellStart"/>
            <w:r w:rsidRPr="0003702F">
              <w:rPr>
                <w:b/>
                <w:bCs/>
              </w:rPr>
              <w:t>straipsnio</w:t>
            </w:r>
            <w:proofErr w:type="spellEnd"/>
            <w:r w:rsidRPr="0003702F">
              <w:rPr>
                <w:b/>
                <w:bCs/>
              </w:rPr>
              <w:t xml:space="preserve"> 3 </w:t>
            </w:r>
            <w:proofErr w:type="spellStart"/>
            <w:r w:rsidRPr="0003702F">
              <w:rPr>
                <w:b/>
                <w:bCs/>
              </w:rPr>
              <w:t>dalies</w:t>
            </w:r>
            <w:proofErr w:type="spellEnd"/>
            <w:r w:rsidRPr="0003702F">
              <w:rPr>
                <w:b/>
                <w:bCs/>
              </w:rPr>
              <w:t xml:space="preserve"> 1 </w:t>
            </w:r>
            <w:proofErr w:type="spellStart"/>
            <w:r w:rsidRPr="0003702F">
              <w:rPr>
                <w:b/>
                <w:bCs/>
              </w:rPr>
              <w:t>ir</w:t>
            </w:r>
            <w:proofErr w:type="spellEnd"/>
            <w:r w:rsidRPr="0003702F">
              <w:rPr>
                <w:b/>
                <w:bCs/>
              </w:rPr>
              <w:t xml:space="preserve"> 2 </w:t>
            </w:r>
            <w:proofErr w:type="spellStart"/>
            <w:r w:rsidRPr="0003702F">
              <w:rPr>
                <w:b/>
                <w:bCs/>
              </w:rPr>
              <w:t>punktuose</w:t>
            </w:r>
            <w:proofErr w:type="spellEnd"/>
            <w:r w:rsidRPr="0003702F">
              <w:rPr>
                <w:b/>
                <w:bCs/>
              </w:rPr>
              <w:t xml:space="preserve"> </w:t>
            </w:r>
            <w:proofErr w:type="spellStart"/>
            <w:r w:rsidRPr="0003702F">
              <w:rPr>
                <w:b/>
                <w:bCs/>
              </w:rPr>
              <w:t>nustatytus</w:t>
            </w:r>
            <w:proofErr w:type="spellEnd"/>
            <w:r w:rsidRPr="0003702F">
              <w:rPr>
                <w:b/>
                <w:bCs/>
              </w:rPr>
              <w:t xml:space="preserve"> </w:t>
            </w:r>
            <w:proofErr w:type="spellStart"/>
            <w:r w:rsidRPr="0003702F">
              <w:rPr>
                <w:b/>
                <w:bCs/>
              </w:rPr>
              <w:t>reikalavimus</w:t>
            </w:r>
            <w:proofErr w:type="spellEnd"/>
            <w:r w:rsidRPr="0003702F">
              <w:rPr>
                <w:b/>
                <w:bCs/>
              </w:rPr>
              <w:t xml:space="preserve">, </w:t>
            </w:r>
            <w:proofErr w:type="spellStart"/>
            <w:r w:rsidRPr="0003702F">
              <w:rPr>
                <w:b/>
                <w:bCs/>
              </w:rPr>
              <w:t>gali</w:t>
            </w:r>
            <w:proofErr w:type="spellEnd"/>
            <w:r w:rsidRPr="0003702F">
              <w:rPr>
                <w:b/>
                <w:bCs/>
              </w:rPr>
              <w:t xml:space="preserve"> </w:t>
            </w:r>
            <w:proofErr w:type="spellStart"/>
            <w:r w:rsidRPr="0003702F">
              <w:rPr>
                <w:b/>
                <w:bCs/>
              </w:rPr>
              <w:t>būti</w:t>
            </w:r>
            <w:proofErr w:type="spellEnd"/>
            <w:r w:rsidRPr="0003702F">
              <w:rPr>
                <w:b/>
                <w:bCs/>
              </w:rPr>
              <w:t xml:space="preserve"> </w:t>
            </w:r>
            <w:proofErr w:type="spellStart"/>
            <w:r w:rsidRPr="0003702F">
              <w:rPr>
                <w:b/>
                <w:bCs/>
              </w:rPr>
              <w:t>pateikti</w:t>
            </w:r>
            <w:proofErr w:type="spellEnd"/>
            <w:r w:rsidRPr="0003702F">
              <w:rPr>
                <w:b/>
                <w:bCs/>
              </w:rPr>
              <w:t xml:space="preserve"> </w:t>
            </w:r>
            <w:proofErr w:type="spellStart"/>
            <w:r w:rsidRPr="0003702F">
              <w:rPr>
                <w:b/>
                <w:bCs/>
              </w:rPr>
              <w:t>rinkai</w:t>
            </w:r>
            <w:proofErr w:type="spellEnd"/>
            <w:r w:rsidRPr="0003702F">
              <w:rPr>
                <w:b/>
                <w:bCs/>
              </w:rPr>
              <w:t xml:space="preserve"> </w:t>
            </w:r>
            <w:proofErr w:type="spellStart"/>
            <w:r w:rsidRPr="0003702F">
              <w:rPr>
                <w:b/>
                <w:bCs/>
              </w:rPr>
              <w:t>tik</w:t>
            </w:r>
            <w:proofErr w:type="spellEnd"/>
            <w:r w:rsidRPr="0003702F">
              <w:rPr>
                <w:b/>
                <w:bCs/>
              </w:rPr>
              <w:t xml:space="preserve"> </w:t>
            </w:r>
            <w:proofErr w:type="spellStart"/>
            <w:proofErr w:type="gramStart"/>
            <w:r w:rsidRPr="0003702F">
              <w:rPr>
                <w:b/>
                <w:bCs/>
              </w:rPr>
              <w:t>gavus</w:t>
            </w:r>
            <w:proofErr w:type="spellEnd"/>
            <w:r w:rsidRPr="0003702F">
              <w:rPr>
                <w:b/>
                <w:bCs/>
              </w:rPr>
              <w:t xml:space="preserve">  </w:t>
            </w:r>
            <w:proofErr w:type="spellStart"/>
            <w:r w:rsidRPr="0003702F">
              <w:rPr>
                <w:b/>
                <w:bCs/>
              </w:rPr>
              <w:t>leidimą</w:t>
            </w:r>
            <w:proofErr w:type="spellEnd"/>
            <w:proofErr w:type="gramEnd"/>
            <w:r w:rsidRPr="0003702F">
              <w:rPr>
                <w:b/>
                <w:bCs/>
              </w:rPr>
              <w:t xml:space="preserve"> </w:t>
            </w:r>
            <w:proofErr w:type="spellStart"/>
            <w:r w:rsidRPr="0003702F">
              <w:rPr>
                <w:b/>
                <w:bCs/>
              </w:rPr>
              <w:t>pateikti</w:t>
            </w:r>
            <w:proofErr w:type="spellEnd"/>
            <w:r w:rsidRPr="0003702F">
              <w:rPr>
                <w:b/>
                <w:bCs/>
              </w:rPr>
              <w:t xml:space="preserve"> </w:t>
            </w:r>
            <w:proofErr w:type="spellStart"/>
            <w:r w:rsidRPr="0003702F">
              <w:rPr>
                <w:b/>
                <w:bCs/>
              </w:rPr>
              <w:t>rinkai</w:t>
            </w:r>
            <w:proofErr w:type="spellEnd"/>
            <w:r w:rsidRPr="0003702F">
              <w:rPr>
                <w:b/>
                <w:bCs/>
              </w:rPr>
              <w:t xml:space="preserve"> </w:t>
            </w:r>
            <w:proofErr w:type="spellStart"/>
            <w:r w:rsidRPr="0003702F">
              <w:rPr>
                <w:b/>
                <w:bCs/>
              </w:rPr>
              <w:t>geležinkelių</w:t>
            </w:r>
            <w:proofErr w:type="spellEnd"/>
            <w:r w:rsidRPr="0003702F">
              <w:rPr>
                <w:b/>
                <w:bCs/>
              </w:rPr>
              <w:t xml:space="preserve"> </w:t>
            </w:r>
            <w:proofErr w:type="spellStart"/>
            <w:r w:rsidRPr="0003702F">
              <w:rPr>
                <w:b/>
                <w:bCs/>
              </w:rPr>
              <w:t>riedmenis</w:t>
            </w:r>
            <w:proofErr w:type="spellEnd"/>
            <w:r w:rsidRPr="0003702F">
              <w:rPr>
                <w:b/>
                <w:bCs/>
              </w:rPr>
              <w:t xml:space="preserve"> (</w:t>
            </w:r>
            <w:proofErr w:type="spellStart"/>
            <w:r w:rsidRPr="0003702F">
              <w:rPr>
                <w:b/>
                <w:bCs/>
              </w:rPr>
              <w:t>geležinkelių</w:t>
            </w:r>
            <w:proofErr w:type="spellEnd"/>
            <w:r w:rsidRPr="0003702F">
              <w:rPr>
                <w:b/>
                <w:bCs/>
              </w:rPr>
              <w:t xml:space="preserve"> </w:t>
            </w:r>
            <w:proofErr w:type="spellStart"/>
            <w:r w:rsidRPr="0003702F">
              <w:rPr>
                <w:b/>
                <w:bCs/>
              </w:rPr>
              <w:t>riedmenų</w:t>
            </w:r>
            <w:proofErr w:type="spellEnd"/>
            <w:r w:rsidRPr="0003702F">
              <w:rPr>
                <w:b/>
                <w:bCs/>
              </w:rPr>
              <w:t xml:space="preserve"> </w:t>
            </w:r>
            <w:proofErr w:type="spellStart"/>
            <w:r w:rsidRPr="0003702F">
              <w:rPr>
                <w:b/>
                <w:bCs/>
              </w:rPr>
              <w:t>seriją</w:t>
            </w:r>
            <w:proofErr w:type="spellEnd"/>
            <w:r w:rsidRPr="0003702F">
              <w:rPr>
                <w:b/>
                <w:bCs/>
              </w:rPr>
              <w:t xml:space="preserve">) </w:t>
            </w:r>
            <w:proofErr w:type="spellStart"/>
            <w:r w:rsidRPr="0003702F">
              <w:rPr>
                <w:b/>
                <w:bCs/>
              </w:rPr>
              <w:t>ar</w:t>
            </w:r>
            <w:proofErr w:type="spellEnd"/>
            <w:r w:rsidRPr="0003702F">
              <w:rPr>
                <w:b/>
                <w:bCs/>
              </w:rPr>
              <w:t xml:space="preserve"> </w:t>
            </w:r>
            <w:proofErr w:type="spellStart"/>
            <w:r w:rsidRPr="0003702F">
              <w:rPr>
                <w:b/>
                <w:bCs/>
              </w:rPr>
              <w:t>leidimą</w:t>
            </w:r>
            <w:proofErr w:type="spellEnd"/>
            <w:r w:rsidRPr="0003702F">
              <w:rPr>
                <w:b/>
                <w:bCs/>
              </w:rPr>
              <w:t xml:space="preserve"> </w:t>
            </w:r>
            <w:proofErr w:type="spellStart"/>
            <w:r w:rsidRPr="0003702F">
              <w:rPr>
                <w:b/>
                <w:bCs/>
              </w:rPr>
              <w:t>pateikti</w:t>
            </w:r>
            <w:proofErr w:type="spellEnd"/>
            <w:r w:rsidRPr="0003702F">
              <w:rPr>
                <w:b/>
                <w:bCs/>
              </w:rPr>
              <w:t xml:space="preserve"> </w:t>
            </w:r>
            <w:proofErr w:type="spellStart"/>
            <w:r w:rsidRPr="0003702F">
              <w:rPr>
                <w:b/>
                <w:bCs/>
              </w:rPr>
              <w:t>rinkai</w:t>
            </w:r>
            <w:proofErr w:type="spellEnd"/>
            <w:r w:rsidRPr="0003702F">
              <w:rPr>
                <w:b/>
                <w:bCs/>
              </w:rPr>
              <w:t xml:space="preserve"> </w:t>
            </w:r>
            <w:proofErr w:type="spellStart"/>
            <w:r w:rsidRPr="0003702F">
              <w:rPr>
                <w:b/>
                <w:bCs/>
              </w:rPr>
              <w:t>patvirtintą</w:t>
            </w:r>
            <w:proofErr w:type="spellEnd"/>
            <w:r w:rsidRPr="0003702F">
              <w:rPr>
                <w:b/>
                <w:bCs/>
              </w:rPr>
              <w:t xml:space="preserve"> </w:t>
            </w:r>
            <w:proofErr w:type="spellStart"/>
            <w:r w:rsidRPr="0003702F">
              <w:rPr>
                <w:b/>
                <w:bCs/>
              </w:rPr>
              <w:t>geležinkelių</w:t>
            </w:r>
            <w:proofErr w:type="spellEnd"/>
            <w:r w:rsidRPr="0003702F">
              <w:rPr>
                <w:b/>
                <w:bCs/>
              </w:rPr>
              <w:t xml:space="preserve"> </w:t>
            </w:r>
            <w:proofErr w:type="spellStart"/>
            <w:r w:rsidRPr="0003702F">
              <w:rPr>
                <w:b/>
                <w:bCs/>
              </w:rPr>
              <w:t>riedmenų</w:t>
            </w:r>
            <w:proofErr w:type="spellEnd"/>
            <w:r w:rsidRPr="0003702F">
              <w:rPr>
                <w:b/>
                <w:bCs/>
              </w:rPr>
              <w:t xml:space="preserve"> </w:t>
            </w:r>
            <w:proofErr w:type="spellStart"/>
            <w:r w:rsidRPr="0003702F">
              <w:rPr>
                <w:b/>
                <w:bCs/>
              </w:rPr>
              <w:t>tipą</w:t>
            </w:r>
            <w:proofErr w:type="spellEnd"/>
            <w:r w:rsidRPr="0003702F">
              <w:rPr>
                <w:b/>
                <w:bCs/>
              </w:rPr>
              <w:t xml:space="preserve"> </w:t>
            </w:r>
            <w:proofErr w:type="spellStart"/>
            <w:r w:rsidRPr="0003702F">
              <w:rPr>
                <w:b/>
                <w:bCs/>
              </w:rPr>
              <w:t>atitinkančius</w:t>
            </w:r>
            <w:proofErr w:type="spellEnd"/>
            <w:r w:rsidRPr="0003702F">
              <w:rPr>
                <w:b/>
                <w:bCs/>
              </w:rPr>
              <w:t xml:space="preserve"> </w:t>
            </w:r>
            <w:proofErr w:type="spellStart"/>
            <w:r w:rsidRPr="0003702F">
              <w:rPr>
                <w:b/>
                <w:bCs/>
              </w:rPr>
              <w:t>geležinkelių</w:t>
            </w:r>
            <w:proofErr w:type="spellEnd"/>
            <w:r w:rsidRPr="0003702F">
              <w:rPr>
                <w:b/>
                <w:bCs/>
              </w:rPr>
              <w:t xml:space="preserve"> </w:t>
            </w:r>
            <w:proofErr w:type="spellStart"/>
            <w:r w:rsidRPr="0003702F">
              <w:rPr>
                <w:b/>
                <w:bCs/>
              </w:rPr>
              <w:t>riedmenis</w:t>
            </w:r>
            <w:proofErr w:type="spellEnd"/>
            <w:r w:rsidRPr="0003702F">
              <w:rPr>
                <w:b/>
                <w:bCs/>
              </w:rPr>
              <w:t xml:space="preserve"> (</w:t>
            </w:r>
            <w:proofErr w:type="spellStart"/>
            <w:r w:rsidRPr="0003702F">
              <w:rPr>
                <w:b/>
                <w:bCs/>
              </w:rPr>
              <w:t>geležinkelių</w:t>
            </w:r>
            <w:proofErr w:type="spellEnd"/>
            <w:r w:rsidRPr="0003702F">
              <w:rPr>
                <w:b/>
                <w:bCs/>
              </w:rPr>
              <w:t xml:space="preserve"> </w:t>
            </w:r>
            <w:proofErr w:type="spellStart"/>
            <w:r w:rsidRPr="0003702F">
              <w:rPr>
                <w:b/>
                <w:bCs/>
              </w:rPr>
              <w:t>riedmenų</w:t>
            </w:r>
            <w:proofErr w:type="spellEnd"/>
            <w:r w:rsidRPr="0003702F">
              <w:rPr>
                <w:b/>
                <w:bCs/>
              </w:rPr>
              <w:t xml:space="preserve"> </w:t>
            </w:r>
            <w:proofErr w:type="spellStart"/>
            <w:r w:rsidRPr="0003702F">
              <w:rPr>
                <w:b/>
                <w:bCs/>
              </w:rPr>
              <w:t>seriją</w:t>
            </w:r>
            <w:proofErr w:type="spellEnd"/>
            <w:r w:rsidRPr="0003702F">
              <w:rPr>
                <w:b/>
                <w:bCs/>
              </w:rPr>
              <w:t>).</w:t>
            </w:r>
          </w:p>
          <w:p w14:paraId="140712C5" w14:textId="525AF4E2" w:rsidR="0003702F" w:rsidRPr="0003702F" w:rsidRDefault="0003702F" w:rsidP="0003702F">
            <w:pPr>
              <w:tabs>
                <w:tab w:val="left" w:pos="993"/>
              </w:tabs>
              <w:jc w:val="both"/>
              <w:rPr>
                <w:b/>
                <w:bCs/>
              </w:rPr>
            </w:pPr>
            <w:r w:rsidRPr="0003702F">
              <w:rPr>
                <w:b/>
                <w:bCs/>
              </w:rPr>
              <w:t>7.</w:t>
            </w:r>
            <w:r>
              <w:rPr>
                <w:b/>
                <w:bCs/>
              </w:rPr>
              <w:t xml:space="preserve"> </w:t>
            </w:r>
            <w:proofErr w:type="spellStart"/>
            <w:r w:rsidRPr="0003702F">
              <w:rPr>
                <w:b/>
                <w:bCs/>
              </w:rPr>
              <w:t>Šio</w:t>
            </w:r>
            <w:proofErr w:type="spellEnd"/>
            <w:r w:rsidRPr="0003702F">
              <w:rPr>
                <w:b/>
                <w:bCs/>
              </w:rPr>
              <w:t xml:space="preserve"> </w:t>
            </w:r>
            <w:proofErr w:type="spellStart"/>
            <w:r w:rsidRPr="0003702F">
              <w:rPr>
                <w:b/>
                <w:bCs/>
              </w:rPr>
              <w:t>straipsnio</w:t>
            </w:r>
            <w:proofErr w:type="spellEnd"/>
            <w:r w:rsidRPr="0003702F">
              <w:rPr>
                <w:b/>
                <w:bCs/>
              </w:rPr>
              <w:t xml:space="preserve"> 5 </w:t>
            </w:r>
            <w:proofErr w:type="spellStart"/>
            <w:r w:rsidRPr="0003702F">
              <w:rPr>
                <w:b/>
                <w:bCs/>
              </w:rPr>
              <w:t>ir</w:t>
            </w:r>
            <w:proofErr w:type="spellEnd"/>
            <w:r w:rsidRPr="0003702F">
              <w:rPr>
                <w:b/>
                <w:bCs/>
              </w:rPr>
              <w:t xml:space="preserve"> 6 </w:t>
            </w:r>
            <w:proofErr w:type="spellStart"/>
            <w:r w:rsidRPr="0003702F">
              <w:rPr>
                <w:b/>
                <w:bCs/>
              </w:rPr>
              <w:t>dalyje</w:t>
            </w:r>
            <w:proofErr w:type="spellEnd"/>
            <w:r w:rsidRPr="0003702F">
              <w:rPr>
                <w:b/>
                <w:bCs/>
              </w:rPr>
              <w:t xml:space="preserve"> </w:t>
            </w:r>
            <w:proofErr w:type="spellStart"/>
            <w:r w:rsidRPr="0003702F">
              <w:rPr>
                <w:b/>
                <w:bCs/>
              </w:rPr>
              <w:t>nurodytą</w:t>
            </w:r>
            <w:proofErr w:type="spellEnd"/>
            <w:r w:rsidRPr="0003702F">
              <w:rPr>
                <w:b/>
                <w:bCs/>
              </w:rPr>
              <w:t xml:space="preserve"> </w:t>
            </w:r>
            <w:proofErr w:type="spellStart"/>
            <w:r w:rsidRPr="0003702F">
              <w:rPr>
                <w:b/>
                <w:bCs/>
              </w:rPr>
              <w:t>leidimą</w:t>
            </w:r>
            <w:proofErr w:type="spellEnd"/>
            <w:r w:rsidRPr="0003702F">
              <w:rPr>
                <w:b/>
                <w:bCs/>
              </w:rPr>
              <w:t xml:space="preserve"> </w:t>
            </w:r>
            <w:proofErr w:type="spellStart"/>
            <w:r w:rsidRPr="0003702F">
              <w:rPr>
                <w:b/>
                <w:bCs/>
              </w:rPr>
              <w:t>išduoda</w:t>
            </w:r>
            <w:proofErr w:type="spellEnd"/>
            <w:r w:rsidRPr="0003702F">
              <w:rPr>
                <w:b/>
                <w:bCs/>
              </w:rPr>
              <w:t xml:space="preserve">, </w:t>
            </w:r>
            <w:proofErr w:type="spellStart"/>
            <w:r w:rsidRPr="0003702F">
              <w:rPr>
                <w:b/>
                <w:bCs/>
              </w:rPr>
              <w:t>pakeičia</w:t>
            </w:r>
            <w:proofErr w:type="spellEnd"/>
            <w:r w:rsidRPr="0003702F">
              <w:rPr>
                <w:b/>
                <w:bCs/>
              </w:rPr>
              <w:t xml:space="preserve">, </w:t>
            </w:r>
            <w:proofErr w:type="spellStart"/>
            <w:r w:rsidRPr="0003702F">
              <w:rPr>
                <w:b/>
                <w:bCs/>
              </w:rPr>
              <w:t>sustabdo</w:t>
            </w:r>
            <w:proofErr w:type="spellEnd"/>
            <w:r w:rsidRPr="0003702F">
              <w:rPr>
                <w:b/>
                <w:bCs/>
              </w:rPr>
              <w:t xml:space="preserve"> </w:t>
            </w:r>
            <w:proofErr w:type="spellStart"/>
            <w:r w:rsidRPr="0003702F">
              <w:rPr>
                <w:b/>
                <w:bCs/>
              </w:rPr>
              <w:t>galiojimą</w:t>
            </w:r>
            <w:proofErr w:type="spellEnd"/>
            <w:r w:rsidRPr="0003702F">
              <w:rPr>
                <w:b/>
                <w:bCs/>
              </w:rPr>
              <w:t xml:space="preserve">, </w:t>
            </w:r>
            <w:proofErr w:type="spellStart"/>
            <w:r w:rsidRPr="0003702F">
              <w:rPr>
                <w:b/>
                <w:bCs/>
              </w:rPr>
              <w:t>panaikina</w:t>
            </w:r>
            <w:proofErr w:type="spellEnd"/>
            <w:r w:rsidRPr="0003702F">
              <w:rPr>
                <w:b/>
                <w:bCs/>
              </w:rPr>
              <w:t xml:space="preserve"> </w:t>
            </w:r>
            <w:proofErr w:type="spellStart"/>
            <w:r w:rsidRPr="0003702F">
              <w:rPr>
                <w:b/>
                <w:bCs/>
              </w:rPr>
              <w:t>sustabdymą</w:t>
            </w:r>
            <w:proofErr w:type="spellEnd"/>
            <w:r w:rsidRPr="0003702F">
              <w:rPr>
                <w:b/>
                <w:bCs/>
              </w:rPr>
              <w:t xml:space="preserve"> </w:t>
            </w:r>
            <w:proofErr w:type="spellStart"/>
            <w:r w:rsidRPr="0003702F">
              <w:rPr>
                <w:b/>
                <w:bCs/>
              </w:rPr>
              <w:t>ir</w:t>
            </w:r>
            <w:proofErr w:type="spellEnd"/>
            <w:r w:rsidRPr="0003702F">
              <w:rPr>
                <w:b/>
                <w:bCs/>
              </w:rPr>
              <w:t xml:space="preserve"> </w:t>
            </w:r>
            <w:proofErr w:type="spellStart"/>
            <w:r w:rsidRPr="0003702F">
              <w:rPr>
                <w:b/>
                <w:bCs/>
              </w:rPr>
              <w:t>panaikina</w:t>
            </w:r>
            <w:proofErr w:type="spellEnd"/>
            <w:r w:rsidRPr="0003702F">
              <w:rPr>
                <w:b/>
                <w:bCs/>
              </w:rPr>
              <w:t xml:space="preserve"> jo </w:t>
            </w:r>
            <w:proofErr w:type="spellStart"/>
            <w:r w:rsidRPr="0003702F">
              <w:rPr>
                <w:b/>
                <w:bCs/>
              </w:rPr>
              <w:t>galiojimą</w:t>
            </w:r>
            <w:proofErr w:type="spellEnd"/>
            <w:r w:rsidRPr="0003702F">
              <w:rPr>
                <w:b/>
                <w:bCs/>
              </w:rPr>
              <w:t xml:space="preserve">: </w:t>
            </w:r>
            <w:r>
              <w:rPr>
                <w:b/>
                <w:bCs/>
              </w:rPr>
              <w:t>&lt;…&gt;</w:t>
            </w:r>
          </w:p>
          <w:p w14:paraId="4B3E889F" w14:textId="110B95DB" w:rsidR="0003702F" w:rsidRDefault="0003702F" w:rsidP="00952CD6">
            <w:pPr>
              <w:pStyle w:val="Sraopastraipa"/>
              <w:ind w:left="0"/>
              <w:jc w:val="both"/>
              <w:rPr>
                <w:b/>
                <w:bCs/>
              </w:rPr>
            </w:pPr>
            <w:r w:rsidRPr="0003702F">
              <w:rPr>
                <w:b/>
                <w:bCs/>
              </w:rPr>
              <w:t>2)</w:t>
            </w:r>
            <w:r>
              <w:rPr>
                <w:b/>
                <w:bCs/>
              </w:rPr>
              <w:t xml:space="preserve"> </w:t>
            </w:r>
            <w:r w:rsidRPr="0003702F">
              <w:rPr>
                <w:b/>
                <w:bCs/>
              </w:rPr>
              <w:t>eismo saugos institucija Reglamento (ES) 2018/545, šio įstatymo 15 straipsnio ir susisiekimo ministro nustatyta tvarka, kai numatoma geležinkelių riedmenų naudojimo vieta yra tik Lietuvos Respublikoje ar prašoma leidimo pradėti naudoti stacionariuosius geležinkelių posistemius.</w:t>
            </w:r>
          </w:p>
          <w:p w14:paraId="0C513189" w14:textId="77777777" w:rsidR="0003702F" w:rsidRPr="007670CB" w:rsidRDefault="0003702F" w:rsidP="00952CD6">
            <w:pPr>
              <w:pStyle w:val="Sraopastraipa"/>
              <w:ind w:left="0"/>
              <w:jc w:val="both"/>
              <w:rPr>
                <w:b/>
              </w:rPr>
            </w:pPr>
          </w:p>
          <w:p w14:paraId="32F6D960" w14:textId="6604B64A" w:rsidR="00952CD6" w:rsidRPr="007670CB" w:rsidRDefault="006E5C74" w:rsidP="00952CD6">
            <w:pPr>
              <w:jc w:val="both"/>
              <w:rPr>
                <w:b/>
                <w:lang w:val="lt-LT" w:eastAsia="lt-LT"/>
              </w:rPr>
            </w:pPr>
            <w:r w:rsidRPr="007670CB">
              <w:rPr>
                <w:b/>
                <w:lang w:val="lt-LT" w:eastAsia="lt-LT"/>
              </w:rPr>
              <w:t xml:space="preserve">16 </w:t>
            </w:r>
            <w:r w:rsidR="00952CD6" w:rsidRPr="007670CB">
              <w:rPr>
                <w:b/>
                <w:lang w:val="lt-LT" w:eastAsia="lt-LT"/>
              </w:rPr>
              <w:t>straipsnis. Geležinkelių riedmenų skiriamieji ženklai</w:t>
            </w:r>
          </w:p>
          <w:p w14:paraId="42FDFB89" w14:textId="5D41F619" w:rsidR="00952CD6" w:rsidRPr="007670CB" w:rsidRDefault="006E5C74" w:rsidP="006E5C74">
            <w:pPr>
              <w:pStyle w:val="Sraopastraipa"/>
              <w:ind w:left="0"/>
              <w:jc w:val="both"/>
              <w:rPr>
                <w:b/>
              </w:rPr>
            </w:pPr>
            <w:r w:rsidRPr="007670CB">
              <w:rPr>
                <w:b/>
              </w:rPr>
              <w:t xml:space="preserve">1. </w:t>
            </w:r>
            <w:r w:rsidR="00952CD6" w:rsidRPr="007670CB">
              <w:rPr>
                <w:b/>
              </w:rPr>
              <w:t>Visi geležinkelių riedmenys turi būti paženklinti tam skirtoje vietoje nurodytu Europos geležinkelių riedmenų numeriu.</w:t>
            </w:r>
          </w:p>
          <w:p w14:paraId="24A7916F" w14:textId="77777777" w:rsidR="00952CD6" w:rsidRPr="007670CB" w:rsidRDefault="00952CD6" w:rsidP="00952CD6">
            <w:pPr>
              <w:pStyle w:val="Sraopastraipa"/>
              <w:ind w:left="0"/>
              <w:jc w:val="both"/>
              <w:rPr>
                <w:b/>
              </w:rPr>
            </w:pPr>
          </w:p>
          <w:p w14:paraId="28AEBB24" w14:textId="77777777" w:rsidR="006E5C74" w:rsidRPr="007670CB" w:rsidRDefault="006E5C74" w:rsidP="006E5C74">
            <w:pPr>
              <w:jc w:val="both"/>
              <w:rPr>
                <w:b/>
                <w:lang w:eastAsia="lt-LT"/>
              </w:rPr>
            </w:pPr>
            <w:proofErr w:type="gramStart"/>
            <w:r w:rsidRPr="007670CB">
              <w:rPr>
                <w:b/>
                <w:lang w:eastAsia="lt-LT"/>
              </w:rPr>
              <w:t xml:space="preserve">17  </w:t>
            </w:r>
            <w:proofErr w:type="spellStart"/>
            <w:r w:rsidRPr="007670CB">
              <w:rPr>
                <w:b/>
                <w:lang w:eastAsia="lt-LT"/>
              </w:rPr>
              <w:t>straipsnis</w:t>
            </w:r>
            <w:proofErr w:type="spellEnd"/>
            <w:proofErr w:type="gramEnd"/>
            <w:r w:rsidRPr="007670CB">
              <w:rPr>
                <w:b/>
                <w:lang w:eastAsia="lt-LT"/>
              </w:rPr>
              <w:t xml:space="preserve">. </w:t>
            </w:r>
            <w:bookmarkStart w:id="28" w:name="_Hlk27731882"/>
            <w:proofErr w:type="spellStart"/>
            <w:r w:rsidRPr="007670CB">
              <w:rPr>
                <w:b/>
                <w:lang w:eastAsia="lt-LT"/>
              </w:rPr>
              <w:t>Prekinių</w:t>
            </w:r>
            <w:proofErr w:type="spellEnd"/>
            <w:r w:rsidRPr="007670CB">
              <w:rPr>
                <w:b/>
                <w:lang w:eastAsia="lt-LT"/>
              </w:rPr>
              <w:t xml:space="preserve"> </w:t>
            </w:r>
            <w:proofErr w:type="spellStart"/>
            <w:r w:rsidRPr="007670CB">
              <w:rPr>
                <w:b/>
                <w:lang w:eastAsia="lt-LT"/>
              </w:rPr>
              <w:t>vagonų</w:t>
            </w:r>
            <w:proofErr w:type="spellEnd"/>
            <w:r w:rsidRPr="007670CB">
              <w:rPr>
                <w:b/>
                <w:lang w:eastAsia="lt-LT"/>
              </w:rPr>
              <w:t xml:space="preserve">, </w:t>
            </w:r>
            <w:proofErr w:type="spellStart"/>
            <w:r w:rsidRPr="007670CB">
              <w:rPr>
                <w:b/>
                <w:lang w:eastAsia="lt-LT"/>
              </w:rPr>
              <w:t>naudojamų</w:t>
            </w:r>
            <w:proofErr w:type="spellEnd"/>
            <w:r w:rsidRPr="007670CB">
              <w:rPr>
                <w:b/>
                <w:lang w:eastAsia="lt-LT"/>
              </w:rPr>
              <w:t xml:space="preserve"> 1 435 mm </w:t>
            </w:r>
            <w:proofErr w:type="spellStart"/>
            <w:r w:rsidRPr="007670CB">
              <w:rPr>
                <w:b/>
                <w:lang w:eastAsia="lt-LT"/>
              </w:rPr>
              <w:t>pločio</w:t>
            </w:r>
            <w:proofErr w:type="spellEnd"/>
            <w:r w:rsidRPr="007670CB">
              <w:rPr>
                <w:b/>
                <w:lang w:eastAsia="lt-LT"/>
              </w:rPr>
              <w:t xml:space="preserve"> </w:t>
            </w:r>
            <w:proofErr w:type="spellStart"/>
            <w:r w:rsidRPr="007670CB">
              <w:rPr>
                <w:b/>
                <w:lang w:eastAsia="lt-LT"/>
              </w:rPr>
              <w:t>vėžės</w:t>
            </w:r>
            <w:proofErr w:type="spellEnd"/>
            <w:r w:rsidRPr="007670CB">
              <w:rPr>
                <w:b/>
                <w:lang w:eastAsia="lt-LT"/>
              </w:rPr>
              <w:t xml:space="preserve"> </w:t>
            </w:r>
            <w:proofErr w:type="spellStart"/>
            <w:r w:rsidRPr="007670CB">
              <w:rPr>
                <w:b/>
                <w:lang w:eastAsia="lt-LT"/>
              </w:rPr>
              <w:t>Lietuvos</w:t>
            </w:r>
            <w:proofErr w:type="spellEnd"/>
            <w:r w:rsidRPr="007670CB">
              <w:rPr>
                <w:b/>
                <w:lang w:eastAsia="lt-LT"/>
              </w:rPr>
              <w:t xml:space="preserve"> </w:t>
            </w:r>
            <w:proofErr w:type="spellStart"/>
            <w:r w:rsidRPr="007670CB">
              <w:rPr>
                <w:b/>
                <w:lang w:eastAsia="lt-LT"/>
              </w:rPr>
              <w:t>Respublikos</w:t>
            </w:r>
            <w:proofErr w:type="spellEnd"/>
            <w:r w:rsidRPr="007670CB">
              <w:rPr>
                <w:b/>
                <w:lang w:eastAsia="lt-LT"/>
              </w:rPr>
              <w:t xml:space="preserve"> </w:t>
            </w:r>
            <w:proofErr w:type="spellStart"/>
            <w:r w:rsidRPr="007670CB">
              <w:rPr>
                <w:b/>
                <w:lang w:eastAsia="lt-LT"/>
              </w:rPr>
              <w:t>geležinkelių</w:t>
            </w:r>
            <w:proofErr w:type="spellEnd"/>
            <w:r w:rsidRPr="007670CB">
              <w:rPr>
                <w:b/>
                <w:lang w:eastAsia="lt-LT"/>
              </w:rPr>
              <w:t xml:space="preserve"> tinkle</w:t>
            </w:r>
            <w:bookmarkEnd w:id="28"/>
            <w:r w:rsidRPr="007670CB">
              <w:rPr>
                <w:b/>
                <w:lang w:eastAsia="lt-LT"/>
              </w:rPr>
              <w:t xml:space="preserve">, </w:t>
            </w:r>
            <w:proofErr w:type="spellStart"/>
            <w:r w:rsidRPr="007670CB">
              <w:rPr>
                <w:b/>
                <w:lang w:eastAsia="lt-LT"/>
              </w:rPr>
              <w:t>techninių</w:t>
            </w:r>
            <w:proofErr w:type="spellEnd"/>
            <w:r w:rsidRPr="007670CB">
              <w:rPr>
                <w:b/>
                <w:lang w:eastAsia="lt-LT"/>
              </w:rPr>
              <w:t xml:space="preserve"> </w:t>
            </w:r>
            <w:proofErr w:type="spellStart"/>
            <w:r w:rsidRPr="007670CB">
              <w:rPr>
                <w:b/>
                <w:lang w:eastAsia="lt-LT"/>
              </w:rPr>
              <w:t>prižiūrėtojų</w:t>
            </w:r>
            <w:proofErr w:type="spellEnd"/>
            <w:r w:rsidRPr="007670CB">
              <w:rPr>
                <w:b/>
                <w:lang w:eastAsia="lt-LT"/>
              </w:rPr>
              <w:t xml:space="preserve"> </w:t>
            </w:r>
            <w:proofErr w:type="spellStart"/>
            <w:r w:rsidRPr="007670CB">
              <w:rPr>
                <w:b/>
                <w:lang w:eastAsia="lt-LT"/>
              </w:rPr>
              <w:t>sertifikavimas</w:t>
            </w:r>
            <w:proofErr w:type="spellEnd"/>
          </w:p>
          <w:p w14:paraId="69C789B1" w14:textId="2A744A57" w:rsidR="0003702F" w:rsidRDefault="0003702F" w:rsidP="00952CD6">
            <w:pPr>
              <w:jc w:val="both"/>
              <w:rPr>
                <w:b/>
                <w:lang w:eastAsia="lt-LT"/>
              </w:rPr>
            </w:pPr>
            <w:r w:rsidRPr="0003702F">
              <w:rPr>
                <w:b/>
                <w:lang w:eastAsia="lt-LT"/>
              </w:rPr>
              <w:t xml:space="preserve">1. </w:t>
            </w:r>
            <w:proofErr w:type="spellStart"/>
            <w:r w:rsidRPr="0003702F">
              <w:rPr>
                <w:b/>
                <w:lang w:eastAsia="lt-LT"/>
              </w:rPr>
              <w:t>Asmenys</w:t>
            </w:r>
            <w:proofErr w:type="spellEnd"/>
            <w:r w:rsidRPr="0003702F">
              <w:rPr>
                <w:b/>
                <w:lang w:eastAsia="lt-LT"/>
              </w:rPr>
              <w:t xml:space="preserve">, </w:t>
            </w:r>
            <w:proofErr w:type="spellStart"/>
            <w:r w:rsidRPr="0003702F">
              <w:rPr>
                <w:b/>
                <w:lang w:eastAsia="lt-LT"/>
              </w:rPr>
              <w:t>pageidaujantys</w:t>
            </w:r>
            <w:proofErr w:type="spellEnd"/>
            <w:r w:rsidRPr="0003702F">
              <w:rPr>
                <w:b/>
                <w:lang w:eastAsia="lt-LT"/>
              </w:rPr>
              <w:t xml:space="preserve"> </w:t>
            </w:r>
            <w:proofErr w:type="spellStart"/>
            <w:r w:rsidRPr="0003702F">
              <w:rPr>
                <w:b/>
                <w:lang w:eastAsia="lt-LT"/>
              </w:rPr>
              <w:t>atlikti</w:t>
            </w:r>
            <w:proofErr w:type="spellEnd"/>
            <w:r w:rsidRPr="0003702F">
              <w:rPr>
                <w:b/>
                <w:lang w:eastAsia="lt-LT"/>
              </w:rPr>
              <w:t xml:space="preserve"> </w:t>
            </w:r>
            <w:proofErr w:type="spellStart"/>
            <w:r w:rsidRPr="0003702F">
              <w:rPr>
                <w:b/>
                <w:lang w:eastAsia="lt-LT"/>
              </w:rPr>
              <w:t>prekinių</w:t>
            </w:r>
            <w:proofErr w:type="spellEnd"/>
            <w:r w:rsidRPr="0003702F">
              <w:rPr>
                <w:b/>
                <w:lang w:eastAsia="lt-LT"/>
              </w:rPr>
              <w:t xml:space="preserve"> </w:t>
            </w:r>
            <w:proofErr w:type="spellStart"/>
            <w:r w:rsidRPr="0003702F">
              <w:rPr>
                <w:b/>
                <w:lang w:eastAsia="lt-LT"/>
              </w:rPr>
              <w:t>vagonų</w:t>
            </w:r>
            <w:proofErr w:type="spellEnd"/>
            <w:r w:rsidRPr="0003702F">
              <w:rPr>
                <w:b/>
                <w:lang w:eastAsia="lt-LT"/>
              </w:rPr>
              <w:t xml:space="preserve">, </w:t>
            </w:r>
            <w:proofErr w:type="spellStart"/>
            <w:r w:rsidRPr="0003702F">
              <w:rPr>
                <w:b/>
                <w:lang w:eastAsia="lt-LT"/>
              </w:rPr>
              <w:t>naudojamų</w:t>
            </w:r>
            <w:proofErr w:type="spellEnd"/>
            <w:r w:rsidRPr="0003702F">
              <w:rPr>
                <w:b/>
                <w:lang w:eastAsia="lt-LT"/>
              </w:rPr>
              <w:t xml:space="preserve"> 1 435 mm </w:t>
            </w:r>
            <w:proofErr w:type="spellStart"/>
            <w:r w:rsidRPr="0003702F">
              <w:rPr>
                <w:b/>
                <w:lang w:eastAsia="lt-LT"/>
              </w:rPr>
              <w:t>pločio</w:t>
            </w:r>
            <w:proofErr w:type="spellEnd"/>
            <w:r w:rsidRPr="0003702F">
              <w:rPr>
                <w:b/>
                <w:lang w:eastAsia="lt-LT"/>
              </w:rPr>
              <w:t xml:space="preserve"> </w:t>
            </w:r>
            <w:proofErr w:type="spellStart"/>
            <w:r w:rsidRPr="0003702F">
              <w:rPr>
                <w:b/>
                <w:lang w:eastAsia="lt-LT"/>
              </w:rPr>
              <w:t>vėžės</w:t>
            </w:r>
            <w:proofErr w:type="spellEnd"/>
            <w:r w:rsidRPr="0003702F">
              <w:rPr>
                <w:b/>
                <w:lang w:eastAsia="lt-LT"/>
              </w:rPr>
              <w:t xml:space="preserve"> </w:t>
            </w:r>
            <w:proofErr w:type="spellStart"/>
            <w:r w:rsidRPr="0003702F">
              <w:rPr>
                <w:b/>
                <w:lang w:eastAsia="lt-LT"/>
              </w:rPr>
              <w:t>Lietuvos</w:t>
            </w:r>
            <w:proofErr w:type="spellEnd"/>
            <w:r w:rsidRPr="0003702F">
              <w:rPr>
                <w:b/>
                <w:lang w:eastAsia="lt-LT"/>
              </w:rPr>
              <w:t xml:space="preserve"> </w:t>
            </w:r>
            <w:proofErr w:type="spellStart"/>
            <w:r w:rsidRPr="0003702F">
              <w:rPr>
                <w:b/>
                <w:lang w:eastAsia="lt-LT"/>
              </w:rPr>
              <w:t>Respublikos</w:t>
            </w:r>
            <w:proofErr w:type="spellEnd"/>
            <w:r w:rsidRPr="0003702F">
              <w:rPr>
                <w:b/>
                <w:lang w:eastAsia="lt-LT"/>
              </w:rPr>
              <w:t xml:space="preserve"> </w:t>
            </w:r>
            <w:proofErr w:type="spellStart"/>
            <w:r w:rsidRPr="0003702F">
              <w:rPr>
                <w:b/>
                <w:lang w:eastAsia="lt-LT"/>
              </w:rPr>
              <w:t>geležinkelių</w:t>
            </w:r>
            <w:proofErr w:type="spellEnd"/>
            <w:r w:rsidRPr="0003702F">
              <w:rPr>
                <w:b/>
                <w:lang w:eastAsia="lt-LT"/>
              </w:rPr>
              <w:t xml:space="preserve"> tinkle (</w:t>
            </w:r>
            <w:proofErr w:type="spellStart"/>
            <w:r w:rsidRPr="0003702F">
              <w:rPr>
                <w:b/>
                <w:lang w:eastAsia="lt-LT"/>
              </w:rPr>
              <w:t>toliau</w:t>
            </w:r>
            <w:proofErr w:type="spellEnd"/>
            <w:r w:rsidRPr="0003702F">
              <w:rPr>
                <w:b/>
                <w:lang w:eastAsia="lt-LT"/>
              </w:rPr>
              <w:t xml:space="preserve"> </w:t>
            </w:r>
            <w:proofErr w:type="spellStart"/>
            <w:r w:rsidRPr="0003702F">
              <w:rPr>
                <w:b/>
                <w:lang w:eastAsia="lt-LT"/>
              </w:rPr>
              <w:t>šiame</w:t>
            </w:r>
            <w:proofErr w:type="spellEnd"/>
            <w:r w:rsidRPr="0003702F">
              <w:rPr>
                <w:b/>
                <w:lang w:eastAsia="lt-LT"/>
              </w:rPr>
              <w:t xml:space="preserve"> </w:t>
            </w:r>
            <w:proofErr w:type="spellStart"/>
            <w:r w:rsidRPr="0003702F">
              <w:rPr>
                <w:b/>
                <w:lang w:eastAsia="lt-LT"/>
              </w:rPr>
              <w:t>straipsnyje</w:t>
            </w:r>
            <w:proofErr w:type="spellEnd"/>
            <w:r w:rsidRPr="0003702F">
              <w:rPr>
                <w:b/>
                <w:lang w:eastAsia="lt-LT"/>
              </w:rPr>
              <w:t xml:space="preserve"> – </w:t>
            </w:r>
            <w:proofErr w:type="spellStart"/>
            <w:r w:rsidRPr="0003702F">
              <w:rPr>
                <w:b/>
                <w:lang w:eastAsia="lt-LT"/>
              </w:rPr>
              <w:t>prekiniai</w:t>
            </w:r>
            <w:proofErr w:type="spellEnd"/>
            <w:r w:rsidRPr="0003702F">
              <w:rPr>
                <w:b/>
                <w:lang w:eastAsia="lt-LT"/>
              </w:rPr>
              <w:t xml:space="preserve"> </w:t>
            </w:r>
            <w:proofErr w:type="spellStart"/>
            <w:r w:rsidRPr="0003702F">
              <w:rPr>
                <w:b/>
                <w:lang w:eastAsia="lt-LT"/>
              </w:rPr>
              <w:t>vagonai</w:t>
            </w:r>
            <w:proofErr w:type="spellEnd"/>
            <w:r w:rsidRPr="0003702F">
              <w:rPr>
                <w:b/>
                <w:lang w:eastAsia="lt-LT"/>
              </w:rPr>
              <w:t xml:space="preserve">), </w:t>
            </w:r>
            <w:proofErr w:type="spellStart"/>
            <w:r w:rsidRPr="0003702F">
              <w:rPr>
                <w:b/>
                <w:lang w:eastAsia="lt-LT"/>
              </w:rPr>
              <w:t>techninę</w:t>
            </w:r>
            <w:proofErr w:type="spellEnd"/>
            <w:r w:rsidRPr="0003702F">
              <w:rPr>
                <w:b/>
                <w:lang w:eastAsia="lt-LT"/>
              </w:rPr>
              <w:t xml:space="preserve"> </w:t>
            </w:r>
            <w:proofErr w:type="spellStart"/>
            <w:r w:rsidRPr="0003702F">
              <w:rPr>
                <w:b/>
                <w:lang w:eastAsia="lt-LT"/>
              </w:rPr>
              <w:t>priežiūrą</w:t>
            </w:r>
            <w:proofErr w:type="spellEnd"/>
            <w:r w:rsidRPr="0003702F">
              <w:rPr>
                <w:b/>
                <w:lang w:eastAsia="lt-LT"/>
              </w:rPr>
              <w:t xml:space="preserve">, </w:t>
            </w:r>
            <w:proofErr w:type="spellStart"/>
            <w:r w:rsidRPr="0003702F">
              <w:rPr>
                <w:b/>
                <w:lang w:eastAsia="lt-LT"/>
              </w:rPr>
              <w:t>turi</w:t>
            </w:r>
            <w:proofErr w:type="spellEnd"/>
            <w:r w:rsidRPr="0003702F">
              <w:rPr>
                <w:b/>
                <w:lang w:eastAsia="lt-LT"/>
              </w:rPr>
              <w:t xml:space="preserve"> </w:t>
            </w:r>
            <w:proofErr w:type="spellStart"/>
            <w:r w:rsidRPr="0003702F">
              <w:rPr>
                <w:b/>
                <w:lang w:eastAsia="lt-LT"/>
              </w:rPr>
              <w:t>gauti</w:t>
            </w:r>
            <w:proofErr w:type="spellEnd"/>
            <w:r w:rsidRPr="0003702F">
              <w:rPr>
                <w:b/>
                <w:lang w:eastAsia="lt-LT"/>
              </w:rPr>
              <w:t xml:space="preserve"> </w:t>
            </w:r>
            <w:proofErr w:type="spellStart"/>
            <w:r w:rsidRPr="0003702F">
              <w:rPr>
                <w:b/>
                <w:lang w:eastAsia="lt-LT"/>
              </w:rPr>
              <w:t>elektroninės</w:t>
            </w:r>
            <w:proofErr w:type="spellEnd"/>
            <w:r w:rsidRPr="0003702F">
              <w:rPr>
                <w:b/>
                <w:lang w:eastAsia="lt-LT"/>
              </w:rPr>
              <w:t xml:space="preserve"> </w:t>
            </w:r>
            <w:proofErr w:type="spellStart"/>
            <w:r w:rsidRPr="0003702F">
              <w:rPr>
                <w:b/>
                <w:lang w:eastAsia="lt-LT"/>
              </w:rPr>
              <w:t>formos</w:t>
            </w:r>
            <w:proofErr w:type="spellEnd"/>
            <w:r w:rsidRPr="0003702F">
              <w:rPr>
                <w:b/>
                <w:lang w:eastAsia="lt-LT"/>
              </w:rPr>
              <w:t xml:space="preserve"> ECM </w:t>
            </w:r>
            <w:proofErr w:type="spellStart"/>
            <w:r w:rsidRPr="0003702F">
              <w:rPr>
                <w:b/>
                <w:lang w:eastAsia="lt-LT"/>
              </w:rPr>
              <w:t>sertifikatą</w:t>
            </w:r>
            <w:proofErr w:type="spellEnd"/>
            <w:r w:rsidRPr="0003702F">
              <w:rPr>
                <w:b/>
                <w:lang w:eastAsia="lt-LT"/>
              </w:rPr>
              <w:t xml:space="preserve">, </w:t>
            </w:r>
            <w:proofErr w:type="spellStart"/>
            <w:r w:rsidRPr="0003702F">
              <w:rPr>
                <w:b/>
                <w:lang w:eastAsia="lt-LT"/>
              </w:rPr>
              <w:t>kuris</w:t>
            </w:r>
            <w:proofErr w:type="spellEnd"/>
            <w:r w:rsidRPr="0003702F">
              <w:rPr>
                <w:b/>
                <w:lang w:eastAsia="lt-LT"/>
              </w:rPr>
              <w:t xml:space="preserve"> </w:t>
            </w:r>
            <w:proofErr w:type="spellStart"/>
            <w:r w:rsidRPr="0003702F">
              <w:rPr>
                <w:b/>
                <w:lang w:eastAsia="lt-LT"/>
              </w:rPr>
              <w:t>patvirtina</w:t>
            </w:r>
            <w:proofErr w:type="spellEnd"/>
            <w:r w:rsidRPr="0003702F">
              <w:rPr>
                <w:b/>
                <w:lang w:eastAsia="lt-LT"/>
              </w:rPr>
              <w:t xml:space="preserve">, </w:t>
            </w:r>
            <w:proofErr w:type="spellStart"/>
            <w:r w:rsidRPr="0003702F">
              <w:rPr>
                <w:b/>
                <w:lang w:eastAsia="lt-LT"/>
              </w:rPr>
              <w:t>kad</w:t>
            </w:r>
            <w:proofErr w:type="spellEnd"/>
            <w:r w:rsidRPr="0003702F">
              <w:rPr>
                <w:b/>
                <w:lang w:eastAsia="lt-LT"/>
              </w:rPr>
              <w:t xml:space="preserve"> </w:t>
            </w:r>
            <w:proofErr w:type="spellStart"/>
            <w:r w:rsidRPr="0003702F">
              <w:rPr>
                <w:b/>
                <w:lang w:eastAsia="lt-LT"/>
              </w:rPr>
              <w:t>šio</w:t>
            </w:r>
            <w:proofErr w:type="spellEnd"/>
            <w:r w:rsidRPr="0003702F">
              <w:rPr>
                <w:b/>
                <w:lang w:eastAsia="lt-LT"/>
              </w:rPr>
              <w:t xml:space="preserve"> </w:t>
            </w:r>
            <w:proofErr w:type="spellStart"/>
            <w:r w:rsidRPr="0003702F">
              <w:rPr>
                <w:b/>
                <w:lang w:eastAsia="lt-LT"/>
              </w:rPr>
              <w:t>sertifikato</w:t>
            </w:r>
            <w:proofErr w:type="spellEnd"/>
            <w:r w:rsidRPr="0003702F">
              <w:rPr>
                <w:b/>
                <w:lang w:eastAsia="lt-LT"/>
              </w:rPr>
              <w:t xml:space="preserve"> </w:t>
            </w:r>
            <w:proofErr w:type="spellStart"/>
            <w:r w:rsidRPr="0003702F">
              <w:rPr>
                <w:b/>
                <w:lang w:eastAsia="lt-LT"/>
              </w:rPr>
              <w:t>turėtojas</w:t>
            </w:r>
            <w:proofErr w:type="spellEnd"/>
            <w:r w:rsidRPr="0003702F">
              <w:rPr>
                <w:b/>
                <w:lang w:eastAsia="lt-LT"/>
              </w:rPr>
              <w:t xml:space="preserve"> </w:t>
            </w:r>
            <w:proofErr w:type="spellStart"/>
            <w:r w:rsidRPr="0003702F">
              <w:rPr>
                <w:b/>
                <w:lang w:eastAsia="lt-LT"/>
              </w:rPr>
              <w:t>parengė</w:t>
            </w:r>
            <w:proofErr w:type="spellEnd"/>
            <w:r w:rsidRPr="0003702F">
              <w:rPr>
                <w:b/>
                <w:lang w:eastAsia="lt-LT"/>
              </w:rPr>
              <w:t xml:space="preserve"> </w:t>
            </w:r>
            <w:proofErr w:type="spellStart"/>
            <w:r w:rsidRPr="0003702F">
              <w:rPr>
                <w:b/>
                <w:lang w:eastAsia="lt-LT"/>
              </w:rPr>
              <w:t>geležinkelių</w:t>
            </w:r>
            <w:proofErr w:type="spellEnd"/>
            <w:r w:rsidRPr="0003702F">
              <w:rPr>
                <w:b/>
                <w:lang w:eastAsia="lt-LT"/>
              </w:rPr>
              <w:t xml:space="preserve"> </w:t>
            </w:r>
            <w:proofErr w:type="spellStart"/>
            <w:r w:rsidRPr="0003702F">
              <w:rPr>
                <w:b/>
                <w:lang w:eastAsia="lt-LT"/>
              </w:rPr>
              <w:t>riedmenų</w:t>
            </w:r>
            <w:proofErr w:type="spellEnd"/>
            <w:r w:rsidRPr="0003702F">
              <w:rPr>
                <w:b/>
                <w:lang w:eastAsia="lt-LT"/>
              </w:rPr>
              <w:t xml:space="preserve"> </w:t>
            </w:r>
            <w:proofErr w:type="spellStart"/>
            <w:r w:rsidRPr="0003702F">
              <w:rPr>
                <w:b/>
                <w:lang w:eastAsia="lt-LT"/>
              </w:rPr>
              <w:t>techninės</w:t>
            </w:r>
            <w:proofErr w:type="spellEnd"/>
            <w:r w:rsidRPr="0003702F">
              <w:rPr>
                <w:b/>
                <w:lang w:eastAsia="lt-LT"/>
              </w:rPr>
              <w:t xml:space="preserve"> </w:t>
            </w:r>
            <w:proofErr w:type="spellStart"/>
            <w:r w:rsidRPr="0003702F">
              <w:rPr>
                <w:b/>
                <w:lang w:eastAsia="lt-LT"/>
              </w:rPr>
              <w:t>priežiūros</w:t>
            </w:r>
            <w:proofErr w:type="spellEnd"/>
            <w:r w:rsidRPr="0003702F">
              <w:rPr>
                <w:b/>
                <w:lang w:eastAsia="lt-LT"/>
              </w:rPr>
              <w:t xml:space="preserve"> </w:t>
            </w:r>
            <w:proofErr w:type="spellStart"/>
            <w:r w:rsidRPr="0003702F">
              <w:rPr>
                <w:b/>
                <w:lang w:eastAsia="lt-LT"/>
              </w:rPr>
              <w:t>sistemą</w:t>
            </w:r>
            <w:proofErr w:type="spellEnd"/>
            <w:r w:rsidRPr="0003702F">
              <w:rPr>
                <w:b/>
                <w:lang w:eastAsia="lt-LT"/>
              </w:rPr>
              <w:t xml:space="preserve">, </w:t>
            </w:r>
            <w:proofErr w:type="spellStart"/>
            <w:r w:rsidRPr="0003702F">
              <w:rPr>
                <w:b/>
                <w:lang w:eastAsia="lt-LT"/>
              </w:rPr>
              <w:t>vadovaudamasis</w:t>
            </w:r>
            <w:proofErr w:type="spellEnd"/>
            <w:r w:rsidRPr="0003702F">
              <w:rPr>
                <w:b/>
                <w:lang w:eastAsia="lt-LT"/>
              </w:rPr>
              <w:t xml:space="preserve"> </w:t>
            </w:r>
            <w:proofErr w:type="spellStart"/>
            <w:r w:rsidRPr="0003702F">
              <w:rPr>
                <w:b/>
                <w:lang w:eastAsia="lt-LT"/>
              </w:rPr>
              <w:t>šio</w:t>
            </w:r>
            <w:proofErr w:type="spellEnd"/>
            <w:r w:rsidRPr="0003702F">
              <w:rPr>
                <w:b/>
                <w:lang w:eastAsia="lt-LT"/>
              </w:rPr>
              <w:t xml:space="preserve"> </w:t>
            </w:r>
            <w:proofErr w:type="spellStart"/>
            <w:r w:rsidRPr="0003702F">
              <w:rPr>
                <w:b/>
                <w:lang w:eastAsia="lt-LT"/>
              </w:rPr>
              <w:t>įstatymo</w:t>
            </w:r>
            <w:proofErr w:type="spellEnd"/>
            <w:r w:rsidRPr="0003702F">
              <w:rPr>
                <w:b/>
                <w:lang w:eastAsia="lt-LT"/>
              </w:rPr>
              <w:t xml:space="preserve">                        4 </w:t>
            </w:r>
            <w:proofErr w:type="spellStart"/>
            <w:r w:rsidRPr="0003702F">
              <w:rPr>
                <w:b/>
                <w:lang w:eastAsia="lt-LT"/>
              </w:rPr>
              <w:t>straipsnio</w:t>
            </w:r>
            <w:proofErr w:type="spellEnd"/>
            <w:r w:rsidRPr="0003702F">
              <w:rPr>
                <w:b/>
                <w:lang w:eastAsia="lt-LT"/>
              </w:rPr>
              <w:t xml:space="preserve"> 5 </w:t>
            </w:r>
            <w:proofErr w:type="spellStart"/>
            <w:r w:rsidRPr="0003702F">
              <w:rPr>
                <w:b/>
                <w:lang w:eastAsia="lt-LT"/>
              </w:rPr>
              <w:t>dalyje</w:t>
            </w:r>
            <w:proofErr w:type="spellEnd"/>
            <w:r w:rsidRPr="0003702F">
              <w:rPr>
                <w:b/>
                <w:lang w:eastAsia="lt-LT"/>
              </w:rPr>
              <w:t xml:space="preserve"> </w:t>
            </w:r>
            <w:proofErr w:type="spellStart"/>
            <w:r w:rsidRPr="0003702F">
              <w:rPr>
                <w:b/>
                <w:lang w:eastAsia="lt-LT"/>
              </w:rPr>
              <w:t>nustatytais</w:t>
            </w:r>
            <w:proofErr w:type="spellEnd"/>
            <w:r w:rsidRPr="0003702F">
              <w:rPr>
                <w:b/>
                <w:lang w:eastAsia="lt-LT"/>
              </w:rPr>
              <w:t xml:space="preserve"> </w:t>
            </w:r>
            <w:proofErr w:type="spellStart"/>
            <w:r w:rsidRPr="0003702F">
              <w:rPr>
                <w:b/>
                <w:lang w:eastAsia="lt-LT"/>
              </w:rPr>
              <w:t>reikalavimais</w:t>
            </w:r>
            <w:proofErr w:type="spellEnd"/>
            <w:r w:rsidRPr="0003702F">
              <w:rPr>
                <w:b/>
                <w:lang w:eastAsia="lt-LT"/>
              </w:rPr>
              <w:t xml:space="preserve">. </w:t>
            </w:r>
            <w:proofErr w:type="spellStart"/>
            <w:r w:rsidRPr="0003702F">
              <w:rPr>
                <w:b/>
                <w:lang w:eastAsia="lt-LT"/>
              </w:rPr>
              <w:t>Eismo</w:t>
            </w:r>
            <w:proofErr w:type="spellEnd"/>
            <w:r w:rsidRPr="0003702F">
              <w:rPr>
                <w:b/>
                <w:lang w:eastAsia="lt-LT"/>
              </w:rPr>
              <w:t xml:space="preserve"> </w:t>
            </w:r>
            <w:proofErr w:type="spellStart"/>
            <w:r w:rsidRPr="0003702F">
              <w:rPr>
                <w:b/>
                <w:lang w:eastAsia="lt-LT"/>
              </w:rPr>
              <w:t>saugos</w:t>
            </w:r>
            <w:proofErr w:type="spellEnd"/>
            <w:r w:rsidRPr="0003702F">
              <w:rPr>
                <w:b/>
                <w:lang w:eastAsia="lt-LT"/>
              </w:rPr>
              <w:t xml:space="preserve"> </w:t>
            </w:r>
            <w:proofErr w:type="spellStart"/>
            <w:r w:rsidRPr="0003702F">
              <w:rPr>
                <w:b/>
                <w:lang w:eastAsia="lt-LT"/>
              </w:rPr>
              <w:t>institucija</w:t>
            </w:r>
            <w:proofErr w:type="spellEnd"/>
            <w:r w:rsidRPr="0003702F">
              <w:rPr>
                <w:b/>
                <w:lang w:eastAsia="lt-LT"/>
              </w:rPr>
              <w:t xml:space="preserve">, </w:t>
            </w:r>
            <w:proofErr w:type="spellStart"/>
            <w:r w:rsidRPr="0003702F">
              <w:rPr>
                <w:b/>
                <w:lang w:eastAsia="lt-LT"/>
              </w:rPr>
              <w:lastRenderedPageBreak/>
              <w:t>vadovaudamasi</w:t>
            </w:r>
            <w:proofErr w:type="spellEnd"/>
            <w:r w:rsidRPr="0003702F">
              <w:rPr>
                <w:b/>
                <w:lang w:eastAsia="lt-LT"/>
              </w:rPr>
              <w:t xml:space="preserve"> </w:t>
            </w:r>
            <w:proofErr w:type="spellStart"/>
            <w:r w:rsidRPr="0003702F">
              <w:rPr>
                <w:b/>
                <w:lang w:eastAsia="lt-LT"/>
              </w:rPr>
              <w:t>nepriklausomumo</w:t>
            </w:r>
            <w:proofErr w:type="spellEnd"/>
            <w:r w:rsidRPr="0003702F">
              <w:rPr>
                <w:b/>
                <w:lang w:eastAsia="lt-LT"/>
              </w:rPr>
              <w:t xml:space="preserve">, </w:t>
            </w:r>
            <w:proofErr w:type="spellStart"/>
            <w:r w:rsidRPr="0003702F">
              <w:rPr>
                <w:b/>
                <w:lang w:eastAsia="lt-LT"/>
              </w:rPr>
              <w:t>kompetencijos</w:t>
            </w:r>
            <w:proofErr w:type="spellEnd"/>
            <w:r w:rsidRPr="0003702F">
              <w:rPr>
                <w:b/>
                <w:lang w:eastAsia="lt-LT"/>
              </w:rPr>
              <w:t xml:space="preserve">, </w:t>
            </w:r>
            <w:proofErr w:type="spellStart"/>
            <w:r w:rsidRPr="0003702F">
              <w:rPr>
                <w:b/>
                <w:lang w:eastAsia="lt-LT"/>
              </w:rPr>
              <w:t>nešališkumo</w:t>
            </w:r>
            <w:proofErr w:type="spellEnd"/>
            <w:r w:rsidRPr="0003702F">
              <w:rPr>
                <w:b/>
                <w:lang w:eastAsia="lt-LT"/>
              </w:rPr>
              <w:t xml:space="preserve"> </w:t>
            </w:r>
            <w:proofErr w:type="spellStart"/>
            <w:r w:rsidRPr="0003702F">
              <w:rPr>
                <w:b/>
                <w:lang w:eastAsia="lt-LT"/>
              </w:rPr>
              <w:t>principais</w:t>
            </w:r>
            <w:proofErr w:type="spellEnd"/>
            <w:r w:rsidRPr="0003702F">
              <w:rPr>
                <w:b/>
                <w:lang w:eastAsia="lt-LT"/>
              </w:rPr>
              <w:t xml:space="preserve">, ECM </w:t>
            </w:r>
            <w:proofErr w:type="spellStart"/>
            <w:r w:rsidRPr="0003702F">
              <w:rPr>
                <w:b/>
                <w:lang w:eastAsia="lt-LT"/>
              </w:rPr>
              <w:t>sertifikatą</w:t>
            </w:r>
            <w:proofErr w:type="spellEnd"/>
            <w:r w:rsidRPr="0003702F">
              <w:rPr>
                <w:b/>
                <w:lang w:eastAsia="lt-LT"/>
              </w:rPr>
              <w:t xml:space="preserve"> </w:t>
            </w:r>
            <w:proofErr w:type="spellStart"/>
            <w:r w:rsidRPr="0003702F">
              <w:rPr>
                <w:b/>
                <w:lang w:eastAsia="lt-LT"/>
              </w:rPr>
              <w:t>išduoda</w:t>
            </w:r>
            <w:proofErr w:type="spellEnd"/>
            <w:r w:rsidRPr="0003702F">
              <w:rPr>
                <w:b/>
                <w:lang w:eastAsia="lt-LT"/>
              </w:rPr>
              <w:t xml:space="preserve"> 5 </w:t>
            </w:r>
            <w:proofErr w:type="spellStart"/>
            <w:r w:rsidRPr="0003702F">
              <w:rPr>
                <w:b/>
                <w:lang w:eastAsia="lt-LT"/>
              </w:rPr>
              <w:t>metams</w:t>
            </w:r>
            <w:proofErr w:type="spellEnd"/>
            <w:r w:rsidRPr="0003702F">
              <w:rPr>
                <w:b/>
                <w:lang w:eastAsia="lt-LT"/>
              </w:rPr>
              <w:t xml:space="preserve">. ECM </w:t>
            </w:r>
            <w:proofErr w:type="spellStart"/>
            <w:r w:rsidRPr="0003702F">
              <w:rPr>
                <w:b/>
                <w:lang w:eastAsia="lt-LT"/>
              </w:rPr>
              <w:t>sertifikatas</w:t>
            </w:r>
            <w:proofErr w:type="spellEnd"/>
            <w:r w:rsidRPr="0003702F">
              <w:rPr>
                <w:b/>
                <w:lang w:eastAsia="lt-LT"/>
              </w:rPr>
              <w:t xml:space="preserve"> </w:t>
            </w:r>
            <w:proofErr w:type="spellStart"/>
            <w:r w:rsidRPr="0003702F">
              <w:rPr>
                <w:b/>
                <w:lang w:eastAsia="lt-LT"/>
              </w:rPr>
              <w:t>gali</w:t>
            </w:r>
            <w:proofErr w:type="spellEnd"/>
            <w:r w:rsidRPr="0003702F">
              <w:rPr>
                <w:b/>
                <w:lang w:eastAsia="lt-LT"/>
              </w:rPr>
              <w:t xml:space="preserve"> </w:t>
            </w:r>
            <w:proofErr w:type="spellStart"/>
            <w:r w:rsidRPr="0003702F">
              <w:rPr>
                <w:b/>
                <w:lang w:eastAsia="lt-LT"/>
              </w:rPr>
              <w:t>būti</w:t>
            </w:r>
            <w:proofErr w:type="spellEnd"/>
            <w:r w:rsidRPr="0003702F">
              <w:rPr>
                <w:b/>
                <w:lang w:eastAsia="lt-LT"/>
              </w:rPr>
              <w:t xml:space="preserve"> </w:t>
            </w:r>
            <w:proofErr w:type="spellStart"/>
            <w:r w:rsidRPr="0003702F">
              <w:rPr>
                <w:b/>
                <w:lang w:eastAsia="lt-LT"/>
              </w:rPr>
              <w:t>atnaujintas</w:t>
            </w:r>
            <w:proofErr w:type="spellEnd"/>
            <w:r w:rsidRPr="0003702F">
              <w:rPr>
                <w:b/>
                <w:lang w:eastAsia="lt-LT"/>
              </w:rPr>
              <w:t xml:space="preserve"> </w:t>
            </w:r>
            <w:proofErr w:type="spellStart"/>
            <w:r w:rsidRPr="0003702F">
              <w:rPr>
                <w:b/>
                <w:lang w:eastAsia="lt-LT"/>
              </w:rPr>
              <w:t>eismo</w:t>
            </w:r>
            <w:proofErr w:type="spellEnd"/>
            <w:r w:rsidRPr="0003702F">
              <w:rPr>
                <w:b/>
                <w:lang w:eastAsia="lt-LT"/>
              </w:rPr>
              <w:t xml:space="preserve"> </w:t>
            </w:r>
            <w:proofErr w:type="spellStart"/>
            <w:r w:rsidRPr="0003702F">
              <w:rPr>
                <w:b/>
                <w:lang w:eastAsia="lt-LT"/>
              </w:rPr>
              <w:t>saugos</w:t>
            </w:r>
            <w:proofErr w:type="spellEnd"/>
            <w:r w:rsidRPr="0003702F">
              <w:rPr>
                <w:b/>
                <w:lang w:eastAsia="lt-LT"/>
              </w:rPr>
              <w:t xml:space="preserve"> </w:t>
            </w:r>
            <w:proofErr w:type="spellStart"/>
            <w:r w:rsidRPr="0003702F">
              <w:rPr>
                <w:b/>
                <w:lang w:eastAsia="lt-LT"/>
              </w:rPr>
              <w:t>institucijos</w:t>
            </w:r>
            <w:proofErr w:type="spellEnd"/>
            <w:r w:rsidRPr="0003702F">
              <w:rPr>
                <w:b/>
                <w:lang w:eastAsia="lt-LT"/>
              </w:rPr>
              <w:t xml:space="preserve"> </w:t>
            </w:r>
            <w:proofErr w:type="spellStart"/>
            <w:r w:rsidRPr="0003702F">
              <w:rPr>
                <w:b/>
                <w:lang w:eastAsia="lt-LT"/>
              </w:rPr>
              <w:t>sprendimu</w:t>
            </w:r>
            <w:proofErr w:type="spellEnd"/>
            <w:r w:rsidRPr="0003702F">
              <w:rPr>
                <w:b/>
                <w:lang w:eastAsia="lt-LT"/>
              </w:rPr>
              <w:t xml:space="preserve">, </w:t>
            </w:r>
            <w:proofErr w:type="spellStart"/>
            <w:r w:rsidRPr="0003702F">
              <w:rPr>
                <w:b/>
                <w:lang w:eastAsia="lt-LT"/>
              </w:rPr>
              <w:t>pateikus</w:t>
            </w:r>
            <w:proofErr w:type="spellEnd"/>
            <w:r w:rsidRPr="0003702F">
              <w:rPr>
                <w:b/>
                <w:lang w:eastAsia="lt-LT"/>
              </w:rPr>
              <w:t xml:space="preserve"> jai </w:t>
            </w:r>
            <w:proofErr w:type="spellStart"/>
            <w:r w:rsidRPr="0003702F">
              <w:rPr>
                <w:b/>
                <w:lang w:eastAsia="lt-LT"/>
              </w:rPr>
              <w:t>atitinkamą</w:t>
            </w:r>
            <w:proofErr w:type="spellEnd"/>
            <w:r w:rsidRPr="0003702F">
              <w:rPr>
                <w:b/>
                <w:lang w:eastAsia="lt-LT"/>
              </w:rPr>
              <w:t xml:space="preserve"> </w:t>
            </w:r>
            <w:proofErr w:type="spellStart"/>
            <w:r w:rsidRPr="0003702F">
              <w:rPr>
                <w:b/>
                <w:lang w:eastAsia="lt-LT"/>
              </w:rPr>
              <w:t>prašymą</w:t>
            </w:r>
            <w:proofErr w:type="spellEnd"/>
            <w:r w:rsidRPr="0003702F">
              <w:rPr>
                <w:b/>
                <w:lang w:eastAsia="lt-LT"/>
              </w:rPr>
              <w:t>.</w:t>
            </w:r>
          </w:p>
          <w:p w14:paraId="0F37903A" w14:textId="77777777" w:rsidR="0003702F" w:rsidRPr="007670CB" w:rsidRDefault="0003702F" w:rsidP="00952CD6">
            <w:pPr>
              <w:jc w:val="both"/>
              <w:rPr>
                <w:b/>
                <w:lang w:eastAsia="lt-LT"/>
              </w:rPr>
            </w:pPr>
          </w:p>
          <w:p w14:paraId="15EDAB28" w14:textId="77777777" w:rsidR="00016912" w:rsidRPr="007670CB" w:rsidRDefault="00016912" w:rsidP="00016912">
            <w:pPr>
              <w:jc w:val="both"/>
              <w:rPr>
                <w:b/>
                <w:lang w:eastAsia="lt-LT"/>
              </w:rPr>
            </w:pPr>
            <w:r w:rsidRPr="007670CB">
              <w:rPr>
                <w:bCs/>
                <w:i/>
                <w:iCs/>
                <w:lang w:eastAsia="lt-LT"/>
              </w:rPr>
              <w:t xml:space="preserve">Nuo 2022 m. </w:t>
            </w:r>
            <w:proofErr w:type="spellStart"/>
            <w:r w:rsidRPr="007670CB">
              <w:rPr>
                <w:bCs/>
                <w:i/>
                <w:iCs/>
                <w:lang w:eastAsia="lt-LT"/>
              </w:rPr>
              <w:t>birželio</w:t>
            </w:r>
            <w:proofErr w:type="spellEnd"/>
            <w:r w:rsidRPr="007670CB">
              <w:rPr>
                <w:bCs/>
                <w:i/>
                <w:iCs/>
                <w:lang w:eastAsia="lt-LT"/>
              </w:rPr>
              <w:t xml:space="preserve"> 16 d.  </w:t>
            </w:r>
            <w:proofErr w:type="spellStart"/>
            <w:r w:rsidRPr="007670CB">
              <w:rPr>
                <w:bCs/>
                <w:i/>
                <w:iCs/>
                <w:lang w:eastAsia="lt-LT"/>
              </w:rPr>
              <w:t>numatomas</w:t>
            </w:r>
            <w:proofErr w:type="spellEnd"/>
            <w:r w:rsidRPr="007670CB">
              <w:rPr>
                <w:bCs/>
                <w:i/>
                <w:iCs/>
                <w:lang w:eastAsia="lt-LT"/>
              </w:rPr>
              <w:t xml:space="preserve"> </w:t>
            </w:r>
            <w:proofErr w:type="spellStart"/>
            <w:r w:rsidRPr="007670CB">
              <w:rPr>
                <w:bCs/>
                <w:i/>
                <w:iCs/>
                <w:lang w:eastAsia="lt-LT"/>
              </w:rPr>
              <w:t>tokio</w:t>
            </w:r>
            <w:proofErr w:type="spellEnd"/>
            <w:r w:rsidRPr="007670CB">
              <w:rPr>
                <w:bCs/>
                <w:i/>
                <w:iCs/>
                <w:lang w:eastAsia="lt-LT"/>
              </w:rPr>
              <w:t xml:space="preserve"> 17 </w:t>
            </w:r>
            <w:proofErr w:type="spellStart"/>
            <w:r w:rsidRPr="007670CB">
              <w:rPr>
                <w:bCs/>
                <w:i/>
                <w:iCs/>
                <w:lang w:eastAsia="lt-LT"/>
              </w:rPr>
              <w:t>straipsnio</w:t>
            </w:r>
            <w:proofErr w:type="spellEnd"/>
            <w:r w:rsidRPr="007670CB">
              <w:rPr>
                <w:bCs/>
                <w:i/>
                <w:iCs/>
                <w:lang w:eastAsia="lt-LT"/>
              </w:rPr>
              <w:t xml:space="preserve"> </w:t>
            </w:r>
            <w:proofErr w:type="spellStart"/>
            <w:r w:rsidRPr="007670CB">
              <w:rPr>
                <w:bCs/>
                <w:i/>
                <w:iCs/>
                <w:lang w:eastAsia="lt-LT"/>
              </w:rPr>
              <w:t>redakcijos</w:t>
            </w:r>
            <w:proofErr w:type="spellEnd"/>
            <w:r w:rsidRPr="007670CB">
              <w:rPr>
                <w:bCs/>
                <w:i/>
                <w:iCs/>
                <w:lang w:eastAsia="lt-LT"/>
              </w:rPr>
              <w:t xml:space="preserve"> </w:t>
            </w:r>
            <w:proofErr w:type="spellStart"/>
            <w:r w:rsidRPr="007670CB">
              <w:rPr>
                <w:bCs/>
                <w:i/>
                <w:iCs/>
                <w:lang w:eastAsia="lt-LT"/>
              </w:rPr>
              <w:t>įsigaliojimas</w:t>
            </w:r>
            <w:proofErr w:type="spellEnd"/>
            <w:r w:rsidRPr="007670CB">
              <w:rPr>
                <w:b/>
                <w:lang w:eastAsia="lt-LT"/>
              </w:rPr>
              <w:t>:</w:t>
            </w:r>
          </w:p>
          <w:p w14:paraId="59CBE071" w14:textId="77777777" w:rsidR="00016912" w:rsidRPr="007670CB" w:rsidRDefault="00016912" w:rsidP="00016912">
            <w:pPr>
              <w:jc w:val="both"/>
              <w:rPr>
                <w:b/>
                <w:lang w:eastAsia="lt-LT"/>
              </w:rPr>
            </w:pPr>
            <w:r w:rsidRPr="007670CB">
              <w:rPr>
                <w:b/>
                <w:lang w:eastAsia="lt-LT"/>
              </w:rPr>
              <w:t xml:space="preserve">17 </w:t>
            </w:r>
            <w:proofErr w:type="spellStart"/>
            <w:r w:rsidRPr="007670CB">
              <w:rPr>
                <w:b/>
                <w:lang w:eastAsia="lt-LT"/>
              </w:rPr>
              <w:t>straipsnis</w:t>
            </w:r>
            <w:proofErr w:type="spellEnd"/>
            <w:r w:rsidRPr="007670CB">
              <w:rPr>
                <w:b/>
                <w:lang w:eastAsia="lt-LT"/>
              </w:rPr>
              <w:t xml:space="preserve">. </w:t>
            </w:r>
            <w:proofErr w:type="spellStart"/>
            <w:r w:rsidRPr="007670CB">
              <w:rPr>
                <w:b/>
                <w:lang w:eastAsia="lt-LT"/>
              </w:rPr>
              <w:t>Geležinkelių</w:t>
            </w:r>
            <w:proofErr w:type="spellEnd"/>
            <w:r w:rsidRPr="007670CB">
              <w:rPr>
                <w:b/>
                <w:lang w:eastAsia="lt-LT"/>
              </w:rPr>
              <w:t xml:space="preserve"> </w:t>
            </w:r>
            <w:proofErr w:type="spellStart"/>
            <w:r w:rsidRPr="007670CB">
              <w:rPr>
                <w:b/>
                <w:lang w:eastAsia="lt-LT"/>
              </w:rPr>
              <w:t>riedmenų</w:t>
            </w:r>
            <w:proofErr w:type="spellEnd"/>
            <w:r w:rsidRPr="007670CB">
              <w:rPr>
                <w:b/>
                <w:lang w:eastAsia="lt-LT"/>
              </w:rPr>
              <w:t xml:space="preserve">, </w:t>
            </w:r>
            <w:proofErr w:type="spellStart"/>
            <w:r w:rsidRPr="007670CB">
              <w:rPr>
                <w:b/>
                <w:lang w:eastAsia="lt-LT"/>
              </w:rPr>
              <w:t>naudojamų</w:t>
            </w:r>
            <w:proofErr w:type="spellEnd"/>
            <w:r w:rsidRPr="007670CB">
              <w:rPr>
                <w:b/>
                <w:lang w:eastAsia="lt-LT"/>
              </w:rPr>
              <w:t xml:space="preserve"> 1 435 mm </w:t>
            </w:r>
            <w:proofErr w:type="spellStart"/>
            <w:r w:rsidRPr="007670CB">
              <w:rPr>
                <w:b/>
                <w:lang w:eastAsia="lt-LT"/>
              </w:rPr>
              <w:t>pločio</w:t>
            </w:r>
            <w:proofErr w:type="spellEnd"/>
            <w:r w:rsidRPr="007670CB">
              <w:rPr>
                <w:b/>
                <w:lang w:eastAsia="lt-LT"/>
              </w:rPr>
              <w:t xml:space="preserve"> </w:t>
            </w:r>
            <w:proofErr w:type="spellStart"/>
            <w:r w:rsidRPr="007670CB">
              <w:rPr>
                <w:b/>
                <w:lang w:eastAsia="lt-LT"/>
              </w:rPr>
              <w:t>vėžės</w:t>
            </w:r>
            <w:proofErr w:type="spellEnd"/>
            <w:r w:rsidRPr="007670CB">
              <w:rPr>
                <w:b/>
                <w:lang w:eastAsia="lt-LT"/>
              </w:rPr>
              <w:t xml:space="preserve"> </w:t>
            </w:r>
            <w:proofErr w:type="spellStart"/>
            <w:r w:rsidRPr="007670CB">
              <w:rPr>
                <w:b/>
                <w:lang w:eastAsia="lt-LT"/>
              </w:rPr>
              <w:t>Lietuvos</w:t>
            </w:r>
            <w:proofErr w:type="spellEnd"/>
            <w:r w:rsidRPr="007670CB">
              <w:rPr>
                <w:b/>
                <w:lang w:eastAsia="lt-LT"/>
              </w:rPr>
              <w:t xml:space="preserve"> </w:t>
            </w:r>
            <w:proofErr w:type="spellStart"/>
            <w:r w:rsidRPr="007670CB">
              <w:rPr>
                <w:b/>
                <w:lang w:eastAsia="lt-LT"/>
              </w:rPr>
              <w:t>Respublikos</w:t>
            </w:r>
            <w:proofErr w:type="spellEnd"/>
            <w:r w:rsidRPr="007670CB">
              <w:rPr>
                <w:b/>
                <w:lang w:eastAsia="lt-LT"/>
              </w:rPr>
              <w:t xml:space="preserve"> </w:t>
            </w:r>
            <w:proofErr w:type="spellStart"/>
            <w:r w:rsidRPr="007670CB">
              <w:rPr>
                <w:b/>
                <w:lang w:eastAsia="lt-LT"/>
              </w:rPr>
              <w:t>geležinkelių</w:t>
            </w:r>
            <w:proofErr w:type="spellEnd"/>
            <w:r w:rsidRPr="007670CB">
              <w:rPr>
                <w:b/>
                <w:lang w:eastAsia="lt-LT"/>
              </w:rPr>
              <w:t xml:space="preserve"> tinkle, </w:t>
            </w:r>
            <w:proofErr w:type="spellStart"/>
            <w:r w:rsidRPr="007670CB">
              <w:rPr>
                <w:b/>
                <w:lang w:eastAsia="lt-LT"/>
              </w:rPr>
              <w:t>techninių</w:t>
            </w:r>
            <w:proofErr w:type="spellEnd"/>
            <w:r w:rsidRPr="007670CB">
              <w:rPr>
                <w:b/>
                <w:lang w:eastAsia="lt-LT"/>
              </w:rPr>
              <w:t xml:space="preserve"> </w:t>
            </w:r>
            <w:proofErr w:type="spellStart"/>
            <w:r w:rsidRPr="007670CB">
              <w:rPr>
                <w:b/>
                <w:lang w:eastAsia="lt-LT"/>
              </w:rPr>
              <w:t>prižiūrėtojų</w:t>
            </w:r>
            <w:proofErr w:type="spellEnd"/>
            <w:r w:rsidRPr="007670CB">
              <w:rPr>
                <w:b/>
                <w:lang w:eastAsia="lt-LT"/>
              </w:rPr>
              <w:t xml:space="preserve"> </w:t>
            </w:r>
            <w:proofErr w:type="spellStart"/>
            <w:r w:rsidRPr="007670CB">
              <w:rPr>
                <w:b/>
                <w:lang w:eastAsia="lt-LT"/>
              </w:rPr>
              <w:t>sertifikavimas</w:t>
            </w:r>
            <w:proofErr w:type="spellEnd"/>
            <w:r w:rsidRPr="007670CB">
              <w:rPr>
                <w:b/>
                <w:lang w:eastAsia="lt-LT"/>
              </w:rPr>
              <w:t xml:space="preserve"> </w:t>
            </w:r>
          </w:p>
          <w:p w14:paraId="68020C24" w14:textId="51940D13" w:rsidR="0003702F" w:rsidRDefault="0003702F" w:rsidP="00016912">
            <w:pPr>
              <w:jc w:val="both"/>
              <w:rPr>
                <w:b/>
                <w:lang w:eastAsia="lt-LT"/>
              </w:rPr>
            </w:pPr>
            <w:r w:rsidRPr="0003702F">
              <w:rPr>
                <w:b/>
                <w:lang w:eastAsia="lt-LT"/>
              </w:rPr>
              <w:t xml:space="preserve">1. </w:t>
            </w:r>
            <w:proofErr w:type="spellStart"/>
            <w:r w:rsidRPr="0003702F">
              <w:rPr>
                <w:b/>
                <w:lang w:eastAsia="lt-LT"/>
              </w:rPr>
              <w:t>Asmenys</w:t>
            </w:r>
            <w:proofErr w:type="spellEnd"/>
            <w:r w:rsidRPr="0003702F">
              <w:rPr>
                <w:b/>
                <w:lang w:eastAsia="lt-LT"/>
              </w:rPr>
              <w:t xml:space="preserve">, </w:t>
            </w:r>
            <w:proofErr w:type="spellStart"/>
            <w:r w:rsidRPr="0003702F">
              <w:rPr>
                <w:b/>
                <w:lang w:eastAsia="lt-LT"/>
              </w:rPr>
              <w:t>pageidaujantys</w:t>
            </w:r>
            <w:proofErr w:type="spellEnd"/>
            <w:r w:rsidRPr="0003702F">
              <w:rPr>
                <w:b/>
                <w:lang w:eastAsia="lt-LT"/>
              </w:rPr>
              <w:t xml:space="preserve"> </w:t>
            </w:r>
            <w:proofErr w:type="spellStart"/>
            <w:r w:rsidRPr="0003702F">
              <w:rPr>
                <w:b/>
                <w:lang w:eastAsia="lt-LT"/>
              </w:rPr>
              <w:t>atlikti</w:t>
            </w:r>
            <w:proofErr w:type="spellEnd"/>
            <w:r w:rsidRPr="0003702F">
              <w:rPr>
                <w:b/>
                <w:lang w:eastAsia="lt-LT"/>
              </w:rPr>
              <w:t xml:space="preserve"> </w:t>
            </w:r>
            <w:proofErr w:type="spellStart"/>
            <w:r w:rsidRPr="0003702F">
              <w:rPr>
                <w:b/>
                <w:lang w:eastAsia="lt-LT"/>
              </w:rPr>
              <w:t>geležinkelių</w:t>
            </w:r>
            <w:proofErr w:type="spellEnd"/>
            <w:r w:rsidRPr="0003702F">
              <w:rPr>
                <w:b/>
                <w:lang w:eastAsia="lt-LT"/>
              </w:rPr>
              <w:t xml:space="preserve"> </w:t>
            </w:r>
            <w:proofErr w:type="spellStart"/>
            <w:r w:rsidRPr="0003702F">
              <w:rPr>
                <w:b/>
                <w:lang w:eastAsia="lt-LT"/>
              </w:rPr>
              <w:t>riedmenų</w:t>
            </w:r>
            <w:proofErr w:type="spellEnd"/>
            <w:r w:rsidRPr="0003702F">
              <w:rPr>
                <w:b/>
                <w:lang w:eastAsia="lt-LT"/>
              </w:rPr>
              <w:t xml:space="preserve">, </w:t>
            </w:r>
            <w:proofErr w:type="spellStart"/>
            <w:r w:rsidRPr="0003702F">
              <w:rPr>
                <w:b/>
                <w:lang w:eastAsia="lt-LT"/>
              </w:rPr>
              <w:t>naudojamų</w:t>
            </w:r>
            <w:proofErr w:type="spellEnd"/>
            <w:r w:rsidRPr="0003702F">
              <w:rPr>
                <w:b/>
                <w:lang w:eastAsia="lt-LT"/>
              </w:rPr>
              <w:t xml:space="preserve"> 1 435 mm </w:t>
            </w:r>
            <w:proofErr w:type="spellStart"/>
            <w:r w:rsidRPr="0003702F">
              <w:rPr>
                <w:b/>
                <w:lang w:eastAsia="lt-LT"/>
              </w:rPr>
              <w:t>pločio</w:t>
            </w:r>
            <w:proofErr w:type="spellEnd"/>
            <w:r w:rsidRPr="0003702F">
              <w:rPr>
                <w:b/>
                <w:lang w:eastAsia="lt-LT"/>
              </w:rPr>
              <w:t xml:space="preserve"> </w:t>
            </w:r>
            <w:proofErr w:type="spellStart"/>
            <w:r w:rsidRPr="0003702F">
              <w:rPr>
                <w:b/>
                <w:lang w:eastAsia="lt-LT"/>
              </w:rPr>
              <w:t>vėžės</w:t>
            </w:r>
            <w:proofErr w:type="spellEnd"/>
            <w:r w:rsidRPr="0003702F">
              <w:rPr>
                <w:b/>
                <w:lang w:eastAsia="lt-LT"/>
              </w:rPr>
              <w:t xml:space="preserve"> </w:t>
            </w:r>
            <w:proofErr w:type="spellStart"/>
            <w:r w:rsidRPr="0003702F">
              <w:rPr>
                <w:b/>
                <w:lang w:eastAsia="lt-LT"/>
              </w:rPr>
              <w:t>Lietuvos</w:t>
            </w:r>
            <w:proofErr w:type="spellEnd"/>
            <w:r w:rsidRPr="0003702F">
              <w:rPr>
                <w:b/>
                <w:lang w:eastAsia="lt-LT"/>
              </w:rPr>
              <w:t xml:space="preserve"> </w:t>
            </w:r>
            <w:proofErr w:type="spellStart"/>
            <w:r w:rsidRPr="0003702F">
              <w:rPr>
                <w:b/>
                <w:lang w:eastAsia="lt-LT"/>
              </w:rPr>
              <w:t>Respublikos</w:t>
            </w:r>
            <w:proofErr w:type="spellEnd"/>
            <w:r w:rsidRPr="0003702F">
              <w:rPr>
                <w:b/>
                <w:lang w:eastAsia="lt-LT"/>
              </w:rPr>
              <w:t xml:space="preserve"> </w:t>
            </w:r>
            <w:proofErr w:type="spellStart"/>
            <w:r w:rsidRPr="0003702F">
              <w:rPr>
                <w:b/>
                <w:lang w:eastAsia="lt-LT"/>
              </w:rPr>
              <w:t>geležinkelių</w:t>
            </w:r>
            <w:proofErr w:type="spellEnd"/>
            <w:r w:rsidRPr="0003702F">
              <w:rPr>
                <w:b/>
                <w:lang w:eastAsia="lt-LT"/>
              </w:rPr>
              <w:t xml:space="preserve"> tinkle (</w:t>
            </w:r>
            <w:proofErr w:type="spellStart"/>
            <w:r w:rsidRPr="0003702F">
              <w:rPr>
                <w:b/>
                <w:lang w:eastAsia="lt-LT"/>
              </w:rPr>
              <w:t>toliau</w:t>
            </w:r>
            <w:proofErr w:type="spellEnd"/>
            <w:r w:rsidRPr="0003702F">
              <w:rPr>
                <w:b/>
                <w:lang w:eastAsia="lt-LT"/>
              </w:rPr>
              <w:t xml:space="preserve"> </w:t>
            </w:r>
            <w:proofErr w:type="spellStart"/>
            <w:r w:rsidRPr="0003702F">
              <w:rPr>
                <w:b/>
                <w:lang w:eastAsia="lt-LT"/>
              </w:rPr>
              <w:t>šiame</w:t>
            </w:r>
            <w:proofErr w:type="spellEnd"/>
            <w:r w:rsidRPr="0003702F">
              <w:rPr>
                <w:b/>
                <w:lang w:eastAsia="lt-LT"/>
              </w:rPr>
              <w:t xml:space="preserve"> </w:t>
            </w:r>
            <w:proofErr w:type="spellStart"/>
            <w:r w:rsidRPr="0003702F">
              <w:rPr>
                <w:b/>
                <w:lang w:eastAsia="lt-LT"/>
              </w:rPr>
              <w:t>straipsnyje</w:t>
            </w:r>
            <w:proofErr w:type="spellEnd"/>
            <w:r w:rsidRPr="0003702F">
              <w:rPr>
                <w:b/>
                <w:lang w:eastAsia="lt-LT"/>
              </w:rPr>
              <w:t xml:space="preserve"> – </w:t>
            </w:r>
            <w:proofErr w:type="spellStart"/>
            <w:r w:rsidRPr="0003702F">
              <w:rPr>
                <w:b/>
                <w:lang w:eastAsia="lt-LT"/>
              </w:rPr>
              <w:t>geležinkelių</w:t>
            </w:r>
            <w:proofErr w:type="spellEnd"/>
            <w:r w:rsidRPr="0003702F">
              <w:rPr>
                <w:b/>
                <w:lang w:eastAsia="lt-LT"/>
              </w:rPr>
              <w:t xml:space="preserve"> </w:t>
            </w:r>
            <w:proofErr w:type="spellStart"/>
            <w:r w:rsidRPr="0003702F">
              <w:rPr>
                <w:b/>
                <w:lang w:eastAsia="lt-LT"/>
              </w:rPr>
              <w:t>riedmenys</w:t>
            </w:r>
            <w:proofErr w:type="spellEnd"/>
            <w:r w:rsidRPr="0003702F">
              <w:rPr>
                <w:b/>
                <w:lang w:eastAsia="lt-LT"/>
              </w:rPr>
              <w:t xml:space="preserve">), </w:t>
            </w:r>
            <w:proofErr w:type="spellStart"/>
            <w:r w:rsidRPr="0003702F">
              <w:rPr>
                <w:b/>
                <w:lang w:eastAsia="lt-LT"/>
              </w:rPr>
              <w:t>techninę</w:t>
            </w:r>
            <w:proofErr w:type="spellEnd"/>
            <w:r w:rsidRPr="0003702F">
              <w:rPr>
                <w:b/>
                <w:lang w:eastAsia="lt-LT"/>
              </w:rPr>
              <w:t xml:space="preserve"> </w:t>
            </w:r>
            <w:proofErr w:type="spellStart"/>
            <w:r w:rsidRPr="0003702F">
              <w:rPr>
                <w:b/>
                <w:lang w:eastAsia="lt-LT"/>
              </w:rPr>
              <w:t>priežiūrą</w:t>
            </w:r>
            <w:proofErr w:type="spellEnd"/>
            <w:r w:rsidRPr="0003702F">
              <w:rPr>
                <w:b/>
                <w:lang w:eastAsia="lt-LT"/>
              </w:rPr>
              <w:t xml:space="preserve">, </w:t>
            </w:r>
            <w:proofErr w:type="spellStart"/>
            <w:r w:rsidRPr="0003702F">
              <w:rPr>
                <w:b/>
                <w:lang w:eastAsia="lt-LT"/>
              </w:rPr>
              <w:t>turi</w:t>
            </w:r>
            <w:proofErr w:type="spellEnd"/>
            <w:r w:rsidRPr="0003702F">
              <w:rPr>
                <w:b/>
                <w:lang w:eastAsia="lt-LT"/>
              </w:rPr>
              <w:t xml:space="preserve"> </w:t>
            </w:r>
            <w:proofErr w:type="spellStart"/>
            <w:r w:rsidRPr="0003702F">
              <w:rPr>
                <w:b/>
                <w:lang w:eastAsia="lt-LT"/>
              </w:rPr>
              <w:t>gauti</w:t>
            </w:r>
            <w:proofErr w:type="spellEnd"/>
            <w:r w:rsidRPr="0003702F">
              <w:rPr>
                <w:b/>
                <w:lang w:eastAsia="lt-LT"/>
              </w:rPr>
              <w:t xml:space="preserve"> </w:t>
            </w:r>
            <w:proofErr w:type="spellStart"/>
            <w:r w:rsidRPr="0003702F">
              <w:rPr>
                <w:b/>
                <w:lang w:eastAsia="lt-LT"/>
              </w:rPr>
              <w:t>elektroninės</w:t>
            </w:r>
            <w:proofErr w:type="spellEnd"/>
            <w:r w:rsidRPr="0003702F">
              <w:rPr>
                <w:b/>
                <w:lang w:eastAsia="lt-LT"/>
              </w:rPr>
              <w:t xml:space="preserve"> </w:t>
            </w:r>
            <w:proofErr w:type="spellStart"/>
            <w:r w:rsidRPr="0003702F">
              <w:rPr>
                <w:b/>
                <w:lang w:eastAsia="lt-LT"/>
              </w:rPr>
              <w:t>formos</w:t>
            </w:r>
            <w:proofErr w:type="spellEnd"/>
            <w:r w:rsidRPr="0003702F">
              <w:rPr>
                <w:b/>
                <w:lang w:eastAsia="lt-LT"/>
              </w:rPr>
              <w:t xml:space="preserve"> ECM </w:t>
            </w:r>
            <w:proofErr w:type="spellStart"/>
            <w:r w:rsidRPr="0003702F">
              <w:rPr>
                <w:b/>
                <w:lang w:eastAsia="lt-LT"/>
              </w:rPr>
              <w:t>sertifikatą</w:t>
            </w:r>
            <w:proofErr w:type="spellEnd"/>
            <w:r w:rsidRPr="0003702F">
              <w:rPr>
                <w:b/>
                <w:lang w:eastAsia="lt-LT"/>
              </w:rPr>
              <w:t xml:space="preserve">, </w:t>
            </w:r>
            <w:proofErr w:type="spellStart"/>
            <w:r w:rsidRPr="0003702F">
              <w:rPr>
                <w:b/>
                <w:lang w:eastAsia="lt-LT"/>
              </w:rPr>
              <w:t>kuris</w:t>
            </w:r>
            <w:proofErr w:type="spellEnd"/>
            <w:r w:rsidRPr="0003702F">
              <w:rPr>
                <w:b/>
                <w:lang w:eastAsia="lt-LT"/>
              </w:rPr>
              <w:t xml:space="preserve"> </w:t>
            </w:r>
            <w:proofErr w:type="spellStart"/>
            <w:r w:rsidRPr="0003702F">
              <w:rPr>
                <w:b/>
                <w:lang w:eastAsia="lt-LT"/>
              </w:rPr>
              <w:t>patvirtina</w:t>
            </w:r>
            <w:proofErr w:type="spellEnd"/>
            <w:r w:rsidRPr="0003702F">
              <w:rPr>
                <w:b/>
                <w:lang w:eastAsia="lt-LT"/>
              </w:rPr>
              <w:t xml:space="preserve">, </w:t>
            </w:r>
            <w:proofErr w:type="spellStart"/>
            <w:r w:rsidRPr="0003702F">
              <w:rPr>
                <w:b/>
                <w:lang w:eastAsia="lt-LT"/>
              </w:rPr>
              <w:t>kad</w:t>
            </w:r>
            <w:proofErr w:type="spellEnd"/>
            <w:r w:rsidRPr="0003702F">
              <w:rPr>
                <w:b/>
                <w:lang w:eastAsia="lt-LT"/>
              </w:rPr>
              <w:t xml:space="preserve"> </w:t>
            </w:r>
            <w:proofErr w:type="spellStart"/>
            <w:r w:rsidRPr="0003702F">
              <w:rPr>
                <w:b/>
                <w:lang w:eastAsia="lt-LT"/>
              </w:rPr>
              <w:t>šio</w:t>
            </w:r>
            <w:proofErr w:type="spellEnd"/>
            <w:r w:rsidRPr="0003702F">
              <w:rPr>
                <w:b/>
                <w:lang w:eastAsia="lt-LT"/>
              </w:rPr>
              <w:t xml:space="preserve"> </w:t>
            </w:r>
            <w:proofErr w:type="spellStart"/>
            <w:r w:rsidRPr="0003702F">
              <w:rPr>
                <w:b/>
                <w:lang w:eastAsia="lt-LT"/>
              </w:rPr>
              <w:t>sertifikato</w:t>
            </w:r>
            <w:proofErr w:type="spellEnd"/>
            <w:r w:rsidRPr="0003702F">
              <w:rPr>
                <w:b/>
                <w:lang w:eastAsia="lt-LT"/>
              </w:rPr>
              <w:t xml:space="preserve"> </w:t>
            </w:r>
            <w:proofErr w:type="spellStart"/>
            <w:r w:rsidRPr="0003702F">
              <w:rPr>
                <w:b/>
                <w:lang w:eastAsia="lt-LT"/>
              </w:rPr>
              <w:t>turėtojas</w:t>
            </w:r>
            <w:proofErr w:type="spellEnd"/>
            <w:r w:rsidRPr="0003702F">
              <w:rPr>
                <w:b/>
                <w:lang w:eastAsia="lt-LT"/>
              </w:rPr>
              <w:t xml:space="preserve"> </w:t>
            </w:r>
            <w:proofErr w:type="spellStart"/>
            <w:r w:rsidRPr="0003702F">
              <w:rPr>
                <w:b/>
                <w:lang w:eastAsia="lt-LT"/>
              </w:rPr>
              <w:t>parengė</w:t>
            </w:r>
            <w:proofErr w:type="spellEnd"/>
            <w:r w:rsidRPr="0003702F">
              <w:rPr>
                <w:b/>
                <w:lang w:eastAsia="lt-LT"/>
              </w:rPr>
              <w:t xml:space="preserve"> </w:t>
            </w:r>
            <w:proofErr w:type="spellStart"/>
            <w:r w:rsidRPr="0003702F">
              <w:rPr>
                <w:b/>
                <w:lang w:eastAsia="lt-LT"/>
              </w:rPr>
              <w:t>geležinkelių</w:t>
            </w:r>
            <w:proofErr w:type="spellEnd"/>
            <w:r w:rsidRPr="0003702F">
              <w:rPr>
                <w:b/>
                <w:lang w:eastAsia="lt-LT"/>
              </w:rPr>
              <w:t xml:space="preserve"> </w:t>
            </w:r>
            <w:proofErr w:type="spellStart"/>
            <w:r w:rsidRPr="0003702F">
              <w:rPr>
                <w:b/>
                <w:lang w:eastAsia="lt-LT"/>
              </w:rPr>
              <w:t>riedmenų</w:t>
            </w:r>
            <w:proofErr w:type="spellEnd"/>
            <w:r w:rsidRPr="0003702F">
              <w:rPr>
                <w:b/>
                <w:lang w:eastAsia="lt-LT"/>
              </w:rPr>
              <w:t xml:space="preserve"> </w:t>
            </w:r>
            <w:proofErr w:type="spellStart"/>
            <w:r w:rsidRPr="0003702F">
              <w:rPr>
                <w:b/>
                <w:lang w:eastAsia="lt-LT"/>
              </w:rPr>
              <w:t>techninės</w:t>
            </w:r>
            <w:proofErr w:type="spellEnd"/>
            <w:r w:rsidRPr="0003702F">
              <w:rPr>
                <w:b/>
                <w:lang w:eastAsia="lt-LT"/>
              </w:rPr>
              <w:t xml:space="preserve"> </w:t>
            </w:r>
            <w:proofErr w:type="spellStart"/>
            <w:r w:rsidRPr="0003702F">
              <w:rPr>
                <w:b/>
                <w:lang w:eastAsia="lt-LT"/>
              </w:rPr>
              <w:t>priežiūros</w:t>
            </w:r>
            <w:proofErr w:type="spellEnd"/>
            <w:r w:rsidRPr="0003702F">
              <w:rPr>
                <w:b/>
                <w:lang w:eastAsia="lt-LT"/>
              </w:rPr>
              <w:t xml:space="preserve"> </w:t>
            </w:r>
            <w:proofErr w:type="spellStart"/>
            <w:r w:rsidRPr="0003702F">
              <w:rPr>
                <w:b/>
                <w:lang w:eastAsia="lt-LT"/>
              </w:rPr>
              <w:t>sistemą</w:t>
            </w:r>
            <w:proofErr w:type="spellEnd"/>
            <w:r w:rsidRPr="0003702F">
              <w:rPr>
                <w:b/>
                <w:lang w:eastAsia="lt-LT"/>
              </w:rPr>
              <w:t xml:space="preserve">, </w:t>
            </w:r>
            <w:proofErr w:type="spellStart"/>
            <w:r w:rsidRPr="0003702F">
              <w:rPr>
                <w:b/>
                <w:lang w:eastAsia="lt-LT"/>
              </w:rPr>
              <w:t>vadovaudamasis</w:t>
            </w:r>
            <w:proofErr w:type="spellEnd"/>
            <w:r w:rsidRPr="0003702F">
              <w:rPr>
                <w:b/>
                <w:lang w:eastAsia="lt-LT"/>
              </w:rPr>
              <w:t xml:space="preserve"> </w:t>
            </w:r>
            <w:proofErr w:type="spellStart"/>
            <w:r w:rsidRPr="0003702F">
              <w:rPr>
                <w:b/>
                <w:lang w:eastAsia="lt-LT"/>
              </w:rPr>
              <w:t>šio</w:t>
            </w:r>
            <w:proofErr w:type="spellEnd"/>
            <w:r w:rsidRPr="0003702F">
              <w:rPr>
                <w:b/>
                <w:lang w:eastAsia="lt-LT"/>
              </w:rPr>
              <w:t xml:space="preserve"> </w:t>
            </w:r>
            <w:proofErr w:type="spellStart"/>
            <w:proofErr w:type="gramStart"/>
            <w:r w:rsidRPr="0003702F">
              <w:rPr>
                <w:b/>
                <w:lang w:eastAsia="lt-LT"/>
              </w:rPr>
              <w:t>įstatymo</w:t>
            </w:r>
            <w:proofErr w:type="spellEnd"/>
            <w:r w:rsidRPr="0003702F">
              <w:rPr>
                <w:b/>
                <w:lang w:eastAsia="lt-LT"/>
              </w:rPr>
              <w:t xml:space="preserve">  4</w:t>
            </w:r>
            <w:proofErr w:type="gramEnd"/>
            <w:r w:rsidRPr="0003702F">
              <w:rPr>
                <w:b/>
                <w:lang w:eastAsia="lt-LT"/>
              </w:rPr>
              <w:t xml:space="preserve"> </w:t>
            </w:r>
            <w:proofErr w:type="spellStart"/>
            <w:r w:rsidRPr="0003702F">
              <w:rPr>
                <w:b/>
                <w:lang w:eastAsia="lt-LT"/>
              </w:rPr>
              <w:t>straipsnio</w:t>
            </w:r>
            <w:proofErr w:type="spellEnd"/>
            <w:r w:rsidRPr="0003702F">
              <w:rPr>
                <w:b/>
                <w:lang w:eastAsia="lt-LT"/>
              </w:rPr>
              <w:t xml:space="preserve"> 5 </w:t>
            </w:r>
            <w:proofErr w:type="spellStart"/>
            <w:r w:rsidRPr="0003702F">
              <w:rPr>
                <w:b/>
                <w:lang w:eastAsia="lt-LT"/>
              </w:rPr>
              <w:t>dalyje</w:t>
            </w:r>
            <w:proofErr w:type="spellEnd"/>
            <w:r w:rsidRPr="0003702F">
              <w:rPr>
                <w:b/>
                <w:lang w:eastAsia="lt-LT"/>
              </w:rPr>
              <w:t xml:space="preserve"> </w:t>
            </w:r>
            <w:proofErr w:type="spellStart"/>
            <w:r w:rsidRPr="0003702F">
              <w:rPr>
                <w:b/>
                <w:lang w:eastAsia="lt-LT"/>
              </w:rPr>
              <w:t>nustatytais</w:t>
            </w:r>
            <w:proofErr w:type="spellEnd"/>
            <w:r w:rsidRPr="0003702F">
              <w:rPr>
                <w:b/>
                <w:lang w:eastAsia="lt-LT"/>
              </w:rPr>
              <w:t xml:space="preserve"> </w:t>
            </w:r>
            <w:proofErr w:type="spellStart"/>
            <w:r w:rsidRPr="0003702F">
              <w:rPr>
                <w:b/>
                <w:lang w:eastAsia="lt-LT"/>
              </w:rPr>
              <w:t>reikalavimais</w:t>
            </w:r>
            <w:proofErr w:type="spellEnd"/>
            <w:r w:rsidRPr="0003702F">
              <w:rPr>
                <w:b/>
                <w:lang w:eastAsia="lt-LT"/>
              </w:rPr>
              <w:t xml:space="preserve">. </w:t>
            </w:r>
            <w:proofErr w:type="spellStart"/>
            <w:r w:rsidRPr="0003702F">
              <w:rPr>
                <w:b/>
                <w:lang w:eastAsia="lt-LT"/>
              </w:rPr>
              <w:t>Eismo</w:t>
            </w:r>
            <w:proofErr w:type="spellEnd"/>
            <w:r w:rsidRPr="0003702F">
              <w:rPr>
                <w:b/>
                <w:lang w:eastAsia="lt-LT"/>
              </w:rPr>
              <w:t xml:space="preserve"> </w:t>
            </w:r>
            <w:proofErr w:type="spellStart"/>
            <w:r w:rsidRPr="0003702F">
              <w:rPr>
                <w:b/>
                <w:lang w:eastAsia="lt-LT"/>
              </w:rPr>
              <w:t>saugos</w:t>
            </w:r>
            <w:proofErr w:type="spellEnd"/>
            <w:r w:rsidRPr="0003702F">
              <w:rPr>
                <w:b/>
                <w:lang w:eastAsia="lt-LT"/>
              </w:rPr>
              <w:t xml:space="preserve"> </w:t>
            </w:r>
            <w:proofErr w:type="spellStart"/>
            <w:r w:rsidRPr="0003702F">
              <w:rPr>
                <w:b/>
                <w:lang w:eastAsia="lt-LT"/>
              </w:rPr>
              <w:t>institucija</w:t>
            </w:r>
            <w:proofErr w:type="spellEnd"/>
            <w:r w:rsidRPr="0003702F">
              <w:rPr>
                <w:b/>
                <w:lang w:eastAsia="lt-LT"/>
              </w:rPr>
              <w:t xml:space="preserve">, </w:t>
            </w:r>
            <w:proofErr w:type="spellStart"/>
            <w:r w:rsidRPr="0003702F">
              <w:rPr>
                <w:b/>
                <w:lang w:eastAsia="lt-LT"/>
              </w:rPr>
              <w:t>vadovaudamasi</w:t>
            </w:r>
            <w:proofErr w:type="spellEnd"/>
            <w:r w:rsidRPr="0003702F">
              <w:rPr>
                <w:b/>
                <w:lang w:eastAsia="lt-LT"/>
              </w:rPr>
              <w:t xml:space="preserve"> </w:t>
            </w:r>
            <w:proofErr w:type="spellStart"/>
            <w:r w:rsidRPr="0003702F">
              <w:rPr>
                <w:b/>
                <w:lang w:eastAsia="lt-LT"/>
              </w:rPr>
              <w:t>nepriklausomumo</w:t>
            </w:r>
            <w:proofErr w:type="spellEnd"/>
            <w:r w:rsidRPr="0003702F">
              <w:rPr>
                <w:b/>
                <w:lang w:eastAsia="lt-LT"/>
              </w:rPr>
              <w:t xml:space="preserve">, </w:t>
            </w:r>
            <w:proofErr w:type="spellStart"/>
            <w:r w:rsidRPr="0003702F">
              <w:rPr>
                <w:b/>
                <w:lang w:eastAsia="lt-LT"/>
              </w:rPr>
              <w:t>kompetencijos</w:t>
            </w:r>
            <w:proofErr w:type="spellEnd"/>
            <w:r w:rsidRPr="0003702F">
              <w:rPr>
                <w:b/>
                <w:lang w:eastAsia="lt-LT"/>
              </w:rPr>
              <w:t xml:space="preserve">, </w:t>
            </w:r>
            <w:proofErr w:type="spellStart"/>
            <w:r w:rsidRPr="0003702F">
              <w:rPr>
                <w:b/>
                <w:lang w:eastAsia="lt-LT"/>
              </w:rPr>
              <w:t>nešališkumo</w:t>
            </w:r>
            <w:proofErr w:type="spellEnd"/>
            <w:r w:rsidRPr="0003702F">
              <w:rPr>
                <w:b/>
                <w:lang w:eastAsia="lt-LT"/>
              </w:rPr>
              <w:t xml:space="preserve"> </w:t>
            </w:r>
            <w:proofErr w:type="spellStart"/>
            <w:r w:rsidRPr="0003702F">
              <w:rPr>
                <w:b/>
                <w:lang w:eastAsia="lt-LT"/>
              </w:rPr>
              <w:t>principais</w:t>
            </w:r>
            <w:proofErr w:type="spellEnd"/>
            <w:r w:rsidRPr="0003702F">
              <w:rPr>
                <w:b/>
                <w:lang w:eastAsia="lt-LT"/>
              </w:rPr>
              <w:t xml:space="preserve">, ECM </w:t>
            </w:r>
            <w:proofErr w:type="spellStart"/>
            <w:r w:rsidRPr="0003702F">
              <w:rPr>
                <w:b/>
                <w:lang w:eastAsia="lt-LT"/>
              </w:rPr>
              <w:t>sertifikatą</w:t>
            </w:r>
            <w:proofErr w:type="spellEnd"/>
            <w:r w:rsidRPr="0003702F">
              <w:rPr>
                <w:b/>
                <w:lang w:eastAsia="lt-LT"/>
              </w:rPr>
              <w:t xml:space="preserve"> </w:t>
            </w:r>
            <w:proofErr w:type="spellStart"/>
            <w:r w:rsidRPr="0003702F">
              <w:rPr>
                <w:b/>
                <w:lang w:eastAsia="lt-LT"/>
              </w:rPr>
              <w:t>išduoda</w:t>
            </w:r>
            <w:proofErr w:type="spellEnd"/>
            <w:r w:rsidRPr="0003702F">
              <w:rPr>
                <w:b/>
                <w:lang w:eastAsia="lt-LT"/>
              </w:rPr>
              <w:t xml:space="preserve"> 5 </w:t>
            </w:r>
            <w:proofErr w:type="spellStart"/>
            <w:r w:rsidRPr="0003702F">
              <w:rPr>
                <w:b/>
                <w:lang w:eastAsia="lt-LT"/>
              </w:rPr>
              <w:t>metams</w:t>
            </w:r>
            <w:proofErr w:type="spellEnd"/>
            <w:r w:rsidRPr="0003702F">
              <w:rPr>
                <w:b/>
                <w:lang w:eastAsia="lt-LT"/>
              </w:rPr>
              <w:t xml:space="preserve">. ECM </w:t>
            </w:r>
            <w:proofErr w:type="spellStart"/>
            <w:r w:rsidRPr="0003702F">
              <w:rPr>
                <w:b/>
                <w:lang w:eastAsia="lt-LT"/>
              </w:rPr>
              <w:t>sertifikatas</w:t>
            </w:r>
            <w:proofErr w:type="spellEnd"/>
            <w:r w:rsidRPr="0003702F">
              <w:rPr>
                <w:b/>
                <w:lang w:eastAsia="lt-LT"/>
              </w:rPr>
              <w:t xml:space="preserve"> </w:t>
            </w:r>
            <w:proofErr w:type="spellStart"/>
            <w:r w:rsidRPr="0003702F">
              <w:rPr>
                <w:b/>
                <w:lang w:eastAsia="lt-LT"/>
              </w:rPr>
              <w:t>gali</w:t>
            </w:r>
            <w:proofErr w:type="spellEnd"/>
            <w:r w:rsidRPr="0003702F">
              <w:rPr>
                <w:b/>
                <w:lang w:eastAsia="lt-LT"/>
              </w:rPr>
              <w:t xml:space="preserve"> </w:t>
            </w:r>
            <w:proofErr w:type="spellStart"/>
            <w:r w:rsidRPr="0003702F">
              <w:rPr>
                <w:b/>
                <w:lang w:eastAsia="lt-LT"/>
              </w:rPr>
              <w:t>būti</w:t>
            </w:r>
            <w:proofErr w:type="spellEnd"/>
            <w:r w:rsidRPr="0003702F">
              <w:rPr>
                <w:b/>
                <w:lang w:eastAsia="lt-LT"/>
              </w:rPr>
              <w:t xml:space="preserve"> </w:t>
            </w:r>
            <w:proofErr w:type="spellStart"/>
            <w:r w:rsidRPr="0003702F">
              <w:rPr>
                <w:b/>
                <w:lang w:eastAsia="lt-LT"/>
              </w:rPr>
              <w:t>atnaujintas</w:t>
            </w:r>
            <w:proofErr w:type="spellEnd"/>
            <w:r w:rsidRPr="0003702F">
              <w:rPr>
                <w:b/>
                <w:lang w:eastAsia="lt-LT"/>
              </w:rPr>
              <w:t xml:space="preserve"> </w:t>
            </w:r>
            <w:proofErr w:type="spellStart"/>
            <w:r w:rsidRPr="0003702F">
              <w:rPr>
                <w:b/>
                <w:lang w:eastAsia="lt-LT"/>
              </w:rPr>
              <w:t>eismo</w:t>
            </w:r>
            <w:proofErr w:type="spellEnd"/>
            <w:r w:rsidRPr="0003702F">
              <w:rPr>
                <w:b/>
                <w:lang w:eastAsia="lt-LT"/>
              </w:rPr>
              <w:t xml:space="preserve"> </w:t>
            </w:r>
            <w:proofErr w:type="spellStart"/>
            <w:r w:rsidRPr="0003702F">
              <w:rPr>
                <w:b/>
                <w:lang w:eastAsia="lt-LT"/>
              </w:rPr>
              <w:t>saugos</w:t>
            </w:r>
            <w:proofErr w:type="spellEnd"/>
            <w:r w:rsidRPr="0003702F">
              <w:rPr>
                <w:b/>
                <w:lang w:eastAsia="lt-LT"/>
              </w:rPr>
              <w:t xml:space="preserve"> </w:t>
            </w:r>
            <w:proofErr w:type="spellStart"/>
            <w:r w:rsidRPr="0003702F">
              <w:rPr>
                <w:b/>
                <w:lang w:eastAsia="lt-LT"/>
              </w:rPr>
              <w:t>institucijos</w:t>
            </w:r>
            <w:proofErr w:type="spellEnd"/>
            <w:r w:rsidRPr="0003702F">
              <w:rPr>
                <w:b/>
                <w:lang w:eastAsia="lt-LT"/>
              </w:rPr>
              <w:t xml:space="preserve"> </w:t>
            </w:r>
            <w:proofErr w:type="spellStart"/>
            <w:r w:rsidRPr="0003702F">
              <w:rPr>
                <w:b/>
                <w:lang w:eastAsia="lt-LT"/>
              </w:rPr>
              <w:t>sprendimu</w:t>
            </w:r>
            <w:proofErr w:type="spellEnd"/>
            <w:r w:rsidRPr="0003702F">
              <w:rPr>
                <w:b/>
                <w:lang w:eastAsia="lt-LT"/>
              </w:rPr>
              <w:t xml:space="preserve">, </w:t>
            </w:r>
            <w:proofErr w:type="spellStart"/>
            <w:r w:rsidRPr="0003702F">
              <w:rPr>
                <w:b/>
                <w:lang w:eastAsia="lt-LT"/>
              </w:rPr>
              <w:t>pateikus</w:t>
            </w:r>
            <w:proofErr w:type="spellEnd"/>
            <w:r w:rsidRPr="0003702F">
              <w:rPr>
                <w:b/>
                <w:lang w:eastAsia="lt-LT"/>
              </w:rPr>
              <w:t xml:space="preserve"> jai </w:t>
            </w:r>
            <w:proofErr w:type="spellStart"/>
            <w:r w:rsidRPr="0003702F">
              <w:rPr>
                <w:b/>
                <w:lang w:eastAsia="lt-LT"/>
              </w:rPr>
              <w:t>atitinkamą</w:t>
            </w:r>
            <w:proofErr w:type="spellEnd"/>
            <w:r w:rsidRPr="0003702F">
              <w:rPr>
                <w:b/>
                <w:lang w:eastAsia="lt-LT"/>
              </w:rPr>
              <w:t xml:space="preserve"> </w:t>
            </w:r>
            <w:proofErr w:type="spellStart"/>
            <w:r w:rsidRPr="0003702F">
              <w:rPr>
                <w:b/>
                <w:lang w:eastAsia="lt-LT"/>
              </w:rPr>
              <w:t>prašymą</w:t>
            </w:r>
            <w:proofErr w:type="spellEnd"/>
            <w:r w:rsidRPr="0003702F">
              <w:rPr>
                <w:b/>
                <w:lang w:eastAsia="lt-LT"/>
              </w:rPr>
              <w:t>.</w:t>
            </w:r>
          </w:p>
          <w:p w14:paraId="37C66AD8" w14:textId="77777777" w:rsidR="0003702F" w:rsidRPr="007670CB" w:rsidRDefault="0003702F" w:rsidP="00016912">
            <w:pPr>
              <w:jc w:val="both"/>
              <w:rPr>
                <w:b/>
                <w:lang w:eastAsia="lt-LT"/>
              </w:rPr>
            </w:pPr>
          </w:p>
          <w:p w14:paraId="3EC43325" w14:textId="77777777" w:rsidR="0039566D" w:rsidRPr="007670CB" w:rsidRDefault="0039566D" w:rsidP="0039566D">
            <w:pPr>
              <w:jc w:val="both"/>
              <w:rPr>
                <w:b/>
                <w:lang w:eastAsia="lt-LT"/>
              </w:rPr>
            </w:pPr>
            <w:r w:rsidRPr="007670CB">
              <w:rPr>
                <w:b/>
                <w:lang w:eastAsia="lt-LT"/>
              </w:rPr>
              <w:t xml:space="preserve">18 </w:t>
            </w:r>
            <w:proofErr w:type="spellStart"/>
            <w:r w:rsidRPr="007670CB">
              <w:rPr>
                <w:b/>
                <w:lang w:eastAsia="lt-LT"/>
              </w:rPr>
              <w:t>straipsnis</w:t>
            </w:r>
            <w:proofErr w:type="spellEnd"/>
            <w:r w:rsidRPr="007670CB">
              <w:rPr>
                <w:b/>
                <w:lang w:eastAsia="lt-LT"/>
              </w:rPr>
              <w:t xml:space="preserve">. </w:t>
            </w:r>
            <w:proofErr w:type="spellStart"/>
            <w:proofErr w:type="gramStart"/>
            <w:r w:rsidRPr="007670CB">
              <w:rPr>
                <w:b/>
                <w:lang w:eastAsia="lt-LT"/>
              </w:rPr>
              <w:t>Prekinių</w:t>
            </w:r>
            <w:proofErr w:type="spellEnd"/>
            <w:r w:rsidRPr="007670CB">
              <w:rPr>
                <w:b/>
                <w:lang w:eastAsia="lt-LT"/>
              </w:rPr>
              <w:t xml:space="preserve">  </w:t>
            </w:r>
            <w:proofErr w:type="spellStart"/>
            <w:r w:rsidRPr="007670CB">
              <w:rPr>
                <w:b/>
                <w:lang w:eastAsia="lt-LT"/>
              </w:rPr>
              <w:t>vagonų</w:t>
            </w:r>
            <w:proofErr w:type="spellEnd"/>
            <w:proofErr w:type="gramEnd"/>
            <w:r w:rsidRPr="007670CB">
              <w:rPr>
                <w:b/>
                <w:lang w:eastAsia="lt-LT"/>
              </w:rPr>
              <w:t xml:space="preserve">,  </w:t>
            </w:r>
            <w:proofErr w:type="spellStart"/>
            <w:r w:rsidRPr="007670CB">
              <w:rPr>
                <w:b/>
                <w:lang w:eastAsia="lt-LT"/>
              </w:rPr>
              <w:t>naudojamų</w:t>
            </w:r>
            <w:proofErr w:type="spellEnd"/>
            <w:r w:rsidRPr="007670CB">
              <w:rPr>
                <w:b/>
                <w:lang w:eastAsia="lt-LT"/>
              </w:rPr>
              <w:t xml:space="preserve">  1 520 mm </w:t>
            </w:r>
            <w:proofErr w:type="spellStart"/>
            <w:r w:rsidRPr="007670CB">
              <w:rPr>
                <w:b/>
                <w:lang w:eastAsia="lt-LT"/>
              </w:rPr>
              <w:t>pločio</w:t>
            </w:r>
            <w:proofErr w:type="spellEnd"/>
            <w:r w:rsidRPr="007670CB">
              <w:rPr>
                <w:b/>
                <w:lang w:eastAsia="lt-LT"/>
              </w:rPr>
              <w:t xml:space="preserve"> </w:t>
            </w:r>
            <w:proofErr w:type="spellStart"/>
            <w:r w:rsidRPr="007670CB">
              <w:rPr>
                <w:b/>
                <w:lang w:eastAsia="lt-LT"/>
              </w:rPr>
              <w:t>vėžės</w:t>
            </w:r>
            <w:proofErr w:type="spellEnd"/>
            <w:r w:rsidRPr="007670CB">
              <w:rPr>
                <w:b/>
                <w:lang w:eastAsia="lt-LT"/>
              </w:rPr>
              <w:t xml:space="preserve"> </w:t>
            </w:r>
            <w:proofErr w:type="spellStart"/>
            <w:r w:rsidRPr="007670CB">
              <w:rPr>
                <w:b/>
                <w:lang w:eastAsia="lt-LT"/>
              </w:rPr>
              <w:t>Lietuvos</w:t>
            </w:r>
            <w:proofErr w:type="spellEnd"/>
            <w:r w:rsidRPr="007670CB">
              <w:rPr>
                <w:b/>
                <w:lang w:eastAsia="lt-LT"/>
              </w:rPr>
              <w:t xml:space="preserve"> </w:t>
            </w:r>
            <w:proofErr w:type="spellStart"/>
            <w:r w:rsidRPr="007670CB">
              <w:rPr>
                <w:b/>
                <w:lang w:eastAsia="lt-LT"/>
              </w:rPr>
              <w:t>Respublikos</w:t>
            </w:r>
            <w:proofErr w:type="spellEnd"/>
            <w:r w:rsidRPr="007670CB">
              <w:rPr>
                <w:b/>
                <w:lang w:eastAsia="lt-LT"/>
              </w:rPr>
              <w:t xml:space="preserve"> </w:t>
            </w:r>
            <w:proofErr w:type="spellStart"/>
            <w:r w:rsidRPr="007670CB">
              <w:rPr>
                <w:b/>
                <w:lang w:eastAsia="lt-LT"/>
              </w:rPr>
              <w:t>geležinkelių</w:t>
            </w:r>
            <w:proofErr w:type="spellEnd"/>
            <w:r w:rsidRPr="007670CB">
              <w:rPr>
                <w:b/>
                <w:lang w:eastAsia="lt-LT"/>
              </w:rPr>
              <w:t xml:space="preserve"> tinkle, </w:t>
            </w:r>
            <w:proofErr w:type="spellStart"/>
            <w:r w:rsidRPr="007670CB">
              <w:rPr>
                <w:b/>
                <w:lang w:eastAsia="lt-LT"/>
              </w:rPr>
              <w:t>techninių</w:t>
            </w:r>
            <w:proofErr w:type="spellEnd"/>
            <w:r w:rsidRPr="007670CB">
              <w:rPr>
                <w:b/>
                <w:lang w:eastAsia="lt-LT"/>
              </w:rPr>
              <w:t xml:space="preserve"> </w:t>
            </w:r>
            <w:proofErr w:type="spellStart"/>
            <w:r w:rsidRPr="007670CB">
              <w:rPr>
                <w:b/>
                <w:lang w:eastAsia="lt-LT"/>
              </w:rPr>
              <w:t>prižiūrėtojų</w:t>
            </w:r>
            <w:proofErr w:type="spellEnd"/>
            <w:r w:rsidRPr="007670CB">
              <w:rPr>
                <w:b/>
                <w:lang w:eastAsia="lt-LT"/>
              </w:rPr>
              <w:t xml:space="preserve"> </w:t>
            </w:r>
            <w:proofErr w:type="spellStart"/>
            <w:r w:rsidRPr="007670CB">
              <w:rPr>
                <w:b/>
                <w:lang w:eastAsia="lt-LT"/>
              </w:rPr>
              <w:t>sertifikavimas</w:t>
            </w:r>
            <w:proofErr w:type="spellEnd"/>
            <w:r w:rsidRPr="007670CB">
              <w:rPr>
                <w:b/>
                <w:lang w:eastAsia="lt-LT"/>
              </w:rPr>
              <w:t xml:space="preserve">  </w:t>
            </w:r>
          </w:p>
          <w:p w14:paraId="3AFB59AE" w14:textId="77777777" w:rsidR="0003702F" w:rsidRDefault="0003702F" w:rsidP="00952CD6">
            <w:pPr>
              <w:jc w:val="both"/>
              <w:rPr>
                <w:b/>
                <w:lang w:eastAsia="lt-LT"/>
              </w:rPr>
            </w:pPr>
            <w:r w:rsidRPr="0003702F">
              <w:rPr>
                <w:b/>
                <w:lang w:eastAsia="lt-LT"/>
              </w:rPr>
              <w:t xml:space="preserve">1. </w:t>
            </w:r>
            <w:proofErr w:type="spellStart"/>
            <w:r w:rsidRPr="0003702F">
              <w:rPr>
                <w:b/>
                <w:lang w:eastAsia="lt-LT"/>
              </w:rPr>
              <w:t>Asmenys</w:t>
            </w:r>
            <w:proofErr w:type="spellEnd"/>
            <w:r w:rsidRPr="0003702F">
              <w:rPr>
                <w:b/>
                <w:lang w:eastAsia="lt-LT"/>
              </w:rPr>
              <w:t xml:space="preserve">, </w:t>
            </w:r>
            <w:proofErr w:type="spellStart"/>
            <w:r w:rsidRPr="0003702F">
              <w:rPr>
                <w:b/>
                <w:lang w:eastAsia="lt-LT"/>
              </w:rPr>
              <w:t>pageidaujantys</w:t>
            </w:r>
            <w:proofErr w:type="spellEnd"/>
            <w:r w:rsidRPr="0003702F">
              <w:rPr>
                <w:b/>
                <w:lang w:eastAsia="lt-LT"/>
              </w:rPr>
              <w:t xml:space="preserve"> </w:t>
            </w:r>
            <w:proofErr w:type="spellStart"/>
            <w:r w:rsidRPr="0003702F">
              <w:rPr>
                <w:b/>
                <w:lang w:eastAsia="lt-LT"/>
              </w:rPr>
              <w:t>atlikti</w:t>
            </w:r>
            <w:proofErr w:type="spellEnd"/>
            <w:r w:rsidRPr="0003702F">
              <w:rPr>
                <w:b/>
                <w:lang w:eastAsia="lt-LT"/>
              </w:rPr>
              <w:t xml:space="preserve"> </w:t>
            </w:r>
            <w:proofErr w:type="spellStart"/>
            <w:r w:rsidRPr="0003702F">
              <w:rPr>
                <w:b/>
                <w:lang w:eastAsia="lt-LT"/>
              </w:rPr>
              <w:t>prekinių</w:t>
            </w:r>
            <w:proofErr w:type="spellEnd"/>
            <w:r w:rsidRPr="0003702F">
              <w:rPr>
                <w:b/>
                <w:lang w:eastAsia="lt-LT"/>
              </w:rPr>
              <w:t xml:space="preserve"> </w:t>
            </w:r>
            <w:proofErr w:type="spellStart"/>
            <w:r w:rsidRPr="0003702F">
              <w:rPr>
                <w:b/>
                <w:lang w:eastAsia="lt-LT"/>
              </w:rPr>
              <w:t>vagonų</w:t>
            </w:r>
            <w:proofErr w:type="spellEnd"/>
            <w:r w:rsidRPr="0003702F">
              <w:rPr>
                <w:b/>
                <w:lang w:eastAsia="lt-LT"/>
              </w:rPr>
              <w:t xml:space="preserve">, </w:t>
            </w:r>
            <w:proofErr w:type="spellStart"/>
            <w:r w:rsidRPr="0003702F">
              <w:rPr>
                <w:b/>
                <w:lang w:eastAsia="lt-LT"/>
              </w:rPr>
              <w:t>naudojamų</w:t>
            </w:r>
            <w:proofErr w:type="spellEnd"/>
            <w:r w:rsidRPr="0003702F">
              <w:rPr>
                <w:b/>
                <w:lang w:eastAsia="lt-LT"/>
              </w:rPr>
              <w:t xml:space="preserve"> 1 520 mm </w:t>
            </w:r>
            <w:proofErr w:type="spellStart"/>
            <w:r w:rsidRPr="0003702F">
              <w:rPr>
                <w:b/>
                <w:lang w:eastAsia="lt-LT"/>
              </w:rPr>
              <w:t>pločio</w:t>
            </w:r>
            <w:proofErr w:type="spellEnd"/>
            <w:r w:rsidRPr="0003702F">
              <w:rPr>
                <w:b/>
                <w:lang w:eastAsia="lt-LT"/>
              </w:rPr>
              <w:t xml:space="preserve"> </w:t>
            </w:r>
            <w:proofErr w:type="spellStart"/>
            <w:r w:rsidRPr="0003702F">
              <w:rPr>
                <w:b/>
                <w:lang w:eastAsia="lt-LT"/>
              </w:rPr>
              <w:t>vėžės</w:t>
            </w:r>
            <w:proofErr w:type="spellEnd"/>
            <w:r w:rsidRPr="0003702F">
              <w:rPr>
                <w:b/>
                <w:lang w:eastAsia="lt-LT"/>
              </w:rPr>
              <w:t xml:space="preserve"> </w:t>
            </w:r>
            <w:proofErr w:type="spellStart"/>
            <w:r w:rsidRPr="0003702F">
              <w:rPr>
                <w:b/>
                <w:lang w:eastAsia="lt-LT"/>
              </w:rPr>
              <w:t>Lietuvos</w:t>
            </w:r>
            <w:proofErr w:type="spellEnd"/>
            <w:r w:rsidRPr="0003702F">
              <w:rPr>
                <w:b/>
                <w:lang w:eastAsia="lt-LT"/>
              </w:rPr>
              <w:t xml:space="preserve"> </w:t>
            </w:r>
            <w:proofErr w:type="spellStart"/>
            <w:r w:rsidRPr="0003702F">
              <w:rPr>
                <w:b/>
                <w:lang w:eastAsia="lt-LT"/>
              </w:rPr>
              <w:t>Respublikos</w:t>
            </w:r>
            <w:proofErr w:type="spellEnd"/>
            <w:r w:rsidRPr="0003702F">
              <w:rPr>
                <w:b/>
                <w:lang w:eastAsia="lt-LT"/>
              </w:rPr>
              <w:t xml:space="preserve"> </w:t>
            </w:r>
            <w:proofErr w:type="spellStart"/>
            <w:r w:rsidRPr="0003702F">
              <w:rPr>
                <w:b/>
                <w:lang w:eastAsia="lt-LT"/>
              </w:rPr>
              <w:t>geležinkelių</w:t>
            </w:r>
            <w:proofErr w:type="spellEnd"/>
            <w:r w:rsidRPr="0003702F">
              <w:rPr>
                <w:b/>
                <w:lang w:eastAsia="lt-LT"/>
              </w:rPr>
              <w:t xml:space="preserve"> tinkle, </w:t>
            </w:r>
            <w:proofErr w:type="spellStart"/>
            <w:r w:rsidRPr="0003702F">
              <w:rPr>
                <w:b/>
                <w:lang w:eastAsia="lt-LT"/>
              </w:rPr>
              <w:t>techninę</w:t>
            </w:r>
            <w:proofErr w:type="spellEnd"/>
            <w:r w:rsidRPr="0003702F">
              <w:rPr>
                <w:b/>
                <w:lang w:eastAsia="lt-LT"/>
              </w:rPr>
              <w:t xml:space="preserve"> </w:t>
            </w:r>
            <w:proofErr w:type="spellStart"/>
            <w:r w:rsidRPr="0003702F">
              <w:rPr>
                <w:b/>
                <w:lang w:eastAsia="lt-LT"/>
              </w:rPr>
              <w:t>priežiūrą</w:t>
            </w:r>
            <w:proofErr w:type="spellEnd"/>
            <w:r w:rsidRPr="0003702F">
              <w:rPr>
                <w:b/>
                <w:lang w:eastAsia="lt-LT"/>
              </w:rPr>
              <w:t xml:space="preserve">, </w:t>
            </w:r>
            <w:proofErr w:type="spellStart"/>
            <w:r w:rsidRPr="0003702F">
              <w:rPr>
                <w:b/>
                <w:lang w:eastAsia="lt-LT"/>
              </w:rPr>
              <w:t>turi</w:t>
            </w:r>
            <w:proofErr w:type="spellEnd"/>
            <w:r w:rsidRPr="0003702F">
              <w:rPr>
                <w:b/>
                <w:lang w:eastAsia="lt-LT"/>
              </w:rPr>
              <w:t xml:space="preserve"> </w:t>
            </w:r>
            <w:proofErr w:type="spellStart"/>
            <w:r w:rsidRPr="0003702F">
              <w:rPr>
                <w:b/>
                <w:lang w:eastAsia="lt-LT"/>
              </w:rPr>
              <w:t>gauti</w:t>
            </w:r>
            <w:proofErr w:type="spellEnd"/>
            <w:r w:rsidRPr="0003702F">
              <w:rPr>
                <w:b/>
                <w:lang w:eastAsia="lt-LT"/>
              </w:rPr>
              <w:t xml:space="preserve"> </w:t>
            </w:r>
            <w:proofErr w:type="spellStart"/>
            <w:r w:rsidRPr="0003702F">
              <w:rPr>
                <w:b/>
                <w:lang w:eastAsia="lt-LT"/>
              </w:rPr>
              <w:t>elektroninės</w:t>
            </w:r>
            <w:proofErr w:type="spellEnd"/>
            <w:r w:rsidRPr="0003702F">
              <w:rPr>
                <w:b/>
                <w:lang w:eastAsia="lt-LT"/>
              </w:rPr>
              <w:t xml:space="preserve"> </w:t>
            </w:r>
            <w:proofErr w:type="spellStart"/>
            <w:r w:rsidRPr="0003702F">
              <w:rPr>
                <w:b/>
                <w:lang w:eastAsia="lt-LT"/>
              </w:rPr>
              <w:t>formos</w:t>
            </w:r>
            <w:proofErr w:type="spellEnd"/>
            <w:r w:rsidRPr="0003702F">
              <w:rPr>
                <w:b/>
                <w:lang w:eastAsia="lt-LT"/>
              </w:rPr>
              <w:t xml:space="preserve"> </w:t>
            </w:r>
            <w:proofErr w:type="spellStart"/>
            <w:r w:rsidRPr="0003702F">
              <w:rPr>
                <w:b/>
                <w:lang w:eastAsia="lt-LT"/>
              </w:rPr>
              <w:t>geležinkelių</w:t>
            </w:r>
            <w:proofErr w:type="spellEnd"/>
            <w:r w:rsidRPr="0003702F">
              <w:rPr>
                <w:b/>
                <w:lang w:eastAsia="lt-LT"/>
              </w:rPr>
              <w:t xml:space="preserve"> </w:t>
            </w:r>
            <w:proofErr w:type="spellStart"/>
            <w:r w:rsidRPr="0003702F">
              <w:rPr>
                <w:b/>
                <w:lang w:eastAsia="lt-LT"/>
              </w:rPr>
              <w:t>riedmenų</w:t>
            </w:r>
            <w:proofErr w:type="spellEnd"/>
            <w:r w:rsidRPr="0003702F">
              <w:rPr>
                <w:b/>
                <w:lang w:eastAsia="lt-LT"/>
              </w:rPr>
              <w:t xml:space="preserve">, </w:t>
            </w:r>
            <w:proofErr w:type="spellStart"/>
            <w:r w:rsidRPr="0003702F">
              <w:rPr>
                <w:b/>
                <w:lang w:eastAsia="lt-LT"/>
              </w:rPr>
              <w:t>naudojamų</w:t>
            </w:r>
            <w:proofErr w:type="spellEnd"/>
            <w:r w:rsidRPr="0003702F">
              <w:rPr>
                <w:b/>
                <w:lang w:eastAsia="lt-LT"/>
              </w:rPr>
              <w:t xml:space="preserve"> 1 520 mm </w:t>
            </w:r>
            <w:proofErr w:type="spellStart"/>
            <w:r w:rsidRPr="0003702F">
              <w:rPr>
                <w:b/>
                <w:lang w:eastAsia="lt-LT"/>
              </w:rPr>
              <w:t>pločio</w:t>
            </w:r>
            <w:proofErr w:type="spellEnd"/>
            <w:r w:rsidRPr="0003702F">
              <w:rPr>
                <w:b/>
                <w:lang w:eastAsia="lt-LT"/>
              </w:rPr>
              <w:t xml:space="preserve"> </w:t>
            </w:r>
            <w:proofErr w:type="spellStart"/>
            <w:r w:rsidRPr="0003702F">
              <w:rPr>
                <w:b/>
                <w:lang w:eastAsia="lt-LT"/>
              </w:rPr>
              <w:t>vėžės</w:t>
            </w:r>
            <w:proofErr w:type="spellEnd"/>
            <w:r w:rsidRPr="0003702F">
              <w:rPr>
                <w:b/>
                <w:lang w:eastAsia="lt-LT"/>
              </w:rPr>
              <w:t xml:space="preserve"> </w:t>
            </w:r>
            <w:proofErr w:type="spellStart"/>
            <w:r w:rsidRPr="0003702F">
              <w:rPr>
                <w:b/>
                <w:lang w:eastAsia="lt-LT"/>
              </w:rPr>
              <w:t>Lietuvos</w:t>
            </w:r>
            <w:proofErr w:type="spellEnd"/>
            <w:r w:rsidRPr="0003702F">
              <w:rPr>
                <w:b/>
                <w:lang w:eastAsia="lt-LT"/>
              </w:rPr>
              <w:t xml:space="preserve"> </w:t>
            </w:r>
            <w:proofErr w:type="spellStart"/>
            <w:r w:rsidRPr="0003702F">
              <w:rPr>
                <w:b/>
                <w:lang w:eastAsia="lt-LT"/>
              </w:rPr>
              <w:t>Respublikos</w:t>
            </w:r>
            <w:proofErr w:type="spellEnd"/>
            <w:r w:rsidRPr="0003702F">
              <w:rPr>
                <w:b/>
                <w:lang w:eastAsia="lt-LT"/>
              </w:rPr>
              <w:t xml:space="preserve"> </w:t>
            </w:r>
            <w:proofErr w:type="spellStart"/>
            <w:r w:rsidRPr="0003702F">
              <w:rPr>
                <w:b/>
                <w:lang w:eastAsia="lt-LT"/>
              </w:rPr>
              <w:t>geležinkelių</w:t>
            </w:r>
            <w:proofErr w:type="spellEnd"/>
            <w:r w:rsidRPr="0003702F">
              <w:rPr>
                <w:b/>
                <w:lang w:eastAsia="lt-LT"/>
              </w:rPr>
              <w:t xml:space="preserve"> tinkle, </w:t>
            </w:r>
            <w:proofErr w:type="spellStart"/>
            <w:r w:rsidRPr="0003702F">
              <w:rPr>
                <w:b/>
                <w:lang w:eastAsia="lt-LT"/>
              </w:rPr>
              <w:t>techninio</w:t>
            </w:r>
            <w:proofErr w:type="spellEnd"/>
            <w:r w:rsidRPr="0003702F">
              <w:rPr>
                <w:b/>
                <w:lang w:eastAsia="lt-LT"/>
              </w:rPr>
              <w:t xml:space="preserve"> </w:t>
            </w:r>
            <w:proofErr w:type="spellStart"/>
            <w:r w:rsidRPr="0003702F">
              <w:rPr>
                <w:b/>
                <w:lang w:eastAsia="lt-LT"/>
              </w:rPr>
              <w:t>prižiūrėtojo</w:t>
            </w:r>
            <w:proofErr w:type="spellEnd"/>
            <w:r w:rsidRPr="0003702F">
              <w:rPr>
                <w:b/>
                <w:lang w:eastAsia="lt-LT"/>
              </w:rPr>
              <w:t xml:space="preserve"> </w:t>
            </w:r>
            <w:proofErr w:type="spellStart"/>
            <w:r w:rsidRPr="0003702F">
              <w:rPr>
                <w:b/>
                <w:lang w:eastAsia="lt-LT"/>
              </w:rPr>
              <w:t>sertifikatą</w:t>
            </w:r>
            <w:proofErr w:type="spellEnd"/>
            <w:r w:rsidRPr="0003702F">
              <w:rPr>
                <w:b/>
                <w:lang w:eastAsia="lt-LT"/>
              </w:rPr>
              <w:t xml:space="preserve"> (</w:t>
            </w:r>
            <w:proofErr w:type="spellStart"/>
            <w:r w:rsidRPr="0003702F">
              <w:rPr>
                <w:b/>
                <w:lang w:eastAsia="lt-LT"/>
              </w:rPr>
              <w:t>toliau</w:t>
            </w:r>
            <w:proofErr w:type="spellEnd"/>
            <w:r w:rsidRPr="0003702F">
              <w:rPr>
                <w:b/>
                <w:lang w:eastAsia="lt-LT"/>
              </w:rPr>
              <w:t xml:space="preserve"> – </w:t>
            </w:r>
            <w:proofErr w:type="spellStart"/>
            <w:r w:rsidRPr="0003702F">
              <w:rPr>
                <w:b/>
                <w:lang w:eastAsia="lt-LT"/>
              </w:rPr>
              <w:t>techninio</w:t>
            </w:r>
            <w:proofErr w:type="spellEnd"/>
            <w:r w:rsidRPr="0003702F">
              <w:rPr>
                <w:b/>
                <w:lang w:eastAsia="lt-LT"/>
              </w:rPr>
              <w:t xml:space="preserve"> </w:t>
            </w:r>
            <w:proofErr w:type="spellStart"/>
            <w:r w:rsidRPr="0003702F">
              <w:rPr>
                <w:b/>
                <w:lang w:eastAsia="lt-LT"/>
              </w:rPr>
              <w:t>prižiūrėtojo</w:t>
            </w:r>
            <w:proofErr w:type="spellEnd"/>
            <w:r w:rsidRPr="0003702F">
              <w:rPr>
                <w:b/>
                <w:lang w:eastAsia="lt-LT"/>
              </w:rPr>
              <w:t xml:space="preserve"> </w:t>
            </w:r>
            <w:proofErr w:type="spellStart"/>
            <w:r w:rsidRPr="0003702F">
              <w:rPr>
                <w:b/>
                <w:lang w:eastAsia="lt-LT"/>
              </w:rPr>
              <w:t>sertifikatas</w:t>
            </w:r>
            <w:proofErr w:type="spellEnd"/>
            <w:r w:rsidRPr="0003702F">
              <w:rPr>
                <w:b/>
                <w:lang w:eastAsia="lt-LT"/>
              </w:rPr>
              <w:t xml:space="preserve">), </w:t>
            </w:r>
            <w:proofErr w:type="spellStart"/>
            <w:r w:rsidRPr="0003702F">
              <w:rPr>
                <w:b/>
                <w:lang w:eastAsia="lt-LT"/>
              </w:rPr>
              <w:t>kuris</w:t>
            </w:r>
            <w:proofErr w:type="spellEnd"/>
            <w:r w:rsidRPr="0003702F">
              <w:rPr>
                <w:b/>
                <w:lang w:eastAsia="lt-LT"/>
              </w:rPr>
              <w:t xml:space="preserve"> </w:t>
            </w:r>
            <w:proofErr w:type="spellStart"/>
            <w:r w:rsidRPr="0003702F">
              <w:rPr>
                <w:b/>
                <w:lang w:eastAsia="lt-LT"/>
              </w:rPr>
              <w:t>patvirtina</w:t>
            </w:r>
            <w:proofErr w:type="spellEnd"/>
            <w:r w:rsidRPr="0003702F">
              <w:rPr>
                <w:b/>
                <w:lang w:eastAsia="lt-LT"/>
              </w:rPr>
              <w:t xml:space="preserve">, </w:t>
            </w:r>
            <w:proofErr w:type="spellStart"/>
            <w:r w:rsidRPr="0003702F">
              <w:rPr>
                <w:b/>
                <w:lang w:eastAsia="lt-LT"/>
              </w:rPr>
              <w:t>kad</w:t>
            </w:r>
            <w:proofErr w:type="spellEnd"/>
            <w:r w:rsidRPr="0003702F">
              <w:rPr>
                <w:b/>
                <w:lang w:eastAsia="lt-LT"/>
              </w:rPr>
              <w:t xml:space="preserve"> </w:t>
            </w:r>
            <w:proofErr w:type="spellStart"/>
            <w:r w:rsidRPr="0003702F">
              <w:rPr>
                <w:b/>
                <w:lang w:eastAsia="lt-LT"/>
              </w:rPr>
              <w:t>šio</w:t>
            </w:r>
            <w:proofErr w:type="spellEnd"/>
            <w:r w:rsidRPr="0003702F">
              <w:rPr>
                <w:b/>
                <w:lang w:eastAsia="lt-LT"/>
              </w:rPr>
              <w:t xml:space="preserve"> </w:t>
            </w:r>
            <w:proofErr w:type="spellStart"/>
            <w:r w:rsidRPr="0003702F">
              <w:rPr>
                <w:b/>
                <w:lang w:eastAsia="lt-LT"/>
              </w:rPr>
              <w:t>sertifikato</w:t>
            </w:r>
            <w:proofErr w:type="spellEnd"/>
            <w:r w:rsidRPr="0003702F">
              <w:rPr>
                <w:b/>
                <w:lang w:eastAsia="lt-LT"/>
              </w:rPr>
              <w:t xml:space="preserve"> </w:t>
            </w:r>
            <w:proofErr w:type="spellStart"/>
            <w:r w:rsidRPr="0003702F">
              <w:rPr>
                <w:b/>
                <w:lang w:eastAsia="lt-LT"/>
              </w:rPr>
              <w:t>turėtojas</w:t>
            </w:r>
            <w:proofErr w:type="spellEnd"/>
            <w:r w:rsidRPr="0003702F">
              <w:rPr>
                <w:b/>
                <w:lang w:eastAsia="lt-LT"/>
              </w:rPr>
              <w:t xml:space="preserve"> </w:t>
            </w:r>
            <w:proofErr w:type="spellStart"/>
            <w:r w:rsidRPr="0003702F">
              <w:rPr>
                <w:b/>
                <w:lang w:eastAsia="lt-LT"/>
              </w:rPr>
              <w:t>parengė</w:t>
            </w:r>
            <w:proofErr w:type="spellEnd"/>
            <w:r w:rsidRPr="0003702F">
              <w:rPr>
                <w:b/>
                <w:lang w:eastAsia="lt-LT"/>
              </w:rPr>
              <w:t xml:space="preserve"> </w:t>
            </w:r>
            <w:proofErr w:type="spellStart"/>
            <w:r w:rsidRPr="0003702F">
              <w:rPr>
                <w:b/>
                <w:lang w:eastAsia="lt-LT"/>
              </w:rPr>
              <w:t>geležinkelių</w:t>
            </w:r>
            <w:proofErr w:type="spellEnd"/>
            <w:r w:rsidRPr="0003702F">
              <w:rPr>
                <w:b/>
                <w:lang w:eastAsia="lt-LT"/>
              </w:rPr>
              <w:t xml:space="preserve"> </w:t>
            </w:r>
            <w:proofErr w:type="spellStart"/>
            <w:r w:rsidRPr="0003702F">
              <w:rPr>
                <w:b/>
                <w:lang w:eastAsia="lt-LT"/>
              </w:rPr>
              <w:t>riedmenų</w:t>
            </w:r>
            <w:proofErr w:type="spellEnd"/>
            <w:r w:rsidRPr="0003702F">
              <w:rPr>
                <w:b/>
                <w:lang w:eastAsia="lt-LT"/>
              </w:rPr>
              <w:t xml:space="preserve"> </w:t>
            </w:r>
            <w:proofErr w:type="spellStart"/>
            <w:r w:rsidRPr="0003702F">
              <w:rPr>
                <w:b/>
                <w:lang w:eastAsia="lt-LT"/>
              </w:rPr>
              <w:t>techninės</w:t>
            </w:r>
            <w:proofErr w:type="spellEnd"/>
            <w:r w:rsidRPr="0003702F">
              <w:rPr>
                <w:b/>
                <w:lang w:eastAsia="lt-LT"/>
              </w:rPr>
              <w:t xml:space="preserve"> </w:t>
            </w:r>
            <w:proofErr w:type="spellStart"/>
            <w:r w:rsidRPr="0003702F">
              <w:rPr>
                <w:b/>
                <w:lang w:eastAsia="lt-LT"/>
              </w:rPr>
              <w:t>priežiūros</w:t>
            </w:r>
            <w:proofErr w:type="spellEnd"/>
            <w:r w:rsidRPr="0003702F">
              <w:rPr>
                <w:b/>
                <w:lang w:eastAsia="lt-LT"/>
              </w:rPr>
              <w:t xml:space="preserve"> </w:t>
            </w:r>
            <w:proofErr w:type="spellStart"/>
            <w:r w:rsidRPr="0003702F">
              <w:rPr>
                <w:b/>
                <w:lang w:eastAsia="lt-LT"/>
              </w:rPr>
              <w:t>sistemą</w:t>
            </w:r>
            <w:proofErr w:type="spellEnd"/>
            <w:r w:rsidRPr="0003702F">
              <w:rPr>
                <w:b/>
                <w:lang w:eastAsia="lt-LT"/>
              </w:rPr>
              <w:t xml:space="preserve">, </w:t>
            </w:r>
            <w:proofErr w:type="spellStart"/>
            <w:r w:rsidRPr="0003702F">
              <w:rPr>
                <w:b/>
                <w:lang w:eastAsia="lt-LT"/>
              </w:rPr>
              <w:t>vadovaudamasis</w:t>
            </w:r>
            <w:proofErr w:type="spellEnd"/>
            <w:r w:rsidRPr="0003702F">
              <w:rPr>
                <w:b/>
                <w:lang w:eastAsia="lt-LT"/>
              </w:rPr>
              <w:t xml:space="preserve"> </w:t>
            </w:r>
            <w:proofErr w:type="spellStart"/>
            <w:r w:rsidRPr="0003702F">
              <w:rPr>
                <w:b/>
                <w:lang w:eastAsia="lt-LT"/>
              </w:rPr>
              <w:t>šio</w:t>
            </w:r>
            <w:proofErr w:type="spellEnd"/>
            <w:r w:rsidRPr="0003702F">
              <w:rPr>
                <w:b/>
                <w:lang w:eastAsia="lt-LT"/>
              </w:rPr>
              <w:t xml:space="preserve"> </w:t>
            </w:r>
            <w:proofErr w:type="spellStart"/>
            <w:r w:rsidRPr="0003702F">
              <w:rPr>
                <w:b/>
                <w:lang w:eastAsia="lt-LT"/>
              </w:rPr>
              <w:t>įstatymo</w:t>
            </w:r>
            <w:proofErr w:type="spellEnd"/>
            <w:r w:rsidRPr="0003702F">
              <w:rPr>
                <w:b/>
                <w:lang w:eastAsia="lt-LT"/>
              </w:rPr>
              <w:t xml:space="preserve"> 4 </w:t>
            </w:r>
            <w:proofErr w:type="spellStart"/>
            <w:r w:rsidRPr="0003702F">
              <w:rPr>
                <w:b/>
                <w:lang w:eastAsia="lt-LT"/>
              </w:rPr>
              <w:t>straipsnio</w:t>
            </w:r>
            <w:proofErr w:type="spellEnd"/>
            <w:r w:rsidRPr="0003702F">
              <w:rPr>
                <w:b/>
                <w:lang w:eastAsia="lt-LT"/>
              </w:rPr>
              <w:t xml:space="preserve"> 5 </w:t>
            </w:r>
            <w:proofErr w:type="spellStart"/>
            <w:r w:rsidRPr="0003702F">
              <w:rPr>
                <w:b/>
                <w:lang w:eastAsia="lt-LT"/>
              </w:rPr>
              <w:t>dalyje</w:t>
            </w:r>
            <w:proofErr w:type="spellEnd"/>
            <w:r w:rsidRPr="0003702F">
              <w:rPr>
                <w:b/>
                <w:lang w:eastAsia="lt-LT"/>
              </w:rPr>
              <w:t xml:space="preserve"> </w:t>
            </w:r>
            <w:proofErr w:type="spellStart"/>
            <w:r w:rsidRPr="0003702F">
              <w:rPr>
                <w:b/>
                <w:lang w:eastAsia="lt-LT"/>
              </w:rPr>
              <w:t>nustatytais</w:t>
            </w:r>
            <w:proofErr w:type="spellEnd"/>
            <w:r w:rsidRPr="0003702F">
              <w:rPr>
                <w:b/>
                <w:lang w:eastAsia="lt-LT"/>
              </w:rPr>
              <w:t xml:space="preserve"> </w:t>
            </w:r>
            <w:proofErr w:type="spellStart"/>
            <w:r w:rsidRPr="0003702F">
              <w:rPr>
                <w:b/>
                <w:lang w:eastAsia="lt-LT"/>
              </w:rPr>
              <w:t>reikalavimais</w:t>
            </w:r>
            <w:proofErr w:type="spellEnd"/>
            <w:r w:rsidRPr="0003702F">
              <w:rPr>
                <w:b/>
                <w:lang w:eastAsia="lt-LT"/>
              </w:rPr>
              <w:t xml:space="preserve">. </w:t>
            </w:r>
            <w:proofErr w:type="spellStart"/>
            <w:r w:rsidRPr="0003702F">
              <w:rPr>
                <w:b/>
                <w:lang w:eastAsia="lt-LT"/>
              </w:rPr>
              <w:t>Eismo</w:t>
            </w:r>
            <w:proofErr w:type="spellEnd"/>
            <w:r w:rsidRPr="0003702F">
              <w:rPr>
                <w:b/>
                <w:lang w:eastAsia="lt-LT"/>
              </w:rPr>
              <w:t xml:space="preserve"> </w:t>
            </w:r>
            <w:proofErr w:type="spellStart"/>
            <w:r w:rsidRPr="0003702F">
              <w:rPr>
                <w:b/>
                <w:lang w:eastAsia="lt-LT"/>
              </w:rPr>
              <w:t>saugos</w:t>
            </w:r>
            <w:proofErr w:type="spellEnd"/>
            <w:r w:rsidRPr="0003702F">
              <w:rPr>
                <w:b/>
                <w:lang w:eastAsia="lt-LT"/>
              </w:rPr>
              <w:t xml:space="preserve"> </w:t>
            </w:r>
            <w:proofErr w:type="spellStart"/>
            <w:r w:rsidRPr="0003702F">
              <w:rPr>
                <w:b/>
                <w:lang w:eastAsia="lt-LT"/>
              </w:rPr>
              <w:t>institucija</w:t>
            </w:r>
            <w:proofErr w:type="spellEnd"/>
            <w:r w:rsidRPr="0003702F">
              <w:rPr>
                <w:b/>
                <w:lang w:eastAsia="lt-LT"/>
              </w:rPr>
              <w:t xml:space="preserve">, </w:t>
            </w:r>
            <w:proofErr w:type="spellStart"/>
            <w:r w:rsidRPr="0003702F">
              <w:rPr>
                <w:b/>
                <w:lang w:eastAsia="lt-LT"/>
              </w:rPr>
              <w:t>vadovaudamasi</w:t>
            </w:r>
            <w:proofErr w:type="spellEnd"/>
            <w:r w:rsidRPr="0003702F">
              <w:rPr>
                <w:b/>
                <w:lang w:eastAsia="lt-LT"/>
              </w:rPr>
              <w:t xml:space="preserve"> </w:t>
            </w:r>
            <w:proofErr w:type="spellStart"/>
            <w:r w:rsidRPr="0003702F">
              <w:rPr>
                <w:b/>
                <w:lang w:eastAsia="lt-LT"/>
              </w:rPr>
              <w:t>nepriklausomumo</w:t>
            </w:r>
            <w:proofErr w:type="spellEnd"/>
            <w:r w:rsidRPr="0003702F">
              <w:rPr>
                <w:b/>
                <w:lang w:eastAsia="lt-LT"/>
              </w:rPr>
              <w:t xml:space="preserve">, </w:t>
            </w:r>
            <w:proofErr w:type="spellStart"/>
            <w:r w:rsidRPr="0003702F">
              <w:rPr>
                <w:b/>
                <w:lang w:eastAsia="lt-LT"/>
              </w:rPr>
              <w:t>kompetencijos</w:t>
            </w:r>
            <w:proofErr w:type="spellEnd"/>
            <w:r w:rsidRPr="0003702F">
              <w:rPr>
                <w:b/>
                <w:lang w:eastAsia="lt-LT"/>
              </w:rPr>
              <w:t xml:space="preserve">, </w:t>
            </w:r>
            <w:proofErr w:type="spellStart"/>
            <w:r w:rsidRPr="0003702F">
              <w:rPr>
                <w:b/>
                <w:lang w:eastAsia="lt-LT"/>
              </w:rPr>
              <w:t>nešališkumo</w:t>
            </w:r>
            <w:proofErr w:type="spellEnd"/>
            <w:r w:rsidRPr="0003702F">
              <w:rPr>
                <w:b/>
                <w:lang w:eastAsia="lt-LT"/>
              </w:rPr>
              <w:t xml:space="preserve"> </w:t>
            </w:r>
            <w:proofErr w:type="spellStart"/>
            <w:r w:rsidRPr="0003702F">
              <w:rPr>
                <w:b/>
                <w:lang w:eastAsia="lt-LT"/>
              </w:rPr>
              <w:t>principais</w:t>
            </w:r>
            <w:proofErr w:type="spellEnd"/>
            <w:r w:rsidRPr="0003702F">
              <w:rPr>
                <w:b/>
                <w:lang w:eastAsia="lt-LT"/>
              </w:rPr>
              <w:t xml:space="preserve">, </w:t>
            </w:r>
            <w:proofErr w:type="spellStart"/>
            <w:r w:rsidRPr="0003702F">
              <w:rPr>
                <w:b/>
                <w:lang w:eastAsia="lt-LT"/>
              </w:rPr>
              <w:t>techninio</w:t>
            </w:r>
            <w:proofErr w:type="spellEnd"/>
            <w:r w:rsidRPr="0003702F">
              <w:rPr>
                <w:b/>
                <w:lang w:eastAsia="lt-LT"/>
              </w:rPr>
              <w:t xml:space="preserve"> </w:t>
            </w:r>
            <w:proofErr w:type="spellStart"/>
            <w:r w:rsidRPr="0003702F">
              <w:rPr>
                <w:b/>
                <w:lang w:eastAsia="lt-LT"/>
              </w:rPr>
              <w:t>prižiūrėtojo</w:t>
            </w:r>
            <w:proofErr w:type="spellEnd"/>
            <w:r w:rsidRPr="0003702F">
              <w:rPr>
                <w:b/>
                <w:lang w:eastAsia="lt-LT"/>
              </w:rPr>
              <w:t xml:space="preserve"> </w:t>
            </w:r>
            <w:proofErr w:type="spellStart"/>
            <w:r w:rsidRPr="0003702F">
              <w:rPr>
                <w:b/>
                <w:lang w:eastAsia="lt-LT"/>
              </w:rPr>
              <w:t>sertifikatą</w:t>
            </w:r>
            <w:proofErr w:type="spellEnd"/>
            <w:r w:rsidRPr="0003702F">
              <w:rPr>
                <w:b/>
                <w:lang w:eastAsia="lt-LT"/>
              </w:rPr>
              <w:t xml:space="preserve"> </w:t>
            </w:r>
            <w:proofErr w:type="spellStart"/>
            <w:r w:rsidRPr="0003702F">
              <w:rPr>
                <w:b/>
                <w:lang w:eastAsia="lt-LT"/>
              </w:rPr>
              <w:t>išduoda</w:t>
            </w:r>
            <w:proofErr w:type="spellEnd"/>
            <w:r w:rsidRPr="0003702F">
              <w:rPr>
                <w:b/>
                <w:lang w:eastAsia="lt-LT"/>
              </w:rPr>
              <w:t xml:space="preserve"> 5 </w:t>
            </w:r>
            <w:proofErr w:type="spellStart"/>
            <w:r w:rsidRPr="0003702F">
              <w:rPr>
                <w:b/>
                <w:lang w:eastAsia="lt-LT"/>
              </w:rPr>
              <w:t>metams</w:t>
            </w:r>
            <w:proofErr w:type="spellEnd"/>
            <w:r w:rsidRPr="0003702F">
              <w:rPr>
                <w:b/>
                <w:lang w:eastAsia="lt-LT"/>
              </w:rPr>
              <w:t xml:space="preserve">. </w:t>
            </w:r>
            <w:proofErr w:type="spellStart"/>
            <w:r w:rsidRPr="0003702F">
              <w:rPr>
                <w:b/>
                <w:lang w:eastAsia="lt-LT"/>
              </w:rPr>
              <w:t>Techninio</w:t>
            </w:r>
            <w:proofErr w:type="spellEnd"/>
            <w:r w:rsidRPr="0003702F">
              <w:rPr>
                <w:b/>
                <w:lang w:eastAsia="lt-LT"/>
              </w:rPr>
              <w:t xml:space="preserve"> </w:t>
            </w:r>
            <w:proofErr w:type="spellStart"/>
            <w:r w:rsidRPr="0003702F">
              <w:rPr>
                <w:b/>
                <w:lang w:eastAsia="lt-LT"/>
              </w:rPr>
              <w:t>prižiūrėtojo</w:t>
            </w:r>
            <w:proofErr w:type="spellEnd"/>
            <w:r w:rsidRPr="0003702F">
              <w:rPr>
                <w:b/>
                <w:lang w:eastAsia="lt-LT"/>
              </w:rPr>
              <w:t xml:space="preserve"> </w:t>
            </w:r>
            <w:proofErr w:type="spellStart"/>
            <w:r w:rsidRPr="0003702F">
              <w:rPr>
                <w:b/>
                <w:lang w:eastAsia="lt-LT"/>
              </w:rPr>
              <w:lastRenderedPageBreak/>
              <w:t>sertifikatas</w:t>
            </w:r>
            <w:proofErr w:type="spellEnd"/>
            <w:r w:rsidRPr="0003702F">
              <w:rPr>
                <w:b/>
                <w:lang w:eastAsia="lt-LT"/>
              </w:rPr>
              <w:t xml:space="preserve"> </w:t>
            </w:r>
            <w:proofErr w:type="spellStart"/>
            <w:r w:rsidRPr="0003702F">
              <w:rPr>
                <w:b/>
                <w:lang w:eastAsia="lt-LT"/>
              </w:rPr>
              <w:t>gali</w:t>
            </w:r>
            <w:proofErr w:type="spellEnd"/>
            <w:r w:rsidRPr="0003702F">
              <w:rPr>
                <w:b/>
                <w:lang w:eastAsia="lt-LT"/>
              </w:rPr>
              <w:t xml:space="preserve"> </w:t>
            </w:r>
            <w:proofErr w:type="spellStart"/>
            <w:r w:rsidRPr="0003702F">
              <w:rPr>
                <w:b/>
                <w:lang w:eastAsia="lt-LT"/>
              </w:rPr>
              <w:t>būti</w:t>
            </w:r>
            <w:proofErr w:type="spellEnd"/>
            <w:r w:rsidRPr="0003702F">
              <w:rPr>
                <w:b/>
                <w:lang w:eastAsia="lt-LT"/>
              </w:rPr>
              <w:t xml:space="preserve"> </w:t>
            </w:r>
            <w:proofErr w:type="spellStart"/>
            <w:r w:rsidRPr="0003702F">
              <w:rPr>
                <w:b/>
                <w:lang w:eastAsia="lt-LT"/>
              </w:rPr>
              <w:t>atnaujintas</w:t>
            </w:r>
            <w:proofErr w:type="spellEnd"/>
            <w:r w:rsidRPr="0003702F">
              <w:rPr>
                <w:b/>
                <w:lang w:eastAsia="lt-LT"/>
              </w:rPr>
              <w:t xml:space="preserve"> </w:t>
            </w:r>
            <w:proofErr w:type="spellStart"/>
            <w:r w:rsidRPr="0003702F">
              <w:rPr>
                <w:b/>
                <w:lang w:eastAsia="lt-LT"/>
              </w:rPr>
              <w:t>eismo</w:t>
            </w:r>
            <w:proofErr w:type="spellEnd"/>
            <w:r w:rsidRPr="0003702F">
              <w:rPr>
                <w:b/>
                <w:lang w:eastAsia="lt-LT"/>
              </w:rPr>
              <w:t xml:space="preserve"> </w:t>
            </w:r>
            <w:proofErr w:type="spellStart"/>
            <w:r w:rsidRPr="0003702F">
              <w:rPr>
                <w:b/>
                <w:lang w:eastAsia="lt-LT"/>
              </w:rPr>
              <w:t>saugos</w:t>
            </w:r>
            <w:proofErr w:type="spellEnd"/>
            <w:r w:rsidRPr="0003702F">
              <w:rPr>
                <w:b/>
                <w:lang w:eastAsia="lt-LT"/>
              </w:rPr>
              <w:t xml:space="preserve"> </w:t>
            </w:r>
            <w:proofErr w:type="spellStart"/>
            <w:r w:rsidRPr="0003702F">
              <w:rPr>
                <w:b/>
                <w:lang w:eastAsia="lt-LT"/>
              </w:rPr>
              <w:t>institucijos</w:t>
            </w:r>
            <w:proofErr w:type="spellEnd"/>
            <w:r w:rsidRPr="0003702F">
              <w:rPr>
                <w:b/>
                <w:lang w:eastAsia="lt-LT"/>
              </w:rPr>
              <w:t xml:space="preserve"> </w:t>
            </w:r>
            <w:proofErr w:type="spellStart"/>
            <w:r w:rsidRPr="0003702F">
              <w:rPr>
                <w:b/>
                <w:lang w:eastAsia="lt-LT"/>
              </w:rPr>
              <w:t>sprendimu</w:t>
            </w:r>
            <w:proofErr w:type="spellEnd"/>
            <w:r w:rsidRPr="0003702F">
              <w:rPr>
                <w:b/>
                <w:lang w:eastAsia="lt-LT"/>
              </w:rPr>
              <w:t xml:space="preserve">, </w:t>
            </w:r>
            <w:proofErr w:type="spellStart"/>
            <w:r w:rsidRPr="0003702F">
              <w:rPr>
                <w:b/>
                <w:lang w:eastAsia="lt-LT"/>
              </w:rPr>
              <w:t>pateikus</w:t>
            </w:r>
            <w:proofErr w:type="spellEnd"/>
            <w:r w:rsidRPr="0003702F">
              <w:rPr>
                <w:b/>
                <w:lang w:eastAsia="lt-LT"/>
              </w:rPr>
              <w:t xml:space="preserve"> jai </w:t>
            </w:r>
            <w:proofErr w:type="spellStart"/>
            <w:r w:rsidRPr="0003702F">
              <w:rPr>
                <w:b/>
                <w:lang w:eastAsia="lt-LT"/>
              </w:rPr>
              <w:t>atitinkamą</w:t>
            </w:r>
            <w:proofErr w:type="spellEnd"/>
            <w:r w:rsidRPr="0003702F">
              <w:rPr>
                <w:b/>
                <w:lang w:eastAsia="lt-LT"/>
              </w:rPr>
              <w:t xml:space="preserve"> </w:t>
            </w:r>
            <w:proofErr w:type="spellStart"/>
            <w:r w:rsidRPr="0003702F">
              <w:rPr>
                <w:b/>
                <w:lang w:eastAsia="lt-LT"/>
              </w:rPr>
              <w:t>prašymą</w:t>
            </w:r>
            <w:proofErr w:type="spellEnd"/>
            <w:r w:rsidRPr="0003702F">
              <w:rPr>
                <w:b/>
                <w:lang w:eastAsia="lt-LT"/>
              </w:rPr>
              <w:t xml:space="preserve">. </w:t>
            </w:r>
          </w:p>
          <w:p w14:paraId="6169E3F7" w14:textId="29479A68" w:rsidR="0003702F" w:rsidRPr="007670CB" w:rsidRDefault="0003702F" w:rsidP="00952CD6">
            <w:pPr>
              <w:jc w:val="both"/>
              <w:rPr>
                <w:b/>
                <w:lang w:eastAsia="lt-LT"/>
              </w:rPr>
            </w:pPr>
            <w:r w:rsidRPr="0003702F">
              <w:rPr>
                <w:b/>
                <w:lang w:eastAsia="lt-LT"/>
              </w:rPr>
              <w:t xml:space="preserve"> </w:t>
            </w:r>
          </w:p>
          <w:p w14:paraId="6D57A116" w14:textId="336106FB" w:rsidR="0039566D" w:rsidRPr="007670CB" w:rsidRDefault="0039566D" w:rsidP="0039566D">
            <w:pPr>
              <w:jc w:val="both"/>
              <w:rPr>
                <w:b/>
                <w:lang w:val="lt-LT" w:eastAsia="lt-LT"/>
              </w:rPr>
            </w:pPr>
            <w:r w:rsidRPr="007670CB">
              <w:rPr>
                <w:bCs/>
                <w:i/>
                <w:iCs/>
                <w:lang w:val="lt-LT" w:eastAsia="lt-LT"/>
              </w:rPr>
              <w:t>Nuo 2022 m. birželio 16 d.  numatomas tokio 18 straipsnio redakcijos įsigaliojimas:</w:t>
            </w:r>
          </w:p>
          <w:p w14:paraId="55CBB244" w14:textId="77777777" w:rsidR="0039566D" w:rsidRPr="007670CB" w:rsidRDefault="0039566D" w:rsidP="0039566D">
            <w:pPr>
              <w:pStyle w:val="Pagrindinistekstas"/>
              <w:spacing w:after="0"/>
              <w:jc w:val="both"/>
              <w:rPr>
                <w:b/>
                <w:bCs/>
                <w:lang w:val="lt-LT"/>
              </w:rPr>
            </w:pPr>
            <w:r w:rsidRPr="007670CB">
              <w:rPr>
                <w:b/>
                <w:bCs/>
                <w:lang w:val="lt-LT"/>
              </w:rPr>
              <w:t xml:space="preserve">18 straipsnis. Geležinkelių riedmenų,  naudojamų  1 520 mm pločio vėžės Lietuvos Respublikos geležinkelių tinkle, techninių prižiūrėtojų sertifikavimas  </w:t>
            </w:r>
          </w:p>
          <w:p w14:paraId="0F69DBB7" w14:textId="359C3476" w:rsidR="0039566D" w:rsidRDefault="0003702F" w:rsidP="001B6D89">
            <w:pPr>
              <w:pStyle w:val="Pagrindinistekstas"/>
              <w:spacing w:after="0"/>
              <w:jc w:val="both"/>
              <w:rPr>
                <w:b/>
                <w:bCs/>
                <w:lang w:val="lt-LT"/>
              </w:rPr>
            </w:pPr>
            <w:r w:rsidRPr="0003702F">
              <w:rPr>
                <w:b/>
                <w:bCs/>
                <w:lang w:val="lt-LT"/>
              </w:rPr>
              <w:t xml:space="preserve">1. Asmenys, pageidaujantys atlikti geležinkelių riedmenų, naudojamų 1 520 mm pločio vėžės Lietuvos Respublikos geležinkelių tinkle, techninę priežiūrą, turi gauti elektroninės formos geležinkelių riedmenų, naudojamų 1 520 mm pločio vėžės Lietuvos Respublikos geležinkelių tinkle, techninio prižiūrėtojo sertifikatą (toliau – techninio prižiūrėtojo sertifikatas), kuris patvirtina, kad šio sertifikato turėtojas parengė geležinkelių riedmenų techninės priežiūros sistemą, vadovaudamasis šio įstatymo 4 straipsnio 5 dalyje nustatytais reikalavimais. Eismo saugos institucija, vadovaudamasi nepriklausomumo, kompetencijos, nešališkumo principais, techninio prižiūrėtojo sertifikatą išduoda 5 metams. Techninio prižiūrėtojo sertifikatas gali būti atnaujintas eismo saugos institucijos sprendimu, pateikus jai atitinkamą prašymą.  </w:t>
            </w:r>
            <w:r w:rsidR="0039566D" w:rsidRPr="007670CB">
              <w:rPr>
                <w:b/>
                <w:bCs/>
                <w:lang w:val="lt-LT"/>
              </w:rPr>
              <w:t>19 straipsnis. Savanoriškas techninių prižiūrėtojų sertifikavimas</w:t>
            </w:r>
          </w:p>
          <w:p w14:paraId="44955D0C" w14:textId="776A4669" w:rsidR="0003702F" w:rsidRDefault="0003702F" w:rsidP="001B6D89">
            <w:pPr>
              <w:pStyle w:val="Pagrindinistekstas"/>
              <w:spacing w:after="0"/>
              <w:jc w:val="both"/>
              <w:rPr>
                <w:b/>
                <w:bCs/>
                <w:lang w:val="lt-LT"/>
              </w:rPr>
            </w:pPr>
          </w:p>
          <w:p w14:paraId="431C0F39" w14:textId="02664A93" w:rsidR="0003702F" w:rsidRPr="007670CB" w:rsidRDefault="0003702F" w:rsidP="001B6D89">
            <w:pPr>
              <w:pStyle w:val="Pagrindinistekstas"/>
              <w:spacing w:after="0"/>
              <w:jc w:val="both"/>
              <w:rPr>
                <w:b/>
                <w:bCs/>
                <w:lang w:val="lt-LT"/>
              </w:rPr>
            </w:pPr>
            <w:r w:rsidRPr="0003702F">
              <w:rPr>
                <w:b/>
                <w:bCs/>
                <w:lang w:val="lt-LT"/>
              </w:rPr>
              <w:t>19 straipsnis. Savanoriškas techninių prižiūrėtojų sertifikavimas</w:t>
            </w:r>
          </w:p>
          <w:p w14:paraId="467F4CC6" w14:textId="77777777" w:rsidR="0003702F" w:rsidRPr="0003702F" w:rsidRDefault="0003702F" w:rsidP="0003702F">
            <w:pPr>
              <w:pStyle w:val="Pagrindinistekstas"/>
              <w:jc w:val="both"/>
              <w:rPr>
                <w:b/>
                <w:bCs/>
                <w:lang w:val="lt-LT"/>
              </w:rPr>
            </w:pPr>
            <w:r w:rsidRPr="0003702F">
              <w:rPr>
                <w:b/>
                <w:bCs/>
                <w:lang w:val="lt-LT"/>
              </w:rPr>
              <w:t>1. Geležinkelių riedmenų (išskyrus prekinius vagonus), naudojamų 1 435 mm pločio vėžės Lietuvos Respublikos geležinkelių tinkle, techniniai prižiūrėtojai gali teikti prašymą gauti ECM sertifikatą. Tokiu atveju šių geležinkelių riedmenų techninės priežiūros sistemos turi atitikti Reglamento (ES) 2019/779 nustatytus reikalavimus. Prašymą gauti ECM sertifikatą taip pat gali teikti visi kiti asmenys, kurie neprivalo būti sertifikuoti šio įstatymo 17 straipsnio nustatyta tvarka. Šių sertifikatų išdavimui (atnaujinimui, papildymui, pakeitimui), techninio prižiūrėtojo, įgijusio ECM sertifikatą pagal šį straipsnį, priežiūrai, sertifikato sustabdymui, jo galiojimo srities apribojimui,  galiojimo panaikinimui mutatis mutandis taikomos šio įstatymo 17 straipsnio nuostatos.</w:t>
            </w:r>
          </w:p>
          <w:p w14:paraId="43C16675" w14:textId="4E18A6F5" w:rsidR="00D3642D" w:rsidRDefault="0003702F" w:rsidP="001B6D89">
            <w:pPr>
              <w:pStyle w:val="Pagrindinistekstas"/>
              <w:spacing w:after="0"/>
              <w:jc w:val="both"/>
              <w:rPr>
                <w:b/>
                <w:bCs/>
                <w:lang w:val="lt-LT"/>
              </w:rPr>
            </w:pPr>
            <w:r w:rsidRPr="0003702F">
              <w:rPr>
                <w:b/>
                <w:bCs/>
                <w:lang w:val="lt-LT"/>
              </w:rPr>
              <w:lastRenderedPageBreak/>
              <w:t>2. Geležinkelių riedmenų (išskyrus prekinius vagonus), naudojamų 1 520 mm pločio vėžės Lietuvos Respublikos geležinkelių tinkle, techniniai prižiūrėtojai gali teikti prašymą gauti techninio prižiūrėtojo sertifikatą. Tokiu atveju šių geležinkelių riedmenų techninės priežiūros sistemos turi atitikti susisiekimo ministro nustatytus reikalavimus. Prašymą gauti techninio prižiūrėtojo sertifikatą taip pat gali teikti visi kiti asmenys, kurie neprivalo būti sertifikuoti šio įstatymo 18 straipsnio nustatyta tvarka. Šių sertifikatų išdavimui (atnaujinimui, papildymui, pakeitimui), techninio prižiūrėtojo, įgijusio techninio prižiūrėtojo sertifikatą pagal šį straipsnį, priežiūrai, sertifikato sustabdymui, jo galiojimo srities apribojimui,  galiojimo panaikinimui mutatis mutandis taikomos šio įstatymo 18 straipsnio nuostatos.</w:t>
            </w:r>
          </w:p>
          <w:p w14:paraId="22C9DFD2" w14:textId="77777777" w:rsidR="0003702F" w:rsidRPr="007670CB" w:rsidRDefault="0003702F" w:rsidP="001B6D89">
            <w:pPr>
              <w:pStyle w:val="Pagrindinistekstas"/>
              <w:spacing w:after="0"/>
              <w:jc w:val="both"/>
              <w:rPr>
                <w:b/>
                <w:bCs/>
                <w:lang w:val="lt-LT"/>
              </w:rPr>
            </w:pPr>
          </w:p>
          <w:p w14:paraId="451A8056" w14:textId="77777777" w:rsidR="0039566D" w:rsidRPr="007670CB" w:rsidRDefault="0039566D" w:rsidP="00D3642D">
            <w:pPr>
              <w:pStyle w:val="Pagrindinistekstas"/>
              <w:spacing w:after="0"/>
              <w:jc w:val="both"/>
              <w:rPr>
                <w:i/>
                <w:iCs/>
                <w:lang w:val="lt-LT"/>
              </w:rPr>
            </w:pPr>
            <w:r w:rsidRPr="007670CB">
              <w:rPr>
                <w:i/>
                <w:iCs/>
                <w:lang w:val="lt-LT"/>
              </w:rPr>
              <w:t>Nuo 2022 m. birželio 16 d.  numatomas tokio 19 straipsnio redakcijos įsigaliojimas:</w:t>
            </w:r>
          </w:p>
          <w:p w14:paraId="24BA3D62" w14:textId="77777777" w:rsidR="0039566D" w:rsidRPr="007670CB" w:rsidRDefault="0039566D" w:rsidP="001A52B8">
            <w:pPr>
              <w:pStyle w:val="Pagrindinistekstas"/>
              <w:spacing w:after="0"/>
              <w:jc w:val="both"/>
              <w:rPr>
                <w:b/>
                <w:bCs/>
                <w:lang w:val="lt-LT"/>
              </w:rPr>
            </w:pPr>
            <w:r w:rsidRPr="007670CB">
              <w:rPr>
                <w:b/>
                <w:bCs/>
                <w:lang w:val="lt-LT"/>
              </w:rPr>
              <w:t>19 straipsnis. Savanoriškas techninių prižiūrėtojų sertifikavimas</w:t>
            </w:r>
          </w:p>
          <w:p w14:paraId="01F4CE3C" w14:textId="06B64F91" w:rsidR="0003702F" w:rsidRPr="0003702F" w:rsidRDefault="0003702F" w:rsidP="0003702F">
            <w:pPr>
              <w:suppressAutoHyphens/>
              <w:jc w:val="both"/>
              <w:rPr>
                <w:b/>
                <w:bCs/>
              </w:rPr>
            </w:pPr>
            <w:bookmarkStart w:id="29" w:name="_Hlk31794231"/>
            <w:bookmarkStart w:id="30" w:name="_Hlk31794819"/>
            <w:bookmarkStart w:id="31" w:name="_Hlk31887339"/>
            <w:bookmarkStart w:id="32" w:name="_Hlk31888449"/>
            <w:proofErr w:type="spellStart"/>
            <w:r w:rsidRPr="0003702F">
              <w:rPr>
                <w:b/>
                <w:bCs/>
              </w:rPr>
              <w:t>Asmenys</w:t>
            </w:r>
            <w:proofErr w:type="spellEnd"/>
            <w:r w:rsidRPr="0003702F">
              <w:rPr>
                <w:b/>
                <w:bCs/>
              </w:rPr>
              <w:t xml:space="preserve">, </w:t>
            </w:r>
            <w:proofErr w:type="spellStart"/>
            <w:r w:rsidRPr="0003702F">
              <w:rPr>
                <w:b/>
                <w:bCs/>
              </w:rPr>
              <w:t>kurie</w:t>
            </w:r>
            <w:proofErr w:type="spellEnd"/>
            <w:r w:rsidRPr="0003702F">
              <w:rPr>
                <w:b/>
                <w:bCs/>
              </w:rPr>
              <w:t xml:space="preserve"> </w:t>
            </w:r>
            <w:proofErr w:type="spellStart"/>
            <w:r w:rsidRPr="0003702F">
              <w:rPr>
                <w:b/>
                <w:bCs/>
              </w:rPr>
              <w:t>neprivalo</w:t>
            </w:r>
            <w:proofErr w:type="spellEnd"/>
            <w:r w:rsidRPr="0003702F">
              <w:rPr>
                <w:b/>
                <w:bCs/>
              </w:rPr>
              <w:t xml:space="preserve"> </w:t>
            </w:r>
            <w:proofErr w:type="spellStart"/>
            <w:r w:rsidRPr="0003702F">
              <w:rPr>
                <w:b/>
                <w:bCs/>
              </w:rPr>
              <w:t>būti</w:t>
            </w:r>
            <w:proofErr w:type="spellEnd"/>
            <w:r w:rsidRPr="0003702F">
              <w:rPr>
                <w:b/>
                <w:bCs/>
              </w:rPr>
              <w:t xml:space="preserve"> </w:t>
            </w:r>
            <w:proofErr w:type="spellStart"/>
            <w:r w:rsidRPr="0003702F">
              <w:rPr>
                <w:b/>
                <w:bCs/>
              </w:rPr>
              <w:t>sertifikuoti</w:t>
            </w:r>
            <w:proofErr w:type="spellEnd"/>
            <w:r w:rsidRPr="0003702F">
              <w:rPr>
                <w:b/>
                <w:bCs/>
              </w:rPr>
              <w:t xml:space="preserve"> </w:t>
            </w:r>
            <w:proofErr w:type="spellStart"/>
            <w:r w:rsidRPr="0003702F">
              <w:rPr>
                <w:b/>
                <w:bCs/>
              </w:rPr>
              <w:t>šio</w:t>
            </w:r>
            <w:proofErr w:type="spellEnd"/>
            <w:r w:rsidRPr="0003702F">
              <w:rPr>
                <w:b/>
                <w:bCs/>
              </w:rPr>
              <w:t xml:space="preserve"> </w:t>
            </w:r>
            <w:proofErr w:type="spellStart"/>
            <w:r w:rsidRPr="0003702F">
              <w:rPr>
                <w:b/>
                <w:bCs/>
              </w:rPr>
              <w:t>įstatymo</w:t>
            </w:r>
            <w:proofErr w:type="spellEnd"/>
            <w:r w:rsidRPr="0003702F">
              <w:rPr>
                <w:b/>
                <w:bCs/>
              </w:rPr>
              <w:t xml:space="preserve"> 17 </w:t>
            </w:r>
            <w:proofErr w:type="spellStart"/>
            <w:r w:rsidRPr="0003702F">
              <w:rPr>
                <w:b/>
                <w:bCs/>
              </w:rPr>
              <w:t>ir</w:t>
            </w:r>
            <w:proofErr w:type="spellEnd"/>
            <w:r w:rsidRPr="0003702F">
              <w:rPr>
                <w:b/>
                <w:bCs/>
              </w:rPr>
              <w:t xml:space="preserve"> 18 </w:t>
            </w:r>
            <w:proofErr w:type="spellStart"/>
            <w:r w:rsidRPr="0003702F">
              <w:rPr>
                <w:b/>
                <w:bCs/>
              </w:rPr>
              <w:t>straipsnių</w:t>
            </w:r>
            <w:proofErr w:type="spellEnd"/>
            <w:r w:rsidRPr="0003702F">
              <w:rPr>
                <w:b/>
                <w:bCs/>
              </w:rPr>
              <w:t xml:space="preserve"> </w:t>
            </w:r>
            <w:proofErr w:type="spellStart"/>
            <w:r w:rsidRPr="0003702F">
              <w:rPr>
                <w:b/>
                <w:bCs/>
              </w:rPr>
              <w:t>nustatyta</w:t>
            </w:r>
            <w:proofErr w:type="spellEnd"/>
            <w:r w:rsidRPr="0003702F">
              <w:rPr>
                <w:b/>
                <w:bCs/>
              </w:rPr>
              <w:t xml:space="preserve"> </w:t>
            </w:r>
            <w:proofErr w:type="spellStart"/>
            <w:r w:rsidRPr="0003702F">
              <w:rPr>
                <w:b/>
                <w:bCs/>
              </w:rPr>
              <w:t>tvarka</w:t>
            </w:r>
            <w:proofErr w:type="spellEnd"/>
            <w:r w:rsidRPr="0003702F">
              <w:rPr>
                <w:b/>
                <w:bCs/>
              </w:rPr>
              <w:t xml:space="preserve">, </w:t>
            </w:r>
            <w:proofErr w:type="spellStart"/>
            <w:r w:rsidRPr="0003702F">
              <w:rPr>
                <w:b/>
                <w:bCs/>
              </w:rPr>
              <w:t>gali</w:t>
            </w:r>
            <w:proofErr w:type="spellEnd"/>
            <w:r w:rsidRPr="0003702F">
              <w:rPr>
                <w:b/>
                <w:bCs/>
              </w:rPr>
              <w:t xml:space="preserve"> </w:t>
            </w:r>
            <w:proofErr w:type="spellStart"/>
            <w:r w:rsidRPr="0003702F">
              <w:rPr>
                <w:b/>
                <w:bCs/>
              </w:rPr>
              <w:t>teikti</w:t>
            </w:r>
            <w:proofErr w:type="spellEnd"/>
            <w:r w:rsidRPr="0003702F">
              <w:rPr>
                <w:b/>
                <w:bCs/>
              </w:rPr>
              <w:t xml:space="preserve"> </w:t>
            </w:r>
            <w:proofErr w:type="spellStart"/>
            <w:r w:rsidRPr="0003702F">
              <w:rPr>
                <w:b/>
                <w:bCs/>
              </w:rPr>
              <w:t>prašymą</w:t>
            </w:r>
            <w:proofErr w:type="spellEnd"/>
            <w:r w:rsidRPr="0003702F">
              <w:rPr>
                <w:b/>
                <w:bCs/>
              </w:rPr>
              <w:t xml:space="preserve"> </w:t>
            </w:r>
            <w:proofErr w:type="spellStart"/>
            <w:r w:rsidRPr="0003702F">
              <w:rPr>
                <w:b/>
                <w:bCs/>
              </w:rPr>
              <w:t>gauti</w:t>
            </w:r>
            <w:proofErr w:type="spellEnd"/>
            <w:r w:rsidRPr="0003702F">
              <w:rPr>
                <w:b/>
                <w:bCs/>
              </w:rPr>
              <w:t xml:space="preserve"> ECM </w:t>
            </w:r>
            <w:proofErr w:type="spellStart"/>
            <w:r w:rsidRPr="0003702F">
              <w:rPr>
                <w:b/>
                <w:bCs/>
              </w:rPr>
              <w:t>sertifikatą</w:t>
            </w:r>
            <w:bookmarkEnd w:id="29"/>
            <w:bookmarkEnd w:id="30"/>
            <w:bookmarkEnd w:id="31"/>
            <w:proofErr w:type="spellEnd"/>
            <w:r w:rsidRPr="0003702F">
              <w:rPr>
                <w:b/>
                <w:bCs/>
              </w:rPr>
              <w:t xml:space="preserve"> </w:t>
            </w:r>
            <w:proofErr w:type="spellStart"/>
            <w:r w:rsidRPr="0003702F">
              <w:rPr>
                <w:b/>
                <w:bCs/>
              </w:rPr>
              <w:t>ir</w:t>
            </w:r>
            <w:proofErr w:type="spellEnd"/>
            <w:r w:rsidRPr="0003702F">
              <w:rPr>
                <w:b/>
                <w:bCs/>
              </w:rPr>
              <w:t xml:space="preserve"> (</w:t>
            </w:r>
            <w:proofErr w:type="spellStart"/>
            <w:r w:rsidRPr="0003702F">
              <w:rPr>
                <w:b/>
                <w:bCs/>
              </w:rPr>
              <w:t>ar</w:t>
            </w:r>
            <w:proofErr w:type="spellEnd"/>
            <w:r w:rsidRPr="0003702F">
              <w:rPr>
                <w:b/>
                <w:bCs/>
              </w:rPr>
              <w:t xml:space="preserve">) </w:t>
            </w:r>
            <w:proofErr w:type="spellStart"/>
            <w:r w:rsidRPr="0003702F">
              <w:rPr>
                <w:b/>
                <w:bCs/>
              </w:rPr>
              <w:t>techninio</w:t>
            </w:r>
            <w:proofErr w:type="spellEnd"/>
            <w:r w:rsidRPr="0003702F">
              <w:rPr>
                <w:b/>
                <w:bCs/>
              </w:rPr>
              <w:t xml:space="preserve"> </w:t>
            </w:r>
            <w:proofErr w:type="spellStart"/>
            <w:r w:rsidRPr="0003702F">
              <w:rPr>
                <w:b/>
                <w:bCs/>
              </w:rPr>
              <w:t>prižiūrėtojo</w:t>
            </w:r>
            <w:proofErr w:type="spellEnd"/>
            <w:r w:rsidRPr="0003702F">
              <w:rPr>
                <w:b/>
                <w:bCs/>
              </w:rPr>
              <w:t xml:space="preserve"> </w:t>
            </w:r>
            <w:proofErr w:type="spellStart"/>
            <w:r w:rsidRPr="0003702F">
              <w:rPr>
                <w:b/>
                <w:bCs/>
              </w:rPr>
              <w:t>sertifikatą</w:t>
            </w:r>
            <w:proofErr w:type="spellEnd"/>
            <w:r w:rsidRPr="0003702F">
              <w:rPr>
                <w:b/>
                <w:bCs/>
              </w:rPr>
              <w:t xml:space="preserve">. </w:t>
            </w:r>
            <w:proofErr w:type="spellStart"/>
            <w:r w:rsidRPr="0003702F">
              <w:rPr>
                <w:b/>
                <w:bCs/>
              </w:rPr>
              <w:t>Šių</w:t>
            </w:r>
            <w:proofErr w:type="spellEnd"/>
            <w:r w:rsidRPr="0003702F">
              <w:rPr>
                <w:b/>
                <w:bCs/>
              </w:rPr>
              <w:t xml:space="preserve"> </w:t>
            </w:r>
            <w:proofErr w:type="spellStart"/>
            <w:r w:rsidRPr="0003702F">
              <w:rPr>
                <w:b/>
                <w:bCs/>
              </w:rPr>
              <w:t>sertifikatų</w:t>
            </w:r>
            <w:proofErr w:type="spellEnd"/>
            <w:r w:rsidRPr="0003702F">
              <w:rPr>
                <w:b/>
                <w:bCs/>
              </w:rPr>
              <w:t xml:space="preserve"> </w:t>
            </w:r>
            <w:proofErr w:type="spellStart"/>
            <w:r w:rsidRPr="0003702F">
              <w:rPr>
                <w:b/>
                <w:bCs/>
              </w:rPr>
              <w:t>išdavimui</w:t>
            </w:r>
            <w:proofErr w:type="spellEnd"/>
            <w:r w:rsidRPr="0003702F">
              <w:rPr>
                <w:b/>
                <w:bCs/>
              </w:rPr>
              <w:t xml:space="preserve"> (</w:t>
            </w:r>
            <w:proofErr w:type="spellStart"/>
            <w:r w:rsidRPr="0003702F">
              <w:rPr>
                <w:b/>
                <w:bCs/>
              </w:rPr>
              <w:t>atnaujinimui</w:t>
            </w:r>
            <w:proofErr w:type="spellEnd"/>
            <w:r w:rsidRPr="0003702F">
              <w:rPr>
                <w:b/>
                <w:bCs/>
              </w:rPr>
              <w:t xml:space="preserve">, </w:t>
            </w:r>
            <w:proofErr w:type="spellStart"/>
            <w:r w:rsidRPr="0003702F">
              <w:rPr>
                <w:b/>
                <w:bCs/>
              </w:rPr>
              <w:t>papildymui</w:t>
            </w:r>
            <w:proofErr w:type="spellEnd"/>
            <w:r w:rsidRPr="0003702F">
              <w:rPr>
                <w:b/>
                <w:bCs/>
              </w:rPr>
              <w:t xml:space="preserve">, </w:t>
            </w:r>
            <w:proofErr w:type="spellStart"/>
            <w:r w:rsidRPr="0003702F">
              <w:rPr>
                <w:b/>
                <w:bCs/>
              </w:rPr>
              <w:t>pakeitimui</w:t>
            </w:r>
            <w:proofErr w:type="spellEnd"/>
            <w:r w:rsidRPr="0003702F">
              <w:rPr>
                <w:b/>
                <w:bCs/>
              </w:rPr>
              <w:t xml:space="preserve">), </w:t>
            </w:r>
            <w:proofErr w:type="spellStart"/>
            <w:r w:rsidRPr="0003702F">
              <w:rPr>
                <w:b/>
                <w:bCs/>
              </w:rPr>
              <w:t>asmens</w:t>
            </w:r>
            <w:proofErr w:type="spellEnd"/>
            <w:r w:rsidRPr="0003702F">
              <w:rPr>
                <w:b/>
                <w:bCs/>
              </w:rPr>
              <w:t xml:space="preserve">, </w:t>
            </w:r>
            <w:proofErr w:type="spellStart"/>
            <w:r w:rsidRPr="0003702F">
              <w:rPr>
                <w:b/>
                <w:bCs/>
              </w:rPr>
              <w:t>įgijusio</w:t>
            </w:r>
            <w:proofErr w:type="spellEnd"/>
            <w:r w:rsidRPr="0003702F">
              <w:rPr>
                <w:b/>
                <w:bCs/>
              </w:rPr>
              <w:t xml:space="preserve"> </w:t>
            </w:r>
            <w:proofErr w:type="spellStart"/>
            <w:r w:rsidRPr="0003702F">
              <w:rPr>
                <w:b/>
                <w:bCs/>
              </w:rPr>
              <w:t>sertifikatą</w:t>
            </w:r>
            <w:proofErr w:type="spellEnd"/>
            <w:r w:rsidRPr="0003702F">
              <w:rPr>
                <w:b/>
                <w:bCs/>
              </w:rPr>
              <w:t xml:space="preserve">, </w:t>
            </w:r>
            <w:proofErr w:type="spellStart"/>
            <w:r w:rsidRPr="0003702F">
              <w:rPr>
                <w:b/>
                <w:bCs/>
              </w:rPr>
              <w:t>priežiūrai</w:t>
            </w:r>
            <w:proofErr w:type="spellEnd"/>
            <w:r w:rsidRPr="0003702F">
              <w:rPr>
                <w:b/>
                <w:bCs/>
              </w:rPr>
              <w:t xml:space="preserve">, </w:t>
            </w:r>
            <w:proofErr w:type="spellStart"/>
            <w:r w:rsidRPr="0003702F">
              <w:rPr>
                <w:b/>
                <w:bCs/>
              </w:rPr>
              <w:t>sertifikato</w:t>
            </w:r>
            <w:proofErr w:type="spellEnd"/>
            <w:r w:rsidRPr="0003702F">
              <w:rPr>
                <w:b/>
                <w:bCs/>
              </w:rPr>
              <w:t xml:space="preserve"> </w:t>
            </w:r>
            <w:proofErr w:type="spellStart"/>
            <w:r w:rsidRPr="0003702F">
              <w:rPr>
                <w:b/>
                <w:bCs/>
              </w:rPr>
              <w:t>sustabdymui</w:t>
            </w:r>
            <w:proofErr w:type="spellEnd"/>
            <w:r w:rsidRPr="0003702F">
              <w:rPr>
                <w:b/>
                <w:bCs/>
              </w:rPr>
              <w:t xml:space="preserve">, jo </w:t>
            </w:r>
            <w:proofErr w:type="spellStart"/>
            <w:r w:rsidRPr="0003702F">
              <w:rPr>
                <w:b/>
                <w:bCs/>
              </w:rPr>
              <w:t>galiojimo</w:t>
            </w:r>
            <w:proofErr w:type="spellEnd"/>
            <w:r w:rsidRPr="0003702F">
              <w:rPr>
                <w:b/>
                <w:bCs/>
              </w:rPr>
              <w:t xml:space="preserve"> </w:t>
            </w:r>
            <w:proofErr w:type="spellStart"/>
            <w:r w:rsidRPr="0003702F">
              <w:rPr>
                <w:b/>
                <w:bCs/>
              </w:rPr>
              <w:t>srities</w:t>
            </w:r>
            <w:proofErr w:type="spellEnd"/>
            <w:r w:rsidRPr="0003702F">
              <w:rPr>
                <w:b/>
                <w:bCs/>
              </w:rPr>
              <w:t xml:space="preserve"> </w:t>
            </w:r>
            <w:proofErr w:type="spellStart"/>
            <w:proofErr w:type="gramStart"/>
            <w:r w:rsidRPr="0003702F">
              <w:rPr>
                <w:b/>
                <w:bCs/>
              </w:rPr>
              <w:t>apribojimui</w:t>
            </w:r>
            <w:proofErr w:type="spellEnd"/>
            <w:r w:rsidRPr="0003702F">
              <w:rPr>
                <w:b/>
                <w:bCs/>
              </w:rPr>
              <w:t xml:space="preserve">,  </w:t>
            </w:r>
            <w:proofErr w:type="spellStart"/>
            <w:r w:rsidRPr="0003702F">
              <w:rPr>
                <w:b/>
                <w:bCs/>
              </w:rPr>
              <w:t>galiojimo</w:t>
            </w:r>
            <w:proofErr w:type="spellEnd"/>
            <w:proofErr w:type="gramEnd"/>
            <w:r w:rsidRPr="0003702F">
              <w:rPr>
                <w:b/>
                <w:bCs/>
              </w:rPr>
              <w:t xml:space="preserve"> </w:t>
            </w:r>
            <w:proofErr w:type="spellStart"/>
            <w:r w:rsidRPr="0003702F">
              <w:rPr>
                <w:b/>
                <w:bCs/>
              </w:rPr>
              <w:t>panaikinimui</w:t>
            </w:r>
            <w:proofErr w:type="spellEnd"/>
            <w:r w:rsidRPr="0003702F">
              <w:rPr>
                <w:b/>
                <w:bCs/>
              </w:rPr>
              <w:t xml:space="preserve"> </w:t>
            </w:r>
            <w:r w:rsidRPr="0003702F">
              <w:rPr>
                <w:b/>
                <w:bCs/>
                <w:i/>
                <w:iCs/>
              </w:rPr>
              <w:t>mutatis mutandis</w:t>
            </w:r>
            <w:r w:rsidRPr="0003702F">
              <w:rPr>
                <w:b/>
                <w:bCs/>
              </w:rPr>
              <w:t xml:space="preserve"> </w:t>
            </w:r>
            <w:proofErr w:type="spellStart"/>
            <w:r w:rsidRPr="0003702F">
              <w:rPr>
                <w:b/>
                <w:bCs/>
              </w:rPr>
              <w:t>taikomos</w:t>
            </w:r>
            <w:proofErr w:type="spellEnd"/>
            <w:r w:rsidRPr="0003702F">
              <w:rPr>
                <w:b/>
                <w:bCs/>
              </w:rPr>
              <w:t xml:space="preserve"> </w:t>
            </w:r>
            <w:proofErr w:type="spellStart"/>
            <w:r w:rsidRPr="0003702F">
              <w:rPr>
                <w:b/>
                <w:bCs/>
              </w:rPr>
              <w:t>atitinkamai</w:t>
            </w:r>
            <w:proofErr w:type="spellEnd"/>
            <w:r w:rsidRPr="0003702F">
              <w:rPr>
                <w:b/>
                <w:bCs/>
              </w:rPr>
              <w:t xml:space="preserve"> </w:t>
            </w:r>
            <w:proofErr w:type="spellStart"/>
            <w:r w:rsidRPr="0003702F">
              <w:rPr>
                <w:b/>
                <w:bCs/>
              </w:rPr>
              <w:t>šio</w:t>
            </w:r>
            <w:proofErr w:type="spellEnd"/>
            <w:r w:rsidRPr="0003702F">
              <w:rPr>
                <w:b/>
                <w:bCs/>
              </w:rPr>
              <w:t xml:space="preserve"> </w:t>
            </w:r>
            <w:proofErr w:type="spellStart"/>
            <w:r w:rsidRPr="0003702F">
              <w:rPr>
                <w:b/>
                <w:bCs/>
              </w:rPr>
              <w:t>įstatymo</w:t>
            </w:r>
            <w:proofErr w:type="spellEnd"/>
            <w:r w:rsidRPr="0003702F">
              <w:rPr>
                <w:b/>
                <w:bCs/>
              </w:rPr>
              <w:t xml:space="preserve"> 17 </w:t>
            </w:r>
            <w:proofErr w:type="spellStart"/>
            <w:r w:rsidRPr="0003702F">
              <w:rPr>
                <w:b/>
                <w:bCs/>
              </w:rPr>
              <w:t>ar</w:t>
            </w:r>
            <w:proofErr w:type="spellEnd"/>
            <w:r w:rsidRPr="0003702F">
              <w:rPr>
                <w:b/>
                <w:bCs/>
              </w:rPr>
              <w:t xml:space="preserve"> 18 </w:t>
            </w:r>
            <w:proofErr w:type="spellStart"/>
            <w:r w:rsidRPr="0003702F">
              <w:rPr>
                <w:b/>
                <w:bCs/>
              </w:rPr>
              <w:t>straipsnių</w:t>
            </w:r>
            <w:proofErr w:type="spellEnd"/>
            <w:r w:rsidRPr="0003702F">
              <w:rPr>
                <w:b/>
                <w:bCs/>
              </w:rPr>
              <w:t xml:space="preserve"> </w:t>
            </w:r>
            <w:proofErr w:type="spellStart"/>
            <w:r w:rsidRPr="0003702F">
              <w:rPr>
                <w:b/>
                <w:bCs/>
              </w:rPr>
              <w:t>nuostatos</w:t>
            </w:r>
            <w:bookmarkEnd w:id="32"/>
            <w:proofErr w:type="spellEnd"/>
            <w:r w:rsidRPr="0003702F">
              <w:rPr>
                <w:b/>
                <w:bCs/>
              </w:rPr>
              <w:t>.</w:t>
            </w:r>
          </w:p>
          <w:p w14:paraId="2258655E" w14:textId="77777777" w:rsidR="00952CD6" w:rsidRPr="007670CB" w:rsidRDefault="00952CD6" w:rsidP="00952CD6">
            <w:pPr>
              <w:pStyle w:val="Sraopastraipa"/>
              <w:ind w:left="0"/>
              <w:jc w:val="both"/>
              <w:rPr>
                <w:b/>
              </w:rPr>
            </w:pPr>
          </w:p>
          <w:p w14:paraId="506BA02D" w14:textId="77777777" w:rsidR="00297E88" w:rsidRDefault="0039566D" w:rsidP="00952CD6">
            <w:pPr>
              <w:pStyle w:val="Sraopastraipa"/>
              <w:ind w:left="0"/>
              <w:jc w:val="both"/>
              <w:rPr>
                <w:b/>
                <w:iCs/>
              </w:rPr>
            </w:pPr>
            <w:r w:rsidRPr="007670CB">
              <w:rPr>
                <w:b/>
                <w:iCs/>
              </w:rPr>
              <w:t>32 straipsnis. Traukinio mašinisto pažymėjimai</w:t>
            </w:r>
          </w:p>
          <w:p w14:paraId="3A2F2D55" w14:textId="744E2034" w:rsidR="0039566D" w:rsidRPr="007670CB" w:rsidRDefault="00D3642D" w:rsidP="00952CD6">
            <w:pPr>
              <w:pStyle w:val="Sraopastraipa"/>
              <w:ind w:left="0"/>
              <w:jc w:val="both"/>
              <w:rPr>
                <w:b/>
              </w:rPr>
            </w:pPr>
            <w:r w:rsidRPr="00D3642D">
              <w:rPr>
                <w:b/>
              </w:rPr>
              <w:t xml:space="preserve">4. Per 20 darbo dienų nuo prašymo ir kitų atitiktį šio straipsnio 1 dalyje nustatytiems reikalavimams patvirtinančių dokumentų gavimo dienos eismo saugos institucija išduoda traukinio mašinisto pažymėjimą ir pateikia užsakymą išrašyti traukinio mašinisto  pažymėjimą Asmens dokumentų išrašymo centrui prie Lietuvos Respublikos vidaus reikalų ministerijos. Asmens dokumentų išrašymo centras prie Lietuvos Respublikos vidaus reikalų ministerijos išrašo traukinio mašinisto pažymėjimą per 10 darbo dienų nuo eismo saugos institucijos užsakymo gavimo. Šis dokumentas priklauso jo turėtojui. </w:t>
            </w:r>
          </w:p>
          <w:p w14:paraId="70180BB6" w14:textId="77777777" w:rsidR="00952CD6" w:rsidRPr="007670CB" w:rsidRDefault="00952CD6" w:rsidP="00952CD6">
            <w:pPr>
              <w:pStyle w:val="Sraopastraipa"/>
              <w:ind w:left="0"/>
              <w:jc w:val="both"/>
              <w:rPr>
                <w:b/>
              </w:rPr>
            </w:pPr>
            <w:r w:rsidRPr="007670CB">
              <w:rPr>
                <w:b/>
              </w:rPr>
              <w:lastRenderedPageBreak/>
              <w:t>Lietuvos Respublikos geležinkelių riedmenų nuostatai</w:t>
            </w:r>
          </w:p>
          <w:p w14:paraId="6586258C" w14:textId="63A60D17" w:rsidR="00952CD6" w:rsidRPr="007670CB" w:rsidRDefault="00952CD6" w:rsidP="00952CD6">
            <w:pPr>
              <w:pStyle w:val="Sraopastraipa"/>
              <w:ind w:left="0"/>
              <w:jc w:val="both"/>
              <w:rPr>
                <w:bCs/>
              </w:rPr>
            </w:pPr>
            <w:r w:rsidRPr="007670CB">
              <w:rPr>
                <w:bCs/>
              </w:rPr>
              <w:t xml:space="preserve">9. </w:t>
            </w:r>
            <w:r w:rsidR="005912EB" w:rsidRPr="007670CB">
              <w:rPr>
                <w:bCs/>
              </w:rPr>
              <w:t>Registro tvarkytoja ir registre tvarkomų asmens duomenų tvarkytoja yra Lietuvos transporto saugos administracija</w:t>
            </w:r>
            <w:r w:rsidRPr="007670CB">
              <w:rPr>
                <w:bCs/>
              </w:rPr>
              <w:t>.</w:t>
            </w:r>
          </w:p>
          <w:p w14:paraId="688DE3CB" w14:textId="77777777" w:rsidR="00952CD6" w:rsidRPr="007670CB" w:rsidRDefault="00952CD6" w:rsidP="00952CD6">
            <w:pPr>
              <w:pStyle w:val="Sraopastraipa"/>
              <w:ind w:left="0"/>
              <w:jc w:val="both"/>
              <w:rPr>
                <w:bCs/>
              </w:rPr>
            </w:pPr>
            <w:r w:rsidRPr="007670CB">
              <w:rPr>
                <w:bCs/>
              </w:rPr>
              <w:t xml:space="preserve"> 24. Registro objektas yra įregistruotas, kai registro tvarkytojas suteikia registro objektui identifikacijos numerį, priima sprendimą įregistruoti registro objektą, suformuoja ir į registro duomenų bazę įrašo duomenis.</w:t>
            </w:r>
          </w:p>
          <w:p w14:paraId="1CC10507" w14:textId="77777777" w:rsidR="0039566D" w:rsidRPr="007670CB" w:rsidRDefault="0039566D" w:rsidP="00952CD6">
            <w:pPr>
              <w:pStyle w:val="Sraopastraipa"/>
              <w:ind w:left="0"/>
              <w:jc w:val="both"/>
              <w:rPr>
                <w:bCs/>
              </w:rPr>
            </w:pPr>
          </w:p>
          <w:p w14:paraId="7F60C289" w14:textId="77777777" w:rsidR="0039566D" w:rsidRPr="007670CB" w:rsidRDefault="0039566D" w:rsidP="00952CD6">
            <w:pPr>
              <w:pStyle w:val="Sraopastraipa"/>
              <w:ind w:left="0"/>
              <w:jc w:val="both"/>
              <w:rPr>
                <w:b/>
              </w:rPr>
            </w:pPr>
            <w:r w:rsidRPr="007670CB">
              <w:rPr>
                <w:b/>
              </w:rPr>
              <w:t>Kodekso pakeitimo projektas</w:t>
            </w:r>
          </w:p>
          <w:p w14:paraId="3D2E1726" w14:textId="77777777" w:rsidR="0039566D" w:rsidRPr="007670CB" w:rsidRDefault="0039566D" w:rsidP="00952CD6">
            <w:pPr>
              <w:pStyle w:val="Sraopastraipa"/>
              <w:ind w:left="0"/>
              <w:jc w:val="both"/>
              <w:rPr>
                <w:b/>
              </w:rPr>
            </w:pPr>
          </w:p>
          <w:p w14:paraId="1EE792DD" w14:textId="236DBB2C" w:rsidR="0039566D" w:rsidRPr="007670CB" w:rsidRDefault="0039566D" w:rsidP="00952CD6">
            <w:pPr>
              <w:pStyle w:val="Sraopastraipa"/>
              <w:ind w:left="0"/>
              <w:jc w:val="both"/>
              <w:rPr>
                <w:bCs/>
                <w:i/>
                <w:iCs/>
              </w:rPr>
            </w:pPr>
            <w:r w:rsidRPr="007670CB">
              <w:rPr>
                <w:bCs/>
                <w:i/>
                <w:iCs/>
              </w:rPr>
              <w:t>Nuo 2021 m. birželio 16 d.  numatomas tokio 13 straipsnio redakcijos įsigaliojimas:</w:t>
            </w:r>
          </w:p>
          <w:p w14:paraId="517D4181" w14:textId="77777777" w:rsidR="0039566D" w:rsidRPr="007670CB" w:rsidRDefault="0039566D" w:rsidP="00952CD6">
            <w:pPr>
              <w:pStyle w:val="Sraopastraipa"/>
              <w:ind w:left="0"/>
              <w:jc w:val="both"/>
              <w:rPr>
                <w:b/>
              </w:rPr>
            </w:pPr>
            <w:r w:rsidRPr="007670CB">
              <w:rPr>
                <w:b/>
              </w:rPr>
              <w:t>13 straipsnis. Geležinkelių riedmenų registravimas</w:t>
            </w:r>
          </w:p>
          <w:p w14:paraId="665B635E" w14:textId="4D46CFE6" w:rsidR="00F36143" w:rsidRPr="007670CB" w:rsidRDefault="00F36143" w:rsidP="00952CD6">
            <w:pPr>
              <w:pStyle w:val="Sraopastraipa"/>
              <w:ind w:left="0"/>
              <w:jc w:val="both"/>
              <w:rPr>
                <w:b/>
              </w:rPr>
            </w:pPr>
            <w:r w:rsidRPr="007670CB">
              <w:rPr>
                <w:b/>
              </w:rPr>
              <w:t>4. Geležinkelių riedmenis Europos transporto priemonių registre registruoja, išregistruoja iš šio registro ir duomenis apie geležinkelių riedmenis, jų naudotojus, asmenis, atsakingus už geležinkelių riedmenų techninę priežiūrą, pakeičia eismo saugos institucija.  Prašymai registruoti, išregistruoti geležinkelių riedmenis ar pakeisti šioje dalyje nurodytus duomenis teikiami, nagrinėjami ir sprendimai pagal juos priimami Sprendimo (ES) 2018/1614 ir susisiekimo ministro nustatyta tvarka</w:t>
            </w:r>
          </w:p>
        </w:tc>
        <w:tc>
          <w:tcPr>
            <w:tcW w:w="1800" w:type="dxa"/>
            <w:tcBorders>
              <w:top w:val="single" w:sz="4" w:space="0" w:color="auto"/>
              <w:left w:val="single" w:sz="4" w:space="0" w:color="auto"/>
              <w:bottom w:val="single" w:sz="4" w:space="0" w:color="auto"/>
              <w:right w:val="single" w:sz="4" w:space="0" w:color="auto"/>
            </w:tcBorders>
          </w:tcPr>
          <w:p w14:paraId="5B00027C" w14:textId="77777777" w:rsidR="00952CD6" w:rsidRPr="007670CB" w:rsidRDefault="00952CD6" w:rsidP="007670CB">
            <w:pPr>
              <w:pStyle w:val="bodytext"/>
              <w:spacing w:before="0" w:beforeAutospacing="0" w:after="0" w:afterAutospacing="0"/>
            </w:pPr>
            <w:r w:rsidRPr="007670CB">
              <w:lastRenderedPageBreak/>
              <w:t>Visiškas</w:t>
            </w:r>
          </w:p>
        </w:tc>
      </w:tr>
      <w:tr w:rsidR="00952CD6" w:rsidRPr="007670CB" w14:paraId="313CF89B"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14FE8065" w14:textId="77777777" w:rsidR="00952CD6" w:rsidRPr="007670CB" w:rsidRDefault="00952CD6" w:rsidP="00952CD6">
            <w:pPr>
              <w:jc w:val="both"/>
              <w:rPr>
                <w:b/>
                <w:lang w:val="lt-LT"/>
              </w:rPr>
            </w:pPr>
            <w:r w:rsidRPr="007670CB">
              <w:rPr>
                <w:lang w:val="lt-LT"/>
              </w:rPr>
              <w:lastRenderedPageBreak/>
              <w:t>3.  2 dalyje nurodytos užduotys negali būti perkeliamos ar sutartimi perduodamos kuriam nors infrastruktūros valdytojui, geležinkelio įmonei ar perkančiajam subjektui.</w:t>
            </w:r>
          </w:p>
        </w:tc>
        <w:tc>
          <w:tcPr>
            <w:tcW w:w="7290" w:type="dxa"/>
            <w:tcBorders>
              <w:top w:val="single" w:sz="4" w:space="0" w:color="auto"/>
              <w:left w:val="single" w:sz="4" w:space="0" w:color="auto"/>
              <w:bottom w:val="single" w:sz="4" w:space="0" w:color="auto"/>
              <w:right w:val="single" w:sz="4" w:space="0" w:color="auto"/>
            </w:tcBorders>
          </w:tcPr>
          <w:p w14:paraId="3CC26879" w14:textId="61A04F83" w:rsidR="00952CD6" w:rsidRPr="007670CB" w:rsidRDefault="00811B79" w:rsidP="00D123EF">
            <w:pPr>
              <w:pStyle w:val="Sraopastraipa"/>
              <w:ind w:left="0"/>
              <w:jc w:val="both"/>
              <w:rPr>
                <w:bCs/>
                <w:i/>
                <w:iCs/>
              </w:rPr>
            </w:pPr>
            <w:r w:rsidRPr="007670CB">
              <w:rPr>
                <w:bCs/>
                <w:i/>
                <w:iCs/>
              </w:rPr>
              <w:t xml:space="preserve">Direktyvos nuostatos perkelto nereikia, nes </w:t>
            </w:r>
            <w:r w:rsidR="00952CD6" w:rsidRPr="007670CB">
              <w:rPr>
                <w:bCs/>
                <w:i/>
                <w:iCs/>
              </w:rPr>
              <w:t xml:space="preserve">Įstatyme </w:t>
            </w:r>
            <w:r w:rsidR="006025DF" w:rsidRPr="007670CB">
              <w:rPr>
                <w:bCs/>
                <w:i/>
                <w:iCs/>
              </w:rPr>
              <w:t>numatyta</w:t>
            </w:r>
            <w:r w:rsidR="00952CD6" w:rsidRPr="007670CB">
              <w:rPr>
                <w:bCs/>
                <w:i/>
                <w:iCs/>
              </w:rPr>
              <w:t>, kad atitinkamas funkcijas atlieka ei</w:t>
            </w:r>
            <w:r w:rsidR="00D123EF" w:rsidRPr="007670CB">
              <w:rPr>
                <w:bCs/>
                <w:i/>
                <w:iCs/>
              </w:rPr>
              <w:t>s</w:t>
            </w:r>
            <w:r w:rsidR="00952CD6" w:rsidRPr="007670CB">
              <w:rPr>
                <w:bCs/>
                <w:i/>
                <w:iCs/>
              </w:rPr>
              <w:t>mo saugos institucija - Lietuvos transporto saugos administracija</w:t>
            </w:r>
            <w:r w:rsidR="006025DF" w:rsidRPr="007670CB">
              <w:rPr>
                <w:bCs/>
                <w:i/>
                <w:iCs/>
              </w:rPr>
              <w:t>.</w:t>
            </w:r>
            <w:r w:rsidR="00952CD6" w:rsidRPr="007670CB">
              <w:rPr>
                <w:bCs/>
                <w:i/>
                <w:iCs/>
              </w:rPr>
              <w:t xml:space="preserve"> laikoma, kad ji jas atlieka ir neturi teisės deleguoti kitiems asmenims. Pagal Viešojo administravimo įstatymo </w:t>
            </w:r>
            <w:r w:rsidR="00952CD6" w:rsidRPr="007670CB">
              <w:rPr>
                <w:bCs/>
                <w:i/>
                <w:iCs/>
                <w:lang w:val="en-US"/>
              </w:rPr>
              <w:t xml:space="preserve">3 </w:t>
            </w:r>
            <w:proofErr w:type="spellStart"/>
            <w:r w:rsidR="00952CD6" w:rsidRPr="007670CB">
              <w:rPr>
                <w:bCs/>
                <w:i/>
                <w:iCs/>
                <w:lang w:val="en-US"/>
              </w:rPr>
              <w:t>straipsn</w:t>
            </w:r>
            <w:proofErr w:type="spellEnd"/>
            <w:r w:rsidR="00952CD6" w:rsidRPr="007670CB">
              <w:rPr>
                <w:bCs/>
                <w:i/>
                <w:iCs/>
              </w:rPr>
              <w:t xml:space="preserve">į viešojo administravimo subjektas savo veikloje vadovaujasi įstatymo viršenybės principu, kuris reiškia, kad viešojo administravimo subjektų įgaliojimai atlikti viešąjį administravimą turi būti nustatyti teisės aktuose, o veikla turi atitikti šiame įstatyme išdėstytus teisinius pagrindus. Administraciniai aktai, susiję su asmenų teisių ir pareigų įgyvendinimu, visais atvejais turi būti pagrįsti įstatymais. </w:t>
            </w:r>
            <w:r w:rsidR="006025DF" w:rsidRPr="007670CB">
              <w:rPr>
                <w:bCs/>
                <w:i/>
                <w:iCs/>
              </w:rPr>
              <w:t xml:space="preserve">Lietuvos transporto administracija yra viešasis juridinis asmuo ir jos veiklą reguliuoja viešoji teisė. Viešojoje teisėje, priešingai nei privatinėje, turi būti aiškiai suteiktos teisės atlikti tam tikrus veiksmus. Kadangi Lietuvos transporto asociacijai nėra teisės aktu suteikta teisė perįgalioti kitus asmenis vykdyti funkcijas, vadinasi, jai draudžiama perkelti ar </w:t>
            </w:r>
            <w:proofErr w:type="spellStart"/>
            <w:r w:rsidR="006025DF" w:rsidRPr="007670CB">
              <w:rPr>
                <w:bCs/>
                <w:i/>
                <w:iCs/>
              </w:rPr>
              <w:t>sutartomi</w:t>
            </w:r>
            <w:proofErr w:type="spellEnd"/>
            <w:r w:rsidR="006025DF" w:rsidRPr="007670CB">
              <w:rPr>
                <w:bCs/>
                <w:i/>
                <w:iCs/>
              </w:rPr>
              <w:t xml:space="preserve"> perduoti užduotis bet kuriam kitam asmeniui. </w:t>
            </w:r>
          </w:p>
        </w:tc>
        <w:tc>
          <w:tcPr>
            <w:tcW w:w="1800" w:type="dxa"/>
            <w:tcBorders>
              <w:top w:val="single" w:sz="4" w:space="0" w:color="auto"/>
              <w:left w:val="single" w:sz="4" w:space="0" w:color="auto"/>
              <w:bottom w:val="single" w:sz="4" w:space="0" w:color="auto"/>
              <w:right w:val="single" w:sz="4" w:space="0" w:color="auto"/>
            </w:tcBorders>
          </w:tcPr>
          <w:p w14:paraId="63F1A592" w14:textId="77777777" w:rsidR="00952CD6" w:rsidRPr="007670CB" w:rsidRDefault="00952CD6" w:rsidP="007670CB">
            <w:pPr>
              <w:pStyle w:val="bodytext"/>
              <w:spacing w:before="0" w:beforeAutospacing="0" w:after="0" w:afterAutospacing="0"/>
            </w:pPr>
          </w:p>
          <w:p w14:paraId="4869BA1D" w14:textId="77777777" w:rsidR="00952CD6" w:rsidRPr="007670CB" w:rsidRDefault="00952CD6" w:rsidP="007670CB">
            <w:pPr>
              <w:pStyle w:val="bodytext"/>
              <w:spacing w:before="0" w:beforeAutospacing="0" w:after="0" w:afterAutospacing="0"/>
            </w:pPr>
          </w:p>
          <w:p w14:paraId="1B15CFD7" w14:textId="77777777" w:rsidR="00952CD6" w:rsidRPr="007670CB" w:rsidRDefault="00952CD6" w:rsidP="007670CB">
            <w:pPr>
              <w:pStyle w:val="bodytext"/>
              <w:spacing w:before="0" w:beforeAutospacing="0" w:after="0" w:afterAutospacing="0"/>
            </w:pPr>
          </w:p>
          <w:p w14:paraId="2ED334C3" w14:textId="77777777" w:rsidR="00952CD6" w:rsidRPr="007670CB" w:rsidRDefault="00952CD6" w:rsidP="007670CB">
            <w:pPr>
              <w:pStyle w:val="bodytext"/>
              <w:spacing w:before="0" w:beforeAutospacing="0" w:after="0" w:afterAutospacing="0"/>
            </w:pPr>
          </w:p>
          <w:p w14:paraId="779BE584" w14:textId="77777777" w:rsidR="00952CD6" w:rsidRPr="007670CB" w:rsidRDefault="00952CD6" w:rsidP="007670CB">
            <w:pPr>
              <w:pStyle w:val="bodytext"/>
              <w:spacing w:before="0" w:beforeAutospacing="0" w:after="0" w:afterAutospacing="0"/>
            </w:pPr>
          </w:p>
          <w:p w14:paraId="32C10080" w14:textId="77777777" w:rsidR="00952CD6" w:rsidRPr="007670CB" w:rsidRDefault="00952CD6" w:rsidP="007670CB">
            <w:pPr>
              <w:pStyle w:val="bodytext"/>
              <w:spacing w:before="0" w:beforeAutospacing="0" w:after="0" w:afterAutospacing="0"/>
            </w:pPr>
          </w:p>
        </w:tc>
      </w:tr>
      <w:tr w:rsidR="00952CD6" w:rsidRPr="007670CB" w14:paraId="5B82B58C"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0B1A1E70" w14:textId="77777777" w:rsidR="00952CD6" w:rsidRPr="007670CB" w:rsidRDefault="00952CD6" w:rsidP="00952CD6">
            <w:pPr>
              <w:jc w:val="center"/>
              <w:rPr>
                <w:b/>
                <w:lang w:val="lt-LT"/>
              </w:rPr>
            </w:pPr>
            <w:r w:rsidRPr="007670CB">
              <w:rPr>
                <w:b/>
                <w:lang w:val="lt-LT"/>
              </w:rPr>
              <w:lastRenderedPageBreak/>
              <w:t>17 straipsnis</w:t>
            </w:r>
          </w:p>
          <w:p w14:paraId="040E7726" w14:textId="77777777" w:rsidR="00952CD6" w:rsidRPr="007670CB" w:rsidRDefault="00952CD6" w:rsidP="00952CD6">
            <w:pPr>
              <w:jc w:val="center"/>
              <w:rPr>
                <w:b/>
                <w:lang w:val="lt-LT"/>
              </w:rPr>
            </w:pPr>
            <w:r w:rsidRPr="007670CB">
              <w:rPr>
                <w:b/>
                <w:lang w:val="lt-LT"/>
              </w:rPr>
              <w:t>Priežiūra</w:t>
            </w:r>
          </w:p>
          <w:p w14:paraId="39FD92B8" w14:textId="77777777" w:rsidR="00952CD6" w:rsidRPr="007670CB" w:rsidRDefault="00952CD6" w:rsidP="00952CD6">
            <w:pPr>
              <w:jc w:val="both"/>
              <w:rPr>
                <w:lang w:val="lt-LT"/>
              </w:rPr>
            </w:pPr>
            <w:r w:rsidRPr="007670CB">
              <w:rPr>
                <w:lang w:val="lt-LT"/>
              </w:rPr>
              <w:t>1.  Nacionalinės saugos institucijos prižiūri, kad geležinkelio įmonės ir infrastruktūros valdytojai nuolat vykdytų jiems tenkančią teisinę pareigą naudoti 9 straipsnyje nurodytą saugos valdymo sistemą.</w:t>
            </w:r>
          </w:p>
          <w:p w14:paraId="4FF2733C" w14:textId="77777777" w:rsidR="00952CD6" w:rsidRPr="007670CB" w:rsidRDefault="00952CD6" w:rsidP="00952CD6">
            <w:pPr>
              <w:jc w:val="both"/>
              <w:rPr>
                <w:lang w:val="lt-LT"/>
              </w:rPr>
            </w:pPr>
          </w:p>
          <w:p w14:paraId="233BAF32" w14:textId="77777777" w:rsidR="00952CD6" w:rsidRPr="007670CB" w:rsidRDefault="00952CD6" w:rsidP="00952CD6">
            <w:pPr>
              <w:jc w:val="both"/>
              <w:rPr>
                <w:lang w:val="lt-LT"/>
              </w:rPr>
            </w:pPr>
            <w:r w:rsidRPr="007670CB">
              <w:rPr>
                <w:lang w:val="lt-LT"/>
              </w:rPr>
              <w:t>Tuo tikslu nacionalinės saugos institucijos taiko 6 straipsnio 1 dalies c punkte nurodytuose atitinkamuose priežiūros BSB įtvirtintus principus, užtikrindamos, kad priežiūros veikla apimtų, visų pirma, tikrinimą, kaip geležinkelio įmonės ir infrastruktūros valdytojai taiko:</w:t>
            </w:r>
          </w:p>
          <w:p w14:paraId="43BCE84E" w14:textId="77777777" w:rsidR="00952CD6" w:rsidRPr="007670CB" w:rsidRDefault="00952CD6" w:rsidP="00952CD6">
            <w:pPr>
              <w:jc w:val="both"/>
              <w:rPr>
                <w:lang w:val="lt-LT"/>
              </w:rPr>
            </w:pPr>
            <w:r w:rsidRPr="007670CB">
              <w:rPr>
                <w:lang w:val="lt-LT"/>
              </w:rPr>
              <w:t>a) saugos valdymo sistemą, kad būtų stebimas jos efektyvumas;</w:t>
            </w:r>
          </w:p>
          <w:p w14:paraId="4128DBB1" w14:textId="77777777" w:rsidR="00952CD6" w:rsidRPr="007670CB" w:rsidRDefault="00952CD6" w:rsidP="00952CD6">
            <w:pPr>
              <w:jc w:val="both"/>
              <w:rPr>
                <w:lang w:val="lt-LT"/>
              </w:rPr>
            </w:pPr>
            <w:r w:rsidRPr="007670CB">
              <w:rPr>
                <w:lang w:val="lt-LT"/>
              </w:rPr>
              <w:t>b) atskirus ar dalinius saugos valdymo sistemos elementus, įskaitant eksploatavimo veiklą, techninės priežiūros vykdymą, medžiagų tiekimą ir naudojimąsi rangovais, kad būtų stebimas jų efektyvumas, ir</w:t>
            </w:r>
          </w:p>
          <w:p w14:paraId="5780E998" w14:textId="77777777" w:rsidR="00952CD6" w:rsidRPr="007670CB" w:rsidRDefault="00952CD6" w:rsidP="00952CD6">
            <w:pPr>
              <w:jc w:val="both"/>
              <w:rPr>
                <w:lang w:val="lt-LT"/>
              </w:rPr>
            </w:pPr>
            <w:r w:rsidRPr="007670CB">
              <w:rPr>
                <w:lang w:val="lt-LT"/>
              </w:rPr>
              <w:t>c) 6 straipsnyje nurodytus atitinkamus BSB. Prireikus, su šiuo punktu susijusios veiklos priežiūra tai pat taikoma už techninę priežiūrą atsakingiems subjektams.</w:t>
            </w:r>
          </w:p>
        </w:tc>
        <w:tc>
          <w:tcPr>
            <w:tcW w:w="7290" w:type="dxa"/>
            <w:tcBorders>
              <w:top w:val="single" w:sz="4" w:space="0" w:color="auto"/>
              <w:left w:val="single" w:sz="4" w:space="0" w:color="auto"/>
              <w:bottom w:val="single" w:sz="4" w:space="0" w:color="auto"/>
              <w:right w:val="single" w:sz="4" w:space="0" w:color="auto"/>
            </w:tcBorders>
          </w:tcPr>
          <w:p w14:paraId="078E5353" w14:textId="77777777" w:rsidR="00952CD6" w:rsidRPr="007670CB" w:rsidRDefault="00952CD6" w:rsidP="00952CD6">
            <w:pPr>
              <w:ind w:right="85"/>
              <w:jc w:val="both"/>
              <w:rPr>
                <w:b/>
                <w:lang w:val="lt-LT"/>
              </w:rPr>
            </w:pPr>
            <w:r w:rsidRPr="007670CB">
              <w:rPr>
                <w:b/>
                <w:lang w:val="lt-LT"/>
              </w:rPr>
              <w:t>Įstatymo pakeitimo projektas</w:t>
            </w:r>
          </w:p>
          <w:p w14:paraId="7A1F483A" w14:textId="77777777" w:rsidR="00952CD6" w:rsidRPr="007670CB" w:rsidRDefault="00952CD6" w:rsidP="00952CD6">
            <w:pPr>
              <w:jc w:val="both"/>
              <w:rPr>
                <w:b/>
                <w:lang w:eastAsia="lt-LT"/>
              </w:rPr>
            </w:pPr>
            <w:r w:rsidRPr="007670CB">
              <w:rPr>
                <w:b/>
                <w:lang w:eastAsia="lt-LT"/>
              </w:rPr>
              <w:t xml:space="preserve">7 </w:t>
            </w:r>
            <w:proofErr w:type="spellStart"/>
            <w:r w:rsidRPr="007670CB">
              <w:rPr>
                <w:b/>
                <w:lang w:eastAsia="lt-LT"/>
              </w:rPr>
              <w:t>straipsnis</w:t>
            </w:r>
            <w:proofErr w:type="spellEnd"/>
            <w:r w:rsidRPr="007670CB">
              <w:rPr>
                <w:b/>
                <w:lang w:eastAsia="lt-LT"/>
              </w:rPr>
              <w:t xml:space="preserve">. </w:t>
            </w:r>
            <w:proofErr w:type="spellStart"/>
            <w:r w:rsidRPr="007670CB">
              <w:rPr>
                <w:b/>
                <w:lang w:eastAsia="lt-LT"/>
              </w:rPr>
              <w:t>Eismo</w:t>
            </w:r>
            <w:proofErr w:type="spellEnd"/>
            <w:r w:rsidRPr="007670CB">
              <w:rPr>
                <w:b/>
                <w:lang w:eastAsia="lt-LT"/>
              </w:rPr>
              <w:t xml:space="preserve"> </w:t>
            </w:r>
            <w:proofErr w:type="spellStart"/>
            <w:r w:rsidRPr="007670CB">
              <w:rPr>
                <w:b/>
                <w:lang w:eastAsia="lt-LT"/>
              </w:rPr>
              <w:t>saugos</w:t>
            </w:r>
            <w:proofErr w:type="spellEnd"/>
            <w:r w:rsidRPr="007670CB">
              <w:rPr>
                <w:b/>
                <w:lang w:eastAsia="lt-LT"/>
              </w:rPr>
              <w:t xml:space="preserve"> </w:t>
            </w:r>
            <w:proofErr w:type="spellStart"/>
            <w:r w:rsidRPr="007670CB">
              <w:rPr>
                <w:b/>
                <w:lang w:eastAsia="lt-LT"/>
              </w:rPr>
              <w:t>institucija</w:t>
            </w:r>
            <w:proofErr w:type="spellEnd"/>
          </w:p>
          <w:p w14:paraId="1D22D84D" w14:textId="77777777" w:rsidR="00952CD6" w:rsidRPr="007670CB" w:rsidRDefault="00952CD6" w:rsidP="00952CD6">
            <w:pPr>
              <w:pStyle w:val="Sraopastraipa"/>
              <w:tabs>
                <w:tab w:val="left" w:pos="993"/>
              </w:tabs>
              <w:ind w:left="0"/>
              <w:jc w:val="both"/>
              <w:rPr>
                <w:b/>
              </w:rPr>
            </w:pPr>
            <w:r w:rsidRPr="007670CB">
              <w:rPr>
                <w:b/>
              </w:rPr>
              <w:t>2. Eismo saugos institucija atlieka šias funkcijas:</w:t>
            </w:r>
          </w:p>
          <w:p w14:paraId="1CC41CE4" w14:textId="77777777" w:rsidR="00952CD6" w:rsidRPr="007670CB" w:rsidRDefault="004A2722" w:rsidP="00952CD6">
            <w:pPr>
              <w:tabs>
                <w:tab w:val="left" w:pos="-6521"/>
                <w:tab w:val="left" w:pos="1134"/>
                <w:tab w:val="left" w:pos="1418"/>
                <w:tab w:val="left" w:pos="1620"/>
                <w:tab w:val="left" w:pos="1800"/>
              </w:tabs>
              <w:jc w:val="both"/>
              <w:rPr>
                <w:b/>
                <w:lang w:eastAsia="lt-LT"/>
              </w:rPr>
            </w:pPr>
            <w:r w:rsidRPr="007670CB">
              <w:rPr>
                <w:b/>
                <w:lang w:eastAsia="lt-LT"/>
              </w:rPr>
              <w:t xml:space="preserve">1) </w:t>
            </w:r>
            <w:proofErr w:type="spellStart"/>
            <w:r w:rsidRPr="007670CB">
              <w:rPr>
                <w:b/>
                <w:lang w:eastAsia="lt-LT"/>
              </w:rPr>
              <w:t>prižiūri</w:t>
            </w:r>
            <w:proofErr w:type="spellEnd"/>
            <w:r w:rsidRPr="007670CB">
              <w:rPr>
                <w:b/>
                <w:lang w:eastAsia="lt-LT"/>
              </w:rPr>
              <w:t xml:space="preserve">, </w:t>
            </w:r>
            <w:proofErr w:type="spellStart"/>
            <w:r w:rsidRPr="007670CB">
              <w:rPr>
                <w:b/>
                <w:lang w:eastAsia="lt-LT"/>
              </w:rPr>
              <w:t>kaip</w:t>
            </w:r>
            <w:proofErr w:type="spellEnd"/>
            <w:r w:rsidRPr="007670CB">
              <w:rPr>
                <w:b/>
                <w:lang w:eastAsia="lt-LT"/>
              </w:rPr>
              <w:t xml:space="preserve"> </w:t>
            </w:r>
            <w:proofErr w:type="spellStart"/>
            <w:r w:rsidRPr="007670CB">
              <w:rPr>
                <w:b/>
                <w:lang w:eastAsia="lt-LT"/>
              </w:rPr>
              <w:t>juridiniai</w:t>
            </w:r>
            <w:proofErr w:type="spellEnd"/>
            <w:r w:rsidRPr="007670CB">
              <w:rPr>
                <w:b/>
                <w:lang w:eastAsia="lt-LT"/>
              </w:rPr>
              <w:t xml:space="preserve"> </w:t>
            </w:r>
            <w:proofErr w:type="spellStart"/>
            <w:r w:rsidRPr="007670CB">
              <w:rPr>
                <w:b/>
                <w:lang w:eastAsia="lt-LT"/>
              </w:rPr>
              <w:t>ir</w:t>
            </w:r>
            <w:proofErr w:type="spellEnd"/>
            <w:r w:rsidRPr="007670CB">
              <w:rPr>
                <w:b/>
                <w:lang w:eastAsia="lt-LT"/>
              </w:rPr>
              <w:t xml:space="preserve"> </w:t>
            </w:r>
            <w:proofErr w:type="spellStart"/>
            <w:r w:rsidRPr="007670CB">
              <w:rPr>
                <w:b/>
                <w:lang w:eastAsia="lt-LT"/>
              </w:rPr>
              <w:t>fiziniai</w:t>
            </w:r>
            <w:proofErr w:type="spellEnd"/>
            <w:r w:rsidRPr="007670CB">
              <w:rPr>
                <w:b/>
                <w:lang w:eastAsia="lt-LT"/>
              </w:rPr>
              <w:t xml:space="preserve"> </w:t>
            </w:r>
            <w:proofErr w:type="spellStart"/>
            <w:r w:rsidRPr="007670CB">
              <w:rPr>
                <w:b/>
                <w:lang w:eastAsia="lt-LT"/>
              </w:rPr>
              <w:t>asmenys</w:t>
            </w:r>
            <w:proofErr w:type="spellEnd"/>
            <w:r w:rsidRPr="007670CB">
              <w:rPr>
                <w:b/>
                <w:lang w:eastAsia="lt-LT"/>
              </w:rPr>
              <w:t xml:space="preserve"> </w:t>
            </w:r>
            <w:proofErr w:type="spellStart"/>
            <w:r w:rsidRPr="007670CB">
              <w:rPr>
                <w:b/>
                <w:lang w:eastAsia="lt-LT"/>
              </w:rPr>
              <w:t>laikosi</w:t>
            </w:r>
            <w:proofErr w:type="spellEnd"/>
            <w:r w:rsidRPr="007670CB">
              <w:rPr>
                <w:b/>
                <w:lang w:eastAsia="lt-LT"/>
              </w:rPr>
              <w:t xml:space="preserve"> Europos </w:t>
            </w:r>
            <w:proofErr w:type="spellStart"/>
            <w:r w:rsidRPr="007670CB">
              <w:rPr>
                <w:b/>
                <w:lang w:eastAsia="lt-LT"/>
              </w:rPr>
              <w:t>Sąjungos</w:t>
            </w:r>
            <w:proofErr w:type="spellEnd"/>
            <w:r w:rsidRPr="007670CB">
              <w:rPr>
                <w:b/>
                <w:lang w:eastAsia="lt-LT"/>
              </w:rPr>
              <w:t xml:space="preserve"> </w:t>
            </w:r>
            <w:proofErr w:type="spellStart"/>
            <w:r w:rsidRPr="007670CB">
              <w:rPr>
                <w:b/>
                <w:lang w:eastAsia="lt-LT"/>
              </w:rPr>
              <w:t>teisės</w:t>
            </w:r>
            <w:proofErr w:type="spellEnd"/>
            <w:r w:rsidRPr="007670CB">
              <w:rPr>
                <w:b/>
                <w:lang w:eastAsia="lt-LT"/>
              </w:rPr>
              <w:t xml:space="preserve"> </w:t>
            </w:r>
            <w:proofErr w:type="spellStart"/>
            <w:r w:rsidRPr="007670CB">
              <w:rPr>
                <w:b/>
                <w:lang w:eastAsia="lt-LT"/>
              </w:rPr>
              <w:t>aktų</w:t>
            </w:r>
            <w:proofErr w:type="spellEnd"/>
            <w:r w:rsidRPr="007670CB">
              <w:rPr>
                <w:b/>
                <w:lang w:eastAsia="lt-LT"/>
              </w:rPr>
              <w:t xml:space="preserve">, </w:t>
            </w:r>
            <w:proofErr w:type="spellStart"/>
            <w:r w:rsidRPr="007670CB">
              <w:rPr>
                <w:b/>
                <w:lang w:eastAsia="lt-LT"/>
              </w:rPr>
              <w:t>Lietuvos</w:t>
            </w:r>
            <w:proofErr w:type="spellEnd"/>
            <w:r w:rsidRPr="007670CB">
              <w:rPr>
                <w:b/>
                <w:lang w:eastAsia="lt-LT"/>
              </w:rPr>
              <w:t xml:space="preserve"> </w:t>
            </w:r>
            <w:proofErr w:type="spellStart"/>
            <w:r w:rsidRPr="007670CB">
              <w:rPr>
                <w:b/>
                <w:lang w:eastAsia="lt-LT"/>
              </w:rPr>
              <w:t>Respublikos</w:t>
            </w:r>
            <w:proofErr w:type="spellEnd"/>
            <w:r w:rsidRPr="007670CB">
              <w:rPr>
                <w:b/>
                <w:lang w:eastAsia="lt-LT"/>
              </w:rPr>
              <w:t xml:space="preserve"> </w:t>
            </w:r>
            <w:proofErr w:type="spellStart"/>
            <w:r w:rsidRPr="007670CB">
              <w:rPr>
                <w:b/>
                <w:lang w:eastAsia="lt-LT"/>
              </w:rPr>
              <w:t>tarptautinių</w:t>
            </w:r>
            <w:proofErr w:type="spellEnd"/>
            <w:r w:rsidRPr="007670CB">
              <w:rPr>
                <w:b/>
                <w:lang w:eastAsia="lt-LT"/>
              </w:rPr>
              <w:t xml:space="preserve"> </w:t>
            </w:r>
            <w:proofErr w:type="spellStart"/>
            <w:r w:rsidRPr="007670CB">
              <w:rPr>
                <w:b/>
                <w:lang w:eastAsia="lt-LT"/>
              </w:rPr>
              <w:t>sutarčių</w:t>
            </w:r>
            <w:proofErr w:type="spellEnd"/>
            <w:r w:rsidRPr="007670CB">
              <w:rPr>
                <w:b/>
                <w:lang w:eastAsia="lt-LT"/>
              </w:rPr>
              <w:t xml:space="preserve">, </w:t>
            </w:r>
            <w:proofErr w:type="spellStart"/>
            <w:r w:rsidRPr="007670CB">
              <w:rPr>
                <w:b/>
                <w:lang w:eastAsia="lt-LT"/>
              </w:rPr>
              <w:t>Lietuvos</w:t>
            </w:r>
            <w:proofErr w:type="spellEnd"/>
            <w:r w:rsidRPr="007670CB">
              <w:rPr>
                <w:b/>
                <w:lang w:eastAsia="lt-LT"/>
              </w:rPr>
              <w:t xml:space="preserve"> </w:t>
            </w:r>
            <w:proofErr w:type="spellStart"/>
            <w:r w:rsidRPr="007670CB">
              <w:rPr>
                <w:b/>
                <w:lang w:eastAsia="lt-LT"/>
              </w:rPr>
              <w:t>Respublikos</w:t>
            </w:r>
            <w:proofErr w:type="spellEnd"/>
            <w:r w:rsidRPr="007670CB">
              <w:rPr>
                <w:b/>
                <w:lang w:eastAsia="lt-LT"/>
              </w:rPr>
              <w:t xml:space="preserve"> </w:t>
            </w:r>
            <w:proofErr w:type="spellStart"/>
            <w:r w:rsidRPr="007670CB">
              <w:rPr>
                <w:b/>
                <w:lang w:eastAsia="lt-LT"/>
              </w:rPr>
              <w:t>įstatymų</w:t>
            </w:r>
            <w:proofErr w:type="spellEnd"/>
            <w:r w:rsidRPr="007670CB">
              <w:rPr>
                <w:b/>
                <w:lang w:eastAsia="lt-LT"/>
              </w:rPr>
              <w:t xml:space="preserve"> </w:t>
            </w:r>
            <w:proofErr w:type="spellStart"/>
            <w:r w:rsidRPr="007670CB">
              <w:rPr>
                <w:b/>
                <w:lang w:eastAsia="lt-LT"/>
              </w:rPr>
              <w:t>ir</w:t>
            </w:r>
            <w:proofErr w:type="spellEnd"/>
            <w:r w:rsidRPr="007670CB">
              <w:rPr>
                <w:b/>
                <w:lang w:eastAsia="lt-LT"/>
              </w:rPr>
              <w:t xml:space="preserve"> </w:t>
            </w:r>
            <w:proofErr w:type="spellStart"/>
            <w:r w:rsidRPr="007670CB">
              <w:rPr>
                <w:b/>
                <w:lang w:eastAsia="lt-LT"/>
              </w:rPr>
              <w:t>kitų</w:t>
            </w:r>
            <w:proofErr w:type="spellEnd"/>
            <w:r w:rsidRPr="007670CB">
              <w:rPr>
                <w:b/>
                <w:lang w:eastAsia="lt-LT"/>
              </w:rPr>
              <w:t xml:space="preserve"> </w:t>
            </w:r>
            <w:proofErr w:type="spellStart"/>
            <w:r w:rsidRPr="007670CB">
              <w:rPr>
                <w:b/>
                <w:lang w:eastAsia="lt-LT"/>
              </w:rPr>
              <w:t>teisės</w:t>
            </w:r>
            <w:proofErr w:type="spellEnd"/>
            <w:r w:rsidRPr="007670CB">
              <w:rPr>
                <w:b/>
                <w:lang w:eastAsia="lt-LT"/>
              </w:rPr>
              <w:t xml:space="preserve"> </w:t>
            </w:r>
            <w:proofErr w:type="spellStart"/>
            <w:r w:rsidRPr="007670CB">
              <w:rPr>
                <w:b/>
                <w:lang w:eastAsia="lt-LT"/>
              </w:rPr>
              <w:t>aktų</w:t>
            </w:r>
            <w:proofErr w:type="spellEnd"/>
            <w:r w:rsidRPr="007670CB">
              <w:rPr>
                <w:b/>
                <w:lang w:eastAsia="lt-LT"/>
              </w:rPr>
              <w:t xml:space="preserve">, </w:t>
            </w:r>
            <w:proofErr w:type="spellStart"/>
            <w:r w:rsidRPr="007670CB">
              <w:rPr>
                <w:b/>
                <w:lang w:eastAsia="lt-LT"/>
              </w:rPr>
              <w:t>reglamentuojančių</w:t>
            </w:r>
            <w:proofErr w:type="spellEnd"/>
            <w:r w:rsidRPr="007670CB">
              <w:rPr>
                <w:b/>
                <w:lang w:eastAsia="lt-LT"/>
              </w:rPr>
              <w:t xml:space="preserve"> </w:t>
            </w:r>
            <w:proofErr w:type="spellStart"/>
            <w:r w:rsidRPr="007670CB">
              <w:rPr>
                <w:b/>
                <w:lang w:eastAsia="lt-LT"/>
              </w:rPr>
              <w:t>geležinkelių</w:t>
            </w:r>
            <w:proofErr w:type="spellEnd"/>
            <w:r w:rsidRPr="007670CB">
              <w:rPr>
                <w:b/>
                <w:lang w:eastAsia="lt-LT"/>
              </w:rPr>
              <w:t xml:space="preserve"> </w:t>
            </w:r>
            <w:proofErr w:type="spellStart"/>
            <w:r w:rsidRPr="007670CB">
              <w:rPr>
                <w:b/>
                <w:lang w:eastAsia="lt-LT"/>
              </w:rPr>
              <w:t>transporto</w:t>
            </w:r>
            <w:proofErr w:type="spellEnd"/>
            <w:r w:rsidRPr="007670CB">
              <w:rPr>
                <w:b/>
                <w:lang w:eastAsia="lt-LT"/>
              </w:rPr>
              <w:t xml:space="preserve"> </w:t>
            </w:r>
            <w:proofErr w:type="spellStart"/>
            <w:r w:rsidRPr="007670CB">
              <w:rPr>
                <w:b/>
                <w:lang w:eastAsia="lt-LT"/>
              </w:rPr>
              <w:t>eismo</w:t>
            </w:r>
            <w:proofErr w:type="spellEnd"/>
            <w:r w:rsidRPr="007670CB">
              <w:rPr>
                <w:b/>
                <w:lang w:eastAsia="lt-LT"/>
              </w:rPr>
              <w:t xml:space="preserve"> </w:t>
            </w:r>
            <w:proofErr w:type="spellStart"/>
            <w:r w:rsidRPr="007670CB">
              <w:rPr>
                <w:b/>
                <w:lang w:eastAsia="lt-LT"/>
              </w:rPr>
              <w:t>saugos</w:t>
            </w:r>
            <w:proofErr w:type="spellEnd"/>
            <w:r w:rsidRPr="007670CB">
              <w:rPr>
                <w:b/>
                <w:lang w:eastAsia="lt-LT"/>
              </w:rPr>
              <w:t xml:space="preserve"> </w:t>
            </w:r>
            <w:proofErr w:type="spellStart"/>
            <w:r w:rsidRPr="007670CB">
              <w:rPr>
                <w:b/>
                <w:lang w:eastAsia="lt-LT"/>
              </w:rPr>
              <w:t>klausimus</w:t>
            </w:r>
            <w:proofErr w:type="spellEnd"/>
            <w:r w:rsidRPr="007670CB">
              <w:rPr>
                <w:b/>
                <w:lang w:eastAsia="lt-LT"/>
              </w:rPr>
              <w:t xml:space="preserve">, </w:t>
            </w:r>
            <w:proofErr w:type="spellStart"/>
            <w:r w:rsidRPr="007670CB">
              <w:rPr>
                <w:b/>
                <w:lang w:eastAsia="lt-LT"/>
              </w:rPr>
              <w:t>reikalavimų</w:t>
            </w:r>
            <w:proofErr w:type="spellEnd"/>
            <w:r w:rsidRPr="007670CB">
              <w:rPr>
                <w:b/>
                <w:lang w:eastAsia="lt-LT"/>
              </w:rPr>
              <w:t>;&lt;…&gt;.</w:t>
            </w:r>
          </w:p>
          <w:p w14:paraId="3220CADD" w14:textId="77777777" w:rsidR="004A2722" w:rsidRPr="007670CB" w:rsidRDefault="004A2722" w:rsidP="00952CD6">
            <w:pPr>
              <w:tabs>
                <w:tab w:val="left" w:pos="-6521"/>
                <w:tab w:val="left" w:pos="1134"/>
                <w:tab w:val="left" w:pos="1418"/>
                <w:tab w:val="left" w:pos="1620"/>
                <w:tab w:val="left" w:pos="1800"/>
              </w:tabs>
              <w:jc w:val="both"/>
              <w:rPr>
                <w:b/>
                <w:lang w:eastAsia="lt-LT"/>
              </w:rPr>
            </w:pPr>
          </w:p>
          <w:p w14:paraId="3C9A83D2" w14:textId="0F13642B" w:rsidR="004A2722" w:rsidRPr="007670CB" w:rsidRDefault="004A2722" w:rsidP="004A2722">
            <w:pPr>
              <w:jc w:val="both"/>
              <w:rPr>
                <w:b/>
                <w:bCs/>
                <w:lang w:eastAsia="lt-LT"/>
              </w:rPr>
            </w:pPr>
            <w:r w:rsidRPr="007670CB">
              <w:rPr>
                <w:b/>
                <w:bCs/>
                <w:lang w:eastAsia="lt-LT"/>
              </w:rPr>
              <w:t xml:space="preserve">8 </w:t>
            </w:r>
            <w:proofErr w:type="spellStart"/>
            <w:r w:rsidRPr="007670CB">
              <w:rPr>
                <w:b/>
                <w:bCs/>
                <w:lang w:eastAsia="lt-LT"/>
              </w:rPr>
              <w:t>straipsnis</w:t>
            </w:r>
            <w:proofErr w:type="spellEnd"/>
            <w:r w:rsidRPr="007670CB">
              <w:rPr>
                <w:b/>
                <w:bCs/>
                <w:lang w:eastAsia="lt-LT"/>
              </w:rPr>
              <w:t xml:space="preserve">. </w:t>
            </w:r>
            <w:proofErr w:type="spellStart"/>
            <w:r w:rsidRPr="007670CB">
              <w:rPr>
                <w:b/>
                <w:bCs/>
                <w:lang w:eastAsia="lt-LT"/>
              </w:rPr>
              <w:t>Saugos</w:t>
            </w:r>
            <w:proofErr w:type="spellEnd"/>
            <w:r w:rsidRPr="007670CB">
              <w:rPr>
                <w:b/>
                <w:bCs/>
                <w:lang w:eastAsia="lt-LT"/>
              </w:rPr>
              <w:t xml:space="preserve"> </w:t>
            </w:r>
            <w:proofErr w:type="spellStart"/>
            <w:r w:rsidRPr="007670CB">
              <w:rPr>
                <w:b/>
                <w:bCs/>
                <w:lang w:eastAsia="lt-LT"/>
              </w:rPr>
              <w:t>sertifikavimas</w:t>
            </w:r>
            <w:proofErr w:type="spellEnd"/>
          </w:p>
          <w:p w14:paraId="75F673A0" w14:textId="61256587" w:rsidR="005E7D83" w:rsidRPr="007670CB" w:rsidRDefault="005E7D83" w:rsidP="004A2722">
            <w:pPr>
              <w:jc w:val="both"/>
              <w:rPr>
                <w:b/>
                <w:bCs/>
              </w:rPr>
            </w:pPr>
            <w:r w:rsidRPr="007670CB">
              <w:rPr>
                <w:b/>
                <w:bCs/>
              </w:rPr>
              <w:t xml:space="preserve">21. </w:t>
            </w:r>
            <w:proofErr w:type="spellStart"/>
            <w:r w:rsidRPr="007670CB">
              <w:rPr>
                <w:b/>
                <w:bCs/>
              </w:rPr>
              <w:t>Sertifikuojamos</w:t>
            </w:r>
            <w:proofErr w:type="spellEnd"/>
            <w:r w:rsidRPr="007670CB">
              <w:rPr>
                <w:b/>
                <w:bCs/>
              </w:rPr>
              <w:t xml:space="preserve"> </w:t>
            </w:r>
            <w:proofErr w:type="spellStart"/>
            <w:r w:rsidRPr="007670CB">
              <w:rPr>
                <w:b/>
                <w:bCs/>
              </w:rPr>
              <w:t>veiklos</w:t>
            </w:r>
            <w:proofErr w:type="spellEnd"/>
            <w:r w:rsidRPr="007670CB">
              <w:rPr>
                <w:b/>
                <w:bCs/>
              </w:rPr>
              <w:t xml:space="preserve"> </w:t>
            </w:r>
            <w:proofErr w:type="spellStart"/>
            <w:r w:rsidRPr="007670CB">
              <w:rPr>
                <w:b/>
                <w:bCs/>
              </w:rPr>
              <w:t>sąlygos</w:t>
            </w:r>
            <w:proofErr w:type="spellEnd"/>
            <w:r w:rsidRPr="007670CB">
              <w:rPr>
                <w:b/>
                <w:bCs/>
              </w:rPr>
              <w:t xml:space="preserve">, </w:t>
            </w:r>
            <w:proofErr w:type="spellStart"/>
            <w:r w:rsidRPr="007670CB">
              <w:rPr>
                <w:b/>
                <w:bCs/>
              </w:rPr>
              <w:t>kurių</w:t>
            </w:r>
            <w:proofErr w:type="spellEnd"/>
            <w:r w:rsidRPr="007670CB">
              <w:rPr>
                <w:b/>
                <w:bCs/>
              </w:rPr>
              <w:t xml:space="preserve"> </w:t>
            </w:r>
            <w:proofErr w:type="spellStart"/>
            <w:r w:rsidRPr="007670CB">
              <w:rPr>
                <w:b/>
                <w:bCs/>
              </w:rPr>
              <w:t>privalo</w:t>
            </w:r>
            <w:proofErr w:type="spellEnd"/>
            <w:r w:rsidRPr="007670CB">
              <w:rPr>
                <w:b/>
                <w:bCs/>
              </w:rPr>
              <w:t xml:space="preserve"> </w:t>
            </w:r>
            <w:proofErr w:type="spellStart"/>
            <w:r w:rsidRPr="007670CB">
              <w:rPr>
                <w:b/>
                <w:bCs/>
              </w:rPr>
              <w:t>laikytis</w:t>
            </w:r>
            <w:proofErr w:type="spellEnd"/>
            <w:r w:rsidRPr="007670CB">
              <w:rPr>
                <w:b/>
                <w:bCs/>
              </w:rPr>
              <w:t xml:space="preserve"> </w:t>
            </w:r>
            <w:proofErr w:type="spellStart"/>
            <w:r w:rsidRPr="007670CB">
              <w:rPr>
                <w:b/>
                <w:bCs/>
              </w:rPr>
              <w:t>bendro</w:t>
            </w:r>
            <w:proofErr w:type="spellEnd"/>
            <w:r w:rsidRPr="007670CB">
              <w:rPr>
                <w:b/>
                <w:bCs/>
              </w:rPr>
              <w:t xml:space="preserve"> </w:t>
            </w:r>
            <w:proofErr w:type="spellStart"/>
            <w:r w:rsidRPr="007670CB">
              <w:rPr>
                <w:b/>
                <w:bCs/>
              </w:rPr>
              <w:t>saugos</w:t>
            </w:r>
            <w:proofErr w:type="spellEnd"/>
            <w:r w:rsidRPr="007670CB">
              <w:rPr>
                <w:b/>
                <w:bCs/>
              </w:rPr>
              <w:t xml:space="preserve"> </w:t>
            </w:r>
            <w:proofErr w:type="spellStart"/>
            <w:r w:rsidRPr="007670CB">
              <w:rPr>
                <w:b/>
                <w:bCs/>
              </w:rPr>
              <w:t>sertifikato</w:t>
            </w:r>
            <w:proofErr w:type="spellEnd"/>
            <w:r w:rsidRPr="007670CB">
              <w:rPr>
                <w:b/>
                <w:bCs/>
              </w:rPr>
              <w:t xml:space="preserve"> </w:t>
            </w:r>
            <w:proofErr w:type="spellStart"/>
            <w:r w:rsidRPr="007670CB">
              <w:rPr>
                <w:b/>
                <w:bCs/>
              </w:rPr>
              <w:t>turėtojai</w:t>
            </w:r>
            <w:proofErr w:type="spellEnd"/>
            <w:r w:rsidRPr="007670CB">
              <w:rPr>
                <w:b/>
                <w:bCs/>
              </w:rPr>
              <w:t xml:space="preserve">, </w:t>
            </w:r>
            <w:proofErr w:type="spellStart"/>
            <w:r w:rsidRPr="007670CB">
              <w:rPr>
                <w:b/>
                <w:bCs/>
              </w:rPr>
              <w:t>vykdydami</w:t>
            </w:r>
            <w:proofErr w:type="spellEnd"/>
            <w:r w:rsidRPr="007670CB">
              <w:rPr>
                <w:b/>
                <w:bCs/>
              </w:rPr>
              <w:t xml:space="preserve"> </w:t>
            </w:r>
            <w:proofErr w:type="spellStart"/>
            <w:r w:rsidRPr="007670CB">
              <w:rPr>
                <w:b/>
                <w:bCs/>
              </w:rPr>
              <w:t>sertifikuojamą</w:t>
            </w:r>
            <w:proofErr w:type="spellEnd"/>
            <w:r w:rsidRPr="007670CB">
              <w:rPr>
                <w:b/>
                <w:bCs/>
              </w:rPr>
              <w:t xml:space="preserve"> </w:t>
            </w:r>
            <w:proofErr w:type="spellStart"/>
            <w:r w:rsidRPr="007670CB">
              <w:rPr>
                <w:b/>
                <w:bCs/>
              </w:rPr>
              <w:t>veiklą</w:t>
            </w:r>
            <w:proofErr w:type="spellEnd"/>
            <w:r w:rsidRPr="007670CB">
              <w:rPr>
                <w:b/>
                <w:bCs/>
              </w:rPr>
              <w:t xml:space="preserve">, </w:t>
            </w:r>
            <w:proofErr w:type="spellStart"/>
            <w:r w:rsidRPr="007670CB">
              <w:rPr>
                <w:b/>
                <w:bCs/>
              </w:rPr>
              <w:t>yra</w:t>
            </w:r>
            <w:proofErr w:type="spellEnd"/>
            <w:r w:rsidRPr="007670CB">
              <w:rPr>
                <w:b/>
                <w:bCs/>
              </w:rPr>
              <w:t xml:space="preserve"> </w:t>
            </w:r>
            <w:proofErr w:type="spellStart"/>
            <w:r w:rsidRPr="007670CB">
              <w:rPr>
                <w:b/>
                <w:bCs/>
              </w:rPr>
              <w:t>šios</w:t>
            </w:r>
            <w:proofErr w:type="spellEnd"/>
            <w:r w:rsidRPr="007670CB">
              <w:rPr>
                <w:b/>
                <w:bCs/>
              </w:rPr>
              <w:t>:&lt;…&gt;</w:t>
            </w:r>
          </w:p>
          <w:p w14:paraId="1162CB65" w14:textId="4C754D85" w:rsidR="004A2722" w:rsidRDefault="00D3642D" w:rsidP="00952CD6">
            <w:pPr>
              <w:tabs>
                <w:tab w:val="left" w:pos="-6521"/>
                <w:tab w:val="left" w:pos="1134"/>
                <w:tab w:val="left" w:pos="1418"/>
                <w:tab w:val="left" w:pos="1620"/>
                <w:tab w:val="left" w:pos="1800"/>
              </w:tabs>
              <w:jc w:val="both"/>
              <w:rPr>
                <w:b/>
                <w:bCs/>
              </w:rPr>
            </w:pPr>
            <w:r w:rsidRPr="00D3642D">
              <w:rPr>
                <w:b/>
                <w:bCs/>
              </w:rPr>
              <w:t xml:space="preserve">2) </w:t>
            </w:r>
            <w:proofErr w:type="spellStart"/>
            <w:r w:rsidRPr="00D3642D">
              <w:rPr>
                <w:b/>
                <w:bCs/>
              </w:rPr>
              <w:t>užtikrinti</w:t>
            </w:r>
            <w:proofErr w:type="spellEnd"/>
            <w:r w:rsidRPr="00D3642D">
              <w:rPr>
                <w:b/>
                <w:bCs/>
              </w:rPr>
              <w:t xml:space="preserve">, </w:t>
            </w:r>
            <w:proofErr w:type="spellStart"/>
            <w:r w:rsidRPr="00D3642D">
              <w:rPr>
                <w:b/>
                <w:bCs/>
              </w:rPr>
              <w:t>kad</w:t>
            </w:r>
            <w:proofErr w:type="spellEnd"/>
            <w:r w:rsidRPr="00D3642D">
              <w:rPr>
                <w:b/>
                <w:bCs/>
              </w:rPr>
              <w:t xml:space="preserve"> </w:t>
            </w:r>
            <w:proofErr w:type="spellStart"/>
            <w:r w:rsidRPr="00D3642D">
              <w:rPr>
                <w:b/>
                <w:bCs/>
              </w:rPr>
              <w:t>eismo</w:t>
            </w:r>
            <w:proofErr w:type="spellEnd"/>
            <w:r w:rsidRPr="00D3642D">
              <w:rPr>
                <w:b/>
                <w:bCs/>
              </w:rPr>
              <w:t xml:space="preserve"> </w:t>
            </w:r>
            <w:proofErr w:type="spellStart"/>
            <w:r w:rsidRPr="00D3642D">
              <w:rPr>
                <w:b/>
                <w:bCs/>
              </w:rPr>
              <w:t>saugos</w:t>
            </w:r>
            <w:proofErr w:type="spellEnd"/>
            <w:r w:rsidRPr="00D3642D">
              <w:rPr>
                <w:b/>
                <w:bCs/>
              </w:rPr>
              <w:t xml:space="preserve"> </w:t>
            </w:r>
            <w:proofErr w:type="spellStart"/>
            <w:r w:rsidRPr="00D3642D">
              <w:rPr>
                <w:b/>
                <w:bCs/>
              </w:rPr>
              <w:t>valdymo</w:t>
            </w:r>
            <w:proofErr w:type="spellEnd"/>
            <w:r w:rsidRPr="00D3642D">
              <w:rPr>
                <w:b/>
                <w:bCs/>
              </w:rPr>
              <w:t xml:space="preserve"> </w:t>
            </w:r>
            <w:proofErr w:type="spellStart"/>
            <w:r w:rsidRPr="00D3642D">
              <w:rPr>
                <w:b/>
                <w:bCs/>
              </w:rPr>
              <w:t>sistema</w:t>
            </w:r>
            <w:proofErr w:type="spellEnd"/>
            <w:r w:rsidRPr="00D3642D">
              <w:rPr>
                <w:b/>
                <w:bCs/>
              </w:rPr>
              <w:t xml:space="preserve"> </w:t>
            </w:r>
            <w:proofErr w:type="spellStart"/>
            <w:r w:rsidRPr="00D3642D">
              <w:rPr>
                <w:b/>
                <w:bCs/>
              </w:rPr>
              <w:t>atitiktų</w:t>
            </w:r>
            <w:proofErr w:type="spellEnd"/>
            <w:r w:rsidRPr="00D3642D">
              <w:rPr>
                <w:b/>
                <w:bCs/>
              </w:rPr>
              <w:t xml:space="preserve"> </w:t>
            </w:r>
            <w:proofErr w:type="spellStart"/>
            <w:r w:rsidRPr="00D3642D">
              <w:rPr>
                <w:b/>
                <w:bCs/>
              </w:rPr>
              <w:t>šio</w:t>
            </w:r>
            <w:proofErr w:type="spellEnd"/>
            <w:r w:rsidRPr="00D3642D">
              <w:rPr>
                <w:b/>
                <w:bCs/>
              </w:rPr>
              <w:t xml:space="preserve"> </w:t>
            </w:r>
            <w:proofErr w:type="spellStart"/>
            <w:r w:rsidRPr="00D3642D">
              <w:rPr>
                <w:b/>
                <w:bCs/>
              </w:rPr>
              <w:t>įstatymo</w:t>
            </w:r>
            <w:proofErr w:type="spellEnd"/>
            <w:r w:rsidRPr="00D3642D">
              <w:rPr>
                <w:b/>
                <w:bCs/>
              </w:rPr>
              <w:t xml:space="preserve"> 4 </w:t>
            </w:r>
            <w:proofErr w:type="spellStart"/>
            <w:r w:rsidRPr="00D3642D">
              <w:rPr>
                <w:b/>
                <w:bCs/>
              </w:rPr>
              <w:t>straipsnio</w:t>
            </w:r>
            <w:proofErr w:type="spellEnd"/>
            <w:r w:rsidRPr="00D3642D">
              <w:rPr>
                <w:b/>
                <w:bCs/>
              </w:rPr>
              <w:t xml:space="preserve"> 2 </w:t>
            </w:r>
            <w:proofErr w:type="spellStart"/>
            <w:r w:rsidRPr="00D3642D">
              <w:rPr>
                <w:b/>
                <w:bCs/>
              </w:rPr>
              <w:t>dalyje</w:t>
            </w:r>
            <w:proofErr w:type="spellEnd"/>
            <w:r w:rsidRPr="00D3642D">
              <w:rPr>
                <w:b/>
                <w:bCs/>
              </w:rPr>
              <w:t xml:space="preserve"> </w:t>
            </w:r>
            <w:proofErr w:type="spellStart"/>
            <w:r w:rsidRPr="00D3642D">
              <w:rPr>
                <w:b/>
                <w:bCs/>
              </w:rPr>
              <w:t>nustatytus</w:t>
            </w:r>
            <w:proofErr w:type="spellEnd"/>
            <w:r w:rsidRPr="00D3642D">
              <w:rPr>
                <w:b/>
                <w:bCs/>
              </w:rPr>
              <w:t xml:space="preserve"> </w:t>
            </w:r>
            <w:proofErr w:type="spellStart"/>
            <w:r w:rsidRPr="00D3642D">
              <w:rPr>
                <w:b/>
                <w:bCs/>
              </w:rPr>
              <w:t>reikalavimus</w:t>
            </w:r>
            <w:proofErr w:type="spellEnd"/>
            <w:r w:rsidRPr="00D3642D">
              <w:rPr>
                <w:b/>
                <w:bCs/>
              </w:rPr>
              <w:t xml:space="preserve">, </w:t>
            </w:r>
            <w:proofErr w:type="spellStart"/>
            <w:r w:rsidRPr="00D3642D">
              <w:rPr>
                <w:b/>
                <w:bCs/>
              </w:rPr>
              <w:t>ir</w:t>
            </w:r>
            <w:proofErr w:type="spellEnd"/>
            <w:r w:rsidRPr="00D3642D">
              <w:rPr>
                <w:b/>
                <w:bCs/>
              </w:rPr>
              <w:t xml:space="preserve"> </w:t>
            </w:r>
            <w:proofErr w:type="spellStart"/>
            <w:r w:rsidRPr="00D3642D">
              <w:rPr>
                <w:b/>
                <w:bCs/>
              </w:rPr>
              <w:t>taikyti</w:t>
            </w:r>
            <w:proofErr w:type="spellEnd"/>
            <w:r w:rsidRPr="00D3642D">
              <w:rPr>
                <w:b/>
                <w:bCs/>
              </w:rPr>
              <w:t xml:space="preserve"> </w:t>
            </w:r>
            <w:proofErr w:type="spellStart"/>
            <w:r w:rsidRPr="00D3642D">
              <w:rPr>
                <w:b/>
                <w:bCs/>
              </w:rPr>
              <w:t>eismo</w:t>
            </w:r>
            <w:proofErr w:type="spellEnd"/>
            <w:r w:rsidRPr="00D3642D">
              <w:rPr>
                <w:b/>
                <w:bCs/>
              </w:rPr>
              <w:t xml:space="preserve"> </w:t>
            </w:r>
            <w:proofErr w:type="spellStart"/>
            <w:r w:rsidRPr="00D3642D">
              <w:rPr>
                <w:b/>
                <w:bCs/>
              </w:rPr>
              <w:t>saugos</w:t>
            </w:r>
            <w:proofErr w:type="spellEnd"/>
            <w:r w:rsidRPr="00D3642D">
              <w:rPr>
                <w:b/>
                <w:bCs/>
              </w:rPr>
              <w:t xml:space="preserve"> </w:t>
            </w:r>
            <w:proofErr w:type="spellStart"/>
            <w:r w:rsidRPr="00D3642D">
              <w:rPr>
                <w:b/>
                <w:bCs/>
              </w:rPr>
              <w:t>valdymo</w:t>
            </w:r>
            <w:proofErr w:type="spellEnd"/>
            <w:r w:rsidRPr="00D3642D">
              <w:rPr>
                <w:b/>
                <w:bCs/>
              </w:rPr>
              <w:t xml:space="preserve"> </w:t>
            </w:r>
            <w:proofErr w:type="spellStart"/>
            <w:r w:rsidRPr="00D3642D">
              <w:rPr>
                <w:b/>
                <w:bCs/>
              </w:rPr>
              <w:t>sistemoje</w:t>
            </w:r>
            <w:proofErr w:type="spellEnd"/>
            <w:r w:rsidRPr="00D3642D">
              <w:rPr>
                <w:b/>
                <w:bCs/>
              </w:rPr>
              <w:t xml:space="preserve"> </w:t>
            </w:r>
            <w:proofErr w:type="spellStart"/>
            <w:r w:rsidRPr="00D3642D">
              <w:rPr>
                <w:b/>
                <w:bCs/>
              </w:rPr>
              <w:t>nustatytas</w:t>
            </w:r>
            <w:proofErr w:type="spellEnd"/>
            <w:r w:rsidRPr="00D3642D">
              <w:rPr>
                <w:b/>
                <w:bCs/>
              </w:rPr>
              <w:t xml:space="preserve"> </w:t>
            </w:r>
            <w:proofErr w:type="spellStart"/>
            <w:r w:rsidRPr="00D3642D">
              <w:rPr>
                <w:b/>
                <w:bCs/>
              </w:rPr>
              <w:t>priemones</w:t>
            </w:r>
            <w:proofErr w:type="spellEnd"/>
            <w:r w:rsidRPr="00D3642D">
              <w:rPr>
                <w:b/>
                <w:bCs/>
              </w:rPr>
              <w:t>;</w:t>
            </w:r>
          </w:p>
          <w:p w14:paraId="4B2BC367" w14:textId="77777777" w:rsidR="0003702F" w:rsidRPr="007670CB" w:rsidRDefault="0003702F" w:rsidP="00952CD6">
            <w:pPr>
              <w:tabs>
                <w:tab w:val="left" w:pos="-6521"/>
                <w:tab w:val="left" w:pos="1134"/>
                <w:tab w:val="left" w:pos="1418"/>
                <w:tab w:val="left" w:pos="1620"/>
                <w:tab w:val="left" w:pos="1800"/>
              </w:tabs>
              <w:jc w:val="both"/>
              <w:rPr>
                <w:b/>
                <w:lang w:val="lt-LT"/>
              </w:rPr>
            </w:pPr>
          </w:p>
          <w:p w14:paraId="7A21751D" w14:textId="77777777" w:rsidR="005E7D83" w:rsidRPr="007670CB" w:rsidRDefault="005E7D83" w:rsidP="005E7D83">
            <w:pPr>
              <w:jc w:val="both"/>
              <w:rPr>
                <w:b/>
                <w:bCs/>
              </w:rPr>
            </w:pPr>
            <w:r w:rsidRPr="007670CB">
              <w:rPr>
                <w:b/>
                <w:bCs/>
                <w:lang w:eastAsia="lt-LT"/>
              </w:rPr>
              <w:t xml:space="preserve">9 </w:t>
            </w:r>
            <w:proofErr w:type="spellStart"/>
            <w:r w:rsidRPr="007670CB">
              <w:rPr>
                <w:b/>
                <w:bCs/>
                <w:lang w:eastAsia="lt-LT"/>
              </w:rPr>
              <w:t>straipsnis</w:t>
            </w:r>
            <w:proofErr w:type="spellEnd"/>
            <w:r w:rsidRPr="007670CB">
              <w:rPr>
                <w:b/>
                <w:bCs/>
                <w:lang w:eastAsia="lt-LT"/>
              </w:rPr>
              <w:t xml:space="preserve">. </w:t>
            </w:r>
            <w:proofErr w:type="spellStart"/>
            <w:r w:rsidRPr="007670CB">
              <w:rPr>
                <w:b/>
                <w:bCs/>
                <w:lang w:eastAsia="lt-LT"/>
              </w:rPr>
              <w:t>Saugos</w:t>
            </w:r>
            <w:proofErr w:type="spellEnd"/>
            <w:r w:rsidRPr="007670CB">
              <w:rPr>
                <w:b/>
                <w:bCs/>
                <w:lang w:eastAsia="lt-LT"/>
              </w:rPr>
              <w:t xml:space="preserve"> </w:t>
            </w:r>
            <w:proofErr w:type="spellStart"/>
            <w:r w:rsidRPr="007670CB">
              <w:rPr>
                <w:b/>
                <w:bCs/>
                <w:lang w:eastAsia="lt-LT"/>
              </w:rPr>
              <w:t>leidimai</w:t>
            </w:r>
            <w:proofErr w:type="spellEnd"/>
          </w:p>
          <w:p w14:paraId="24DBD8F2" w14:textId="436AF1FD" w:rsidR="005E7D83" w:rsidRPr="007670CB" w:rsidRDefault="005E7D83" w:rsidP="00952CD6">
            <w:pPr>
              <w:tabs>
                <w:tab w:val="left" w:pos="-6521"/>
                <w:tab w:val="left" w:pos="1134"/>
                <w:tab w:val="left" w:pos="1418"/>
                <w:tab w:val="left" w:pos="1620"/>
                <w:tab w:val="left" w:pos="1800"/>
              </w:tabs>
              <w:jc w:val="both"/>
              <w:rPr>
                <w:b/>
                <w:bCs/>
                <w:lang w:eastAsia="lt-LT"/>
              </w:rPr>
            </w:pPr>
            <w:r w:rsidRPr="007670CB">
              <w:rPr>
                <w:b/>
                <w:bCs/>
                <w:lang w:eastAsia="lt-LT"/>
              </w:rPr>
              <w:t xml:space="preserve">18. </w:t>
            </w:r>
            <w:proofErr w:type="spellStart"/>
            <w:r w:rsidRPr="007670CB">
              <w:rPr>
                <w:b/>
                <w:bCs/>
                <w:lang w:eastAsia="lt-LT"/>
              </w:rPr>
              <w:t>Veiklos</w:t>
            </w:r>
            <w:proofErr w:type="spellEnd"/>
            <w:r w:rsidRPr="007670CB">
              <w:rPr>
                <w:b/>
                <w:bCs/>
                <w:lang w:eastAsia="lt-LT"/>
              </w:rPr>
              <w:t xml:space="preserve"> </w:t>
            </w:r>
            <w:proofErr w:type="spellStart"/>
            <w:r w:rsidRPr="007670CB">
              <w:rPr>
                <w:b/>
                <w:bCs/>
                <w:lang w:eastAsia="lt-LT"/>
              </w:rPr>
              <w:t>vykdymo</w:t>
            </w:r>
            <w:proofErr w:type="spellEnd"/>
            <w:r w:rsidRPr="007670CB">
              <w:rPr>
                <w:b/>
                <w:bCs/>
                <w:lang w:eastAsia="lt-LT"/>
              </w:rPr>
              <w:t xml:space="preserve"> </w:t>
            </w:r>
            <w:proofErr w:type="spellStart"/>
            <w:r w:rsidRPr="007670CB">
              <w:rPr>
                <w:b/>
                <w:bCs/>
                <w:lang w:eastAsia="lt-LT"/>
              </w:rPr>
              <w:t>sąlygos</w:t>
            </w:r>
            <w:proofErr w:type="spellEnd"/>
            <w:r w:rsidRPr="007670CB">
              <w:rPr>
                <w:b/>
                <w:bCs/>
                <w:lang w:eastAsia="lt-LT"/>
              </w:rPr>
              <w:t xml:space="preserve">, </w:t>
            </w:r>
            <w:proofErr w:type="spellStart"/>
            <w:r w:rsidRPr="007670CB">
              <w:rPr>
                <w:b/>
                <w:bCs/>
                <w:lang w:eastAsia="lt-LT"/>
              </w:rPr>
              <w:t>kurių</w:t>
            </w:r>
            <w:proofErr w:type="spellEnd"/>
            <w:r w:rsidRPr="007670CB">
              <w:rPr>
                <w:b/>
                <w:bCs/>
                <w:lang w:eastAsia="lt-LT"/>
              </w:rPr>
              <w:t xml:space="preserve"> </w:t>
            </w:r>
            <w:proofErr w:type="spellStart"/>
            <w:r w:rsidRPr="007670CB">
              <w:rPr>
                <w:b/>
                <w:bCs/>
                <w:lang w:eastAsia="lt-LT"/>
              </w:rPr>
              <w:t>privalo</w:t>
            </w:r>
            <w:proofErr w:type="spellEnd"/>
            <w:r w:rsidRPr="007670CB">
              <w:rPr>
                <w:b/>
                <w:bCs/>
                <w:lang w:eastAsia="lt-LT"/>
              </w:rPr>
              <w:t xml:space="preserve"> </w:t>
            </w:r>
            <w:proofErr w:type="spellStart"/>
            <w:r w:rsidRPr="007670CB">
              <w:rPr>
                <w:b/>
                <w:bCs/>
                <w:lang w:eastAsia="lt-LT"/>
              </w:rPr>
              <w:t>laikytis</w:t>
            </w:r>
            <w:proofErr w:type="spellEnd"/>
            <w:r w:rsidRPr="007670CB">
              <w:rPr>
                <w:b/>
                <w:bCs/>
                <w:lang w:eastAsia="lt-LT"/>
              </w:rPr>
              <w:t xml:space="preserve"> </w:t>
            </w:r>
            <w:proofErr w:type="spellStart"/>
            <w:r w:rsidRPr="007670CB">
              <w:rPr>
                <w:b/>
                <w:bCs/>
              </w:rPr>
              <w:t>saugos</w:t>
            </w:r>
            <w:proofErr w:type="spellEnd"/>
            <w:r w:rsidRPr="007670CB">
              <w:rPr>
                <w:b/>
                <w:bCs/>
              </w:rPr>
              <w:t xml:space="preserve"> </w:t>
            </w:r>
            <w:proofErr w:type="spellStart"/>
            <w:r w:rsidRPr="007670CB">
              <w:rPr>
                <w:b/>
                <w:bCs/>
              </w:rPr>
              <w:t>leidimo</w:t>
            </w:r>
            <w:proofErr w:type="spellEnd"/>
            <w:r w:rsidRPr="007670CB">
              <w:rPr>
                <w:b/>
                <w:bCs/>
              </w:rPr>
              <w:t xml:space="preserve"> </w:t>
            </w:r>
            <w:proofErr w:type="spellStart"/>
            <w:r w:rsidRPr="007670CB">
              <w:rPr>
                <w:b/>
                <w:bCs/>
                <w:lang w:eastAsia="lt-LT"/>
              </w:rPr>
              <w:t>turėtojai</w:t>
            </w:r>
            <w:proofErr w:type="spellEnd"/>
            <w:r w:rsidRPr="007670CB">
              <w:rPr>
                <w:b/>
                <w:bCs/>
                <w:lang w:eastAsia="lt-LT"/>
              </w:rPr>
              <w:t xml:space="preserve">, </w:t>
            </w:r>
            <w:proofErr w:type="spellStart"/>
            <w:r w:rsidRPr="007670CB">
              <w:rPr>
                <w:b/>
                <w:bCs/>
                <w:lang w:eastAsia="lt-LT"/>
              </w:rPr>
              <w:t>yra</w:t>
            </w:r>
            <w:proofErr w:type="spellEnd"/>
            <w:r w:rsidRPr="007670CB">
              <w:rPr>
                <w:b/>
                <w:bCs/>
                <w:lang w:eastAsia="lt-LT"/>
              </w:rPr>
              <w:t xml:space="preserve"> </w:t>
            </w:r>
            <w:proofErr w:type="spellStart"/>
            <w:r w:rsidRPr="007670CB">
              <w:rPr>
                <w:b/>
                <w:bCs/>
                <w:lang w:eastAsia="lt-LT"/>
              </w:rPr>
              <w:t>šios</w:t>
            </w:r>
            <w:proofErr w:type="spellEnd"/>
            <w:r w:rsidRPr="007670CB">
              <w:rPr>
                <w:b/>
                <w:bCs/>
                <w:lang w:eastAsia="lt-LT"/>
              </w:rPr>
              <w:t>:&lt;…&gt;</w:t>
            </w:r>
          </w:p>
          <w:p w14:paraId="2FF8EB1D" w14:textId="32DED474" w:rsidR="005E7D83" w:rsidRPr="007670CB" w:rsidRDefault="00D3642D" w:rsidP="005E7D83">
            <w:pPr>
              <w:jc w:val="both"/>
              <w:rPr>
                <w:b/>
                <w:lang w:val="lt-LT"/>
              </w:rPr>
            </w:pPr>
            <w:r w:rsidRPr="00D3642D">
              <w:rPr>
                <w:b/>
                <w:bCs/>
                <w:lang w:eastAsia="lt-LT"/>
              </w:rPr>
              <w:t xml:space="preserve">2) </w:t>
            </w:r>
            <w:proofErr w:type="spellStart"/>
            <w:r w:rsidRPr="00D3642D">
              <w:rPr>
                <w:b/>
                <w:bCs/>
                <w:lang w:eastAsia="lt-LT"/>
              </w:rPr>
              <w:t>užtikrinti</w:t>
            </w:r>
            <w:proofErr w:type="spellEnd"/>
            <w:r w:rsidRPr="00D3642D">
              <w:rPr>
                <w:b/>
                <w:bCs/>
                <w:lang w:eastAsia="lt-LT"/>
              </w:rPr>
              <w:t xml:space="preserve">, </w:t>
            </w:r>
            <w:proofErr w:type="spellStart"/>
            <w:r w:rsidRPr="00D3642D">
              <w:rPr>
                <w:b/>
                <w:bCs/>
                <w:lang w:eastAsia="lt-LT"/>
              </w:rPr>
              <w:t>kad</w:t>
            </w:r>
            <w:proofErr w:type="spellEnd"/>
            <w:r w:rsidRPr="00D3642D">
              <w:rPr>
                <w:b/>
                <w:bCs/>
                <w:lang w:eastAsia="lt-LT"/>
              </w:rPr>
              <w:t xml:space="preserve"> </w:t>
            </w:r>
            <w:proofErr w:type="spellStart"/>
            <w:r w:rsidRPr="00D3642D">
              <w:rPr>
                <w:b/>
                <w:bCs/>
                <w:lang w:eastAsia="lt-LT"/>
              </w:rPr>
              <w:t>eismo</w:t>
            </w:r>
            <w:proofErr w:type="spellEnd"/>
            <w:r w:rsidRPr="00D3642D">
              <w:rPr>
                <w:b/>
                <w:bCs/>
                <w:lang w:eastAsia="lt-LT"/>
              </w:rPr>
              <w:t xml:space="preserve"> </w:t>
            </w:r>
            <w:proofErr w:type="spellStart"/>
            <w:r w:rsidRPr="00D3642D">
              <w:rPr>
                <w:b/>
                <w:bCs/>
                <w:lang w:eastAsia="lt-LT"/>
              </w:rPr>
              <w:t>saugos</w:t>
            </w:r>
            <w:proofErr w:type="spellEnd"/>
            <w:r w:rsidRPr="00D3642D">
              <w:rPr>
                <w:b/>
                <w:bCs/>
                <w:lang w:eastAsia="lt-LT"/>
              </w:rPr>
              <w:t xml:space="preserve"> </w:t>
            </w:r>
            <w:proofErr w:type="spellStart"/>
            <w:r w:rsidRPr="00D3642D">
              <w:rPr>
                <w:b/>
                <w:bCs/>
                <w:lang w:eastAsia="lt-LT"/>
              </w:rPr>
              <w:t>valdymo</w:t>
            </w:r>
            <w:proofErr w:type="spellEnd"/>
            <w:r w:rsidRPr="00D3642D">
              <w:rPr>
                <w:b/>
                <w:bCs/>
                <w:lang w:eastAsia="lt-LT"/>
              </w:rPr>
              <w:t xml:space="preserve"> </w:t>
            </w:r>
            <w:proofErr w:type="spellStart"/>
            <w:r w:rsidRPr="00D3642D">
              <w:rPr>
                <w:b/>
                <w:bCs/>
                <w:lang w:eastAsia="lt-LT"/>
              </w:rPr>
              <w:t>sistema</w:t>
            </w:r>
            <w:proofErr w:type="spellEnd"/>
            <w:r w:rsidRPr="00D3642D">
              <w:rPr>
                <w:b/>
                <w:bCs/>
                <w:lang w:eastAsia="lt-LT"/>
              </w:rPr>
              <w:t xml:space="preserve"> </w:t>
            </w:r>
            <w:proofErr w:type="spellStart"/>
            <w:r w:rsidRPr="00D3642D">
              <w:rPr>
                <w:b/>
                <w:bCs/>
                <w:lang w:eastAsia="lt-LT"/>
              </w:rPr>
              <w:t>atitiktų</w:t>
            </w:r>
            <w:proofErr w:type="spellEnd"/>
            <w:r w:rsidRPr="00D3642D">
              <w:rPr>
                <w:b/>
                <w:bCs/>
                <w:lang w:eastAsia="lt-LT"/>
              </w:rPr>
              <w:t xml:space="preserve"> </w:t>
            </w:r>
            <w:proofErr w:type="spellStart"/>
            <w:r w:rsidRPr="00D3642D">
              <w:rPr>
                <w:b/>
                <w:bCs/>
                <w:lang w:eastAsia="lt-LT"/>
              </w:rPr>
              <w:t>šio</w:t>
            </w:r>
            <w:proofErr w:type="spellEnd"/>
            <w:r w:rsidRPr="00D3642D">
              <w:rPr>
                <w:b/>
                <w:bCs/>
                <w:lang w:eastAsia="lt-LT"/>
              </w:rPr>
              <w:t xml:space="preserve"> </w:t>
            </w:r>
            <w:proofErr w:type="spellStart"/>
            <w:r w:rsidRPr="00D3642D">
              <w:rPr>
                <w:b/>
                <w:bCs/>
                <w:lang w:eastAsia="lt-LT"/>
              </w:rPr>
              <w:t>įstatymo</w:t>
            </w:r>
            <w:proofErr w:type="spellEnd"/>
            <w:r w:rsidRPr="00D3642D">
              <w:rPr>
                <w:b/>
                <w:bCs/>
                <w:lang w:eastAsia="lt-LT"/>
              </w:rPr>
              <w:t xml:space="preserve"> 4 </w:t>
            </w:r>
            <w:proofErr w:type="spellStart"/>
            <w:r w:rsidRPr="00D3642D">
              <w:rPr>
                <w:b/>
                <w:bCs/>
                <w:lang w:eastAsia="lt-LT"/>
              </w:rPr>
              <w:t>straipsnio</w:t>
            </w:r>
            <w:proofErr w:type="spellEnd"/>
            <w:r w:rsidRPr="00D3642D">
              <w:rPr>
                <w:b/>
                <w:bCs/>
                <w:lang w:eastAsia="lt-LT"/>
              </w:rPr>
              <w:t xml:space="preserve"> 2 </w:t>
            </w:r>
            <w:proofErr w:type="spellStart"/>
            <w:r w:rsidRPr="00D3642D">
              <w:rPr>
                <w:b/>
                <w:bCs/>
                <w:lang w:eastAsia="lt-LT"/>
              </w:rPr>
              <w:t>dalyje</w:t>
            </w:r>
            <w:proofErr w:type="spellEnd"/>
            <w:r w:rsidRPr="00D3642D">
              <w:rPr>
                <w:b/>
                <w:bCs/>
                <w:lang w:eastAsia="lt-LT"/>
              </w:rPr>
              <w:t xml:space="preserve"> </w:t>
            </w:r>
            <w:proofErr w:type="spellStart"/>
            <w:r w:rsidRPr="00D3642D">
              <w:rPr>
                <w:b/>
                <w:bCs/>
                <w:lang w:eastAsia="lt-LT"/>
              </w:rPr>
              <w:t>nustatytus</w:t>
            </w:r>
            <w:proofErr w:type="spellEnd"/>
            <w:r w:rsidRPr="00D3642D">
              <w:rPr>
                <w:b/>
                <w:bCs/>
                <w:lang w:eastAsia="lt-LT"/>
              </w:rPr>
              <w:t xml:space="preserve"> </w:t>
            </w:r>
            <w:proofErr w:type="spellStart"/>
            <w:r w:rsidRPr="00D3642D">
              <w:rPr>
                <w:b/>
                <w:bCs/>
                <w:lang w:eastAsia="lt-LT"/>
              </w:rPr>
              <w:t>reikalavimus</w:t>
            </w:r>
            <w:proofErr w:type="spellEnd"/>
            <w:r w:rsidRPr="00D3642D">
              <w:rPr>
                <w:b/>
                <w:bCs/>
                <w:lang w:eastAsia="lt-LT"/>
              </w:rPr>
              <w:t xml:space="preserve"> </w:t>
            </w:r>
            <w:proofErr w:type="spellStart"/>
            <w:r w:rsidRPr="00D3642D">
              <w:rPr>
                <w:b/>
                <w:bCs/>
                <w:lang w:eastAsia="lt-LT"/>
              </w:rPr>
              <w:t>ir</w:t>
            </w:r>
            <w:proofErr w:type="spellEnd"/>
            <w:r w:rsidRPr="00D3642D">
              <w:rPr>
                <w:b/>
                <w:bCs/>
                <w:lang w:eastAsia="lt-LT"/>
              </w:rPr>
              <w:t xml:space="preserve"> </w:t>
            </w:r>
            <w:proofErr w:type="spellStart"/>
            <w:r w:rsidRPr="00D3642D">
              <w:rPr>
                <w:b/>
                <w:bCs/>
                <w:lang w:eastAsia="lt-LT"/>
              </w:rPr>
              <w:t>taikyti</w:t>
            </w:r>
            <w:proofErr w:type="spellEnd"/>
            <w:r w:rsidRPr="00D3642D">
              <w:rPr>
                <w:b/>
                <w:bCs/>
                <w:lang w:eastAsia="lt-LT"/>
              </w:rPr>
              <w:t xml:space="preserve"> </w:t>
            </w:r>
            <w:proofErr w:type="spellStart"/>
            <w:r w:rsidRPr="00D3642D">
              <w:rPr>
                <w:b/>
                <w:bCs/>
                <w:lang w:eastAsia="lt-LT"/>
              </w:rPr>
              <w:t>eismo</w:t>
            </w:r>
            <w:proofErr w:type="spellEnd"/>
            <w:r w:rsidRPr="00D3642D">
              <w:rPr>
                <w:b/>
                <w:bCs/>
                <w:lang w:eastAsia="lt-LT"/>
              </w:rPr>
              <w:t xml:space="preserve"> </w:t>
            </w:r>
            <w:proofErr w:type="spellStart"/>
            <w:r w:rsidRPr="00D3642D">
              <w:rPr>
                <w:b/>
                <w:bCs/>
                <w:lang w:eastAsia="lt-LT"/>
              </w:rPr>
              <w:t>saugos</w:t>
            </w:r>
            <w:proofErr w:type="spellEnd"/>
            <w:r w:rsidRPr="00D3642D">
              <w:rPr>
                <w:b/>
                <w:bCs/>
                <w:lang w:eastAsia="lt-LT"/>
              </w:rPr>
              <w:t xml:space="preserve"> </w:t>
            </w:r>
            <w:proofErr w:type="spellStart"/>
            <w:r w:rsidRPr="00D3642D">
              <w:rPr>
                <w:b/>
                <w:bCs/>
                <w:lang w:eastAsia="lt-LT"/>
              </w:rPr>
              <w:t>valdymo</w:t>
            </w:r>
            <w:proofErr w:type="spellEnd"/>
            <w:r w:rsidRPr="00D3642D">
              <w:rPr>
                <w:b/>
                <w:bCs/>
                <w:lang w:eastAsia="lt-LT"/>
              </w:rPr>
              <w:t xml:space="preserve"> </w:t>
            </w:r>
            <w:proofErr w:type="spellStart"/>
            <w:r w:rsidRPr="00D3642D">
              <w:rPr>
                <w:b/>
                <w:bCs/>
                <w:lang w:eastAsia="lt-LT"/>
              </w:rPr>
              <w:t>sistemoje</w:t>
            </w:r>
            <w:proofErr w:type="spellEnd"/>
            <w:r w:rsidRPr="00D3642D">
              <w:rPr>
                <w:b/>
                <w:bCs/>
                <w:lang w:eastAsia="lt-LT"/>
              </w:rPr>
              <w:t xml:space="preserve"> </w:t>
            </w:r>
            <w:proofErr w:type="spellStart"/>
            <w:r w:rsidRPr="00D3642D">
              <w:rPr>
                <w:b/>
                <w:bCs/>
                <w:lang w:eastAsia="lt-LT"/>
              </w:rPr>
              <w:t>nustatytas</w:t>
            </w:r>
            <w:proofErr w:type="spellEnd"/>
            <w:r w:rsidRPr="00D3642D">
              <w:rPr>
                <w:b/>
                <w:bCs/>
                <w:lang w:eastAsia="lt-LT"/>
              </w:rPr>
              <w:t xml:space="preserve"> </w:t>
            </w:r>
            <w:proofErr w:type="spellStart"/>
            <w:proofErr w:type="gramStart"/>
            <w:r w:rsidRPr="00D3642D">
              <w:rPr>
                <w:b/>
                <w:bCs/>
                <w:lang w:eastAsia="lt-LT"/>
              </w:rPr>
              <w:t>priemones</w:t>
            </w:r>
            <w:proofErr w:type="spellEnd"/>
            <w:r w:rsidRPr="00D3642D">
              <w:rPr>
                <w:b/>
                <w:bCs/>
                <w:lang w:eastAsia="lt-LT"/>
              </w:rPr>
              <w:t>;</w:t>
            </w:r>
            <w:r w:rsidR="005E7D83" w:rsidRPr="007670CB">
              <w:rPr>
                <w:b/>
                <w:bCs/>
              </w:rPr>
              <w:t>;&lt;</w:t>
            </w:r>
            <w:proofErr w:type="gramEnd"/>
            <w:r w:rsidR="005E7D83" w:rsidRPr="007670CB">
              <w:rPr>
                <w:b/>
                <w:bCs/>
              </w:rPr>
              <w:t>…&gt;</w:t>
            </w:r>
          </w:p>
        </w:tc>
        <w:tc>
          <w:tcPr>
            <w:tcW w:w="1800" w:type="dxa"/>
            <w:tcBorders>
              <w:top w:val="single" w:sz="4" w:space="0" w:color="auto"/>
              <w:left w:val="single" w:sz="4" w:space="0" w:color="auto"/>
              <w:bottom w:val="single" w:sz="4" w:space="0" w:color="auto"/>
              <w:right w:val="single" w:sz="4" w:space="0" w:color="auto"/>
            </w:tcBorders>
          </w:tcPr>
          <w:p w14:paraId="7B608B74" w14:textId="77777777" w:rsidR="00952CD6" w:rsidRPr="007670CB" w:rsidRDefault="00952CD6" w:rsidP="007670CB">
            <w:pPr>
              <w:pStyle w:val="bodytext"/>
              <w:spacing w:before="0" w:beforeAutospacing="0" w:after="0" w:afterAutospacing="0"/>
            </w:pPr>
            <w:r w:rsidRPr="007670CB">
              <w:t>Dalinis</w:t>
            </w:r>
          </w:p>
          <w:p w14:paraId="41D2CBC4" w14:textId="77777777" w:rsidR="00952CD6" w:rsidRPr="007670CB" w:rsidRDefault="00952CD6" w:rsidP="007670CB">
            <w:pPr>
              <w:pStyle w:val="bodytext"/>
              <w:spacing w:before="0" w:beforeAutospacing="0" w:after="0" w:afterAutospacing="0"/>
            </w:pPr>
          </w:p>
          <w:p w14:paraId="4EDFE3F6" w14:textId="4B2440BD" w:rsidR="00952CD6" w:rsidRPr="007670CB" w:rsidRDefault="00952CD6" w:rsidP="007670CB">
            <w:pPr>
              <w:tabs>
                <w:tab w:val="left" w:pos="-6521"/>
                <w:tab w:val="left" w:pos="1134"/>
                <w:tab w:val="left" w:pos="1418"/>
                <w:tab w:val="left" w:pos="1620"/>
                <w:tab w:val="left" w:pos="1800"/>
              </w:tabs>
              <w:rPr>
                <w:bCs/>
                <w:lang w:val="lt-LT"/>
              </w:rPr>
            </w:pPr>
            <w:r w:rsidRPr="007670CB">
              <w:t xml:space="preserve">Bus </w:t>
            </w:r>
            <w:proofErr w:type="spellStart"/>
            <w:r w:rsidRPr="007670CB">
              <w:t>visiškai</w:t>
            </w:r>
            <w:proofErr w:type="spellEnd"/>
            <w:r w:rsidRPr="007670CB">
              <w:t xml:space="preserve"> </w:t>
            </w:r>
            <w:proofErr w:type="spellStart"/>
            <w:r w:rsidRPr="007670CB">
              <w:t>įgyvendinta</w:t>
            </w:r>
            <w:proofErr w:type="spellEnd"/>
            <w:r w:rsidRPr="007670CB">
              <w:t xml:space="preserve"> </w:t>
            </w:r>
            <w:proofErr w:type="spellStart"/>
            <w:r w:rsidRPr="007670CB">
              <w:t>Susisiekimo</w:t>
            </w:r>
            <w:proofErr w:type="spellEnd"/>
            <w:r w:rsidRPr="007670CB">
              <w:t xml:space="preserve"> </w:t>
            </w:r>
            <w:proofErr w:type="spellStart"/>
            <w:r w:rsidRPr="007670CB">
              <w:t>ministerijai</w:t>
            </w:r>
            <w:proofErr w:type="spellEnd"/>
            <w:r w:rsidRPr="007670CB">
              <w:t xml:space="preserve"> </w:t>
            </w:r>
            <w:proofErr w:type="spellStart"/>
            <w:r w:rsidRPr="007670CB">
              <w:t>patikslinus</w:t>
            </w:r>
            <w:proofErr w:type="spellEnd"/>
            <w:r w:rsidRPr="007670CB">
              <w:t xml:space="preserve"> </w:t>
            </w:r>
            <w:r w:rsidRPr="007670CB">
              <w:rPr>
                <w:bCs/>
                <w:lang w:val="lt-LT"/>
              </w:rPr>
              <w:t>Geležinkelio įmonių (vežėjų) ir geležinkelių infrastruktūros valdytojų saugos sertifikavimo taisykles</w:t>
            </w:r>
            <w:r w:rsidR="005E7D83" w:rsidRPr="007670CB">
              <w:rPr>
                <w:bCs/>
                <w:lang w:val="lt-LT"/>
              </w:rPr>
              <w:t>, Lietuvos transporto saugos administracijos</w:t>
            </w:r>
          </w:p>
          <w:p w14:paraId="734C91CF" w14:textId="34913F54" w:rsidR="00952CD6" w:rsidRPr="007670CB" w:rsidRDefault="005E7D83" w:rsidP="007670CB">
            <w:pPr>
              <w:pStyle w:val="bodytext"/>
              <w:spacing w:before="0" w:beforeAutospacing="0" w:after="0" w:afterAutospacing="0"/>
            </w:pPr>
            <w:r w:rsidRPr="007670CB">
              <w:rPr>
                <w:bCs/>
              </w:rPr>
              <w:t>nuostatus</w:t>
            </w:r>
          </w:p>
        </w:tc>
      </w:tr>
      <w:tr w:rsidR="00952CD6" w:rsidRPr="007670CB" w14:paraId="09DAEDB4"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407BA5BC" w14:textId="77777777" w:rsidR="00952CD6" w:rsidRPr="007670CB" w:rsidRDefault="00952CD6" w:rsidP="00952CD6">
            <w:pPr>
              <w:jc w:val="both"/>
              <w:rPr>
                <w:lang w:val="lt-LT"/>
              </w:rPr>
            </w:pPr>
            <w:r w:rsidRPr="007670CB">
              <w:rPr>
                <w:lang w:val="lt-LT"/>
              </w:rPr>
              <w:t>2.  Bent prieš du mėnesius iki naujos geležinkelių transporto veiklos pradžios geležinkelio įmonės informuoja atitinkamas nacionalines saugos institucijas, kad pastarosios galėtų planuoti priežiūros veiklą. Geležinkelio įmonės taip pat pateikia informaciją apie personalo paskirstymą pagal kategorijas ir transporto priemonių paskirstymą pagal rūšis.</w:t>
            </w:r>
          </w:p>
        </w:tc>
        <w:tc>
          <w:tcPr>
            <w:tcW w:w="7290" w:type="dxa"/>
            <w:tcBorders>
              <w:top w:val="single" w:sz="4" w:space="0" w:color="auto"/>
              <w:left w:val="single" w:sz="4" w:space="0" w:color="auto"/>
              <w:bottom w:val="single" w:sz="4" w:space="0" w:color="auto"/>
              <w:right w:val="single" w:sz="4" w:space="0" w:color="auto"/>
            </w:tcBorders>
          </w:tcPr>
          <w:p w14:paraId="0D0B4C95" w14:textId="2C834ECD" w:rsidR="00B06C64" w:rsidRPr="007670CB" w:rsidRDefault="00B06C64" w:rsidP="00952CD6">
            <w:pPr>
              <w:ind w:right="85"/>
              <w:jc w:val="both"/>
              <w:rPr>
                <w:b/>
                <w:lang w:val="lt-LT"/>
              </w:rPr>
            </w:pPr>
            <w:r w:rsidRPr="007670CB">
              <w:rPr>
                <w:b/>
                <w:lang w:val="lt-LT"/>
              </w:rPr>
              <w:t>Įstatymo pakeitimo projektas</w:t>
            </w:r>
          </w:p>
          <w:p w14:paraId="530E60CB" w14:textId="5C2831CC" w:rsidR="00B06C64" w:rsidRPr="007670CB" w:rsidRDefault="00B06C64" w:rsidP="00952CD6">
            <w:pPr>
              <w:ind w:right="85"/>
              <w:jc w:val="both"/>
              <w:rPr>
                <w:b/>
                <w:lang w:val="lt-LT"/>
              </w:rPr>
            </w:pPr>
            <w:r w:rsidRPr="007670CB">
              <w:rPr>
                <w:b/>
                <w:lang w:val="lt-LT"/>
              </w:rPr>
              <w:t>8 straipsnis. Saugos sertifikavimas</w:t>
            </w:r>
          </w:p>
          <w:p w14:paraId="414DD0FC" w14:textId="433753CE" w:rsidR="006025DF" w:rsidRPr="007670CB" w:rsidRDefault="006025DF" w:rsidP="00952CD6">
            <w:pPr>
              <w:ind w:right="85"/>
              <w:jc w:val="both"/>
              <w:rPr>
                <w:b/>
                <w:lang w:val="lt-LT"/>
              </w:rPr>
            </w:pPr>
            <w:r w:rsidRPr="007670CB">
              <w:rPr>
                <w:b/>
                <w:lang w:val="lt-LT"/>
              </w:rPr>
              <w:t>21. Sertifikuojamos veiklos sąlygos, kurių privalo laikytis bendro saugos sertifikato turėtojai, vykdydami sertifikuojamą veiklą, yra šios:</w:t>
            </w:r>
            <w:r w:rsidR="00B06C64" w:rsidRPr="007670CB">
              <w:rPr>
                <w:b/>
                <w:lang w:val="lt-LT"/>
              </w:rPr>
              <w:t>&lt;...&gt;</w:t>
            </w:r>
          </w:p>
          <w:p w14:paraId="2DDF0B7D" w14:textId="42A9F996" w:rsidR="00952CD6" w:rsidRPr="007670CB" w:rsidRDefault="00D3642D" w:rsidP="00952CD6">
            <w:pPr>
              <w:pStyle w:val="Sraopastraipa"/>
              <w:ind w:left="0"/>
              <w:jc w:val="both"/>
              <w:rPr>
                <w:b/>
                <w:bCs/>
              </w:rPr>
            </w:pPr>
            <w:bookmarkStart w:id="33" w:name="part_98921c985f93419dae534c734a1ea657"/>
            <w:bookmarkStart w:id="34" w:name="part_7b26443f80cf438f953dd19f11b71017"/>
            <w:bookmarkEnd w:id="33"/>
            <w:bookmarkEnd w:id="34"/>
            <w:r w:rsidRPr="00D3642D">
              <w:rPr>
                <w:b/>
                <w:bCs/>
              </w:rPr>
              <w:t xml:space="preserve">5) ne vėliau kaip prieš 6 mėnesius iki naujos bendrajame saugos sertifikate nenurodytos geležinkelių transporto veiklos pradžios pranešti eismo saugos institucijai apie šią naują veiklą, pateikti prašymą papildyti bendrąjį saugos sertifikatą ir informaciją apie užduočių paskirstymą geležinkelių transporto darbuotojams, kurie įgyvendina eismo saugos valdymo sistemose nustatytas priemones, ir geležinkelių riedmenų paskirstymą pagal tipus; bendrojo saugos sertifikato turėtojai nedelsdami, tai yra ne vėliau kaip per 3 darbo </w:t>
            </w:r>
            <w:r w:rsidRPr="00D3642D">
              <w:rPr>
                <w:b/>
                <w:bCs/>
              </w:rPr>
              <w:lastRenderedPageBreak/>
              <w:t>dienas nuo šiame punkte nurodytos informacijos pasikeitimo, praneša apie tai eismo saugos institucijai;</w:t>
            </w:r>
            <w:r>
              <w:rPr>
                <w:b/>
                <w:bCs/>
              </w:rPr>
              <w:t xml:space="preserve"> &lt;...&gt;</w:t>
            </w:r>
          </w:p>
        </w:tc>
        <w:tc>
          <w:tcPr>
            <w:tcW w:w="1800" w:type="dxa"/>
            <w:tcBorders>
              <w:top w:val="single" w:sz="4" w:space="0" w:color="auto"/>
              <w:left w:val="single" w:sz="4" w:space="0" w:color="auto"/>
              <w:bottom w:val="single" w:sz="4" w:space="0" w:color="auto"/>
              <w:right w:val="single" w:sz="4" w:space="0" w:color="auto"/>
            </w:tcBorders>
          </w:tcPr>
          <w:p w14:paraId="60C893CC" w14:textId="77777777" w:rsidR="00952CD6" w:rsidRPr="007670CB" w:rsidRDefault="00952CD6" w:rsidP="007670CB">
            <w:pPr>
              <w:pStyle w:val="bodytext"/>
              <w:spacing w:before="0" w:beforeAutospacing="0" w:after="0" w:afterAutospacing="0"/>
            </w:pPr>
            <w:r w:rsidRPr="007670CB">
              <w:rPr>
                <w:bCs/>
              </w:rPr>
              <w:lastRenderedPageBreak/>
              <w:t>Visiškas</w:t>
            </w:r>
          </w:p>
        </w:tc>
      </w:tr>
      <w:tr w:rsidR="00952CD6" w:rsidRPr="007670CB" w14:paraId="41589DE3"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2EDDB7C8" w14:textId="77777777" w:rsidR="00952CD6" w:rsidRPr="007670CB" w:rsidRDefault="00952CD6" w:rsidP="00952CD6">
            <w:pPr>
              <w:jc w:val="both"/>
              <w:rPr>
                <w:lang w:val="lt-LT"/>
              </w:rPr>
            </w:pPr>
            <w:r w:rsidRPr="007670CB">
              <w:rPr>
                <w:lang w:val="lt-LT"/>
              </w:rPr>
              <w:t>3.  Bendro saugos sertifikato turėtojas nedelsdamas praneša kompetentingoms nacionalinėms saugos institucijoms apie visus svarbius 2 dalyje nurodytos informacijos pokyčius.</w:t>
            </w:r>
          </w:p>
        </w:tc>
        <w:tc>
          <w:tcPr>
            <w:tcW w:w="7290" w:type="dxa"/>
            <w:tcBorders>
              <w:top w:val="single" w:sz="4" w:space="0" w:color="auto"/>
              <w:left w:val="single" w:sz="4" w:space="0" w:color="auto"/>
              <w:bottom w:val="single" w:sz="4" w:space="0" w:color="auto"/>
              <w:right w:val="single" w:sz="4" w:space="0" w:color="auto"/>
            </w:tcBorders>
          </w:tcPr>
          <w:p w14:paraId="35118702" w14:textId="044FAB40" w:rsidR="00B06C64" w:rsidRPr="007670CB" w:rsidRDefault="00B06C64" w:rsidP="00B06C64">
            <w:pPr>
              <w:ind w:right="85"/>
              <w:jc w:val="both"/>
              <w:rPr>
                <w:b/>
                <w:lang w:val="lt-LT"/>
              </w:rPr>
            </w:pPr>
            <w:r w:rsidRPr="007670CB">
              <w:rPr>
                <w:b/>
                <w:lang w:val="lt-LT"/>
              </w:rPr>
              <w:t>Įstatymo pakeitimo projektas</w:t>
            </w:r>
          </w:p>
          <w:p w14:paraId="6970E203" w14:textId="5F9A1481" w:rsidR="00B06C64" w:rsidRPr="007670CB" w:rsidRDefault="00B06C64" w:rsidP="00B06C64">
            <w:pPr>
              <w:ind w:right="85"/>
              <w:jc w:val="both"/>
              <w:rPr>
                <w:b/>
                <w:lang w:val="lt-LT"/>
              </w:rPr>
            </w:pPr>
            <w:r w:rsidRPr="007670CB">
              <w:rPr>
                <w:b/>
                <w:lang w:val="lt-LT"/>
              </w:rPr>
              <w:t>8 straipsnis. Saugos sertifikavimas</w:t>
            </w:r>
          </w:p>
          <w:p w14:paraId="2AA55DA5" w14:textId="77777777" w:rsidR="00B06C64" w:rsidRPr="007670CB" w:rsidRDefault="00B06C64" w:rsidP="00B06C64">
            <w:pPr>
              <w:ind w:right="85"/>
              <w:jc w:val="both"/>
              <w:rPr>
                <w:b/>
                <w:lang w:val="lt-LT"/>
              </w:rPr>
            </w:pPr>
            <w:r w:rsidRPr="007670CB">
              <w:rPr>
                <w:b/>
                <w:lang w:val="lt-LT"/>
              </w:rPr>
              <w:t>21. Sertifikuojamos veiklos sąlygos, kurių privalo laikytis bendro saugos sertifikato turėtojai, vykdydami sertifikuojamą veiklą, yra šios:&lt;...&gt;</w:t>
            </w:r>
          </w:p>
          <w:p w14:paraId="3AA10192" w14:textId="194725B1" w:rsidR="00952CD6" w:rsidRPr="007670CB" w:rsidRDefault="00D3642D" w:rsidP="00952CD6">
            <w:pPr>
              <w:jc w:val="both"/>
              <w:rPr>
                <w:b/>
                <w:lang w:val="lt-LT" w:eastAsia="lt-LT"/>
              </w:rPr>
            </w:pPr>
            <w:r w:rsidRPr="00D3642D">
              <w:rPr>
                <w:b/>
                <w:bCs/>
              </w:rPr>
              <w:t xml:space="preserve">5) ne </w:t>
            </w:r>
            <w:proofErr w:type="spellStart"/>
            <w:r w:rsidRPr="00D3642D">
              <w:rPr>
                <w:b/>
                <w:bCs/>
              </w:rPr>
              <w:t>vėliau</w:t>
            </w:r>
            <w:proofErr w:type="spellEnd"/>
            <w:r w:rsidRPr="00D3642D">
              <w:rPr>
                <w:b/>
                <w:bCs/>
              </w:rPr>
              <w:t xml:space="preserve"> </w:t>
            </w:r>
            <w:proofErr w:type="spellStart"/>
            <w:r w:rsidRPr="00D3642D">
              <w:rPr>
                <w:b/>
                <w:bCs/>
              </w:rPr>
              <w:t>kaip</w:t>
            </w:r>
            <w:proofErr w:type="spellEnd"/>
            <w:r w:rsidRPr="00D3642D">
              <w:rPr>
                <w:b/>
                <w:bCs/>
              </w:rPr>
              <w:t xml:space="preserve"> </w:t>
            </w:r>
            <w:proofErr w:type="spellStart"/>
            <w:r w:rsidRPr="00D3642D">
              <w:rPr>
                <w:b/>
                <w:bCs/>
              </w:rPr>
              <w:t>prieš</w:t>
            </w:r>
            <w:proofErr w:type="spellEnd"/>
            <w:r w:rsidRPr="00D3642D">
              <w:rPr>
                <w:b/>
                <w:bCs/>
              </w:rPr>
              <w:t xml:space="preserve"> 6 </w:t>
            </w:r>
            <w:proofErr w:type="spellStart"/>
            <w:r w:rsidRPr="00D3642D">
              <w:rPr>
                <w:b/>
                <w:bCs/>
              </w:rPr>
              <w:t>mėnesius</w:t>
            </w:r>
            <w:proofErr w:type="spellEnd"/>
            <w:r w:rsidRPr="00D3642D">
              <w:rPr>
                <w:b/>
                <w:bCs/>
              </w:rPr>
              <w:t xml:space="preserve"> </w:t>
            </w:r>
            <w:proofErr w:type="spellStart"/>
            <w:r w:rsidRPr="00D3642D">
              <w:rPr>
                <w:b/>
                <w:bCs/>
              </w:rPr>
              <w:t>iki</w:t>
            </w:r>
            <w:proofErr w:type="spellEnd"/>
            <w:r w:rsidRPr="00D3642D">
              <w:rPr>
                <w:b/>
                <w:bCs/>
              </w:rPr>
              <w:t xml:space="preserve"> </w:t>
            </w:r>
            <w:proofErr w:type="spellStart"/>
            <w:r w:rsidRPr="00D3642D">
              <w:rPr>
                <w:b/>
                <w:bCs/>
              </w:rPr>
              <w:t>naujos</w:t>
            </w:r>
            <w:proofErr w:type="spellEnd"/>
            <w:r w:rsidRPr="00D3642D">
              <w:rPr>
                <w:b/>
                <w:bCs/>
              </w:rPr>
              <w:t xml:space="preserve"> </w:t>
            </w:r>
            <w:proofErr w:type="spellStart"/>
            <w:r w:rsidRPr="00D3642D">
              <w:rPr>
                <w:b/>
                <w:bCs/>
              </w:rPr>
              <w:t>bendrajame</w:t>
            </w:r>
            <w:proofErr w:type="spellEnd"/>
            <w:r w:rsidRPr="00D3642D">
              <w:rPr>
                <w:b/>
                <w:bCs/>
              </w:rPr>
              <w:t xml:space="preserve"> </w:t>
            </w:r>
            <w:proofErr w:type="spellStart"/>
            <w:r w:rsidRPr="00D3642D">
              <w:rPr>
                <w:b/>
                <w:bCs/>
              </w:rPr>
              <w:t>saugos</w:t>
            </w:r>
            <w:proofErr w:type="spellEnd"/>
            <w:r w:rsidRPr="00D3642D">
              <w:rPr>
                <w:b/>
                <w:bCs/>
              </w:rPr>
              <w:t xml:space="preserve"> </w:t>
            </w:r>
            <w:proofErr w:type="spellStart"/>
            <w:r w:rsidRPr="00D3642D">
              <w:rPr>
                <w:b/>
                <w:bCs/>
              </w:rPr>
              <w:t>sertifikate</w:t>
            </w:r>
            <w:proofErr w:type="spellEnd"/>
            <w:r w:rsidRPr="00D3642D">
              <w:rPr>
                <w:b/>
                <w:bCs/>
              </w:rPr>
              <w:t xml:space="preserve"> </w:t>
            </w:r>
            <w:proofErr w:type="spellStart"/>
            <w:r w:rsidRPr="00D3642D">
              <w:rPr>
                <w:b/>
                <w:bCs/>
              </w:rPr>
              <w:t>nenurodytos</w:t>
            </w:r>
            <w:proofErr w:type="spellEnd"/>
            <w:r w:rsidRPr="00D3642D">
              <w:rPr>
                <w:b/>
                <w:bCs/>
              </w:rPr>
              <w:t xml:space="preserve"> </w:t>
            </w:r>
            <w:proofErr w:type="spellStart"/>
            <w:r w:rsidRPr="00D3642D">
              <w:rPr>
                <w:b/>
                <w:bCs/>
              </w:rPr>
              <w:t>geležinkelių</w:t>
            </w:r>
            <w:proofErr w:type="spellEnd"/>
            <w:r w:rsidRPr="00D3642D">
              <w:rPr>
                <w:b/>
                <w:bCs/>
              </w:rPr>
              <w:t xml:space="preserve"> </w:t>
            </w:r>
            <w:proofErr w:type="spellStart"/>
            <w:r w:rsidRPr="00D3642D">
              <w:rPr>
                <w:b/>
                <w:bCs/>
              </w:rPr>
              <w:t>transporto</w:t>
            </w:r>
            <w:proofErr w:type="spellEnd"/>
            <w:r w:rsidRPr="00D3642D">
              <w:rPr>
                <w:b/>
                <w:bCs/>
              </w:rPr>
              <w:t xml:space="preserve"> </w:t>
            </w:r>
            <w:proofErr w:type="spellStart"/>
            <w:r w:rsidRPr="00D3642D">
              <w:rPr>
                <w:b/>
                <w:bCs/>
              </w:rPr>
              <w:t>veiklos</w:t>
            </w:r>
            <w:proofErr w:type="spellEnd"/>
            <w:r w:rsidRPr="00D3642D">
              <w:rPr>
                <w:b/>
                <w:bCs/>
              </w:rPr>
              <w:t xml:space="preserve"> </w:t>
            </w:r>
            <w:proofErr w:type="spellStart"/>
            <w:r w:rsidRPr="00D3642D">
              <w:rPr>
                <w:b/>
                <w:bCs/>
              </w:rPr>
              <w:t>pradžios</w:t>
            </w:r>
            <w:proofErr w:type="spellEnd"/>
            <w:r w:rsidRPr="00D3642D">
              <w:rPr>
                <w:b/>
                <w:bCs/>
              </w:rPr>
              <w:t xml:space="preserve"> </w:t>
            </w:r>
            <w:proofErr w:type="spellStart"/>
            <w:r w:rsidRPr="00D3642D">
              <w:rPr>
                <w:b/>
                <w:bCs/>
              </w:rPr>
              <w:t>pranešti</w:t>
            </w:r>
            <w:proofErr w:type="spellEnd"/>
            <w:r w:rsidRPr="00D3642D">
              <w:rPr>
                <w:b/>
                <w:bCs/>
              </w:rPr>
              <w:t xml:space="preserve"> </w:t>
            </w:r>
            <w:proofErr w:type="spellStart"/>
            <w:r w:rsidRPr="00D3642D">
              <w:rPr>
                <w:b/>
                <w:bCs/>
              </w:rPr>
              <w:t>eismo</w:t>
            </w:r>
            <w:proofErr w:type="spellEnd"/>
            <w:r w:rsidRPr="00D3642D">
              <w:rPr>
                <w:b/>
                <w:bCs/>
              </w:rPr>
              <w:t xml:space="preserve"> </w:t>
            </w:r>
            <w:proofErr w:type="spellStart"/>
            <w:r w:rsidRPr="00D3642D">
              <w:rPr>
                <w:b/>
                <w:bCs/>
              </w:rPr>
              <w:t>saugos</w:t>
            </w:r>
            <w:proofErr w:type="spellEnd"/>
            <w:r w:rsidRPr="00D3642D">
              <w:rPr>
                <w:b/>
                <w:bCs/>
              </w:rPr>
              <w:t xml:space="preserve"> </w:t>
            </w:r>
            <w:proofErr w:type="spellStart"/>
            <w:r w:rsidRPr="00D3642D">
              <w:rPr>
                <w:b/>
                <w:bCs/>
              </w:rPr>
              <w:t>institucijai</w:t>
            </w:r>
            <w:proofErr w:type="spellEnd"/>
            <w:r w:rsidRPr="00D3642D">
              <w:rPr>
                <w:b/>
                <w:bCs/>
              </w:rPr>
              <w:t xml:space="preserve"> </w:t>
            </w:r>
            <w:proofErr w:type="spellStart"/>
            <w:r w:rsidRPr="00D3642D">
              <w:rPr>
                <w:b/>
                <w:bCs/>
              </w:rPr>
              <w:t>apie</w:t>
            </w:r>
            <w:proofErr w:type="spellEnd"/>
            <w:r w:rsidRPr="00D3642D">
              <w:rPr>
                <w:b/>
                <w:bCs/>
              </w:rPr>
              <w:t xml:space="preserve"> </w:t>
            </w:r>
            <w:proofErr w:type="spellStart"/>
            <w:r w:rsidRPr="00D3642D">
              <w:rPr>
                <w:b/>
                <w:bCs/>
              </w:rPr>
              <w:t>šią</w:t>
            </w:r>
            <w:proofErr w:type="spellEnd"/>
            <w:r w:rsidRPr="00D3642D">
              <w:rPr>
                <w:b/>
                <w:bCs/>
              </w:rPr>
              <w:t xml:space="preserve"> </w:t>
            </w:r>
            <w:proofErr w:type="spellStart"/>
            <w:r w:rsidRPr="00D3642D">
              <w:rPr>
                <w:b/>
                <w:bCs/>
              </w:rPr>
              <w:t>naują</w:t>
            </w:r>
            <w:proofErr w:type="spellEnd"/>
            <w:r w:rsidRPr="00D3642D">
              <w:rPr>
                <w:b/>
                <w:bCs/>
              </w:rPr>
              <w:t xml:space="preserve"> </w:t>
            </w:r>
            <w:proofErr w:type="spellStart"/>
            <w:r w:rsidRPr="00D3642D">
              <w:rPr>
                <w:b/>
                <w:bCs/>
              </w:rPr>
              <w:t>veiklą</w:t>
            </w:r>
            <w:proofErr w:type="spellEnd"/>
            <w:r w:rsidRPr="00D3642D">
              <w:rPr>
                <w:b/>
                <w:bCs/>
              </w:rPr>
              <w:t xml:space="preserve">, </w:t>
            </w:r>
            <w:proofErr w:type="spellStart"/>
            <w:r w:rsidRPr="00D3642D">
              <w:rPr>
                <w:b/>
                <w:bCs/>
              </w:rPr>
              <w:t>pateikti</w:t>
            </w:r>
            <w:proofErr w:type="spellEnd"/>
            <w:r w:rsidRPr="00D3642D">
              <w:rPr>
                <w:b/>
                <w:bCs/>
              </w:rPr>
              <w:t xml:space="preserve"> </w:t>
            </w:r>
            <w:proofErr w:type="spellStart"/>
            <w:r w:rsidRPr="00D3642D">
              <w:rPr>
                <w:b/>
                <w:bCs/>
              </w:rPr>
              <w:t>prašymą</w:t>
            </w:r>
            <w:proofErr w:type="spellEnd"/>
            <w:r w:rsidRPr="00D3642D">
              <w:rPr>
                <w:b/>
                <w:bCs/>
              </w:rPr>
              <w:t xml:space="preserve"> </w:t>
            </w:r>
            <w:proofErr w:type="spellStart"/>
            <w:r w:rsidRPr="00D3642D">
              <w:rPr>
                <w:b/>
                <w:bCs/>
              </w:rPr>
              <w:t>papildyti</w:t>
            </w:r>
            <w:proofErr w:type="spellEnd"/>
            <w:r w:rsidRPr="00D3642D">
              <w:rPr>
                <w:b/>
                <w:bCs/>
              </w:rPr>
              <w:t xml:space="preserve"> </w:t>
            </w:r>
            <w:proofErr w:type="spellStart"/>
            <w:r w:rsidRPr="00D3642D">
              <w:rPr>
                <w:b/>
                <w:bCs/>
              </w:rPr>
              <w:t>bendrąjį</w:t>
            </w:r>
            <w:proofErr w:type="spellEnd"/>
            <w:r w:rsidRPr="00D3642D">
              <w:rPr>
                <w:b/>
                <w:bCs/>
              </w:rPr>
              <w:t xml:space="preserve"> </w:t>
            </w:r>
            <w:proofErr w:type="spellStart"/>
            <w:r w:rsidRPr="00D3642D">
              <w:rPr>
                <w:b/>
                <w:bCs/>
              </w:rPr>
              <w:t>saugos</w:t>
            </w:r>
            <w:proofErr w:type="spellEnd"/>
            <w:r w:rsidRPr="00D3642D">
              <w:rPr>
                <w:b/>
                <w:bCs/>
              </w:rPr>
              <w:t xml:space="preserve"> </w:t>
            </w:r>
            <w:proofErr w:type="spellStart"/>
            <w:r w:rsidRPr="00D3642D">
              <w:rPr>
                <w:b/>
                <w:bCs/>
              </w:rPr>
              <w:t>sertifikatą</w:t>
            </w:r>
            <w:proofErr w:type="spellEnd"/>
            <w:r w:rsidRPr="00D3642D">
              <w:rPr>
                <w:b/>
                <w:bCs/>
              </w:rPr>
              <w:t xml:space="preserve"> </w:t>
            </w:r>
            <w:proofErr w:type="spellStart"/>
            <w:r w:rsidRPr="00D3642D">
              <w:rPr>
                <w:b/>
                <w:bCs/>
              </w:rPr>
              <w:t>ir</w:t>
            </w:r>
            <w:proofErr w:type="spellEnd"/>
            <w:r w:rsidRPr="00D3642D">
              <w:rPr>
                <w:b/>
                <w:bCs/>
              </w:rPr>
              <w:t xml:space="preserve"> </w:t>
            </w:r>
            <w:proofErr w:type="spellStart"/>
            <w:r w:rsidRPr="00D3642D">
              <w:rPr>
                <w:b/>
                <w:bCs/>
              </w:rPr>
              <w:t>informaciją</w:t>
            </w:r>
            <w:proofErr w:type="spellEnd"/>
            <w:r w:rsidRPr="00D3642D">
              <w:rPr>
                <w:b/>
                <w:bCs/>
              </w:rPr>
              <w:t xml:space="preserve"> </w:t>
            </w:r>
            <w:proofErr w:type="spellStart"/>
            <w:r w:rsidRPr="00D3642D">
              <w:rPr>
                <w:b/>
                <w:bCs/>
              </w:rPr>
              <w:t>apie</w:t>
            </w:r>
            <w:proofErr w:type="spellEnd"/>
            <w:r w:rsidRPr="00D3642D">
              <w:rPr>
                <w:b/>
                <w:bCs/>
              </w:rPr>
              <w:t xml:space="preserve"> </w:t>
            </w:r>
            <w:proofErr w:type="spellStart"/>
            <w:r w:rsidRPr="00D3642D">
              <w:rPr>
                <w:b/>
                <w:bCs/>
              </w:rPr>
              <w:t>užduočių</w:t>
            </w:r>
            <w:proofErr w:type="spellEnd"/>
            <w:r w:rsidRPr="00D3642D">
              <w:rPr>
                <w:b/>
                <w:bCs/>
              </w:rPr>
              <w:t xml:space="preserve"> </w:t>
            </w:r>
            <w:proofErr w:type="spellStart"/>
            <w:r w:rsidRPr="00D3642D">
              <w:rPr>
                <w:b/>
                <w:bCs/>
              </w:rPr>
              <w:t>paskirstymą</w:t>
            </w:r>
            <w:proofErr w:type="spellEnd"/>
            <w:r w:rsidRPr="00D3642D">
              <w:rPr>
                <w:b/>
                <w:bCs/>
              </w:rPr>
              <w:t xml:space="preserve"> </w:t>
            </w:r>
            <w:proofErr w:type="spellStart"/>
            <w:r w:rsidRPr="00D3642D">
              <w:rPr>
                <w:b/>
                <w:bCs/>
              </w:rPr>
              <w:t>geležinkelių</w:t>
            </w:r>
            <w:proofErr w:type="spellEnd"/>
            <w:r w:rsidRPr="00D3642D">
              <w:rPr>
                <w:b/>
                <w:bCs/>
              </w:rPr>
              <w:t xml:space="preserve"> </w:t>
            </w:r>
            <w:proofErr w:type="spellStart"/>
            <w:r w:rsidRPr="00D3642D">
              <w:rPr>
                <w:b/>
                <w:bCs/>
              </w:rPr>
              <w:t>transporto</w:t>
            </w:r>
            <w:proofErr w:type="spellEnd"/>
            <w:r w:rsidRPr="00D3642D">
              <w:rPr>
                <w:b/>
                <w:bCs/>
              </w:rPr>
              <w:t xml:space="preserve"> </w:t>
            </w:r>
            <w:proofErr w:type="spellStart"/>
            <w:r w:rsidRPr="00D3642D">
              <w:rPr>
                <w:b/>
                <w:bCs/>
              </w:rPr>
              <w:t>darbuotojams</w:t>
            </w:r>
            <w:proofErr w:type="spellEnd"/>
            <w:r w:rsidRPr="00D3642D">
              <w:rPr>
                <w:b/>
                <w:bCs/>
              </w:rPr>
              <w:t xml:space="preserve">, </w:t>
            </w:r>
            <w:proofErr w:type="spellStart"/>
            <w:r w:rsidRPr="00D3642D">
              <w:rPr>
                <w:b/>
                <w:bCs/>
              </w:rPr>
              <w:t>kurie</w:t>
            </w:r>
            <w:proofErr w:type="spellEnd"/>
            <w:r w:rsidRPr="00D3642D">
              <w:rPr>
                <w:b/>
                <w:bCs/>
              </w:rPr>
              <w:t xml:space="preserve"> </w:t>
            </w:r>
            <w:proofErr w:type="spellStart"/>
            <w:r w:rsidRPr="00D3642D">
              <w:rPr>
                <w:b/>
                <w:bCs/>
              </w:rPr>
              <w:t>įgyvendina</w:t>
            </w:r>
            <w:proofErr w:type="spellEnd"/>
            <w:r w:rsidRPr="00D3642D">
              <w:rPr>
                <w:b/>
                <w:bCs/>
              </w:rPr>
              <w:t xml:space="preserve"> </w:t>
            </w:r>
            <w:proofErr w:type="spellStart"/>
            <w:r w:rsidRPr="00D3642D">
              <w:rPr>
                <w:b/>
                <w:bCs/>
              </w:rPr>
              <w:t>eismo</w:t>
            </w:r>
            <w:proofErr w:type="spellEnd"/>
            <w:r w:rsidRPr="00D3642D">
              <w:rPr>
                <w:b/>
                <w:bCs/>
              </w:rPr>
              <w:t xml:space="preserve"> </w:t>
            </w:r>
            <w:proofErr w:type="spellStart"/>
            <w:r w:rsidRPr="00D3642D">
              <w:rPr>
                <w:b/>
                <w:bCs/>
              </w:rPr>
              <w:t>saugos</w:t>
            </w:r>
            <w:proofErr w:type="spellEnd"/>
            <w:r w:rsidRPr="00D3642D">
              <w:rPr>
                <w:b/>
                <w:bCs/>
              </w:rPr>
              <w:t xml:space="preserve"> </w:t>
            </w:r>
            <w:proofErr w:type="spellStart"/>
            <w:r w:rsidRPr="00D3642D">
              <w:rPr>
                <w:b/>
                <w:bCs/>
              </w:rPr>
              <w:t>valdymo</w:t>
            </w:r>
            <w:proofErr w:type="spellEnd"/>
            <w:r w:rsidRPr="00D3642D">
              <w:rPr>
                <w:b/>
                <w:bCs/>
              </w:rPr>
              <w:t xml:space="preserve"> </w:t>
            </w:r>
            <w:proofErr w:type="spellStart"/>
            <w:r w:rsidRPr="00D3642D">
              <w:rPr>
                <w:b/>
                <w:bCs/>
              </w:rPr>
              <w:t>sistemose</w:t>
            </w:r>
            <w:proofErr w:type="spellEnd"/>
            <w:r w:rsidRPr="00D3642D">
              <w:rPr>
                <w:b/>
                <w:bCs/>
              </w:rPr>
              <w:t xml:space="preserve"> </w:t>
            </w:r>
            <w:proofErr w:type="spellStart"/>
            <w:r w:rsidRPr="00D3642D">
              <w:rPr>
                <w:b/>
                <w:bCs/>
              </w:rPr>
              <w:t>nustatytas</w:t>
            </w:r>
            <w:proofErr w:type="spellEnd"/>
            <w:r w:rsidRPr="00D3642D">
              <w:rPr>
                <w:b/>
                <w:bCs/>
              </w:rPr>
              <w:t xml:space="preserve"> </w:t>
            </w:r>
            <w:proofErr w:type="spellStart"/>
            <w:r w:rsidRPr="00D3642D">
              <w:rPr>
                <w:b/>
                <w:bCs/>
              </w:rPr>
              <w:t>priemones</w:t>
            </w:r>
            <w:proofErr w:type="spellEnd"/>
            <w:r w:rsidRPr="00D3642D">
              <w:rPr>
                <w:b/>
                <w:bCs/>
              </w:rPr>
              <w:t xml:space="preserve">, </w:t>
            </w:r>
            <w:proofErr w:type="spellStart"/>
            <w:r w:rsidRPr="00D3642D">
              <w:rPr>
                <w:b/>
                <w:bCs/>
              </w:rPr>
              <w:t>ir</w:t>
            </w:r>
            <w:proofErr w:type="spellEnd"/>
            <w:r w:rsidRPr="00D3642D">
              <w:rPr>
                <w:b/>
                <w:bCs/>
              </w:rPr>
              <w:t xml:space="preserve"> </w:t>
            </w:r>
            <w:proofErr w:type="spellStart"/>
            <w:r w:rsidRPr="00D3642D">
              <w:rPr>
                <w:b/>
                <w:bCs/>
              </w:rPr>
              <w:t>geležinkelių</w:t>
            </w:r>
            <w:proofErr w:type="spellEnd"/>
            <w:r w:rsidRPr="00D3642D">
              <w:rPr>
                <w:b/>
                <w:bCs/>
              </w:rPr>
              <w:t xml:space="preserve"> </w:t>
            </w:r>
            <w:proofErr w:type="spellStart"/>
            <w:r w:rsidRPr="00D3642D">
              <w:rPr>
                <w:b/>
                <w:bCs/>
              </w:rPr>
              <w:t>riedmenų</w:t>
            </w:r>
            <w:proofErr w:type="spellEnd"/>
            <w:r w:rsidRPr="00D3642D">
              <w:rPr>
                <w:b/>
                <w:bCs/>
              </w:rPr>
              <w:t xml:space="preserve"> </w:t>
            </w:r>
            <w:proofErr w:type="spellStart"/>
            <w:r w:rsidRPr="00D3642D">
              <w:rPr>
                <w:b/>
                <w:bCs/>
              </w:rPr>
              <w:t>paskirstymą</w:t>
            </w:r>
            <w:proofErr w:type="spellEnd"/>
            <w:r w:rsidRPr="00D3642D">
              <w:rPr>
                <w:b/>
                <w:bCs/>
              </w:rPr>
              <w:t xml:space="preserve"> </w:t>
            </w:r>
            <w:proofErr w:type="spellStart"/>
            <w:r w:rsidRPr="00D3642D">
              <w:rPr>
                <w:b/>
                <w:bCs/>
              </w:rPr>
              <w:t>pagal</w:t>
            </w:r>
            <w:proofErr w:type="spellEnd"/>
            <w:r w:rsidRPr="00D3642D">
              <w:rPr>
                <w:b/>
                <w:bCs/>
              </w:rPr>
              <w:t xml:space="preserve"> </w:t>
            </w:r>
            <w:proofErr w:type="spellStart"/>
            <w:r w:rsidRPr="00D3642D">
              <w:rPr>
                <w:b/>
                <w:bCs/>
              </w:rPr>
              <w:t>tipus</w:t>
            </w:r>
            <w:proofErr w:type="spellEnd"/>
            <w:r w:rsidRPr="00D3642D">
              <w:rPr>
                <w:b/>
                <w:bCs/>
              </w:rPr>
              <w:t xml:space="preserve">; </w:t>
            </w:r>
            <w:proofErr w:type="spellStart"/>
            <w:r w:rsidRPr="00D3642D">
              <w:rPr>
                <w:b/>
                <w:bCs/>
              </w:rPr>
              <w:t>bendrojo</w:t>
            </w:r>
            <w:proofErr w:type="spellEnd"/>
            <w:r w:rsidRPr="00D3642D">
              <w:rPr>
                <w:b/>
                <w:bCs/>
              </w:rPr>
              <w:t xml:space="preserve"> </w:t>
            </w:r>
            <w:proofErr w:type="spellStart"/>
            <w:r w:rsidRPr="00D3642D">
              <w:rPr>
                <w:b/>
                <w:bCs/>
              </w:rPr>
              <w:t>saugos</w:t>
            </w:r>
            <w:proofErr w:type="spellEnd"/>
            <w:r w:rsidRPr="00D3642D">
              <w:rPr>
                <w:b/>
                <w:bCs/>
              </w:rPr>
              <w:t xml:space="preserve"> </w:t>
            </w:r>
            <w:proofErr w:type="spellStart"/>
            <w:r w:rsidRPr="00D3642D">
              <w:rPr>
                <w:b/>
                <w:bCs/>
              </w:rPr>
              <w:t>sertifikato</w:t>
            </w:r>
            <w:proofErr w:type="spellEnd"/>
            <w:r w:rsidRPr="00D3642D">
              <w:rPr>
                <w:b/>
                <w:bCs/>
              </w:rPr>
              <w:t xml:space="preserve"> </w:t>
            </w:r>
            <w:proofErr w:type="spellStart"/>
            <w:r w:rsidRPr="00D3642D">
              <w:rPr>
                <w:b/>
                <w:bCs/>
              </w:rPr>
              <w:t>turėtojai</w:t>
            </w:r>
            <w:proofErr w:type="spellEnd"/>
            <w:r w:rsidRPr="00D3642D">
              <w:rPr>
                <w:b/>
                <w:bCs/>
              </w:rPr>
              <w:t xml:space="preserve"> </w:t>
            </w:r>
            <w:proofErr w:type="spellStart"/>
            <w:r w:rsidRPr="00D3642D">
              <w:rPr>
                <w:b/>
                <w:bCs/>
              </w:rPr>
              <w:t>nedelsdami</w:t>
            </w:r>
            <w:proofErr w:type="spellEnd"/>
            <w:r w:rsidRPr="00D3642D">
              <w:rPr>
                <w:b/>
                <w:bCs/>
              </w:rPr>
              <w:t xml:space="preserve">, tai </w:t>
            </w:r>
            <w:proofErr w:type="spellStart"/>
            <w:r w:rsidRPr="00D3642D">
              <w:rPr>
                <w:b/>
                <w:bCs/>
              </w:rPr>
              <w:t>yra</w:t>
            </w:r>
            <w:proofErr w:type="spellEnd"/>
            <w:r w:rsidRPr="00D3642D">
              <w:rPr>
                <w:b/>
                <w:bCs/>
              </w:rPr>
              <w:t xml:space="preserve"> ne </w:t>
            </w:r>
            <w:proofErr w:type="spellStart"/>
            <w:r w:rsidRPr="00D3642D">
              <w:rPr>
                <w:b/>
                <w:bCs/>
              </w:rPr>
              <w:t>vėliau</w:t>
            </w:r>
            <w:proofErr w:type="spellEnd"/>
            <w:r w:rsidRPr="00D3642D">
              <w:rPr>
                <w:b/>
                <w:bCs/>
              </w:rPr>
              <w:t xml:space="preserve"> </w:t>
            </w:r>
            <w:proofErr w:type="spellStart"/>
            <w:r w:rsidRPr="00D3642D">
              <w:rPr>
                <w:b/>
                <w:bCs/>
              </w:rPr>
              <w:t>kaip</w:t>
            </w:r>
            <w:proofErr w:type="spellEnd"/>
            <w:r w:rsidRPr="00D3642D">
              <w:rPr>
                <w:b/>
                <w:bCs/>
              </w:rPr>
              <w:t xml:space="preserve"> per 3 </w:t>
            </w:r>
            <w:proofErr w:type="spellStart"/>
            <w:r w:rsidRPr="00D3642D">
              <w:rPr>
                <w:b/>
                <w:bCs/>
              </w:rPr>
              <w:t>darbo</w:t>
            </w:r>
            <w:proofErr w:type="spellEnd"/>
            <w:r w:rsidRPr="00D3642D">
              <w:rPr>
                <w:b/>
                <w:bCs/>
              </w:rPr>
              <w:t xml:space="preserve"> </w:t>
            </w:r>
            <w:proofErr w:type="spellStart"/>
            <w:r w:rsidRPr="00D3642D">
              <w:rPr>
                <w:b/>
                <w:bCs/>
              </w:rPr>
              <w:t>dienas</w:t>
            </w:r>
            <w:proofErr w:type="spellEnd"/>
            <w:r w:rsidRPr="00D3642D">
              <w:rPr>
                <w:b/>
                <w:bCs/>
              </w:rPr>
              <w:t xml:space="preserve"> </w:t>
            </w:r>
            <w:proofErr w:type="spellStart"/>
            <w:r w:rsidRPr="00D3642D">
              <w:rPr>
                <w:b/>
                <w:bCs/>
              </w:rPr>
              <w:t>nuo</w:t>
            </w:r>
            <w:proofErr w:type="spellEnd"/>
            <w:r w:rsidRPr="00D3642D">
              <w:rPr>
                <w:b/>
                <w:bCs/>
              </w:rPr>
              <w:t xml:space="preserve"> </w:t>
            </w:r>
            <w:proofErr w:type="spellStart"/>
            <w:r w:rsidRPr="00D3642D">
              <w:rPr>
                <w:b/>
                <w:bCs/>
              </w:rPr>
              <w:t>šiame</w:t>
            </w:r>
            <w:proofErr w:type="spellEnd"/>
            <w:r w:rsidRPr="00D3642D">
              <w:rPr>
                <w:b/>
                <w:bCs/>
              </w:rPr>
              <w:t xml:space="preserve"> </w:t>
            </w:r>
            <w:proofErr w:type="spellStart"/>
            <w:r w:rsidRPr="00D3642D">
              <w:rPr>
                <w:b/>
                <w:bCs/>
              </w:rPr>
              <w:t>punkte</w:t>
            </w:r>
            <w:proofErr w:type="spellEnd"/>
            <w:r w:rsidRPr="00D3642D">
              <w:rPr>
                <w:b/>
                <w:bCs/>
              </w:rPr>
              <w:t xml:space="preserve"> </w:t>
            </w:r>
            <w:proofErr w:type="spellStart"/>
            <w:r w:rsidRPr="00D3642D">
              <w:rPr>
                <w:b/>
                <w:bCs/>
              </w:rPr>
              <w:t>nurodytos</w:t>
            </w:r>
            <w:proofErr w:type="spellEnd"/>
            <w:r w:rsidRPr="00D3642D">
              <w:rPr>
                <w:b/>
                <w:bCs/>
              </w:rPr>
              <w:t xml:space="preserve"> </w:t>
            </w:r>
            <w:proofErr w:type="spellStart"/>
            <w:r w:rsidRPr="00D3642D">
              <w:rPr>
                <w:b/>
                <w:bCs/>
              </w:rPr>
              <w:t>informacijos</w:t>
            </w:r>
            <w:proofErr w:type="spellEnd"/>
            <w:r w:rsidRPr="00D3642D">
              <w:rPr>
                <w:b/>
                <w:bCs/>
              </w:rPr>
              <w:t xml:space="preserve"> </w:t>
            </w:r>
            <w:proofErr w:type="spellStart"/>
            <w:r w:rsidRPr="00D3642D">
              <w:rPr>
                <w:b/>
                <w:bCs/>
              </w:rPr>
              <w:t>pasikeitimo</w:t>
            </w:r>
            <w:proofErr w:type="spellEnd"/>
            <w:r w:rsidRPr="00D3642D">
              <w:rPr>
                <w:b/>
                <w:bCs/>
              </w:rPr>
              <w:t xml:space="preserve">, </w:t>
            </w:r>
            <w:proofErr w:type="spellStart"/>
            <w:r w:rsidRPr="00D3642D">
              <w:rPr>
                <w:b/>
                <w:bCs/>
              </w:rPr>
              <w:t>praneša</w:t>
            </w:r>
            <w:proofErr w:type="spellEnd"/>
            <w:r w:rsidRPr="00D3642D">
              <w:rPr>
                <w:b/>
                <w:bCs/>
              </w:rPr>
              <w:t xml:space="preserve"> </w:t>
            </w:r>
            <w:proofErr w:type="spellStart"/>
            <w:r w:rsidRPr="00D3642D">
              <w:rPr>
                <w:b/>
                <w:bCs/>
              </w:rPr>
              <w:t>apie</w:t>
            </w:r>
            <w:proofErr w:type="spellEnd"/>
            <w:r w:rsidRPr="00D3642D">
              <w:rPr>
                <w:b/>
                <w:bCs/>
              </w:rPr>
              <w:t xml:space="preserve"> tai </w:t>
            </w:r>
            <w:proofErr w:type="spellStart"/>
            <w:r w:rsidRPr="00D3642D">
              <w:rPr>
                <w:b/>
                <w:bCs/>
              </w:rPr>
              <w:t>eismo</w:t>
            </w:r>
            <w:proofErr w:type="spellEnd"/>
            <w:r w:rsidRPr="00D3642D">
              <w:rPr>
                <w:b/>
                <w:bCs/>
              </w:rPr>
              <w:t xml:space="preserve"> </w:t>
            </w:r>
            <w:proofErr w:type="spellStart"/>
            <w:r w:rsidRPr="00D3642D">
              <w:rPr>
                <w:b/>
                <w:bCs/>
              </w:rPr>
              <w:t>saugos</w:t>
            </w:r>
            <w:proofErr w:type="spellEnd"/>
            <w:r w:rsidRPr="00D3642D">
              <w:rPr>
                <w:b/>
                <w:bCs/>
              </w:rPr>
              <w:t xml:space="preserve"> </w:t>
            </w:r>
            <w:proofErr w:type="spellStart"/>
            <w:r w:rsidRPr="00D3642D">
              <w:rPr>
                <w:b/>
                <w:bCs/>
              </w:rPr>
              <w:t>institucijai</w:t>
            </w:r>
            <w:proofErr w:type="spellEnd"/>
            <w:r w:rsidRPr="00D3642D">
              <w:rPr>
                <w:b/>
                <w:bCs/>
              </w:rPr>
              <w:t>;</w:t>
            </w:r>
            <w:r>
              <w:rPr>
                <w:b/>
                <w:bCs/>
              </w:rPr>
              <w:t xml:space="preserve"> &lt;…&gt;</w:t>
            </w:r>
          </w:p>
        </w:tc>
        <w:tc>
          <w:tcPr>
            <w:tcW w:w="1800" w:type="dxa"/>
            <w:tcBorders>
              <w:top w:val="single" w:sz="4" w:space="0" w:color="auto"/>
              <w:left w:val="single" w:sz="4" w:space="0" w:color="auto"/>
              <w:bottom w:val="single" w:sz="4" w:space="0" w:color="auto"/>
              <w:right w:val="single" w:sz="4" w:space="0" w:color="auto"/>
            </w:tcBorders>
          </w:tcPr>
          <w:p w14:paraId="4DC6091E" w14:textId="77777777" w:rsidR="00952CD6" w:rsidRPr="007670CB" w:rsidRDefault="00952CD6" w:rsidP="007670CB">
            <w:pPr>
              <w:pStyle w:val="bodytext"/>
              <w:spacing w:before="0" w:beforeAutospacing="0" w:after="0" w:afterAutospacing="0"/>
            </w:pPr>
            <w:r w:rsidRPr="007670CB">
              <w:rPr>
                <w:bCs/>
              </w:rPr>
              <w:t>Visiškas</w:t>
            </w:r>
          </w:p>
        </w:tc>
      </w:tr>
      <w:tr w:rsidR="003F75B9" w:rsidRPr="007670CB" w14:paraId="24BF4D88"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5770B842" w14:textId="56484E03" w:rsidR="003F75B9" w:rsidRPr="007670CB" w:rsidRDefault="003F75B9" w:rsidP="00952CD6">
            <w:pPr>
              <w:jc w:val="both"/>
              <w:rPr>
                <w:lang w:val="lt-LT"/>
              </w:rPr>
            </w:pPr>
            <w:r w:rsidRPr="007670CB">
              <w:rPr>
                <w:lang w:val="lt-LT"/>
              </w:rPr>
              <w:t>4.   Stebėseną, kaip laikomasi traukinių mašinistams taikomų darbo, vairavimo ir poilsio laiko taisyklių, užtikrina valstybių narių paskirtos kompetentingos institucijos. Kai stebėsenos dėl laikymosi vykdymą užtikrina ne nacionalinės saugos institucijos, kompetentingos institucijos bendradarbiauja su nacionalinėmis saugos institucijomis, kad nacionalinėmis saugos institucijomis galėtų atlikti savo vaidmenį – vykdyti geležinkelių saugos priežiūrą.</w:t>
            </w:r>
          </w:p>
        </w:tc>
        <w:tc>
          <w:tcPr>
            <w:tcW w:w="7290" w:type="dxa"/>
            <w:tcBorders>
              <w:top w:val="single" w:sz="4" w:space="0" w:color="auto"/>
              <w:left w:val="single" w:sz="4" w:space="0" w:color="auto"/>
              <w:bottom w:val="single" w:sz="4" w:space="0" w:color="auto"/>
              <w:right w:val="single" w:sz="4" w:space="0" w:color="auto"/>
            </w:tcBorders>
          </w:tcPr>
          <w:p w14:paraId="120F67FD" w14:textId="252CC7A8" w:rsidR="00B06C64" w:rsidRPr="007670CB" w:rsidRDefault="00B06C64" w:rsidP="00B06C64">
            <w:pPr>
              <w:jc w:val="both"/>
              <w:rPr>
                <w:b/>
                <w:lang w:eastAsia="lt-LT"/>
              </w:rPr>
            </w:pPr>
            <w:proofErr w:type="spellStart"/>
            <w:r w:rsidRPr="007670CB">
              <w:rPr>
                <w:b/>
                <w:lang w:eastAsia="lt-LT"/>
              </w:rPr>
              <w:t>Įstatymo</w:t>
            </w:r>
            <w:proofErr w:type="spellEnd"/>
            <w:r w:rsidRPr="007670CB">
              <w:rPr>
                <w:b/>
                <w:lang w:eastAsia="lt-LT"/>
              </w:rPr>
              <w:t xml:space="preserve"> </w:t>
            </w:r>
            <w:proofErr w:type="spellStart"/>
            <w:r w:rsidRPr="007670CB">
              <w:rPr>
                <w:b/>
                <w:lang w:eastAsia="lt-LT"/>
              </w:rPr>
              <w:t>pakeitimo</w:t>
            </w:r>
            <w:proofErr w:type="spellEnd"/>
            <w:r w:rsidRPr="007670CB">
              <w:rPr>
                <w:b/>
                <w:lang w:eastAsia="lt-LT"/>
              </w:rPr>
              <w:t xml:space="preserve"> </w:t>
            </w:r>
            <w:proofErr w:type="spellStart"/>
            <w:r w:rsidRPr="007670CB">
              <w:rPr>
                <w:b/>
                <w:lang w:eastAsia="lt-LT"/>
              </w:rPr>
              <w:t>projektas</w:t>
            </w:r>
            <w:proofErr w:type="spellEnd"/>
          </w:p>
          <w:p w14:paraId="4DA0F26B" w14:textId="1865BCF9" w:rsidR="00B06C64" w:rsidRPr="007670CB" w:rsidRDefault="00B06C64" w:rsidP="00856343">
            <w:pPr>
              <w:jc w:val="both"/>
              <w:rPr>
                <w:b/>
                <w:lang w:eastAsia="lt-LT"/>
              </w:rPr>
            </w:pPr>
            <w:r w:rsidRPr="007670CB">
              <w:rPr>
                <w:b/>
                <w:lang w:eastAsia="lt-LT"/>
              </w:rPr>
              <w:t xml:space="preserve">31 </w:t>
            </w:r>
            <w:proofErr w:type="spellStart"/>
            <w:r w:rsidRPr="007670CB">
              <w:rPr>
                <w:b/>
                <w:lang w:eastAsia="lt-LT"/>
              </w:rPr>
              <w:t>straipsnis</w:t>
            </w:r>
            <w:proofErr w:type="spellEnd"/>
            <w:r w:rsidRPr="007670CB">
              <w:rPr>
                <w:b/>
                <w:lang w:eastAsia="lt-LT"/>
              </w:rPr>
              <w:t xml:space="preserve">. </w:t>
            </w:r>
            <w:proofErr w:type="spellStart"/>
            <w:r w:rsidRPr="007670CB">
              <w:rPr>
                <w:b/>
                <w:lang w:eastAsia="lt-LT"/>
              </w:rPr>
              <w:t>Teisės</w:t>
            </w:r>
            <w:proofErr w:type="spellEnd"/>
            <w:r w:rsidRPr="007670CB">
              <w:rPr>
                <w:b/>
                <w:lang w:eastAsia="lt-LT"/>
              </w:rPr>
              <w:t xml:space="preserve"> </w:t>
            </w:r>
            <w:proofErr w:type="spellStart"/>
            <w:r w:rsidRPr="007670CB">
              <w:rPr>
                <w:b/>
                <w:lang w:eastAsia="lt-LT"/>
              </w:rPr>
              <w:t>valdyti</w:t>
            </w:r>
            <w:proofErr w:type="spellEnd"/>
            <w:r w:rsidRPr="007670CB">
              <w:rPr>
                <w:b/>
                <w:lang w:eastAsia="lt-LT"/>
              </w:rPr>
              <w:t xml:space="preserve"> </w:t>
            </w:r>
            <w:proofErr w:type="spellStart"/>
            <w:r w:rsidRPr="007670CB">
              <w:rPr>
                <w:b/>
                <w:lang w:eastAsia="lt-LT"/>
              </w:rPr>
              <w:t>geležinkelių</w:t>
            </w:r>
            <w:proofErr w:type="spellEnd"/>
            <w:r w:rsidRPr="007670CB">
              <w:rPr>
                <w:b/>
                <w:lang w:eastAsia="lt-LT"/>
              </w:rPr>
              <w:t xml:space="preserve"> </w:t>
            </w:r>
            <w:proofErr w:type="spellStart"/>
            <w:r w:rsidRPr="007670CB">
              <w:rPr>
                <w:b/>
                <w:lang w:eastAsia="lt-LT"/>
              </w:rPr>
              <w:t>riedmenis</w:t>
            </w:r>
            <w:proofErr w:type="spellEnd"/>
            <w:r w:rsidRPr="007670CB">
              <w:rPr>
                <w:b/>
                <w:lang w:eastAsia="lt-LT"/>
              </w:rPr>
              <w:t xml:space="preserve"> </w:t>
            </w:r>
            <w:proofErr w:type="spellStart"/>
            <w:r w:rsidRPr="007670CB">
              <w:rPr>
                <w:b/>
                <w:lang w:eastAsia="lt-LT"/>
              </w:rPr>
              <w:t>suteikimas</w:t>
            </w:r>
            <w:proofErr w:type="spellEnd"/>
          </w:p>
          <w:p w14:paraId="51F62C36" w14:textId="0C430BC1" w:rsidR="00B06C64" w:rsidRPr="007670CB" w:rsidRDefault="00B06C64" w:rsidP="00856343">
            <w:pPr>
              <w:widowControl w:val="0"/>
              <w:jc w:val="both"/>
              <w:rPr>
                <w:b/>
                <w:bCs/>
                <w:lang w:eastAsia="lt-LT"/>
              </w:rPr>
            </w:pPr>
            <w:r w:rsidRPr="007670CB">
              <w:rPr>
                <w:b/>
                <w:bCs/>
                <w:iCs/>
                <w:lang w:eastAsia="lt-LT"/>
              </w:rPr>
              <w:t xml:space="preserve">2. </w:t>
            </w:r>
            <w:proofErr w:type="spellStart"/>
            <w:r w:rsidRPr="007670CB">
              <w:rPr>
                <w:b/>
                <w:bCs/>
                <w:iCs/>
                <w:lang w:eastAsia="lt-LT"/>
              </w:rPr>
              <w:t>Eismo</w:t>
            </w:r>
            <w:proofErr w:type="spellEnd"/>
            <w:r w:rsidRPr="007670CB">
              <w:rPr>
                <w:b/>
                <w:bCs/>
                <w:iCs/>
                <w:lang w:eastAsia="lt-LT"/>
              </w:rPr>
              <w:t xml:space="preserve"> </w:t>
            </w:r>
            <w:proofErr w:type="spellStart"/>
            <w:r w:rsidRPr="007670CB">
              <w:rPr>
                <w:b/>
                <w:bCs/>
                <w:iCs/>
                <w:lang w:eastAsia="lt-LT"/>
              </w:rPr>
              <w:t>saugos</w:t>
            </w:r>
            <w:proofErr w:type="spellEnd"/>
            <w:r w:rsidRPr="007670CB">
              <w:rPr>
                <w:b/>
                <w:bCs/>
                <w:iCs/>
                <w:lang w:eastAsia="lt-LT"/>
              </w:rPr>
              <w:t xml:space="preserve"> </w:t>
            </w:r>
            <w:proofErr w:type="spellStart"/>
            <w:r w:rsidRPr="007670CB">
              <w:rPr>
                <w:b/>
                <w:bCs/>
                <w:iCs/>
                <w:lang w:eastAsia="lt-LT"/>
              </w:rPr>
              <w:t>institucija</w:t>
            </w:r>
            <w:proofErr w:type="spellEnd"/>
            <w:r w:rsidRPr="007670CB">
              <w:rPr>
                <w:b/>
                <w:bCs/>
                <w:iCs/>
                <w:lang w:eastAsia="lt-LT"/>
              </w:rPr>
              <w:t xml:space="preserve"> </w:t>
            </w:r>
            <w:proofErr w:type="spellStart"/>
            <w:r w:rsidRPr="007670CB">
              <w:rPr>
                <w:b/>
                <w:bCs/>
                <w:iCs/>
                <w:lang w:eastAsia="lt-LT"/>
              </w:rPr>
              <w:t>privalo</w:t>
            </w:r>
            <w:proofErr w:type="spellEnd"/>
            <w:r w:rsidRPr="007670CB">
              <w:rPr>
                <w:b/>
                <w:bCs/>
                <w:iCs/>
                <w:lang w:eastAsia="lt-LT"/>
              </w:rPr>
              <w:t xml:space="preserve"> </w:t>
            </w:r>
            <w:proofErr w:type="spellStart"/>
            <w:r w:rsidRPr="007670CB">
              <w:rPr>
                <w:b/>
                <w:bCs/>
                <w:iCs/>
                <w:lang w:eastAsia="lt-LT"/>
              </w:rPr>
              <w:t>užtikrinti</w:t>
            </w:r>
            <w:proofErr w:type="spellEnd"/>
            <w:r w:rsidRPr="007670CB">
              <w:rPr>
                <w:b/>
                <w:bCs/>
                <w:iCs/>
                <w:lang w:eastAsia="lt-LT"/>
              </w:rPr>
              <w:t xml:space="preserve"> </w:t>
            </w:r>
            <w:proofErr w:type="spellStart"/>
            <w:r w:rsidRPr="007670CB">
              <w:rPr>
                <w:b/>
                <w:bCs/>
                <w:iCs/>
                <w:lang w:eastAsia="lt-LT"/>
              </w:rPr>
              <w:t>nuolatinę</w:t>
            </w:r>
            <w:proofErr w:type="spellEnd"/>
            <w:r w:rsidRPr="007670CB">
              <w:rPr>
                <w:b/>
                <w:bCs/>
                <w:iCs/>
                <w:lang w:eastAsia="lt-LT"/>
              </w:rPr>
              <w:t xml:space="preserve"> </w:t>
            </w:r>
            <w:proofErr w:type="spellStart"/>
            <w:r w:rsidRPr="007670CB">
              <w:rPr>
                <w:b/>
                <w:bCs/>
                <w:iCs/>
                <w:lang w:eastAsia="lt-LT"/>
              </w:rPr>
              <w:t>su</w:t>
            </w:r>
            <w:proofErr w:type="spellEnd"/>
            <w:r w:rsidRPr="007670CB">
              <w:rPr>
                <w:b/>
                <w:bCs/>
                <w:iCs/>
                <w:lang w:eastAsia="lt-LT"/>
              </w:rPr>
              <w:t xml:space="preserve"> </w:t>
            </w:r>
            <w:proofErr w:type="spellStart"/>
            <w:r w:rsidRPr="007670CB">
              <w:rPr>
                <w:b/>
                <w:bCs/>
                <w:iCs/>
                <w:lang w:eastAsia="lt-LT"/>
              </w:rPr>
              <w:t>traukinio</w:t>
            </w:r>
            <w:proofErr w:type="spellEnd"/>
            <w:r w:rsidRPr="007670CB">
              <w:rPr>
                <w:b/>
                <w:bCs/>
                <w:iCs/>
                <w:lang w:eastAsia="lt-LT"/>
              </w:rPr>
              <w:t xml:space="preserve"> </w:t>
            </w:r>
            <w:proofErr w:type="spellStart"/>
            <w:r w:rsidRPr="007670CB">
              <w:rPr>
                <w:b/>
                <w:bCs/>
                <w:iCs/>
                <w:lang w:eastAsia="lt-LT"/>
              </w:rPr>
              <w:t>mašinistų</w:t>
            </w:r>
            <w:proofErr w:type="spellEnd"/>
            <w:r w:rsidRPr="007670CB">
              <w:rPr>
                <w:b/>
                <w:bCs/>
                <w:iCs/>
                <w:lang w:eastAsia="lt-LT"/>
              </w:rPr>
              <w:t xml:space="preserve"> </w:t>
            </w:r>
            <w:proofErr w:type="spellStart"/>
            <w:r w:rsidRPr="007670CB">
              <w:rPr>
                <w:b/>
                <w:bCs/>
                <w:iCs/>
                <w:lang w:eastAsia="lt-LT"/>
              </w:rPr>
              <w:t>mokymu</w:t>
            </w:r>
            <w:proofErr w:type="spellEnd"/>
            <w:r w:rsidRPr="007670CB">
              <w:rPr>
                <w:b/>
                <w:bCs/>
                <w:iCs/>
                <w:lang w:eastAsia="lt-LT"/>
              </w:rPr>
              <w:t xml:space="preserve">, </w:t>
            </w:r>
            <w:proofErr w:type="spellStart"/>
            <w:r w:rsidRPr="007670CB">
              <w:rPr>
                <w:b/>
                <w:bCs/>
                <w:iCs/>
                <w:lang w:eastAsia="lt-LT"/>
              </w:rPr>
              <w:t>egzaminavimu</w:t>
            </w:r>
            <w:proofErr w:type="spellEnd"/>
            <w:r w:rsidRPr="007670CB">
              <w:rPr>
                <w:b/>
                <w:bCs/>
                <w:iCs/>
                <w:lang w:eastAsia="lt-LT"/>
              </w:rPr>
              <w:t xml:space="preserve">, </w:t>
            </w:r>
            <w:proofErr w:type="spellStart"/>
            <w:r w:rsidRPr="007670CB">
              <w:rPr>
                <w:b/>
                <w:bCs/>
                <w:iCs/>
                <w:lang w:eastAsia="lt-LT"/>
              </w:rPr>
              <w:t>traukinio</w:t>
            </w:r>
            <w:proofErr w:type="spellEnd"/>
            <w:r w:rsidRPr="007670CB">
              <w:rPr>
                <w:b/>
                <w:bCs/>
                <w:iCs/>
                <w:lang w:eastAsia="lt-LT"/>
              </w:rPr>
              <w:t xml:space="preserve"> </w:t>
            </w:r>
            <w:proofErr w:type="spellStart"/>
            <w:r w:rsidRPr="007670CB">
              <w:rPr>
                <w:b/>
                <w:bCs/>
                <w:iCs/>
                <w:lang w:eastAsia="lt-LT"/>
              </w:rPr>
              <w:t>mašinisto</w:t>
            </w:r>
            <w:proofErr w:type="spellEnd"/>
            <w:r w:rsidRPr="007670CB">
              <w:rPr>
                <w:b/>
                <w:bCs/>
                <w:iCs/>
                <w:lang w:eastAsia="lt-LT"/>
              </w:rPr>
              <w:t xml:space="preserve"> </w:t>
            </w:r>
            <w:proofErr w:type="spellStart"/>
            <w:r w:rsidRPr="007670CB">
              <w:rPr>
                <w:b/>
                <w:bCs/>
                <w:iCs/>
                <w:lang w:eastAsia="lt-LT"/>
              </w:rPr>
              <w:t>pažymėjimų</w:t>
            </w:r>
            <w:proofErr w:type="spellEnd"/>
            <w:r w:rsidRPr="007670CB">
              <w:rPr>
                <w:b/>
                <w:bCs/>
                <w:iCs/>
                <w:lang w:eastAsia="lt-LT"/>
              </w:rPr>
              <w:t xml:space="preserve"> </w:t>
            </w:r>
            <w:proofErr w:type="spellStart"/>
            <w:r w:rsidRPr="007670CB">
              <w:rPr>
                <w:b/>
                <w:bCs/>
                <w:iCs/>
                <w:lang w:eastAsia="lt-LT"/>
              </w:rPr>
              <w:t>ir</w:t>
            </w:r>
            <w:proofErr w:type="spellEnd"/>
            <w:r w:rsidRPr="007670CB">
              <w:rPr>
                <w:b/>
                <w:bCs/>
                <w:iCs/>
                <w:lang w:eastAsia="lt-LT"/>
              </w:rPr>
              <w:t xml:space="preserve"> </w:t>
            </w:r>
            <w:proofErr w:type="spellStart"/>
            <w:r w:rsidRPr="007670CB">
              <w:rPr>
                <w:b/>
                <w:bCs/>
                <w:iCs/>
                <w:lang w:eastAsia="lt-LT"/>
              </w:rPr>
              <w:t>traukinio</w:t>
            </w:r>
            <w:proofErr w:type="spellEnd"/>
            <w:r w:rsidRPr="007670CB">
              <w:rPr>
                <w:b/>
                <w:bCs/>
                <w:iCs/>
                <w:lang w:eastAsia="lt-LT"/>
              </w:rPr>
              <w:t xml:space="preserve"> </w:t>
            </w:r>
            <w:proofErr w:type="spellStart"/>
            <w:r w:rsidRPr="007670CB">
              <w:rPr>
                <w:b/>
                <w:bCs/>
                <w:iCs/>
                <w:lang w:eastAsia="lt-LT"/>
              </w:rPr>
              <w:t>mašinisto</w:t>
            </w:r>
            <w:proofErr w:type="spellEnd"/>
            <w:r w:rsidRPr="007670CB">
              <w:rPr>
                <w:b/>
                <w:bCs/>
                <w:iCs/>
                <w:lang w:eastAsia="lt-LT"/>
              </w:rPr>
              <w:t xml:space="preserve"> </w:t>
            </w:r>
            <w:proofErr w:type="spellStart"/>
            <w:r w:rsidRPr="007670CB">
              <w:rPr>
                <w:b/>
                <w:bCs/>
                <w:iCs/>
                <w:lang w:eastAsia="lt-LT"/>
              </w:rPr>
              <w:t>sertifikatų</w:t>
            </w:r>
            <w:proofErr w:type="spellEnd"/>
            <w:r w:rsidRPr="007670CB">
              <w:rPr>
                <w:b/>
                <w:bCs/>
                <w:iCs/>
                <w:lang w:eastAsia="lt-LT"/>
              </w:rPr>
              <w:t xml:space="preserve"> </w:t>
            </w:r>
            <w:proofErr w:type="spellStart"/>
            <w:r w:rsidRPr="007670CB">
              <w:rPr>
                <w:b/>
                <w:bCs/>
                <w:iCs/>
                <w:lang w:eastAsia="lt-LT"/>
              </w:rPr>
              <w:t>atnaujinimu</w:t>
            </w:r>
            <w:proofErr w:type="spellEnd"/>
            <w:r w:rsidRPr="007670CB">
              <w:rPr>
                <w:b/>
                <w:bCs/>
                <w:iCs/>
                <w:lang w:eastAsia="lt-LT"/>
              </w:rPr>
              <w:t xml:space="preserve"> </w:t>
            </w:r>
            <w:proofErr w:type="spellStart"/>
            <w:r w:rsidRPr="007670CB">
              <w:rPr>
                <w:b/>
                <w:bCs/>
                <w:iCs/>
                <w:lang w:eastAsia="lt-LT"/>
              </w:rPr>
              <w:t>susijusios</w:t>
            </w:r>
            <w:proofErr w:type="spellEnd"/>
            <w:r w:rsidRPr="007670CB">
              <w:rPr>
                <w:b/>
                <w:bCs/>
                <w:iCs/>
                <w:lang w:eastAsia="lt-LT"/>
              </w:rPr>
              <w:t xml:space="preserve"> </w:t>
            </w:r>
            <w:proofErr w:type="spellStart"/>
            <w:r w:rsidRPr="007670CB">
              <w:rPr>
                <w:b/>
                <w:bCs/>
                <w:iCs/>
                <w:lang w:eastAsia="lt-LT"/>
              </w:rPr>
              <w:t>veiklos</w:t>
            </w:r>
            <w:proofErr w:type="spellEnd"/>
            <w:r w:rsidRPr="007670CB">
              <w:rPr>
                <w:b/>
                <w:bCs/>
                <w:iCs/>
                <w:lang w:eastAsia="lt-LT"/>
              </w:rPr>
              <w:t xml:space="preserve"> </w:t>
            </w:r>
            <w:proofErr w:type="spellStart"/>
            <w:r w:rsidRPr="007670CB">
              <w:rPr>
                <w:b/>
                <w:bCs/>
                <w:iCs/>
                <w:lang w:eastAsia="lt-LT"/>
              </w:rPr>
              <w:t>stebėseną</w:t>
            </w:r>
            <w:proofErr w:type="spellEnd"/>
            <w:r w:rsidRPr="007670CB">
              <w:rPr>
                <w:b/>
                <w:bCs/>
                <w:iCs/>
                <w:lang w:eastAsia="lt-LT"/>
              </w:rPr>
              <w:t xml:space="preserve">, </w:t>
            </w:r>
            <w:proofErr w:type="spellStart"/>
            <w:r w:rsidRPr="007670CB">
              <w:rPr>
                <w:b/>
                <w:bCs/>
                <w:iCs/>
                <w:lang w:eastAsia="lt-LT"/>
              </w:rPr>
              <w:t>atliekamą</w:t>
            </w:r>
            <w:proofErr w:type="spellEnd"/>
            <w:r w:rsidRPr="007670CB">
              <w:rPr>
                <w:b/>
                <w:bCs/>
                <w:iCs/>
                <w:lang w:eastAsia="lt-LT"/>
              </w:rPr>
              <w:t xml:space="preserve"> </w:t>
            </w:r>
            <w:proofErr w:type="spellStart"/>
            <w:r w:rsidRPr="007670CB">
              <w:rPr>
                <w:b/>
                <w:bCs/>
                <w:iCs/>
                <w:lang w:eastAsia="lt-LT"/>
              </w:rPr>
              <w:t>taikant</w:t>
            </w:r>
            <w:proofErr w:type="spellEnd"/>
            <w:r w:rsidRPr="007670CB">
              <w:rPr>
                <w:b/>
                <w:bCs/>
                <w:iCs/>
                <w:lang w:eastAsia="lt-LT"/>
              </w:rPr>
              <w:t xml:space="preserve"> </w:t>
            </w:r>
            <w:proofErr w:type="spellStart"/>
            <w:r w:rsidRPr="007670CB">
              <w:rPr>
                <w:b/>
                <w:bCs/>
                <w:iCs/>
                <w:lang w:eastAsia="lt-LT"/>
              </w:rPr>
              <w:t>eismo</w:t>
            </w:r>
            <w:proofErr w:type="spellEnd"/>
            <w:r w:rsidRPr="007670CB">
              <w:rPr>
                <w:b/>
                <w:bCs/>
                <w:iCs/>
                <w:lang w:eastAsia="lt-LT"/>
              </w:rPr>
              <w:t xml:space="preserve"> </w:t>
            </w:r>
            <w:proofErr w:type="spellStart"/>
            <w:r w:rsidRPr="007670CB">
              <w:rPr>
                <w:b/>
                <w:bCs/>
                <w:iCs/>
                <w:lang w:eastAsia="lt-LT"/>
              </w:rPr>
              <w:t>saugos</w:t>
            </w:r>
            <w:proofErr w:type="spellEnd"/>
            <w:r w:rsidRPr="007670CB">
              <w:rPr>
                <w:b/>
                <w:bCs/>
                <w:iCs/>
                <w:lang w:eastAsia="lt-LT"/>
              </w:rPr>
              <w:t xml:space="preserve"> </w:t>
            </w:r>
            <w:proofErr w:type="spellStart"/>
            <w:r w:rsidRPr="007670CB">
              <w:rPr>
                <w:b/>
                <w:bCs/>
                <w:iCs/>
                <w:lang w:eastAsia="lt-LT"/>
              </w:rPr>
              <w:t>institucijos</w:t>
            </w:r>
            <w:proofErr w:type="spellEnd"/>
            <w:r w:rsidRPr="007670CB">
              <w:rPr>
                <w:b/>
                <w:bCs/>
                <w:iCs/>
                <w:lang w:eastAsia="lt-LT"/>
              </w:rPr>
              <w:t xml:space="preserve"> </w:t>
            </w:r>
            <w:proofErr w:type="spellStart"/>
            <w:r w:rsidRPr="007670CB">
              <w:rPr>
                <w:b/>
                <w:bCs/>
                <w:iCs/>
                <w:lang w:eastAsia="lt-LT"/>
              </w:rPr>
              <w:t>nustatytą</w:t>
            </w:r>
            <w:proofErr w:type="spellEnd"/>
            <w:r w:rsidRPr="007670CB">
              <w:rPr>
                <w:b/>
                <w:bCs/>
                <w:iCs/>
                <w:lang w:eastAsia="lt-LT"/>
              </w:rPr>
              <w:t xml:space="preserve"> </w:t>
            </w:r>
            <w:proofErr w:type="spellStart"/>
            <w:r w:rsidRPr="007670CB">
              <w:rPr>
                <w:b/>
                <w:bCs/>
                <w:iCs/>
                <w:lang w:eastAsia="lt-LT"/>
              </w:rPr>
              <w:t>kokybės</w:t>
            </w:r>
            <w:proofErr w:type="spellEnd"/>
            <w:r w:rsidRPr="007670CB">
              <w:rPr>
                <w:b/>
                <w:bCs/>
                <w:iCs/>
                <w:lang w:eastAsia="lt-LT"/>
              </w:rPr>
              <w:t xml:space="preserve"> </w:t>
            </w:r>
            <w:proofErr w:type="spellStart"/>
            <w:r w:rsidRPr="007670CB">
              <w:rPr>
                <w:b/>
                <w:bCs/>
                <w:iCs/>
                <w:lang w:eastAsia="lt-LT"/>
              </w:rPr>
              <w:t>valdymo</w:t>
            </w:r>
            <w:proofErr w:type="spellEnd"/>
            <w:r w:rsidRPr="007670CB">
              <w:rPr>
                <w:b/>
                <w:bCs/>
                <w:iCs/>
                <w:lang w:eastAsia="lt-LT"/>
              </w:rPr>
              <w:t xml:space="preserve"> </w:t>
            </w:r>
            <w:proofErr w:type="spellStart"/>
            <w:r w:rsidRPr="007670CB">
              <w:rPr>
                <w:b/>
                <w:bCs/>
                <w:iCs/>
                <w:lang w:eastAsia="lt-LT"/>
              </w:rPr>
              <w:t>sistemą</w:t>
            </w:r>
            <w:proofErr w:type="spellEnd"/>
            <w:r w:rsidRPr="007670CB">
              <w:rPr>
                <w:b/>
                <w:bCs/>
                <w:iCs/>
                <w:lang w:eastAsia="lt-LT"/>
              </w:rPr>
              <w:t xml:space="preserve">. </w:t>
            </w:r>
            <w:proofErr w:type="spellStart"/>
            <w:r w:rsidR="0033600C" w:rsidRPr="0033600C">
              <w:rPr>
                <w:b/>
                <w:bCs/>
                <w:iCs/>
                <w:lang w:eastAsia="lt-LT"/>
              </w:rPr>
              <w:t>Šios</w:t>
            </w:r>
            <w:proofErr w:type="spellEnd"/>
            <w:r w:rsidR="0033600C" w:rsidRPr="0033600C">
              <w:rPr>
                <w:b/>
                <w:bCs/>
                <w:iCs/>
                <w:lang w:eastAsia="lt-LT"/>
              </w:rPr>
              <w:t xml:space="preserve"> </w:t>
            </w:r>
            <w:proofErr w:type="spellStart"/>
            <w:r w:rsidR="0033600C" w:rsidRPr="0033600C">
              <w:rPr>
                <w:b/>
                <w:bCs/>
                <w:iCs/>
                <w:lang w:eastAsia="lt-LT"/>
              </w:rPr>
              <w:t>stebėsenos</w:t>
            </w:r>
            <w:proofErr w:type="spellEnd"/>
            <w:r w:rsidR="0033600C" w:rsidRPr="0033600C">
              <w:rPr>
                <w:b/>
                <w:bCs/>
                <w:iCs/>
                <w:lang w:eastAsia="lt-LT"/>
              </w:rPr>
              <w:t xml:space="preserve"> </w:t>
            </w:r>
            <w:proofErr w:type="spellStart"/>
            <w:r w:rsidR="0033600C" w:rsidRPr="0033600C">
              <w:rPr>
                <w:b/>
                <w:bCs/>
                <w:iCs/>
                <w:lang w:eastAsia="lt-LT"/>
              </w:rPr>
              <w:t>eismo</w:t>
            </w:r>
            <w:proofErr w:type="spellEnd"/>
            <w:r w:rsidR="0033600C" w:rsidRPr="0033600C">
              <w:rPr>
                <w:b/>
                <w:bCs/>
                <w:iCs/>
                <w:lang w:eastAsia="lt-LT"/>
              </w:rPr>
              <w:t xml:space="preserve"> </w:t>
            </w:r>
            <w:proofErr w:type="spellStart"/>
            <w:r w:rsidR="0033600C" w:rsidRPr="0033600C">
              <w:rPr>
                <w:b/>
                <w:bCs/>
                <w:iCs/>
                <w:lang w:eastAsia="lt-LT"/>
              </w:rPr>
              <w:t>saugos</w:t>
            </w:r>
            <w:proofErr w:type="spellEnd"/>
            <w:r w:rsidR="0033600C" w:rsidRPr="0033600C">
              <w:rPr>
                <w:b/>
                <w:bCs/>
                <w:iCs/>
                <w:lang w:eastAsia="lt-LT"/>
              </w:rPr>
              <w:t xml:space="preserve"> </w:t>
            </w:r>
            <w:proofErr w:type="spellStart"/>
            <w:r w:rsidR="0033600C" w:rsidRPr="0033600C">
              <w:rPr>
                <w:b/>
                <w:bCs/>
                <w:iCs/>
                <w:lang w:eastAsia="lt-LT"/>
              </w:rPr>
              <w:t>institucija</w:t>
            </w:r>
            <w:proofErr w:type="spellEnd"/>
            <w:r w:rsidR="0033600C" w:rsidRPr="0033600C">
              <w:rPr>
                <w:b/>
                <w:bCs/>
                <w:iCs/>
                <w:lang w:eastAsia="lt-LT"/>
              </w:rPr>
              <w:t xml:space="preserve"> </w:t>
            </w:r>
            <w:proofErr w:type="spellStart"/>
            <w:r w:rsidR="0033600C" w:rsidRPr="0033600C">
              <w:rPr>
                <w:b/>
                <w:bCs/>
                <w:iCs/>
                <w:lang w:eastAsia="lt-LT"/>
              </w:rPr>
              <w:t>neatlieka</w:t>
            </w:r>
            <w:proofErr w:type="spellEnd"/>
            <w:r w:rsidR="0033600C" w:rsidRPr="0033600C">
              <w:rPr>
                <w:b/>
                <w:bCs/>
                <w:iCs/>
                <w:lang w:eastAsia="lt-LT"/>
              </w:rPr>
              <w:t xml:space="preserve">, </w:t>
            </w:r>
            <w:proofErr w:type="spellStart"/>
            <w:r w:rsidR="0033600C" w:rsidRPr="0033600C">
              <w:rPr>
                <w:b/>
                <w:bCs/>
                <w:iCs/>
                <w:lang w:eastAsia="lt-LT"/>
              </w:rPr>
              <w:t>jeigu</w:t>
            </w:r>
            <w:proofErr w:type="spellEnd"/>
            <w:r w:rsidR="0033600C" w:rsidRPr="0033600C">
              <w:rPr>
                <w:b/>
                <w:bCs/>
                <w:iCs/>
                <w:lang w:eastAsia="lt-LT"/>
              </w:rPr>
              <w:t xml:space="preserve"> </w:t>
            </w:r>
            <w:proofErr w:type="spellStart"/>
            <w:r w:rsidR="0033600C" w:rsidRPr="0033600C">
              <w:rPr>
                <w:b/>
                <w:bCs/>
                <w:iCs/>
                <w:lang w:eastAsia="lt-LT"/>
              </w:rPr>
              <w:t>geležinkelio</w:t>
            </w:r>
            <w:proofErr w:type="spellEnd"/>
            <w:r w:rsidR="0033600C" w:rsidRPr="0033600C">
              <w:rPr>
                <w:b/>
                <w:bCs/>
                <w:iCs/>
                <w:lang w:eastAsia="lt-LT"/>
              </w:rPr>
              <w:t xml:space="preserve"> </w:t>
            </w:r>
            <w:proofErr w:type="spellStart"/>
            <w:r w:rsidR="0033600C" w:rsidRPr="0033600C">
              <w:rPr>
                <w:b/>
                <w:bCs/>
                <w:iCs/>
                <w:lang w:eastAsia="lt-LT"/>
              </w:rPr>
              <w:t>įmonės</w:t>
            </w:r>
            <w:proofErr w:type="spellEnd"/>
            <w:r w:rsidR="0033600C" w:rsidRPr="0033600C">
              <w:rPr>
                <w:b/>
                <w:bCs/>
                <w:iCs/>
                <w:lang w:eastAsia="lt-LT"/>
              </w:rPr>
              <w:t xml:space="preserve"> (</w:t>
            </w:r>
            <w:proofErr w:type="spellStart"/>
            <w:r w:rsidR="0033600C" w:rsidRPr="0033600C">
              <w:rPr>
                <w:b/>
                <w:bCs/>
                <w:iCs/>
                <w:lang w:eastAsia="lt-LT"/>
              </w:rPr>
              <w:t>vežėjai</w:t>
            </w:r>
            <w:proofErr w:type="spellEnd"/>
            <w:r w:rsidR="0033600C" w:rsidRPr="0033600C">
              <w:rPr>
                <w:b/>
                <w:bCs/>
                <w:iCs/>
                <w:lang w:eastAsia="lt-LT"/>
              </w:rPr>
              <w:t xml:space="preserve">), </w:t>
            </w:r>
            <w:proofErr w:type="spellStart"/>
            <w:r w:rsidR="0033600C" w:rsidRPr="0033600C">
              <w:rPr>
                <w:b/>
                <w:bCs/>
                <w:iCs/>
                <w:lang w:eastAsia="lt-LT"/>
              </w:rPr>
              <w:t>kitos</w:t>
            </w:r>
            <w:proofErr w:type="spellEnd"/>
            <w:r w:rsidR="0033600C" w:rsidRPr="0033600C">
              <w:rPr>
                <w:b/>
                <w:bCs/>
                <w:iCs/>
                <w:lang w:eastAsia="lt-LT"/>
              </w:rPr>
              <w:t xml:space="preserve"> </w:t>
            </w:r>
            <w:proofErr w:type="spellStart"/>
            <w:r w:rsidR="0033600C" w:rsidRPr="0033600C">
              <w:rPr>
                <w:b/>
                <w:bCs/>
                <w:iCs/>
                <w:lang w:eastAsia="lt-LT"/>
              </w:rPr>
              <w:t>įmonės</w:t>
            </w:r>
            <w:proofErr w:type="spellEnd"/>
            <w:r w:rsidR="0033600C" w:rsidRPr="0033600C">
              <w:rPr>
                <w:b/>
                <w:bCs/>
                <w:iCs/>
                <w:lang w:eastAsia="lt-LT"/>
              </w:rPr>
              <w:t xml:space="preserve"> </w:t>
            </w:r>
            <w:proofErr w:type="spellStart"/>
            <w:r w:rsidR="0033600C" w:rsidRPr="0033600C">
              <w:rPr>
                <w:b/>
                <w:bCs/>
                <w:iCs/>
                <w:lang w:eastAsia="lt-LT"/>
              </w:rPr>
              <w:t>ir</w:t>
            </w:r>
            <w:proofErr w:type="spellEnd"/>
            <w:r w:rsidR="0033600C" w:rsidRPr="0033600C">
              <w:rPr>
                <w:b/>
                <w:bCs/>
                <w:iCs/>
                <w:lang w:eastAsia="lt-LT"/>
              </w:rPr>
              <w:t xml:space="preserve"> (</w:t>
            </w:r>
            <w:proofErr w:type="spellStart"/>
            <w:r w:rsidR="0033600C" w:rsidRPr="0033600C">
              <w:rPr>
                <w:b/>
                <w:bCs/>
                <w:iCs/>
                <w:lang w:eastAsia="lt-LT"/>
              </w:rPr>
              <w:t>ar</w:t>
            </w:r>
            <w:proofErr w:type="spellEnd"/>
            <w:r w:rsidR="0033600C" w:rsidRPr="0033600C">
              <w:rPr>
                <w:b/>
                <w:bCs/>
                <w:iCs/>
                <w:lang w:eastAsia="lt-LT"/>
              </w:rPr>
              <w:t xml:space="preserve">) </w:t>
            </w:r>
            <w:proofErr w:type="spellStart"/>
            <w:r w:rsidR="0033600C" w:rsidRPr="0033600C">
              <w:rPr>
                <w:b/>
                <w:bCs/>
                <w:iCs/>
                <w:lang w:eastAsia="lt-LT"/>
              </w:rPr>
              <w:t>geležinkelių</w:t>
            </w:r>
            <w:proofErr w:type="spellEnd"/>
            <w:r w:rsidR="0033600C" w:rsidRPr="0033600C">
              <w:rPr>
                <w:b/>
                <w:bCs/>
                <w:iCs/>
                <w:lang w:eastAsia="lt-LT"/>
              </w:rPr>
              <w:t xml:space="preserve"> </w:t>
            </w:r>
            <w:proofErr w:type="spellStart"/>
            <w:r w:rsidR="0033600C" w:rsidRPr="0033600C">
              <w:rPr>
                <w:b/>
                <w:bCs/>
                <w:iCs/>
                <w:lang w:eastAsia="lt-LT"/>
              </w:rPr>
              <w:t>infrastruktūros</w:t>
            </w:r>
            <w:proofErr w:type="spellEnd"/>
            <w:r w:rsidR="0033600C" w:rsidRPr="0033600C">
              <w:rPr>
                <w:b/>
                <w:bCs/>
                <w:iCs/>
                <w:lang w:eastAsia="lt-LT"/>
              </w:rPr>
              <w:t xml:space="preserve"> </w:t>
            </w:r>
            <w:proofErr w:type="spellStart"/>
            <w:r w:rsidR="0033600C" w:rsidRPr="0033600C">
              <w:rPr>
                <w:b/>
                <w:bCs/>
                <w:iCs/>
                <w:lang w:eastAsia="lt-LT"/>
              </w:rPr>
              <w:t>valdytojai</w:t>
            </w:r>
            <w:proofErr w:type="spellEnd"/>
            <w:r w:rsidR="0033600C" w:rsidRPr="0033600C">
              <w:rPr>
                <w:b/>
                <w:bCs/>
                <w:iCs/>
                <w:lang w:eastAsia="lt-LT"/>
              </w:rPr>
              <w:t xml:space="preserve"> </w:t>
            </w:r>
            <w:proofErr w:type="spellStart"/>
            <w:r w:rsidR="0033600C" w:rsidRPr="0033600C">
              <w:rPr>
                <w:b/>
                <w:bCs/>
                <w:iCs/>
                <w:lang w:eastAsia="lt-LT"/>
              </w:rPr>
              <w:t>atlieka</w:t>
            </w:r>
            <w:proofErr w:type="spellEnd"/>
            <w:r w:rsidR="0033600C" w:rsidRPr="0033600C">
              <w:rPr>
                <w:b/>
                <w:bCs/>
                <w:iCs/>
                <w:lang w:eastAsia="lt-LT"/>
              </w:rPr>
              <w:t xml:space="preserve"> </w:t>
            </w:r>
            <w:proofErr w:type="spellStart"/>
            <w:r w:rsidR="0033600C" w:rsidRPr="0033600C">
              <w:rPr>
                <w:b/>
                <w:bCs/>
                <w:iCs/>
                <w:lang w:eastAsia="lt-LT"/>
              </w:rPr>
              <w:t>tokios</w:t>
            </w:r>
            <w:proofErr w:type="spellEnd"/>
            <w:r w:rsidR="0033600C" w:rsidRPr="0033600C">
              <w:rPr>
                <w:b/>
                <w:bCs/>
                <w:iCs/>
                <w:lang w:eastAsia="lt-LT"/>
              </w:rPr>
              <w:t xml:space="preserve"> </w:t>
            </w:r>
            <w:proofErr w:type="spellStart"/>
            <w:r w:rsidR="0033600C" w:rsidRPr="0033600C">
              <w:rPr>
                <w:b/>
                <w:bCs/>
                <w:iCs/>
                <w:lang w:eastAsia="lt-LT"/>
              </w:rPr>
              <w:t>veiklos</w:t>
            </w:r>
            <w:proofErr w:type="spellEnd"/>
            <w:r w:rsidR="0033600C" w:rsidRPr="0033600C">
              <w:rPr>
                <w:b/>
                <w:bCs/>
                <w:iCs/>
                <w:lang w:eastAsia="lt-LT"/>
              </w:rPr>
              <w:t xml:space="preserve"> </w:t>
            </w:r>
            <w:proofErr w:type="spellStart"/>
            <w:r w:rsidR="0033600C" w:rsidRPr="0033600C">
              <w:rPr>
                <w:b/>
                <w:bCs/>
                <w:iCs/>
                <w:lang w:eastAsia="lt-LT"/>
              </w:rPr>
              <w:t>stebėseną</w:t>
            </w:r>
            <w:proofErr w:type="spellEnd"/>
            <w:r w:rsidR="0033600C" w:rsidRPr="0033600C">
              <w:rPr>
                <w:b/>
                <w:bCs/>
                <w:iCs/>
                <w:lang w:eastAsia="lt-LT"/>
              </w:rPr>
              <w:t xml:space="preserve">, </w:t>
            </w:r>
            <w:proofErr w:type="spellStart"/>
            <w:r w:rsidR="0033600C" w:rsidRPr="0033600C">
              <w:rPr>
                <w:b/>
                <w:bCs/>
                <w:iCs/>
                <w:lang w:eastAsia="lt-LT"/>
              </w:rPr>
              <w:t>taikydami</w:t>
            </w:r>
            <w:proofErr w:type="spellEnd"/>
            <w:r w:rsidR="0033600C" w:rsidRPr="0033600C">
              <w:rPr>
                <w:b/>
                <w:bCs/>
                <w:iCs/>
                <w:lang w:eastAsia="lt-LT"/>
              </w:rPr>
              <w:t xml:space="preserve"> </w:t>
            </w:r>
            <w:proofErr w:type="spellStart"/>
            <w:r w:rsidR="0033600C" w:rsidRPr="0033600C">
              <w:rPr>
                <w:b/>
                <w:bCs/>
                <w:iCs/>
                <w:lang w:eastAsia="lt-LT"/>
              </w:rPr>
              <w:t>savo</w:t>
            </w:r>
            <w:proofErr w:type="spellEnd"/>
            <w:r w:rsidR="0033600C" w:rsidRPr="0033600C">
              <w:rPr>
                <w:b/>
                <w:bCs/>
                <w:iCs/>
                <w:lang w:eastAsia="lt-LT"/>
              </w:rPr>
              <w:t xml:space="preserve"> </w:t>
            </w:r>
            <w:proofErr w:type="spellStart"/>
            <w:r w:rsidR="0033600C" w:rsidRPr="0033600C">
              <w:rPr>
                <w:b/>
                <w:bCs/>
                <w:iCs/>
                <w:lang w:eastAsia="lt-LT"/>
              </w:rPr>
              <w:t>eismo</w:t>
            </w:r>
            <w:proofErr w:type="spellEnd"/>
            <w:r w:rsidR="0033600C" w:rsidRPr="0033600C">
              <w:rPr>
                <w:b/>
                <w:bCs/>
                <w:iCs/>
                <w:lang w:eastAsia="lt-LT"/>
              </w:rPr>
              <w:t xml:space="preserve"> </w:t>
            </w:r>
            <w:proofErr w:type="spellStart"/>
            <w:r w:rsidR="0033600C" w:rsidRPr="0033600C">
              <w:rPr>
                <w:b/>
                <w:bCs/>
                <w:iCs/>
                <w:lang w:eastAsia="lt-LT"/>
              </w:rPr>
              <w:t>saugos</w:t>
            </w:r>
            <w:proofErr w:type="spellEnd"/>
            <w:r w:rsidR="0033600C" w:rsidRPr="0033600C">
              <w:rPr>
                <w:b/>
                <w:bCs/>
                <w:iCs/>
                <w:lang w:eastAsia="lt-LT"/>
              </w:rPr>
              <w:t xml:space="preserve"> </w:t>
            </w:r>
            <w:proofErr w:type="spellStart"/>
            <w:r w:rsidR="0033600C" w:rsidRPr="0033600C">
              <w:rPr>
                <w:b/>
                <w:bCs/>
                <w:iCs/>
                <w:lang w:eastAsia="lt-LT"/>
              </w:rPr>
              <w:t>valdymo</w:t>
            </w:r>
            <w:proofErr w:type="spellEnd"/>
            <w:r w:rsidR="0033600C" w:rsidRPr="0033600C">
              <w:rPr>
                <w:b/>
                <w:bCs/>
                <w:iCs/>
                <w:lang w:eastAsia="lt-LT"/>
              </w:rPr>
              <w:t xml:space="preserve"> </w:t>
            </w:r>
            <w:proofErr w:type="spellStart"/>
            <w:r w:rsidR="0033600C" w:rsidRPr="0033600C">
              <w:rPr>
                <w:b/>
                <w:bCs/>
                <w:iCs/>
                <w:lang w:eastAsia="lt-LT"/>
              </w:rPr>
              <w:t>sistemų</w:t>
            </w:r>
            <w:proofErr w:type="spellEnd"/>
            <w:r w:rsidR="0033600C" w:rsidRPr="0033600C">
              <w:rPr>
                <w:b/>
                <w:bCs/>
                <w:iCs/>
                <w:lang w:eastAsia="lt-LT"/>
              </w:rPr>
              <w:t xml:space="preserve"> </w:t>
            </w:r>
            <w:proofErr w:type="spellStart"/>
            <w:r w:rsidR="0033600C" w:rsidRPr="0033600C">
              <w:rPr>
                <w:b/>
                <w:bCs/>
                <w:iCs/>
                <w:lang w:eastAsia="lt-LT"/>
              </w:rPr>
              <w:t>priemones</w:t>
            </w:r>
            <w:proofErr w:type="spellEnd"/>
            <w:r w:rsidR="0033600C" w:rsidRPr="0033600C">
              <w:rPr>
                <w:b/>
                <w:bCs/>
                <w:iCs/>
                <w:lang w:eastAsia="lt-LT"/>
              </w:rPr>
              <w:t>.</w:t>
            </w:r>
          </w:p>
          <w:p w14:paraId="71F0DE2E" w14:textId="16851A70" w:rsidR="003F75B9" w:rsidRPr="007670CB" w:rsidRDefault="003F75B9" w:rsidP="00952CD6">
            <w:pPr>
              <w:jc w:val="both"/>
              <w:rPr>
                <w:b/>
                <w:lang w:val="lt-LT"/>
              </w:rPr>
            </w:pPr>
          </w:p>
          <w:p w14:paraId="0B54004D" w14:textId="10082CDE" w:rsidR="00B06C64" w:rsidRPr="007670CB" w:rsidRDefault="0003702F" w:rsidP="00952CD6">
            <w:pPr>
              <w:jc w:val="both"/>
              <w:rPr>
                <w:b/>
                <w:lang w:val="lt-LT"/>
              </w:rPr>
            </w:pPr>
            <w:r w:rsidRPr="007670CB">
              <w:rPr>
                <w:b/>
                <w:lang w:val="lt-LT"/>
              </w:rPr>
              <w:t>3</w:t>
            </w:r>
            <w:r>
              <w:rPr>
                <w:b/>
              </w:rPr>
              <w:t>5</w:t>
            </w:r>
            <w:r w:rsidRPr="007670CB">
              <w:rPr>
                <w:b/>
                <w:lang w:val="lt-LT"/>
              </w:rPr>
              <w:t xml:space="preserve"> </w:t>
            </w:r>
            <w:r w:rsidR="00B06C64" w:rsidRPr="007670CB">
              <w:rPr>
                <w:b/>
                <w:lang w:val="lt-LT"/>
              </w:rPr>
              <w:t>straipsnis. Traukinio mašinistų darbo stebėsena</w:t>
            </w:r>
          </w:p>
          <w:p w14:paraId="7E1919AB" w14:textId="696CCEC7" w:rsidR="0033600C" w:rsidRPr="0033600C" w:rsidRDefault="0033600C" w:rsidP="0033600C">
            <w:pPr>
              <w:jc w:val="both"/>
              <w:rPr>
                <w:b/>
                <w:lang w:val="lt-LT"/>
              </w:rPr>
            </w:pPr>
            <w:r w:rsidRPr="0033600C">
              <w:rPr>
                <w:b/>
                <w:lang w:val="lt-LT"/>
              </w:rPr>
              <w:t>1.</w:t>
            </w:r>
            <w:r>
              <w:rPr>
                <w:b/>
                <w:lang w:val="lt-LT"/>
              </w:rPr>
              <w:t xml:space="preserve"> </w:t>
            </w:r>
            <w:r w:rsidRPr="0033600C">
              <w:rPr>
                <w:b/>
                <w:lang w:val="lt-LT"/>
              </w:rPr>
              <w:t>Geležinkelių infrastruktūros valdytojai, geležinkelio įmonės (vežėjai), kitos įmonės turi užtikrinti, kad:</w:t>
            </w:r>
          </w:p>
          <w:p w14:paraId="23FAB7F3" w14:textId="77777777" w:rsidR="0033600C" w:rsidRPr="0033600C" w:rsidRDefault="0033600C" w:rsidP="0033600C">
            <w:pPr>
              <w:jc w:val="both"/>
              <w:rPr>
                <w:b/>
                <w:lang w:val="lt-LT"/>
              </w:rPr>
            </w:pPr>
            <w:r w:rsidRPr="0033600C">
              <w:rPr>
                <w:b/>
                <w:lang w:val="lt-LT"/>
              </w:rPr>
              <w:t>1) traukinio mašinistams valdant geležinkelių riedmenis, galiotų traukinio mašinistų, su kuriais jie yra sudarę sutartis, traukinio mašinisto pažymėjimai ir traukinio mašinisto sertifikatai;</w:t>
            </w:r>
          </w:p>
          <w:p w14:paraId="646F9E72" w14:textId="77777777" w:rsidR="0033600C" w:rsidRPr="0033600C" w:rsidRDefault="0033600C" w:rsidP="0033600C">
            <w:pPr>
              <w:jc w:val="both"/>
              <w:rPr>
                <w:b/>
                <w:lang w:val="lt-LT"/>
              </w:rPr>
            </w:pPr>
            <w:r w:rsidRPr="0033600C">
              <w:rPr>
                <w:b/>
                <w:lang w:val="lt-LT"/>
              </w:rPr>
              <w:t xml:space="preserve">2) būtų sukurta traukinio mašinistų darbo stebėsenos sistema, kuri turi būti geležinkelių infrastruktūros valdytojo, geležinkelio įmonės </w:t>
            </w:r>
            <w:r w:rsidRPr="0033600C">
              <w:rPr>
                <w:b/>
                <w:lang w:val="lt-LT"/>
              </w:rPr>
              <w:lastRenderedPageBreak/>
              <w:t>(vežėjo), kitos įmonės eismo saugos valdymo sistemos dalis; traukinio mašinistų darbo stebėsenos sistemos tikslas yra užtikrinti, kad traukinio mašinistai atitiktų šio įstatymo 32 straipsnio 1 dalyje  nustatytus reikalavimus;</w:t>
            </w:r>
          </w:p>
          <w:p w14:paraId="4D88CFE5" w14:textId="7C8CF8BC" w:rsidR="00B06C64" w:rsidRDefault="0033600C" w:rsidP="00952CD6">
            <w:pPr>
              <w:jc w:val="both"/>
              <w:rPr>
                <w:b/>
                <w:lang w:val="lt-LT"/>
              </w:rPr>
            </w:pPr>
            <w:r w:rsidRPr="0033600C">
              <w:rPr>
                <w:b/>
                <w:lang w:val="lt-LT"/>
              </w:rPr>
              <w:t xml:space="preserve">3) valdant geležinkelių riedmenis, traukinio mašinistui būtų sudarytos tokios darbo sąlygos, kurios netrukdytų jam susikaupti, būti atidžiam ir nedarytų įtakos jo elgesiui. </w:t>
            </w:r>
          </w:p>
          <w:p w14:paraId="472F4253" w14:textId="77777777" w:rsidR="0003702F" w:rsidRPr="007670CB" w:rsidRDefault="0003702F" w:rsidP="00952CD6">
            <w:pPr>
              <w:jc w:val="both"/>
              <w:rPr>
                <w:b/>
                <w:lang w:val="lt-LT"/>
              </w:rPr>
            </w:pPr>
          </w:p>
          <w:p w14:paraId="54DFF455" w14:textId="24AE0B94" w:rsidR="00B06C64" w:rsidRPr="007670CB" w:rsidRDefault="0003702F" w:rsidP="00B06C64">
            <w:pPr>
              <w:jc w:val="both"/>
              <w:rPr>
                <w:b/>
                <w:lang w:val="lt-LT"/>
              </w:rPr>
            </w:pPr>
            <w:r w:rsidRPr="007670CB">
              <w:rPr>
                <w:b/>
                <w:lang w:val="lt-LT"/>
              </w:rPr>
              <w:t>3</w:t>
            </w:r>
            <w:r>
              <w:rPr>
                <w:b/>
                <w:lang w:val="lt-LT"/>
              </w:rPr>
              <w:t>6</w:t>
            </w:r>
            <w:r w:rsidRPr="007670CB">
              <w:rPr>
                <w:b/>
                <w:lang w:val="lt-LT"/>
              </w:rPr>
              <w:t xml:space="preserve"> </w:t>
            </w:r>
            <w:r w:rsidR="00B06C64" w:rsidRPr="007670CB">
              <w:rPr>
                <w:b/>
                <w:lang w:val="lt-LT"/>
              </w:rPr>
              <w:t>straipsnis. Traukinio mašinistų patikrinimai ir jų kontrolė</w:t>
            </w:r>
          </w:p>
          <w:p w14:paraId="171B0F4A" w14:textId="3E38CF52" w:rsidR="0033600C" w:rsidRPr="0033600C" w:rsidRDefault="0030376A" w:rsidP="0033600C">
            <w:pPr>
              <w:jc w:val="both"/>
              <w:rPr>
                <w:b/>
                <w:lang w:val="lt-LT"/>
              </w:rPr>
            </w:pPr>
            <w:r w:rsidRPr="0030376A">
              <w:rPr>
                <w:b/>
                <w:lang w:val="lt-LT"/>
              </w:rPr>
              <w:t>1. Eismo saugos institucija turi teisę bet kuriuo metu patikrinti, ar traukinio mašinistas darbo metu turi su savimi šio įstatymo 34 straipsnio 4 dalyje nurodytus dokumentus.</w:t>
            </w:r>
            <w:r w:rsidR="0033600C" w:rsidRPr="0033600C">
              <w:rPr>
                <w:b/>
                <w:lang w:val="lt-LT"/>
              </w:rPr>
              <w:t>2. Atlikdama šio straipsnio 1 dalyje nurodytą patikrinimą ir nustačiusi aplaidumą darbe, eismo saugos institucija turi teisę patikrinti, ar traukinio mašinistas atitinka šio įstatymo 32 straipsnio 1dalyje nustatytus reikalavimus.</w:t>
            </w:r>
          </w:p>
          <w:p w14:paraId="042657D0" w14:textId="77777777" w:rsidR="0033600C" w:rsidRPr="0033600C" w:rsidRDefault="0033600C" w:rsidP="0033600C">
            <w:pPr>
              <w:jc w:val="both"/>
              <w:rPr>
                <w:b/>
                <w:lang w:val="lt-LT"/>
              </w:rPr>
            </w:pPr>
            <w:r w:rsidRPr="0033600C">
              <w:rPr>
                <w:b/>
                <w:lang w:val="lt-LT"/>
              </w:rPr>
              <w:t>3. Eismo saugos institucija turi teisę atlikti patikrinimus, siekdama nustatyti, ar traukinio mašinistai, geležinkelių infrastruktūros valdytojai, geležinkelio įmonės (vežėjai), kitos įmonės laikosi šio įstatymo ir kitų teisės aktų, reglamentuojančių geležinkelių riedmenų valdymą ir naudojimą, reikalavimų.</w:t>
            </w:r>
          </w:p>
          <w:p w14:paraId="7EA1E115" w14:textId="77777777" w:rsidR="0030376A" w:rsidRPr="0030376A" w:rsidRDefault="0030376A" w:rsidP="0030376A">
            <w:pPr>
              <w:jc w:val="both"/>
              <w:rPr>
                <w:b/>
                <w:lang w:val="lt-LT"/>
              </w:rPr>
            </w:pPr>
            <w:r w:rsidRPr="0030376A">
              <w:rPr>
                <w:b/>
                <w:lang w:val="lt-LT"/>
              </w:rPr>
              <w:t>4. Eismo saugos institucija, nustačiusi, kad traukinio mašinistas nebeatitinka vieno iš šio                   32 straipsnio 1 dalyje  nustatytų reikalavimų, imasi šių priemonių:</w:t>
            </w:r>
          </w:p>
          <w:p w14:paraId="2344E921" w14:textId="77777777" w:rsidR="0030376A" w:rsidRPr="0030376A" w:rsidRDefault="0030376A" w:rsidP="0030376A">
            <w:pPr>
              <w:jc w:val="both"/>
              <w:rPr>
                <w:b/>
                <w:lang w:val="lt-LT"/>
              </w:rPr>
            </w:pPr>
            <w:r w:rsidRPr="0030376A">
              <w:rPr>
                <w:b/>
                <w:lang w:val="lt-LT"/>
              </w:rPr>
              <w:t>1) jeigu tai susiję su traukinio mašinistu, kuriam traukinio mašinisto pažymėjimą išdavė eismo saugos institucija, sustabdo traukinio mašinisto pažymėjimo galiojimą; apie tokį sprendimą eismo saugos institucija nedelsdama informuoja ir traukinio mašinisto sertifikatą išdavusį asmenį;</w:t>
            </w:r>
          </w:p>
          <w:p w14:paraId="25B04C44" w14:textId="77777777" w:rsidR="0030376A" w:rsidRPr="0030376A" w:rsidRDefault="0030376A" w:rsidP="0030376A">
            <w:pPr>
              <w:jc w:val="both"/>
              <w:rPr>
                <w:b/>
                <w:lang w:val="lt-LT"/>
              </w:rPr>
            </w:pPr>
            <w:r w:rsidRPr="0030376A">
              <w:rPr>
                <w:b/>
                <w:lang w:val="lt-LT"/>
              </w:rPr>
              <w:t xml:space="preserve">2) jeigu tai susiję su traukinio mašinistu, kuriam traukinio mašinisto pažymėjimą išdavė kitos Europos Sąjungos valstybės narės kompetentinga institucija, kreipiasi į tą instituciją su prašymu atlikti išsamesnį tyrimą arba sustabdyti traukinio mašinisto pažymėjimo galiojimą; eismo saugos institucija apie savo prašymą atlikti išsamesnį tyrimą arba sustabdyti traukinio mašinisto pažymėjimo galiojimą nedelsdama informuoja Europos Komisiją ir kitas suinteresuotas Europos Sąjungos valstybių narių kompetentingas institucijas; tuo </w:t>
            </w:r>
            <w:r w:rsidRPr="0030376A">
              <w:rPr>
                <w:b/>
                <w:lang w:val="lt-LT"/>
              </w:rPr>
              <w:lastRenderedPageBreak/>
              <w:t>atveju, kai prašymą atlikti išsamesnį tyrimą arba sustabdyti traukinio mašinisto pažymėjimo galiojimą iš kitos Europos Sąjungos valstybės narės kompetentingos institucijos gauna eismo saugos institucija, ji per 20 darbo dienų nuo prašymo gavimo dienos jį išnagrinėja ir apie savo sprendimą informuoja prašymą pateikusią Europos Sąjungos valstybės narės kompetentingą instituciją, Europos Komisiją ir kitas suinteresuotas Europos Sąjungos valstybių narių kompetentingas institucijas; eismo saugos institucija, turėdama duomenų, kad traukinio mašinistas, kuriam traukinio mašinisto pažymėjimą išdavė kitos Europos Sąjungos valstybės narės kompetentinga institucija, neatitinka šio įstatymo 32 straipsnio 1  dalyje  nustatytų reikalavimų ir dėl to gali kilti pavojus eismo saugai, privalo neleisti traukinio mašinistui dirbti tol, kol bus priimtas Europos Komisijos sprendimas dėl traukinio mašinisto atitikties keliamiems reikalavimams; tuo atveju, kai eismo saugos institucija mano, kad kitos Europos Sąjungos valstybės narės kompetentingos institucijos sprendimas yra nepagrįstas, šis klausimas perduodamas svarstyti Europos Komisijai;</w:t>
            </w:r>
          </w:p>
          <w:p w14:paraId="2F5F7506" w14:textId="104926CA" w:rsidR="0033600C" w:rsidRPr="0033600C" w:rsidRDefault="0030376A" w:rsidP="0033600C">
            <w:pPr>
              <w:jc w:val="both"/>
              <w:rPr>
                <w:b/>
                <w:lang w:val="lt-LT"/>
              </w:rPr>
            </w:pPr>
            <w:r w:rsidRPr="0030376A">
              <w:rPr>
                <w:b/>
                <w:lang w:val="lt-LT"/>
              </w:rPr>
              <w:t>3) eismo saugos institucija nedelsdama, tačiau ne vėliau kaip per 3 darbo dienas nuo dienos, kai nustato, kad traukinio mašinistas neatitinka vieno iš šio įstatymo 32 straipsnio 1 dalyje  nustatytų reikalavimų, kreipiasi į šį traukinio mašinisto sertifikatą išdavusį geležinkelių infrastruktūros valdytoją, geležinkelio įmonę (vežėją) ar kitą įmonę su prašymu atlikti išsamesnį tyrimą ir sustabdyti traukinio mašinisto sertifikato galiojimą ne vėliau kaip per 3 darbo dienas nuo prašymo gavimo; prašymą gavęs geležinkelių infrastruktūros valdytojas, geležinkelio įmonė (vežėjas) ar kita įmonė privalo sustabdyti traukinio mašinisto sertifikato galiojimą ir nedelsdama, ne vėliau kaip per 20 darbo dienų gavimo atlikti tyrimą ir apie jo išvadas informuoti eismo saugos instituciją; eismo saugos institucija apie savo prašymą atlikti išsamesnį tyrimą  ir  sustabdyti traukinio mašinisto sertifikato galiojimą nedelsdama informuoja Europos Komisiją ir kitas susijusias Europos Sąjungos valstybių narių kompetentingas institucijas.</w:t>
            </w:r>
            <w:r w:rsidR="0033600C" w:rsidRPr="0033600C">
              <w:rPr>
                <w:b/>
                <w:lang w:val="lt-LT"/>
              </w:rPr>
              <w:t xml:space="preserve">5. Jeigu eismo saugos institucija nustato, kad traukinio mašinisto veiksmai, neveikimas ar sveikatos būklė pagrįstai kelia grėsmę eismo saugai, ji nedelsdama reikalauja, kad geležinkelių infrastruktūros valdytojas sustabdytų traukinį, ir nušalina traukinio </w:t>
            </w:r>
            <w:r w:rsidR="0033600C" w:rsidRPr="0033600C">
              <w:rPr>
                <w:b/>
                <w:lang w:val="lt-LT"/>
              </w:rPr>
              <w:lastRenderedPageBreak/>
              <w:t>mašinistą nuo geležinkelių riedmenų valdymo ir apie tokį sprendimą informuoja Europos Komisiją ir kitas susijusias Europos Sąjungos valstybių narių kompetentingas institucijas.</w:t>
            </w:r>
          </w:p>
          <w:p w14:paraId="1A59A8A0" w14:textId="51FD344D" w:rsidR="00B06C64" w:rsidRPr="007670CB" w:rsidRDefault="0033600C" w:rsidP="00B06C64">
            <w:pPr>
              <w:jc w:val="both"/>
              <w:rPr>
                <w:b/>
                <w:lang w:val="lt-LT"/>
              </w:rPr>
            </w:pPr>
            <w:r w:rsidRPr="0033600C">
              <w:rPr>
                <w:b/>
                <w:lang w:val="lt-LT"/>
              </w:rPr>
              <w:t>6. Visais šiame straipsnyje nustatytais atvejais eismo saugos institucija privalo pakeisti ir (ar) papildyti Traukinio mašinistų registro duomenis vadovaudamasi susisiekimo ministro patvirtintais Traukinio mašinistų registro nuostatais.</w:t>
            </w:r>
          </w:p>
        </w:tc>
        <w:tc>
          <w:tcPr>
            <w:tcW w:w="1800" w:type="dxa"/>
            <w:tcBorders>
              <w:top w:val="single" w:sz="4" w:space="0" w:color="auto"/>
              <w:left w:val="single" w:sz="4" w:space="0" w:color="auto"/>
              <w:bottom w:val="single" w:sz="4" w:space="0" w:color="auto"/>
              <w:right w:val="single" w:sz="4" w:space="0" w:color="auto"/>
            </w:tcBorders>
          </w:tcPr>
          <w:p w14:paraId="7CA6C422" w14:textId="6AEABDE1" w:rsidR="003F75B9" w:rsidRPr="007670CB" w:rsidRDefault="00B06C64" w:rsidP="007670CB">
            <w:pPr>
              <w:pStyle w:val="bodytext"/>
              <w:spacing w:before="0" w:beforeAutospacing="0" w:after="0" w:afterAutospacing="0"/>
              <w:rPr>
                <w:bCs/>
              </w:rPr>
            </w:pPr>
            <w:r w:rsidRPr="007670CB">
              <w:rPr>
                <w:bCs/>
              </w:rPr>
              <w:lastRenderedPageBreak/>
              <w:t>Visiškas</w:t>
            </w:r>
          </w:p>
        </w:tc>
      </w:tr>
      <w:tr w:rsidR="003F75B9" w:rsidRPr="007670CB" w14:paraId="3B0D0F0E"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0BA2E8B3" w14:textId="77777777" w:rsidR="003F75B9" w:rsidRPr="007670CB" w:rsidRDefault="003F75B9" w:rsidP="003F75B9">
            <w:pPr>
              <w:pStyle w:val="prastasis2"/>
              <w:shd w:val="clear" w:color="auto" w:fill="FFFFFF"/>
              <w:spacing w:before="120" w:beforeAutospacing="0" w:after="0" w:afterAutospacing="0"/>
              <w:jc w:val="both"/>
              <w:rPr>
                <w:color w:val="000000"/>
              </w:rPr>
            </w:pPr>
            <w:r w:rsidRPr="007670CB">
              <w:rPr>
                <w:color w:val="000000"/>
              </w:rPr>
              <w:lastRenderedPageBreak/>
              <w:t>5.   </w:t>
            </w:r>
            <w:proofErr w:type="spellStart"/>
            <w:r w:rsidRPr="007670CB">
              <w:rPr>
                <w:color w:val="000000"/>
              </w:rPr>
              <w:t>Jeigu</w:t>
            </w:r>
            <w:proofErr w:type="spellEnd"/>
            <w:r w:rsidRPr="007670CB">
              <w:rPr>
                <w:color w:val="000000"/>
              </w:rPr>
              <w:t xml:space="preserve"> </w:t>
            </w:r>
            <w:proofErr w:type="spellStart"/>
            <w:r w:rsidRPr="007670CB">
              <w:rPr>
                <w:color w:val="000000"/>
              </w:rPr>
              <w:t>nacionalinė</w:t>
            </w:r>
            <w:proofErr w:type="spellEnd"/>
            <w:r w:rsidRPr="007670CB">
              <w:rPr>
                <w:color w:val="000000"/>
              </w:rPr>
              <w:t xml:space="preserve"> </w:t>
            </w:r>
            <w:proofErr w:type="spellStart"/>
            <w:r w:rsidRPr="007670CB">
              <w:rPr>
                <w:color w:val="000000"/>
              </w:rPr>
              <w:t>saugos</w:t>
            </w:r>
            <w:proofErr w:type="spellEnd"/>
            <w:r w:rsidRPr="007670CB">
              <w:rPr>
                <w:color w:val="000000"/>
              </w:rPr>
              <w:t xml:space="preserve"> </w:t>
            </w:r>
            <w:proofErr w:type="spellStart"/>
            <w:r w:rsidRPr="007670CB">
              <w:rPr>
                <w:color w:val="000000"/>
              </w:rPr>
              <w:t>institucija</w:t>
            </w:r>
            <w:proofErr w:type="spellEnd"/>
            <w:r w:rsidRPr="007670CB">
              <w:rPr>
                <w:color w:val="000000"/>
              </w:rPr>
              <w:t xml:space="preserve"> </w:t>
            </w:r>
            <w:proofErr w:type="spellStart"/>
            <w:r w:rsidRPr="007670CB">
              <w:rPr>
                <w:color w:val="000000"/>
              </w:rPr>
              <w:t>nustato</w:t>
            </w:r>
            <w:proofErr w:type="spellEnd"/>
            <w:r w:rsidRPr="007670CB">
              <w:rPr>
                <w:color w:val="000000"/>
              </w:rPr>
              <w:t xml:space="preserve">, </w:t>
            </w:r>
            <w:proofErr w:type="spellStart"/>
            <w:r w:rsidRPr="007670CB">
              <w:rPr>
                <w:color w:val="000000"/>
              </w:rPr>
              <w:t>kad</w:t>
            </w:r>
            <w:proofErr w:type="spellEnd"/>
            <w:r w:rsidRPr="007670CB">
              <w:rPr>
                <w:color w:val="000000"/>
              </w:rPr>
              <w:t xml:space="preserve"> </w:t>
            </w:r>
            <w:proofErr w:type="spellStart"/>
            <w:r w:rsidRPr="007670CB">
              <w:rPr>
                <w:color w:val="000000"/>
              </w:rPr>
              <w:t>bendro</w:t>
            </w:r>
            <w:proofErr w:type="spellEnd"/>
            <w:r w:rsidRPr="007670CB">
              <w:rPr>
                <w:color w:val="000000"/>
              </w:rPr>
              <w:t xml:space="preserve"> </w:t>
            </w:r>
            <w:proofErr w:type="spellStart"/>
            <w:r w:rsidRPr="007670CB">
              <w:rPr>
                <w:color w:val="000000"/>
              </w:rPr>
              <w:t>saugos</w:t>
            </w:r>
            <w:proofErr w:type="spellEnd"/>
            <w:r w:rsidRPr="007670CB">
              <w:rPr>
                <w:color w:val="000000"/>
              </w:rPr>
              <w:t xml:space="preserve"> </w:t>
            </w:r>
            <w:proofErr w:type="spellStart"/>
            <w:r w:rsidRPr="007670CB">
              <w:rPr>
                <w:color w:val="000000"/>
              </w:rPr>
              <w:t>sertifikato</w:t>
            </w:r>
            <w:proofErr w:type="spellEnd"/>
            <w:r w:rsidRPr="007670CB">
              <w:rPr>
                <w:color w:val="000000"/>
              </w:rPr>
              <w:t xml:space="preserve"> </w:t>
            </w:r>
            <w:proofErr w:type="spellStart"/>
            <w:r w:rsidRPr="007670CB">
              <w:rPr>
                <w:color w:val="000000"/>
              </w:rPr>
              <w:t>turėtojas</w:t>
            </w:r>
            <w:proofErr w:type="spellEnd"/>
            <w:r w:rsidRPr="007670CB">
              <w:rPr>
                <w:color w:val="000000"/>
              </w:rPr>
              <w:t xml:space="preserve"> </w:t>
            </w:r>
            <w:proofErr w:type="spellStart"/>
            <w:r w:rsidRPr="007670CB">
              <w:rPr>
                <w:color w:val="000000"/>
              </w:rPr>
              <w:t>nebeatitinka</w:t>
            </w:r>
            <w:proofErr w:type="spellEnd"/>
            <w:r w:rsidRPr="007670CB">
              <w:rPr>
                <w:color w:val="000000"/>
              </w:rPr>
              <w:t xml:space="preserve"> </w:t>
            </w:r>
            <w:proofErr w:type="spellStart"/>
            <w:r w:rsidRPr="007670CB">
              <w:rPr>
                <w:color w:val="000000"/>
              </w:rPr>
              <w:t>sertifikavimo</w:t>
            </w:r>
            <w:proofErr w:type="spellEnd"/>
            <w:r w:rsidRPr="007670CB">
              <w:rPr>
                <w:color w:val="000000"/>
              </w:rPr>
              <w:t xml:space="preserve"> </w:t>
            </w:r>
            <w:proofErr w:type="spellStart"/>
            <w:r w:rsidRPr="007670CB">
              <w:rPr>
                <w:color w:val="000000"/>
              </w:rPr>
              <w:t>sąlygų</w:t>
            </w:r>
            <w:proofErr w:type="spellEnd"/>
            <w:r w:rsidRPr="007670CB">
              <w:rPr>
                <w:color w:val="000000"/>
              </w:rPr>
              <w:t xml:space="preserve">, ji </w:t>
            </w:r>
            <w:proofErr w:type="spellStart"/>
            <w:r w:rsidRPr="007670CB">
              <w:rPr>
                <w:color w:val="000000"/>
              </w:rPr>
              <w:t>paprašo</w:t>
            </w:r>
            <w:proofErr w:type="spellEnd"/>
            <w:r w:rsidRPr="007670CB">
              <w:rPr>
                <w:color w:val="000000"/>
              </w:rPr>
              <w:t xml:space="preserve"> </w:t>
            </w:r>
            <w:proofErr w:type="spellStart"/>
            <w:r w:rsidRPr="007670CB">
              <w:rPr>
                <w:color w:val="000000"/>
              </w:rPr>
              <w:t>Agentūros</w:t>
            </w:r>
            <w:proofErr w:type="spellEnd"/>
            <w:r w:rsidRPr="007670CB">
              <w:rPr>
                <w:color w:val="000000"/>
              </w:rPr>
              <w:t xml:space="preserve"> </w:t>
            </w:r>
            <w:proofErr w:type="spellStart"/>
            <w:r w:rsidRPr="007670CB">
              <w:rPr>
                <w:color w:val="000000"/>
              </w:rPr>
              <w:t>tą</w:t>
            </w:r>
            <w:proofErr w:type="spellEnd"/>
            <w:r w:rsidRPr="007670CB">
              <w:rPr>
                <w:color w:val="000000"/>
              </w:rPr>
              <w:t xml:space="preserve"> </w:t>
            </w:r>
            <w:proofErr w:type="spellStart"/>
            <w:r w:rsidRPr="007670CB">
              <w:rPr>
                <w:color w:val="000000"/>
              </w:rPr>
              <w:t>sertifikatą</w:t>
            </w:r>
            <w:proofErr w:type="spellEnd"/>
            <w:r w:rsidRPr="007670CB">
              <w:rPr>
                <w:color w:val="000000"/>
              </w:rPr>
              <w:t xml:space="preserve"> </w:t>
            </w:r>
            <w:proofErr w:type="spellStart"/>
            <w:r w:rsidRPr="007670CB">
              <w:rPr>
                <w:color w:val="000000"/>
              </w:rPr>
              <w:t>apriboti</w:t>
            </w:r>
            <w:proofErr w:type="spellEnd"/>
            <w:r w:rsidRPr="007670CB">
              <w:rPr>
                <w:color w:val="000000"/>
              </w:rPr>
              <w:t xml:space="preserve"> </w:t>
            </w:r>
            <w:proofErr w:type="spellStart"/>
            <w:r w:rsidRPr="007670CB">
              <w:rPr>
                <w:color w:val="000000"/>
              </w:rPr>
              <w:t>arba</w:t>
            </w:r>
            <w:proofErr w:type="spellEnd"/>
            <w:r w:rsidRPr="007670CB">
              <w:rPr>
                <w:color w:val="000000"/>
              </w:rPr>
              <w:t xml:space="preserve"> </w:t>
            </w:r>
            <w:proofErr w:type="spellStart"/>
            <w:r w:rsidRPr="007670CB">
              <w:rPr>
                <w:color w:val="000000"/>
              </w:rPr>
              <w:t>panaikinti</w:t>
            </w:r>
            <w:proofErr w:type="spellEnd"/>
            <w:r w:rsidRPr="007670CB">
              <w:rPr>
                <w:color w:val="000000"/>
              </w:rPr>
              <w:t xml:space="preserve">. </w:t>
            </w:r>
            <w:proofErr w:type="spellStart"/>
            <w:r w:rsidRPr="007670CB">
              <w:rPr>
                <w:color w:val="000000"/>
              </w:rPr>
              <w:t>Agentūra</w:t>
            </w:r>
            <w:proofErr w:type="spellEnd"/>
            <w:r w:rsidRPr="007670CB">
              <w:rPr>
                <w:color w:val="000000"/>
              </w:rPr>
              <w:t xml:space="preserve"> </w:t>
            </w:r>
            <w:proofErr w:type="spellStart"/>
            <w:r w:rsidRPr="007670CB">
              <w:rPr>
                <w:color w:val="000000"/>
              </w:rPr>
              <w:t>nedelsdama</w:t>
            </w:r>
            <w:proofErr w:type="spellEnd"/>
            <w:r w:rsidRPr="007670CB">
              <w:rPr>
                <w:color w:val="000000"/>
              </w:rPr>
              <w:t xml:space="preserve"> </w:t>
            </w:r>
            <w:proofErr w:type="spellStart"/>
            <w:r w:rsidRPr="007670CB">
              <w:rPr>
                <w:color w:val="000000"/>
              </w:rPr>
              <w:t>informuoja</w:t>
            </w:r>
            <w:proofErr w:type="spellEnd"/>
            <w:r w:rsidRPr="007670CB">
              <w:rPr>
                <w:color w:val="000000"/>
              </w:rPr>
              <w:t xml:space="preserve"> visas </w:t>
            </w:r>
            <w:proofErr w:type="spellStart"/>
            <w:r w:rsidRPr="007670CB">
              <w:rPr>
                <w:color w:val="000000"/>
              </w:rPr>
              <w:t>kompetentingas</w:t>
            </w:r>
            <w:proofErr w:type="spellEnd"/>
            <w:r w:rsidRPr="007670CB">
              <w:rPr>
                <w:color w:val="000000"/>
              </w:rPr>
              <w:t xml:space="preserve"> </w:t>
            </w:r>
            <w:proofErr w:type="spellStart"/>
            <w:r w:rsidRPr="007670CB">
              <w:rPr>
                <w:color w:val="000000"/>
              </w:rPr>
              <w:t>nacionalines</w:t>
            </w:r>
            <w:proofErr w:type="spellEnd"/>
            <w:r w:rsidRPr="007670CB">
              <w:rPr>
                <w:color w:val="000000"/>
              </w:rPr>
              <w:t xml:space="preserve"> </w:t>
            </w:r>
            <w:proofErr w:type="spellStart"/>
            <w:r w:rsidRPr="007670CB">
              <w:rPr>
                <w:color w:val="000000"/>
              </w:rPr>
              <w:t>saugos</w:t>
            </w:r>
            <w:proofErr w:type="spellEnd"/>
            <w:r w:rsidRPr="007670CB">
              <w:rPr>
                <w:color w:val="000000"/>
              </w:rPr>
              <w:t xml:space="preserve"> </w:t>
            </w:r>
            <w:proofErr w:type="spellStart"/>
            <w:r w:rsidRPr="007670CB">
              <w:rPr>
                <w:color w:val="000000"/>
              </w:rPr>
              <w:t>institucijas</w:t>
            </w:r>
            <w:proofErr w:type="spellEnd"/>
            <w:r w:rsidRPr="007670CB">
              <w:rPr>
                <w:color w:val="000000"/>
              </w:rPr>
              <w:t xml:space="preserve">. </w:t>
            </w:r>
            <w:proofErr w:type="spellStart"/>
            <w:r w:rsidRPr="007670CB">
              <w:rPr>
                <w:color w:val="000000"/>
              </w:rPr>
              <w:t>Jei</w:t>
            </w:r>
            <w:proofErr w:type="spellEnd"/>
            <w:r w:rsidRPr="007670CB">
              <w:rPr>
                <w:color w:val="000000"/>
              </w:rPr>
              <w:t xml:space="preserve"> </w:t>
            </w:r>
            <w:proofErr w:type="spellStart"/>
            <w:r w:rsidRPr="007670CB">
              <w:rPr>
                <w:color w:val="000000"/>
              </w:rPr>
              <w:t>Agentūra</w:t>
            </w:r>
            <w:proofErr w:type="spellEnd"/>
            <w:r w:rsidRPr="007670CB">
              <w:rPr>
                <w:color w:val="000000"/>
              </w:rPr>
              <w:t xml:space="preserve"> </w:t>
            </w:r>
            <w:proofErr w:type="spellStart"/>
            <w:r w:rsidRPr="007670CB">
              <w:rPr>
                <w:color w:val="000000"/>
              </w:rPr>
              <w:t>nusprendžia</w:t>
            </w:r>
            <w:proofErr w:type="spellEnd"/>
            <w:r w:rsidRPr="007670CB">
              <w:rPr>
                <w:color w:val="000000"/>
              </w:rPr>
              <w:t xml:space="preserve"> </w:t>
            </w:r>
            <w:proofErr w:type="spellStart"/>
            <w:r w:rsidRPr="007670CB">
              <w:rPr>
                <w:color w:val="000000"/>
              </w:rPr>
              <w:t>apriboti</w:t>
            </w:r>
            <w:proofErr w:type="spellEnd"/>
            <w:r w:rsidRPr="007670CB">
              <w:rPr>
                <w:color w:val="000000"/>
              </w:rPr>
              <w:t xml:space="preserve"> </w:t>
            </w:r>
            <w:proofErr w:type="spellStart"/>
            <w:r w:rsidRPr="007670CB">
              <w:rPr>
                <w:color w:val="000000"/>
              </w:rPr>
              <w:t>arba</w:t>
            </w:r>
            <w:proofErr w:type="spellEnd"/>
            <w:r w:rsidRPr="007670CB">
              <w:rPr>
                <w:color w:val="000000"/>
              </w:rPr>
              <w:t xml:space="preserve"> </w:t>
            </w:r>
            <w:proofErr w:type="spellStart"/>
            <w:r w:rsidRPr="007670CB">
              <w:rPr>
                <w:color w:val="000000"/>
              </w:rPr>
              <w:t>panaikinti</w:t>
            </w:r>
            <w:proofErr w:type="spellEnd"/>
            <w:r w:rsidRPr="007670CB">
              <w:rPr>
                <w:color w:val="000000"/>
              </w:rPr>
              <w:t xml:space="preserve"> </w:t>
            </w:r>
            <w:proofErr w:type="spellStart"/>
            <w:r w:rsidRPr="007670CB">
              <w:rPr>
                <w:color w:val="000000"/>
              </w:rPr>
              <w:t>bendrą</w:t>
            </w:r>
            <w:proofErr w:type="spellEnd"/>
            <w:r w:rsidRPr="007670CB">
              <w:rPr>
                <w:color w:val="000000"/>
              </w:rPr>
              <w:t xml:space="preserve"> </w:t>
            </w:r>
            <w:proofErr w:type="spellStart"/>
            <w:r w:rsidRPr="007670CB">
              <w:rPr>
                <w:color w:val="000000"/>
              </w:rPr>
              <w:t>saugos</w:t>
            </w:r>
            <w:proofErr w:type="spellEnd"/>
            <w:r w:rsidRPr="007670CB">
              <w:rPr>
                <w:color w:val="000000"/>
              </w:rPr>
              <w:t xml:space="preserve"> </w:t>
            </w:r>
            <w:proofErr w:type="spellStart"/>
            <w:r w:rsidRPr="007670CB">
              <w:rPr>
                <w:color w:val="000000"/>
              </w:rPr>
              <w:t>sertifikatą</w:t>
            </w:r>
            <w:proofErr w:type="spellEnd"/>
            <w:r w:rsidRPr="007670CB">
              <w:rPr>
                <w:color w:val="000000"/>
              </w:rPr>
              <w:t xml:space="preserve">, ji </w:t>
            </w:r>
            <w:proofErr w:type="spellStart"/>
            <w:r w:rsidRPr="007670CB">
              <w:rPr>
                <w:color w:val="000000"/>
              </w:rPr>
              <w:t>nurodo</w:t>
            </w:r>
            <w:proofErr w:type="spellEnd"/>
            <w:r w:rsidRPr="007670CB">
              <w:rPr>
                <w:color w:val="000000"/>
              </w:rPr>
              <w:t xml:space="preserve"> </w:t>
            </w:r>
            <w:proofErr w:type="spellStart"/>
            <w:r w:rsidRPr="007670CB">
              <w:rPr>
                <w:color w:val="000000"/>
              </w:rPr>
              <w:t>savo</w:t>
            </w:r>
            <w:proofErr w:type="spellEnd"/>
            <w:r w:rsidRPr="007670CB">
              <w:rPr>
                <w:color w:val="000000"/>
              </w:rPr>
              <w:t xml:space="preserve"> </w:t>
            </w:r>
            <w:proofErr w:type="spellStart"/>
            <w:r w:rsidRPr="007670CB">
              <w:rPr>
                <w:color w:val="000000"/>
              </w:rPr>
              <w:t>sprendimo</w:t>
            </w:r>
            <w:proofErr w:type="spellEnd"/>
            <w:r w:rsidRPr="007670CB">
              <w:rPr>
                <w:color w:val="000000"/>
              </w:rPr>
              <w:t xml:space="preserve"> </w:t>
            </w:r>
            <w:proofErr w:type="spellStart"/>
            <w:r w:rsidRPr="007670CB">
              <w:rPr>
                <w:color w:val="000000"/>
              </w:rPr>
              <w:t>priežastis</w:t>
            </w:r>
            <w:proofErr w:type="spellEnd"/>
            <w:r w:rsidRPr="007670CB">
              <w:rPr>
                <w:color w:val="000000"/>
              </w:rPr>
              <w:t>.</w:t>
            </w:r>
          </w:p>
          <w:p w14:paraId="03C5D699" w14:textId="77777777" w:rsidR="003F75B9" w:rsidRPr="007670CB" w:rsidRDefault="003F75B9" w:rsidP="003F75B9">
            <w:pPr>
              <w:pStyle w:val="prastasis2"/>
              <w:shd w:val="clear" w:color="auto" w:fill="FFFFFF"/>
              <w:spacing w:before="120" w:beforeAutospacing="0" w:after="0" w:afterAutospacing="0"/>
              <w:jc w:val="both"/>
              <w:rPr>
                <w:color w:val="000000"/>
              </w:rPr>
            </w:pPr>
            <w:proofErr w:type="spellStart"/>
            <w:r w:rsidRPr="007670CB">
              <w:rPr>
                <w:color w:val="000000"/>
              </w:rPr>
              <w:t>Agentūros</w:t>
            </w:r>
            <w:proofErr w:type="spellEnd"/>
            <w:r w:rsidRPr="007670CB">
              <w:rPr>
                <w:color w:val="000000"/>
              </w:rPr>
              <w:t xml:space="preserve"> </w:t>
            </w:r>
            <w:proofErr w:type="spellStart"/>
            <w:r w:rsidRPr="007670CB">
              <w:rPr>
                <w:color w:val="000000"/>
              </w:rPr>
              <w:t>ir</w:t>
            </w:r>
            <w:proofErr w:type="spellEnd"/>
            <w:r w:rsidRPr="007670CB">
              <w:rPr>
                <w:color w:val="000000"/>
              </w:rPr>
              <w:t xml:space="preserve"> </w:t>
            </w:r>
            <w:proofErr w:type="spellStart"/>
            <w:r w:rsidRPr="007670CB">
              <w:rPr>
                <w:color w:val="000000"/>
              </w:rPr>
              <w:t>nacionalinės</w:t>
            </w:r>
            <w:proofErr w:type="spellEnd"/>
            <w:r w:rsidRPr="007670CB">
              <w:rPr>
                <w:color w:val="000000"/>
              </w:rPr>
              <w:t xml:space="preserve"> </w:t>
            </w:r>
            <w:proofErr w:type="spellStart"/>
            <w:r w:rsidRPr="007670CB">
              <w:rPr>
                <w:color w:val="000000"/>
              </w:rPr>
              <w:t>saugos</w:t>
            </w:r>
            <w:proofErr w:type="spellEnd"/>
            <w:r w:rsidRPr="007670CB">
              <w:rPr>
                <w:color w:val="000000"/>
              </w:rPr>
              <w:t xml:space="preserve"> </w:t>
            </w:r>
            <w:proofErr w:type="spellStart"/>
            <w:r w:rsidRPr="007670CB">
              <w:rPr>
                <w:color w:val="000000"/>
              </w:rPr>
              <w:t>institucijos</w:t>
            </w:r>
            <w:proofErr w:type="spellEnd"/>
            <w:r w:rsidRPr="007670CB">
              <w:rPr>
                <w:color w:val="000000"/>
              </w:rPr>
              <w:t xml:space="preserve"> </w:t>
            </w:r>
            <w:proofErr w:type="spellStart"/>
            <w:r w:rsidRPr="007670CB">
              <w:rPr>
                <w:color w:val="000000"/>
              </w:rPr>
              <w:t>nesutarimo</w:t>
            </w:r>
            <w:proofErr w:type="spellEnd"/>
            <w:r w:rsidRPr="007670CB">
              <w:rPr>
                <w:color w:val="000000"/>
              </w:rPr>
              <w:t xml:space="preserve"> </w:t>
            </w:r>
            <w:proofErr w:type="spellStart"/>
            <w:r w:rsidRPr="007670CB">
              <w:rPr>
                <w:color w:val="000000"/>
              </w:rPr>
              <w:t>atveju</w:t>
            </w:r>
            <w:proofErr w:type="spellEnd"/>
            <w:r w:rsidRPr="007670CB">
              <w:rPr>
                <w:color w:val="000000"/>
              </w:rPr>
              <w:t xml:space="preserve"> </w:t>
            </w:r>
            <w:proofErr w:type="spellStart"/>
            <w:r w:rsidRPr="007670CB">
              <w:rPr>
                <w:color w:val="000000"/>
              </w:rPr>
              <w:t>taikoma</w:t>
            </w:r>
            <w:proofErr w:type="spellEnd"/>
            <w:r w:rsidRPr="007670CB">
              <w:rPr>
                <w:color w:val="000000"/>
              </w:rPr>
              <w:t xml:space="preserve"> 10 </w:t>
            </w:r>
            <w:proofErr w:type="spellStart"/>
            <w:r w:rsidRPr="007670CB">
              <w:rPr>
                <w:color w:val="000000"/>
              </w:rPr>
              <w:t>straipsnio</w:t>
            </w:r>
            <w:proofErr w:type="spellEnd"/>
            <w:r w:rsidRPr="007670CB">
              <w:rPr>
                <w:color w:val="000000"/>
              </w:rPr>
              <w:t xml:space="preserve"> 7 </w:t>
            </w:r>
            <w:proofErr w:type="spellStart"/>
            <w:r w:rsidRPr="007670CB">
              <w:rPr>
                <w:color w:val="000000"/>
              </w:rPr>
              <w:t>dalyje</w:t>
            </w:r>
            <w:proofErr w:type="spellEnd"/>
            <w:r w:rsidRPr="007670CB">
              <w:rPr>
                <w:color w:val="000000"/>
              </w:rPr>
              <w:t xml:space="preserve"> </w:t>
            </w:r>
            <w:proofErr w:type="spellStart"/>
            <w:r w:rsidRPr="007670CB">
              <w:rPr>
                <w:color w:val="000000"/>
              </w:rPr>
              <w:t>nurodyta</w:t>
            </w:r>
            <w:proofErr w:type="spellEnd"/>
            <w:r w:rsidRPr="007670CB">
              <w:rPr>
                <w:color w:val="000000"/>
              </w:rPr>
              <w:t xml:space="preserve"> </w:t>
            </w:r>
            <w:proofErr w:type="spellStart"/>
            <w:r w:rsidRPr="007670CB">
              <w:rPr>
                <w:color w:val="000000"/>
              </w:rPr>
              <w:t>arbitražo</w:t>
            </w:r>
            <w:proofErr w:type="spellEnd"/>
            <w:r w:rsidRPr="007670CB">
              <w:rPr>
                <w:color w:val="000000"/>
              </w:rPr>
              <w:t xml:space="preserve"> </w:t>
            </w:r>
            <w:proofErr w:type="spellStart"/>
            <w:r w:rsidRPr="007670CB">
              <w:rPr>
                <w:color w:val="000000"/>
              </w:rPr>
              <w:t>procedūra</w:t>
            </w:r>
            <w:proofErr w:type="spellEnd"/>
            <w:r w:rsidRPr="007670CB">
              <w:rPr>
                <w:color w:val="000000"/>
              </w:rPr>
              <w:t xml:space="preserve">. </w:t>
            </w:r>
            <w:proofErr w:type="spellStart"/>
            <w:r w:rsidRPr="007670CB">
              <w:rPr>
                <w:color w:val="000000"/>
              </w:rPr>
              <w:t>Jei</w:t>
            </w:r>
            <w:proofErr w:type="spellEnd"/>
            <w:r w:rsidRPr="007670CB">
              <w:rPr>
                <w:color w:val="000000"/>
              </w:rPr>
              <w:t xml:space="preserve"> </w:t>
            </w:r>
            <w:proofErr w:type="spellStart"/>
            <w:r w:rsidRPr="007670CB">
              <w:rPr>
                <w:color w:val="000000"/>
              </w:rPr>
              <w:t>tos</w:t>
            </w:r>
            <w:proofErr w:type="spellEnd"/>
            <w:r w:rsidRPr="007670CB">
              <w:rPr>
                <w:color w:val="000000"/>
              </w:rPr>
              <w:t xml:space="preserve"> </w:t>
            </w:r>
            <w:proofErr w:type="spellStart"/>
            <w:r w:rsidRPr="007670CB">
              <w:rPr>
                <w:color w:val="000000"/>
              </w:rPr>
              <w:t>arbitražo</w:t>
            </w:r>
            <w:proofErr w:type="spellEnd"/>
            <w:r w:rsidRPr="007670CB">
              <w:rPr>
                <w:color w:val="000000"/>
              </w:rPr>
              <w:t xml:space="preserve"> </w:t>
            </w:r>
            <w:proofErr w:type="spellStart"/>
            <w:r w:rsidRPr="007670CB">
              <w:rPr>
                <w:color w:val="000000"/>
              </w:rPr>
              <w:t>procedūros</w:t>
            </w:r>
            <w:proofErr w:type="spellEnd"/>
            <w:r w:rsidRPr="007670CB">
              <w:rPr>
                <w:color w:val="000000"/>
              </w:rPr>
              <w:t xml:space="preserve"> </w:t>
            </w:r>
            <w:proofErr w:type="spellStart"/>
            <w:r w:rsidRPr="007670CB">
              <w:rPr>
                <w:color w:val="000000"/>
              </w:rPr>
              <w:t>rezultatas</w:t>
            </w:r>
            <w:proofErr w:type="spellEnd"/>
            <w:r w:rsidRPr="007670CB">
              <w:rPr>
                <w:color w:val="000000"/>
              </w:rPr>
              <w:t xml:space="preserve"> </w:t>
            </w:r>
            <w:proofErr w:type="spellStart"/>
            <w:r w:rsidRPr="007670CB">
              <w:rPr>
                <w:color w:val="000000"/>
              </w:rPr>
              <w:t>yra</w:t>
            </w:r>
            <w:proofErr w:type="spellEnd"/>
            <w:r w:rsidRPr="007670CB">
              <w:rPr>
                <w:color w:val="000000"/>
              </w:rPr>
              <w:t xml:space="preserve"> </w:t>
            </w:r>
            <w:proofErr w:type="spellStart"/>
            <w:r w:rsidRPr="007670CB">
              <w:rPr>
                <w:color w:val="000000"/>
              </w:rPr>
              <w:t>toks</w:t>
            </w:r>
            <w:proofErr w:type="spellEnd"/>
            <w:r w:rsidRPr="007670CB">
              <w:rPr>
                <w:color w:val="000000"/>
              </w:rPr>
              <w:t xml:space="preserve">, </w:t>
            </w:r>
            <w:proofErr w:type="spellStart"/>
            <w:r w:rsidRPr="007670CB">
              <w:rPr>
                <w:color w:val="000000"/>
              </w:rPr>
              <w:t>kad</w:t>
            </w:r>
            <w:proofErr w:type="spellEnd"/>
            <w:r w:rsidRPr="007670CB">
              <w:rPr>
                <w:color w:val="000000"/>
              </w:rPr>
              <w:t xml:space="preserve"> </w:t>
            </w:r>
            <w:proofErr w:type="spellStart"/>
            <w:r w:rsidRPr="007670CB">
              <w:rPr>
                <w:color w:val="000000"/>
              </w:rPr>
              <w:t>bendras</w:t>
            </w:r>
            <w:proofErr w:type="spellEnd"/>
            <w:r w:rsidRPr="007670CB">
              <w:rPr>
                <w:color w:val="000000"/>
              </w:rPr>
              <w:t xml:space="preserve"> </w:t>
            </w:r>
            <w:proofErr w:type="spellStart"/>
            <w:r w:rsidRPr="007670CB">
              <w:rPr>
                <w:color w:val="000000"/>
              </w:rPr>
              <w:t>saugos</w:t>
            </w:r>
            <w:proofErr w:type="spellEnd"/>
            <w:r w:rsidRPr="007670CB">
              <w:rPr>
                <w:color w:val="000000"/>
              </w:rPr>
              <w:t xml:space="preserve"> </w:t>
            </w:r>
            <w:proofErr w:type="spellStart"/>
            <w:r w:rsidRPr="007670CB">
              <w:rPr>
                <w:color w:val="000000"/>
              </w:rPr>
              <w:t>sertifikatas</w:t>
            </w:r>
            <w:proofErr w:type="spellEnd"/>
            <w:r w:rsidRPr="007670CB">
              <w:rPr>
                <w:color w:val="000000"/>
              </w:rPr>
              <w:t xml:space="preserve"> </w:t>
            </w:r>
            <w:proofErr w:type="spellStart"/>
            <w:r w:rsidRPr="007670CB">
              <w:rPr>
                <w:color w:val="000000"/>
              </w:rPr>
              <w:t>nebus</w:t>
            </w:r>
            <w:proofErr w:type="spellEnd"/>
            <w:r w:rsidRPr="007670CB">
              <w:rPr>
                <w:color w:val="000000"/>
              </w:rPr>
              <w:t xml:space="preserve"> </w:t>
            </w:r>
            <w:proofErr w:type="spellStart"/>
            <w:r w:rsidRPr="007670CB">
              <w:rPr>
                <w:color w:val="000000"/>
              </w:rPr>
              <w:t>nei</w:t>
            </w:r>
            <w:proofErr w:type="spellEnd"/>
            <w:r w:rsidRPr="007670CB">
              <w:rPr>
                <w:color w:val="000000"/>
              </w:rPr>
              <w:t xml:space="preserve"> </w:t>
            </w:r>
            <w:proofErr w:type="spellStart"/>
            <w:r w:rsidRPr="007670CB">
              <w:rPr>
                <w:color w:val="000000"/>
              </w:rPr>
              <w:t>apribojamas</w:t>
            </w:r>
            <w:proofErr w:type="spellEnd"/>
            <w:r w:rsidRPr="007670CB">
              <w:rPr>
                <w:color w:val="000000"/>
              </w:rPr>
              <w:t xml:space="preserve">, </w:t>
            </w:r>
            <w:proofErr w:type="spellStart"/>
            <w:r w:rsidRPr="007670CB">
              <w:rPr>
                <w:color w:val="000000"/>
              </w:rPr>
              <w:t>nei</w:t>
            </w:r>
            <w:proofErr w:type="spellEnd"/>
            <w:r w:rsidRPr="007670CB">
              <w:rPr>
                <w:color w:val="000000"/>
              </w:rPr>
              <w:t xml:space="preserve"> </w:t>
            </w:r>
            <w:proofErr w:type="spellStart"/>
            <w:r w:rsidRPr="007670CB">
              <w:rPr>
                <w:color w:val="000000"/>
              </w:rPr>
              <w:t>panaikinamas</w:t>
            </w:r>
            <w:proofErr w:type="spellEnd"/>
            <w:r w:rsidRPr="007670CB">
              <w:rPr>
                <w:color w:val="000000"/>
              </w:rPr>
              <w:t xml:space="preserve">, </w:t>
            </w:r>
            <w:proofErr w:type="spellStart"/>
            <w:r w:rsidRPr="007670CB">
              <w:rPr>
                <w:color w:val="000000"/>
              </w:rPr>
              <w:t>šio</w:t>
            </w:r>
            <w:proofErr w:type="spellEnd"/>
            <w:r w:rsidRPr="007670CB">
              <w:rPr>
                <w:color w:val="000000"/>
              </w:rPr>
              <w:t xml:space="preserve"> </w:t>
            </w:r>
            <w:proofErr w:type="spellStart"/>
            <w:r w:rsidRPr="007670CB">
              <w:rPr>
                <w:color w:val="000000"/>
              </w:rPr>
              <w:t>straipsnio</w:t>
            </w:r>
            <w:proofErr w:type="spellEnd"/>
            <w:r w:rsidRPr="007670CB">
              <w:rPr>
                <w:color w:val="000000"/>
              </w:rPr>
              <w:t xml:space="preserve"> 6 </w:t>
            </w:r>
            <w:proofErr w:type="spellStart"/>
            <w:r w:rsidRPr="007670CB">
              <w:rPr>
                <w:color w:val="000000"/>
              </w:rPr>
              <w:t>dalyje</w:t>
            </w:r>
            <w:proofErr w:type="spellEnd"/>
            <w:r w:rsidRPr="007670CB">
              <w:rPr>
                <w:color w:val="000000"/>
              </w:rPr>
              <w:t xml:space="preserve"> </w:t>
            </w:r>
            <w:proofErr w:type="spellStart"/>
            <w:r w:rsidRPr="007670CB">
              <w:rPr>
                <w:color w:val="000000"/>
              </w:rPr>
              <w:t>nurodytų</w:t>
            </w:r>
            <w:proofErr w:type="spellEnd"/>
            <w:r w:rsidRPr="007670CB">
              <w:rPr>
                <w:color w:val="000000"/>
              </w:rPr>
              <w:t xml:space="preserve"> </w:t>
            </w:r>
            <w:proofErr w:type="spellStart"/>
            <w:r w:rsidRPr="007670CB">
              <w:rPr>
                <w:color w:val="000000"/>
              </w:rPr>
              <w:t>laikinų</w:t>
            </w:r>
            <w:proofErr w:type="spellEnd"/>
            <w:r w:rsidRPr="007670CB">
              <w:rPr>
                <w:color w:val="000000"/>
              </w:rPr>
              <w:t xml:space="preserve"> </w:t>
            </w:r>
            <w:proofErr w:type="spellStart"/>
            <w:r w:rsidRPr="007670CB">
              <w:rPr>
                <w:color w:val="000000"/>
              </w:rPr>
              <w:t>saugos</w:t>
            </w:r>
            <w:proofErr w:type="spellEnd"/>
            <w:r w:rsidRPr="007670CB">
              <w:rPr>
                <w:color w:val="000000"/>
              </w:rPr>
              <w:t xml:space="preserve"> </w:t>
            </w:r>
            <w:proofErr w:type="spellStart"/>
            <w:r w:rsidRPr="007670CB">
              <w:rPr>
                <w:color w:val="000000"/>
              </w:rPr>
              <w:t>priemonių</w:t>
            </w:r>
            <w:proofErr w:type="spellEnd"/>
            <w:r w:rsidRPr="007670CB">
              <w:rPr>
                <w:color w:val="000000"/>
              </w:rPr>
              <w:t xml:space="preserve"> </w:t>
            </w:r>
            <w:proofErr w:type="spellStart"/>
            <w:r w:rsidRPr="007670CB">
              <w:rPr>
                <w:color w:val="000000"/>
              </w:rPr>
              <w:t>taikymas</w:t>
            </w:r>
            <w:proofErr w:type="spellEnd"/>
            <w:r w:rsidRPr="007670CB">
              <w:rPr>
                <w:color w:val="000000"/>
              </w:rPr>
              <w:t xml:space="preserve"> </w:t>
            </w:r>
            <w:proofErr w:type="spellStart"/>
            <w:r w:rsidRPr="007670CB">
              <w:rPr>
                <w:color w:val="000000"/>
              </w:rPr>
              <w:t>sustabdomas</w:t>
            </w:r>
            <w:proofErr w:type="spellEnd"/>
            <w:r w:rsidRPr="007670CB">
              <w:rPr>
                <w:color w:val="000000"/>
              </w:rPr>
              <w:t>.</w:t>
            </w:r>
          </w:p>
          <w:p w14:paraId="57C66E91" w14:textId="77777777" w:rsidR="003F75B9" w:rsidRPr="007670CB" w:rsidRDefault="003F75B9" w:rsidP="003F75B9">
            <w:pPr>
              <w:pStyle w:val="prastasis2"/>
              <w:shd w:val="clear" w:color="auto" w:fill="FFFFFF"/>
              <w:spacing w:before="120" w:beforeAutospacing="0" w:after="0" w:afterAutospacing="0"/>
              <w:jc w:val="both"/>
              <w:rPr>
                <w:color w:val="000000"/>
              </w:rPr>
            </w:pPr>
            <w:r w:rsidRPr="007670CB">
              <w:rPr>
                <w:color w:val="000000"/>
              </w:rPr>
              <w:t xml:space="preserve">Kai </w:t>
            </w:r>
            <w:proofErr w:type="spellStart"/>
            <w:r w:rsidRPr="007670CB">
              <w:rPr>
                <w:color w:val="000000"/>
              </w:rPr>
              <w:t>nacionalinė</w:t>
            </w:r>
            <w:proofErr w:type="spellEnd"/>
            <w:r w:rsidRPr="007670CB">
              <w:rPr>
                <w:color w:val="000000"/>
              </w:rPr>
              <w:t xml:space="preserve"> </w:t>
            </w:r>
            <w:proofErr w:type="spellStart"/>
            <w:r w:rsidRPr="007670CB">
              <w:rPr>
                <w:color w:val="000000"/>
              </w:rPr>
              <w:t>saugos</w:t>
            </w:r>
            <w:proofErr w:type="spellEnd"/>
            <w:r w:rsidRPr="007670CB">
              <w:rPr>
                <w:color w:val="000000"/>
              </w:rPr>
              <w:t xml:space="preserve"> </w:t>
            </w:r>
            <w:proofErr w:type="spellStart"/>
            <w:r w:rsidRPr="007670CB">
              <w:rPr>
                <w:color w:val="000000"/>
              </w:rPr>
              <w:t>institucija</w:t>
            </w:r>
            <w:proofErr w:type="spellEnd"/>
            <w:r w:rsidRPr="007670CB">
              <w:rPr>
                <w:color w:val="000000"/>
              </w:rPr>
              <w:t xml:space="preserve"> </w:t>
            </w:r>
            <w:proofErr w:type="spellStart"/>
            <w:r w:rsidRPr="007670CB">
              <w:rPr>
                <w:color w:val="000000"/>
              </w:rPr>
              <w:t>yra</w:t>
            </w:r>
            <w:proofErr w:type="spellEnd"/>
            <w:r w:rsidRPr="007670CB">
              <w:rPr>
                <w:color w:val="000000"/>
              </w:rPr>
              <w:t xml:space="preserve"> </w:t>
            </w:r>
            <w:proofErr w:type="spellStart"/>
            <w:r w:rsidRPr="007670CB">
              <w:rPr>
                <w:color w:val="000000"/>
              </w:rPr>
              <w:t>pati</w:t>
            </w:r>
            <w:proofErr w:type="spellEnd"/>
            <w:r w:rsidRPr="007670CB">
              <w:rPr>
                <w:color w:val="000000"/>
              </w:rPr>
              <w:t xml:space="preserve"> </w:t>
            </w:r>
            <w:proofErr w:type="spellStart"/>
            <w:r w:rsidRPr="007670CB">
              <w:rPr>
                <w:color w:val="000000"/>
              </w:rPr>
              <w:t>išdavusi</w:t>
            </w:r>
            <w:proofErr w:type="spellEnd"/>
            <w:r w:rsidRPr="007670CB">
              <w:rPr>
                <w:color w:val="000000"/>
              </w:rPr>
              <w:t xml:space="preserve"> </w:t>
            </w:r>
            <w:proofErr w:type="spellStart"/>
            <w:r w:rsidRPr="007670CB">
              <w:rPr>
                <w:color w:val="000000"/>
              </w:rPr>
              <w:t>bendrą</w:t>
            </w:r>
            <w:proofErr w:type="spellEnd"/>
            <w:r w:rsidRPr="007670CB">
              <w:rPr>
                <w:color w:val="000000"/>
              </w:rPr>
              <w:t xml:space="preserve"> </w:t>
            </w:r>
            <w:proofErr w:type="spellStart"/>
            <w:r w:rsidRPr="007670CB">
              <w:rPr>
                <w:color w:val="000000"/>
              </w:rPr>
              <w:t>saugos</w:t>
            </w:r>
            <w:proofErr w:type="spellEnd"/>
            <w:r w:rsidRPr="007670CB">
              <w:rPr>
                <w:color w:val="000000"/>
              </w:rPr>
              <w:t xml:space="preserve"> </w:t>
            </w:r>
            <w:proofErr w:type="spellStart"/>
            <w:r w:rsidRPr="007670CB">
              <w:rPr>
                <w:color w:val="000000"/>
              </w:rPr>
              <w:t>sertifikatą</w:t>
            </w:r>
            <w:proofErr w:type="spellEnd"/>
            <w:r w:rsidRPr="007670CB">
              <w:rPr>
                <w:color w:val="000000"/>
              </w:rPr>
              <w:t xml:space="preserve"> </w:t>
            </w:r>
            <w:proofErr w:type="spellStart"/>
            <w:r w:rsidRPr="007670CB">
              <w:rPr>
                <w:color w:val="000000"/>
              </w:rPr>
              <w:t>pagal</w:t>
            </w:r>
            <w:proofErr w:type="spellEnd"/>
            <w:r w:rsidRPr="007670CB">
              <w:rPr>
                <w:color w:val="000000"/>
              </w:rPr>
              <w:t xml:space="preserve"> 10 </w:t>
            </w:r>
            <w:proofErr w:type="spellStart"/>
            <w:r w:rsidRPr="007670CB">
              <w:rPr>
                <w:color w:val="000000"/>
              </w:rPr>
              <w:t>straipsnio</w:t>
            </w:r>
            <w:proofErr w:type="spellEnd"/>
            <w:r w:rsidRPr="007670CB">
              <w:rPr>
                <w:color w:val="000000"/>
              </w:rPr>
              <w:t xml:space="preserve"> 8 </w:t>
            </w:r>
            <w:proofErr w:type="spellStart"/>
            <w:r w:rsidRPr="007670CB">
              <w:rPr>
                <w:color w:val="000000"/>
              </w:rPr>
              <w:t>dalį</w:t>
            </w:r>
            <w:proofErr w:type="spellEnd"/>
            <w:r w:rsidRPr="007670CB">
              <w:rPr>
                <w:color w:val="000000"/>
              </w:rPr>
              <w:t xml:space="preserve">, ji </w:t>
            </w:r>
            <w:proofErr w:type="spellStart"/>
            <w:r w:rsidRPr="007670CB">
              <w:rPr>
                <w:color w:val="000000"/>
              </w:rPr>
              <w:t>gali</w:t>
            </w:r>
            <w:proofErr w:type="spellEnd"/>
            <w:r w:rsidRPr="007670CB">
              <w:rPr>
                <w:color w:val="000000"/>
              </w:rPr>
              <w:t xml:space="preserve"> </w:t>
            </w:r>
            <w:proofErr w:type="spellStart"/>
            <w:r w:rsidRPr="007670CB">
              <w:rPr>
                <w:color w:val="000000"/>
              </w:rPr>
              <w:t>apriboti</w:t>
            </w:r>
            <w:proofErr w:type="spellEnd"/>
            <w:r w:rsidRPr="007670CB">
              <w:rPr>
                <w:color w:val="000000"/>
              </w:rPr>
              <w:t xml:space="preserve"> </w:t>
            </w:r>
            <w:proofErr w:type="spellStart"/>
            <w:r w:rsidRPr="007670CB">
              <w:rPr>
                <w:color w:val="000000"/>
              </w:rPr>
              <w:t>arba</w:t>
            </w:r>
            <w:proofErr w:type="spellEnd"/>
            <w:r w:rsidRPr="007670CB">
              <w:rPr>
                <w:color w:val="000000"/>
              </w:rPr>
              <w:t xml:space="preserve"> </w:t>
            </w:r>
            <w:proofErr w:type="spellStart"/>
            <w:r w:rsidRPr="007670CB">
              <w:rPr>
                <w:color w:val="000000"/>
              </w:rPr>
              <w:t>panaikinti</w:t>
            </w:r>
            <w:proofErr w:type="spellEnd"/>
            <w:r w:rsidRPr="007670CB">
              <w:rPr>
                <w:color w:val="000000"/>
              </w:rPr>
              <w:t xml:space="preserve"> </w:t>
            </w:r>
            <w:proofErr w:type="spellStart"/>
            <w:r w:rsidRPr="007670CB">
              <w:rPr>
                <w:color w:val="000000"/>
              </w:rPr>
              <w:t>sertifikatą</w:t>
            </w:r>
            <w:proofErr w:type="spellEnd"/>
            <w:r w:rsidRPr="007670CB">
              <w:rPr>
                <w:color w:val="000000"/>
              </w:rPr>
              <w:t xml:space="preserve"> </w:t>
            </w:r>
            <w:proofErr w:type="spellStart"/>
            <w:r w:rsidRPr="007670CB">
              <w:rPr>
                <w:color w:val="000000"/>
              </w:rPr>
              <w:t>nurodydama</w:t>
            </w:r>
            <w:proofErr w:type="spellEnd"/>
            <w:r w:rsidRPr="007670CB">
              <w:rPr>
                <w:color w:val="000000"/>
              </w:rPr>
              <w:t xml:space="preserve"> </w:t>
            </w:r>
            <w:proofErr w:type="spellStart"/>
            <w:r w:rsidRPr="007670CB">
              <w:rPr>
                <w:color w:val="000000"/>
              </w:rPr>
              <w:t>savo</w:t>
            </w:r>
            <w:proofErr w:type="spellEnd"/>
            <w:r w:rsidRPr="007670CB">
              <w:rPr>
                <w:color w:val="000000"/>
              </w:rPr>
              <w:t xml:space="preserve"> </w:t>
            </w:r>
            <w:proofErr w:type="spellStart"/>
            <w:r w:rsidRPr="007670CB">
              <w:rPr>
                <w:color w:val="000000"/>
              </w:rPr>
              <w:t>sprendimo</w:t>
            </w:r>
            <w:proofErr w:type="spellEnd"/>
            <w:r w:rsidRPr="007670CB">
              <w:rPr>
                <w:color w:val="000000"/>
              </w:rPr>
              <w:t xml:space="preserve"> </w:t>
            </w:r>
            <w:proofErr w:type="spellStart"/>
            <w:r w:rsidRPr="007670CB">
              <w:rPr>
                <w:color w:val="000000"/>
              </w:rPr>
              <w:t>priežastis</w:t>
            </w:r>
            <w:proofErr w:type="spellEnd"/>
            <w:r w:rsidRPr="007670CB">
              <w:rPr>
                <w:color w:val="000000"/>
              </w:rPr>
              <w:t xml:space="preserve"> </w:t>
            </w:r>
            <w:proofErr w:type="spellStart"/>
            <w:r w:rsidRPr="007670CB">
              <w:rPr>
                <w:color w:val="000000"/>
              </w:rPr>
              <w:t>ir</w:t>
            </w:r>
            <w:proofErr w:type="spellEnd"/>
            <w:r w:rsidRPr="007670CB">
              <w:rPr>
                <w:color w:val="000000"/>
              </w:rPr>
              <w:t xml:space="preserve"> </w:t>
            </w:r>
            <w:proofErr w:type="spellStart"/>
            <w:r w:rsidRPr="007670CB">
              <w:rPr>
                <w:color w:val="000000"/>
              </w:rPr>
              <w:t>informuoja</w:t>
            </w:r>
            <w:proofErr w:type="spellEnd"/>
            <w:r w:rsidRPr="007670CB">
              <w:rPr>
                <w:color w:val="000000"/>
              </w:rPr>
              <w:t xml:space="preserve"> </w:t>
            </w:r>
            <w:proofErr w:type="spellStart"/>
            <w:r w:rsidRPr="007670CB">
              <w:rPr>
                <w:color w:val="000000"/>
              </w:rPr>
              <w:t>apie</w:t>
            </w:r>
            <w:proofErr w:type="spellEnd"/>
            <w:r w:rsidRPr="007670CB">
              <w:rPr>
                <w:color w:val="000000"/>
              </w:rPr>
              <w:t xml:space="preserve"> tai </w:t>
            </w:r>
            <w:proofErr w:type="spellStart"/>
            <w:r w:rsidRPr="007670CB">
              <w:rPr>
                <w:color w:val="000000"/>
              </w:rPr>
              <w:t>Agentūrą</w:t>
            </w:r>
            <w:proofErr w:type="spellEnd"/>
            <w:r w:rsidRPr="007670CB">
              <w:rPr>
                <w:color w:val="000000"/>
              </w:rPr>
              <w:t>.</w:t>
            </w:r>
          </w:p>
          <w:p w14:paraId="1739E06D" w14:textId="46F51853" w:rsidR="003F75B9" w:rsidRPr="007670CB" w:rsidRDefault="003F75B9" w:rsidP="003B1092">
            <w:pPr>
              <w:pStyle w:val="prastasis2"/>
              <w:shd w:val="clear" w:color="auto" w:fill="FFFFFF"/>
              <w:spacing w:before="120" w:beforeAutospacing="0" w:after="0" w:afterAutospacing="0"/>
              <w:jc w:val="both"/>
              <w:rPr>
                <w:color w:val="000000"/>
              </w:rPr>
            </w:pPr>
            <w:proofErr w:type="spellStart"/>
            <w:r w:rsidRPr="007670CB">
              <w:rPr>
                <w:color w:val="000000"/>
              </w:rPr>
              <w:t>Bendro</w:t>
            </w:r>
            <w:proofErr w:type="spellEnd"/>
            <w:r w:rsidRPr="007670CB">
              <w:rPr>
                <w:color w:val="000000"/>
              </w:rPr>
              <w:t xml:space="preserve"> </w:t>
            </w:r>
            <w:proofErr w:type="spellStart"/>
            <w:r w:rsidRPr="007670CB">
              <w:rPr>
                <w:color w:val="000000"/>
              </w:rPr>
              <w:t>saugos</w:t>
            </w:r>
            <w:proofErr w:type="spellEnd"/>
            <w:r w:rsidRPr="007670CB">
              <w:rPr>
                <w:color w:val="000000"/>
              </w:rPr>
              <w:t xml:space="preserve"> </w:t>
            </w:r>
            <w:proofErr w:type="spellStart"/>
            <w:r w:rsidRPr="007670CB">
              <w:rPr>
                <w:color w:val="000000"/>
              </w:rPr>
              <w:t>sertifikato</w:t>
            </w:r>
            <w:proofErr w:type="spellEnd"/>
            <w:r w:rsidRPr="007670CB">
              <w:rPr>
                <w:color w:val="000000"/>
              </w:rPr>
              <w:t xml:space="preserve"> </w:t>
            </w:r>
            <w:proofErr w:type="spellStart"/>
            <w:r w:rsidRPr="007670CB">
              <w:rPr>
                <w:color w:val="000000"/>
              </w:rPr>
              <w:t>turėtojas</w:t>
            </w:r>
            <w:proofErr w:type="spellEnd"/>
            <w:r w:rsidRPr="007670CB">
              <w:rPr>
                <w:color w:val="000000"/>
              </w:rPr>
              <w:t xml:space="preserve">, </w:t>
            </w:r>
            <w:proofErr w:type="spellStart"/>
            <w:r w:rsidRPr="007670CB">
              <w:rPr>
                <w:color w:val="000000"/>
              </w:rPr>
              <w:t>kurio</w:t>
            </w:r>
            <w:proofErr w:type="spellEnd"/>
            <w:r w:rsidRPr="007670CB">
              <w:rPr>
                <w:color w:val="000000"/>
              </w:rPr>
              <w:t xml:space="preserve"> </w:t>
            </w:r>
            <w:proofErr w:type="spellStart"/>
            <w:r w:rsidRPr="007670CB">
              <w:rPr>
                <w:color w:val="000000"/>
              </w:rPr>
              <w:t>sertifikatą</w:t>
            </w:r>
            <w:proofErr w:type="spellEnd"/>
            <w:r w:rsidRPr="007670CB">
              <w:rPr>
                <w:color w:val="000000"/>
              </w:rPr>
              <w:t xml:space="preserve"> </w:t>
            </w:r>
            <w:proofErr w:type="spellStart"/>
            <w:r w:rsidRPr="007670CB">
              <w:rPr>
                <w:color w:val="000000"/>
              </w:rPr>
              <w:t>apribojo</w:t>
            </w:r>
            <w:proofErr w:type="spellEnd"/>
            <w:r w:rsidRPr="007670CB">
              <w:rPr>
                <w:color w:val="000000"/>
              </w:rPr>
              <w:t xml:space="preserve"> </w:t>
            </w:r>
            <w:proofErr w:type="spellStart"/>
            <w:r w:rsidRPr="007670CB">
              <w:rPr>
                <w:color w:val="000000"/>
              </w:rPr>
              <w:t>arba</w:t>
            </w:r>
            <w:proofErr w:type="spellEnd"/>
            <w:r w:rsidRPr="007670CB">
              <w:rPr>
                <w:color w:val="000000"/>
              </w:rPr>
              <w:t xml:space="preserve"> </w:t>
            </w:r>
            <w:proofErr w:type="spellStart"/>
            <w:r w:rsidRPr="007670CB">
              <w:rPr>
                <w:color w:val="000000"/>
              </w:rPr>
              <w:t>panaikino</w:t>
            </w:r>
            <w:proofErr w:type="spellEnd"/>
            <w:r w:rsidRPr="007670CB">
              <w:rPr>
                <w:color w:val="000000"/>
              </w:rPr>
              <w:t xml:space="preserve"> </w:t>
            </w:r>
            <w:proofErr w:type="spellStart"/>
            <w:r w:rsidRPr="007670CB">
              <w:rPr>
                <w:color w:val="000000"/>
              </w:rPr>
              <w:t>Agentūra</w:t>
            </w:r>
            <w:proofErr w:type="spellEnd"/>
            <w:r w:rsidRPr="007670CB">
              <w:rPr>
                <w:color w:val="000000"/>
              </w:rPr>
              <w:t xml:space="preserve"> </w:t>
            </w:r>
            <w:proofErr w:type="spellStart"/>
            <w:r w:rsidRPr="007670CB">
              <w:rPr>
                <w:color w:val="000000"/>
              </w:rPr>
              <w:t>arba</w:t>
            </w:r>
            <w:proofErr w:type="spellEnd"/>
            <w:r w:rsidRPr="007670CB">
              <w:rPr>
                <w:color w:val="000000"/>
              </w:rPr>
              <w:t xml:space="preserve"> </w:t>
            </w:r>
            <w:proofErr w:type="spellStart"/>
            <w:r w:rsidRPr="007670CB">
              <w:rPr>
                <w:color w:val="000000"/>
              </w:rPr>
              <w:t>nacionalinė</w:t>
            </w:r>
            <w:proofErr w:type="spellEnd"/>
            <w:r w:rsidRPr="007670CB">
              <w:rPr>
                <w:color w:val="000000"/>
              </w:rPr>
              <w:t xml:space="preserve"> </w:t>
            </w:r>
            <w:proofErr w:type="spellStart"/>
            <w:r w:rsidRPr="007670CB">
              <w:rPr>
                <w:color w:val="000000"/>
              </w:rPr>
              <w:t>saugos</w:t>
            </w:r>
            <w:proofErr w:type="spellEnd"/>
            <w:r w:rsidRPr="007670CB">
              <w:rPr>
                <w:color w:val="000000"/>
              </w:rPr>
              <w:t xml:space="preserve"> </w:t>
            </w:r>
            <w:proofErr w:type="spellStart"/>
            <w:r w:rsidRPr="007670CB">
              <w:rPr>
                <w:color w:val="000000"/>
              </w:rPr>
              <w:t>institucija</w:t>
            </w:r>
            <w:proofErr w:type="spellEnd"/>
            <w:r w:rsidRPr="007670CB">
              <w:rPr>
                <w:color w:val="000000"/>
              </w:rPr>
              <w:t xml:space="preserve">, </w:t>
            </w:r>
            <w:proofErr w:type="spellStart"/>
            <w:r w:rsidRPr="007670CB">
              <w:rPr>
                <w:color w:val="000000"/>
              </w:rPr>
              <w:t>turi</w:t>
            </w:r>
            <w:proofErr w:type="spellEnd"/>
            <w:r w:rsidRPr="007670CB">
              <w:rPr>
                <w:color w:val="000000"/>
              </w:rPr>
              <w:t xml:space="preserve"> </w:t>
            </w:r>
            <w:proofErr w:type="spellStart"/>
            <w:r w:rsidRPr="007670CB">
              <w:rPr>
                <w:color w:val="000000"/>
              </w:rPr>
              <w:t>teisę</w:t>
            </w:r>
            <w:proofErr w:type="spellEnd"/>
            <w:r w:rsidRPr="007670CB">
              <w:rPr>
                <w:color w:val="000000"/>
              </w:rPr>
              <w:t xml:space="preserve"> </w:t>
            </w:r>
            <w:proofErr w:type="spellStart"/>
            <w:r w:rsidRPr="007670CB">
              <w:rPr>
                <w:color w:val="000000"/>
              </w:rPr>
              <w:t>pateikti</w:t>
            </w:r>
            <w:proofErr w:type="spellEnd"/>
            <w:r w:rsidRPr="007670CB">
              <w:rPr>
                <w:color w:val="000000"/>
              </w:rPr>
              <w:t xml:space="preserve"> </w:t>
            </w:r>
            <w:proofErr w:type="spellStart"/>
            <w:r w:rsidRPr="007670CB">
              <w:rPr>
                <w:color w:val="000000"/>
              </w:rPr>
              <w:t>apeliacinį</w:t>
            </w:r>
            <w:proofErr w:type="spellEnd"/>
            <w:r w:rsidRPr="007670CB">
              <w:rPr>
                <w:color w:val="000000"/>
              </w:rPr>
              <w:t xml:space="preserve"> </w:t>
            </w:r>
            <w:proofErr w:type="spellStart"/>
            <w:r w:rsidRPr="007670CB">
              <w:rPr>
                <w:color w:val="000000"/>
              </w:rPr>
              <w:t>skundą</w:t>
            </w:r>
            <w:proofErr w:type="spellEnd"/>
            <w:r w:rsidRPr="007670CB">
              <w:rPr>
                <w:color w:val="000000"/>
              </w:rPr>
              <w:t xml:space="preserve"> </w:t>
            </w:r>
            <w:proofErr w:type="spellStart"/>
            <w:r w:rsidRPr="007670CB">
              <w:rPr>
                <w:color w:val="000000"/>
              </w:rPr>
              <w:t>pagal</w:t>
            </w:r>
            <w:proofErr w:type="spellEnd"/>
            <w:r w:rsidRPr="007670CB">
              <w:rPr>
                <w:color w:val="000000"/>
              </w:rPr>
              <w:t xml:space="preserve"> 10 </w:t>
            </w:r>
            <w:proofErr w:type="spellStart"/>
            <w:r w:rsidRPr="007670CB">
              <w:rPr>
                <w:color w:val="000000"/>
              </w:rPr>
              <w:t>straipsnio</w:t>
            </w:r>
            <w:proofErr w:type="spellEnd"/>
            <w:r w:rsidRPr="007670CB">
              <w:rPr>
                <w:color w:val="000000"/>
              </w:rPr>
              <w:t xml:space="preserve"> 12 </w:t>
            </w:r>
            <w:proofErr w:type="spellStart"/>
            <w:r w:rsidRPr="007670CB">
              <w:rPr>
                <w:color w:val="000000"/>
              </w:rPr>
              <w:t>dalį</w:t>
            </w:r>
            <w:proofErr w:type="spellEnd"/>
            <w:r w:rsidRPr="007670CB">
              <w:rPr>
                <w:color w:val="000000"/>
              </w:rPr>
              <w:t>.</w:t>
            </w:r>
          </w:p>
        </w:tc>
        <w:tc>
          <w:tcPr>
            <w:tcW w:w="7290" w:type="dxa"/>
            <w:tcBorders>
              <w:top w:val="single" w:sz="4" w:space="0" w:color="auto"/>
              <w:left w:val="single" w:sz="4" w:space="0" w:color="auto"/>
              <w:bottom w:val="single" w:sz="4" w:space="0" w:color="auto"/>
              <w:right w:val="single" w:sz="4" w:space="0" w:color="auto"/>
            </w:tcBorders>
          </w:tcPr>
          <w:p w14:paraId="55167295" w14:textId="77777777" w:rsidR="003B1092" w:rsidRPr="007670CB" w:rsidRDefault="003B1092" w:rsidP="003B1092">
            <w:pPr>
              <w:jc w:val="both"/>
              <w:rPr>
                <w:b/>
                <w:lang w:val="lt-LT"/>
              </w:rPr>
            </w:pPr>
            <w:r w:rsidRPr="007670CB">
              <w:rPr>
                <w:b/>
                <w:lang w:val="lt-LT"/>
              </w:rPr>
              <w:t>Įstatymo pakeitimo projektas</w:t>
            </w:r>
          </w:p>
          <w:p w14:paraId="5936A262" w14:textId="372DE456" w:rsidR="003B1092" w:rsidRPr="007670CB" w:rsidRDefault="00F1494E" w:rsidP="003B1092">
            <w:pPr>
              <w:jc w:val="both"/>
              <w:rPr>
                <w:b/>
                <w:lang w:val="lt-LT"/>
              </w:rPr>
            </w:pPr>
            <w:r w:rsidRPr="007670CB">
              <w:rPr>
                <w:b/>
                <w:lang w:val="lt-LT"/>
              </w:rPr>
              <w:t xml:space="preserve">7 </w:t>
            </w:r>
            <w:r w:rsidR="003B1092" w:rsidRPr="007670CB">
              <w:rPr>
                <w:b/>
                <w:lang w:val="lt-LT"/>
              </w:rPr>
              <w:t>straipsnis. Eismo saugos institucija</w:t>
            </w:r>
          </w:p>
          <w:p w14:paraId="200064CB" w14:textId="77777777" w:rsidR="003B1092" w:rsidRPr="007670CB" w:rsidRDefault="003B1092" w:rsidP="003B1092">
            <w:pPr>
              <w:jc w:val="both"/>
              <w:rPr>
                <w:b/>
                <w:lang w:val="lt-LT"/>
              </w:rPr>
            </w:pPr>
            <w:r w:rsidRPr="007670CB">
              <w:rPr>
                <w:b/>
                <w:lang w:val="lt-LT"/>
              </w:rPr>
              <w:t>2. Eismo saugos institucija atlieka šias funkcijas:</w:t>
            </w:r>
          </w:p>
          <w:p w14:paraId="4A277565" w14:textId="77777777" w:rsidR="003B1092" w:rsidRPr="007670CB" w:rsidRDefault="003B1092" w:rsidP="003B1092">
            <w:pPr>
              <w:jc w:val="both"/>
              <w:rPr>
                <w:b/>
                <w:lang w:val="lt-LT"/>
              </w:rPr>
            </w:pPr>
            <w:r w:rsidRPr="007670CB">
              <w:rPr>
                <w:b/>
                <w:lang w:val="lt-LT"/>
              </w:rPr>
              <w:t>7 straipsnis. Eismo saugos institucija</w:t>
            </w:r>
          </w:p>
          <w:p w14:paraId="66CF7FA0" w14:textId="77777777" w:rsidR="003B1092" w:rsidRPr="007670CB" w:rsidRDefault="003B1092" w:rsidP="003B1092">
            <w:pPr>
              <w:jc w:val="both"/>
              <w:rPr>
                <w:b/>
                <w:lang w:val="lt-LT"/>
              </w:rPr>
            </w:pPr>
            <w:r w:rsidRPr="007670CB">
              <w:rPr>
                <w:b/>
                <w:lang w:val="lt-LT"/>
              </w:rPr>
              <w:t>2. Eismo saugos institucija atlieka šias funkcijas:&lt;…&gt;</w:t>
            </w:r>
          </w:p>
          <w:p w14:paraId="41601875" w14:textId="77777777" w:rsidR="003B1092" w:rsidRPr="007670CB" w:rsidRDefault="003B1092" w:rsidP="003B1092">
            <w:pPr>
              <w:jc w:val="both"/>
              <w:rPr>
                <w:b/>
                <w:lang w:val="lt-LT"/>
              </w:rPr>
            </w:pPr>
            <w:r w:rsidRPr="007670CB">
              <w:rPr>
                <w:b/>
                <w:lang w:val="lt-LT"/>
              </w:rPr>
              <w:t xml:space="preserve">7) sudaro dvišalius ir (ar) daugiašalius bendradarbiavimo susitarimus su Agentūra, bendradarbiauja su Agentūra (įskaitant klausimus dėl bendrų saugos sertifikatų išdavimo, atnaujinimo, papildymo, pakeitimo ir panaikinimo, taip pat dėl leidimų pateikti geležinkelių riedmenis rinkai išdavimo, atnaujinimo, pakeitimo, galiojimo sustabdymo ir panaikinimo, geležinkelių riedmenų tipų patvirtinimo), padeda Agentūrai stebėti geležinkelių transporto eismo saugos plėtojimą Europos Sąjungos ir Europos ekonominės erdvės lygiu, prireikus dalyvauja vertinant esamas ar rengiamas TSS;&lt;...&gt;. </w:t>
            </w:r>
          </w:p>
          <w:p w14:paraId="1E971999" w14:textId="77777777" w:rsidR="003B1092" w:rsidRPr="007670CB" w:rsidRDefault="003B1092" w:rsidP="003B1092">
            <w:pPr>
              <w:jc w:val="both"/>
              <w:rPr>
                <w:b/>
                <w:lang w:val="lt-LT"/>
              </w:rPr>
            </w:pPr>
          </w:p>
          <w:p w14:paraId="25BDB4F0" w14:textId="77777777" w:rsidR="003B1092" w:rsidRPr="007670CB" w:rsidRDefault="003B1092" w:rsidP="003B1092">
            <w:pPr>
              <w:jc w:val="both"/>
              <w:rPr>
                <w:b/>
                <w:lang w:val="lt-LT"/>
              </w:rPr>
            </w:pPr>
            <w:r w:rsidRPr="007670CB">
              <w:rPr>
                <w:b/>
                <w:lang w:val="lt-LT"/>
              </w:rPr>
              <w:t>7. Geležinkelio įmonės (vežėjai), geležinkelių infrastruktūros valdytojai, kitos įmonės ir kiti asmenys, kuriems taikomi šio įstatymo reikalavimai, privalo:</w:t>
            </w:r>
          </w:p>
          <w:p w14:paraId="79D3110F" w14:textId="77777777" w:rsidR="003B1092" w:rsidRPr="007670CB" w:rsidRDefault="003B1092" w:rsidP="003B1092">
            <w:pPr>
              <w:jc w:val="both"/>
              <w:rPr>
                <w:b/>
                <w:lang w:val="lt-LT"/>
              </w:rPr>
            </w:pPr>
            <w:r w:rsidRPr="007670CB">
              <w:rPr>
                <w:b/>
                <w:lang w:val="lt-LT"/>
              </w:rPr>
              <w:t>1) bendradarbiauti su Agentūra, eismo saugos institucija ir jos įgaliotais darbuotojais, dirbančiais pagal darbo sutartis, ir (ar) valstybės tarnautojais ir netrukdyti įgyvendinti Europos Sąjungos teisės aktų, įstatymų ir kitų teisės aktų suteiktų teisių;&lt;...&gt;.</w:t>
            </w:r>
          </w:p>
          <w:p w14:paraId="31425D4B" w14:textId="77777777" w:rsidR="003B1092" w:rsidRPr="007670CB" w:rsidRDefault="003B1092" w:rsidP="003B1092">
            <w:pPr>
              <w:jc w:val="both"/>
              <w:rPr>
                <w:b/>
                <w:lang w:val="lt-LT"/>
              </w:rPr>
            </w:pPr>
          </w:p>
          <w:p w14:paraId="4BA7849B" w14:textId="2333203F" w:rsidR="00D6429D" w:rsidRPr="007670CB" w:rsidRDefault="003B1092" w:rsidP="003B1092">
            <w:pPr>
              <w:jc w:val="both"/>
              <w:rPr>
                <w:bCs/>
                <w:sz w:val="20"/>
                <w:szCs w:val="20"/>
                <w:lang w:val="lt-LT"/>
              </w:rPr>
            </w:pPr>
            <w:r w:rsidRPr="007670CB">
              <w:rPr>
                <w:bCs/>
                <w:sz w:val="20"/>
                <w:szCs w:val="20"/>
                <w:lang w:val="lt-LT"/>
              </w:rPr>
              <w:t xml:space="preserve">PASTABA. </w:t>
            </w:r>
            <w:proofErr w:type="spellStart"/>
            <w:r w:rsidRPr="007670CB">
              <w:rPr>
                <w:bCs/>
                <w:sz w:val="20"/>
                <w:szCs w:val="20"/>
                <w:lang w:val="lt-LT"/>
              </w:rPr>
              <w:t>Nuosatos</w:t>
            </w:r>
            <w:proofErr w:type="spellEnd"/>
            <w:r w:rsidRPr="007670CB">
              <w:rPr>
                <w:bCs/>
                <w:sz w:val="20"/>
                <w:szCs w:val="20"/>
                <w:lang w:val="lt-LT"/>
              </w:rPr>
              <w:t xml:space="preserve"> dėl Agentūros ir nacionalinių saugos </w:t>
            </w:r>
            <w:proofErr w:type="spellStart"/>
            <w:r w:rsidRPr="007670CB">
              <w:rPr>
                <w:bCs/>
                <w:sz w:val="20"/>
                <w:szCs w:val="20"/>
                <w:lang w:val="lt-LT"/>
              </w:rPr>
              <w:t>insitucijų</w:t>
            </w:r>
            <w:proofErr w:type="spellEnd"/>
            <w:r w:rsidRPr="007670CB">
              <w:rPr>
                <w:bCs/>
                <w:sz w:val="20"/>
                <w:szCs w:val="20"/>
                <w:lang w:val="lt-LT"/>
              </w:rPr>
              <w:t xml:space="preserve"> veiksmų koordinavimo yra įtvirtintos </w:t>
            </w:r>
            <w:proofErr w:type="spellStart"/>
            <w:r w:rsidRPr="007670CB">
              <w:rPr>
                <w:bCs/>
                <w:sz w:val="20"/>
                <w:szCs w:val="20"/>
                <w:lang w:val="lt-LT"/>
              </w:rPr>
              <w:t>teisiogiai</w:t>
            </w:r>
            <w:proofErr w:type="spellEnd"/>
            <w:r w:rsidRPr="007670CB">
              <w:rPr>
                <w:bCs/>
                <w:sz w:val="20"/>
                <w:szCs w:val="20"/>
                <w:lang w:val="lt-LT"/>
              </w:rPr>
              <w:t xml:space="preserve"> taikomo Reglamento (ES) 2018/763 11 straipsnyje.</w:t>
            </w:r>
          </w:p>
          <w:p w14:paraId="7B68D9DE" w14:textId="77777777" w:rsidR="00D6429D" w:rsidRPr="000B6B0F" w:rsidRDefault="00D6429D" w:rsidP="003B1092">
            <w:pPr>
              <w:jc w:val="both"/>
              <w:rPr>
                <w:b/>
                <w:sz w:val="20"/>
                <w:szCs w:val="20"/>
                <w:lang w:val="lt-LT"/>
              </w:rPr>
            </w:pPr>
          </w:p>
          <w:p w14:paraId="643CA7A7" w14:textId="4CBF8B95" w:rsidR="00D6429D" w:rsidRPr="007670CB" w:rsidRDefault="00D6429D" w:rsidP="003B1092">
            <w:pPr>
              <w:jc w:val="both"/>
              <w:rPr>
                <w:b/>
                <w:lang w:val="lt-LT"/>
              </w:rPr>
            </w:pPr>
            <w:r w:rsidRPr="007670CB">
              <w:rPr>
                <w:b/>
                <w:lang w:val="lt-LT"/>
              </w:rPr>
              <w:t>8 straipsnis. Saugos sertifikavimas</w:t>
            </w:r>
          </w:p>
          <w:p w14:paraId="75C4059C" w14:textId="71F75664" w:rsidR="0033600C" w:rsidRPr="0033600C" w:rsidRDefault="0033600C" w:rsidP="0033600C">
            <w:pPr>
              <w:jc w:val="both"/>
              <w:rPr>
                <w:b/>
                <w:lang w:val="lt-LT"/>
              </w:rPr>
            </w:pPr>
            <w:r>
              <w:rPr>
                <w:b/>
                <w:lang w:val="lt-LT"/>
              </w:rPr>
              <w:t>15</w:t>
            </w:r>
            <w:r w:rsidRPr="0033600C">
              <w:rPr>
                <w:b/>
                <w:lang w:val="lt-LT"/>
              </w:rPr>
              <w:t xml:space="preserve">.  </w:t>
            </w:r>
            <w:r w:rsidR="003E34AD" w:rsidRPr="003E34AD">
              <w:rPr>
                <w:b/>
                <w:lang w:val="lt-LT"/>
              </w:rPr>
              <w:t xml:space="preserve">Nustačiusi šio straipsnio 22 dalyje nustatytų reikalavimų pažeidimą, eismo saugos institucija parengia ir su bendrojo sertifikato </w:t>
            </w:r>
            <w:r w:rsidR="003E34AD" w:rsidRPr="003E34AD">
              <w:rPr>
                <w:b/>
                <w:lang w:val="lt-LT"/>
              </w:rPr>
              <w:lastRenderedPageBreak/>
              <w:t>turėtoju suderina trūkumų šalinimo planą ir plane nurodyto ne trumpesnį kaip 20 darbo dienų terminą trūkumams pašalinti. Jeigu per eismo saugos institucijos ir bendrojo saugos sertifikato turėtojo sudarytame sertifikuojamos veiklos trūkumų šalinimo plane nurodytą ne trumpesnį kaip 20 darbo dienų terminą nepašalinami trūkumai, dėl kurių šio sertifikato turėtojas buvo įspėtas, eismo saugos institucija laikinai apriboja bendrojo saugos sertifikato galiojimą tinklui, tinklo daliai ar veiklos rūšiai, kai nustatyti trūkumai yra susiję atitinkamai tik su vienu iš bendrajame saugos sertifikate nurodytų tinklų, tinklo dalimi ar viena iš veiklos rūšių, arba kitais atvejais - sustabdo bendrojo saugos sertifikato galiojimą. Terminas pašalinti trūkumus gali būti patęstas 20 darbo dienų, pateikus motyvuotą prašymą eismo saugos institucijai. Per eismo saugos institucijos nustatytą terminą nepašalinus trūkumų, dėl kurių bendrojo saugos sertifikato galiojimas tinklui, tinklo daliai ar veiklos rūšiai buvo laikinai apribotas arba kitais atvejais - sustabdytas, eismo saugos institucija atitinkamai apriboja bendrojo saugos sertifikato galiojimas tinklui, tinklo daliai ar veiklos rūšiai arba panaikina bendrojo sertifikato galiojimą ir per 3 darbo dienas nuo sprendimo apriboti bendrojo saugos sertifikato galiojimas tinklui, tinklo daliai ar veiklos rūšiai arba panaikinti bendrojo sertifikato galiojimą  priėmimo informuoja Agentūrą, pateikdama tokį sprendimą pagrindžiančius įrodymus. Tuo atveju, kai bendrąjį saugos sertifikatą išdavė Agentūra ir jo turėtojas per eismo saugos institucijos nustatytą terminą nepašalina trūkumų, dėl kurių bendrojo saugos sertifikato galiojimas tinklui, tinklo daliai ar veiklos rūšiai buvo laikinai apribotas arba kitais atvejais – sustabdytas, eismo saugos institucija pateikia Agentūrai prašymą atitinkamai apriboti Agentūros išduoto bendrojo saugos sertifikato galiojimą, jeigu nustatyti trūkumai yra susiję atitinkamai tik su vienu iš bendrajame saugos sertifikate nurodytų tinklų, tinklo dalimi ar viena iš veiklos rūšių, arba kitais atvejais jį panaikinti</w:t>
            </w:r>
            <w:r w:rsidR="003E34AD">
              <w:rPr>
                <w:b/>
                <w:lang w:val="lt-LT"/>
              </w:rPr>
              <w:t>.</w:t>
            </w:r>
          </w:p>
          <w:p w14:paraId="384C8874" w14:textId="77777777" w:rsidR="0030376A" w:rsidRDefault="00DF3B5D" w:rsidP="00D6429D">
            <w:pPr>
              <w:jc w:val="both"/>
              <w:rPr>
                <w:b/>
                <w:lang w:val="lt-LT"/>
              </w:rPr>
            </w:pPr>
            <w:r w:rsidRPr="00DF3B5D">
              <w:rPr>
                <w:b/>
                <w:lang w:val="lt-LT"/>
              </w:rPr>
              <w:t xml:space="preserve">21. Jeigu asmuo turi kitos Europos Sąjungos valstybės narės, Europos ekonominės erdvės valstybės nacionalinės geležinkelių transporto eismo saugos institucijos ar Agentūros išduotą bendrąjį saugos sertifikatą ir eismo saugos institucija nustato, kad šis asmuo </w:t>
            </w:r>
            <w:r w:rsidRPr="00DF3B5D">
              <w:rPr>
                <w:b/>
                <w:lang w:val="lt-LT"/>
              </w:rPr>
              <w:lastRenderedPageBreak/>
              <w:t>neatitinka sertifikuojamos veiklos vykdymo sąlygų, ji apie nustatytus teisės aktų reikalavimų pažeidimus nedelsdama, bet ne vėliau kaip per 3 darbo dienas, vieno langelio sistemoje informuoja bendrąjį saugos sertifikatą išdavusią Europos Sąjungos valstybės narės, Europos ekonominės erdvės valstybės geležinkelių transporto nacionalinę instituciją ar Agentūrą, jeigu dvišaliame ir (ar) daugiašaliame bendradarbiavimo susitarime su šios Europos Sąjungos valstybės narės ir (arba) Europos ekonominės erdvės valstybės nacionaline geležinkelių transporto eismo saugos institucija ir (arba) Agentūra nėra susitarta kitaip.</w:t>
            </w:r>
          </w:p>
          <w:p w14:paraId="1AA5F171" w14:textId="77777777" w:rsidR="0030376A" w:rsidRDefault="0030376A" w:rsidP="00D6429D">
            <w:pPr>
              <w:jc w:val="both"/>
              <w:rPr>
                <w:b/>
                <w:lang w:val="lt-LT"/>
              </w:rPr>
            </w:pPr>
          </w:p>
          <w:p w14:paraId="2AFB97D1" w14:textId="6B1B8ABA" w:rsidR="00D6429D" w:rsidRPr="007670CB" w:rsidRDefault="00D6429D" w:rsidP="00D6429D">
            <w:pPr>
              <w:jc w:val="both"/>
              <w:rPr>
                <w:b/>
                <w:lang w:val="lt-LT"/>
              </w:rPr>
            </w:pPr>
            <w:r w:rsidRPr="007670CB">
              <w:rPr>
                <w:b/>
                <w:lang w:val="lt-LT"/>
              </w:rPr>
              <w:t>Viešojo administravimo įstatymas</w:t>
            </w:r>
          </w:p>
          <w:p w14:paraId="10FBF589" w14:textId="77777777" w:rsidR="00D6429D" w:rsidRPr="007670CB" w:rsidRDefault="00D6429D" w:rsidP="00D6429D">
            <w:pPr>
              <w:jc w:val="both"/>
              <w:rPr>
                <w:b/>
                <w:lang w:val="lt-LT"/>
              </w:rPr>
            </w:pPr>
            <w:r w:rsidRPr="007670CB">
              <w:rPr>
                <w:b/>
                <w:lang w:val="lt-LT"/>
              </w:rPr>
              <w:t>8 straipsnis. Individualaus administracinio akto bendrieji reikalavimai ir pranešimas apie individualaus administracinio akto priėmimą</w:t>
            </w:r>
          </w:p>
          <w:p w14:paraId="2D073C9F" w14:textId="77777777" w:rsidR="00D6429D" w:rsidRPr="007670CB" w:rsidRDefault="00D6429D" w:rsidP="00D6429D">
            <w:pPr>
              <w:jc w:val="both"/>
              <w:rPr>
                <w:b/>
                <w:lang w:val="lt-LT"/>
              </w:rPr>
            </w:pPr>
            <w:r w:rsidRPr="007670CB">
              <w:rPr>
                <w:b/>
                <w:lang w:val="lt-LT"/>
              </w:rPr>
              <w:t>1. Individualus administracinis aktas turi būti pagrįstas objektyviais duomenimis (faktais) ir teisės aktų normomis, o taikomos poveikio priemonės (licencijos ar leidimo galiojimo panaikinimas, laikinas uždraudimas verstis tam tikra veikla ar teikti paslaugas, bauda ir kt.) turi būti motyvuotos</w:t>
            </w:r>
          </w:p>
          <w:p w14:paraId="09AD6DEA" w14:textId="77777777" w:rsidR="00D6429D" w:rsidRPr="007670CB" w:rsidRDefault="00D6429D" w:rsidP="00D6429D">
            <w:pPr>
              <w:jc w:val="both"/>
              <w:rPr>
                <w:b/>
                <w:lang w:val="lt-LT"/>
              </w:rPr>
            </w:pPr>
            <w:r w:rsidRPr="007670CB">
              <w:rPr>
                <w:b/>
                <w:lang w:val="lt-LT"/>
              </w:rPr>
              <w:t xml:space="preserve"> </w:t>
            </w:r>
          </w:p>
          <w:p w14:paraId="5D5E6ECA" w14:textId="77777777" w:rsidR="00D6429D" w:rsidRPr="007670CB" w:rsidRDefault="00D6429D" w:rsidP="00D6429D">
            <w:pPr>
              <w:jc w:val="both"/>
              <w:rPr>
                <w:b/>
                <w:lang w:val="lt-LT"/>
              </w:rPr>
            </w:pPr>
            <w:r w:rsidRPr="007670CB">
              <w:rPr>
                <w:b/>
                <w:lang w:val="lt-LT"/>
              </w:rPr>
              <w:t>Lietuvos Respublikos viešojo administravimo įstatymo Nr. VIII-1234 2, 3, 19, 20 ir 34 straipsnių pakeitimo ir Įstatymo papildymo 14-1 straipsniu įstatymas Nr. XII-935</w:t>
            </w:r>
          </w:p>
          <w:p w14:paraId="0ACD31D9" w14:textId="77777777" w:rsidR="00D6429D" w:rsidRPr="007670CB" w:rsidRDefault="00D6429D" w:rsidP="00D6429D">
            <w:pPr>
              <w:jc w:val="both"/>
              <w:rPr>
                <w:b/>
                <w:lang w:val="lt-LT"/>
              </w:rPr>
            </w:pPr>
            <w:r w:rsidRPr="007670CB">
              <w:rPr>
                <w:b/>
                <w:lang w:val="lt-LT"/>
              </w:rPr>
              <w:t>5 straipsnis. 20 straipsnio pakeitimas</w:t>
            </w:r>
          </w:p>
          <w:p w14:paraId="7CFE0BF9" w14:textId="77777777" w:rsidR="00D6429D" w:rsidRPr="007670CB" w:rsidRDefault="00D6429D" w:rsidP="00D6429D">
            <w:pPr>
              <w:jc w:val="both"/>
              <w:rPr>
                <w:b/>
                <w:lang w:val="lt-LT"/>
              </w:rPr>
            </w:pPr>
            <w:r w:rsidRPr="007670CB">
              <w:rPr>
                <w:b/>
                <w:lang w:val="lt-LT"/>
              </w:rPr>
              <w:t>Pakeisti 20 straipsnį ir jį išdėstyti taip:</w:t>
            </w:r>
          </w:p>
          <w:p w14:paraId="391E4DDD" w14:textId="77777777" w:rsidR="00D6429D" w:rsidRPr="007670CB" w:rsidRDefault="00D6429D" w:rsidP="00D6429D">
            <w:pPr>
              <w:jc w:val="both"/>
              <w:rPr>
                <w:b/>
                <w:lang w:val="lt-LT"/>
              </w:rPr>
            </w:pPr>
            <w:r w:rsidRPr="007670CB">
              <w:rPr>
                <w:b/>
                <w:lang w:val="lt-LT"/>
              </w:rPr>
              <w:t xml:space="preserve"> „20 straipsnis. Asmens, dėl kurio yra pradėta administracinė procedūra, teisės ir pareigos</w:t>
            </w:r>
          </w:p>
          <w:p w14:paraId="5A9DDB3E" w14:textId="77777777" w:rsidR="00D6429D" w:rsidRPr="007670CB" w:rsidRDefault="00D6429D" w:rsidP="00D6429D">
            <w:pPr>
              <w:jc w:val="both"/>
              <w:rPr>
                <w:bCs/>
                <w:lang w:val="lt-LT"/>
              </w:rPr>
            </w:pPr>
            <w:r w:rsidRPr="007670CB">
              <w:rPr>
                <w:bCs/>
                <w:lang w:val="lt-LT"/>
              </w:rPr>
              <w:t>1. Asmuo, dėl kurio yra pradėta administracinė procedūra, turi teisę:&lt;…&gt;</w:t>
            </w:r>
          </w:p>
          <w:p w14:paraId="74F0D00F" w14:textId="77777777" w:rsidR="00D6429D" w:rsidRPr="007670CB" w:rsidRDefault="00D6429D" w:rsidP="00D6429D">
            <w:pPr>
              <w:jc w:val="both"/>
              <w:rPr>
                <w:bCs/>
                <w:lang w:val="lt-LT"/>
              </w:rPr>
            </w:pPr>
            <w:r w:rsidRPr="007670CB">
              <w:rPr>
                <w:bCs/>
                <w:lang w:val="lt-LT"/>
              </w:rPr>
              <w:t>9) įstatymų nustatyta tvarka apskųsti priimtą administracinės procedūros sprendimą, jeigu sprendimas neatitinka įstatymų ar kitų teisės aktų reikalavimų, arba apskųsti pareigūno, valstybės tarnautojo ar darbuotojo veiksmus, jeigu jie turi piktnaudžiavimo ar biurokratizmo požymių (kaip jie apibrėžti Lietuvos Respublikos Seimo kontrolierių įstatyme);&lt;…&gt;”.</w:t>
            </w:r>
          </w:p>
          <w:p w14:paraId="556AB6ED" w14:textId="77777777" w:rsidR="00D6429D" w:rsidRPr="007670CB" w:rsidRDefault="00D6429D" w:rsidP="00D6429D">
            <w:pPr>
              <w:jc w:val="both"/>
              <w:rPr>
                <w:b/>
                <w:lang w:val="lt-LT"/>
              </w:rPr>
            </w:pPr>
          </w:p>
          <w:p w14:paraId="79F87617" w14:textId="77777777" w:rsidR="00D6429D" w:rsidRPr="007670CB" w:rsidRDefault="00D6429D" w:rsidP="00D6429D">
            <w:pPr>
              <w:jc w:val="both"/>
              <w:rPr>
                <w:b/>
                <w:lang w:val="lt-LT"/>
              </w:rPr>
            </w:pPr>
            <w:r w:rsidRPr="007670CB">
              <w:rPr>
                <w:b/>
                <w:lang w:val="lt-LT"/>
              </w:rPr>
              <w:t xml:space="preserve">Viešojo administravimo įstatymas </w:t>
            </w:r>
          </w:p>
          <w:p w14:paraId="4BD741F2" w14:textId="77777777" w:rsidR="00D6429D" w:rsidRPr="007670CB" w:rsidRDefault="00D6429D" w:rsidP="00D6429D">
            <w:pPr>
              <w:jc w:val="both"/>
              <w:rPr>
                <w:b/>
                <w:lang w:val="lt-LT"/>
              </w:rPr>
            </w:pPr>
            <w:r w:rsidRPr="007670CB">
              <w:rPr>
                <w:b/>
                <w:lang w:val="lt-LT"/>
              </w:rPr>
              <w:lastRenderedPageBreak/>
              <w:t>36 straipsnis. Administracinės procedūros sprendimo apskundimas</w:t>
            </w:r>
          </w:p>
          <w:p w14:paraId="1C09C8D8" w14:textId="77777777" w:rsidR="00D6429D" w:rsidRPr="007670CB" w:rsidRDefault="00D6429D" w:rsidP="00D6429D">
            <w:pPr>
              <w:jc w:val="both"/>
              <w:rPr>
                <w:bCs/>
                <w:lang w:val="lt-LT"/>
              </w:rPr>
            </w:pPr>
            <w:r w:rsidRPr="007670CB">
              <w:rPr>
                <w:bCs/>
                <w:lang w:val="lt-LT"/>
              </w:rPr>
              <w:t>Asmuo turi teisę apskųsti viešojo administravimo subjekto priimtą administracinės procedūros sprendimą savo pasirinkimu administracinių ginčų komisijai arba administraciniam teismui įstatymų nustatyta tvarka.</w:t>
            </w:r>
          </w:p>
          <w:p w14:paraId="3E6AB779" w14:textId="77777777" w:rsidR="00D6429D" w:rsidRPr="000B6B0F" w:rsidRDefault="00D6429D" w:rsidP="00D6429D">
            <w:pPr>
              <w:jc w:val="both"/>
              <w:rPr>
                <w:b/>
                <w:lang w:val="lt-LT"/>
              </w:rPr>
            </w:pPr>
          </w:p>
          <w:p w14:paraId="22638240" w14:textId="706A8E45" w:rsidR="00D6429D" w:rsidRPr="007670CB" w:rsidRDefault="00A53F02" w:rsidP="00D6429D">
            <w:pPr>
              <w:jc w:val="both"/>
              <w:rPr>
                <w:bCs/>
                <w:sz w:val="20"/>
                <w:szCs w:val="20"/>
                <w:lang w:val="lt-LT"/>
              </w:rPr>
            </w:pPr>
            <w:r w:rsidRPr="007670CB">
              <w:rPr>
                <w:bCs/>
                <w:sz w:val="20"/>
                <w:szCs w:val="20"/>
                <w:lang w:val="lt-LT"/>
              </w:rPr>
              <w:t xml:space="preserve">PASTABA. Nuostatos dėl apeliacinės tarybos perkelti ir </w:t>
            </w:r>
            <w:proofErr w:type="spellStart"/>
            <w:r w:rsidRPr="007670CB">
              <w:rPr>
                <w:bCs/>
                <w:sz w:val="20"/>
                <w:szCs w:val="20"/>
                <w:lang w:val="lt-LT"/>
              </w:rPr>
              <w:t>įgyvendininti</w:t>
            </w:r>
            <w:proofErr w:type="spellEnd"/>
            <w:r w:rsidRPr="007670CB">
              <w:rPr>
                <w:bCs/>
                <w:sz w:val="20"/>
                <w:szCs w:val="20"/>
                <w:lang w:val="lt-LT"/>
              </w:rPr>
              <w:t xml:space="preserve"> nereikia, nes jis skirta tik Agentūrai. Įstatymo pakeitimo projekte nėra reglamentuojama prašymų teikimo Agentūrai, įskaitant jos sprendimų apskundimą, tvarka, kadangi ją nustato tiesiogiai taikomas Reglamentas (ES) 2018/763. Jeigu atitinkamą sprendimą priimtų nacionalinė saugos institucija, jos sprendimas nebūtų skundžiamas 2016 m. gegužės 11 d. Europos Palamento ir Tarybos reglamento (ES) 2016/796 dėl Europos Sąjungos geležinkelių agentūros ir kuriuo panaikinamas Reglamentas (EB) Nr. 881/2004 (OL 2016 L 138, p. 1) 55 straipsnyje nurodytai apeliacinei tarybai, kurią įsteigia Agentūra.</w:t>
            </w:r>
          </w:p>
        </w:tc>
        <w:tc>
          <w:tcPr>
            <w:tcW w:w="1800" w:type="dxa"/>
            <w:tcBorders>
              <w:top w:val="single" w:sz="4" w:space="0" w:color="auto"/>
              <w:left w:val="single" w:sz="4" w:space="0" w:color="auto"/>
              <w:bottom w:val="single" w:sz="4" w:space="0" w:color="auto"/>
              <w:right w:val="single" w:sz="4" w:space="0" w:color="auto"/>
            </w:tcBorders>
          </w:tcPr>
          <w:p w14:paraId="38C2E4E3" w14:textId="42630ACF" w:rsidR="003B1092" w:rsidRPr="007670CB" w:rsidRDefault="003B1092" w:rsidP="007670CB">
            <w:pPr>
              <w:pStyle w:val="bodytext"/>
              <w:spacing w:before="0" w:beforeAutospacing="0" w:after="0" w:afterAutospacing="0"/>
              <w:rPr>
                <w:bCs/>
              </w:rPr>
            </w:pPr>
            <w:r w:rsidRPr="007670CB">
              <w:rPr>
                <w:bCs/>
              </w:rPr>
              <w:lastRenderedPageBreak/>
              <w:t>Dalinis</w:t>
            </w:r>
          </w:p>
          <w:p w14:paraId="27D3BCCC" w14:textId="77777777" w:rsidR="003B1092" w:rsidRPr="007670CB" w:rsidRDefault="003B1092" w:rsidP="007670CB">
            <w:pPr>
              <w:pStyle w:val="bodytext"/>
              <w:spacing w:before="0" w:beforeAutospacing="0" w:after="0" w:afterAutospacing="0"/>
              <w:rPr>
                <w:bCs/>
              </w:rPr>
            </w:pPr>
            <w:r w:rsidRPr="007670CB">
              <w:rPr>
                <w:bCs/>
              </w:rPr>
              <w:t>Bus visiškai įgyvendinta Susisiekimo ministerijai patikslinus Geležinkelio įmonių (vežėjų) ir geležinkelių infrastruktūros valdytojų saugos sertifikavimo taisykles, Lietuvos transporto saugos administracijos</w:t>
            </w:r>
          </w:p>
          <w:p w14:paraId="5E88A41F" w14:textId="00FE99E8" w:rsidR="003F75B9" w:rsidRPr="007670CB" w:rsidRDefault="003B1092" w:rsidP="007670CB">
            <w:pPr>
              <w:pStyle w:val="bodytext"/>
              <w:spacing w:before="0" w:beforeAutospacing="0" w:after="0" w:afterAutospacing="0"/>
              <w:rPr>
                <w:bCs/>
              </w:rPr>
            </w:pPr>
            <w:r w:rsidRPr="007670CB">
              <w:rPr>
                <w:bCs/>
              </w:rPr>
              <w:t>nuostatus</w:t>
            </w:r>
          </w:p>
        </w:tc>
      </w:tr>
      <w:tr w:rsidR="00952CD6" w:rsidRPr="007670CB" w14:paraId="580A32CB"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7FADED12" w14:textId="77777777" w:rsidR="00952CD6" w:rsidRPr="007670CB" w:rsidRDefault="00952CD6" w:rsidP="00952CD6">
            <w:pPr>
              <w:jc w:val="both"/>
              <w:rPr>
                <w:lang w:val="lt-LT"/>
              </w:rPr>
            </w:pPr>
            <w:r w:rsidRPr="007670CB">
              <w:rPr>
                <w:lang w:val="lt-LT"/>
              </w:rPr>
              <w:lastRenderedPageBreak/>
              <w:t>6.  Jeigu, vykdydama priežiūrą, nacionalinė saugos institucija nustato, kad esama rimto pavojaus saugai</w:t>
            </w:r>
            <w:r w:rsidRPr="000B6B0F">
              <w:rPr>
                <w:lang w:val="lt-LT"/>
              </w:rPr>
              <w:t>, ji gali bet kuriuo metu taikyti</w:t>
            </w:r>
            <w:r w:rsidRPr="007670CB">
              <w:rPr>
                <w:lang w:val="lt-LT"/>
              </w:rPr>
              <w:t xml:space="preserve"> laikinas saugos priemones, be kita ko, nedelsiant apriboti arba sustabdyti atitinkamą veiklą. Jeigu bendrą saugos sertifikatą yra išdavusi Agentūra, nacionalinė saugos institucija nedelsiant informuoja apie tai Agentūrą ir pateikia savo sprendimą pagrindžiančius įrodymus.</w:t>
            </w:r>
          </w:p>
          <w:p w14:paraId="4E6CC30D" w14:textId="77777777" w:rsidR="00952CD6" w:rsidRPr="007670CB" w:rsidRDefault="00952CD6" w:rsidP="00952CD6">
            <w:pPr>
              <w:jc w:val="both"/>
              <w:rPr>
                <w:lang w:val="lt-LT"/>
              </w:rPr>
            </w:pPr>
          </w:p>
          <w:p w14:paraId="3D8398C6" w14:textId="77777777" w:rsidR="00952CD6" w:rsidRPr="007670CB" w:rsidRDefault="00952CD6" w:rsidP="00952CD6">
            <w:pPr>
              <w:jc w:val="both"/>
              <w:rPr>
                <w:lang w:val="lt-LT"/>
              </w:rPr>
            </w:pPr>
          </w:p>
          <w:p w14:paraId="7C88AF9B" w14:textId="77777777" w:rsidR="00952CD6" w:rsidRPr="007670CB" w:rsidRDefault="00952CD6" w:rsidP="00952CD6">
            <w:pPr>
              <w:jc w:val="both"/>
              <w:rPr>
                <w:lang w:val="lt-LT"/>
              </w:rPr>
            </w:pPr>
          </w:p>
          <w:p w14:paraId="22C5B8AF" w14:textId="77777777" w:rsidR="00952CD6" w:rsidRPr="007670CB" w:rsidRDefault="00952CD6" w:rsidP="00952CD6">
            <w:pPr>
              <w:jc w:val="both"/>
              <w:rPr>
                <w:lang w:val="lt-LT"/>
              </w:rPr>
            </w:pPr>
          </w:p>
          <w:p w14:paraId="164AD04B" w14:textId="77777777" w:rsidR="00952CD6" w:rsidRPr="007670CB" w:rsidRDefault="00952CD6" w:rsidP="00952CD6">
            <w:pPr>
              <w:jc w:val="both"/>
              <w:rPr>
                <w:lang w:val="lt-LT"/>
              </w:rPr>
            </w:pPr>
          </w:p>
          <w:p w14:paraId="4F2581FF" w14:textId="77777777" w:rsidR="00952CD6" w:rsidRPr="007670CB" w:rsidRDefault="00952CD6" w:rsidP="00952CD6">
            <w:pPr>
              <w:jc w:val="both"/>
              <w:rPr>
                <w:lang w:val="lt-LT"/>
              </w:rPr>
            </w:pPr>
          </w:p>
          <w:p w14:paraId="6CF8E8AE" w14:textId="77777777" w:rsidR="00952CD6" w:rsidRPr="007670CB" w:rsidRDefault="00952CD6" w:rsidP="00952CD6">
            <w:pPr>
              <w:jc w:val="both"/>
              <w:rPr>
                <w:lang w:val="lt-LT"/>
              </w:rPr>
            </w:pPr>
          </w:p>
          <w:p w14:paraId="24033B45" w14:textId="77777777" w:rsidR="00952CD6" w:rsidRPr="007670CB" w:rsidRDefault="00952CD6" w:rsidP="00952CD6">
            <w:pPr>
              <w:jc w:val="both"/>
              <w:rPr>
                <w:lang w:val="lt-LT"/>
              </w:rPr>
            </w:pPr>
          </w:p>
          <w:p w14:paraId="2B059AD0" w14:textId="77777777" w:rsidR="00952CD6" w:rsidRPr="007670CB" w:rsidRDefault="00952CD6" w:rsidP="00952CD6">
            <w:pPr>
              <w:jc w:val="both"/>
              <w:rPr>
                <w:lang w:val="lt-LT"/>
              </w:rPr>
            </w:pPr>
          </w:p>
          <w:p w14:paraId="1110E1C0" w14:textId="77777777" w:rsidR="00952CD6" w:rsidRPr="007670CB" w:rsidRDefault="00952CD6" w:rsidP="00952CD6">
            <w:pPr>
              <w:jc w:val="both"/>
              <w:rPr>
                <w:lang w:val="lt-LT"/>
              </w:rPr>
            </w:pPr>
          </w:p>
          <w:p w14:paraId="4FB14177" w14:textId="77777777" w:rsidR="00952CD6" w:rsidRPr="007670CB" w:rsidRDefault="00952CD6" w:rsidP="00952CD6">
            <w:pPr>
              <w:jc w:val="both"/>
              <w:rPr>
                <w:lang w:val="lt-LT"/>
              </w:rPr>
            </w:pPr>
          </w:p>
          <w:p w14:paraId="5E294D57" w14:textId="77777777" w:rsidR="00952CD6" w:rsidRPr="007670CB" w:rsidRDefault="00952CD6" w:rsidP="00952CD6">
            <w:pPr>
              <w:jc w:val="both"/>
              <w:rPr>
                <w:lang w:val="lt-LT"/>
              </w:rPr>
            </w:pPr>
          </w:p>
          <w:p w14:paraId="7188FE02" w14:textId="77777777" w:rsidR="00952CD6" w:rsidRPr="007670CB" w:rsidRDefault="00952CD6" w:rsidP="00952CD6">
            <w:pPr>
              <w:jc w:val="both"/>
              <w:rPr>
                <w:lang w:val="lt-LT"/>
              </w:rPr>
            </w:pPr>
          </w:p>
          <w:p w14:paraId="2F859926" w14:textId="77777777" w:rsidR="00952CD6" w:rsidRPr="007670CB" w:rsidRDefault="00952CD6" w:rsidP="00952CD6">
            <w:pPr>
              <w:jc w:val="both"/>
              <w:rPr>
                <w:lang w:val="lt-LT"/>
              </w:rPr>
            </w:pPr>
          </w:p>
          <w:p w14:paraId="33511B8D" w14:textId="77777777" w:rsidR="00952CD6" w:rsidRPr="007670CB" w:rsidRDefault="00952CD6" w:rsidP="00952CD6">
            <w:pPr>
              <w:jc w:val="both"/>
              <w:rPr>
                <w:lang w:val="lt-LT"/>
              </w:rPr>
            </w:pPr>
            <w:r w:rsidRPr="007670CB">
              <w:rPr>
                <w:lang w:val="lt-LT"/>
              </w:rPr>
              <w:t>Jeigu Agentūra nustato, kad bendro saugos sertifikato turėtojas nebeatitinka sertifikavimo sąlygų, ji nedelsiant tą sertifikatą apriboja arba panaikina.</w:t>
            </w:r>
          </w:p>
          <w:p w14:paraId="499AB468" w14:textId="77777777" w:rsidR="00952CD6" w:rsidRPr="007670CB" w:rsidRDefault="00952CD6" w:rsidP="00952CD6">
            <w:pPr>
              <w:jc w:val="both"/>
              <w:rPr>
                <w:lang w:val="lt-LT"/>
              </w:rPr>
            </w:pPr>
            <w:r w:rsidRPr="007670CB">
              <w:rPr>
                <w:lang w:val="lt-LT"/>
              </w:rPr>
              <w:lastRenderedPageBreak/>
              <w:t xml:space="preserve">Jei Agentūra nustato, kad nacionalinės saugos institucijos taikomos priemonės yra neproporcingos, ji gali prašyti nacionalinės saugos institucijos panaikinti arba pritaikyti tas priemones. </w:t>
            </w:r>
          </w:p>
          <w:p w14:paraId="4F07DEDC" w14:textId="77777777" w:rsidR="00952CD6" w:rsidRPr="007670CB" w:rsidRDefault="00952CD6" w:rsidP="00952CD6">
            <w:pPr>
              <w:jc w:val="both"/>
              <w:rPr>
                <w:lang w:val="lt-LT"/>
              </w:rPr>
            </w:pPr>
          </w:p>
          <w:p w14:paraId="7BFD7908" w14:textId="77777777" w:rsidR="00952CD6" w:rsidRPr="007670CB" w:rsidRDefault="00952CD6" w:rsidP="00952CD6">
            <w:pPr>
              <w:jc w:val="both"/>
              <w:rPr>
                <w:lang w:val="lt-LT"/>
              </w:rPr>
            </w:pPr>
            <w:r w:rsidRPr="007670CB">
              <w:rPr>
                <w:lang w:val="lt-LT"/>
              </w:rPr>
              <w:t>Agentūra ir nacionalinė saugos institucija bendradarbiauja siekdamos abiem pusėms priimtino sprendimo. Prireikus šiame procese taip pat dalyvauja geležinkelio įmonė. Jei pastaroji procedūra yra nesėkminga, lieka galioti nacionalinės saugos institucijos sprendimas taikyti laikinas priemones.</w:t>
            </w:r>
          </w:p>
          <w:p w14:paraId="46192350" w14:textId="77777777" w:rsidR="00952CD6" w:rsidRPr="007670CB" w:rsidRDefault="00952CD6" w:rsidP="00952CD6">
            <w:pPr>
              <w:jc w:val="both"/>
              <w:rPr>
                <w:lang w:val="lt-LT"/>
              </w:rPr>
            </w:pPr>
            <w:r w:rsidRPr="007670CB">
              <w:rPr>
                <w:lang w:val="lt-LT"/>
              </w:rPr>
              <w:t>Nacionalinės saugos institucijos sprendimui dėl laikinų saugos priemonių taikoma nacionalinė teisminė peržiūra, kaip nurodyta 18 straipsnio 3 dalyje. Tokiu atveju laikinos saugos priemonės gali būti taikomos iki teisminės peržiūros pabaigos, nedarant poveikio 5 daliai.</w:t>
            </w:r>
          </w:p>
          <w:p w14:paraId="4D6C9432" w14:textId="77777777" w:rsidR="00952CD6" w:rsidRPr="007670CB" w:rsidRDefault="00952CD6" w:rsidP="00952CD6">
            <w:pPr>
              <w:jc w:val="both"/>
              <w:rPr>
                <w:lang w:val="lt-LT"/>
              </w:rPr>
            </w:pPr>
          </w:p>
          <w:p w14:paraId="597E1DBA" w14:textId="77777777" w:rsidR="00952CD6" w:rsidRPr="007670CB" w:rsidRDefault="00952CD6" w:rsidP="00952CD6">
            <w:pPr>
              <w:jc w:val="both"/>
              <w:rPr>
                <w:lang w:val="lt-LT"/>
              </w:rPr>
            </w:pPr>
            <w:r w:rsidRPr="007670CB">
              <w:rPr>
                <w:lang w:val="lt-LT"/>
              </w:rPr>
              <w:t>Jei laikinos priemonės trukmė viršija tris mėnesius, nacionalinė saugos institucija prašo Agentūros apriboti arba panaikinti bendrą saugos sertifikatą ir taikoma 5 dalyje nustatyta tvarka.</w:t>
            </w:r>
          </w:p>
        </w:tc>
        <w:tc>
          <w:tcPr>
            <w:tcW w:w="7290" w:type="dxa"/>
            <w:tcBorders>
              <w:top w:val="single" w:sz="4" w:space="0" w:color="auto"/>
              <w:left w:val="single" w:sz="4" w:space="0" w:color="auto"/>
              <w:bottom w:val="single" w:sz="4" w:space="0" w:color="auto"/>
              <w:right w:val="single" w:sz="4" w:space="0" w:color="auto"/>
            </w:tcBorders>
          </w:tcPr>
          <w:p w14:paraId="5647410F" w14:textId="77777777" w:rsidR="00952CD6" w:rsidRPr="007670CB" w:rsidRDefault="00952CD6" w:rsidP="00952CD6">
            <w:pPr>
              <w:ind w:right="85"/>
              <w:jc w:val="both"/>
              <w:rPr>
                <w:b/>
                <w:lang w:val="lt-LT"/>
              </w:rPr>
            </w:pPr>
            <w:r w:rsidRPr="007670CB">
              <w:rPr>
                <w:b/>
                <w:lang w:val="lt-LT"/>
              </w:rPr>
              <w:lastRenderedPageBreak/>
              <w:t>Įstatymo pakeitimo projektas</w:t>
            </w:r>
          </w:p>
          <w:p w14:paraId="0697CA26" w14:textId="77777777" w:rsidR="00952CD6" w:rsidRPr="007670CB" w:rsidRDefault="00952CD6" w:rsidP="00952CD6">
            <w:pPr>
              <w:jc w:val="both"/>
              <w:rPr>
                <w:lang w:val="lt-LT"/>
              </w:rPr>
            </w:pPr>
            <w:r w:rsidRPr="007670CB">
              <w:rPr>
                <w:b/>
                <w:bCs/>
                <w:lang w:val="lt-LT" w:eastAsia="lt-LT"/>
              </w:rPr>
              <w:t xml:space="preserve">8 straipsnis. Saugos sertifikavimas </w:t>
            </w:r>
          </w:p>
          <w:p w14:paraId="4E998C7A" w14:textId="307CBDB7" w:rsidR="00DF3B5D" w:rsidRDefault="0030376A" w:rsidP="00A53F02">
            <w:pPr>
              <w:jc w:val="both"/>
              <w:rPr>
                <w:b/>
                <w:lang w:val="lt-LT" w:eastAsia="lt-LT"/>
              </w:rPr>
            </w:pPr>
            <w:r>
              <w:t xml:space="preserve"> </w:t>
            </w:r>
            <w:r w:rsidRPr="0030376A">
              <w:rPr>
                <w:b/>
                <w:lang w:val="lt-LT" w:eastAsia="lt-LT"/>
              </w:rPr>
              <w:t xml:space="preserve">15. Kai kyla didelės žalos geležinkelių transportui grėsmė, nedelsiant, tai yra ne vėliau kaip per 3 darbo dienas nuo informacijos apie grėsmę geležinkelių transporto eismo saugai gavimo dienos, eismo saugo institucija laikinai apriboja bendrojo saugos sertifikato galiojimą tinklui, tinklo daliai ar veiklos rūšiai, kai nustatyti trūkumai yra susiję atitinkamai tik su vienu iš bendrajame saugos sertifikate nurodytų tinklų, tinklo dalimi ar viena iš veiklos rūšių, arba  kitais atvejais – sustabdo bendrojo saugos sertifikato galiojimą. Jeigu bendrąjį saugos sertifikatą išdavė Agentūra, eismo saugos institucija per 3 darbo dienas nuo atitinkamo sprendimo laikinai apriboti arba sustabdyti bendrojo saugos sertifikato galiojimą informuoja Agentūrą, pateikdama tokį sprendimą pagrindžiančius įrodymus. Bendrojo saugos sertifikato turėtojas privalo pašalinti trūkumus per eismo saugos institucijos ar, jeigu nustatytas šio straipsnio 21 dalies 2 punkto pažeidimas, – per eismo saugos institucijos parengtame ir su bendrojo saugos sertifikato turėtoju suderintame sertifikuojamos veiklos trūkumų šalinimo plane nustatytą ne trumpesnį kaip 20 darbo dienų terminą. Terminas pašalinti trūkumus gali būti patęstas 20 darbo dienų, pateikus motyvuotą prašymą eismo saugos institucijai, tačiau bendras terminas nuo sprendimo laikinai apriboti ar sustabdyti bendrojo saugos sertifikato galiojimą iki nustatomos trūkumų pašalinimo dienos negali būti ilgesnis nei 3 mėnesiai. Jeigu bendrojo </w:t>
            </w:r>
            <w:r w:rsidRPr="0030376A">
              <w:rPr>
                <w:b/>
                <w:lang w:val="lt-LT" w:eastAsia="lt-LT"/>
              </w:rPr>
              <w:lastRenderedPageBreak/>
              <w:t>saugos sertifikato turėtojas nepašalina trūkumų ilgiau kaip 3 mėnesius nuo sprendimo laikiniai apriboti arba sustabdyti bendrojo sertifikato galiojimą priėmimo dienos, eismo saugos institucija apriboja  bendrojo saugos sertifikato galiojimą tinklui, tinklo daliai ar veiklos rūšiai, kai  nustatyti trūkumai yra susiję atitinkamai tik su vienu iš bendrajame saugos sertifikate nurodytų tinklų, tinklo dalimi ar viena iš veiklos rūšių, arba kitais atvejais panaikina bendrojo saugos  sertifikato galiojimą. Tuo atveju, kai bendrąjį saugos sertifikatą išdavė Agentūra ir jo turėtojas nepašalina trūkumų ilgiau kaip 3 mėnesius, nuo sprendimo laikiniai apriboti arba sustabdyti bendrojo sertifikato galiojimą priėmimo dienos, eismo saugos institucija pateikia Agentūrai prašymą atitinkamai apriboti Agentūros išduoto bendrojo saugos sertifikato galiojimą, jeigu nustatyti trūkumai yra susiję atitinkamai tik su vienu iš bendrajame saugos sertifikate nurodytų tinklų, tinklo dalimi ar viena iš veiklos rūšių, arba kitais atvejais jį panaikinti.</w:t>
            </w:r>
            <w:r w:rsidRPr="00DF3B5D">
              <w:rPr>
                <w:b/>
                <w:lang w:val="lt-LT" w:eastAsia="lt-LT"/>
              </w:rPr>
              <w:t>2</w:t>
            </w:r>
            <w:r>
              <w:rPr>
                <w:b/>
                <w:lang w:val="lt-LT" w:eastAsia="lt-LT"/>
              </w:rPr>
              <w:t>0</w:t>
            </w:r>
            <w:r w:rsidR="00DF3B5D" w:rsidRPr="00DF3B5D">
              <w:rPr>
                <w:b/>
                <w:lang w:val="lt-LT" w:eastAsia="lt-LT"/>
              </w:rPr>
              <w:t>. Jeigu asmuo turi kitos Europos Sąjungos valstybės narės, Europos ekonominės erdvės valstybės nacionalinės geležinkelių transporto eismo saugos institucijos ar Agentūros išduotą bendrąjį saugos sertifikatą ir eismo saugos institucija nustato, kad šis asmuo neatitinka sertifikuojamos veiklos vykdymo sąlygų, ji apie nustatytus teisės aktų reikalavimų pažeidimus nedelsdama, bet ne vėliau kaip per 3 darbo dienas, vieno langelio sistemoje informuoja bendrąjį saugos sertifikatą išdavusią Europos Sąjungos valstybės narės, Europos ekonominės erdvės valstybės geležinkelių transporto nacionalinę instituciją ar Agentūrą, jeigu dvišaliame ir (ar) daugiašaliame bendradarbiavimo susitarime su šios Europos Sąjungos valstybės narės ir (arba) Europos ekonominės erdvės valstybės nacionaline geležinkelių transporto eismo saugos institucija ir (arba) Agentūra nėra susitarta kitaip.</w:t>
            </w:r>
          </w:p>
          <w:p w14:paraId="345C2153" w14:textId="77777777" w:rsidR="0030376A" w:rsidRDefault="0030376A" w:rsidP="00A53F02">
            <w:pPr>
              <w:jc w:val="both"/>
              <w:rPr>
                <w:b/>
                <w:lang w:val="lt-LT" w:eastAsia="lt-LT"/>
              </w:rPr>
            </w:pPr>
          </w:p>
          <w:p w14:paraId="46C9BBD3" w14:textId="2BBB6189" w:rsidR="00A53F02" w:rsidRPr="007670CB" w:rsidRDefault="00A53F02" w:rsidP="00A53F02">
            <w:pPr>
              <w:jc w:val="both"/>
              <w:rPr>
                <w:b/>
                <w:lang w:val="lt-LT" w:eastAsia="lt-LT"/>
              </w:rPr>
            </w:pPr>
            <w:r w:rsidRPr="007670CB">
              <w:rPr>
                <w:b/>
                <w:lang w:val="lt-LT" w:eastAsia="lt-LT"/>
              </w:rPr>
              <w:t>Įstatymo pakeitimo projektas</w:t>
            </w:r>
          </w:p>
          <w:p w14:paraId="4437720E" w14:textId="5E7B1B80" w:rsidR="00A53F02" w:rsidRPr="007670CB" w:rsidRDefault="00F1494E" w:rsidP="00A53F02">
            <w:pPr>
              <w:jc w:val="both"/>
              <w:rPr>
                <w:b/>
                <w:lang w:val="lt-LT" w:eastAsia="lt-LT"/>
              </w:rPr>
            </w:pPr>
            <w:r w:rsidRPr="007670CB">
              <w:rPr>
                <w:b/>
                <w:lang w:val="lt-LT" w:eastAsia="lt-LT"/>
              </w:rPr>
              <w:t>7</w:t>
            </w:r>
            <w:r w:rsidR="007E60F8" w:rsidRPr="007670CB">
              <w:rPr>
                <w:b/>
                <w:lang w:val="lt-LT" w:eastAsia="lt-LT"/>
              </w:rPr>
              <w:t xml:space="preserve"> </w:t>
            </w:r>
            <w:r w:rsidR="00A53F02" w:rsidRPr="007670CB">
              <w:rPr>
                <w:b/>
                <w:lang w:val="lt-LT" w:eastAsia="lt-LT"/>
              </w:rPr>
              <w:t>straipsnis. Eismo saugos institucija</w:t>
            </w:r>
          </w:p>
          <w:p w14:paraId="1E1F6C36" w14:textId="77777777" w:rsidR="00A53F02" w:rsidRPr="007670CB" w:rsidRDefault="00A53F02" w:rsidP="00A53F02">
            <w:pPr>
              <w:jc w:val="both"/>
              <w:rPr>
                <w:b/>
                <w:lang w:val="lt-LT" w:eastAsia="lt-LT"/>
              </w:rPr>
            </w:pPr>
            <w:r w:rsidRPr="007670CB">
              <w:rPr>
                <w:b/>
                <w:lang w:val="lt-LT" w:eastAsia="lt-LT"/>
              </w:rPr>
              <w:t>2. Eismo saugos institucija atlieka šias funkcijas:</w:t>
            </w:r>
          </w:p>
          <w:p w14:paraId="36872763" w14:textId="77777777" w:rsidR="00A53F02" w:rsidRPr="007670CB" w:rsidRDefault="00A53F02" w:rsidP="00A53F02">
            <w:pPr>
              <w:jc w:val="both"/>
              <w:rPr>
                <w:b/>
                <w:lang w:val="lt-LT" w:eastAsia="lt-LT"/>
              </w:rPr>
            </w:pPr>
            <w:r w:rsidRPr="007670CB">
              <w:rPr>
                <w:b/>
                <w:lang w:val="lt-LT" w:eastAsia="lt-LT"/>
              </w:rPr>
              <w:t>7 straipsnis. Eismo saugos institucija</w:t>
            </w:r>
          </w:p>
          <w:p w14:paraId="79FEDDA6" w14:textId="77777777" w:rsidR="00A53F02" w:rsidRPr="007670CB" w:rsidRDefault="00A53F02" w:rsidP="00A53F02">
            <w:pPr>
              <w:jc w:val="both"/>
              <w:rPr>
                <w:b/>
                <w:lang w:val="lt-LT" w:eastAsia="lt-LT"/>
              </w:rPr>
            </w:pPr>
            <w:r w:rsidRPr="007670CB">
              <w:rPr>
                <w:b/>
                <w:lang w:val="lt-LT" w:eastAsia="lt-LT"/>
              </w:rPr>
              <w:t>2. Eismo saugos institucija atlieka šias funkcijas:&lt;…&gt;</w:t>
            </w:r>
          </w:p>
          <w:p w14:paraId="03D551B9" w14:textId="01CC0D89" w:rsidR="00952CD6" w:rsidRPr="007670CB" w:rsidRDefault="00A53F02" w:rsidP="00A53F02">
            <w:pPr>
              <w:jc w:val="both"/>
              <w:rPr>
                <w:b/>
                <w:lang w:val="lt-LT" w:eastAsia="lt-LT"/>
              </w:rPr>
            </w:pPr>
            <w:r w:rsidRPr="007670CB">
              <w:rPr>
                <w:b/>
                <w:lang w:val="lt-LT" w:eastAsia="lt-LT"/>
              </w:rPr>
              <w:lastRenderedPageBreak/>
              <w:t xml:space="preserve">7) </w:t>
            </w:r>
            <w:r w:rsidR="0030376A" w:rsidRPr="0030376A">
              <w:rPr>
                <w:b/>
                <w:lang w:val="lt-LT" w:eastAsia="lt-LT"/>
              </w:rPr>
              <w:t>sudaro dvišalius ir (ar) daugiašalius bendradarbiavimo susitarimus su Agentūra, bendradarbiauja su Agentūra (įskaitant klausimus dėl bendrųjų saugos sertifikatų išdavimo, atnaujinimo, papildymo, pakeitimo, bendrųjų saugos sertifikatų galiojimo laikino apribojimo, sustabdymo, galiojimo laikino apribojimo ir sustabdymo panaikinimo, galiojimo apribojimo ir panaikinimo, leidimų pateikti rinkai geležinkelių riedmenis (geležinkelių riedmenų seriją) , leidimų pateikti rinkai patvirtintą geležinkelių riedmenų tipą atitinkančių geležinkelių riedmenis (geležinkelių riedmenų seriją) išdavimo, pakeitimo, galiojimo sustabdymo, galiojimo sustabdymo panaikinimo, galiojimo panaikinimo, geležinkelių riedmenų tipų patvirtinimo, patvirtinimo atnaujinimo, pakeitimo, galiojimo sustabdymo, galiojimo sustabdymo panaikinimo ir galiojimo panaikinimo), padeda Agentūrai stebėti geležinkelių transporto eismo saugos plėtojimą Europos Sąjungos ir Europos ekonominės erdvės lygiu, prireikus dalyvauja vertinant esamas ar rengiamas TSS;</w:t>
            </w:r>
            <w:r w:rsidR="0030376A">
              <w:rPr>
                <w:b/>
                <w:lang w:val="lt-LT" w:eastAsia="lt-LT"/>
              </w:rPr>
              <w:t>&lt;...&gt;.</w:t>
            </w:r>
          </w:p>
          <w:p w14:paraId="10A0D93B" w14:textId="11B617B2" w:rsidR="00952CD6" w:rsidRPr="007670CB" w:rsidRDefault="00952CD6" w:rsidP="00952CD6">
            <w:pPr>
              <w:ind w:right="85"/>
              <w:jc w:val="both"/>
              <w:rPr>
                <w:b/>
                <w:iCs/>
                <w:lang w:val="lt-LT"/>
              </w:rPr>
            </w:pPr>
          </w:p>
          <w:p w14:paraId="3A97DD96" w14:textId="77777777" w:rsidR="00A53F02" w:rsidRPr="007670CB" w:rsidRDefault="00A53F02" w:rsidP="00A53F02">
            <w:pPr>
              <w:ind w:right="85"/>
              <w:jc w:val="both"/>
              <w:rPr>
                <w:b/>
                <w:lang w:val="lt-LT"/>
              </w:rPr>
            </w:pPr>
            <w:r w:rsidRPr="007670CB">
              <w:rPr>
                <w:b/>
                <w:lang w:val="lt-LT"/>
              </w:rPr>
              <w:t>Viešojo administravimo įstatymas</w:t>
            </w:r>
          </w:p>
          <w:p w14:paraId="6F1C9443" w14:textId="77777777" w:rsidR="00A53F02" w:rsidRPr="007670CB" w:rsidRDefault="00A53F02" w:rsidP="00A53F02">
            <w:pPr>
              <w:ind w:right="85"/>
              <w:jc w:val="both"/>
              <w:rPr>
                <w:b/>
                <w:lang w:val="lt-LT"/>
              </w:rPr>
            </w:pPr>
            <w:r w:rsidRPr="007670CB">
              <w:rPr>
                <w:b/>
                <w:lang w:val="lt-LT"/>
              </w:rPr>
              <w:t>8 straipsnis. Individualaus administracinio akto bendrieji reikalavimai ir pranešimas apie individualaus administracinio akto priėmimą</w:t>
            </w:r>
          </w:p>
          <w:p w14:paraId="3670C733" w14:textId="77777777" w:rsidR="00A53F02" w:rsidRPr="007670CB" w:rsidRDefault="00A53F02" w:rsidP="00A53F02">
            <w:pPr>
              <w:ind w:right="85"/>
              <w:jc w:val="both"/>
              <w:rPr>
                <w:bCs/>
                <w:lang w:val="lt-LT"/>
              </w:rPr>
            </w:pPr>
            <w:r w:rsidRPr="007670CB">
              <w:rPr>
                <w:bCs/>
                <w:lang w:val="lt-LT"/>
              </w:rPr>
              <w:t>1. Individualus administracinis aktas turi būti pagrįstas objektyviais duomenimis (faktais) ir teisės aktų normomis, o taikomos poveikio priemonės (licencijos ar leidimo galiojimo panaikinimas, laikinas uždraudimas verstis tam tikra veikla ar teikti paslaugas, bauda ir kt.) turi būti motyvuotos</w:t>
            </w:r>
          </w:p>
          <w:p w14:paraId="1F96C8EB" w14:textId="77777777" w:rsidR="00A53F02" w:rsidRPr="007670CB" w:rsidRDefault="00A53F02" w:rsidP="00A53F02">
            <w:pPr>
              <w:ind w:right="85"/>
              <w:jc w:val="both"/>
              <w:rPr>
                <w:bCs/>
                <w:lang w:val="lt-LT"/>
              </w:rPr>
            </w:pPr>
            <w:r w:rsidRPr="007670CB">
              <w:rPr>
                <w:bCs/>
                <w:lang w:val="lt-LT"/>
              </w:rPr>
              <w:t xml:space="preserve"> </w:t>
            </w:r>
          </w:p>
          <w:p w14:paraId="76A6AD98" w14:textId="77777777" w:rsidR="00A53F02" w:rsidRPr="007670CB" w:rsidRDefault="00A53F02" w:rsidP="00A53F02">
            <w:pPr>
              <w:ind w:right="85"/>
              <w:jc w:val="both"/>
              <w:rPr>
                <w:b/>
                <w:lang w:val="lt-LT"/>
              </w:rPr>
            </w:pPr>
            <w:r w:rsidRPr="007670CB">
              <w:rPr>
                <w:b/>
                <w:lang w:val="lt-LT"/>
              </w:rPr>
              <w:t>Lietuvos Respublikos viešojo administravimo įstatymo Nr. VIII-1234 2, 3, 19, 20 ir 34 straipsnių pakeitimo ir Įstatymo papildymo 14-1 straipsniu įstatymas Nr. XII-935</w:t>
            </w:r>
          </w:p>
          <w:p w14:paraId="735E9255" w14:textId="77777777" w:rsidR="00A53F02" w:rsidRPr="007670CB" w:rsidRDefault="00A53F02" w:rsidP="00A53F02">
            <w:pPr>
              <w:ind w:right="85"/>
              <w:jc w:val="both"/>
              <w:rPr>
                <w:b/>
                <w:lang w:val="lt-LT"/>
              </w:rPr>
            </w:pPr>
            <w:r w:rsidRPr="007670CB">
              <w:rPr>
                <w:b/>
                <w:lang w:val="lt-LT"/>
              </w:rPr>
              <w:t>5 straipsnis. 20 straipsnio pakeitimas</w:t>
            </w:r>
          </w:p>
          <w:p w14:paraId="0E20B94C" w14:textId="77777777" w:rsidR="00A53F02" w:rsidRPr="007670CB" w:rsidRDefault="00A53F02" w:rsidP="00A53F02">
            <w:pPr>
              <w:ind w:right="85"/>
              <w:jc w:val="both"/>
              <w:rPr>
                <w:b/>
                <w:lang w:val="lt-LT"/>
              </w:rPr>
            </w:pPr>
            <w:r w:rsidRPr="007670CB">
              <w:rPr>
                <w:b/>
                <w:lang w:val="lt-LT"/>
              </w:rPr>
              <w:t>Pakeisti 20 straipsnį ir jį išdėstyti taip:</w:t>
            </w:r>
          </w:p>
          <w:p w14:paraId="18715A2D" w14:textId="77777777" w:rsidR="00A53F02" w:rsidRPr="007670CB" w:rsidRDefault="00A53F02" w:rsidP="00A53F02">
            <w:pPr>
              <w:ind w:right="85"/>
              <w:jc w:val="both"/>
              <w:rPr>
                <w:b/>
                <w:lang w:val="lt-LT"/>
              </w:rPr>
            </w:pPr>
            <w:r w:rsidRPr="007670CB">
              <w:rPr>
                <w:b/>
                <w:lang w:val="lt-LT"/>
              </w:rPr>
              <w:t xml:space="preserve"> „20 straipsnis. Asmens, dėl kurio yra pradėta administracinė procedūra, teisės ir pareigos</w:t>
            </w:r>
          </w:p>
          <w:p w14:paraId="4F9D215A" w14:textId="77777777" w:rsidR="00A53F02" w:rsidRPr="007670CB" w:rsidRDefault="00A53F02" w:rsidP="00A53F02">
            <w:pPr>
              <w:ind w:right="85"/>
              <w:jc w:val="both"/>
              <w:rPr>
                <w:bCs/>
                <w:lang w:val="lt-LT"/>
              </w:rPr>
            </w:pPr>
            <w:r w:rsidRPr="007670CB">
              <w:rPr>
                <w:bCs/>
                <w:lang w:val="lt-LT"/>
              </w:rPr>
              <w:t>1. Asmuo, dėl kurio yra pradėta administracinė procedūra, turi teisę:&lt;…&gt;</w:t>
            </w:r>
          </w:p>
          <w:p w14:paraId="5A154B97" w14:textId="77777777" w:rsidR="00A53F02" w:rsidRPr="007670CB" w:rsidRDefault="00A53F02" w:rsidP="00A53F02">
            <w:pPr>
              <w:ind w:right="85"/>
              <w:jc w:val="both"/>
              <w:rPr>
                <w:bCs/>
                <w:lang w:val="lt-LT"/>
              </w:rPr>
            </w:pPr>
            <w:r w:rsidRPr="007670CB">
              <w:rPr>
                <w:bCs/>
                <w:lang w:val="lt-LT"/>
              </w:rPr>
              <w:lastRenderedPageBreak/>
              <w:t>9) įstatymų nustatyta tvarka apskųsti priimtą administracinės procedūros sprendimą, jeigu sprendimas neatitinka įstatymų ar kitų teisės aktų reikalavimų, arba apskųsti pareigūno, valstybės tarnautojo ar darbuotojo veiksmus, jeigu jie turi piktnaudžiavimo ar biurokratizmo požymių (kaip jie apibrėžti Lietuvos Respublikos Seimo kontrolierių įstatyme);&lt;…&gt;”.</w:t>
            </w:r>
          </w:p>
          <w:p w14:paraId="7E01CE25" w14:textId="77777777" w:rsidR="00A53F02" w:rsidRPr="007670CB" w:rsidRDefault="00A53F02" w:rsidP="00A53F02">
            <w:pPr>
              <w:ind w:right="85"/>
              <w:jc w:val="both"/>
              <w:rPr>
                <w:b/>
                <w:lang w:val="lt-LT"/>
              </w:rPr>
            </w:pPr>
          </w:p>
          <w:p w14:paraId="264E7008" w14:textId="77777777" w:rsidR="00A53F02" w:rsidRPr="007670CB" w:rsidRDefault="00A53F02" w:rsidP="00A53F02">
            <w:pPr>
              <w:ind w:right="85"/>
              <w:jc w:val="both"/>
              <w:rPr>
                <w:b/>
                <w:lang w:val="lt-LT"/>
              </w:rPr>
            </w:pPr>
            <w:r w:rsidRPr="007670CB">
              <w:rPr>
                <w:b/>
                <w:lang w:val="lt-LT"/>
              </w:rPr>
              <w:t xml:space="preserve">Viešojo administravimo įstatymas </w:t>
            </w:r>
          </w:p>
          <w:p w14:paraId="2A2CAFDC" w14:textId="77777777" w:rsidR="00A53F02" w:rsidRPr="007670CB" w:rsidRDefault="00A53F02" w:rsidP="00A53F02">
            <w:pPr>
              <w:ind w:right="85"/>
              <w:jc w:val="both"/>
              <w:rPr>
                <w:b/>
                <w:lang w:val="lt-LT"/>
              </w:rPr>
            </w:pPr>
            <w:r w:rsidRPr="007670CB">
              <w:rPr>
                <w:b/>
                <w:lang w:val="lt-LT"/>
              </w:rPr>
              <w:t>36 straipsnis. Administracinės procedūros sprendimo apskundimas</w:t>
            </w:r>
          </w:p>
          <w:p w14:paraId="6DDCD800" w14:textId="151FC9DE" w:rsidR="00952CD6" w:rsidRPr="007670CB" w:rsidRDefault="00A53F02" w:rsidP="00952CD6">
            <w:pPr>
              <w:pStyle w:val="Sraopastraipa"/>
              <w:tabs>
                <w:tab w:val="left" w:pos="186"/>
                <w:tab w:val="left" w:pos="900"/>
                <w:tab w:val="left" w:pos="1080"/>
              </w:tabs>
              <w:ind w:left="0"/>
              <w:jc w:val="both"/>
              <w:rPr>
                <w:bCs/>
              </w:rPr>
            </w:pPr>
            <w:r w:rsidRPr="007670CB">
              <w:rPr>
                <w:bCs/>
              </w:rPr>
              <w:t>Asmuo turi teisę apskųsti viešojo administravimo subjekto priimtą administracinės procedūros sprendimą savo pasirinkimu administracinių ginčų komisijai arba administraciniam teismui įstatymų nustatyta tvarka.</w:t>
            </w:r>
            <w:bookmarkStart w:id="35" w:name="part_999332d2f6c046bb9fe7c0db9c015c42"/>
            <w:bookmarkEnd w:id="35"/>
          </w:p>
        </w:tc>
        <w:tc>
          <w:tcPr>
            <w:tcW w:w="1800" w:type="dxa"/>
            <w:tcBorders>
              <w:top w:val="single" w:sz="4" w:space="0" w:color="auto"/>
              <w:left w:val="single" w:sz="4" w:space="0" w:color="auto"/>
              <w:bottom w:val="single" w:sz="4" w:space="0" w:color="auto"/>
              <w:right w:val="single" w:sz="4" w:space="0" w:color="auto"/>
            </w:tcBorders>
          </w:tcPr>
          <w:p w14:paraId="4C576A44" w14:textId="77777777" w:rsidR="00952CD6" w:rsidRPr="007670CB" w:rsidRDefault="00952CD6" w:rsidP="007670CB">
            <w:pPr>
              <w:pStyle w:val="bodytext"/>
              <w:spacing w:before="0" w:beforeAutospacing="0" w:after="0" w:afterAutospacing="0"/>
              <w:rPr>
                <w:bCs/>
              </w:rPr>
            </w:pPr>
            <w:r w:rsidRPr="007670CB">
              <w:rPr>
                <w:bCs/>
              </w:rPr>
              <w:lastRenderedPageBreak/>
              <w:t>Dalinis</w:t>
            </w:r>
          </w:p>
          <w:p w14:paraId="50948CB1" w14:textId="77777777" w:rsidR="00952CD6" w:rsidRPr="007670CB" w:rsidRDefault="00952CD6" w:rsidP="007670CB">
            <w:pPr>
              <w:pStyle w:val="bodytext"/>
              <w:spacing w:before="0" w:beforeAutospacing="0" w:after="0" w:afterAutospacing="0"/>
              <w:rPr>
                <w:bCs/>
              </w:rPr>
            </w:pPr>
          </w:p>
          <w:p w14:paraId="6DE641E8" w14:textId="77777777" w:rsidR="00952CD6" w:rsidRPr="007670CB" w:rsidRDefault="00952CD6" w:rsidP="007670CB">
            <w:pPr>
              <w:tabs>
                <w:tab w:val="left" w:pos="-6521"/>
                <w:tab w:val="left" w:pos="1134"/>
                <w:tab w:val="left" w:pos="1418"/>
                <w:tab w:val="left" w:pos="1620"/>
                <w:tab w:val="left" w:pos="1800"/>
              </w:tabs>
              <w:rPr>
                <w:bCs/>
                <w:lang w:val="lt-LT"/>
              </w:rPr>
            </w:pPr>
            <w:r w:rsidRPr="007670CB">
              <w:t xml:space="preserve">Bus </w:t>
            </w:r>
            <w:proofErr w:type="spellStart"/>
            <w:r w:rsidRPr="007670CB">
              <w:t>visiškai</w:t>
            </w:r>
            <w:proofErr w:type="spellEnd"/>
            <w:r w:rsidRPr="007670CB">
              <w:t xml:space="preserve"> </w:t>
            </w:r>
            <w:proofErr w:type="spellStart"/>
            <w:r w:rsidRPr="007670CB">
              <w:t>įgyvendinta</w:t>
            </w:r>
            <w:proofErr w:type="spellEnd"/>
            <w:r w:rsidRPr="007670CB">
              <w:t xml:space="preserve"> </w:t>
            </w:r>
            <w:proofErr w:type="spellStart"/>
            <w:r w:rsidRPr="007670CB">
              <w:t>Susisiekimo</w:t>
            </w:r>
            <w:proofErr w:type="spellEnd"/>
            <w:r w:rsidRPr="007670CB">
              <w:t xml:space="preserve"> </w:t>
            </w:r>
            <w:proofErr w:type="spellStart"/>
            <w:r w:rsidRPr="007670CB">
              <w:t>ministerijai</w:t>
            </w:r>
            <w:proofErr w:type="spellEnd"/>
            <w:r w:rsidRPr="007670CB">
              <w:t xml:space="preserve"> </w:t>
            </w:r>
            <w:proofErr w:type="spellStart"/>
            <w:r w:rsidRPr="007670CB">
              <w:t>patikslinus</w:t>
            </w:r>
            <w:proofErr w:type="spellEnd"/>
            <w:r w:rsidRPr="007670CB">
              <w:t xml:space="preserve"> </w:t>
            </w:r>
            <w:r w:rsidRPr="007670CB">
              <w:rPr>
                <w:bCs/>
                <w:lang w:val="lt-LT"/>
              </w:rPr>
              <w:t>Geležinkelio įmonių (vežėjų) ir geležinkelių infrastruktūros valdytojų saugos sertifikavimo taisykles</w:t>
            </w:r>
          </w:p>
          <w:p w14:paraId="357B58CB" w14:textId="77777777" w:rsidR="00952CD6" w:rsidRPr="007670CB" w:rsidRDefault="00952CD6" w:rsidP="007670CB">
            <w:pPr>
              <w:pStyle w:val="bodytext"/>
              <w:spacing w:before="0" w:beforeAutospacing="0" w:after="0" w:afterAutospacing="0"/>
            </w:pPr>
          </w:p>
        </w:tc>
      </w:tr>
      <w:tr w:rsidR="00952CD6" w:rsidRPr="007670CB" w14:paraId="5FDAC8B0"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1A4B87CA" w14:textId="77777777" w:rsidR="00952CD6" w:rsidRPr="007670CB" w:rsidRDefault="00952CD6" w:rsidP="00952CD6">
            <w:pPr>
              <w:jc w:val="both"/>
              <w:rPr>
                <w:lang w:val="lt-LT"/>
              </w:rPr>
            </w:pPr>
            <w:r w:rsidRPr="007670CB">
              <w:rPr>
                <w:lang w:val="lt-LT"/>
              </w:rPr>
              <w:lastRenderedPageBreak/>
              <w:t xml:space="preserve">7.  Nacionalinė saugos institucija prižiūri kelio kontrolės, valdymo ir signalizacijos, energijos ir infrastruktūros posistemius ir užtikrina, kad jie atitiktų esminius reikalavimus. </w:t>
            </w:r>
          </w:p>
          <w:p w14:paraId="5EA51564" w14:textId="77777777" w:rsidR="00952CD6" w:rsidRPr="007670CB" w:rsidRDefault="00952CD6" w:rsidP="00952CD6">
            <w:pPr>
              <w:jc w:val="both"/>
              <w:rPr>
                <w:lang w:val="lt-LT"/>
              </w:rPr>
            </w:pPr>
          </w:p>
          <w:p w14:paraId="7E328254" w14:textId="77777777" w:rsidR="00952CD6" w:rsidRPr="007670CB" w:rsidRDefault="00952CD6" w:rsidP="00952CD6">
            <w:pPr>
              <w:jc w:val="both"/>
              <w:rPr>
                <w:lang w:val="lt-LT"/>
              </w:rPr>
            </w:pPr>
          </w:p>
          <w:p w14:paraId="72BECB05" w14:textId="77777777" w:rsidR="00952CD6" w:rsidRPr="007670CB" w:rsidRDefault="00952CD6" w:rsidP="00952CD6">
            <w:pPr>
              <w:jc w:val="both"/>
              <w:rPr>
                <w:lang w:val="lt-LT"/>
              </w:rPr>
            </w:pPr>
          </w:p>
          <w:p w14:paraId="1C7F7E6C" w14:textId="77777777" w:rsidR="00952CD6" w:rsidRPr="007670CB" w:rsidRDefault="00952CD6" w:rsidP="00952CD6">
            <w:pPr>
              <w:jc w:val="both"/>
              <w:rPr>
                <w:lang w:val="lt-LT"/>
              </w:rPr>
            </w:pPr>
          </w:p>
          <w:p w14:paraId="6221B599" w14:textId="77777777" w:rsidR="00952CD6" w:rsidRPr="007670CB" w:rsidRDefault="00952CD6" w:rsidP="00952CD6">
            <w:pPr>
              <w:jc w:val="both"/>
              <w:rPr>
                <w:lang w:val="lt-LT"/>
              </w:rPr>
            </w:pPr>
          </w:p>
          <w:p w14:paraId="4240898C" w14:textId="77777777" w:rsidR="00952CD6" w:rsidRPr="007670CB" w:rsidRDefault="00952CD6" w:rsidP="00952CD6">
            <w:pPr>
              <w:jc w:val="both"/>
              <w:rPr>
                <w:lang w:val="lt-LT"/>
              </w:rPr>
            </w:pPr>
          </w:p>
          <w:p w14:paraId="40E986F7" w14:textId="77777777" w:rsidR="00952CD6" w:rsidRPr="007670CB" w:rsidRDefault="00952CD6" w:rsidP="00952CD6">
            <w:pPr>
              <w:jc w:val="both"/>
              <w:rPr>
                <w:lang w:val="lt-LT"/>
              </w:rPr>
            </w:pPr>
          </w:p>
          <w:p w14:paraId="59EB9A08" w14:textId="77777777" w:rsidR="00952CD6" w:rsidRPr="007670CB" w:rsidRDefault="00952CD6" w:rsidP="00952CD6">
            <w:pPr>
              <w:jc w:val="both"/>
              <w:rPr>
                <w:lang w:val="lt-LT"/>
              </w:rPr>
            </w:pPr>
          </w:p>
          <w:p w14:paraId="3E80F8C0" w14:textId="77777777" w:rsidR="00952CD6" w:rsidRPr="007670CB" w:rsidRDefault="00952CD6" w:rsidP="00952CD6">
            <w:pPr>
              <w:jc w:val="both"/>
              <w:rPr>
                <w:lang w:val="lt-LT"/>
              </w:rPr>
            </w:pPr>
          </w:p>
          <w:p w14:paraId="74D3C167" w14:textId="77777777" w:rsidR="00952CD6" w:rsidRPr="007670CB" w:rsidRDefault="00952CD6" w:rsidP="00952CD6">
            <w:pPr>
              <w:jc w:val="both"/>
              <w:rPr>
                <w:lang w:val="lt-LT"/>
              </w:rPr>
            </w:pPr>
          </w:p>
          <w:p w14:paraId="7AAF7C95" w14:textId="77777777" w:rsidR="00952CD6" w:rsidRPr="007670CB" w:rsidRDefault="00952CD6" w:rsidP="00952CD6">
            <w:pPr>
              <w:jc w:val="both"/>
              <w:rPr>
                <w:lang w:val="lt-LT"/>
              </w:rPr>
            </w:pPr>
          </w:p>
          <w:p w14:paraId="394B5D2F" w14:textId="77777777" w:rsidR="00952CD6" w:rsidRPr="007670CB" w:rsidRDefault="00952CD6" w:rsidP="00952CD6">
            <w:pPr>
              <w:jc w:val="both"/>
              <w:rPr>
                <w:lang w:val="lt-LT"/>
              </w:rPr>
            </w:pPr>
          </w:p>
          <w:p w14:paraId="1B42B40F" w14:textId="77777777" w:rsidR="00952CD6" w:rsidRPr="007670CB" w:rsidRDefault="00952CD6" w:rsidP="00952CD6">
            <w:pPr>
              <w:jc w:val="both"/>
              <w:rPr>
                <w:lang w:val="lt-LT"/>
              </w:rPr>
            </w:pPr>
            <w:r w:rsidRPr="007670CB">
              <w:rPr>
                <w:lang w:val="lt-LT"/>
              </w:rPr>
              <w:t xml:space="preserve">Tarpvalstybinių infrastruktūrų atveju ji vykdys priežiūros veiklą bendradarbiaudama su kitomis atitinkamomis nacionalinėmis saugos institucijomis. </w:t>
            </w:r>
          </w:p>
          <w:p w14:paraId="69027113" w14:textId="77777777" w:rsidR="00952CD6" w:rsidRPr="007670CB" w:rsidRDefault="00952CD6" w:rsidP="00952CD6">
            <w:pPr>
              <w:jc w:val="both"/>
              <w:rPr>
                <w:lang w:val="lt-LT"/>
              </w:rPr>
            </w:pPr>
          </w:p>
          <w:p w14:paraId="1DB8C6A3" w14:textId="77777777" w:rsidR="00952CD6" w:rsidRPr="007670CB" w:rsidRDefault="00952CD6" w:rsidP="00952CD6">
            <w:pPr>
              <w:jc w:val="both"/>
              <w:rPr>
                <w:lang w:val="lt-LT"/>
              </w:rPr>
            </w:pPr>
          </w:p>
          <w:p w14:paraId="54A921CC" w14:textId="77777777" w:rsidR="00952CD6" w:rsidRPr="007670CB" w:rsidRDefault="00952CD6" w:rsidP="00952CD6">
            <w:pPr>
              <w:jc w:val="both"/>
              <w:rPr>
                <w:lang w:val="lt-LT"/>
              </w:rPr>
            </w:pPr>
          </w:p>
          <w:p w14:paraId="77826CFE" w14:textId="77777777" w:rsidR="00952CD6" w:rsidRPr="007670CB" w:rsidRDefault="00952CD6" w:rsidP="00952CD6">
            <w:pPr>
              <w:jc w:val="both"/>
              <w:rPr>
                <w:lang w:val="lt-LT"/>
              </w:rPr>
            </w:pPr>
          </w:p>
          <w:p w14:paraId="619C3CF7" w14:textId="77777777" w:rsidR="00952CD6" w:rsidRPr="000B6B0F" w:rsidRDefault="00952CD6" w:rsidP="00952CD6">
            <w:pPr>
              <w:jc w:val="both"/>
              <w:rPr>
                <w:lang w:val="lt-LT"/>
              </w:rPr>
            </w:pPr>
            <w:r w:rsidRPr="007670CB">
              <w:rPr>
                <w:lang w:val="lt-LT"/>
              </w:rPr>
              <w:t>Jeigu nacionalinė saugos institucija nustato, kad infrastruktūros valdytojas nebeatitinka savo saugos leidimo sąlygų</w:t>
            </w:r>
            <w:r w:rsidRPr="000B6B0F">
              <w:rPr>
                <w:lang w:val="lt-LT"/>
              </w:rPr>
              <w:t xml:space="preserve">, ji apriboja arba </w:t>
            </w:r>
            <w:r w:rsidRPr="007670CB">
              <w:rPr>
                <w:lang w:val="lt-LT"/>
              </w:rPr>
              <w:t>panaikina</w:t>
            </w:r>
            <w:r w:rsidRPr="000B6B0F">
              <w:rPr>
                <w:lang w:val="lt-LT"/>
              </w:rPr>
              <w:t xml:space="preserve"> tą leidimą, nurodydama savo sprendimo priežastis.</w:t>
            </w:r>
          </w:p>
        </w:tc>
        <w:tc>
          <w:tcPr>
            <w:tcW w:w="7290" w:type="dxa"/>
            <w:tcBorders>
              <w:top w:val="single" w:sz="4" w:space="0" w:color="auto"/>
              <w:left w:val="single" w:sz="4" w:space="0" w:color="auto"/>
              <w:bottom w:val="single" w:sz="4" w:space="0" w:color="auto"/>
              <w:right w:val="single" w:sz="4" w:space="0" w:color="auto"/>
            </w:tcBorders>
          </w:tcPr>
          <w:p w14:paraId="4FA7232F" w14:textId="77777777" w:rsidR="007E60F8" w:rsidRPr="007670CB" w:rsidRDefault="007E60F8" w:rsidP="007E60F8">
            <w:pPr>
              <w:ind w:right="85"/>
              <w:jc w:val="both"/>
              <w:rPr>
                <w:b/>
                <w:lang w:val="lt-LT"/>
              </w:rPr>
            </w:pPr>
            <w:r w:rsidRPr="007670CB">
              <w:rPr>
                <w:b/>
                <w:lang w:val="lt-LT"/>
              </w:rPr>
              <w:t>Įstatymo pakeitimo projektas</w:t>
            </w:r>
          </w:p>
          <w:p w14:paraId="46064438" w14:textId="7C8FC868" w:rsidR="007E60F8" w:rsidRPr="007670CB" w:rsidRDefault="00F1494E" w:rsidP="00952CD6">
            <w:pPr>
              <w:jc w:val="both"/>
              <w:rPr>
                <w:b/>
                <w:lang w:val="lt-LT"/>
              </w:rPr>
            </w:pPr>
            <w:r w:rsidRPr="007670CB">
              <w:rPr>
                <w:b/>
                <w:lang w:val="lt-LT"/>
              </w:rPr>
              <w:t>7</w:t>
            </w:r>
            <w:r w:rsidR="007E60F8" w:rsidRPr="007670CB">
              <w:rPr>
                <w:b/>
                <w:lang w:val="lt-LT"/>
              </w:rPr>
              <w:t xml:space="preserve"> straipsnis. Eismo saugos institucija</w:t>
            </w:r>
          </w:p>
          <w:p w14:paraId="6FD33002" w14:textId="44C7F4C7" w:rsidR="00952CD6" w:rsidRPr="007670CB" w:rsidRDefault="00952CD6" w:rsidP="00952CD6">
            <w:pPr>
              <w:jc w:val="both"/>
              <w:rPr>
                <w:b/>
                <w:bCs/>
                <w:lang w:val="lt-LT"/>
              </w:rPr>
            </w:pPr>
            <w:r w:rsidRPr="007670CB">
              <w:rPr>
                <w:b/>
                <w:bCs/>
                <w:lang w:val="lt-LT"/>
              </w:rPr>
              <w:t>2. Eismo saugos institucija atlieka šias funkcijas:</w:t>
            </w:r>
          </w:p>
          <w:p w14:paraId="2353B957" w14:textId="77777777" w:rsidR="00D9427E" w:rsidRDefault="007E60F8" w:rsidP="00952CD6">
            <w:pPr>
              <w:jc w:val="both"/>
              <w:rPr>
                <w:b/>
                <w:bCs/>
                <w:lang w:eastAsia="lt-LT"/>
              </w:rPr>
            </w:pPr>
            <w:r w:rsidRPr="007670CB">
              <w:rPr>
                <w:b/>
                <w:bCs/>
                <w:lang w:eastAsia="lt-LT"/>
              </w:rPr>
              <w:t xml:space="preserve">1) </w:t>
            </w:r>
            <w:proofErr w:type="spellStart"/>
            <w:r w:rsidRPr="007670CB">
              <w:rPr>
                <w:b/>
                <w:bCs/>
                <w:lang w:eastAsia="lt-LT"/>
              </w:rPr>
              <w:t>prižiūri</w:t>
            </w:r>
            <w:proofErr w:type="spellEnd"/>
            <w:r w:rsidRPr="007670CB">
              <w:rPr>
                <w:b/>
                <w:bCs/>
                <w:lang w:eastAsia="lt-LT"/>
              </w:rPr>
              <w:t xml:space="preserve">, </w:t>
            </w:r>
            <w:proofErr w:type="spellStart"/>
            <w:r w:rsidRPr="007670CB">
              <w:rPr>
                <w:b/>
                <w:bCs/>
                <w:lang w:eastAsia="lt-LT"/>
              </w:rPr>
              <w:t>kaip</w:t>
            </w:r>
            <w:proofErr w:type="spellEnd"/>
            <w:r w:rsidRPr="007670CB">
              <w:rPr>
                <w:b/>
                <w:bCs/>
                <w:lang w:eastAsia="lt-LT"/>
              </w:rPr>
              <w:t xml:space="preserve"> </w:t>
            </w:r>
            <w:proofErr w:type="spellStart"/>
            <w:r w:rsidRPr="007670CB">
              <w:rPr>
                <w:b/>
                <w:bCs/>
                <w:lang w:eastAsia="lt-LT"/>
              </w:rPr>
              <w:t>juridiniai</w:t>
            </w:r>
            <w:proofErr w:type="spellEnd"/>
            <w:r w:rsidRPr="007670CB">
              <w:rPr>
                <w:b/>
                <w:bCs/>
                <w:lang w:eastAsia="lt-LT"/>
              </w:rPr>
              <w:t xml:space="preserve"> </w:t>
            </w:r>
            <w:proofErr w:type="spellStart"/>
            <w:r w:rsidRPr="007670CB">
              <w:rPr>
                <w:b/>
                <w:bCs/>
                <w:lang w:eastAsia="lt-LT"/>
              </w:rPr>
              <w:t>ir</w:t>
            </w:r>
            <w:proofErr w:type="spellEnd"/>
            <w:r w:rsidRPr="007670CB">
              <w:rPr>
                <w:b/>
                <w:bCs/>
                <w:lang w:eastAsia="lt-LT"/>
              </w:rPr>
              <w:t xml:space="preserve"> </w:t>
            </w:r>
            <w:proofErr w:type="spellStart"/>
            <w:r w:rsidRPr="007670CB">
              <w:rPr>
                <w:b/>
                <w:bCs/>
                <w:lang w:eastAsia="lt-LT"/>
              </w:rPr>
              <w:t>fiziniai</w:t>
            </w:r>
            <w:proofErr w:type="spellEnd"/>
            <w:r w:rsidRPr="007670CB">
              <w:rPr>
                <w:b/>
                <w:bCs/>
                <w:lang w:eastAsia="lt-LT"/>
              </w:rPr>
              <w:t xml:space="preserve"> </w:t>
            </w:r>
            <w:proofErr w:type="spellStart"/>
            <w:r w:rsidRPr="007670CB">
              <w:rPr>
                <w:b/>
                <w:bCs/>
                <w:lang w:eastAsia="lt-LT"/>
              </w:rPr>
              <w:t>asmenys</w:t>
            </w:r>
            <w:proofErr w:type="spellEnd"/>
            <w:r w:rsidRPr="007670CB">
              <w:rPr>
                <w:b/>
                <w:bCs/>
                <w:lang w:eastAsia="lt-LT"/>
              </w:rPr>
              <w:t xml:space="preserve"> </w:t>
            </w:r>
            <w:proofErr w:type="spellStart"/>
            <w:r w:rsidRPr="007670CB">
              <w:rPr>
                <w:b/>
                <w:bCs/>
                <w:lang w:eastAsia="lt-LT"/>
              </w:rPr>
              <w:t>laikosi</w:t>
            </w:r>
            <w:proofErr w:type="spellEnd"/>
            <w:r w:rsidRPr="007670CB">
              <w:rPr>
                <w:b/>
                <w:bCs/>
                <w:lang w:eastAsia="lt-LT"/>
              </w:rPr>
              <w:t xml:space="preserve"> Europos </w:t>
            </w:r>
            <w:proofErr w:type="spellStart"/>
            <w:r w:rsidRPr="007670CB">
              <w:rPr>
                <w:b/>
                <w:bCs/>
                <w:lang w:eastAsia="lt-LT"/>
              </w:rPr>
              <w:t>Sąjungos</w:t>
            </w:r>
            <w:proofErr w:type="spellEnd"/>
            <w:r w:rsidRPr="007670CB">
              <w:rPr>
                <w:b/>
                <w:bCs/>
                <w:lang w:eastAsia="lt-LT"/>
              </w:rPr>
              <w:t xml:space="preserve"> </w:t>
            </w:r>
            <w:proofErr w:type="spellStart"/>
            <w:r w:rsidRPr="007670CB">
              <w:rPr>
                <w:b/>
                <w:bCs/>
                <w:lang w:eastAsia="lt-LT"/>
              </w:rPr>
              <w:t>teisės</w:t>
            </w:r>
            <w:proofErr w:type="spellEnd"/>
            <w:r w:rsidRPr="007670CB">
              <w:rPr>
                <w:b/>
                <w:bCs/>
                <w:lang w:eastAsia="lt-LT"/>
              </w:rPr>
              <w:t xml:space="preserve"> </w:t>
            </w:r>
            <w:proofErr w:type="spellStart"/>
            <w:r w:rsidRPr="007670CB">
              <w:rPr>
                <w:b/>
                <w:bCs/>
                <w:lang w:eastAsia="lt-LT"/>
              </w:rPr>
              <w:t>aktų</w:t>
            </w:r>
            <w:proofErr w:type="spellEnd"/>
            <w:r w:rsidRPr="007670CB">
              <w:rPr>
                <w:b/>
                <w:bCs/>
                <w:lang w:eastAsia="lt-LT"/>
              </w:rPr>
              <w:t xml:space="preserve">, </w:t>
            </w:r>
            <w:proofErr w:type="spellStart"/>
            <w:r w:rsidRPr="007670CB">
              <w:rPr>
                <w:b/>
                <w:bCs/>
                <w:lang w:eastAsia="lt-LT"/>
              </w:rPr>
              <w:t>Lietuvos</w:t>
            </w:r>
            <w:proofErr w:type="spellEnd"/>
            <w:r w:rsidRPr="007670CB">
              <w:rPr>
                <w:b/>
                <w:bCs/>
                <w:lang w:eastAsia="lt-LT"/>
              </w:rPr>
              <w:t xml:space="preserve"> </w:t>
            </w:r>
            <w:proofErr w:type="spellStart"/>
            <w:r w:rsidRPr="007670CB">
              <w:rPr>
                <w:b/>
                <w:bCs/>
                <w:lang w:eastAsia="lt-LT"/>
              </w:rPr>
              <w:t>Respublikos</w:t>
            </w:r>
            <w:proofErr w:type="spellEnd"/>
            <w:r w:rsidRPr="007670CB">
              <w:rPr>
                <w:b/>
                <w:bCs/>
                <w:lang w:eastAsia="lt-LT"/>
              </w:rPr>
              <w:t xml:space="preserve"> </w:t>
            </w:r>
            <w:proofErr w:type="spellStart"/>
            <w:r w:rsidRPr="007670CB">
              <w:rPr>
                <w:b/>
                <w:bCs/>
                <w:lang w:eastAsia="lt-LT"/>
              </w:rPr>
              <w:t>tarptautinių</w:t>
            </w:r>
            <w:proofErr w:type="spellEnd"/>
            <w:r w:rsidRPr="007670CB">
              <w:rPr>
                <w:b/>
                <w:bCs/>
                <w:lang w:eastAsia="lt-LT"/>
              </w:rPr>
              <w:t xml:space="preserve"> </w:t>
            </w:r>
            <w:proofErr w:type="spellStart"/>
            <w:r w:rsidRPr="007670CB">
              <w:rPr>
                <w:b/>
                <w:bCs/>
                <w:lang w:eastAsia="lt-LT"/>
              </w:rPr>
              <w:t>sutarčių</w:t>
            </w:r>
            <w:proofErr w:type="spellEnd"/>
            <w:r w:rsidRPr="007670CB">
              <w:rPr>
                <w:b/>
                <w:bCs/>
                <w:lang w:eastAsia="lt-LT"/>
              </w:rPr>
              <w:t xml:space="preserve">, </w:t>
            </w:r>
            <w:proofErr w:type="spellStart"/>
            <w:r w:rsidRPr="007670CB">
              <w:rPr>
                <w:b/>
                <w:bCs/>
                <w:lang w:eastAsia="lt-LT"/>
              </w:rPr>
              <w:t>Lietuvos</w:t>
            </w:r>
            <w:proofErr w:type="spellEnd"/>
            <w:r w:rsidRPr="007670CB">
              <w:rPr>
                <w:b/>
                <w:bCs/>
                <w:lang w:eastAsia="lt-LT"/>
              </w:rPr>
              <w:t xml:space="preserve"> </w:t>
            </w:r>
            <w:proofErr w:type="spellStart"/>
            <w:r w:rsidRPr="007670CB">
              <w:rPr>
                <w:b/>
                <w:bCs/>
                <w:lang w:eastAsia="lt-LT"/>
              </w:rPr>
              <w:t>Respublikos</w:t>
            </w:r>
            <w:proofErr w:type="spellEnd"/>
            <w:r w:rsidRPr="007670CB">
              <w:rPr>
                <w:b/>
                <w:bCs/>
                <w:lang w:eastAsia="lt-LT"/>
              </w:rPr>
              <w:t xml:space="preserve"> </w:t>
            </w:r>
            <w:proofErr w:type="spellStart"/>
            <w:r w:rsidRPr="007670CB">
              <w:rPr>
                <w:b/>
                <w:bCs/>
                <w:lang w:eastAsia="lt-LT"/>
              </w:rPr>
              <w:t>įstatymų</w:t>
            </w:r>
            <w:proofErr w:type="spellEnd"/>
            <w:r w:rsidRPr="007670CB">
              <w:rPr>
                <w:b/>
                <w:bCs/>
                <w:lang w:eastAsia="lt-LT"/>
              </w:rPr>
              <w:t xml:space="preserve"> </w:t>
            </w:r>
            <w:proofErr w:type="spellStart"/>
            <w:r w:rsidRPr="007670CB">
              <w:rPr>
                <w:b/>
                <w:bCs/>
                <w:lang w:eastAsia="lt-LT"/>
              </w:rPr>
              <w:t>ir</w:t>
            </w:r>
            <w:proofErr w:type="spellEnd"/>
            <w:r w:rsidRPr="007670CB">
              <w:rPr>
                <w:b/>
                <w:bCs/>
                <w:lang w:eastAsia="lt-LT"/>
              </w:rPr>
              <w:t xml:space="preserve"> </w:t>
            </w:r>
            <w:proofErr w:type="spellStart"/>
            <w:r w:rsidRPr="007670CB">
              <w:rPr>
                <w:b/>
                <w:bCs/>
                <w:lang w:eastAsia="lt-LT"/>
              </w:rPr>
              <w:t>kitų</w:t>
            </w:r>
            <w:proofErr w:type="spellEnd"/>
            <w:r w:rsidRPr="007670CB">
              <w:rPr>
                <w:b/>
                <w:bCs/>
                <w:lang w:eastAsia="lt-LT"/>
              </w:rPr>
              <w:t xml:space="preserve"> </w:t>
            </w:r>
            <w:proofErr w:type="spellStart"/>
            <w:r w:rsidRPr="007670CB">
              <w:rPr>
                <w:b/>
                <w:bCs/>
                <w:lang w:eastAsia="lt-LT"/>
              </w:rPr>
              <w:t>teisės</w:t>
            </w:r>
            <w:proofErr w:type="spellEnd"/>
            <w:r w:rsidRPr="007670CB">
              <w:rPr>
                <w:b/>
                <w:bCs/>
                <w:lang w:eastAsia="lt-LT"/>
              </w:rPr>
              <w:t xml:space="preserve"> </w:t>
            </w:r>
            <w:proofErr w:type="spellStart"/>
            <w:r w:rsidRPr="007670CB">
              <w:rPr>
                <w:b/>
                <w:bCs/>
                <w:lang w:eastAsia="lt-LT"/>
              </w:rPr>
              <w:t>aktų</w:t>
            </w:r>
            <w:proofErr w:type="spellEnd"/>
            <w:r w:rsidRPr="007670CB">
              <w:rPr>
                <w:b/>
                <w:bCs/>
                <w:lang w:eastAsia="lt-LT"/>
              </w:rPr>
              <w:t xml:space="preserve">, </w:t>
            </w:r>
            <w:proofErr w:type="spellStart"/>
            <w:r w:rsidRPr="007670CB">
              <w:rPr>
                <w:b/>
                <w:bCs/>
                <w:lang w:eastAsia="lt-LT"/>
              </w:rPr>
              <w:t>reglamentuojančių</w:t>
            </w:r>
            <w:proofErr w:type="spellEnd"/>
            <w:r w:rsidRPr="007670CB">
              <w:rPr>
                <w:b/>
                <w:bCs/>
                <w:lang w:eastAsia="lt-LT"/>
              </w:rPr>
              <w:t xml:space="preserve"> </w:t>
            </w:r>
            <w:proofErr w:type="spellStart"/>
            <w:r w:rsidRPr="007670CB">
              <w:rPr>
                <w:b/>
                <w:bCs/>
                <w:lang w:eastAsia="lt-LT"/>
              </w:rPr>
              <w:t>geležinkelių</w:t>
            </w:r>
            <w:proofErr w:type="spellEnd"/>
            <w:r w:rsidRPr="007670CB">
              <w:rPr>
                <w:b/>
                <w:bCs/>
                <w:lang w:eastAsia="lt-LT"/>
              </w:rPr>
              <w:t xml:space="preserve"> </w:t>
            </w:r>
            <w:proofErr w:type="spellStart"/>
            <w:r w:rsidRPr="007670CB">
              <w:rPr>
                <w:b/>
                <w:bCs/>
                <w:lang w:eastAsia="lt-LT"/>
              </w:rPr>
              <w:t>transporto</w:t>
            </w:r>
            <w:proofErr w:type="spellEnd"/>
            <w:r w:rsidRPr="007670CB">
              <w:rPr>
                <w:b/>
                <w:bCs/>
                <w:lang w:eastAsia="lt-LT"/>
              </w:rPr>
              <w:t xml:space="preserve"> </w:t>
            </w:r>
            <w:proofErr w:type="spellStart"/>
            <w:r w:rsidRPr="007670CB">
              <w:rPr>
                <w:b/>
                <w:bCs/>
                <w:lang w:eastAsia="lt-LT"/>
              </w:rPr>
              <w:t>eismo</w:t>
            </w:r>
            <w:proofErr w:type="spellEnd"/>
            <w:r w:rsidRPr="007670CB">
              <w:rPr>
                <w:b/>
                <w:bCs/>
                <w:lang w:eastAsia="lt-LT"/>
              </w:rPr>
              <w:t xml:space="preserve"> </w:t>
            </w:r>
            <w:proofErr w:type="spellStart"/>
            <w:r w:rsidRPr="007670CB">
              <w:rPr>
                <w:b/>
                <w:bCs/>
                <w:lang w:eastAsia="lt-LT"/>
              </w:rPr>
              <w:t>saugos</w:t>
            </w:r>
            <w:proofErr w:type="spellEnd"/>
            <w:r w:rsidRPr="007670CB">
              <w:rPr>
                <w:b/>
                <w:bCs/>
                <w:lang w:eastAsia="lt-LT"/>
              </w:rPr>
              <w:t xml:space="preserve"> </w:t>
            </w:r>
            <w:proofErr w:type="spellStart"/>
            <w:r w:rsidRPr="007670CB">
              <w:rPr>
                <w:b/>
                <w:bCs/>
                <w:lang w:eastAsia="lt-LT"/>
              </w:rPr>
              <w:t>klausimus</w:t>
            </w:r>
            <w:proofErr w:type="spellEnd"/>
            <w:r w:rsidRPr="007670CB">
              <w:rPr>
                <w:b/>
                <w:bCs/>
                <w:lang w:eastAsia="lt-LT"/>
              </w:rPr>
              <w:t xml:space="preserve">, </w:t>
            </w:r>
            <w:proofErr w:type="spellStart"/>
            <w:r w:rsidRPr="007670CB">
              <w:rPr>
                <w:b/>
                <w:bCs/>
                <w:lang w:eastAsia="lt-LT"/>
              </w:rPr>
              <w:t>reikalavimų</w:t>
            </w:r>
            <w:proofErr w:type="spellEnd"/>
            <w:r w:rsidRPr="007670CB">
              <w:rPr>
                <w:b/>
                <w:bCs/>
                <w:lang w:eastAsia="lt-LT"/>
              </w:rPr>
              <w:t>;</w:t>
            </w:r>
          </w:p>
          <w:p w14:paraId="114E7C44" w14:textId="5DFA1320" w:rsidR="00157CAE" w:rsidRPr="007670CB" w:rsidRDefault="00157CAE" w:rsidP="00952CD6">
            <w:pPr>
              <w:jc w:val="both"/>
              <w:rPr>
                <w:b/>
                <w:bCs/>
                <w:lang w:eastAsia="lt-LT"/>
              </w:rPr>
            </w:pPr>
            <w:r w:rsidRPr="007670CB">
              <w:rPr>
                <w:b/>
                <w:bCs/>
                <w:lang w:eastAsia="lt-LT"/>
              </w:rPr>
              <w:t xml:space="preserve">9) </w:t>
            </w:r>
            <w:proofErr w:type="spellStart"/>
            <w:r w:rsidRPr="007670CB">
              <w:rPr>
                <w:b/>
                <w:bCs/>
                <w:lang w:eastAsia="lt-LT"/>
              </w:rPr>
              <w:t>tikrina</w:t>
            </w:r>
            <w:proofErr w:type="spellEnd"/>
            <w:r w:rsidRPr="007670CB">
              <w:rPr>
                <w:b/>
                <w:bCs/>
                <w:lang w:eastAsia="lt-LT"/>
              </w:rPr>
              <w:t xml:space="preserve">, </w:t>
            </w:r>
            <w:proofErr w:type="spellStart"/>
            <w:r w:rsidRPr="007670CB">
              <w:rPr>
                <w:b/>
                <w:bCs/>
                <w:lang w:eastAsia="lt-LT"/>
              </w:rPr>
              <w:t>ar</w:t>
            </w:r>
            <w:proofErr w:type="spellEnd"/>
            <w:r w:rsidRPr="007670CB">
              <w:rPr>
                <w:b/>
                <w:bCs/>
                <w:lang w:eastAsia="lt-LT"/>
              </w:rPr>
              <w:t xml:space="preserve"> </w:t>
            </w:r>
            <w:proofErr w:type="spellStart"/>
            <w:r w:rsidRPr="007670CB">
              <w:rPr>
                <w:b/>
                <w:bCs/>
                <w:lang w:eastAsia="lt-LT"/>
              </w:rPr>
              <w:t>naudojamos</w:t>
            </w:r>
            <w:proofErr w:type="spellEnd"/>
            <w:r w:rsidRPr="007670CB">
              <w:rPr>
                <w:b/>
                <w:bCs/>
                <w:lang w:eastAsia="lt-LT"/>
              </w:rPr>
              <w:t xml:space="preserve"> </w:t>
            </w:r>
            <w:proofErr w:type="spellStart"/>
            <w:r w:rsidRPr="007670CB">
              <w:rPr>
                <w:b/>
                <w:bCs/>
                <w:lang w:eastAsia="lt-LT"/>
              </w:rPr>
              <w:t>geležinkelių</w:t>
            </w:r>
            <w:proofErr w:type="spellEnd"/>
            <w:r w:rsidRPr="007670CB">
              <w:rPr>
                <w:b/>
                <w:bCs/>
                <w:lang w:eastAsia="lt-LT"/>
              </w:rPr>
              <w:t xml:space="preserve"> </w:t>
            </w:r>
            <w:proofErr w:type="spellStart"/>
            <w:r w:rsidRPr="007670CB">
              <w:rPr>
                <w:b/>
                <w:bCs/>
                <w:lang w:eastAsia="lt-LT"/>
              </w:rPr>
              <w:t>sistemos</w:t>
            </w:r>
            <w:proofErr w:type="spellEnd"/>
            <w:r w:rsidRPr="007670CB">
              <w:rPr>
                <w:b/>
                <w:bCs/>
                <w:lang w:eastAsia="lt-LT"/>
              </w:rPr>
              <w:t xml:space="preserve"> </w:t>
            </w:r>
            <w:proofErr w:type="spellStart"/>
            <w:r w:rsidRPr="007670CB">
              <w:rPr>
                <w:b/>
                <w:bCs/>
                <w:lang w:eastAsia="lt-LT"/>
              </w:rPr>
              <w:t>sąveikaujančios</w:t>
            </w:r>
            <w:proofErr w:type="spellEnd"/>
            <w:r w:rsidRPr="007670CB">
              <w:rPr>
                <w:b/>
                <w:bCs/>
                <w:lang w:eastAsia="lt-LT"/>
              </w:rPr>
              <w:t xml:space="preserve"> </w:t>
            </w:r>
            <w:proofErr w:type="spellStart"/>
            <w:r w:rsidRPr="007670CB">
              <w:rPr>
                <w:b/>
                <w:bCs/>
                <w:lang w:eastAsia="lt-LT"/>
              </w:rPr>
              <w:t>dalys</w:t>
            </w:r>
            <w:proofErr w:type="spellEnd"/>
            <w:r w:rsidRPr="007670CB">
              <w:rPr>
                <w:b/>
                <w:bCs/>
                <w:lang w:eastAsia="lt-LT"/>
              </w:rPr>
              <w:t xml:space="preserve"> </w:t>
            </w:r>
            <w:proofErr w:type="spellStart"/>
            <w:r w:rsidRPr="007670CB">
              <w:rPr>
                <w:b/>
                <w:bCs/>
                <w:lang w:eastAsia="lt-LT"/>
              </w:rPr>
              <w:t>atitinka</w:t>
            </w:r>
            <w:proofErr w:type="spellEnd"/>
            <w:r w:rsidRPr="007670CB">
              <w:rPr>
                <w:b/>
                <w:bCs/>
                <w:lang w:eastAsia="lt-LT"/>
              </w:rPr>
              <w:t xml:space="preserve"> </w:t>
            </w:r>
            <w:proofErr w:type="spellStart"/>
            <w:r w:rsidRPr="007670CB">
              <w:rPr>
                <w:b/>
                <w:bCs/>
                <w:lang w:eastAsia="lt-LT"/>
              </w:rPr>
              <w:t>esminius</w:t>
            </w:r>
            <w:proofErr w:type="spellEnd"/>
            <w:r w:rsidRPr="007670CB">
              <w:rPr>
                <w:b/>
                <w:bCs/>
                <w:lang w:eastAsia="lt-LT"/>
              </w:rPr>
              <w:t xml:space="preserve"> </w:t>
            </w:r>
            <w:proofErr w:type="spellStart"/>
            <w:r w:rsidRPr="007670CB">
              <w:rPr>
                <w:b/>
                <w:bCs/>
                <w:lang w:eastAsia="lt-LT"/>
              </w:rPr>
              <w:t>reikalavimus</w:t>
            </w:r>
            <w:proofErr w:type="spellEnd"/>
            <w:r w:rsidRPr="007670CB">
              <w:rPr>
                <w:b/>
                <w:bCs/>
                <w:lang w:eastAsia="lt-LT"/>
              </w:rPr>
              <w:t xml:space="preserve">, </w:t>
            </w:r>
            <w:proofErr w:type="spellStart"/>
            <w:r w:rsidRPr="007670CB">
              <w:rPr>
                <w:b/>
                <w:bCs/>
                <w:lang w:eastAsia="lt-LT"/>
              </w:rPr>
              <w:t>prižiūri</w:t>
            </w:r>
            <w:proofErr w:type="spellEnd"/>
            <w:r w:rsidRPr="007670CB">
              <w:rPr>
                <w:b/>
                <w:bCs/>
                <w:lang w:eastAsia="lt-LT"/>
              </w:rPr>
              <w:t xml:space="preserve">, </w:t>
            </w:r>
            <w:proofErr w:type="spellStart"/>
            <w:r w:rsidRPr="007670CB">
              <w:rPr>
                <w:b/>
                <w:bCs/>
                <w:lang w:eastAsia="lt-LT"/>
              </w:rPr>
              <w:t>ar</w:t>
            </w:r>
            <w:proofErr w:type="spellEnd"/>
            <w:r w:rsidRPr="007670CB">
              <w:rPr>
                <w:b/>
                <w:bCs/>
                <w:lang w:eastAsia="lt-LT"/>
              </w:rPr>
              <w:t xml:space="preserve"> </w:t>
            </w:r>
            <w:proofErr w:type="spellStart"/>
            <w:r w:rsidRPr="007670CB">
              <w:rPr>
                <w:b/>
                <w:bCs/>
                <w:lang w:eastAsia="lt-LT"/>
              </w:rPr>
              <w:t>jos</w:t>
            </w:r>
            <w:proofErr w:type="spellEnd"/>
            <w:r w:rsidRPr="007670CB">
              <w:rPr>
                <w:b/>
                <w:bCs/>
                <w:lang w:eastAsia="lt-LT"/>
              </w:rPr>
              <w:t xml:space="preserve"> </w:t>
            </w:r>
            <w:proofErr w:type="spellStart"/>
            <w:r w:rsidRPr="007670CB">
              <w:rPr>
                <w:b/>
                <w:bCs/>
                <w:lang w:eastAsia="lt-LT"/>
              </w:rPr>
              <w:t>naudojamos</w:t>
            </w:r>
            <w:proofErr w:type="spellEnd"/>
            <w:r w:rsidRPr="007670CB">
              <w:rPr>
                <w:b/>
                <w:bCs/>
                <w:lang w:eastAsia="lt-LT"/>
              </w:rPr>
              <w:t xml:space="preserve"> </w:t>
            </w:r>
            <w:proofErr w:type="spellStart"/>
            <w:r w:rsidRPr="007670CB">
              <w:rPr>
                <w:b/>
                <w:bCs/>
                <w:lang w:eastAsia="lt-LT"/>
              </w:rPr>
              <w:t>pagal</w:t>
            </w:r>
            <w:proofErr w:type="spellEnd"/>
            <w:r w:rsidRPr="007670CB">
              <w:rPr>
                <w:b/>
                <w:bCs/>
                <w:lang w:eastAsia="lt-LT"/>
              </w:rPr>
              <w:t xml:space="preserve"> </w:t>
            </w:r>
            <w:proofErr w:type="spellStart"/>
            <w:r w:rsidRPr="007670CB">
              <w:rPr>
                <w:b/>
                <w:bCs/>
                <w:lang w:eastAsia="lt-LT"/>
              </w:rPr>
              <w:t>paskirtį</w:t>
            </w:r>
            <w:proofErr w:type="spellEnd"/>
            <w:r w:rsidRPr="007670CB">
              <w:rPr>
                <w:b/>
                <w:bCs/>
                <w:lang w:eastAsia="lt-LT"/>
              </w:rPr>
              <w:t xml:space="preserve">, </w:t>
            </w:r>
            <w:proofErr w:type="spellStart"/>
            <w:r w:rsidRPr="007670CB">
              <w:rPr>
                <w:b/>
                <w:bCs/>
                <w:lang w:eastAsia="lt-LT"/>
              </w:rPr>
              <w:t>įrengiamos</w:t>
            </w:r>
            <w:proofErr w:type="spellEnd"/>
            <w:r w:rsidRPr="007670CB">
              <w:rPr>
                <w:b/>
                <w:bCs/>
                <w:lang w:eastAsia="lt-LT"/>
              </w:rPr>
              <w:t xml:space="preserve"> </w:t>
            </w:r>
            <w:proofErr w:type="spellStart"/>
            <w:r w:rsidRPr="007670CB">
              <w:rPr>
                <w:b/>
                <w:bCs/>
                <w:lang w:eastAsia="lt-LT"/>
              </w:rPr>
              <w:t>ir</w:t>
            </w:r>
            <w:proofErr w:type="spellEnd"/>
            <w:r w:rsidRPr="007670CB">
              <w:rPr>
                <w:b/>
                <w:bCs/>
                <w:lang w:eastAsia="lt-LT"/>
              </w:rPr>
              <w:t xml:space="preserve"> </w:t>
            </w:r>
            <w:proofErr w:type="spellStart"/>
            <w:r w:rsidRPr="007670CB">
              <w:rPr>
                <w:b/>
                <w:bCs/>
                <w:lang w:eastAsia="lt-LT"/>
              </w:rPr>
              <w:t>prižiūrimos</w:t>
            </w:r>
            <w:proofErr w:type="spellEnd"/>
            <w:r w:rsidRPr="007670CB">
              <w:rPr>
                <w:b/>
                <w:bCs/>
                <w:lang w:eastAsia="lt-LT"/>
              </w:rPr>
              <w:t xml:space="preserve"> </w:t>
            </w:r>
            <w:proofErr w:type="spellStart"/>
            <w:r w:rsidRPr="007670CB">
              <w:rPr>
                <w:b/>
                <w:bCs/>
                <w:lang w:eastAsia="lt-LT"/>
              </w:rPr>
              <w:t>laikantis</w:t>
            </w:r>
            <w:proofErr w:type="spellEnd"/>
            <w:r w:rsidRPr="007670CB">
              <w:rPr>
                <w:b/>
                <w:bCs/>
                <w:lang w:eastAsia="lt-LT"/>
              </w:rPr>
              <w:t xml:space="preserve"> </w:t>
            </w:r>
            <w:proofErr w:type="spellStart"/>
            <w:r w:rsidRPr="007670CB">
              <w:rPr>
                <w:b/>
                <w:bCs/>
                <w:lang w:eastAsia="lt-LT"/>
              </w:rPr>
              <w:t>esminių</w:t>
            </w:r>
            <w:proofErr w:type="spellEnd"/>
            <w:r w:rsidRPr="007670CB">
              <w:rPr>
                <w:b/>
                <w:bCs/>
                <w:lang w:eastAsia="lt-LT"/>
              </w:rPr>
              <w:t xml:space="preserve"> </w:t>
            </w:r>
            <w:proofErr w:type="spellStart"/>
            <w:r w:rsidRPr="007670CB">
              <w:rPr>
                <w:b/>
                <w:bCs/>
                <w:lang w:eastAsia="lt-LT"/>
              </w:rPr>
              <w:t>reikalavimų</w:t>
            </w:r>
            <w:proofErr w:type="spellEnd"/>
            <w:r w:rsidRPr="007670CB">
              <w:rPr>
                <w:b/>
                <w:bCs/>
                <w:lang w:eastAsia="lt-LT"/>
              </w:rPr>
              <w:t xml:space="preserve"> </w:t>
            </w:r>
            <w:proofErr w:type="spellStart"/>
            <w:r w:rsidRPr="007670CB">
              <w:rPr>
                <w:b/>
                <w:bCs/>
                <w:lang w:eastAsia="lt-LT"/>
              </w:rPr>
              <w:t>ir</w:t>
            </w:r>
            <w:proofErr w:type="spellEnd"/>
            <w:r w:rsidRPr="007670CB">
              <w:rPr>
                <w:b/>
                <w:bCs/>
                <w:lang w:eastAsia="lt-LT"/>
              </w:rPr>
              <w:t xml:space="preserve"> </w:t>
            </w:r>
            <w:proofErr w:type="spellStart"/>
            <w:r w:rsidRPr="007670CB">
              <w:rPr>
                <w:b/>
                <w:bCs/>
                <w:lang w:eastAsia="lt-LT"/>
              </w:rPr>
              <w:t>kitų</w:t>
            </w:r>
            <w:proofErr w:type="spellEnd"/>
            <w:r w:rsidRPr="007670CB">
              <w:rPr>
                <w:b/>
                <w:bCs/>
                <w:lang w:eastAsia="lt-LT"/>
              </w:rPr>
              <w:t xml:space="preserve"> </w:t>
            </w:r>
            <w:proofErr w:type="spellStart"/>
            <w:r w:rsidRPr="007670CB">
              <w:rPr>
                <w:b/>
                <w:bCs/>
                <w:lang w:eastAsia="lt-LT"/>
              </w:rPr>
              <w:t>geležinkelių</w:t>
            </w:r>
            <w:proofErr w:type="spellEnd"/>
            <w:r w:rsidRPr="007670CB">
              <w:rPr>
                <w:b/>
                <w:bCs/>
                <w:lang w:eastAsia="lt-LT"/>
              </w:rPr>
              <w:t xml:space="preserve"> </w:t>
            </w:r>
            <w:proofErr w:type="spellStart"/>
            <w:r w:rsidRPr="007670CB">
              <w:rPr>
                <w:b/>
                <w:bCs/>
                <w:lang w:eastAsia="lt-LT"/>
              </w:rPr>
              <w:t>sistemos</w:t>
            </w:r>
            <w:proofErr w:type="spellEnd"/>
            <w:r w:rsidRPr="007670CB">
              <w:rPr>
                <w:b/>
                <w:bCs/>
                <w:lang w:eastAsia="lt-LT"/>
              </w:rPr>
              <w:t xml:space="preserve"> </w:t>
            </w:r>
            <w:proofErr w:type="spellStart"/>
            <w:r w:rsidRPr="007670CB">
              <w:rPr>
                <w:b/>
                <w:bCs/>
                <w:lang w:eastAsia="lt-LT"/>
              </w:rPr>
              <w:t>sąveikumo</w:t>
            </w:r>
            <w:proofErr w:type="spellEnd"/>
            <w:r w:rsidRPr="007670CB">
              <w:rPr>
                <w:b/>
                <w:bCs/>
                <w:lang w:eastAsia="lt-LT"/>
              </w:rPr>
              <w:t xml:space="preserve"> </w:t>
            </w:r>
            <w:proofErr w:type="spellStart"/>
            <w:r w:rsidRPr="007670CB">
              <w:rPr>
                <w:b/>
                <w:bCs/>
                <w:lang w:eastAsia="lt-LT"/>
              </w:rPr>
              <w:t>reikalavimų</w:t>
            </w:r>
            <w:proofErr w:type="spellEnd"/>
            <w:r w:rsidRPr="007670CB">
              <w:rPr>
                <w:b/>
                <w:bCs/>
                <w:lang w:eastAsia="lt-LT"/>
              </w:rPr>
              <w:t xml:space="preserve">; </w:t>
            </w:r>
            <w:proofErr w:type="spellStart"/>
            <w:r w:rsidRPr="007670CB">
              <w:rPr>
                <w:b/>
                <w:bCs/>
                <w:lang w:eastAsia="lt-LT"/>
              </w:rPr>
              <w:t>eismo</w:t>
            </w:r>
            <w:proofErr w:type="spellEnd"/>
            <w:r w:rsidRPr="007670CB">
              <w:rPr>
                <w:b/>
                <w:bCs/>
                <w:lang w:eastAsia="lt-LT"/>
              </w:rPr>
              <w:t xml:space="preserve"> </w:t>
            </w:r>
            <w:proofErr w:type="spellStart"/>
            <w:r w:rsidRPr="007670CB">
              <w:rPr>
                <w:b/>
                <w:bCs/>
                <w:lang w:eastAsia="lt-LT"/>
              </w:rPr>
              <w:t>saugos</w:t>
            </w:r>
            <w:proofErr w:type="spellEnd"/>
            <w:r w:rsidRPr="007670CB">
              <w:rPr>
                <w:b/>
                <w:bCs/>
                <w:lang w:eastAsia="lt-LT"/>
              </w:rPr>
              <w:t xml:space="preserve"> </w:t>
            </w:r>
            <w:proofErr w:type="spellStart"/>
            <w:r w:rsidRPr="007670CB">
              <w:rPr>
                <w:b/>
                <w:bCs/>
                <w:lang w:eastAsia="lt-LT"/>
              </w:rPr>
              <w:t>institucijos</w:t>
            </w:r>
            <w:proofErr w:type="spellEnd"/>
            <w:r w:rsidRPr="007670CB">
              <w:rPr>
                <w:b/>
                <w:bCs/>
                <w:lang w:eastAsia="lt-LT"/>
              </w:rPr>
              <w:t xml:space="preserve"> </w:t>
            </w:r>
            <w:proofErr w:type="spellStart"/>
            <w:r w:rsidRPr="007670CB">
              <w:rPr>
                <w:b/>
                <w:bCs/>
                <w:lang w:eastAsia="lt-LT"/>
              </w:rPr>
              <w:t>teises</w:t>
            </w:r>
            <w:proofErr w:type="spellEnd"/>
            <w:r w:rsidRPr="007670CB">
              <w:rPr>
                <w:b/>
                <w:bCs/>
                <w:lang w:eastAsia="lt-LT"/>
              </w:rPr>
              <w:t xml:space="preserve"> </w:t>
            </w:r>
            <w:proofErr w:type="spellStart"/>
            <w:r w:rsidRPr="007670CB">
              <w:rPr>
                <w:b/>
                <w:bCs/>
                <w:lang w:eastAsia="lt-LT"/>
              </w:rPr>
              <w:t>ir</w:t>
            </w:r>
            <w:proofErr w:type="spellEnd"/>
            <w:r w:rsidRPr="007670CB">
              <w:rPr>
                <w:b/>
                <w:bCs/>
                <w:lang w:eastAsia="lt-LT"/>
              </w:rPr>
              <w:t xml:space="preserve"> </w:t>
            </w:r>
            <w:proofErr w:type="spellStart"/>
            <w:r w:rsidRPr="007670CB">
              <w:rPr>
                <w:b/>
                <w:bCs/>
                <w:lang w:eastAsia="lt-LT"/>
              </w:rPr>
              <w:t>pareigas</w:t>
            </w:r>
            <w:proofErr w:type="spellEnd"/>
            <w:r w:rsidRPr="007670CB">
              <w:rPr>
                <w:b/>
                <w:bCs/>
                <w:lang w:eastAsia="lt-LT"/>
              </w:rPr>
              <w:t xml:space="preserve"> </w:t>
            </w:r>
            <w:proofErr w:type="spellStart"/>
            <w:r w:rsidRPr="007670CB">
              <w:rPr>
                <w:b/>
                <w:bCs/>
                <w:lang w:eastAsia="lt-LT"/>
              </w:rPr>
              <w:t>atliekant</w:t>
            </w:r>
            <w:proofErr w:type="spellEnd"/>
            <w:r w:rsidRPr="007670CB">
              <w:rPr>
                <w:b/>
                <w:bCs/>
                <w:lang w:eastAsia="lt-LT"/>
              </w:rPr>
              <w:t xml:space="preserve"> </w:t>
            </w:r>
            <w:proofErr w:type="spellStart"/>
            <w:r w:rsidRPr="007670CB">
              <w:rPr>
                <w:b/>
                <w:bCs/>
                <w:lang w:eastAsia="lt-LT"/>
              </w:rPr>
              <w:t>šią</w:t>
            </w:r>
            <w:proofErr w:type="spellEnd"/>
            <w:r w:rsidRPr="007670CB">
              <w:rPr>
                <w:b/>
                <w:bCs/>
                <w:lang w:eastAsia="lt-LT"/>
              </w:rPr>
              <w:t xml:space="preserve"> </w:t>
            </w:r>
            <w:proofErr w:type="spellStart"/>
            <w:r w:rsidRPr="007670CB">
              <w:rPr>
                <w:b/>
                <w:bCs/>
                <w:lang w:eastAsia="lt-LT"/>
              </w:rPr>
              <w:t>funkciją</w:t>
            </w:r>
            <w:proofErr w:type="spellEnd"/>
            <w:r w:rsidRPr="007670CB">
              <w:rPr>
                <w:b/>
                <w:bCs/>
                <w:lang w:eastAsia="lt-LT"/>
              </w:rPr>
              <w:t xml:space="preserve">, </w:t>
            </w:r>
            <w:proofErr w:type="spellStart"/>
            <w:r w:rsidRPr="007670CB">
              <w:rPr>
                <w:b/>
                <w:bCs/>
                <w:lang w:eastAsia="lt-LT"/>
              </w:rPr>
              <w:t>jos</w:t>
            </w:r>
            <w:proofErr w:type="spellEnd"/>
            <w:r w:rsidRPr="007670CB">
              <w:rPr>
                <w:b/>
                <w:bCs/>
                <w:lang w:eastAsia="lt-LT"/>
              </w:rPr>
              <w:t xml:space="preserve"> </w:t>
            </w:r>
            <w:proofErr w:type="spellStart"/>
            <w:r w:rsidRPr="007670CB">
              <w:rPr>
                <w:b/>
                <w:bCs/>
                <w:lang w:eastAsia="lt-LT"/>
              </w:rPr>
              <w:t>atlikimo</w:t>
            </w:r>
            <w:proofErr w:type="spellEnd"/>
            <w:r w:rsidRPr="007670CB">
              <w:rPr>
                <w:b/>
                <w:bCs/>
                <w:lang w:eastAsia="lt-LT"/>
              </w:rPr>
              <w:t xml:space="preserve"> </w:t>
            </w:r>
            <w:proofErr w:type="spellStart"/>
            <w:r w:rsidRPr="007670CB">
              <w:rPr>
                <w:b/>
                <w:bCs/>
                <w:lang w:eastAsia="lt-LT"/>
              </w:rPr>
              <w:t>tvarką</w:t>
            </w:r>
            <w:proofErr w:type="spellEnd"/>
            <w:r w:rsidRPr="007670CB">
              <w:rPr>
                <w:b/>
                <w:bCs/>
                <w:lang w:eastAsia="lt-LT"/>
              </w:rPr>
              <w:t xml:space="preserve">, </w:t>
            </w:r>
            <w:proofErr w:type="spellStart"/>
            <w:r w:rsidRPr="007670CB">
              <w:rPr>
                <w:b/>
                <w:bCs/>
                <w:lang w:eastAsia="lt-LT"/>
              </w:rPr>
              <w:t>taip</w:t>
            </w:r>
            <w:proofErr w:type="spellEnd"/>
            <w:r w:rsidRPr="007670CB">
              <w:rPr>
                <w:b/>
                <w:bCs/>
                <w:lang w:eastAsia="lt-LT"/>
              </w:rPr>
              <w:t xml:space="preserve"> pat </w:t>
            </w:r>
            <w:proofErr w:type="spellStart"/>
            <w:r w:rsidRPr="007670CB">
              <w:rPr>
                <w:b/>
                <w:bCs/>
                <w:lang w:eastAsia="lt-LT"/>
              </w:rPr>
              <w:t>pažeidimų</w:t>
            </w:r>
            <w:proofErr w:type="spellEnd"/>
            <w:r w:rsidRPr="007670CB">
              <w:rPr>
                <w:b/>
                <w:bCs/>
                <w:lang w:eastAsia="lt-LT"/>
              </w:rPr>
              <w:t xml:space="preserve"> </w:t>
            </w:r>
            <w:proofErr w:type="spellStart"/>
            <w:r w:rsidRPr="007670CB">
              <w:rPr>
                <w:b/>
                <w:bCs/>
                <w:lang w:eastAsia="lt-LT"/>
              </w:rPr>
              <w:t>prevencines</w:t>
            </w:r>
            <w:proofErr w:type="spellEnd"/>
            <w:r w:rsidRPr="007670CB">
              <w:rPr>
                <w:b/>
                <w:bCs/>
                <w:lang w:eastAsia="lt-LT"/>
              </w:rPr>
              <w:t xml:space="preserve"> </w:t>
            </w:r>
            <w:proofErr w:type="spellStart"/>
            <w:r w:rsidRPr="007670CB">
              <w:rPr>
                <w:b/>
                <w:bCs/>
                <w:lang w:eastAsia="lt-LT"/>
              </w:rPr>
              <w:t>priemones</w:t>
            </w:r>
            <w:proofErr w:type="spellEnd"/>
            <w:r w:rsidRPr="007670CB">
              <w:rPr>
                <w:b/>
                <w:bCs/>
                <w:lang w:eastAsia="lt-LT"/>
              </w:rPr>
              <w:t xml:space="preserve"> </w:t>
            </w:r>
            <w:proofErr w:type="spellStart"/>
            <w:r w:rsidRPr="007670CB">
              <w:rPr>
                <w:b/>
                <w:bCs/>
                <w:lang w:eastAsia="lt-LT"/>
              </w:rPr>
              <w:t>ir</w:t>
            </w:r>
            <w:proofErr w:type="spellEnd"/>
            <w:r w:rsidRPr="007670CB">
              <w:rPr>
                <w:b/>
                <w:bCs/>
                <w:lang w:eastAsia="lt-LT"/>
              </w:rPr>
              <w:t xml:space="preserve"> </w:t>
            </w:r>
            <w:proofErr w:type="spellStart"/>
            <w:r w:rsidRPr="007670CB">
              <w:rPr>
                <w:b/>
                <w:bCs/>
                <w:lang w:eastAsia="lt-LT"/>
              </w:rPr>
              <w:t>geležinkelių</w:t>
            </w:r>
            <w:proofErr w:type="spellEnd"/>
            <w:r w:rsidRPr="007670CB">
              <w:rPr>
                <w:b/>
                <w:bCs/>
                <w:lang w:eastAsia="lt-LT"/>
              </w:rPr>
              <w:t xml:space="preserve"> </w:t>
            </w:r>
            <w:proofErr w:type="spellStart"/>
            <w:r w:rsidRPr="007670CB">
              <w:rPr>
                <w:b/>
                <w:bCs/>
                <w:lang w:eastAsia="lt-LT"/>
              </w:rPr>
              <w:t>sistemos</w:t>
            </w:r>
            <w:proofErr w:type="spellEnd"/>
            <w:r w:rsidRPr="007670CB">
              <w:rPr>
                <w:b/>
                <w:bCs/>
                <w:lang w:eastAsia="lt-LT"/>
              </w:rPr>
              <w:t xml:space="preserve"> </w:t>
            </w:r>
            <w:proofErr w:type="spellStart"/>
            <w:r w:rsidRPr="007670CB">
              <w:rPr>
                <w:b/>
                <w:bCs/>
                <w:lang w:eastAsia="lt-LT"/>
              </w:rPr>
              <w:t>sąveikaujančių</w:t>
            </w:r>
            <w:proofErr w:type="spellEnd"/>
            <w:r w:rsidRPr="007670CB">
              <w:rPr>
                <w:b/>
                <w:bCs/>
                <w:lang w:eastAsia="lt-LT"/>
              </w:rPr>
              <w:t xml:space="preserve"> </w:t>
            </w:r>
            <w:proofErr w:type="spellStart"/>
            <w:r w:rsidRPr="007670CB">
              <w:rPr>
                <w:b/>
                <w:bCs/>
                <w:lang w:eastAsia="lt-LT"/>
              </w:rPr>
              <w:t>dalių</w:t>
            </w:r>
            <w:proofErr w:type="spellEnd"/>
            <w:r w:rsidRPr="007670CB">
              <w:rPr>
                <w:b/>
                <w:bCs/>
                <w:lang w:eastAsia="lt-LT"/>
              </w:rPr>
              <w:t xml:space="preserve"> </w:t>
            </w:r>
            <w:proofErr w:type="spellStart"/>
            <w:r w:rsidRPr="007670CB">
              <w:rPr>
                <w:b/>
                <w:bCs/>
                <w:lang w:eastAsia="lt-LT"/>
              </w:rPr>
              <w:t>tiekimo</w:t>
            </w:r>
            <w:proofErr w:type="spellEnd"/>
            <w:r w:rsidRPr="007670CB">
              <w:rPr>
                <w:b/>
                <w:bCs/>
                <w:lang w:eastAsia="lt-LT"/>
              </w:rPr>
              <w:t xml:space="preserve"> </w:t>
            </w:r>
            <w:proofErr w:type="spellStart"/>
            <w:r w:rsidRPr="007670CB">
              <w:rPr>
                <w:b/>
                <w:bCs/>
                <w:lang w:eastAsia="lt-LT"/>
              </w:rPr>
              <w:t>ribojimo</w:t>
            </w:r>
            <w:proofErr w:type="spellEnd"/>
            <w:r w:rsidRPr="007670CB">
              <w:rPr>
                <w:b/>
                <w:bCs/>
                <w:lang w:eastAsia="lt-LT"/>
              </w:rPr>
              <w:t xml:space="preserve"> </w:t>
            </w:r>
            <w:proofErr w:type="spellStart"/>
            <w:r w:rsidRPr="007670CB">
              <w:rPr>
                <w:b/>
                <w:bCs/>
                <w:lang w:eastAsia="lt-LT"/>
              </w:rPr>
              <w:t>priemones</w:t>
            </w:r>
            <w:proofErr w:type="spellEnd"/>
            <w:r w:rsidRPr="007670CB">
              <w:rPr>
                <w:b/>
                <w:bCs/>
                <w:lang w:eastAsia="lt-LT"/>
              </w:rPr>
              <w:t xml:space="preserve"> </w:t>
            </w:r>
            <w:proofErr w:type="spellStart"/>
            <w:r w:rsidRPr="007670CB">
              <w:rPr>
                <w:b/>
                <w:bCs/>
                <w:lang w:eastAsia="lt-LT"/>
              </w:rPr>
              <w:t>nustato</w:t>
            </w:r>
            <w:proofErr w:type="spellEnd"/>
            <w:r w:rsidRPr="007670CB">
              <w:rPr>
                <w:b/>
                <w:bCs/>
                <w:lang w:eastAsia="lt-LT"/>
              </w:rPr>
              <w:t xml:space="preserve"> </w:t>
            </w:r>
            <w:proofErr w:type="spellStart"/>
            <w:r w:rsidRPr="007670CB">
              <w:rPr>
                <w:b/>
                <w:bCs/>
                <w:lang w:eastAsia="lt-LT"/>
              </w:rPr>
              <w:t>šis</w:t>
            </w:r>
            <w:proofErr w:type="spellEnd"/>
            <w:r w:rsidRPr="007670CB">
              <w:rPr>
                <w:b/>
                <w:bCs/>
                <w:lang w:eastAsia="lt-LT"/>
              </w:rPr>
              <w:t xml:space="preserve"> </w:t>
            </w:r>
            <w:proofErr w:type="spellStart"/>
            <w:r w:rsidRPr="007670CB">
              <w:rPr>
                <w:b/>
                <w:bCs/>
                <w:lang w:eastAsia="lt-LT"/>
              </w:rPr>
              <w:t>įstatymas</w:t>
            </w:r>
            <w:proofErr w:type="spellEnd"/>
            <w:r w:rsidRPr="007670CB">
              <w:rPr>
                <w:b/>
                <w:bCs/>
                <w:lang w:eastAsia="lt-LT"/>
              </w:rPr>
              <w:t xml:space="preserve"> </w:t>
            </w:r>
            <w:proofErr w:type="spellStart"/>
            <w:r w:rsidRPr="007670CB">
              <w:rPr>
                <w:b/>
                <w:bCs/>
                <w:lang w:eastAsia="lt-LT"/>
              </w:rPr>
              <w:t>ir</w:t>
            </w:r>
            <w:proofErr w:type="spellEnd"/>
            <w:r w:rsidRPr="007670CB">
              <w:rPr>
                <w:b/>
                <w:bCs/>
                <w:lang w:eastAsia="lt-LT"/>
              </w:rPr>
              <w:t xml:space="preserve"> </w:t>
            </w:r>
            <w:proofErr w:type="spellStart"/>
            <w:r w:rsidRPr="007670CB">
              <w:rPr>
                <w:b/>
                <w:bCs/>
                <w:lang w:eastAsia="lt-LT"/>
              </w:rPr>
              <w:t>susisiekimo</w:t>
            </w:r>
            <w:proofErr w:type="spellEnd"/>
            <w:r w:rsidRPr="007670CB">
              <w:rPr>
                <w:b/>
                <w:bCs/>
                <w:lang w:eastAsia="lt-LT"/>
              </w:rPr>
              <w:t xml:space="preserve"> </w:t>
            </w:r>
            <w:proofErr w:type="spellStart"/>
            <w:r w:rsidRPr="007670CB">
              <w:rPr>
                <w:b/>
                <w:bCs/>
                <w:lang w:eastAsia="lt-LT"/>
              </w:rPr>
              <w:t>ministras</w:t>
            </w:r>
            <w:proofErr w:type="spellEnd"/>
            <w:r w:rsidRPr="007670CB">
              <w:rPr>
                <w:b/>
                <w:bCs/>
                <w:lang w:eastAsia="lt-LT"/>
              </w:rPr>
              <w:t>;</w:t>
            </w:r>
          </w:p>
          <w:p w14:paraId="1FD44030" w14:textId="0BA0526A" w:rsidR="00952CD6" w:rsidRPr="007670CB" w:rsidRDefault="007E60F8" w:rsidP="00952CD6">
            <w:pPr>
              <w:jc w:val="both"/>
              <w:rPr>
                <w:b/>
                <w:bCs/>
                <w:lang w:val="lt-LT"/>
              </w:rPr>
            </w:pPr>
            <w:r w:rsidRPr="007670CB">
              <w:rPr>
                <w:b/>
                <w:bCs/>
              </w:rPr>
              <w:t xml:space="preserve">10) </w:t>
            </w:r>
            <w:proofErr w:type="spellStart"/>
            <w:r w:rsidRPr="007670CB">
              <w:rPr>
                <w:b/>
                <w:bCs/>
              </w:rPr>
              <w:t>atlikdama</w:t>
            </w:r>
            <w:proofErr w:type="spellEnd"/>
            <w:r w:rsidRPr="007670CB">
              <w:rPr>
                <w:b/>
                <w:bCs/>
              </w:rPr>
              <w:t xml:space="preserve"> </w:t>
            </w:r>
            <w:proofErr w:type="spellStart"/>
            <w:r w:rsidRPr="007670CB">
              <w:rPr>
                <w:b/>
                <w:bCs/>
              </w:rPr>
              <w:t>geležinkelių</w:t>
            </w:r>
            <w:proofErr w:type="spellEnd"/>
            <w:r w:rsidRPr="007670CB">
              <w:rPr>
                <w:b/>
                <w:bCs/>
              </w:rPr>
              <w:t xml:space="preserve"> </w:t>
            </w:r>
            <w:proofErr w:type="spellStart"/>
            <w:r w:rsidRPr="007670CB">
              <w:rPr>
                <w:b/>
                <w:bCs/>
              </w:rPr>
              <w:t>sistemos</w:t>
            </w:r>
            <w:proofErr w:type="spellEnd"/>
            <w:r w:rsidRPr="007670CB">
              <w:rPr>
                <w:b/>
                <w:bCs/>
              </w:rPr>
              <w:t xml:space="preserve"> </w:t>
            </w:r>
            <w:proofErr w:type="spellStart"/>
            <w:r w:rsidRPr="007670CB">
              <w:rPr>
                <w:b/>
                <w:bCs/>
              </w:rPr>
              <w:t>sąveikaujančių</w:t>
            </w:r>
            <w:proofErr w:type="spellEnd"/>
            <w:r w:rsidRPr="007670CB">
              <w:rPr>
                <w:b/>
                <w:bCs/>
              </w:rPr>
              <w:t xml:space="preserve"> </w:t>
            </w:r>
            <w:proofErr w:type="spellStart"/>
            <w:r w:rsidRPr="007670CB">
              <w:rPr>
                <w:b/>
                <w:bCs/>
              </w:rPr>
              <w:t>dalių</w:t>
            </w:r>
            <w:proofErr w:type="spellEnd"/>
            <w:r w:rsidRPr="007670CB">
              <w:rPr>
                <w:b/>
                <w:bCs/>
              </w:rPr>
              <w:t xml:space="preserve"> </w:t>
            </w:r>
            <w:proofErr w:type="spellStart"/>
            <w:r w:rsidRPr="007670CB">
              <w:rPr>
                <w:b/>
                <w:bCs/>
              </w:rPr>
              <w:t>naudojimo</w:t>
            </w:r>
            <w:proofErr w:type="spellEnd"/>
            <w:r w:rsidRPr="007670CB">
              <w:rPr>
                <w:b/>
                <w:bCs/>
              </w:rPr>
              <w:t xml:space="preserve"> </w:t>
            </w:r>
            <w:proofErr w:type="spellStart"/>
            <w:r w:rsidRPr="007670CB">
              <w:rPr>
                <w:b/>
                <w:bCs/>
              </w:rPr>
              <w:t>priežiūrą</w:t>
            </w:r>
            <w:proofErr w:type="spellEnd"/>
            <w:r w:rsidRPr="007670CB">
              <w:rPr>
                <w:b/>
                <w:bCs/>
              </w:rPr>
              <w:t xml:space="preserve">, </w:t>
            </w:r>
            <w:proofErr w:type="spellStart"/>
            <w:r w:rsidRPr="007670CB">
              <w:rPr>
                <w:b/>
                <w:bCs/>
              </w:rPr>
              <w:t>tiria</w:t>
            </w:r>
            <w:proofErr w:type="spellEnd"/>
            <w:r w:rsidRPr="007670CB">
              <w:rPr>
                <w:b/>
                <w:bCs/>
              </w:rPr>
              <w:t xml:space="preserve"> </w:t>
            </w:r>
            <w:proofErr w:type="spellStart"/>
            <w:r w:rsidRPr="007670CB">
              <w:rPr>
                <w:b/>
                <w:bCs/>
              </w:rPr>
              <w:t>esminių</w:t>
            </w:r>
            <w:proofErr w:type="spellEnd"/>
            <w:r w:rsidRPr="007670CB">
              <w:rPr>
                <w:b/>
                <w:bCs/>
              </w:rPr>
              <w:t xml:space="preserve"> </w:t>
            </w:r>
            <w:proofErr w:type="spellStart"/>
            <w:r w:rsidRPr="007670CB">
              <w:rPr>
                <w:b/>
                <w:bCs/>
              </w:rPr>
              <w:t>reikalavimų</w:t>
            </w:r>
            <w:proofErr w:type="spellEnd"/>
            <w:r w:rsidRPr="007670CB">
              <w:rPr>
                <w:b/>
                <w:bCs/>
              </w:rPr>
              <w:t xml:space="preserve"> </w:t>
            </w:r>
            <w:proofErr w:type="spellStart"/>
            <w:r w:rsidRPr="007670CB">
              <w:rPr>
                <w:b/>
                <w:bCs/>
              </w:rPr>
              <w:t>pažeidimus</w:t>
            </w:r>
            <w:proofErr w:type="spellEnd"/>
            <w:r w:rsidRPr="007670CB">
              <w:rPr>
                <w:b/>
                <w:bCs/>
              </w:rPr>
              <w:t xml:space="preserve">, </w:t>
            </w:r>
            <w:proofErr w:type="spellStart"/>
            <w:r w:rsidRPr="007670CB">
              <w:rPr>
                <w:b/>
                <w:bCs/>
              </w:rPr>
              <w:t>įpareigoja</w:t>
            </w:r>
            <w:proofErr w:type="spellEnd"/>
            <w:r w:rsidRPr="007670CB">
              <w:rPr>
                <w:b/>
                <w:bCs/>
              </w:rPr>
              <w:t xml:space="preserve"> </w:t>
            </w:r>
            <w:proofErr w:type="spellStart"/>
            <w:r w:rsidRPr="007670CB">
              <w:rPr>
                <w:b/>
                <w:bCs/>
              </w:rPr>
              <w:t>asmenis</w:t>
            </w:r>
            <w:proofErr w:type="spellEnd"/>
            <w:r w:rsidRPr="007670CB">
              <w:rPr>
                <w:b/>
                <w:bCs/>
              </w:rPr>
              <w:t xml:space="preserve"> </w:t>
            </w:r>
            <w:proofErr w:type="spellStart"/>
            <w:r w:rsidRPr="007670CB">
              <w:rPr>
                <w:b/>
                <w:bCs/>
              </w:rPr>
              <w:t>pašalinti</w:t>
            </w:r>
            <w:proofErr w:type="spellEnd"/>
            <w:r w:rsidRPr="007670CB">
              <w:rPr>
                <w:b/>
                <w:bCs/>
              </w:rPr>
              <w:t xml:space="preserve"> </w:t>
            </w:r>
            <w:proofErr w:type="spellStart"/>
            <w:r w:rsidRPr="007670CB">
              <w:rPr>
                <w:b/>
                <w:bCs/>
              </w:rPr>
              <w:t>nustatytus</w:t>
            </w:r>
            <w:proofErr w:type="spellEnd"/>
            <w:r w:rsidRPr="007670CB">
              <w:rPr>
                <w:b/>
                <w:bCs/>
              </w:rPr>
              <w:t xml:space="preserve"> </w:t>
            </w:r>
            <w:proofErr w:type="spellStart"/>
            <w:r w:rsidRPr="007670CB">
              <w:rPr>
                <w:b/>
                <w:bCs/>
              </w:rPr>
              <w:t>pažeidimus</w:t>
            </w:r>
            <w:proofErr w:type="spellEnd"/>
            <w:r w:rsidRPr="007670CB">
              <w:rPr>
                <w:b/>
                <w:bCs/>
              </w:rPr>
              <w:t xml:space="preserve"> </w:t>
            </w:r>
            <w:proofErr w:type="spellStart"/>
            <w:r w:rsidRPr="007670CB">
              <w:rPr>
                <w:b/>
                <w:bCs/>
              </w:rPr>
              <w:t>ir</w:t>
            </w:r>
            <w:proofErr w:type="spellEnd"/>
            <w:r w:rsidRPr="007670CB">
              <w:rPr>
                <w:b/>
                <w:bCs/>
              </w:rPr>
              <w:t xml:space="preserve"> </w:t>
            </w:r>
            <w:proofErr w:type="spellStart"/>
            <w:r w:rsidRPr="007670CB">
              <w:rPr>
                <w:b/>
                <w:bCs/>
              </w:rPr>
              <w:t>užtikrinti</w:t>
            </w:r>
            <w:proofErr w:type="spellEnd"/>
            <w:r w:rsidRPr="007670CB">
              <w:rPr>
                <w:b/>
                <w:bCs/>
              </w:rPr>
              <w:t xml:space="preserve"> </w:t>
            </w:r>
            <w:proofErr w:type="spellStart"/>
            <w:r w:rsidRPr="007670CB">
              <w:rPr>
                <w:b/>
                <w:bCs/>
              </w:rPr>
              <w:t>geležinkelių</w:t>
            </w:r>
            <w:proofErr w:type="spellEnd"/>
            <w:r w:rsidRPr="007670CB">
              <w:rPr>
                <w:b/>
                <w:bCs/>
              </w:rPr>
              <w:t xml:space="preserve"> </w:t>
            </w:r>
            <w:proofErr w:type="spellStart"/>
            <w:r w:rsidRPr="007670CB">
              <w:rPr>
                <w:b/>
                <w:bCs/>
              </w:rPr>
              <w:t>sistemos</w:t>
            </w:r>
            <w:proofErr w:type="spellEnd"/>
            <w:r w:rsidRPr="007670CB">
              <w:rPr>
                <w:b/>
                <w:bCs/>
              </w:rPr>
              <w:t xml:space="preserve"> </w:t>
            </w:r>
            <w:proofErr w:type="spellStart"/>
            <w:r w:rsidRPr="007670CB">
              <w:rPr>
                <w:b/>
                <w:bCs/>
              </w:rPr>
              <w:t>sąveikaujančių</w:t>
            </w:r>
            <w:proofErr w:type="spellEnd"/>
            <w:r w:rsidRPr="007670CB">
              <w:rPr>
                <w:b/>
                <w:bCs/>
              </w:rPr>
              <w:t xml:space="preserve"> </w:t>
            </w:r>
            <w:proofErr w:type="spellStart"/>
            <w:r w:rsidRPr="007670CB">
              <w:rPr>
                <w:b/>
                <w:bCs/>
              </w:rPr>
              <w:t>dalių</w:t>
            </w:r>
            <w:proofErr w:type="spellEnd"/>
            <w:r w:rsidRPr="007670CB">
              <w:rPr>
                <w:b/>
                <w:bCs/>
              </w:rPr>
              <w:t xml:space="preserve"> </w:t>
            </w:r>
            <w:proofErr w:type="spellStart"/>
            <w:r w:rsidRPr="007670CB">
              <w:rPr>
                <w:b/>
                <w:bCs/>
              </w:rPr>
              <w:t>atitiktį</w:t>
            </w:r>
            <w:proofErr w:type="spellEnd"/>
            <w:r w:rsidRPr="007670CB">
              <w:rPr>
                <w:b/>
                <w:bCs/>
              </w:rPr>
              <w:t xml:space="preserve"> </w:t>
            </w:r>
            <w:proofErr w:type="spellStart"/>
            <w:r w:rsidRPr="007670CB">
              <w:rPr>
                <w:b/>
                <w:bCs/>
              </w:rPr>
              <w:t>esminiams</w:t>
            </w:r>
            <w:proofErr w:type="spellEnd"/>
            <w:r w:rsidRPr="007670CB">
              <w:rPr>
                <w:b/>
                <w:bCs/>
              </w:rPr>
              <w:t xml:space="preserve"> </w:t>
            </w:r>
            <w:proofErr w:type="spellStart"/>
            <w:r w:rsidRPr="007670CB">
              <w:rPr>
                <w:b/>
                <w:bCs/>
              </w:rPr>
              <w:t>reikalavimams</w:t>
            </w:r>
            <w:proofErr w:type="spellEnd"/>
            <w:r w:rsidRPr="007670CB">
              <w:rPr>
                <w:b/>
                <w:bCs/>
              </w:rPr>
              <w:t xml:space="preserve">, </w:t>
            </w:r>
            <w:proofErr w:type="spellStart"/>
            <w:r w:rsidRPr="007670CB">
              <w:rPr>
                <w:b/>
                <w:bCs/>
              </w:rPr>
              <w:t>prireikus</w:t>
            </w:r>
            <w:proofErr w:type="spellEnd"/>
            <w:r w:rsidRPr="007670CB">
              <w:rPr>
                <w:b/>
                <w:bCs/>
              </w:rPr>
              <w:t xml:space="preserve"> </w:t>
            </w:r>
            <w:proofErr w:type="spellStart"/>
            <w:r w:rsidRPr="007670CB">
              <w:rPr>
                <w:b/>
                <w:bCs/>
              </w:rPr>
              <w:t>apriboja</w:t>
            </w:r>
            <w:proofErr w:type="spellEnd"/>
            <w:r w:rsidRPr="007670CB">
              <w:rPr>
                <w:b/>
                <w:bCs/>
              </w:rPr>
              <w:t xml:space="preserve"> </w:t>
            </w:r>
            <w:proofErr w:type="spellStart"/>
            <w:r w:rsidRPr="007670CB">
              <w:rPr>
                <w:b/>
                <w:bCs/>
              </w:rPr>
              <w:t>esminių</w:t>
            </w:r>
            <w:proofErr w:type="spellEnd"/>
            <w:r w:rsidRPr="007670CB">
              <w:rPr>
                <w:b/>
                <w:bCs/>
              </w:rPr>
              <w:t xml:space="preserve"> </w:t>
            </w:r>
            <w:proofErr w:type="spellStart"/>
            <w:r w:rsidRPr="007670CB">
              <w:rPr>
                <w:b/>
                <w:bCs/>
              </w:rPr>
              <w:t>reikalavimų</w:t>
            </w:r>
            <w:proofErr w:type="spellEnd"/>
            <w:r w:rsidRPr="007670CB">
              <w:rPr>
                <w:b/>
                <w:bCs/>
              </w:rPr>
              <w:t xml:space="preserve"> </w:t>
            </w:r>
            <w:proofErr w:type="spellStart"/>
            <w:r w:rsidRPr="007670CB">
              <w:rPr>
                <w:b/>
                <w:bCs/>
              </w:rPr>
              <w:t>neatitinkančių</w:t>
            </w:r>
            <w:proofErr w:type="spellEnd"/>
            <w:r w:rsidRPr="007670CB">
              <w:rPr>
                <w:b/>
                <w:bCs/>
              </w:rPr>
              <w:t xml:space="preserve"> </w:t>
            </w:r>
            <w:proofErr w:type="spellStart"/>
            <w:r w:rsidRPr="007670CB">
              <w:rPr>
                <w:b/>
                <w:bCs/>
              </w:rPr>
              <w:t>geležinkelių</w:t>
            </w:r>
            <w:proofErr w:type="spellEnd"/>
            <w:r w:rsidRPr="007670CB">
              <w:rPr>
                <w:b/>
                <w:bCs/>
              </w:rPr>
              <w:t xml:space="preserve"> </w:t>
            </w:r>
            <w:proofErr w:type="spellStart"/>
            <w:r w:rsidRPr="007670CB">
              <w:rPr>
                <w:b/>
                <w:bCs/>
              </w:rPr>
              <w:t>sistemos</w:t>
            </w:r>
            <w:proofErr w:type="spellEnd"/>
            <w:r w:rsidRPr="007670CB">
              <w:rPr>
                <w:b/>
                <w:bCs/>
              </w:rPr>
              <w:t xml:space="preserve"> </w:t>
            </w:r>
            <w:proofErr w:type="spellStart"/>
            <w:r w:rsidRPr="007670CB">
              <w:rPr>
                <w:b/>
                <w:bCs/>
              </w:rPr>
              <w:t>sąveikaujančių</w:t>
            </w:r>
            <w:proofErr w:type="spellEnd"/>
            <w:r w:rsidRPr="007670CB">
              <w:rPr>
                <w:b/>
                <w:bCs/>
              </w:rPr>
              <w:t xml:space="preserve"> </w:t>
            </w:r>
            <w:proofErr w:type="spellStart"/>
            <w:r w:rsidRPr="007670CB">
              <w:rPr>
                <w:b/>
                <w:bCs/>
              </w:rPr>
              <w:t>dalių</w:t>
            </w:r>
            <w:proofErr w:type="spellEnd"/>
            <w:r w:rsidRPr="007670CB">
              <w:rPr>
                <w:b/>
                <w:bCs/>
              </w:rPr>
              <w:t xml:space="preserve"> </w:t>
            </w:r>
            <w:proofErr w:type="spellStart"/>
            <w:r w:rsidRPr="007670CB">
              <w:rPr>
                <w:b/>
                <w:bCs/>
              </w:rPr>
              <w:t>naudojimą</w:t>
            </w:r>
            <w:proofErr w:type="spellEnd"/>
            <w:r w:rsidRPr="007670CB">
              <w:rPr>
                <w:b/>
                <w:bCs/>
              </w:rPr>
              <w:t xml:space="preserve"> </w:t>
            </w:r>
            <w:proofErr w:type="spellStart"/>
            <w:r w:rsidRPr="007670CB">
              <w:rPr>
                <w:b/>
                <w:bCs/>
              </w:rPr>
              <w:t>ir</w:t>
            </w:r>
            <w:proofErr w:type="spellEnd"/>
            <w:r w:rsidRPr="007670CB">
              <w:rPr>
                <w:b/>
                <w:bCs/>
              </w:rPr>
              <w:t xml:space="preserve"> (</w:t>
            </w:r>
            <w:proofErr w:type="spellStart"/>
            <w:r w:rsidRPr="007670CB">
              <w:rPr>
                <w:b/>
                <w:bCs/>
              </w:rPr>
              <w:t>ar</w:t>
            </w:r>
            <w:proofErr w:type="spellEnd"/>
            <w:r w:rsidRPr="007670CB">
              <w:rPr>
                <w:b/>
                <w:bCs/>
              </w:rPr>
              <w:t xml:space="preserve">) </w:t>
            </w:r>
            <w:proofErr w:type="spellStart"/>
            <w:r w:rsidRPr="007670CB">
              <w:rPr>
                <w:b/>
                <w:bCs/>
              </w:rPr>
              <w:t>uždraudžia</w:t>
            </w:r>
            <w:proofErr w:type="spellEnd"/>
            <w:r w:rsidRPr="007670CB">
              <w:rPr>
                <w:b/>
                <w:bCs/>
              </w:rPr>
              <w:t xml:space="preserve"> </w:t>
            </w:r>
            <w:proofErr w:type="spellStart"/>
            <w:r w:rsidRPr="007670CB">
              <w:rPr>
                <w:b/>
                <w:bCs/>
              </w:rPr>
              <w:t>jas</w:t>
            </w:r>
            <w:proofErr w:type="spellEnd"/>
            <w:r w:rsidRPr="007670CB">
              <w:rPr>
                <w:b/>
                <w:bCs/>
              </w:rPr>
              <w:t xml:space="preserve"> </w:t>
            </w:r>
            <w:proofErr w:type="spellStart"/>
            <w:r w:rsidRPr="007670CB">
              <w:rPr>
                <w:b/>
                <w:bCs/>
              </w:rPr>
              <w:t>naudoti</w:t>
            </w:r>
            <w:proofErr w:type="spellEnd"/>
            <w:r w:rsidRPr="007670CB">
              <w:rPr>
                <w:b/>
                <w:bCs/>
              </w:rPr>
              <w:t xml:space="preserve">, </w:t>
            </w:r>
            <w:proofErr w:type="spellStart"/>
            <w:r w:rsidRPr="007670CB">
              <w:rPr>
                <w:b/>
                <w:bCs/>
              </w:rPr>
              <w:t>taip</w:t>
            </w:r>
            <w:proofErr w:type="spellEnd"/>
            <w:r w:rsidRPr="007670CB">
              <w:rPr>
                <w:b/>
                <w:bCs/>
              </w:rPr>
              <w:t xml:space="preserve"> pat </w:t>
            </w:r>
            <w:proofErr w:type="spellStart"/>
            <w:r w:rsidRPr="007670CB">
              <w:rPr>
                <w:b/>
                <w:bCs/>
              </w:rPr>
              <w:t>įgyvendina</w:t>
            </w:r>
            <w:proofErr w:type="spellEnd"/>
            <w:r w:rsidRPr="007670CB">
              <w:rPr>
                <w:b/>
                <w:bCs/>
              </w:rPr>
              <w:t xml:space="preserve"> </w:t>
            </w:r>
            <w:proofErr w:type="spellStart"/>
            <w:r w:rsidRPr="007670CB">
              <w:rPr>
                <w:b/>
                <w:bCs/>
              </w:rPr>
              <w:t>kitas</w:t>
            </w:r>
            <w:proofErr w:type="spellEnd"/>
            <w:r w:rsidRPr="007670CB">
              <w:rPr>
                <w:b/>
                <w:bCs/>
              </w:rPr>
              <w:t xml:space="preserve"> </w:t>
            </w:r>
            <w:proofErr w:type="spellStart"/>
            <w:r w:rsidRPr="007670CB">
              <w:rPr>
                <w:b/>
                <w:bCs/>
              </w:rPr>
              <w:t>priemones</w:t>
            </w:r>
            <w:proofErr w:type="spellEnd"/>
            <w:r w:rsidRPr="007670CB">
              <w:rPr>
                <w:b/>
                <w:bCs/>
              </w:rPr>
              <w:t xml:space="preserve">, </w:t>
            </w:r>
            <w:proofErr w:type="spellStart"/>
            <w:r w:rsidRPr="007670CB">
              <w:rPr>
                <w:b/>
                <w:bCs/>
              </w:rPr>
              <w:t>reikalingas</w:t>
            </w:r>
            <w:proofErr w:type="spellEnd"/>
            <w:r w:rsidRPr="007670CB">
              <w:rPr>
                <w:b/>
                <w:bCs/>
              </w:rPr>
              <w:t xml:space="preserve"> </w:t>
            </w:r>
            <w:proofErr w:type="spellStart"/>
            <w:r w:rsidRPr="007670CB">
              <w:rPr>
                <w:b/>
                <w:bCs/>
              </w:rPr>
              <w:t>šiai</w:t>
            </w:r>
            <w:proofErr w:type="spellEnd"/>
            <w:r w:rsidRPr="007670CB">
              <w:rPr>
                <w:b/>
                <w:bCs/>
              </w:rPr>
              <w:t xml:space="preserve"> </w:t>
            </w:r>
            <w:proofErr w:type="spellStart"/>
            <w:r w:rsidRPr="007670CB">
              <w:rPr>
                <w:b/>
                <w:bCs/>
              </w:rPr>
              <w:t>funkcijai</w:t>
            </w:r>
            <w:proofErr w:type="spellEnd"/>
            <w:r w:rsidRPr="007670CB">
              <w:rPr>
                <w:b/>
                <w:bCs/>
              </w:rPr>
              <w:t xml:space="preserve"> </w:t>
            </w:r>
            <w:proofErr w:type="spellStart"/>
            <w:r w:rsidRPr="007670CB">
              <w:rPr>
                <w:b/>
                <w:bCs/>
              </w:rPr>
              <w:t>užtikrinti</w:t>
            </w:r>
            <w:proofErr w:type="spellEnd"/>
            <w:r w:rsidRPr="007670CB">
              <w:rPr>
                <w:b/>
                <w:bCs/>
              </w:rPr>
              <w:t>;</w:t>
            </w:r>
          </w:p>
          <w:p w14:paraId="5DBC8844" w14:textId="77777777" w:rsidR="00D9427E" w:rsidRDefault="00D9427E" w:rsidP="00952CD6">
            <w:pPr>
              <w:jc w:val="both"/>
              <w:rPr>
                <w:b/>
                <w:lang w:val="lt-LT"/>
              </w:rPr>
            </w:pPr>
          </w:p>
          <w:p w14:paraId="2CAF467C" w14:textId="77777777" w:rsidR="00952CD6" w:rsidRPr="007670CB" w:rsidRDefault="00952CD6" w:rsidP="00952CD6">
            <w:pPr>
              <w:jc w:val="both"/>
              <w:rPr>
                <w:b/>
                <w:lang w:val="lt-LT"/>
              </w:rPr>
            </w:pPr>
            <w:r w:rsidRPr="007670CB">
              <w:rPr>
                <w:b/>
                <w:lang w:val="lt-LT"/>
              </w:rPr>
              <w:t>Lietuvos transporto saugos administracijos nuostatai</w:t>
            </w:r>
          </w:p>
          <w:p w14:paraId="5B2FBCBE" w14:textId="77777777" w:rsidR="00952CD6" w:rsidRPr="007670CB" w:rsidRDefault="00952CD6" w:rsidP="00952CD6">
            <w:pPr>
              <w:jc w:val="both"/>
            </w:pPr>
            <w:r w:rsidRPr="007670CB">
              <w:lastRenderedPageBreak/>
              <w:t xml:space="preserve">13.12. </w:t>
            </w:r>
            <w:proofErr w:type="spellStart"/>
            <w:r w:rsidRPr="007670CB">
              <w:t>teikia</w:t>
            </w:r>
            <w:proofErr w:type="spellEnd"/>
            <w:r w:rsidRPr="007670CB">
              <w:t xml:space="preserve"> </w:t>
            </w:r>
            <w:proofErr w:type="spellStart"/>
            <w:r w:rsidRPr="007670CB">
              <w:t>informaciją</w:t>
            </w:r>
            <w:proofErr w:type="spellEnd"/>
            <w:r w:rsidRPr="007670CB">
              <w:t xml:space="preserve"> </w:t>
            </w:r>
            <w:proofErr w:type="spellStart"/>
            <w:r w:rsidRPr="007670CB">
              <w:t>apie</w:t>
            </w:r>
            <w:proofErr w:type="spellEnd"/>
            <w:r w:rsidRPr="007670CB">
              <w:t xml:space="preserve"> </w:t>
            </w:r>
            <w:proofErr w:type="spellStart"/>
            <w:r w:rsidRPr="007670CB">
              <w:t>Administracijos</w:t>
            </w:r>
            <w:proofErr w:type="spellEnd"/>
            <w:r w:rsidRPr="007670CB">
              <w:t xml:space="preserve"> </w:t>
            </w:r>
            <w:proofErr w:type="spellStart"/>
            <w:r w:rsidRPr="007670CB">
              <w:t>veiklą</w:t>
            </w:r>
            <w:proofErr w:type="spellEnd"/>
            <w:r w:rsidRPr="007670CB">
              <w:t xml:space="preserve">, </w:t>
            </w:r>
            <w:proofErr w:type="spellStart"/>
            <w:r w:rsidRPr="007670CB">
              <w:t>konsultuoja</w:t>
            </w:r>
            <w:proofErr w:type="spellEnd"/>
            <w:r w:rsidRPr="007670CB">
              <w:t xml:space="preserve"> </w:t>
            </w:r>
            <w:proofErr w:type="spellStart"/>
            <w:r w:rsidRPr="007670CB">
              <w:t>asmenis</w:t>
            </w:r>
            <w:proofErr w:type="spellEnd"/>
            <w:r w:rsidRPr="007670CB">
              <w:t xml:space="preserve"> </w:t>
            </w:r>
            <w:proofErr w:type="spellStart"/>
            <w:r w:rsidRPr="007670CB">
              <w:t>Administracijos</w:t>
            </w:r>
            <w:proofErr w:type="spellEnd"/>
            <w:r w:rsidRPr="007670CB">
              <w:t xml:space="preserve"> </w:t>
            </w:r>
            <w:proofErr w:type="spellStart"/>
            <w:r w:rsidRPr="007670CB">
              <w:t>kompetencijai</w:t>
            </w:r>
            <w:proofErr w:type="spellEnd"/>
            <w:r w:rsidRPr="007670CB">
              <w:t xml:space="preserve"> </w:t>
            </w:r>
            <w:proofErr w:type="spellStart"/>
            <w:r w:rsidRPr="007670CB">
              <w:t>priskirtais</w:t>
            </w:r>
            <w:proofErr w:type="spellEnd"/>
            <w:r w:rsidRPr="007670CB">
              <w:t xml:space="preserve"> </w:t>
            </w:r>
            <w:proofErr w:type="spellStart"/>
            <w:r w:rsidRPr="007670CB">
              <w:t>klausimais</w:t>
            </w:r>
            <w:proofErr w:type="spellEnd"/>
            <w:r w:rsidRPr="007670CB">
              <w:t xml:space="preserve">, </w:t>
            </w:r>
            <w:proofErr w:type="spellStart"/>
            <w:r w:rsidRPr="007670CB">
              <w:t>bendradarbiauja</w:t>
            </w:r>
            <w:proofErr w:type="spellEnd"/>
            <w:r w:rsidRPr="007670CB">
              <w:t xml:space="preserve"> </w:t>
            </w:r>
            <w:proofErr w:type="spellStart"/>
            <w:r w:rsidRPr="007670CB">
              <w:t>su</w:t>
            </w:r>
            <w:proofErr w:type="spellEnd"/>
            <w:r w:rsidRPr="007670CB">
              <w:t xml:space="preserve"> </w:t>
            </w:r>
            <w:proofErr w:type="spellStart"/>
            <w:r w:rsidRPr="007670CB">
              <w:t>kitomis</w:t>
            </w:r>
            <w:proofErr w:type="spellEnd"/>
            <w:r w:rsidRPr="007670CB">
              <w:t xml:space="preserve"> </w:t>
            </w:r>
            <w:proofErr w:type="spellStart"/>
            <w:r w:rsidRPr="007670CB">
              <w:t>Lietuvos</w:t>
            </w:r>
            <w:proofErr w:type="spellEnd"/>
            <w:r w:rsidRPr="007670CB">
              <w:t xml:space="preserve"> </w:t>
            </w:r>
            <w:proofErr w:type="spellStart"/>
            <w:r w:rsidRPr="007670CB">
              <w:t>Respublikos</w:t>
            </w:r>
            <w:proofErr w:type="spellEnd"/>
            <w:r w:rsidRPr="007670CB">
              <w:t xml:space="preserve">, Europos </w:t>
            </w:r>
            <w:proofErr w:type="spellStart"/>
            <w:r w:rsidRPr="007670CB">
              <w:t>Sąjungos</w:t>
            </w:r>
            <w:proofErr w:type="spellEnd"/>
            <w:r w:rsidRPr="007670CB">
              <w:t xml:space="preserve"> </w:t>
            </w:r>
            <w:proofErr w:type="spellStart"/>
            <w:r w:rsidRPr="007670CB">
              <w:t>ir</w:t>
            </w:r>
            <w:proofErr w:type="spellEnd"/>
            <w:r w:rsidRPr="007670CB">
              <w:t xml:space="preserve"> </w:t>
            </w:r>
            <w:proofErr w:type="spellStart"/>
            <w:r w:rsidRPr="007670CB">
              <w:t>kitų</w:t>
            </w:r>
            <w:proofErr w:type="spellEnd"/>
            <w:r w:rsidRPr="007670CB">
              <w:t xml:space="preserve"> </w:t>
            </w:r>
            <w:proofErr w:type="spellStart"/>
            <w:r w:rsidRPr="007670CB">
              <w:t>valstybių</w:t>
            </w:r>
            <w:proofErr w:type="spellEnd"/>
            <w:r w:rsidRPr="007670CB">
              <w:t xml:space="preserve"> </w:t>
            </w:r>
            <w:proofErr w:type="spellStart"/>
            <w:r w:rsidRPr="007670CB">
              <w:t>institucijomis</w:t>
            </w:r>
            <w:proofErr w:type="spellEnd"/>
            <w:r w:rsidRPr="007670CB">
              <w:t xml:space="preserve"> </w:t>
            </w:r>
            <w:proofErr w:type="spellStart"/>
            <w:r w:rsidRPr="007670CB">
              <w:t>ir</w:t>
            </w:r>
            <w:proofErr w:type="spellEnd"/>
            <w:r w:rsidRPr="007670CB">
              <w:t xml:space="preserve"> </w:t>
            </w:r>
            <w:proofErr w:type="spellStart"/>
            <w:r w:rsidRPr="007670CB">
              <w:t>įstaigomis</w:t>
            </w:r>
            <w:proofErr w:type="spellEnd"/>
            <w:r w:rsidRPr="007670CB">
              <w:t xml:space="preserve"> </w:t>
            </w:r>
            <w:proofErr w:type="spellStart"/>
            <w:r w:rsidRPr="007670CB">
              <w:t>jos</w:t>
            </w:r>
            <w:proofErr w:type="spellEnd"/>
            <w:r w:rsidRPr="007670CB">
              <w:t xml:space="preserve"> </w:t>
            </w:r>
            <w:proofErr w:type="spellStart"/>
            <w:r w:rsidRPr="007670CB">
              <w:t>kompetencijai</w:t>
            </w:r>
            <w:proofErr w:type="spellEnd"/>
            <w:r w:rsidRPr="007670CB">
              <w:t xml:space="preserve"> </w:t>
            </w:r>
            <w:proofErr w:type="spellStart"/>
            <w:r w:rsidRPr="007670CB">
              <w:t>priskirtais</w:t>
            </w:r>
            <w:proofErr w:type="spellEnd"/>
            <w:r w:rsidRPr="007670CB">
              <w:t xml:space="preserve"> </w:t>
            </w:r>
            <w:proofErr w:type="spellStart"/>
            <w:r w:rsidRPr="007670CB">
              <w:t>klausimais</w:t>
            </w:r>
            <w:proofErr w:type="spellEnd"/>
            <w:r w:rsidRPr="007670CB">
              <w:t xml:space="preserve">; </w:t>
            </w:r>
          </w:p>
          <w:p w14:paraId="5168999E" w14:textId="77777777" w:rsidR="00952CD6" w:rsidRPr="007670CB" w:rsidRDefault="00952CD6" w:rsidP="00952CD6">
            <w:pPr>
              <w:jc w:val="both"/>
              <w:rPr>
                <w:lang w:val="lt-LT"/>
              </w:rPr>
            </w:pPr>
          </w:p>
          <w:p w14:paraId="34DA1F03" w14:textId="77777777" w:rsidR="00952CD6" w:rsidRPr="007670CB" w:rsidRDefault="00952CD6" w:rsidP="00952CD6">
            <w:pPr>
              <w:jc w:val="both"/>
              <w:rPr>
                <w:b/>
                <w:lang w:val="lt-LT"/>
              </w:rPr>
            </w:pPr>
            <w:r w:rsidRPr="007670CB">
              <w:rPr>
                <w:b/>
                <w:lang w:val="lt-LT"/>
              </w:rPr>
              <w:t>Įstatymo pakeitimo projektas</w:t>
            </w:r>
          </w:p>
          <w:p w14:paraId="2EE47D0C" w14:textId="77777777" w:rsidR="00952CD6" w:rsidRPr="007670CB" w:rsidRDefault="00952CD6" w:rsidP="00952CD6">
            <w:pPr>
              <w:jc w:val="both"/>
              <w:rPr>
                <w:b/>
                <w:lang w:eastAsia="lt-LT"/>
              </w:rPr>
            </w:pPr>
            <w:r w:rsidRPr="007670CB">
              <w:rPr>
                <w:b/>
                <w:lang w:val="lt-LT" w:eastAsia="lt-LT"/>
              </w:rPr>
              <w:t xml:space="preserve">9 straipsnis. </w:t>
            </w:r>
            <w:proofErr w:type="spellStart"/>
            <w:r w:rsidRPr="007670CB">
              <w:rPr>
                <w:b/>
                <w:lang w:eastAsia="lt-LT"/>
              </w:rPr>
              <w:t>Saugos</w:t>
            </w:r>
            <w:proofErr w:type="spellEnd"/>
            <w:r w:rsidRPr="007670CB">
              <w:rPr>
                <w:b/>
                <w:lang w:eastAsia="lt-LT"/>
              </w:rPr>
              <w:t xml:space="preserve"> </w:t>
            </w:r>
            <w:proofErr w:type="spellStart"/>
            <w:r w:rsidRPr="007670CB">
              <w:rPr>
                <w:b/>
                <w:lang w:eastAsia="lt-LT"/>
              </w:rPr>
              <w:t>leidimai</w:t>
            </w:r>
            <w:proofErr w:type="spellEnd"/>
          </w:p>
          <w:p w14:paraId="04FB84B8" w14:textId="77777777" w:rsidR="0030376A" w:rsidRPr="0030376A" w:rsidRDefault="0030376A" w:rsidP="0030376A">
            <w:pPr>
              <w:jc w:val="both"/>
              <w:rPr>
                <w:b/>
              </w:rPr>
            </w:pPr>
            <w:r w:rsidRPr="0030376A">
              <w:rPr>
                <w:b/>
              </w:rPr>
              <w:t xml:space="preserve">14. </w:t>
            </w:r>
            <w:proofErr w:type="spellStart"/>
            <w:r w:rsidRPr="0030376A">
              <w:rPr>
                <w:b/>
              </w:rPr>
              <w:t>Saugos</w:t>
            </w:r>
            <w:proofErr w:type="spellEnd"/>
            <w:r w:rsidRPr="0030376A">
              <w:rPr>
                <w:b/>
              </w:rPr>
              <w:t xml:space="preserve"> </w:t>
            </w:r>
            <w:proofErr w:type="spellStart"/>
            <w:r w:rsidRPr="0030376A">
              <w:rPr>
                <w:b/>
              </w:rPr>
              <w:t>leidimo</w:t>
            </w:r>
            <w:proofErr w:type="spellEnd"/>
            <w:r w:rsidRPr="0030376A">
              <w:rPr>
                <w:b/>
              </w:rPr>
              <w:t xml:space="preserve"> </w:t>
            </w:r>
            <w:proofErr w:type="spellStart"/>
            <w:r w:rsidRPr="0030376A">
              <w:rPr>
                <w:b/>
              </w:rPr>
              <w:t>galiojimas</w:t>
            </w:r>
            <w:proofErr w:type="spellEnd"/>
            <w:r w:rsidRPr="0030376A">
              <w:rPr>
                <w:b/>
              </w:rPr>
              <w:t xml:space="preserve"> </w:t>
            </w:r>
            <w:proofErr w:type="spellStart"/>
            <w:r w:rsidRPr="0030376A">
              <w:rPr>
                <w:b/>
              </w:rPr>
              <w:t>sustabdomas</w:t>
            </w:r>
            <w:proofErr w:type="spellEnd"/>
            <w:r w:rsidRPr="0030376A">
              <w:rPr>
                <w:b/>
              </w:rPr>
              <w:t xml:space="preserve">, kai per </w:t>
            </w:r>
            <w:proofErr w:type="spellStart"/>
            <w:r w:rsidRPr="0030376A">
              <w:rPr>
                <w:b/>
              </w:rPr>
              <w:t>eismo</w:t>
            </w:r>
            <w:proofErr w:type="spellEnd"/>
            <w:r w:rsidRPr="0030376A">
              <w:rPr>
                <w:b/>
              </w:rPr>
              <w:t xml:space="preserve"> </w:t>
            </w:r>
            <w:proofErr w:type="spellStart"/>
            <w:r w:rsidRPr="0030376A">
              <w:rPr>
                <w:b/>
              </w:rPr>
              <w:t>saugos</w:t>
            </w:r>
            <w:proofErr w:type="spellEnd"/>
            <w:r w:rsidRPr="0030376A">
              <w:rPr>
                <w:b/>
              </w:rPr>
              <w:t xml:space="preserve"> </w:t>
            </w:r>
            <w:proofErr w:type="spellStart"/>
            <w:r w:rsidRPr="0030376A">
              <w:rPr>
                <w:b/>
              </w:rPr>
              <w:t>institucijos</w:t>
            </w:r>
            <w:proofErr w:type="spellEnd"/>
            <w:r w:rsidRPr="0030376A">
              <w:rPr>
                <w:b/>
              </w:rPr>
              <w:t xml:space="preserve"> </w:t>
            </w:r>
            <w:proofErr w:type="spellStart"/>
            <w:r w:rsidRPr="0030376A">
              <w:rPr>
                <w:b/>
              </w:rPr>
              <w:t>nustatytą</w:t>
            </w:r>
            <w:proofErr w:type="spellEnd"/>
            <w:r w:rsidRPr="0030376A">
              <w:rPr>
                <w:b/>
              </w:rPr>
              <w:t xml:space="preserve"> </w:t>
            </w:r>
            <w:proofErr w:type="spellStart"/>
            <w:r w:rsidRPr="0030376A">
              <w:rPr>
                <w:b/>
              </w:rPr>
              <w:t>terminą</w:t>
            </w:r>
            <w:proofErr w:type="spellEnd"/>
            <w:r w:rsidRPr="0030376A">
              <w:rPr>
                <w:b/>
              </w:rPr>
              <w:t xml:space="preserve">, </w:t>
            </w:r>
            <w:proofErr w:type="spellStart"/>
            <w:r w:rsidRPr="0030376A">
              <w:rPr>
                <w:b/>
              </w:rPr>
              <w:t>kuris</w:t>
            </w:r>
            <w:proofErr w:type="spellEnd"/>
            <w:r w:rsidRPr="0030376A">
              <w:rPr>
                <w:b/>
              </w:rPr>
              <w:t xml:space="preserve"> </w:t>
            </w:r>
            <w:proofErr w:type="spellStart"/>
            <w:r w:rsidRPr="0030376A">
              <w:rPr>
                <w:b/>
              </w:rPr>
              <w:t>yra</w:t>
            </w:r>
            <w:proofErr w:type="spellEnd"/>
            <w:r w:rsidRPr="0030376A">
              <w:rPr>
                <w:b/>
              </w:rPr>
              <w:t xml:space="preserve"> ne </w:t>
            </w:r>
            <w:proofErr w:type="spellStart"/>
            <w:r w:rsidRPr="0030376A">
              <w:rPr>
                <w:b/>
              </w:rPr>
              <w:t>trumpesnis</w:t>
            </w:r>
            <w:proofErr w:type="spellEnd"/>
            <w:r w:rsidRPr="0030376A">
              <w:rPr>
                <w:b/>
              </w:rPr>
              <w:t xml:space="preserve"> </w:t>
            </w:r>
            <w:proofErr w:type="spellStart"/>
            <w:proofErr w:type="gramStart"/>
            <w:r w:rsidRPr="0030376A">
              <w:rPr>
                <w:b/>
              </w:rPr>
              <w:t>kaip</w:t>
            </w:r>
            <w:proofErr w:type="spellEnd"/>
            <w:r w:rsidRPr="0030376A">
              <w:rPr>
                <w:b/>
              </w:rPr>
              <w:t xml:space="preserve">  20</w:t>
            </w:r>
            <w:proofErr w:type="gramEnd"/>
            <w:r w:rsidRPr="0030376A">
              <w:rPr>
                <w:b/>
              </w:rPr>
              <w:t xml:space="preserve"> </w:t>
            </w:r>
            <w:proofErr w:type="spellStart"/>
            <w:r w:rsidRPr="0030376A">
              <w:rPr>
                <w:b/>
              </w:rPr>
              <w:t>darbo</w:t>
            </w:r>
            <w:proofErr w:type="spellEnd"/>
            <w:r w:rsidRPr="0030376A">
              <w:rPr>
                <w:b/>
              </w:rPr>
              <w:t xml:space="preserve"> </w:t>
            </w:r>
            <w:proofErr w:type="spellStart"/>
            <w:r w:rsidRPr="0030376A">
              <w:rPr>
                <w:b/>
              </w:rPr>
              <w:t>dienų</w:t>
            </w:r>
            <w:proofErr w:type="spellEnd"/>
            <w:r w:rsidRPr="0030376A">
              <w:rPr>
                <w:b/>
              </w:rPr>
              <w:t xml:space="preserve">, </w:t>
            </w:r>
            <w:proofErr w:type="spellStart"/>
            <w:r w:rsidRPr="0030376A">
              <w:rPr>
                <w:b/>
              </w:rPr>
              <w:t>nepašalinami</w:t>
            </w:r>
            <w:proofErr w:type="spellEnd"/>
            <w:r w:rsidRPr="0030376A">
              <w:rPr>
                <w:b/>
              </w:rPr>
              <w:t xml:space="preserve"> </w:t>
            </w:r>
            <w:proofErr w:type="spellStart"/>
            <w:r w:rsidRPr="0030376A">
              <w:rPr>
                <w:b/>
              </w:rPr>
              <w:t>trūkumai</w:t>
            </w:r>
            <w:proofErr w:type="spellEnd"/>
            <w:r w:rsidRPr="0030376A">
              <w:rPr>
                <w:b/>
              </w:rPr>
              <w:t xml:space="preserve">, </w:t>
            </w:r>
            <w:proofErr w:type="spellStart"/>
            <w:r w:rsidRPr="0030376A">
              <w:rPr>
                <w:b/>
              </w:rPr>
              <w:t>dėl</w:t>
            </w:r>
            <w:proofErr w:type="spellEnd"/>
            <w:r w:rsidRPr="0030376A">
              <w:rPr>
                <w:b/>
              </w:rPr>
              <w:t xml:space="preserve"> </w:t>
            </w:r>
            <w:proofErr w:type="spellStart"/>
            <w:r w:rsidRPr="0030376A">
              <w:rPr>
                <w:b/>
              </w:rPr>
              <w:t>kurių</w:t>
            </w:r>
            <w:proofErr w:type="spellEnd"/>
            <w:r w:rsidRPr="0030376A">
              <w:rPr>
                <w:b/>
              </w:rPr>
              <w:t xml:space="preserve"> </w:t>
            </w:r>
            <w:proofErr w:type="spellStart"/>
            <w:r w:rsidRPr="0030376A">
              <w:rPr>
                <w:b/>
              </w:rPr>
              <w:t>saugos</w:t>
            </w:r>
            <w:proofErr w:type="spellEnd"/>
            <w:r w:rsidRPr="0030376A">
              <w:rPr>
                <w:b/>
              </w:rPr>
              <w:t xml:space="preserve"> </w:t>
            </w:r>
            <w:proofErr w:type="spellStart"/>
            <w:r w:rsidRPr="0030376A">
              <w:rPr>
                <w:b/>
              </w:rPr>
              <w:t>leidimo</w:t>
            </w:r>
            <w:proofErr w:type="spellEnd"/>
            <w:r w:rsidRPr="0030376A">
              <w:rPr>
                <w:b/>
              </w:rPr>
              <w:t xml:space="preserve"> </w:t>
            </w:r>
            <w:proofErr w:type="spellStart"/>
            <w:r w:rsidRPr="0030376A">
              <w:rPr>
                <w:b/>
              </w:rPr>
              <w:t>turėtojas</w:t>
            </w:r>
            <w:proofErr w:type="spellEnd"/>
            <w:r w:rsidRPr="0030376A">
              <w:rPr>
                <w:b/>
              </w:rPr>
              <w:t xml:space="preserve"> </w:t>
            </w:r>
            <w:proofErr w:type="spellStart"/>
            <w:r w:rsidRPr="0030376A">
              <w:rPr>
                <w:b/>
              </w:rPr>
              <w:t>buvo</w:t>
            </w:r>
            <w:proofErr w:type="spellEnd"/>
            <w:r w:rsidRPr="0030376A">
              <w:rPr>
                <w:b/>
              </w:rPr>
              <w:t xml:space="preserve"> </w:t>
            </w:r>
            <w:proofErr w:type="spellStart"/>
            <w:r w:rsidRPr="0030376A">
              <w:rPr>
                <w:b/>
              </w:rPr>
              <w:t>įspėtas</w:t>
            </w:r>
            <w:proofErr w:type="spellEnd"/>
            <w:r w:rsidRPr="0030376A">
              <w:rPr>
                <w:b/>
              </w:rPr>
              <w:t xml:space="preserve">. </w:t>
            </w:r>
            <w:proofErr w:type="spellStart"/>
            <w:r w:rsidRPr="0030376A">
              <w:rPr>
                <w:b/>
              </w:rPr>
              <w:t>Terminas</w:t>
            </w:r>
            <w:proofErr w:type="spellEnd"/>
            <w:r w:rsidRPr="0030376A">
              <w:rPr>
                <w:b/>
              </w:rPr>
              <w:t xml:space="preserve"> </w:t>
            </w:r>
            <w:proofErr w:type="spellStart"/>
            <w:r w:rsidRPr="0030376A">
              <w:rPr>
                <w:b/>
              </w:rPr>
              <w:t>pašalinti</w:t>
            </w:r>
            <w:proofErr w:type="spellEnd"/>
            <w:r w:rsidRPr="0030376A">
              <w:rPr>
                <w:b/>
              </w:rPr>
              <w:t xml:space="preserve"> </w:t>
            </w:r>
            <w:proofErr w:type="spellStart"/>
            <w:r w:rsidRPr="0030376A">
              <w:rPr>
                <w:b/>
              </w:rPr>
              <w:t>trūkumus</w:t>
            </w:r>
            <w:proofErr w:type="spellEnd"/>
            <w:r w:rsidRPr="0030376A">
              <w:rPr>
                <w:b/>
              </w:rPr>
              <w:t xml:space="preserve"> </w:t>
            </w:r>
            <w:proofErr w:type="spellStart"/>
            <w:r w:rsidRPr="0030376A">
              <w:rPr>
                <w:b/>
              </w:rPr>
              <w:t>gali</w:t>
            </w:r>
            <w:proofErr w:type="spellEnd"/>
            <w:r w:rsidRPr="0030376A">
              <w:rPr>
                <w:b/>
              </w:rPr>
              <w:t xml:space="preserve"> </w:t>
            </w:r>
            <w:proofErr w:type="spellStart"/>
            <w:r w:rsidRPr="0030376A">
              <w:rPr>
                <w:b/>
              </w:rPr>
              <w:t>būti</w:t>
            </w:r>
            <w:proofErr w:type="spellEnd"/>
            <w:r w:rsidRPr="0030376A">
              <w:rPr>
                <w:b/>
              </w:rPr>
              <w:t xml:space="preserve"> </w:t>
            </w:r>
            <w:proofErr w:type="spellStart"/>
            <w:r w:rsidRPr="0030376A">
              <w:rPr>
                <w:b/>
              </w:rPr>
              <w:t>patęstas</w:t>
            </w:r>
            <w:proofErr w:type="spellEnd"/>
            <w:r w:rsidRPr="0030376A">
              <w:rPr>
                <w:b/>
              </w:rPr>
              <w:t xml:space="preserve"> 20 </w:t>
            </w:r>
            <w:proofErr w:type="spellStart"/>
            <w:r w:rsidRPr="0030376A">
              <w:rPr>
                <w:b/>
              </w:rPr>
              <w:t>darbo</w:t>
            </w:r>
            <w:proofErr w:type="spellEnd"/>
            <w:r w:rsidRPr="0030376A">
              <w:rPr>
                <w:b/>
              </w:rPr>
              <w:t xml:space="preserve"> </w:t>
            </w:r>
            <w:proofErr w:type="spellStart"/>
            <w:r w:rsidRPr="0030376A">
              <w:rPr>
                <w:b/>
              </w:rPr>
              <w:t>dienų</w:t>
            </w:r>
            <w:proofErr w:type="spellEnd"/>
            <w:r w:rsidRPr="0030376A">
              <w:rPr>
                <w:b/>
              </w:rPr>
              <w:t xml:space="preserve">, </w:t>
            </w:r>
            <w:proofErr w:type="spellStart"/>
            <w:r w:rsidRPr="0030376A">
              <w:rPr>
                <w:b/>
              </w:rPr>
              <w:t>pateikus</w:t>
            </w:r>
            <w:proofErr w:type="spellEnd"/>
            <w:r w:rsidRPr="0030376A">
              <w:rPr>
                <w:b/>
              </w:rPr>
              <w:t xml:space="preserve"> </w:t>
            </w:r>
            <w:proofErr w:type="spellStart"/>
            <w:r w:rsidRPr="0030376A">
              <w:rPr>
                <w:b/>
              </w:rPr>
              <w:t>motyvuotą</w:t>
            </w:r>
            <w:proofErr w:type="spellEnd"/>
            <w:r w:rsidRPr="0030376A">
              <w:rPr>
                <w:b/>
              </w:rPr>
              <w:t xml:space="preserve"> </w:t>
            </w:r>
            <w:proofErr w:type="spellStart"/>
            <w:r w:rsidRPr="0030376A">
              <w:rPr>
                <w:b/>
              </w:rPr>
              <w:t>prašymą</w:t>
            </w:r>
            <w:proofErr w:type="spellEnd"/>
            <w:r w:rsidRPr="0030376A">
              <w:rPr>
                <w:b/>
              </w:rPr>
              <w:t xml:space="preserve"> </w:t>
            </w:r>
            <w:proofErr w:type="spellStart"/>
            <w:r w:rsidRPr="0030376A">
              <w:rPr>
                <w:b/>
              </w:rPr>
              <w:t>eismo</w:t>
            </w:r>
            <w:proofErr w:type="spellEnd"/>
            <w:r w:rsidRPr="0030376A">
              <w:rPr>
                <w:b/>
              </w:rPr>
              <w:t xml:space="preserve"> </w:t>
            </w:r>
            <w:proofErr w:type="spellStart"/>
            <w:r w:rsidRPr="0030376A">
              <w:rPr>
                <w:b/>
              </w:rPr>
              <w:t>saugos</w:t>
            </w:r>
            <w:proofErr w:type="spellEnd"/>
            <w:r w:rsidRPr="0030376A">
              <w:rPr>
                <w:b/>
              </w:rPr>
              <w:t xml:space="preserve"> </w:t>
            </w:r>
            <w:proofErr w:type="spellStart"/>
            <w:r w:rsidRPr="0030376A">
              <w:rPr>
                <w:b/>
              </w:rPr>
              <w:t>institucijai</w:t>
            </w:r>
            <w:proofErr w:type="spellEnd"/>
            <w:r w:rsidRPr="0030376A">
              <w:rPr>
                <w:b/>
              </w:rPr>
              <w:t>.</w:t>
            </w:r>
          </w:p>
          <w:p w14:paraId="401F2D0F" w14:textId="77777777" w:rsidR="0030376A" w:rsidRPr="0030376A" w:rsidRDefault="0030376A" w:rsidP="0030376A">
            <w:pPr>
              <w:jc w:val="both"/>
              <w:rPr>
                <w:b/>
              </w:rPr>
            </w:pPr>
            <w:r w:rsidRPr="0030376A">
              <w:rPr>
                <w:b/>
              </w:rPr>
              <w:t xml:space="preserve">15. </w:t>
            </w:r>
            <w:proofErr w:type="spellStart"/>
            <w:r w:rsidRPr="0030376A">
              <w:rPr>
                <w:b/>
              </w:rPr>
              <w:t>Saugos</w:t>
            </w:r>
            <w:proofErr w:type="spellEnd"/>
            <w:r w:rsidRPr="0030376A">
              <w:rPr>
                <w:b/>
              </w:rPr>
              <w:t xml:space="preserve"> </w:t>
            </w:r>
            <w:proofErr w:type="spellStart"/>
            <w:r w:rsidRPr="0030376A">
              <w:rPr>
                <w:b/>
              </w:rPr>
              <w:t>leidimo</w:t>
            </w:r>
            <w:proofErr w:type="spellEnd"/>
            <w:r w:rsidRPr="0030376A">
              <w:rPr>
                <w:b/>
              </w:rPr>
              <w:t xml:space="preserve"> </w:t>
            </w:r>
            <w:proofErr w:type="spellStart"/>
            <w:r w:rsidRPr="0030376A">
              <w:rPr>
                <w:b/>
              </w:rPr>
              <w:t>galiojimo</w:t>
            </w:r>
            <w:proofErr w:type="spellEnd"/>
            <w:r w:rsidRPr="0030376A">
              <w:rPr>
                <w:b/>
              </w:rPr>
              <w:t xml:space="preserve"> </w:t>
            </w:r>
            <w:proofErr w:type="spellStart"/>
            <w:r w:rsidRPr="0030376A">
              <w:rPr>
                <w:b/>
              </w:rPr>
              <w:t>sustabdymas</w:t>
            </w:r>
            <w:proofErr w:type="spellEnd"/>
            <w:r w:rsidRPr="0030376A">
              <w:rPr>
                <w:b/>
              </w:rPr>
              <w:t xml:space="preserve"> </w:t>
            </w:r>
            <w:proofErr w:type="spellStart"/>
            <w:r w:rsidRPr="0030376A">
              <w:rPr>
                <w:b/>
              </w:rPr>
              <w:t>panaikinamas</w:t>
            </w:r>
            <w:proofErr w:type="spellEnd"/>
            <w:r w:rsidRPr="0030376A">
              <w:rPr>
                <w:b/>
              </w:rPr>
              <w:t xml:space="preserve">, kai per </w:t>
            </w:r>
            <w:proofErr w:type="spellStart"/>
            <w:r w:rsidRPr="0030376A">
              <w:rPr>
                <w:b/>
              </w:rPr>
              <w:t>eismo</w:t>
            </w:r>
            <w:proofErr w:type="spellEnd"/>
            <w:r w:rsidRPr="0030376A">
              <w:rPr>
                <w:b/>
              </w:rPr>
              <w:t xml:space="preserve"> </w:t>
            </w:r>
            <w:proofErr w:type="spellStart"/>
            <w:r w:rsidRPr="0030376A">
              <w:rPr>
                <w:b/>
              </w:rPr>
              <w:t>saugos</w:t>
            </w:r>
            <w:proofErr w:type="spellEnd"/>
            <w:r w:rsidRPr="0030376A">
              <w:rPr>
                <w:b/>
              </w:rPr>
              <w:t xml:space="preserve"> </w:t>
            </w:r>
            <w:proofErr w:type="spellStart"/>
            <w:r w:rsidRPr="0030376A">
              <w:rPr>
                <w:b/>
              </w:rPr>
              <w:t>institucijos</w:t>
            </w:r>
            <w:proofErr w:type="spellEnd"/>
            <w:r w:rsidRPr="0030376A">
              <w:rPr>
                <w:b/>
              </w:rPr>
              <w:t xml:space="preserve"> </w:t>
            </w:r>
            <w:proofErr w:type="spellStart"/>
            <w:r w:rsidRPr="0030376A">
              <w:rPr>
                <w:b/>
              </w:rPr>
              <w:t>nustatytą</w:t>
            </w:r>
            <w:proofErr w:type="spellEnd"/>
            <w:r w:rsidRPr="0030376A">
              <w:rPr>
                <w:b/>
              </w:rPr>
              <w:t xml:space="preserve"> </w:t>
            </w:r>
            <w:proofErr w:type="spellStart"/>
            <w:r w:rsidRPr="0030376A">
              <w:rPr>
                <w:b/>
              </w:rPr>
              <w:t>terminą</w:t>
            </w:r>
            <w:proofErr w:type="spellEnd"/>
            <w:r w:rsidRPr="0030376A">
              <w:rPr>
                <w:b/>
              </w:rPr>
              <w:t xml:space="preserve"> </w:t>
            </w:r>
            <w:proofErr w:type="spellStart"/>
            <w:r w:rsidRPr="0030376A">
              <w:rPr>
                <w:b/>
              </w:rPr>
              <w:t>pašalinami</w:t>
            </w:r>
            <w:proofErr w:type="spellEnd"/>
            <w:r w:rsidRPr="0030376A">
              <w:rPr>
                <w:b/>
              </w:rPr>
              <w:t xml:space="preserve"> </w:t>
            </w:r>
            <w:proofErr w:type="spellStart"/>
            <w:r w:rsidRPr="0030376A">
              <w:rPr>
                <w:b/>
              </w:rPr>
              <w:t>šio</w:t>
            </w:r>
            <w:proofErr w:type="spellEnd"/>
            <w:r w:rsidRPr="0030376A">
              <w:rPr>
                <w:b/>
              </w:rPr>
              <w:t xml:space="preserve"> </w:t>
            </w:r>
            <w:proofErr w:type="spellStart"/>
            <w:r w:rsidRPr="0030376A">
              <w:rPr>
                <w:b/>
              </w:rPr>
              <w:t>straipsnio</w:t>
            </w:r>
            <w:proofErr w:type="spellEnd"/>
            <w:r w:rsidRPr="0030376A">
              <w:rPr>
                <w:b/>
              </w:rPr>
              <w:t xml:space="preserve"> 14 </w:t>
            </w:r>
            <w:proofErr w:type="spellStart"/>
            <w:r w:rsidRPr="0030376A">
              <w:rPr>
                <w:b/>
              </w:rPr>
              <w:t>dalyje</w:t>
            </w:r>
            <w:proofErr w:type="spellEnd"/>
            <w:r w:rsidRPr="0030376A">
              <w:rPr>
                <w:b/>
              </w:rPr>
              <w:t xml:space="preserve"> </w:t>
            </w:r>
            <w:proofErr w:type="spellStart"/>
            <w:r w:rsidRPr="0030376A">
              <w:rPr>
                <w:b/>
              </w:rPr>
              <w:t>nurodyti</w:t>
            </w:r>
            <w:proofErr w:type="spellEnd"/>
            <w:r w:rsidRPr="0030376A">
              <w:rPr>
                <w:b/>
              </w:rPr>
              <w:t xml:space="preserve"> </w:t>
            </w:r>
            <w:proofErr w:type="spellStart"/>
            <w:r w:rsidRPr="0030376A">
              <w:rPr>
                <w:b/>
              </w:rPr>
              <w:t>trūkumai</w:t>
            </w:r>
            <w:proofErr w:type="spellEnd"/>
            <w:r w:rsidRPr="0030376A">
              <w:rPr>
                <w:b/>
              </w:rPr>
              <w:t xml:space="preserve">, </w:t>
            </w:r>
            <w:proofErr w:type="spellStart"/>
            <w:r w:rsidRPr="0030376A">
              <w:rPr>
                <w:b/>
              </w:rPr>
              <w:t>dėl</w:t>
            </w:r>
            <w:proofErr w:type="spellEnd"/>
            <w:r w:rsidRPr="0030376A">
              <w:rPr>
                <w:b/>
              </w:rPr>
              <w:t xml:space="preserve"> </w:t>
            </w:r>
            <w:proofErr w:type="spellStart"/>
            <w:r w:rsidRPr="0030376A">
              <w:rPr>
                <w:b/>
              </w:rPr>
              <w:t>kurių</w:t>
            </w:r>
            <w:proofErr w:type="spellEnd"/>
            <w:r w:rsidRPr="0030376A">
              <w:rPr>
                <w:b/>
              </w:rPr>
              <w:t xml:space="preserve"> </w:t>
            </w:r>
            <w:proofErr w:type="spellStart"/>
            <w:r w:rsidRPr="0030376A">
              <w:rPr>
                <w:b/>
              </w:rPr>
              <w:t>saugos</w:t>
            </w:r>
            <w:proofErr w:type="spellEnd"/>
            <w:r w:rsidRPr="0030376A">
              <w:rPr>
                <w:b/>
              </w:rPr>
              <w:t xml:space="preserve"> </w:t>
            </w:r>
            <w:proofErr w:type="spellStart"/>
            <w:r w:rsidRPr="0030376A">
              <w:rPr>
                <w:b/>
              </w:rPr>
              <w:t>leidimo</w:t>
            </w:r>
            <w:proofErr w:type="spellEnd"/>
            <w:r w:rsidRPr="0030376A">
              <w:rPr>
                <w:b/>
              </w:rPr>
              <w:t xml:space="preserve"> </w:t>
            </w:r>
            <w:proofErr w:type="spellStart"/>
            <w:r w:rsidRPr="0030376A">
              <w:rPr>
                <w:b/>
              </w:rPr>
              <w:t>galiojimas</w:t>
            </w:r>
            <w:proofErr w:type="spellEnd"/>
            <w:r w:rsidRPr="0030376A">
              <w:rPr>
                <w:b/>
              </w:rPr>
              <w:t xml:space="preserve"> </w:t>
            </w:r>
            <w:proofErr w:type="spellStart"/>
            <w:r w:rsidRPr="0030376A">
              <w:rPr>
                <w:b/>
              </w:rPr>
              <w:t>buvo</w:t>
            </w:r>
            <w:proofErr w:type="spellEnd"/>
            <w:r w:rsidRPr="0030376A">
              <w:rPr>
                <w:b/>
              </w:rPr>
              <w:t xml:space="preserve"> </w:t>
            </w:r>
            <w:proofErr w:type="spellStart"/>
            <w:r w:rsidRPr="0030376A">
              <w:rPr>
                <w:b/>
              </w:rPr>
              <w:t>sustabdytas</w:t>
            </w:r>
            <w:proofErr w:type="spellEnd"/>
            <w:r w:rsidRPr="0030376A">
              <w:rPr>
                <w:b/>
              </w:rPr>
              <w:t>.</w:t>
            </w:r>
          </w:p>
          <w:p w14:paraId="0710645B" w14:textId="77777777" w:rsidR="0030376A" w:rsidRPr="0030376A" w:rsidRDefault="0030376A" w:rsidP="0030376A">
            <w:pPr>
              <w:jc w:val="both"/>
              <w:rPr>
                <w:b/>
              </w:rPr>
            </w:pPr>
            <w:r w:rsidRPr="0030376A">
              <w:rPr>
                <w:b/>
              </w:rPr>
              <w:t xml:space="preserve">16. </w:t>
            </w:r>
            <w:proofErr w:type="spellStart"/>
            <w:r w:rsidRPr="0030376A">
              <w:rPr>
                <w:b/>
              </w:rPr>
              <w:t>Saugos</w:t>
            </w:r>
            <w:proofErr w:type="spellEnd"/>
            <w:r w:rsidRPr="0030376A">
              <w:rPr>
                <w:b/>
              </w:rPr>
              <w:t xml:space="preserve"> </w:t>
            </w:r>
            <w:proofErr w:type="spellStart"/>
            <w:r w:rsidRPr="0030376A">
              <w:rPr>
                <w:b/>
              </w:rPr>
              <w:t>leidimo</w:t>
            </w:r>
            <w:proofErr w:type="spellEnd"/>
            <w:r w:rsidRPr="0030376A">
              <w:rPr>
                <w:b/>
              </w:rPr>
              <w:t xml:space="preserve"> </w:t>
            </w:r>
            <w:proofErr w:type="spellStart"/>
            <w:r w:rsidRPr="0030376A">
              <w:rPr>
                <w:b/>
              </w:rPr>
              <w:t>galiojimas</w:t>
            </w:r>
            <w:proofErr w:type="spellEnd"/>
            <w:r w:rsidRPr="0030376A">
              <w:rPr>
                <w:b/>
              </w:rPr>
              <w:t xml:space="preserve"> </w:t>
            </w:r>
            <w:proofErr w:type="spellStart"/>
            <w:r w:rsidRPr="0030376A">
              <w:rPr>
                <w:b/>
              </w:rPr>
              <w:t>panaikinamas</w:t>
            </w:r>
            <w:proofErr w:type="spellEnd"/>
            <w:r w:rsidRPr="0030376A">
              <w:rPr>
                <w:b/>
              </w:rPr>
              <w:t xml:space="preserve">, </w:t>
            </w:r>
            <w:proofErr w:type="spellStart"/>
            <w:r w:rsidRPr="0030376A">
              <w:rPr>
                <w:b/>
              </w:rPr>
              <w:t>jeigu</w:t>
            </w:r>
            <w:proofErr w:type="spellEnd"/>
            <w:r w:rsidRPr="0030376A">
              <w:rPr>
                <w:b/>
              </w:rPr>
              <w:t>:</w:t>
            </w:r>
          </w:p>
          <w:p w14:paraId="1AE6AA9D" w14:textId="77777777" w:rsidR="0030376A" w:rsidRPr="0030376A" w:rsidRDefault="0030376A" w:rsidP="0030376A">
            <w:pPr>
              <w:jc w:val="both"/>
              <w:rPr>
                <w:b/>
              </w:rPr>
            </w:pPr>
            <w:r w:rsidRPr="0030376A">
              <w:rPr>
                <w:b/>
              </w:rPr>
              <w:t xml:space="preserve">1) per </w:t>
            </w:r>
            <w:proofErr w:type="spellStart"/>
            <w:r w:rsidRPr="0030376A">
              <w:rPr>
                <w:b/>
              </w:rPr>
              <w:t>eismo</w:t>
            </w:r>
            <w:proofErr w:type="spellEnd"/>
            <w:r w:rsidRPr="0030376A">
              <w:rPr>
                <w:b/>
              </w:rPr>
              <w:t xml:space="preserve"> </w:t>
            </w:r>
            <w:proofErr w:type="spellStart"/>
            <w:r w:rsidRPr="0030376A">
              <w:rPr>
                <w:b/>
              </w:rPr>
              <w:t>saugos</w:t>
            </w:r>
            <w:proofErr w:type="spellEnd"/>
            <w:r w:rsidRPr="0030376A">
              <w:rPr>
                <w:b/>
              </w:rPr>
              <w:t xml:space="preserve"> </w:t>
            </w:r>
            <w:proofErr w:type="spellStart"/>
            <w:r w:rsidRPr="0030376A">
              <w:rPr>
                <w:b/>
              </w:rPr>
              <w:t>institucijos</w:t>
            </w:r>
            <w:proofErr w:type="spellEnd"/>
            <w:r w:rsidRPr="0030376A">
              <w:rPr>
                <w:b/>
              </w:rPr>
              <w:t xml:space="preserve"> </w:t>
            </w:r>
            <w:proofErr w:type="spellStart"/>
            <w:r w:rsidRPr="0030376A">
              <w:rPr>
                <w:b/>
              </w:rPr>
              <w:t>nustatytą</w:t>
            </w:r>
            <w:proofErr w:type="spellEnd"/>
            <w:r w:rsidRPr="0030376A">
              <w:rPr>
                <w:b/>
              </w:rPr>
              <w:t xml:space="preserve"> </w:t>
            </w:r>
            <w:proofErr w:type="spellStart"/>
            <w:r w:rsidRPr="0030376A">
              <w:rPr>
                <w:b/>
              </w:rPr>
              <w:t>terminą</w:t>
            </w:r>
            <w:proofErr w:type="spellEnd"/>
            <w:r w:rsidRPr="0030376A">
              <w:rPr>
                <w:b/>
              </w:rPr>
              <w:t xml:space="preserve"> </w:t>
            </w:r>
            <w:proofErr w:type="spellStart"/>
            <w:r w:rsidRPr="0030376A">
              <w:rPr>
                <w:b/>
              </w:rPr>
              <w:t>nepašalinami</w:t>
            </w:r>
            <w:proofErr w:type="spellEnd"/>
            <w:r w:rsidRPr="0030376A">
              <w:rPr>
                <w:b/>
              </w:rPr>
              <w:t xml:space="preserve"> </w:t>
            </w:r>
            <w:proofErr w:type="spellStart"/>
            <w:r w:rsidRPr="0030376A">
              <w:rPr>
                <w:b/>
              </w:rPr>
              <w:t>trūkumai</w:t>
            </w:r>
            <w:proofErr w:type="spellEnd"/>
            <w:r w:rsidRPr="0030376A">
              <w:rPr>
                <w:b/>
              </w:rPr>
              <w:t xml:space="preserve">, </w:t>
            </w:r>
            <w:proofErr w:type="spellStart"/>
            <w:r w:rsidRPr="0030376A">
              <w:rPr>
                <w:b/>
              </w:rPr>
              <w:t>dėl</w:t>
            </w:r>
            <w:proofErr w:type="spellEnd"/>
            <w:r w:rsidRPr="0030376A">
              <w:rPr>
                <w:b/>
              </w:rPr>
              <w:t xml:space="preserve"> </w:t>
            </w:r>
            <w:proofErr w:type="spellStart"/>
            <w:r w:rsidRPr="0030376A">
              <w:rPr>
                <w:b/>
              </w:rPr>
              <w:t>kurių</w:t>
            </w:r>
            <w:proofErr w:type="spellEnd"/>
            <w:r w:rsidRPr="0030376A">
              <w:rPr>
                <w:b/>
              </w:rPr>
              <w:t xml:space="preserve"> jo </w:t>
            </w:r>
            <w:proofErr w:type="spellStart"/>
            <w:r w:rsidRPr="0030376A">
              <w:rPr>
                <w:b/>
              </w:rPr>
              <w:t>galiojimas</w:t>
            </w:r>
            <w:proofErr w:type="spellEnd"/>
            <w:r w:rsidRPr="0030376A">
              <w:rPr>
                <w:b/>
              </w:rPr>
              <w:t xml:space="preserve"> </w:t>
            </w:r>
            <w:proofErr w:type="spellStart"/>
            <w:r w:rsidRPr="0030376A">
              <w:rPr>
                <w:b/>
              </w:rPr>
              <w:t>buvo</w:t>
            </w:r>
            <w:proofErr w:type="spellEnd"/>
            <w:r w:rsidRPr="0030376A">
              <w:rPr>
                <w:b/>
              </w:rPr>
              <w:t xml:space="preserve"> </w:t>
            </w:r>
            <w:proofErr w:type="spellStart"/>
            <w:r w:rsidRPr="0030376A">
              <w:rPr>
                <w:b/>
              </w:rPr>
              <w:t>sustabdytas</w:t>
            </w:r>
            <w:proofErr w:type="spellEnd"/>
            <w:r w:rsidRPr="0030376A">
              <w:rPr>
                <w:b/>
              </w:rPr>
              <w:t>;</w:t>
            </w:r>
          </w:p>
          <w:p w14:paraId="1E2BFB50" w14:textId="77777777" w:rsidR="0030376A" w:rsidRPr="0030376A" w:rsidRDefault="0030376A" w:rsidP="0030376A">
            <w:pPr>
              <w:jc w:val="both"/>
              <w:rPr>
                <w:b/>
              </w:rPr>
            </w:pPr>
            <w:r w:rsidRPr="0030376A">
              <w:rPr>
                <w:b/>
              </w:rPr>
              <w:t xml:space="preserve">2) </w:t>
            </w:r>
            <w:proofErr w:type="spellStart"/>
            <w:r w:rsidRPr="0030376A">
              <w:rPr>
                <w:b/>
              </w:rPr>
              <w:t>saugos</w:t>
            </w:r>
            <w:proofErr w:type="spellEnd"/>
            <w:r w:rsidRPr="0030376A">
              <w:rPr>
                <w:b/>
              </w:rPr>
              <w:t xml:space="preserve"> </w:t>
            </w:r>
            <w:proofErr w:type="spellStart"/>
            <w:r w:rsidRPr="0030376A">
              <w:rPr>
                <w:b/>
              </w:rPr>
              <w:t>leidimo</w:t>
            </w:r>
            <w:proofErr w:type="spellEnd"/>
            <w:r w:rsidRPr="0030376A">
              <w:rPr>
                <w:b/>
              </w:rPr>
              <w:t xml:space="preserve"> </w:t>
            </w:r>
            <w:proofErr w:type="spellStart"/>
            <w:r w:rsidRPr="0030376A">
              <w:rPr>
                <w:b/>
              </w:rPr>
              <w:t>turėtojas</w:t>
            </w:r>
            <w:proofErr w:type="spellEnd"/>
            <w:r w:rsidRPr="0030376A">
              <w:rPr>
                <w:b/>
              </w:rPr>
              <w:t xml:space="preserve"> </w:t>
            </w:r>
            <w:proofErr w:type="spellStart"/>
            <w:r w:rsidRPr="0030376A">
              <w:rPr>
                <w:b/>
              </w:rPr>
              <w:t>pateikia</w:t>
            </w:r>
            <w:proofErr w:type="spellEnd"/>
            <w:r w:rsidRPr="0030376A">
              <w:rPr>
                <w:b/>
              </w:rPr>
              <w:t xml:space="preserve"> </w:t>
            </w:r>
            <w:proofErr w:type="spellStart"/>
            <w:r w:rsidRPr="0030376A">
              <w:rPr>
                <w:b/>
              </w:rPr>
              <w:t>prašymą</w:t>
            </w:r>
            <w:proofErr w:type="spellEnd"/>
            <w:r w:rsidRPr="0030376A">
              <w:rPr>
                <w:b/>
              </w:rPr>
              <w:t xml:space="preserve"> </w:t>
            </w:r>
            <w:proofErr w:type="spellStart"/>
            <w:r w:rsidRPr="0030376A">
              <w:rPr>
                <w:b/>
              </w:rPr>
              <w:t>panaikinti</w:t>
            </w:r>
            <w:proofErr w:type="spellEnd"/>
            <w:r w:rsidRPr="0030376A">
              <w:rPr>
                <w:b/>
              </w:rPr>
              <w:t xml:space="preserve"> </w:t>
            </w:r>
            <w:proofErr w:type="spellStart"/>
            <w:r w:rsidRPr="0030376A">
              <w:rPr>
                <w:b/>
              </w:rPr>
              <w:t>saugos</w:t>
            </w:r>
            <w:proofErr w:type="spellEnd"/>
            <w:r w:rsidRPr="0030376A">
              <w:rPr>
                <w:b/>
              </w:rPr>
              <w:t xml:space="preserve"> </w:t>
            </w:r>
            <w:proofErr w:type="spellStart"/>
            <w:r w:rsidRPr="0030376A">
              <w:rPr>
                <w:b/>
              </w:rPr>
              <w:t>leidimo</w:t>
            </w:r>
            <w:proofErr w:type="spellEnd"/>
            <w:r w:rsidRPr="0030376A">
              <w:rPr>
                <w:b/>
              </w:rPr>
              <w:t xml:space="preserve"> </w:t>
            </w:r>
            <w:proofErr w:type="spellStart"/>
            <w:r w:rsidRPr="0030376A">
              <w:rPr>
                <w:b/>
              </w:rPr>
              <w:t>galiojimą</w:t>
            </w:r>
            <w:proofErr w:type="spellEnd"/>
            <w:r w:rsidRPr="0030376A">
              <w:rPr>
                <w:b/>
              </w:rPr>
              <w:t>;</w:t>
            </w:r>
          </w:p>
          <w:p w14:paraId="18550155" w14:textId="77777777" w:rsidR="0030376A" w:rsidRPr="0030376A" w:rsidRDefault="0030376A" w:rsidP="0030376A">
            <w:pPr>
              <w:jc w:val="both"/>
              <w:rPr>
                <w:b/>
              </w:rPr>
            </w:pPr>
            <w:r w:rsidRPr="0030376A">
              <w:rPr>
                <w:b/>
              </w:rPr>
              <w:t xml:space="preserve">3) </w:t>
            </w:r>
            <w:proofErr w:type="spellStart"/>
            <w:r w:rsidRPr="0030376A">
              <w:rPr>
                <w:b/>
              </w:rPr>
              <w:t>paaiškėja</w:t>
            </w:r>
            <w:proofErr w:type="spellEnd"/>
            <w:r w:rsidRPr="0030376A">
              <w:rPr>
                <w:b/>
              </w:rPr>
              <w:t xml:space="preserve">, </w:t>
            </w:r>
            <w:proofErr w:type="spellStart"/>
            <w:r w:rsidRPr="0030376A">
              <w:rPr>
                <w:b/>
              </w:rPr>
              <w:t>kad</w:t>
            </w:r>
            <w:proofErr w:type="spellEnd"/>
            <w:r w:rsidRPr="0030376A">
              <w:rPr>
                <w:b/>
              </w:rPr>
              <w:t xml:space="preserve"> </w:t>
            </w:r>
            <w:proofErr w:type="spellStart"/>
            <w:r w:rsidRPr="0030376A">
              <w:rPr>
                <w:b/>
              </w:rPr>
              <w:t>saugos</w:t>
            </w:r>
            <w:proofErr w:type="spellEnd"/>
            <w:r w:rsidRPr="0030376A">
              <w:rPr>
                <w:b/>
              </w:rPr>
              <w:t xml:space="preserve"> </w:t>
            </w:r>
            <w:proofErr w:type="spellStart"/>
            <w:r w:rsidRPr="0030376A">
              <w:rPr>
                <w:b/>
              </w:rPr>
              <w:t>leidimui</w:t>
            </w:r>
            <w:proofErr w:type="spellEnd"/>
            <w:r w:rsidRPr="0030376A">
              <w:rPr>
                <w:b/>
              </w:rPr>
              <w:t xml:space="preserve"> </w:t>
            </w:r>
            <w:proofErr w:type="spellStart"/>
            <w:r w:rsidRPr="0030376A">
              <w:rPr>
                <w:b/>
              </w:rPr>
              <w:t>gauti</w:t>
            </w:r>
            <w:proofErr w:type="spellEnd"/>
            <w:r w:rsidRPr="0030376A">
              <w:rPr>
                <w:b/>
              </w:rPr>
              <w:t xml:space="preserve"> </w:t>
            </w:r>
            <w:proofErr w:type="spellStart"/>
            <w:r w:rsidRPr="0030376A">
              <w:rPr>
                <w:b/>
              </w:rPr>
              <w:t>buvo</w:t>
            </w:r>
            <w:proofErr w:type="spellEnd"/>
            <w:r w:rsidRPr="0030376A">
              <w:rPr>
                <w:b/>
              </w:rPr>
              <w:t xml:space="preserve"> </w:t>
            </w:r>
            <w:proofErr w:type="spellStart"/>
            <w:r w:rsidRPr="0030376A">
              <w:rPr>
                <w:b/>
              </w:rPr>
              <w:t>pateikti</w:t>
            </w:r>
            <w:proofErr w:type="spellEnd"/>
            <w:r w:rsidRPr="0030376A">
              <w:rPr>
                <w:b/>
              </w:rPr>
              <w:t xml:space="preserve"> </w:t>
            </w:r>
            <w:proofErr w:type="spellStart"/>
            <w:r w:rsidRPr="0030376A">
              <w:rPr>
                <w:b/>
              </w:rPr>
              <w:t>melagingi</w:t>
            </w:r>
            <w:proofErr w:type="spellEnd"/>
            <w:r w:rsidRPr="0030376A">
              <w:rPr>
                <w:b/>
              </w:rPr>
              <w:t xml:space="preserve"> (</w:t>
            </w:r>
            <w:proofErr w:type="spellStart"/>
            <w:r w:rsidRPr="0030376A">
              <w:rPr>
                <w:b/>
              </w:rPr>
              <w:t>klaidingi</w:t>
            </w:r>
            <w:proofErr w:type="spellEnd"/>
            <w:r w:rsidRPr="0030376A">
              <w:rPr>
                <w:b/>
              </w:rPr>
              <w:t xml:space="preserve">) </w:t>
            </w:r>
            <w:proofErr w:type="spellStart"/>
            <w:r w:rsidRPr="0030376A">
              <w:rPr>
                <w:b/>
              </w:rPr>
              <w:t>duomenys</w:t>
            </w:r>
            <w:proofErr w:type="spellEnd"/>
            <w:r w:rsidRPr="0030376A">
              <w:rPr>
                <w:b/>
              </w:rPr>
              <w:t>;</w:t>
            </w:r>
          </w:p>
          <w:p w14:paraId="1020E87B" w14:textId="77777777" w:rsidR="0030376A" w:rsidRPr="0030376A" w:rsidRDefault="0030376A" w:rsidP="0030376A">
            <w:pPr>
              <w:jc w:val="both"/>
              <w:rPr>
                <w:b/>
              </w:rPr>
            </w:pPr>
            <w:r w:rsidRPr="0030376A">
              <w:rPr>
                <w:b/>
              </w:rPr>
              <w:t xml:space="preserve">4) </w:t>
            </w:r>
            <w:proofErr w:type="spellStart"/>
            <w:r w:rsidRPr="0030376A">
              <w:rPr>
                <w:b/>
              </w:rPr>
              <w:t>asmuo</w:t>
            </w:r>
            <w:proofErr w:type="spellEnd"/>
            <w:r w:rsidRPr="0030376A">
              <w:rPr>
                <w:b/>
              </w:rPr>
              <w:t xml:space="preserve"> </w:t>
            </w:r>
            <w:proofErr w:type="spellStart"/>
            <w:r w:rsidRPr="0030376A">
              <w:rPr>
                <w:b/>
              </w:rPr>
              <w:t>likviduojamas</w:t>
            </w:r>
            <w:proofErr w:type="spellEnd"/>
            <w:r w:rsidRPr="0030376A">
              <w:rPr>
                <w:b/>
              </w:rPr>
              <w:t xml:space="preserve"> </w:t>
            </w:r>
            <w:proofErr w:type="spellStart"/>
            <w:r w:rsidRPr="0030376A">
              <w:rPr>
                <w:b/>
              </w:rPr>
              <w:t>ar</w:t>
            </w:r>
            <w:proofErr w:type="spellEnd"/>
            <w:r w:rsidRPr="0030376A">
              <w:rPr>
                <w:b/>
              </w:rPr>
              <w:t xml:space="preserve"> </w:t>
            </w:r>
            <w:proofErr w:type="spellStart"/>
            <w:proofErr w:type="gramStart"/>
            <w:r w:rsidRPr="0030376A">
              <w:rPr>
                <w:b/>
              </w:rPr>
              <w:t>reorganizuojamas</w:t>
            </w:r>
            <w:proofErr w:type="spellEnd"/>
            <w:r w:rsidRPr="0030376A">
              <w:rPr>
                <w:b/>
              </w:rPr>
              <w:t xml:space="preserve">  </w:t>
            </w:r>
            <w:proofErr w:type="spellStart"/>
            <w:r w:rsidRPr="0030376A">
              <w:rPr>
                <w:b/>
              </w:rPr>
              <w:t>ir</w:t>
            </w:r>
            <w:proofErr w:type="spellEnd"/>
            <w:proofErr w:type="gramEnd"/>
            <w:r w:rsidRPr="0030376A">
              <w:rPr>
                <w:b/>
              </w:rPr>
              <w:t xml:space="preserve"> </w:t>
            </w:r>
            <w:proofErr w:type="spellStart"/>
            <w:r w:rsidRPr="0030376A">
              <w:rPr>
                <w:b/>
              </w:rPr>
              <w:t>baigia</w:t>
            </w:r>
            <w:proofErr w:type="spellEnd"/>
            <w:r w:rsidRPr="0030376A">
              <w:rPr>
                <w:b/>
              </w:rPr>
              <w:t xml:space="preserve"> </w:t>
            </w:r>
            <w:proofErr w:type="spellStart"/>
            <w:r w:rsidRPr="0030376A">
              <w:rPr>
                <w:b/>
              </w:rPr>
              <w:t>savo</w:t>
            </w:r>
            <w:proofErr w:type="spellEnd"/>
            <w:r w:rsidRPr="0030376A">
              <w:rPr>
                <w:b/>
              </w:rPr>
              <w:t xml:space="preserve"> </w:t>
            </w:r>
            <w:proofErr w:type="spellStart"/>
            <w:r w:rsidRPr="0030376A">
              <w:rPr>
                <w:b/>
              </w:rPr>
              <w:t>veiklą</w:t>
            </w:r>
            <w:proofErr w:type="spellEnd"/>
            <w:r w:rsidRPr="0030376A">
              <w:rPr>
                <w:b/>
              </w:rPr>
              <w:t xml:space="preserve"> </w:t>
            </w:r>
            <w:proofErr w:type="spellStart"/>
            <w:r w:rsidRPr="0030376A">
              <w:rPr>
                <w:b/>
              </w:rPr>
              <w:t>kaip</w:t>
            </w:r>
            <w:proofErr w:type="spellEnd"/>
            <w:r w:rsidRPr="0030376A">
              <w:rPr>
                <w:b/>
              </w:rPr>
              <w:t xml:space="preserve"> </w:t>
            </w:r>
            <w:proofErr w:type="spellStart"/>
            <w:r w:rsidRPr="0030376A">
              <w:rPr>
                <w:b/>
              </w:rPr>
              <w:t>savarankiškas</w:t>
            </w:r>
            <w:proofErr w:type="spellEnd"/>
            <w:r w:rsidRPr="0030376A">
              <w:rPr>
                <w:b/>
              </w:rPr>
              <w:t xml:space="preserve"> </w:t>
            </w:r>
            <w:proofErr w:type="spellStart"/>
            <w:r w:rsidRPr="0030376A">
              <w:rPr>
                <w:b/>
              </w:rPr>
              <w:t>ūkio</w:t>
            </w:r>
            <w:proofErr w:type="spellEnd"/>
            <w:r w:rsidRPr="0030376A">
              <w:rPr>
                <w:b/>
              </w:rPr>
              <w:t xml:space="preserve"> </w:t>
            </w:r>
            <w:proofErr w:type="spellStart"/>
            <w:r w:rsidRPr="0030376A">
              <w:rPr>
                <w:b/>
              </w:rPr>
              <w:t>subjektas</w:t>
            </w:r>
            <w:proofErr w:type="spellEnd"/>
            <w:r w:rsidRPr="0030376A">
              <w:rPr>
                <w:b/>
              </w:rPr>
              <w:t xml:space="preserve"> </w:t>
            </w:r>
            <w:proofErr w:type="spellStart"/>
            <w:r w:rsidRPr="0030376A">
              <w:rPr>
                <w:b/>
              </w:rPr>
              <w:t>arba</w:t>
            </w:r>
            <w:proofErr w:type="spellEnd"/>
            <w:r w:rsidRPr="0030376A">
              <w:rPr>
                <w:b/>
              </w:rPr>
              <w:t xml:space="preserve"> </w:t>
            </w:r>
            <w:proofErr w:type="spellStart"/>
            <w:r w:rsidRPr="0030376A">
              <w:rPr>
                <w:b/>
              </w:rPr>
              <w:t>miršta</w:t>
            </w:r>
            <w:proofErr w:type="spellEnd"/>
            <w:r w:rsidRPr="0030376A">
              <w:rPr>
                <w:b/>
              </w:rPr>
              <w:t>;</w:t>
            </w:r>
          </w:p>
          <w:p w14:paraId="282F95C0" w14:textId="485A6DDD" w:rsidR="0030376A" w:rsidRDefault="0030376A" w:rsidP="007E60F8">
            <w:pPr>
              <w:jc w:val="both"/>
              <w:rPr>
                <w:b/>
              </w:rPr>
            </w:pPr>
            <w:r w:rsidRPr="0030376A">
              <w:rPr>
                <w:b/>
              </w:rPr>
              <w:t xml:space="preserve">5) </w:t>
            </w:r>
            <w:proofErr w:type="spellStart"/>
            <w:r w:rsidRPr="0030376A">
              <w:rPr>
                <w:b/>
              </w:rPr>
              <w:t>saugos</w:t>
            </w:r>
            <w:proofErr w:type="spellEnd"/>
            <w:r w:rsidRPr="0030376A">
              <w:rPr>
                <w:b/>
              </w:rPr>
              <w:t xml:space="preserve"> </w:t>
            </w:r>
            <w:proofErr w:type="spellStart"/>
            <w:r w:rsidRPr="0030376A">
              <w:rPr>
                <w:b/>
              </w:rPr>
              <w:t>leidimo</w:t>
            </w:r>
            <w:proofErr w:type="spellEnd"/>
            <w:r w:rsidRPr="0030376A">
              <w:rPr>
                <w:b/>
              </w:rPr>
              <w:t xml:space="preserve"> </w:t>
            </w:r>
            <w:proofErr w:type="spellStart"/>
            <w:r w:rsidRPr="0030376A">
              <w:rPr>
                <w:b/>
              </w:rPr>
              <w:t>turėtojas</w:t>
            </w:r>
            <w:proofErr w:type="spellEnd"/>
            <w:r w:rsidRPr="0030376A">
              <w:rPr>
                <w:b/>
              </w:rPr>
              <w:t xml:space="preserve"> </w:t>
            </w:r>
            <w:proofErr w:type="spellStart"/>
            <w:r w:rsidRPr="0030376A">
              <w:rPr>
                <w:b/>
              </w:rPr>
              <w:t>pakartotinai</w:t>
            </w:r>
            <w:proofErr w:type="spellEnd"/>
            <w:r w:rsidRPr="0030376A">
              <w:rPr>
                <w:b/>
              </w:rPr>
              <w:t xml:space="preserve"> per </w:t>
            </w:r>
            <w:proofErr w:type="spellStart"/>
            <w:r w:rsidRPr="0030376A">
              <w:rPr>
                <w:b/>
              </w:rPr>
              <w:t>vienus</w:t>
            </w:r>
            <w:proofErr w:type="spellEnd"/>
            <w:r w:rsidRPr="0030376A">
              <w:rPr>
                <w:b/>
              </w:rPr>
              <w:t xml:space="preserve"> </w:t>
            </w:r>
            <w:proofErr w:type="spellStart"/>
            <w:r w:rsidRPr="0030376A">
              <w:rPr>
                <w:b/>
              </w:rPr>
              <w:t>metus</w:t>
            </w:r>
            <w:proofErr w:type="spellEnd"/>
            <w:r w:rsidRPr="0030376A">
              <w:rPr>
                <w:b/>
              </w:rPr>
              <w:t xml:space="preserve"> 3 </w:t>
            </w:r>
            <w:proofErr w:type="spellStart"/>
            <w:r w:rsidRPr="0030376A">
              <w:rPr>
                <w:b/>
              </w:rPr>
              <w:t>kartus</w:t>
            </w:r>
            <w:proofErr w:type="spellEnd"/>
            <w:r w:rsidRPr="0030376A">
              <w:rPr>
                <w:b/>
              </w:rPr>
              <w:t xml:space="preserve"> </w:t>
            </w:r>
            <w:proofErr w:type="spellStart"/>
            <w:r w:rsidRPr="0030376A">
              <w:rPr>
                <w:b/>
              </w:rPr>
              <w:t>buvo</w:t>
            </w:r>
            <w:proofErr w:type="spellEnd"/>
            <w:r w:rsidRPr="0030376A">
              <w:rPr>
                <w:b/>
              </w:rPr>
              <w:t xml:space="preserve"> </w:t>
            </w:r>
            <w:proofErr w:type="spellStart"/>
            <w:r w:rsidRPr="0030376A">
              <w:rPr>
                <w:b/>
              </w:rPr>
              <w:t>įspėtas</w:t>
            </w:r>
            <w:proofErr w:type="spellEnd"/>
            <w:r w:rsidRPr="0030376A">
              <w:rPr>
                <w:b/>
              </w:rPr>
              <w:t xml:space="preserve"> </w:t>
            </w:r>
            <w:proofErr w:type="spellStart"/>
            <w:r w:rsidRPr="0030376A">
              <w:rPr>
                <w:b/>
              </w:rPr>
              <w:t>dėl</w:t>
            </w:r>
            <w:proofErr w:type="spellEnd"/>
            <w:r w:rsidRPr="0030376A">
              <w:rPr>
                <w:b/>
              </w:rPr>
              <w:t xml:space="preserve"> </w:t>
            </w:r>
            <w:proofErr w:type="spellStart"/>
            <w:r w:rsidRPr="0030376A">
              <w:rPr>
                <w:b/>
              </w:rPr>
              <w:t>šio</w:t>
            </w:r>
            <w:proofErr w:type="spellEnd"/>
            <w:r w:rsidRPr="0030376A">
              <w:rPr>
                <w:b/>
              </w:rPr>
              <w:t xml:space="preserve"> </w:t>
            </w:r>
            <w:proofErr w:type="spellStart"/>
            <w:r w:rsidRPr="0030376A">
              <w:rPr>
                <w:b/>
              </w:rPr>
              <w:t>straipsnio</w:t>
            </w:r>
            <w:proofErr w:type="spellEnd"/>
            <w:r w:rsidRPr="0030376A">
              <w:rPr>
                <w:b/>
              </w:rPr>
              <w:t xml:space="preserve"> 17 </w:t>
            </w:r>
            <w:proofErr w:type="spellStart"/>
            <w:r w:rsidRPr="0030376A">
              <w:rPr>
                <w:b/>
              </w:rPr>
              <w:t>dalyje</w:t>
            </w:r>
            <w:proofErr w:type="spellEnd"/>
            <w:r w:rsidRPr="0030376A">
              <w:rPr>
                <w:b/>
              </w:rPr>
              <w:t xml:space="preserve"> </w:t>
            </w:r>
            <w:proofErr w:type="spellStart"/>
            <w:r w:rsidRPr="0030376A">
              <w:rPr>
                <w:b/>
              </w:rPr>
              <w:t>nustatytų</w:t>
            </w:r>
            <w:proofErr w:type="spellEnd"/>
            <w:r w:rsidRPr="0030376A">
              <w:rPr>
                <w:b/>
              </w:rPr>
              <w:t xml:space="preserve"> </w:t>
            </w:r>
            <w:proofErr w:type="spellStart"/>
            <w:r w:rsidRPr="0030376A">
              <w:rPr>
                <w:b/>
              </w:rPr>
              <w:t>reikalavimų</w:t>
            </w:r>
            <w:proofErr w:type="spellEnd"/>
            <w:r w:rsidRPr="0030376A">
              <w:rPr>
                <w:b/>
              </w:rPr>
              <w:t xml:space="preserve"> </w:t>
            </w:r>
            <w:proofErr w:type="spellStart"/>
            <w:r w:rsidRPr="0030376A">
              <w:rPr>
                <w:b/>
              </w:rPr>
              <w:t>pažeidimų</w:t>
            </w:r>
            <w:proofErr w:type="spellEnd"/>
            <w:r w:rsidRPr="0030376A">
              <w:rPr>
                <w:b/>
              </w:rPr>
              <w:t xml:space="preserve">, </w:t>
            </w:r>
            <w:proofErr w:type="spellStart"/>
            <w:r w:rsidRPr="0030376A">
              <w:rPr>
                <w:b/>
              </w:rPr>
              <w:t>išskyrus</w:t>
            </w:r>
            <w:proofErr w:type="spellEnd"/>
            <w:r w:rsidRPr="0030376A">
              <w:rPr>
                <w:b/>
              </w:rPr>
              <w:t xml:space="preserve"> </w:t>
            </w:r>
            <w:proofErr w:type="spellStart"/>
            <w:r w:rsidRPr="0030376A">
              <w:rPr>
                <w:b/>
              </w:rPr>
              <w:t>tuos</w:t>
            </w:r>
            <w:proofErr w:type="spellEnd"/>
            <w:r w:rsidRPr="0030376A">
              <w:rPr>
                <w:b/>
              </w:rPr>
              <w:t xml:space="preserve"> </w:t>
            </w:r>
            <w:proofErr w:type="spellStart"/>
            <w:r w:rsidRPr="0030376A">
              <w:rPr>
                <w:b/>
              </w:rPr>
              <w:t>pažeidimus</w:t>
            </w:r>
            <w:proofErr w:type="spellEnd"/>
            <w:r w:rsidRPr="0030376A">
              <w:rPr>
                <w:b/>
              </w:rPr>
              <w:t xml:space="preserve">, </w:t>
            </w:r>
            <w:proofErr w:type="spellStart"/>
            <w:r w:rsidRPr="0030376A">
              <w:rPr>
                <w:b/>
              </w:rPr>
              <w:t>kurie</w:t>
            </w:r>
            <w:proofErr w:type="spellEnd"/>
            <w:r w:rsidRPr="0030376A">
              <w:rPr>
                <w:b/>
              </w:rPr>
              <w:t xml:space="preserve">, </w:t>
            </w:r>
            <w:proofErr w:type="spellStart"/>
            <w:r w:rsidRPr="0030376A">
              <w:rPr>
                <w:b/>
              </w:rPr>
              <w:t>vadovaujantis</w:t>
            </w:r>
            <w:proofErr w:type="spellEnd"/>
            <w:r w:rsidRPr="0030376A">
              <w:rPr>
                <w:b/>
              </w:rPr>
              <w:t xml:space="preserve"> </w:t>
            </w:r>
            <w:proofErr w:type="spellStart"/>
            <w:r w:rsidRPr="0030376A">
              <w:rPr>
                <w:b/>
              </w:rPr>
              <w:t>Viešojo</w:t>
            </w:r>
            <w:proofErr w:type="spellEnd"/>
            <w:r w:rsidRPr="0030376A">
              <w:rPr>
                <w:b/>
              </w:rPr>
              <w:t xml:space="preserve"> </w:t>
            </w:r>
            <w:proofErr w:type="spellStart"/>
            <w:r w:rsidRPr="0030376A">
              <w:rPr>
                <w:b/>
              </w:rPr>
              <w:t>administravimo</w:t>
            </w:r>
            <w:proofErr w:type="spellEnd"/>
            <w:r w:rsidRPr="0030376A">
              <w:rPr>
                <w:b/>
              </w:rPr>
              <w:t xml:space="preserve"> </w:t>
            </w:r>
            <w:proofErr w:type="spellStart"/>
            <w:r w:rsidRPr="0030376A">
              <w:rPr>
                <w:b/>
              </w:rPr>
              <w:t>įstatymu</w:t>
            </w:r>
            <w:proofErr w:type="spellEnd"/>
            <w:r w:rsidRPr="0030376A">
              <w:rPr>
                <w:b/>
              </w:rPr>
              <w:t xml:space="preserve">, </w:t>
            </w:r>
            <w:proofErr w:type="spellStart"/>
            <w:r w:rsidRPr="0030376A">
              <w:rPr>
                <w:b/>
              </w:rPr>
              <w:t>laikyti</w:t>
            </w:r>
            <w:proofErr w:type="spellEnd"/>
            <w:r w:rsidRPr="0030376A">
              <w:rPr>
                <w:b/>
              </w:rPr>
              <w:t xml:space="preserve"> </w:t>
            </w:r>
            <w:proofErr w:type="spellStart"/>
            <w:r w:rsidRPr="0030376A">
              <w:rPr>
                <w:b/>
              </w:rPr>
              <w:t>mažareikšmiais</w:t>
            </w:r>
            <w:proofErr w:type="spellEnd"/>
            <w:r w:rsidRPr="0030376A">
              <w:rPr>
                <w:b/>
              </w:rPr>
              <w:t>.</w:t>
            </w:r>
          </w:p>
          <w:p w14:paraId="50358E93" w14:textId="77777777" w:rsidR="0030376A" w:rsidRPr="007670CB" w:rsidRDefault="0030376A" w:rsidP="007E60F8">
            <w:pPr>
              <w:jc w:val="both"/>
            </w:pPr>
          </w:p>
          <w:p w14:paraId="1E06231F" w14:textId="77777777" w:rsidR="007E60F8" w:rsidRPr="007670CB" w:rsidRDefault="007E60F8" w:rsidP="007E60F8">
            <w:pPr>
              <w:jc w:val="both"/>
              <w:rPr>
                <w:b/>
                <w:bCs/>
              </w:rPr>
            </w:pPr>
            <w:proofErr w:type="spellStart"/>
            <w:r w:rsidRPr="007670CB">
              <w:rPr>
                <w:b/>
                <w:bCs/>
              </w:rPr>
              <w:t>Viešojo</w:t>
            </w:r>
            <w:proofErr w:type="spellEnd"/>
            <w:r w:rsidRPr="007670CB">
              <w:rPr>
                <w:b/>
                <w:bCs/>
              </w:rPr>
              <w:t xml:space="preserve"> </w:t>
            </w:r>
            <w:proofErr w:type="spellStart"/>
            <w:r w:rsidRPr="007670CB">
              <w:rPr>
                <w:b/>
                <w:bCs/>
              </w:rPr>
              <w:t>administravimo</w:t>
            </w:r>
            <w:proofErr w:type="spellEnd"/>
            <w:r w:rsidRPr="007670CB">
              <w:rPr>
                <w:b/>
                <w:bCs/>
              </w:rPr>
              <w:t xml:space="preserve"> </w:t>
            </w:r>
            <w:proofErr w:type="spellStart"/>
            <w:r w:rsidRPr="007670CB">
              <w:rPr>
                <w:b/>
                <w:bCs/>
              </w:rPr>
              <w:t>įstatymas</w:t>
            </w:r>
            <w:proofErr w:type="spellEnd"/>
          </w:p>
          <w:p w14:paraId="6C7E2BAF" w14:textId="77777777" w:rsidR="007E60F8" w:rsidRPr="007670CB" w:rsidRDefault="007E60F8" w:rsidP="007E60F8">
            <w:pPr>
              <w:jc w:val="both"/>
              <w:rPr>
                <w:b/>
                <w:bCs/>
              </w:rPr>
            </w:pPr>
            <w:r w:rsidRPr="007670CB">
              <w:rPr>
                <w:b/>
                <w:bCs/>
              </w:rPr>
              <w:t xml:space="preserve">8 </w:t>
            </w:r>
            <w:proofErr w:type="spellStart"/>
            <w:r w:rsidRPr="007670CB">
              <w:rPr>
                <w:b/>
                <w:bCs/>
              </w:rPr>
              <w:t>straipsnis</w:t>
            </w:r>
            <w:proofErr w:type="spellEnd"/>
            <w:r w:rsidRPr="007670CB">
              <w:rPr>
                <w:b/>
                <w:bCs/>
              </w:rPr>
              <w:t xml:space="preserve">. </w:t>
            </w:r>
            <w:proofErr w:type="spellStart"/>
            <w:r w:rsidRPr="007670CB">
              <w:rPr>
                <w:b/>
                <w:bCs/>
              </w:rPr>
              <w:t>Individualaus</w:t>
            </w:r>
            <w:proofErr w:type="spellEnd"/>
            <w:r w:rsidRPr="007670CB">
              <w:rPr>
                <w:b/>
                <w:bCs/>
              </w:rPr>
              <w:t xml:space="preserve"> </w:t>
            </w:r>
            <w:proofErr w:type="spellStart"/>
            <w:r w:rsidRPr="007670CB">
              <w:rPr>
                <w:b/>
                <w:bCs/>
              </w:rPr>
              <w:t>administracinio</w:t>
            </w:r>
            <w:proofErr w:type="spellEnd"/>
            <w:r w:rsidRPr="007670CB">
              <w:rPr>
                <w:b/>
                <w:bCs/>
              </w:rPr>
              <w:t xml:space="preserve"> </w:t>
            </w:r>
            <w:proofErr w:type="spellStart"/>
            <w:r w:rsidRPr="007670CB">
              <w:rPr>
                <w:b/>
                <w:bCs/>
              </w:rPr>
              <w:t>akto</w:t>
            </w:r>
            <w:proofErr w:type="spellEnd"/>
            <w:r w:rsidRPr="007670CB">
              <w:rPr>
                <w:b/>
                <w:bCs/>
              </w:rPr>
              <w:t xml:space="preserve"> </w:t>
            </w:r>
            <w:proofErr w:type="spellStart"/>
            <w:r w:rsidRPr="007670CB">
              <w:rPr>
                <w:b/>
                <w:bCs/>
              </w:rPr>
              <w:t>bendrieji</w:t>
            </w:r>
            <w:proofErr w:type="spellEnd"/>
            <w:r w:rsidRPr="007670CB">
              <w:rPr>
                <w:b/>
                <w:bCs/>
              </w:rPr>
              <w:t xml:space="preserve"> </w:t>
            </w:r>
            <w:proofErr w:type="spellStart"/>
            <w:r w:rsidRPr="007670CB">
              <w:rPr>
                <w:b/>
                <w:bCs/>
              </w:rPr>
              <w:t>reikalavimai</w:t>
            </w:r>
            <w:proofErr w:type="spellEnd"/>
            <w:r w:rsidRPr="007670CB">
              <w:rPr>
                <w:b/>
                <w:bCs/>
              </w:rPr>
              <w:t xml:space="preserve"> </w:t>
            </w:r>
            <w:proofErr w:type="spellStart"/>
            <w:r w:rsidRPr="007670CB">
              <w:rPr>
                <w:b/>
                <w:bCs/>
              </w:rPr>
              <w:t>ir</w:t>
            </w:r>
            <w:proofErr w:type="spellEnd"/>
            <w:r w:rsidRPr="007670CB">
              <w:rPr>
                <w:b/>
                <w:bCs/>
              </w:rPr>
              <w:t xml:space="preserve"> </w:t>
            </w:r>
            <w:proofErr w:type="spellStart"/>
            <w:r w:rsidRPr="007670CB">
              <w:rPr>
                <w:b/>
                <w:bCs/>
              </w:rPr>
              <w:t>pranešimas</w:t>
            </w:r>
            <w:proofErr w:type="spellEnd"/>
            <w:r w:rsidRPr="007670CB">
              <w:rPr>
                <w:b/>
                <w:bCs/>
              </w:rPr>
              <w:t xml:space="preserve"> </w:t>
            </w:r>
            <w:proofErr w:type="spellStart"/>
            <w:r w:rsidRPr="007670CB">
              <w:rPr>
                <w:b/>
                <w:bCs/>
              </w:rPr>
              <w:t>apie</w:t>
            </w:r>
            <w:proofErr w:type="spellEnd"/>
            <w:r w:rsidRPr="007670CB">
              <w:rPr>
                <w:b/>
                <w:bCs/>
              </w:rPr>
              <w:t xml:space="preserve"> </w:t>
            </w:r>
            <w:proofErr w:type="spellStart"/>
            <w:r w:rsidRPr="007670CB">
              <w:rPr>
                <w:b/>
                <w:bCs/>
              </w:rPr>
              <w:t>individualaus</w:t>
            </w:r>
            <w:proofErr w:type="spellEnd"/>
            <w:r w:rsidRPr="007670CB">
              <w:rPr>
                <w:b/>
                <w:bCs/>
              </w:rPr>
              <w:t xml:space="preserve"> </w:t>
            </w:r>
            <w:proofErr w:type="spellStart"/>
            <w:r w:rsidRPr="007670CB">
              <w:rPr>
                <w:b/>
                <w:bCs/>
              </w:rPr>
              <w:t>administracinio</w:t>
            </w:r>
            <w:proofErr w:type="spellEnd"/>
            <w:r w:rsidRPr="007670CB">
              <w:rPr>
                <w:b/>
                <w:bCs/>
              </w:rPr>
              <w:t xml:space="preserve"> </w:t>
            </w:r>
            <w:proofErr w:type="spellStart"/>
            <w:r w:rsidRPr="007670CB">
              <w:rPr>
                <w:b/>
                <w:bCs/>
              </w:rPr>
              <w:t>akto</w:t>
            </w:r>
            <w:proofErr w:type="spellEnd"/>
            <w:r w:rsidRPr="007670CB">
              <w:rPr>
                <w:b/>
                <w:bCs/>
              </w:rPr>
              <w:t xml:space="preserve"> </w:t>
            </w:r>
            <w:proofErr w:type="spellStart"/>
            <w:r w:rsidRPr="007670CB">
              <w:rPr>
                <w:b/>
                <w:bCs/>
              </w:rPr>
              <w:t>priėmimą</w:t>
            </w:r>
            <w:proofErr w:type="spellEnd"/>
          </w:p>
          <w:p w14:paraId="1C8AA429" w14:textId="10546987" w:rsidR="007E60F8" w:rsidRPr="007670CB" w:rsidRDefault="007E60F8" w:rsidP="007E60F8">
            <w:pPr>
              <w:jc w:val="both"/>
            </w:pPr>
            <w:r w:rsidRPr="007670CB">
              <w:rPr>
                <w:b/>
                <w:bCs/>
              </w:rPr>
              <w:t xml:space="preserve">1. </w:t>
            </w:r>
            <w:proofErr w:type="spellStart"/>
            <w:r w:rsidRPr="007670CB">
              <w:rPr>
                <w:b/>
                <w:bCs/>
              </w:rPr>
              <w:t>Individualus</w:t>
            </w:r>
            <w:proofErr w:type="spellEnd"/>
            <w:r w:rsidRPr="007670CB">
              <w:rPr>
                <w:b/>
                <w:bCs/>
              </w:rPr>
              <w:t xml:space="preserve"> </w:t>
            </w:r>
            <w:proofErr w:type="spellStart"/>
            <w:r w:rsidRPr="007670CB">
              <w:rPr>
                <w:b/>
                <w:bCs/>
              </w:rPr>
              <w:t>administracinis</w:t>
            </w:r>
            <w:proofErr w:type="spellEnd"/>
            <w:r w:rsidRPr="007670CB">
              <w:rPr>
                <w:b/>
                <w:bCs/>
              </w:rPr>
              <w:t xml:space="preserve"> </w:t>
            </w:r>
            <w:proofErr w:type="spellStart"/>
            <w:r w:rsidRPr="007670CB">
              <w:rPr>
                <w:b/>
                <w:bCs/>
              </w:rPr>
              <w:t>aktas</w:t>
            </w:r>
            <w:proofErr w:type="spellEnd"/>
            <w:r w:rsidRPr="007670CB">
              <w:rPr>
                <w:b/>
                <w:bCs/>
              </w:rPr>
              <w:t xml:space="preserve"> </w:t>
            </w:r>
            <w:proofErr w:type="spellStart"/>
            <w:r w:rsidRPr="007670CB">
              <w:rPr>
                <w:b/>
                <w:bCs/>
              </w:rPr>
              <w:t>turi</w:t>
            </w:r>
            <w:proofErr w:type="spellEnd"/>
            <w:r w:rsidRPr="007670CB">
              <w:rPr>
                <w:b/>
                <w:bCs/>
              </w:rPr>
              <w:t xml:space="preserve"> </w:t>
            </w:r>
            <w:proofErr w:type="spellStart"/>
            <w:r w:rsidRPr="007670CB">
              <w:rPr>
                <w:b/>
                <w:bCs/>
              </w:rPr>
              <w:t>būti</w:t>
            </w:r>
            <w:proofErr w:type="spellEnd"/>
            <w:r w:rsidRPr="007670CB">
              <w:rPr>
                <w:b/>
                <w:bCs/>
              </w:rPr>
              <w:t xml:space="preserve"> </w:t>
            </w:r>
            <w:proofErr w:type="spellStart"/>
            <w:r w:rsidRPr="007670CB">
              <w:rPr>
                <w:b/>
                <w:bCs/>
              </w:rPr>
              <w:t>pagrįstas</w:t>
            </w:r>
            <w:proofErr w:type="spellEnd"/>
            <w:r w:rsidRPr="007670CB">
              <w:rPr>
                <w:b/>
                <w:bCs/>
              </w:rPr>
              <w:t xml:space="preserve"> </w:t>
            </w:r>
            <w:proofErr w:type="spellStart"/>
            <w:r w:rsidRPr="007670CB">
              <w:rPr>
                <w:b/>
                <w:bCs/>
              </w:rPr>
              <w:t>objektyviais</w:t>
            </w:r>
            <w:proofErr w:type="spellEnd"/>
            <w:r w:rsidRPr="007670CB">
              <w:rPr>
                <w:b/>
                <w:bCs/>
              </w:rPr>
              <w:t xml:space="preserve"> </w:t>
            </w:r>
            <w:proofErr w:type="spellStart"/>
            <w:r w:rsidRPr="007670CB">
              <w:rPr>
                <w:b/>
                <w:bCs/>
              </w:rPr>
              <w:t>duomenimis</w:t>
            </w:r>
            <w:proofErr w:type="spellEnd"/>
            <w:r w:rsidRPr="007670CB">
              <w:rPr>
                <w:b/>
                <w:bCs/>
              </w:rPr>
              <w:t xml:space="preserve"> (</w:t>
            </w:r>
            <w:proofErr w:type="spellStart"/>
            <w:r w:rsidRPr="007670CB">
              <w:rPr>
                <w:b/>
                <w:bCs/>
              </w:rPr>
              <w:t>faktais</w:t>
            </w:r>
            <w:proofErr w:type="spellEnd"/>
            <w:r w:rsidRPr="007670CB">
              <w:rPr>
                <w:b/>
                <w:bCs/>
              </w:rPr>
              <w:t xml:space="preserve">) </w:t>
            </w:r>
            <w:proofErr w:type="spellStart"/>
            <w:r w:rsidRPr="007670CB">
              <w:rPr>
                <w:b/>
                <w:bCs/>
              </w:rPr>
              <w:t>ir</w:t>
            </w:r>
            <w:proofErr w:type="spellEnd"/>
            <w:r w:rsidRPr="007670CB">
              <w:rPr>
                <w:b/>
                <w:bCs/>
              </w:rPr>
              <w:t xml:space="preserve"> </w:t>
            </w:r>
            <w:proofErr w:type="spellStart"/>
            <w:r w:rsidRPr="007670CB">
              <w:rPr>
                <w:b/>
                <w:bCs/>
              </w:rPr>
              <w:t>teisės</w:t>
            </w:r>
            <w:proofErr w:type="spellEnd"/>
            <w:r w:rsidRPr="007670CB">
              <w:rPr>
                <w:b/>
                <w:bCs/>
              </w:rPr>
              <w:t xml:space="preserve"> </w:t>
            </w:r>
            <w:proofErr w:type="spellStart"/>
            <w:r w:rsidRPr="007670CB">
              <w:rPr>
                <w:b/>
                <w:bCs/>
              </w:rPr>
              <w:t>aktų</w:t>
            </w:r>
            <w:proofErr w:type="spellEnd"/>
            <w:r w:rsidRPr="007670CB">
              <w:rPr>
                <w:b/>
                <w:bCs/>
              </w:rPr>
              <w:t xml:space="preserve"> </w:t>
            </w:r>
            <w:proofErr w:type="spellStart"/>
            <w:r w:rsidRPr="007670CB">
              <w:rPr>
                <w:b/>
                <w:bCs/>
              </w:rPr>
              <w:t>normomis</w:t>
            </w:r>
            <w:proofErr w:type="spellEnd"/>
            <w:r w:rsidRPr="007670CB">
              <w:rPr>
                <w:b/>
                <w:bCs/>
              </w:rPr>
              <w:t xml:space="preserve">, o </w:t>
            </w:r>
            <w:proofErr w:type="spellStart"/>
            <w:r w:rsidRPr="007670CB">
              <w:rPr>
                <w:b/>
                <w:bCs/>
              </w:rPr>
              <w:t>taikomos</w:t>
            </w:r>
            <w:proofErr w:type="spellEnd"/>
            <w:r w:rsidRPr="007670CB">
              <w:rPr>
                <w:b/>
                <w:bCs/>
              </w:rPr>
              <w:t xml:space="preserve"> </w:t>
            </w:r>
            <w:proofErr w:type="spellStart"/>
            <w:r w:rsidRPr="007670CB">
              <w:rPr>
                <w:b/>
                <w:bCs/>
              </w:rPr>
              <w:t>poveikio</w:t>
            </w:r>
            <w:proofErr w:type="spellEnd"/>
            <w:r w:rsidRPr="007670CB">
              <w:rPr>
                <w:b/>
                <w:bCs/>
              </w:rPr>
              <w:t xml:space="preserve"> </w:t>
            </w:r>
            <w:proofErr w:type="spellStart"/>
            <w:r w:rsidRPr="007670CB">
              <w:rPr>
                <w:b/>
                <w:bCs/>
              </w:rPr>
              <w:lastRenderedPageBreak/>
              <w:t>priemonės</w:t>
            </w:r>
            <w:proofErr w:type="spellEnd"/>
            <w:r w:rsidRPr="007670CB">
              <w:rPr>
                <w:b/>
                <w:bCs/>
              </w:rPr>
              <w:t xml:space="preserve"> (</w:t>
            </w:r>
            <w:proofErr w:type="spellStart"/>
            <w:r w:rsidRPr="007670CB">
              <w:rPr>
                <w:b/>
                <w:bCs/>
              </w:rPr>
              <w:t>licencijos</w:t>
            </w:r>
            <w:proofErr w:type="spellEnd"/>
            <w:r w:rsidRPr="007670CB">
              <w:rPr>
                <w:b/>
                <w:bCs/>
              </w:rPr>
              <w:t xml:space="preserve"> </w:t>
            </w:r>
            <w:proofErr w:type="spellStart"/>
            <w:r w:rsidRPr="007670CB">
              <w:rPr>
                <w:b/>
                <w:bCs/>
              </w:rPr>
              <w:t>ar</w:t>
            </w:r>
            <w:proofErr w:type="spellEnd"/>
            <w:r w:rsidRPr="007670CB">
              <w:rPr>
                <w:b/>
                <w:bCs/>
              </w:rPr>
              <w:t xml:space="preserve"> </w:t>
            </w:r>
            <w:proofErr w:type="spellStart"/>
            <w:r w:rsidRPr="007670CB">
              <w:rPr>
                <w:b/>
                <w:bCs/>
              </w:rPr>
              <w:t>leidimo</w:t>
            </w:r>
            <w:proofErr w:type="spellEnd"/>
            <w:r w:rsidRPr="007670CB">
              <w:rPr>
                <w:b/>
                <w:bCs/>
              </w:rPr>
              <w:t xml:space="preserve"> </w:t>
            </w:r>
            <w:proofErr w:type="spellStart"/>
            <w:r w:rsidRPr="007670CB">
              <w:rPr>
                <w:b/>
                <w:bCs/>
              </w:rPr>
              <w:t>galiojimo</w:t>
            </w:r>
            <w:proofErr w:type="spellEnd"/>
            <w:r w:rsidRPr="007670CB">
              <w:rPr>
                <w:b/>
                <w:bCs/>
              </w:rPr>
              <w:t xml:space="preserve"> </w:t>
            </w:r>
            <w:proofErr w:type="spellStart"/>
            <w:r w:rsidRPr="007670CB">
              <w:rPr>
                <w:b/>
                <w:bCs/>
              </w:rPr>
              <w:t>panaikinimas</w:t>
            </w:r>
            <w:proofErr w:type="spellEnd"/>
            <w:r w:rsidRPr="007670CB">
              <w:rPr>
                <w:b/>
                <w:bCs/>
              </w:rPr>
              <w:t xml:space="preserve">, </w:t>
            </w:r>
            <w:proofErr w:type="spellStart"/>
            <w:r w:rsidRPr="007670CB">
              <w:rPr>
                <w:b/>
                <w:bCs/>
              </w:rPr>
              <w:t>laikinas</w:t>
            </w:r>
            <w:proofErr w:type="spellEnd"/>
            <w:r w:rsidRPr="007670CB">
              <w:rPr>
                <w:b/>
                <w:bCs/>
              </w:rPr>
              <w:t xml:space="preserve"> </w:t>
            </w:r>
            <w:proofErr w:type="spellStart"/>
            <w:r w:rsidRPr="007670CB">
              <w:rPr>
                <w:b/>
                <w:bCs/>
              </w:rPr>
              <w:t>uždraudimas</w:t>
            </w:r>
            <w:proofErr w:type="spellEnd"/>
            <w:r w:rsidRPr="007670CB">
              <w:rPr>
                <w:b/>
                <w:bCs/>
              </w:rPr>
              <w:t xml:space="preserve"> </w:t>
            </w:r>
            <w:proofErr w:type="spellStart"/>
            <w:r w:rsidRPr="007670CB">
              <w:rPr>
                <w:b/>
                <w:bCs/>
              </w:rPr>
              <w:t>verstis</w:t>
            </w:r>
            <w:proofErr w:type="spellEnd"/>
            <w:r w:rsidRPr="007670CB">
              <w:rPr>
                <w:b/>
                <w:bCs/>
              </w:rPr>
              <w:t xml:space="preserve"> tam </w:t>
            </w:r>
            <w:proofErr w:type="spellStart"/>
            <w:r w:rsidRPr="007670CB">
              <w:rPr>
                <w:b/>
                <w:bCs/>
              </w:rPr>
              <w:t>tikra</w:t>
            </w:r>
            <w:proofErr w:type="spellEnd"/>
            <w:r w:rsidRPr="007670CB">
              <w:rPr>
                <w:b/>
                <w:bCs/>
              </w:rPr>
              <w:t xml:space="preserve"> </w:t>
            </w:r>
            <w:proofErr w:type="spellStart"/>
            <w:r w:rsidRPr="007670CB">
              <w:rPr>
                <w:b/>
                <w:bCs/>
              </w:rPr>
              <w:t>veikla</w:t>
            </w:r>
            <w:proofErr w:type="spellEnd"/>
            <w:r w:rsidRPr="007670CB">
              <w:rPr>
                <w:b/>
                <w:bCs/>
              </w:rPr>
              <w:t xml:space="preserve"> </w:t>
            </w:r>
            <w:proofErr w:type="spellStart"/>
            <w:r w:rsidRPr="007670CB">
              <w:rPr>
                <w:b/>
                <w:bCs/>
              </w:rPr>
              <w:t>ar</w:t>
            </w:r>
            <w:proofErr w:type="spellEnd"/>
            <w:r w:rsidRPr="007670CB">
              <w:rPr>
                <w:b/>
                <w:bCs/>
              </w:rPr>
              <w:t xml:space="preserve"> </w:t>
            </w:r>
            <w:proofErr w:type="spellStart"/>
            <w:r w:rsidRPr="007670CB">
              <w:rPr>
                <w:b/>
                <w:bCs/>
              </w:rPr>
              <w:t>teikti</w:t>
            </w:r>
            <w:proofErr w:type="spellEnd"/>
            <w:r w:rsidRPr="007670CB">
              <w:rPr>
                <w:b/>
                <w:bCs/>
              </w:rPr>
              <w:t xml:space="preserve"> </w:t>
            </w:r>
            <w:proofErr w:type="spellStart"/>
            <w:r w:rsidRPr="007670CB">
              <w:rPr>
                <w:b/>
                <w:bCs/>
              </w:rPr>
              <w:t>paslaugas</w:t>
            </w:r>
            <w:proofErr w:type="spellEnd"/>
            <w:r w:rsidRPr="007670CB">
              <w:rPr>
                <w:b/>
                <w:bCs/>
              </w:rPr>
              <w:t xml:space="preserve">, </w:t>
            </w:r>
            <w:proofErr w:type="spellStart"/>
            <w:r w:rsidRPr="007670CB">
              <w:rPr>
                <w:b/>
                <w:bCs/>
              </w:rPr>
              <w:t>bauda</w:t>
            </w:r>
            <w:proofErr w:type="spellEnd"/>
            <w:r w:rsidRPr="007670CB">
              <w:rPr>
                <w:b/>
                <w:bCs/>
              </w:rPr>
              <w:t xml:space="preserve"> </w:t>
            </w:r>
            <w:proofErr w:type="spellStart"/>
            <w:r w:rsidRPr="007670CB">
              <w:rPr>
                <w:b/>
                <w:bCs/>
              </w:rPr>
              <w:t>ir</w:t>
            </w:r>
            <w:proofErr w:type="spellEnd"/>
            <w:r w:rsidRPr="007670CB">
              <w:rPr>
                <w:b/>
                <w:bCs/>
              </w:rPr>
              <w:t xml:space="preserve"> kt.) </w:t>
            </w:r>
            <w:proofErr w:type="spellStart"/>
            <w:r w:rsidRPr="007670CB">
              <w:rPr>
                <w:b/>
                <w:bCs/>
              </w:rPr>
              <w:t>turi</w:t>
            </w:r>
            <w:proofErr w:type="spellEnd"/>
            <w:r w:rsidRPr="007670CB">
              <w:rPr>
                <w:b/>
                <w:bCs/>
              </w:rPr>
              <w:t xml:space="preserve"> </w:t>
            </w:r>
            <w:proofErr w:type="spellStart"/>
            <w:r w:rsidRPr="007670CB">
              <w:rPr>
                <w:b/>
                <w:bCs/>
              </w:rPr>
              <w:t>būti</w:t>
            </w:r>
            <w:proofErr w:type="spellEnd"/>
            <w:r w:rsidRPr="007670CB">
              <w:rPr>
                <w:b/>
                <w:bCs/>
              </w:rPr>
              <w:t xml:space="preserve"> </w:t>
            </w:r>
            <w:proofErr w:type="spellStart"/>
            <w:r w:rsidRPr="007670CB">
              <w:rPr>
                <w:b/>
                <w:bCs/>
              </w:rPr>
              <w:t>motyvuotas</w:t>
            </w:r>
            <w:proofErr w:type="spellEnd"/>
            <w:r w:rsidRPr="007670CB">
              <w:rPr>
                <w:b/>
                <w:bCs/>
              </w:rPr>
              <w:t>.</w:t>
            </w:r>
          </w:p>
        </w:tc>
        <w:tc>
          <w:tcPr>
            <w:tcW w:w="1800" w:type="dxa"/>
            <w:tcBorders>
              <w:top w:val="single" w:sz="4" w:space="0" w:color="auto"/>
              <w:left w:val="single" w:sz="4" w:space="0" w:color="auto"/>
              <w:bottom w:val="single" w:sz="4" w:space="0" w:color="auto"/>
              <w:right w:val="single" w:sz="4" w:space="0" w:color="auto"/>
            </w:tcBorders>
          </w:tcPr>
          <w:p w14:paraId="0DC87FC8" w14:textId="77777777" w:rsidR="00952CD6" w:rsidRPr="007670CB" w:rsidRDefault="00952CD6" w:rsidP="007670CB">
            <w:pPr>
              <w:pStyle w:val="bodytext"/>
              <w:spacing w:before="0" w:beforeAutospacing="0" w:after="0" w:afterAutospacing="0"/>
            </w:pPr>
            <w:r w:rsidRPr="007670CB">
              <w:lastRenderedPageBreak/>
              <w:t>Visiškas</w:t>
            </w:r>
          </w:p>
        </w:tc>
      </w:tr>
      <w:tr w:rsidR="003F75B9" w:rsidRPr="007670CB" w14:paraId="21B57154"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6E90C93F" w14:textId="2C8203A1" w:rsidR="003F75B9" w:rsidRPr="007670CB" w:rsidRDefault="003F75B9" w:rsidP="00952CD6">
            <w:pPr>
              <w:jc w:val="both"/>
              <w:rPr>
                <w:lang w:val="lt-LT"/>
              </w:rPr>
            </w:pPr>
            <w:r w:rsidRPr="007670CB">
              <w:rPr>
                <w:lang w:val="lt-LT"/>
              </w:rPr>
              <w:lastRenderedPageBreak/>
              <w:t>8.   Vykdydamos infrastruktūros valdytojų ir geležinkelio įmonių saugos valdymo sistemų efektyvumo priežiūrą, nacionalinės saugos institucijos gali atsižvelgti į šios direktyvos 4 straipsnio 4 dalyje nurodytų dalyvių veiklos saugos srityje rezultatus, ir, atitinkamais atvejais, į Direktyvoje 2007/59/EB nurodytų mokymo centrų veiklos saugos srityje rezultatus, jei jų veikla daro poveikį geležinkelių saugai. Ši dalis taikoma nedarant poveikio šios direktyvos 4 straipsnio 3 dalyje nurodytai geležinkelio įmonių ir infrastruktūros valdytojų atsakomybei.</w:t>
            </w:r>
          </w:p>
        </w:tc>
        <w:tc>
          <w:tcPr>
            <w:tcW w:w="7290" w:type="dxa"/>
            <w:tcBorders>
              <w:top w:val="single" w:sz="4" w:space="0" w:color="auto"/>
              <w:left w:val="single" w:sz="4" w:space="0" w:color="auto"/>
              <w:bottom w:val="single" w:sz="4" w:space="0" w:color="auto"/>
              <w:right w:val="single" w:sz="4" w:space="0" w:color="auto"/>
            </w:tcBorders>
          </w:tcPr>
          <w:p w14:paraId="42770F05" w14:textId="0E18BF04" w:rsidR="007E60F8" w:rsidRPr="007670CB" w:rsidRDefault="007E60F8" w:rsidP="00952CD6">
            <w:pPr>
              <w:ind w:right="85"/>
              <w:jc w:val="both"/>
              <w:rPr>
                <w:b/>
                <w:lang w:val="lt-LT"/>
              </w:rPr>
            </w:pPr>
            <w:r w:rsidRPr="007670CB">
              <w:rPr>
                <w:b/>
                <w:lang w:val="lt-LT"/>
              </w:rPr>
              <w:t>Įstatymo pakeitimo projektas</w:t>
            </w:r>
          </w:p>
          <w:p w14:paraId="0192FF61" w14:textId="62F7409F" w:rsidR="003F75B9" w:rsidRPr="007670CB" w:rsidRDefault="007E60F8" w:rsidP="00952CD6">
            <w:pPr>
              <w:ind w:right="85"/>
              <w:jc w:val="both"/>
              <w:rPr>
                <w:b/>
                <w:lang w:val="lt-LT"/>
              </w:rPr>
            </w:pPr>
            <w:r w:rsidRPr="007670CB">
              <w:rPr>
                <w:b/>
                <w:lang w:val="lt-LT"/>
              </w:rPr>
              <w:t>6 straipsnis. Eismo saugos valstybinis užtikrinimas ir įgyvendinimas</w:t>
            </w:r>
          </w:p>
          <w:p w14:paraId="4FB54762" w14:textId="31AB8EB2" w:rsidR="0033600C" w:rsidRDefault="0076738D" w:rsidP="00952CD6">
            <w:pPr>
              <w:ind w:right="85"/>
              <w:jc w:val="both"/>
              <w:rPr>
                <w:b/>
                <w:lang w:val="lt-LT"/>
              </w:rPr>
            </w:pPr>
            <w:r w:rsidRPr="0076738D">
              <w:rPr>
                <w:b/>
                <w:lang w:val="lt-LT"/>
              </w:rPr>
              <w:t>6.</w:t>
            </w:r>
            <w:r>
              <w:rPr>
                <w:b/>
                <w:lang w:val="lt-LT"/>
              </w:rPr>
              <w:t xml:space="preserve"> </w:t>
            </w:r>
            <w:r w:rsidRPr="0076738D">
              <w:rPr>
                <w:b/>
                <w:lang w:val="lt-LT"/>
              </w:rPr>
              <w:t xml:space="preserve">Eismo saugos reikalavimus įgyvendina geležinkelių infrastruktūros valdytojai, geležinkelio įmonės (vežėjai), kitos įmonės, geležinkelių riedmenų techniniai prižiūrėtojai ir kiti asmenys, nurodyti šio įstatymo 3 straipsnio 1 punkte, jų įgyvendinimo priežiūrą atlieka eismo saugos institucija. </w:t>
            </w:r>
          </w:p>
          <w:p w14:paraId="1D8E0EB8" w14:textId="77777777" w:rsidR="0030376A" w:rsidRPr="007670CB" w:rsidRDefault="0030376A" w:rsidP="00952CD6">
            <w:pPr>
              <w:ind w:right="85"/>
              <w:jc w:val="both"/>
              <w:rPr>
                <w:b/>
                <w:lang w:val="lt-LT"/>
              </w:rPr>
            </w:pPr>
          </w:p>
          <w:p w14:paraId="42E8AAAA" w14:textId="1BA484E9" w:rsidR="007E60F8" w:rsidRPr="007670CB" w:rsidRDefault="007E60F8" w:rsidP="00952CD6">
            <w:pPr>
              <w:ind w:right="85"/>
              <w:jc w:val="both"/>
              <w:rPr>
                <w:b/>
                <w:lang w:val="lt-LT"/>
              </w:rPr>
            </w:pPr>
            <w:r w:rsidRPr="007670CB">
              <w:rPr>
                <w:b/>
                <w:lang w:val="lt-LT"/>
              </w:rPr>
              <w:t>7 straipsnis. Eismo saugos institucija</w:t>
            </w:r>
          </w:p>
          <w:p w14:paraId="354BC103" w14:textId="77777777" w:rsidR="007E60F8" w:rsidRPr="007670CB" w:rsidRDefault="007E60F8" w:rsidP="007E60F8">
            <w:pPr>
              <w:ind w:right="85"/>
              <w:jc w:val="both"/>
              <w:rPr>
                <w:b/>
                <w:lang w:val="lt-LT"/>
              </w:rPr>
            </w:pPr>
            <w:r w:rsidRPr="007670CB">
              <w:rPr>
                <w:b/>
                <w:lang w:val="lt-LT"/>
              </w:rPr>
              <w:t>2.</w:t>
            </w:r>
            <w:r w:rsidRPr="007670CB">
              <w:rPr>
                <w:b/>
                <w:lang w:val="lt-LT"/>
              </w:rPr>
              <w:tab/>
              <w:t>Eismo saugos institucija atlieka šias funkcijas:</w:t>
            </w:r>
          </w:p>
          <w:p w14:paraId="438561DC" w14:textId="3B31D579" w:rsidR="007E60F8" w:rsidRPr="007670CB" w:rsidRDefault="007E60F8" w:rsidP="00952CD6">
            <w:pPr>
              <w:ind w:right="85"/>
              <w:jc w:val="both"/>
              <w:rPr>
                <w:b/>
                <w:lang w:val="lt-LT"/>
              </w:rPr>
            </w:pPr>
            <w:r w:rsidRPr="007670CB">
              <w:rPr>
                <w:b/>
                <w:lang w:val="lt-LT"/>
              </w:rPr>
              <w:t>1) prižiūri, kaip juridiniai ir fiziniai asmenys laikosi Europos Sąjungos teisės aktų, Lietuvos Respublikos tarptautinių sutarčių, Lietuvos Respublikos įstatymų ir kitų teisės aktų, reglamentuojančių geležinkelių transporto eismo saugos klausimus, reikalavimų;&lt;...&gt;.</w:t>
            </w:r>
          </w:p>
        </w:tc>
        <w:tc>
          <w:tcPr>
            <w:tcW w:w="1800" w:type="dxa"/>
            <w:tcBorders>
              <w:top w:val="single" w:sz="4" w:space="0" w:color="auto"/>
              <w:left w:val="single" w:sz="4" w:space="0" w:color="auto"/>
              <w:bottom w:val="single" w:sz="4" w:space="0" w:color="auto"/>
              <w:right w:val="single" w:sz="4" w:space="0" w:color="auto"/>
            </w:tcBorders>
          </w:tcPr>
          <w:p w14:paraId="6F080505" w14:textId="46022350" w:rsidR="003F75B9" w:rsidRPr="007670CB" w:rsidRDefault="007E60F8" w:rsidP="007670CB">
            <w:pPr>
              <w:pStyle w:val="bodytext"/>
              <w:spacing w:before="0" w:beforeAutospacing="0" w:after="0" w:afterAutospacing="0"/>
            </w:pPr>
            <w:r w:rsidRPr="007670CB">
              <w:t>Visiškas</w:t>
            </w:r>
          </w:p>
        </w:tc>
      </w:tr>
      <w:tr w:rsidR="00952CD6" w:rsidRPr="007670CB" w14:paraId="18D34685"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6751E825" w14:textId="77777777" w:rsidR="00952CD6" w:rsidRPr="000B6B0F" w:rsidRDefault="00952CD6" w:rsidP="00952CD6">
            <w:pPr>
              <w:jc w:val="both"/>
              <w:rPr>
                <w:lang w:val="lt-LT"/>
              </w:rPr>
            </w:pPr>
            <w:r w:rsidRPr="007670CB">
              <w:rPr>
                <w:lang w:val="lt-LT"/>
              </w:rPr>
              <w:t>9.  Valstybių narių, kuriose geležinkelio įmonė vykdo veiklą, nacionalinės saugos institucijos bendradarbiauja koordinuodamos su ta geležinkelio įmone susijusią savo priežiūros veiklą, kad užtikrintų, jog būtų keičiamasi visa svarbiausia informacija apie konkrečią geležinkelio įmonę, ypač informacija apie žinomus pavojus ir jos veiklos saugos srityje rezultatus</w:t>
            </w:r>
            <w:r w:rsidRPr="000B6B0F">
              <w:rPr>
                <w:lang w:val="lt-LT"/>
              </w:rPr>
              <w:t xml:space="preserve">. </w:t>
            </w:r>
          </w:p>
          <w:p w14:paraId="4C43B5F9" w14:textId="77777777" w:rsidR="00952CD6" w:rsidRPr="007670CB" w:rsidRDefault="00952CD6" w:rsidP="00952CD6">
            <w:pPr>
              <w:jc w:val="both"/>
              <w:rPr>
                <w:lang w:val="lt-LT"/>
              </w:rPr>
            </w:pPr>
          </w:p>
          <w:p w14:paraId="49BD57FB" w14:textId="77777777" w:rsidR="00952CD6" w:rsidRPr="007670CB" w:rsidRDefault="00952CD6" w:rsidP="00952CD6">
            <w:pPr>
              <w:jc w:val="both"/>
              <w:rPr>
                <w:lang w:val="lt-LT"/>
              </w:rPr>
            </w:pPr>
            <w:r w:rsidRPr="007670CB">
              <w:rPr>
                <w:lang w:val="lt-LT"/>
              </w:rPr>
              <w:t>Nacionalinė saugos institucija taip pat keičiasi informacija su kitomis atitinkamomis nacionalinėmis saugos institucijomis ir Agentūra, jei nustato, kad geležinkelio įmonė nesiima reikiamų pavojaus kontrolės priemonių.</w:t>
            </w:r>
          </w:p>
          <w:p w14:paraId="7FE50A3A" w14:textId="77777777" w:rsidR="00952CD6" w:rsidRPr="007670CB" w:rsidRDefault="00952CD6" w:rsidP="00952CD6">
            <w:pPr>
              <w:jc w:val="both"/>
              <w:rPr>
                <w:lang w:val="lt-LT"/>
              </w:rPr>
            </w:pPr>
            <w:r w:rsidRPr="007670CB">
              <w:rPr>
                <w:lang w:val="lt-LT"/>
              </w:rPr>
              <w:t>Tuo bendradarbiavimu užtikrinama, kad priežiūros aprėptis būtų pakankama ir kad būtų išvengiama patikrinimų ir audito dubliavimo. Nacionalinės saugos institucijos gali parengti bendrą priežiūros planą, kad užtikrintų, jog auditas ir kiti patikrinimai būtų atliekami periodiškai, atsižvelgiant į transporto veiklos kiekvienoje atitinkamoje valstybėje narėje rūšį ir mastą.</w:t>
            </w:r>
          </w:p>
          <w:p w14:paraId="10C64F4E" w14:textId="77777777" w:rsidR="00952CD6" w:rsidRPr="007670CB" w:rsidRDefault="00952CD6" w:rsidP="00952CD6">
            <w:pPr>
              <w:jc w:val="both"/>
              <w:rPr>
                <w:lang w:val="lt-LT"/>
              </w:rPr>
            </w:pPr>
          </w:p>
          <w:p w14:paraId="22DD1D1C" w14:textId="77777777" w:rsidR="00952CD6" w:rsidRPr="007670CB" w:rsidRDefault="00952CD6" w:rsidP="00952CD6">
            <w:pPr>
              <w:jc w:val="both"/>
              <w:rPr>
                <w:lang w:val="lt-LT"/>
              </w:rPr>
            </w:pPr>
            <w:r w:rsidRPr="007670CB">
              <w:rPr>
                <w:lang w:val="lt-LT"/>
              </w:rPr>
              <w:t>Agentūra padeda tokioje koordinavimo veikloje parengdama gaires.</w:t>
            </w:r>
          </w:p>
        </w:tc>
        <w:tc>
          <w:tcPr>
            <w:tcW w:w="7290" w:type="dxa"/>
            <w:tcBorders>
              <w:top w:val="single" w:sz="4" w:space="0" w:color="auto"/>
              <w:left w:val="single" w:sz="4" w:space="0" w:color="auto"/>
              <w:bottom w:val="single" w:sz="4" w:space="0" w:color="auto"/>
              <w:right w:val="single" w:sz="4" w:space="0" w:color="auto"/>
            </w:tcBorders>
          </w:tcPr>
          <w:p w14:paraId="17B27060" w14:textId="77777777" w:rsidR="00952CD6" w:rsidRPr="007670CB" w:rsidRDefault="00952CD6" w:rsidP="00952CD6">
            <w:pPr>
              <w:ind w:right="85"/>
              <w:jc w:val="both"/>
              <w:rPr>
                <w:b/>
                <w:lang w:val="lt-LT"/>
              </w:rPr>
            </w:pPr>
            <w:r w:rsidRPr="007670CB">
              <w:rPr>
                <w:b/>
                <w:lang w:val="lt-LT"/>
              </w:rPr>
              <w:t>Įstatymo pakeitimo projektas</w:t>
            </w:r>
          </w:p>
          <w:p w14:paraId="338DC501" w14:textId="77777777" w:rsidR="00952CD6" w:rsidRPr="007670CB" w:rsidRDefault="00952CD6" w:rsidP="00952CD6">
            <w:pPr>
              <w:jc w:val="both"/>
              <w:rPr>
                <w:b/>
                <w:lang w:val="lt-LT" w:eastAsia="lt-LT"/>
              </w:rPr>
            </w:pPr>
            <w:r w:rsidRPr="007670CB">
              <w:rPr>
                <w:b/>
                <w:lang w:val="lt-LT" w:eastAsia="lt-LT"/>
              </w:rPr>
              <w:t>7 straipsnis. Eismo saugos institucija</w:t>
            </w:r>
          </w:p>
          <w:p w14:paraId="60CB7EB1" w14:textId="77777777" w:rsidR="00952CD6" w:rsidRPr="007670CB" w:rsidRDefault="00952CD6" w:rsidP="00952CD6">
            <w:pPr>
              <w:pStyle w:val="Sraopastraipa"/>
              <w:tabs>
                <w:tab w:val="left" w:pos="993"/>
              </w:tabs>
              <w:ind w:left="0"/>
              <w:jc w:val="both"/>
              <w:rPr>
                <w:b/>
                <w:bCs/>
              </w:rPr>
            </w:pPr>
            <w:r w:rsidRPr="007670CB">
              <w:rPr>
                <w:b/>
                <w:bCs/>
              </w:rPr>
              <w:t>2. Eismo saugos institucija atlieka šias funkcijas:</w:t>
            </w:r>
          </w:p>
          <w:p w14:paraId="59C18634" w14:textId="77777777" w:rsidR="00157CAE" w:rsidRPr="007670CB" w:rsidRDefault="00157CAE" w:rsidP="00157CAE">
            <w:pPr>
              <w:jc w:val="both"/>
              <w:rPr>
                <w:b/>
                <w:bCs/>
                <w:lang w:eastAsia="lt-LT"/>
              </w:rPr>
            </w:pPr>
            <w:r w:rsidRPr="007670CB">
              <w:rPr>
                <w:b/>
                <w:bCs/>
                <w:lang w:eastAsia="lt-LT"/>
              </w:rPr>
              <w:t xml:space="preserve">6) </w:t>
            </w:r>
            <w:proofErr w:type="spellStart"/>
            <w:r w:rsidRPr="007670CB">
              <w:rPr>
                <w:b/>
                <w:bCs/>
                <w:lang w:eastAsia="lt-LT"/>
              </w:rPr>
              <w:t>sudaro</w:t>
            </w:r>
            <w:proofErr w:type="spellEnd"/>
            <w:r w:rsidRPr="007670CB">
              <w:rPr>
                <w:b/>
                <w:bCs/>
                <w:lang w:eastAsia="lt-LT"/>
              </w:rPr>
              <w:t xml:space="preserve"> </w:t>
            </w:r>
            <w:proofErr w:type="spellStart"/>
            <w:r w:rsidRPr="007670CB">
              <w:rPr>
                <w:b/>
                <w:bCs/>
                <w:lang w:eastAsia="lt-LT"/>
              </w:rPr>
              <w:t>dvišalius</w:t>
            </w:r>
            <w:proofErr w:type="spellEnd"/>
            <w:r w:rsidRPr="007670CB">
              <w:rPr>
                <w:b/>
                <w:bCs/>
                <w:lang w:eastAsia="lt-LT"/>
              </w:rPr>
              <w:t xml:space="preserve"> </w:t>
            </w:r>
            <w:proofErr w:type="spellStart"/>
            <w:r w:rsidRPr="007670CB">
              <w:rPr>
                <w:b/>
                <w:bCs/>
                <w:lang w:eastAsia="lt-LT"/>
              </w:rPr>
              <w:t>ir</w:t>
            </w:r>
            <w:proofErr w:type="spellEnd"/>
            <w:r w:rsidRPr="007670CB">
              <w:rPr>
                <w:b/>
                <w:bCs/>
                <w:lang w:eastAsia="lt-LT"/>
              </w:rPr>
              <w:t xml:space="preserve"> (</w:t>
            </w:r>
            <w:proofErr w:type="spellStart"/>
            <w:r w:rsidRPr="007670CB">
              <w:rPr>
                <w:b/>
                <w:bCs/>
                <w:lang w:eastAsia="lt-LT"/>
              </w:rPr>
              <w:t>ar</w:t>
            </w:r>
            <w:proofErr w:type="spellEnd"/>
            <w:r w:rsidRPr="007670CB">
              <w:rPr>
                <w:b/>
                <w:bCs/>
                <w:lang w:eastAsia="lt-LT"/>
              </w:rPr>
              <w:t xml:space="preserve">) </w:t>
            </w:r>
            <w:proofErr w:type="spellStart"/>
            <w:r w:rsidRPr="007670CB">
              <w:rPr>
                <w:b/>
                <w:bCs/>
                <w:lang w:eastAsia="lt-LT"/>
              </w:rPr>
              <w:t>daugiašalius</w:t>
            </w:r>
            <w:proofErr w:type="spellEnd"/>
            <w:r w:rsidRPr="007670CB">
              <w:rPr>
                <w:b/>
                <w:bCs/>
                <w:lang w:eastAsia="lt-LT"/>
              </w:rPr>
              <w:t xml:space="preserve"> </w:t>
            </w:r>
            <w:proofErr w:type="spellStart"/>
            <w:r w:rsidRPr="007670CB">
              <w:rPr>
                <w:b/>
                <w:bCs/>
                <w:lang w:eastAsia="lt-LT"/>
              </w:rPr>
              <w:t>bendradarbiavimo</w:t>
            </w:r>
            <w:proofErr w:type="spellEnd"/>
            <w:r w:rsidRPr="007670CB">
              <w:rPr>
                <w:b/>
                <w:bCs/>
                <w:lang w:eastAsia="lt-LT"/>
              </w:rPr>
              <w:t xml:space="preserve"> </w:t>
            </w:r>
            <w:proofErr w:type="spellStart"/>
            <w:r w:rsidRPr="007670CB">
              <w:rPr>
                <w:b/>
                <w:bCs/>
                <w:lang w:eastAsia="lt-LT"/>
              </w:rPr>
              <w:t>susitarimus</w:t>
            </w:r>
            <w:proofErr w:type="spellEnd"/>
            <w:r w:rsidRPr="007670CB">
              <w:rPr>
                <w:b/>
                <w:bCs/>
                <w:lang w:eastAsia="lt-LT"/>
              </w:rPr>
              <w:t xml:space="preserve"> </w:t>
            </w:r>
            <w:proofErr w:type="spellStart"/>
            <w:r w:rsidRPr="007670CB">
              <w:rPr>
                <w:b/>
                <w:bCs/>
                <w:lang w:eastAsia="lt-LT"/>
              </w:rPr>
              <w:t>su</w:t>
            </w:r>
            <w:proofErr w:type="spellEnd"/>
            <w:r w:rsidRPr="007670CB">
              <w:rPr>
                <w:b/>
                <w:bCs/>
                <w:lang w:eastAsia="lt-LT"/>
              </w:rPr>
              <w:t xml:space="preserve"> </w:t>
            </w:r>
            <w:proofErr w:type="spellStart"/>
            <w:r w:rsidRPr="007670CB">
              <w:rPr>
                <w:b/>
                <w:bCs/>
                <w:lang w:eastAsia="lt-LT"/>
              </w:rPr>
              <w:t>kitomis</w:t>
            </w:r>
            <w:proofErr w:type="spellEnd"/>
            <w:r w:rsidRPr="007670CB">
              <w:rPr>
                <w:b/>
                <w:bCs/>
                <w:lang w:eastAsia="lt-LT"/>
              </w:rPr>
              <w:t xml:space="preserve"> Europos </w:t>
            </w:r>
            <w:proofErr w:type="spellStart"/>
            <w:r w:rsidRPr="007670CB">
              <w:rPr>
                <w:b/>
                <w:bCs/>
                <w:lang w:eastAsia="lt-LT"/>
              </w:rPr>
              <w:t>Sąjungos</w:t>
            </w:r>
            <w:proofErr w:type="spellEnd"/>
            <w:r w:rsidRPr="007670CB">
              <w:rPr>
                <w:b/>
                <w:bCs/>
                <w:lang w:eastAsia="lt-LT"/>
              </w:rPr>
              <w:t xml:space="preserve"> </w:t>
            </w:r>
            <w:proofErr w:type="spellStart"/>
            <w:r w:rsidRPr="007670CB">
              <w:rPr>
                <w:b/>
                <w:bCs/>
                <w:lang w:eastAsia="lt-LT"/>
              </w:rPr>
              <w:t>valstybių</w:t>
            </w:r>
            <w:proofErr w:type="spellEnd"/>
            <w:r w:rsidRPr="007670CB">
              <w:rPr>
                <w:b/>
                <w:bCs/>
                <w:lang w:eastAsia="lt-LT"/>
              </w:rPr>
              <w:t xml:space="preserve"> </w:t>
            </w:r>
            <w:proofErr w:type="spellStart"/>
            <w:r w:rsidRPr="007670CB">
              <w:rPr>
                <w:b/>
                <w:bCs/>
                <w:lang w:eastAsia="lt-LT"/>
              </w:rPr>
              <w:t>narių</w:t>
            </w:r>
            <w:proofErr w:type="spellEnd"/>
            <w:r w:rsidRPr="007670CB">
              <w:rPr>
                <w:b/>
                <w:bCs/>
                <w:lang w:eastAsia="lt-LT"/>
              </w:rPr>
              <w:t xml:space="preserve"> </w:t>
            </w:r>
            <w:proofErr w:type="spellStart"/>
            <w:r w:rsidRPr="007670CB">
              <w:rPr>
                <w:b/>
                <w:bCs/>
                <w:lang w:eastAsia="lt-LT"/>
              </w:rPr>
              <w:t>ir</w:t>
            </w:r>
            <w:proofErr w:type="spellEnd"/>
            <w:r w:rsidRPr="007670CB">
              <w:rPr>
                <w:b/>
                <w:bCs/>
                <w:lang w:eastAsia="lt-LT"/>
              </w:rPr>
              <w:t xml:space="preserve"> (</w:t>
            </w:r>
            <w:proofErr w:type="spellStart"/>
            <w:r w:rsidRPr="007670CB">
              <w:rPr>
                <w:b/>
                <w:bCs/>
                <w:lang w:eastAsia="lt-LT"/>
              </w:rPr>
              <w:t>arba</w:t>
            </w:r>
            <w:proofErr w:type="spellEnd"/>
            <w:r w:rsidRPr="007670CB">
              <w:rPr>
                <w:b/>
                <w:bCs/>
                <w:lang w:eastAsia="lt-LT"/>
              </w:rPr>
              <w:t xml:space="preserve">) Europos </w:t>
            </w:r>
            <w:proofErr w:type="spellStart"/>
            <w:r w:rsidRPr="007670CB">
              <w:rPr>
                <w:b/>
                <w:bCs/>
                <w:lang w:eastAsia="lt-LT"/>
              </w:rPr>
              <w:t>ekonominės</w:t>
            </w:r>
            <w:proofErr w:type="spellEnd"/>
            <w:r w:rsidRPr="007670CB">
              <w:rPr>
                <w:b/>
                <w:bCs/>
                <w:lang w:eastAsia="lt-LT"/>
              </w:rPr>
              <w:t xml:space="preserve"> </w:t>
            </w:r>
            <w:proofErr w:type="spellStart"/>
            <w:r w:rsidRPr="007670CB">
              <w:rPr>
                <w:b/>
                <w:bCs/>
                <w:lang w:eastAsia="lt-LT"/>
              </w:rPr>
              <w:t>erdvės</w:t>
            </w:r>
            <w:proofErr w:type="spellEnd"/>
            <w:r w:rsidRPr="007670CB">
              <w:rPr>
                <w:b/>
                <w:bCs/>
                <w:lang w:eastAsia="lt-LT"/>
              </w:rPr>
              <w:t xml:space="preserve"> </w:t>
            </w:r>
            <w:proofErr w:type="spellStart"/>
            <w:r w:rsidRPr="007670CB">
              <w:rPr>
                <w:b/>
                <w:bCs/>
                <w:lang w:eastAsia="lt-LT"/>
              </w:rPr>
              <w:t>valstybių</w:t>
            </w:r>
            <w:proofErr w:type="spellEnd"/>
            <w:r w:rsidRPr="007670CB">
              <w:rPr>
                <w:b/>
                <w:bCs/>
                <w:lang w:eastAsia="lt-LT"/>
              </w:rPr>
              <w:t xml:space="preserve"> </w:t>
            </w:r>
            <w:proofErr w:type="spellStart"/>
            <w:r w:rsidRPr="007670CB">
              <w:rPr>
                <w:b/>
                <w:bCs/>
                <w:lang w:eastAsia="lt-LT"/>
              </w:rPr>
              <w:t>nacionalinėmis</w:t>
            </w:r>
            <w:proofErr w:type="spellEnd"/>
            <w:r w:rsidRPr="007670CB">
              <w:rPr>
                <w:b/>
                <w:bCs/>
                <w:lang w:eastAsia="lt-LT"/>
              </w:rPr>
              <w:t xml:space="preserve"> </w:t>
            </w:r>
            <w:proofErr w:type="spellStart"/>
            <w:r w:rsidRPr="007670CB">
              <w:rPr>
                <w:b/>
                <w:bCs/>
                <w:lang w:eastAsia="lt-LT"/>
              </w:rPr>
              <w:t>geležinkelių</w:t>
            </w:r>
            <w:proofErr w:type="spellEnd"/>
            <w:r w:rsidRPr="007670CB">
              <w:rPr>
                <w:b/>
                <w:bCs/>
                <w:lang w:eastAsia="lt-LT"/>
              </w:rPr>
              <w:t xml:space="preserve"> </w:t>
            </w:r>
            <w:proofErr w:type="spellStart"/>
            <w:r w:rsidRPr="007670CB">
              <w:rPr>
                <w:b/>
                <w:bCs/>
                <w:lang w:eastAsia="lt-LT"/>
              </w:rPr>
              <w:t>transporto</w:t>
            </w:r>
            <w:proofErr w:type="spellEnd"/>
            <w:r w:rsidRPr="007670CB">
              <w:rPr>
                <w:b/>
                <w:bCs/>
                <w:lang w:eastAsia="lt-LT"/>
              </w:rPr>
              <w:t xml:space="preserve"> </w:t>
            </w:r>
            <w:proofErr w:type="spellStart"/>
            <w:r w:rsidRPr="007670CB">
              <w:rPr>
                <w:b/>
                <w:bCs/>
                <w:lang w:eastAsia="lt-LT"/>
              </w:rPr>
              <w:t>eismo</w:t>
            </w:r>
            <w:proofErr w:type="spellEnd"/>
            <w:r w:rsidRPr="007670CB">
              <w:rPr>
                <w:b/>
                <w:bCs/>
                <w:lang w:eastAsia="lt-LT"/>
              </w:rPr>
              <w:t xml:space="preserve"> </w:t>
            </w:r>
            <w:proofErr w:type="spellStart"/>
            <w:r w:rsidRPr="007670CB">
              <w:rPr>
                <w:b/>
                <w:bCs/>
                <w:lang w:eastAsia="lt-LT"/>
              </w:rPr>
              <w:t>saugos</w:t>
            </w:r>
            <w:proofErr w:type="spellEnd"/>
            <w:r w:rsidRPr="007670CB">
              <w:rPr>
                <w:b/>
                <w:bCs/>
                <w:lang w:eastAsia="lt-LT"/>
              </w:rPr>
              <w:t xml:space="preserve"> </w:t>
            </w:r>
            <w:proofErr w:type="spellStart"/>
            <w:r w:rsidRPr="007670CB">
              <w:rPr>
                <w:b/>
                <w:bCs/>
                <w:lang w:eastAsia="lt-LT"/>
              </w:rPr>
              <w:t>institucijomis</w:t>
            </w:r>
            <w:proofErr w:type="spellEnd"/>
            <w:r w:rsidRPr="007670CB">
              <w:rPr>
                <w:b/>
                <w:bCs/>
                <w:lang w:eastAsia="lt-LT"/>
              </w:rPr>
              <w:t xml:space="preserve">, </w:t>
            </w:r>
            <w:proofErr w:type="spellStart"/>
            <w:r w:rsidRPr="007670CB">
              <w:rPr>
                <w:b/>
                <w:bCs/>
                <w:lang w:eastAsia="lt-LT"/>
              </w:rPr>
              <w:t>su</w:t>
            </w:r>
            <w:proofErr w:type="spellEnd"/>
            <w:r w:rsidRPr="007670CB">
              <w:rPr>
                <w:b/>
                <w:bCs/>
                <w:lang w:eastAsia="lt-LT"/>
              </w:rPr>
              <w:t xml:space="preserve"> </w:t>
            </w:r>
            <w:proofErr w:type="spellStart"/>
            <w:r w:rsidRPr="007670CB">
              <w:rPr>
                <w:b/>
                <w:bCs/>
                <w:lang w:eastAsia="lt-LT"/>
              </w:rPr>
              <w:t>jomis</w:t>
            </w:r>
            <w:proofErr w:type="spellEnd"/>
            <w:r w:rsidRPr="007670CB">
              <w:rPr>
                <w:b/>
                <w:bCs/>
                <w:lang w:eastAsia="lt-LT"/>
              </w:rPr>
              <w:t xml:space="preserve"> </w:t>
            </w:r>
            <w:proofErr w:type="spellStart"/>
            <w:r w:rsidRPr="007670CB">
              <w:rPr>
                <w:b/>
                <w:bCs/>
                <w:lang w:eastAsia="lt-LT"/>
              </w:rPr>
              <w:t>bendradarbiauja</w:t>
            </w:r>
            <w:proofErr w:type="spellEnd"/>
            <w:r w:rsidRPr="007670CB">
              <w:rPr>
                <w:b/>
                <w:bCs/>
                <w:lang w:eastAsia="lt-LT"/>
              </w:rPr>
              <w:t xml:space="preserve"> (</w:t>
            </w:r>
            <w:proofErr w:type="spellStart"/>
            <w:r w:rsidRPr="007670CB">
              <w:rPr>
                <w:b/>
                <w:bCs/>
                <w:lang w:eastAsia="lt-LT"/>
              </w:rPr>
              <w:t>taip</w:t>
            </w:r>
            <w:proofErr w:type="spellEnd"/>
            <w:r w:rsidRPr="007670CB">
              <w:rPr>
                <w:b/>
                <w:bCs/>
                <w:lang w:eastAsia="lt-LT"/>
              </w:rPr>
              <w:t xml:space="preserve"> pat </w:t>
            </w:r>
            <w:proofErr w:type="spellStart"/>
            <w:r w:rsidRPr="007670CB">
              <w:rPr>
                <w:b/>
                <w:bCs/>
                <w:lang w:eastAsia="lt-LT"/>
              </w:rPr>
              <w:t>ir</w:t>
            </w:r>
            <w:proofErr w:type="spellEnd"/>
            <w:r w:rsidRPr="007670CB">
              <w:rPr>
                <w:b/>
                <w:bCs/>
                <w:lang w:eastAsia="lt-LT"/>
              </w:rPr>
              <w:t xml:space="preserve"> </w:t>
            </w:r>
            <w:proofErr w:type="spellStart"/>
            <w:r w:rsidRPr="007670CB">
              <w:rPr>
                <w:b/>
                <w:bCs/>
                <w:lang w:eastAsia="lt-LT"/>
              </w:rPr>
              <w:t>dėl</w:t>
            </w:r>
            <w:proofErr w:type="spellEnd"/>
            <w:r w:rsidRPr="007670CB">
              <w:rPr>
                <w:b/>
                <w:bCs/>
                <w:lang w:eastAsia="lt-LT"/>
              </w:rPr>
              <w:t xml:space="preserve"> </w:t>
            </w:r>
            <w:proofErr w:type="spellStart"/>
            <w:r w:rsidRPr="007670CB">
              <w:rPr>
                <w:b/>
                <w:bCs/>
                <w:lang w:eastAsia="lt-LT"/>
              </w:rPr>
              <w:t>saugos</w:t>
            </w:r>
            <w:proofErr w:type="spellEnd"/>
            <w:r w:rsidRPr="007670CB">
              <w:rPr>
                <w:b/>
                <w:bCs/>
                <w:lang w:eastAsia="lt-LT"/>
              </w:rPr>
              <w:t xml:space="preserve"> </w:t>
            </w:r>
            <w:proofErr w:type="spellStart"/>
            <w:r w:rsidRPr="007670CB">
              <w:rPr>
                <w:b/>
                <w:bCs/>
                <w:lang w:eastAsia="lt-LT"/>
              </w:rPr>
              <w:t>leidimų</w:t>
            </w:r>
            <w:proofErr w:type="spellEnd"/>
            <w:r w:rsidRPr="007670CB">
              <w:rPr>
                <w:b/>
                <w:bCs/>
                <w:lang w:eastAsia="lt-LT"/>
              </w:rPr>
              <w:t xml:space="preserve"> </w:t>
            </w:r>
            <w:proofErr w:type="spellStart"/>
            <w:r w:rsidRPr="007670CB">
              <w:rPr>
                <w:b/>
                <w:bCs/>
                <w:lang w:eastAsia="lt-LT"/>
              </w:rPr>
              <w:t>išdavimo</w:t>
            </w:r>
            <w:proofErr w:type="spellEnd"/>
            <w:r w:rsidRPr="007670CB">
              <w:rPr>
                <w:b/>
                <w:bCs/>
                <w:lang w:eastAsia="lt-LT"/>
              </w:rPr>
              <w:t xml:space="preserve">), </w:t>
            </w:r>
            <w:proofErr w:type="spellStart"/>
            <w:r w:rsidRPr="007670CB">
              <w:rPr>
                <w:b/>
                <w:bCs/>
                <w:lang w:eastAsia="lt-LT"/>
              </w:rPr>
              <w:t>keičiasi</w:t>
            </w:r>
            <w:proofErr w:type="spellEnd"/>
            <w:r w:rsidRPr="007670CB">
              <w:rPr>
                <w:b/>
                <w:bCs/>
                <w:lang w:eastAsia="lt-LT"/>
              </w:rPr>
              <w:t xml:space="preserve"> </w:t>
            </w:r>
            <w:proofErr w:type="spellStart"/>
            <w:r w:rsidRPr="007670CB">
              <w:rPr>
                <w:b/>
                <w:bCs/>
                <w:lang w:eastAsia="lt-LT"/>
              </w:rPr>
              <w:t>turima</w:t>
            </w:r>
            <w:proofErr w:type="spellEnd"/>
            <w:r w:rsidRPr="007670CB">
              <w:rPr>
                <w:b/>
                <w:bCs/>
                <w:lang w:eastAsia="lt-LT"/>
              </w:rPr>
              <w:t xml:space="preserve"> </w:t>
            </w:r>
            <w:proofErr w:type="spellStart"/>
            <w:r w:rsidRPr="007670CB">
              <w:rPr>
                <w:b/>
                <w:bCs/>
                <w:lang w:eastAsia="lt-LT"/>
              </w:rPr>
              <w:t>informacija</w:t>
            </w:r>
            <w:proofErr w:type="spellEnd"/>
            <w:r w:rsidRPr="007670CB">
              <w:rPr>
                <w:b/>
                <w:bCs/>
                <w:lang w:eastAsia="lt-LT"/>
              </w:rPr>
              <w:t xml:space="preserve"> </w:t>
            </w:r>
            <w:proofErr w:type="spellStart"/>
            <w:r w:rsidRPr="007670CB">
              <w:rPr>
                <w:b/>
                <w:bCs/>
                <w:lang w:eastAsia="lt-LT"/>
              </w:rPr>
              <w:t>apie</w:t>
            </w:r>
            <w:proofErr w:type="spellEnd"/>
            <w:r w:rsidRPr="007670CB">
              <w:rPr>
                <w:b/>
                <w:bCs/>
                <w:lang w:eastAsia="lt-LT"/>
              </w:rPr>
              <w:t xml:space="preserve"> </w:t>
            </w:r>
            <w:proofErr w:type="spellStart"/>
            <w:r w:rsidRPr="007670CB">
              <w:rPr>
                <w:b/>
                <w:bCs/>
                <w:lang w:eastAsia="lt-LT"/>
              </w:rPr>
              <w:t>prižiūrimus</w:t>
            </w:r>
            <w:proofErr w:type="spellEnd"/>
            <w:r w:rsidRPr="007670CB">
              <w:rPr>
                <w:b/>
                <w:bCs/>
                <w:lang w:eastAsia="lt-LT"/>
              </w:rPr>
              <w:t xml:space="preserve"> </w:t>
            </w:r>
            <w:proofErr w:type="spellStart"/>
            <w:r w:rsidRPr="007670CB">
              <w:rPr>
                <w:b/>
                <w:bCs/>
                <w:lang w:eastAsia="lt-LT"/>
              </w:rPr>
              <w:t>asmenis</w:t>
            </w:r>
            <w:proofErr w:type="spellEnd"/>
            <w:r w:rsidRPr="007670CB">
              <w:rPr>
                <w:b/>
                <w:bCs/>
                <w:lang w:eastAsia="lt-LT"/>
              </w:rPr>
              <w:t xml:space="preserve">, </w:t>
            </w:r>
            <w:proofErr w:type="spellStart"/>
            <w:r w:rsidRPr="007670CB">
              <w:rPr>
                <w:b/>
                <w:bCs/>
                <w:lang w:eastAsia="lt-LT"/>
              </w:rPr>
              <w:t>siekdama</w:t>
            </w:r>
            <w:proofErr w:type="spellEnd"/>
            <w:r w:rsidRPr="007670CB">
              <w:rPr>
                <w:b/>
                <w:bCs/>
                <w:lang w:eastAsia="lt-LT"/>
              </w:rPr>
              <w:t xml:space="preserve"> </w:t>
            </w:r>
            <w:proofErr w:type="spellStart"/>
            <w:r w:rsidRPr="007670CB">
              <w:rPr>
                <w:b/>
                <w:bCs/>
                <w:lang w:eastAsia="lt-LT"/>
              </w:rPr>
              <w:t>užtikrinti</w:t>
            </w:r>
            <w:proofErr w:type="spellEnd"/>
            <w:r w:rsidRPr="007670CB">
              <w:rPr>
                <w:b/>
                <w:bCs/>
                <w:lang w:eastAsia="lt-LT"/>
              </w:rPr>
              <w:t xml:space="preserve"> </w:t>
            </w:r>
            <w:proofErr w:type="spellStart"/>
            <w:r w:rsidRPr="007670CB">
              <w:rPr>
                <w:b/>
                <w:bCs/>
                <w:lang w:eastAsia="lt-LT"/>
              </w:rPr>
              <w:t>efektyvią</w:t>
            </w:r>
            <w:proofErr w:type="spellEnd"/>
            <w:r w:rsidRPr="007670CB">
              <w:rPr>
                <w:b/>
                <w:bCs/>
                <w:lang w:eastAsia="lt-LT"/>
              </w:rPr>
              <w:t xml:space="preserve"> </w:t>
            </w:r>
            <w:proofErr w:type="spellStart"/>
            <w:r w:rsidRPr="007670CB">
              <w:rPr>
                <w:b/>
                <w:bCs/>
                <w:lang w:eastAsia="lt-LT"/>
              </w:rPr>
              <w:t>jų</w:t>
            </w:r>
            <w:proofErr w:type="spellEnd"/>
            <w:r w:rsidRPr="007670CB">
              <w:rPr>
                <w:b/>
                <w:bCs/>
                <w:lang w:eastAsia="lt-LT"/>
              </w:rPr>
              <w:t xml:space="preserve"> </w:t>
            </w:r>
            <w:proofErr w:type="spellStart"/>
            <w:r w:rsidRPr="007670CB">
              <w:rPr>
                <w:b/>
                <w:bCs/>
                <w:lang w:eastAsia="lt-LT"/>
              </w:rPr>
              <w:t>priežiūrą</w:t>
            </w:r>
            <w:proofErr w:type="spellEnd"/>
            <w:r w:rsidRPr="007670CB">
              <w:rPr>
                <w:b/>
                <w:bCs/>
                <w:lang w:eastAsia="lt-LT"/>
              </w:rPr>
              <w:t xml:space="preserve"> </w:t>
            </w:r>
            <w:proofErr w:type="spellStart"/>
            <w:r w:rsidRPr="007670CB">
              <w:rPr>
                <w:b/>
                <w:bCs/>
                <w:lang w:eastAsia="lt-LT"/>
              </w:rPr>
              <w:t>ir</w:t>
            </w:r>
            <w:proofErr w:type="spellEnd"/>
            <w:r w:rsidRPr="007670CB">
              <w:rPr>
                <w:b/>
                <w:bCs/>
                <w:lang w:eastAsia="lt-LT"/>
              </w:rPr>
              <w:t xml:space="preserve"> </w:t>
            </w:r>
            <w:proofErr w:type="spellStart"/>
            <w:r w:rsidRPr="007670CB">
              <w:rPr>
                <w:b/>
                <w:bCs/>
                <w:lang w:eastAsia="lt-LT"/>
              </w:rPr>
              <w:t>išvengti</w:t>
            </w:r>
            <w:proofErr w:type="spellEnd"/>
            <w:r w:rsidRPr="007670CB">
              <w:rPr>
                <w:b/>
                <w:bCs/>
                <w:lang w:eastAsia="lt-LT"/>
              </w:rPr>
              <w:t xml:space="preserve"> </w:t>
            </w:r>
            <w:proofErr w:type="spellStart"/>
            <w:r w:rsidRPr="007670CB">
              <w:rPr>
                <w:b/>
                <w:bCs/>
                <w:lang w:eastAsia="lt-LT"/>
              </w:rPr>
              <w:t>kitų</w:t>
            </w:r>
            <w:proofErr w:type="spellEnd"/>
            <w:r w:rsidRPr="007670CB">
              <w:rPr>
                <w:b/>
                <w:bCs/>
                <w:lang w:eastAsia="lt-LT"/>
              </w:rPr>
              <w:t xml:space="preserve"> Europos </w:t>
            </w:r>
            <w:proofErr w:type="spellStart"/>
            <w:r w:rsidRPr="007670CB">
              <w:rPr>
                <w:b/>
                <w:bCs/>
                <w:lang w:eastAsia="lt-LT"/>
              </w:rPr>
              <w:t>Sąjungos</w:t>
            </w:r>
            <w:proofErr w:type="spellEnd"/>
            <w:r w:rsidRPr="007670CB">
              <w:rPr>
                <w:b/>
                <w:bCs/>
                <w:lang w:eastAsia="lt-LT"/>
              </w:rPr>
              <w:t xml:space="preserve"> </w:t>
            </w:r>
            <w:proofErr w:type="spellStart"/>
            <w:r w:rsidRPr="007670CB">
              <w:rPr>
                <w:b/>
                <w:bCs/>
                <w:lang w:eastAsia="lt-LT"/>
              </w:rPr>
              <w:t>valstybių</w:t>
            </w:r>
            <w:proofErr w:type="spellEnd"/>
            <w:r w:rsidRPr="007670CB">
              <w:rPr>
                <w:b/>
                <w:bCs/>
                <w:lang w:eastAsia="lt-LT"/>
              </w:rPr>
              <w:t xml:space="preserve"> </w:t>
            </w:r>
            <w:proofErr w:type="spellStart"/>
            <w:r w:rsidRPr="007670CB">
              <w:rPr>
                <w:b/>
                <w:bCs/>
                <w:lang w:eastAsia="lt-LT"/>
              </w:rPr>
              <w:t>narių</w:t>
            </w:r>
            <w:proofErr w:type="spellEnd"/>
            <w:r w:rsidRPr="007670CB">
              <w:rPr>
                <w:b/>
                <w:bCs/>
                <w:lang w:eastAsia="lt-LT"/>
              </w:rPr>
              <w:t xml:space="preserve"> </w:t>
            </w:r>
            <w:proofErr w:type="spellStart"/>
            <w:r w:rsidRPr="007670CB">
              <w:rPr>
                <w:b/>
                <w:bCs/>
                <w:lang w:eastAsia="lt-LT"/>
              </w:rPr>
              <w:t>ir</w:t>
            </w:r>
            <w:proofErr w:type="spellEnd"/>
            <w:r w:rsidRPr="007670CB">
              <w:rPr>
                <w:b/>
                <w:bCs/>
                <w:lang w:eastAsia="lt-LT"/>
              </w:rPr>
              <w:t xml:space="preserve"> (</w:t>
            </w:r>
            <w:proofErr w:type="spellStart"/>
            <w:r w:rsidRPr="007670CB">
              <w:rPr>
                <w:b/>
                <w:bCs/>
                <w:lang w:eastAsia="lt-LT"/>
              </w:rPr>
              <w:t>arba</w:t>
            </w:r>
            <w:proofErr w:type="spellEnd"/>
            <w:r w:rsidRPr="007670CB">
              <w:rPr>
                <w:b/>
                <w:bCs/>
                <w:lang w:eastAsia="lt-LT"/>
              </w:rPr>
              <w:t xml:space="preserve">) Europos </w:t>
            </w:r>
            <w:proofErr w:type="spellStart"/>
            <w:r w:rsidRPr="007670CB">
              <w:rPr>
                <w:b/>
                <w:bCs/>
                <w:lang w:eastAsia="lt-LT"/>
              </w:rPr>
              <w:t>ekonominės</w:t>
            </w:r>
            <w:proofErr w:type="spellEnd"/>
            <w:r w:rsidRPr="007670CB">
              <w:rPr>
                <w:b/>
                <w:bCs/>
                <w:lang w:eastAsia="lt-LT"/>
              </w:rPr>
              <w:t xml:space="preserve"> </w:t>
            </w:r>
            <w:proofErr w:type="spellStart"/>
            <w:r w:rsidRPr="007670CB">
              <w:rPr>
                <w:b/>
                <w:bCs/>
                <w:lang w:eastAsia="lt-LT"/>
              </w:rPr>
              <w:t>erdvės</w:t>
            </w:r>
            <w:proofErr w:type="spellEnd"/>
            <w:r w:rsidRPr="007670CB">
              <w:rPr>
                <w:b/>
                <w:bCs/>
                <w:lang w:eastAsia="lt-LT"/>
              </w:rPr>
              <w:t xml:space="preserve"> </w:t>
            </w:r>
            <w:proofErr w:type="spellStart"/>
            <w:r w:rsidRPr="007670CB">
              <w:rPr>
                <w:b/>
                <w:bCs/>
                <w:lang w:eastAsia="lt-LT"/>
              </w:rPr>
              <w:t>valstybių</w:t>
            </w:r>
            <w:proofErr w:type="spellEnd"/>
            <w:r w:rsidRPr="007670CB">
              <w:rPr>
                <w:b/>
                <w:bCs/>
                <w:lang w:eastAsia="lt-LT"/>
              </w:rPr>
              <w:t xml:space="preserve"> </w:t>
            </w:r>
            <w:proofErr w:type="spellStart"/>
            <w:r w:rsidRPr="007670CB">
              <w:rPr>
                <w:b/>
                <w:bCs/>
                <w:lang w:eastAsia="lt-LT"/>
              </w:rPr>
              <w:t>nacionalinių</w:t>
            </w:r>
            <w:proofErr w:type="spellEnd"/>
            <w:r w:rsidRPr="007670CB">
              <w:rPr>
                <w:b/>
                <w:bCs/>
                <w:lang w:eastAsia="lt-LT"/>
              </w:rPr>
              <w:t xml:space="preserve"> </w:t>
            </w:r>
            <w:proofErr w:type="spellStart"/>
            <w:r w:rsidRPr="007670CB">
              <w:rPr>
                <w:b/>
                <w:bCs/>
                <w:lang w:eastAsia="lt-LT"/>
              </w:rPr>
              <w:t>geležinkelių</w:t>
            </w:r>
            <w:proofErr w:type="spellEnd"/>
            <w:r w:rsidRPr="007670CB">
              <w:rPr>
                <w:b/>
                <w:bCs/>
                <w:lang w:eastAsia="lt-LT"/>
              </w:rPr>
              <w:t xml:space="preserve"> </w:t>
            </w:r>
            <w:proofErr w:type="spellStart"/>
            <w:r w:rsidRPr="007670CB">
              <w:rPr>
                <w:b/>
                <w:bCs/>
                <w:lang w:eastAsia="lt-LT"/>
              </w:rPr>
              <w:t>transporto</w:t>
            </w:r>
            <w:proofErr w:type="spellEnd"/>
            <w:r w:rsidRPr="007670CB">
              <w:rPr>
                <w:b/>
                <w:bCs/>
                <w:lang w:eastAsia="lt-LT"/>
              </w:rPr>
              <w:t xml:space="preserve"> </w:t>
            </w:r>
            <w:proofErr w:type="spellStart"/>
            <w:r w:rsidRPr="007670CB">
              <w:rPr>
                <w:b/>
                <w:bCs/>
                <w:lang w:eastAsia="lt-LT"/>
              </w:rPr>
              <w:t>eismo</w:t>
            </w:r>
            <w:proofErr w:type="spellEnd"/>
            <w:r w:rsidRPr="007670CB">
              <w:rPr>
                <w:b/>
                <w:bCs/>
                <w:lang w:eastAsia="lt-LT"/>
              </w:rPr>
              <w:t xml:space="preserve"> </w:t>
            </w:r>
            <w:proofErr w:type="spellStart"/>
            <w:r w:rsidRPr="007670CB">
              <w:rPr>
                <w:b/>
                <w:bCs/>
                <w:lang w:eastAsia="lt-LT"/>
              </w:rPr>
              <w:t>saugos</w:t>
            </w:r>
            <w:proofErr w:type="spellEnd"/>
            <w:r w:rsidRPr="007670CB">
              <w:rPr>
                <w:b/>
                <w:bCs/>
                <w:lang w:eastAsia="lt-LT"/>
              </w:rPr>
              <w:t xml:space="preserve"> </w:t>
            </w:r>
            <w:proofErr w:type="spellStart"/>
            <w:r w:rsidRPr="007670CB">
              <w:rPr>
                <w:b/>
                <w:bCs/>
                <w:lang w:eastAsia="lt-LT"/>
              </w:rPr>
              <w:t>institucijų</w:t>
            </w:r>
            <w:proofErr w:type="spellEnd"/>
            <w:r w:rsidRPr="007670CB">
              <w:rPr>
                <w:b/>
                <w:bCs/>
                <w:lang w:eastAsia="lt-LT"/>
              </w:rPr>
              <w:t xml:space="preserve"> </w:t>
            </w:r>
            <w:proofErr w:type="spellStart"/>
            <w:r w:rsidRPr="007670CB">
              <w:rPr>
                <w:b/>
                <w:bCs/>
                <w:lang w:eastAsia="lt-LT"/>
              </w:rPr>
              <w:t>atliekamų</w:t>
            </w:r>
            <w:proofErr w:type="spellEnd"/>
            <w:r w:rsidRPr="007670CB">
              <w:rPr>
                <w:b/>
                <w:bCs/>
                <w:lang w:eastAsia="lt-LT"/>
              </w:rPr>
              <w:t xml:space="preserve"> </w:t>
            </w:r>
            <w:proofErr w:type="spellStart"/>
            <w:r w:rsidRPr="007670CB">
              <w:rPr>
                <w:b/>
                <w:bCs/>
                <w:lang w:eastAsia="lt-LT"/>
              </w:rPr>
              <w:t>patikrinimų</w:t>
            </w:r>
            <w:proofErr w:type="spellEnd"/>
            <w:r w:rsidRPr="007670CB">
              <w:rPr>
                <w:b/>
                <w:bCs/>
                <w:lang w:eastAsia="lt-LT"/>
              </w:rPr>
              <w:t xml:space="preserve"> (</w:t>
            </w:r>
            <w:proofErr w:type="spellStart"/>
            <w:r w:rsidRPr="007670CB">
              <w:rPr>
                <w:b/>
                <w:bCs/>
                <w:lang w:eastAsia="lt-LT"/>
              </w:rPr>
              <w:t>auditų</w:t>
            </w:r>
            <w:proofErr w:type="spellEnd"/>
            <w:r w:rsidRPr="007670CB">
              <w:rPr>
                <w:b/>
                <w:bCs/>
                <w:lang w:eastAsia="lt-LT"/>
              </w:rPr>
              <w:t xml:space="preserve">) </w:t>
            </w:r>
            <w:proofErr w:type="spellStart"/>
            <w:r w:rsidRPr="007670CB">
              <w:rPr>
                <w:b/>
                <w:bCs/>
                <w:lang w:eastAsia="lt-LT"/>
              </w:rPr>
              <w:t>dubliavimo</w:t>
            </w:r>
            <w:proofErr w:type="spellEnd"/>
            <w:r w:rsidRPr="007670CB">
              <w:rPr>
                <w:b/>
                <w:bCs/>
                <w:lang w:eastAsia="lt-LT"/>
              </w:rPr>
              <w:t>;</w:t>
            </w:r>
          </w:p>
          <w:p w14:paraId="045F6742" w14:textId="7F108549" w:rsidR="007670CB" w:rsidRDefault="0030376A" w:rsidP="00952CD6">
            <w:pPr>
              <w:ind w:right="85"/>
              <w:jc w:val="both"/>
              <w:rPr>
                <w:b/>
                <w:lang w:val="lt-LT"/>
              </w:rPr>
            </w:pPr>
            <w:r w:rsidRPr="0030376A">
              <w:rPr>
                <w:b/>
                <w:bCs/>
                <w:lang w:eastAsia="lt-LT"/>
              </w:rPr>
              <w:t xml:space="preserve">7) </w:t>
            </w:r>
            <w:proofErr w:type="spellStart"/>
            <w:r w:rsidRPr="0030376A">
              <w:rPr>
                <w:b/>
                <w:bCs/>
                <w:lang w:eastAsia="lt-LT"/>
              </w:rPr>
              <w:t>sudaro</w:t>
            </w:r>
            <w:proofErr w:type="spellEnd"/>
            <w:r w:rsidRPr="0030376A">
              <w:rPr>
                <w:b/>
                <w:bCs/>
                <w:lang w:eastAsia="lt-LT"/>
              </w:rPr>
              <w:t xml:space="preserve"> </w:t>
            </w:r>
            <w:proofErr w:type="spellStart"/>
            <w:r w:rsidRPr="0030376A">
              <w:rPr>
                <w:b/>
                <w:bCs/>
                <w:lang w:eastAsia="lt-LT"/>
              </w:rPr>
              <w:t>dvišalius</w:t>
            </w:r>
            <w:proofErr w:type="spellEnd"/>
            <w:r w:rsidRPr="0030376A">
              <w:rPr>
                <w:b/>
                <w:bCs/>
                <w:lang w:eastAsia="lt-LT"/>
              </w:rPr>
              <w:t xml:space="preserve"> </w:t>
            </w:r>
            <w:proofErr w:type="spellStart"/>
            <w:r w:rsidRPr="0030376A">
              <w:rPr>
                <w:b/>
                <w:bCs/>
                <w:lang w:eastAsia="lt-LT"/>
              </w:rPr>
              <w:t>ir</w:t>
            </w:r>
            <w:proofErr w:type="spellEnd"/>
            <w:r w:rsidRPr="0030376A">
              <w:rPr>
                <w:b/>
                <w:bCs/>
                <w:lang w:eastAsia="lt-LT"/>
              </w:rPr>
              <w:t xml:space="preserve"> (</w:t>
            </w:r>
            <w:proofErr w:type="spellStart"/>
            <w:r w:rsidRPr="0030376A">
              <w:rPr>
                <w:b/>
                <w:bCs/>
                <w:lang w:eastAsia="lt-LT"/>
              </w:rPr>
              <w:t>ar</w:t>
            </w:r>
            <w:proofErr w:type="spellEnd"/>
            <w:r w:rsidRPr="0030376A">
              <w:rPr>
                <w:b/>
                <w:bCs/>
                <w:lang w:eastAsia="lt-LT"/>
              </w:rPr>
              <w:t xml:space="preserve">) </w:t>
            </w:r>
            <w:proofErr w:type="spellStart"/>
            <w:r w:rsidRPr="0030376A">
              <w:rPr>
                <w:b/>
                <w:bCs/>
                <w:lang w:eastAsia="lt-LT"/>
              </w:rPr>
              <w:t>daugiašalius</w:t>
            </w:r>
            <w:proofErr w:type="spellEnd"/>
            <w:r w:rsidRPr="0030376A">
              <w:rPr>
                <w:b/>
                <w:bCs/>
                <w:lang w:eastAsia="lt-LT"/>
              </w:rPr>
              <w:t xml:space="preserve"> </w:t>
            </w:r>
            <w:proofErr w:type="spellStart"/>
            <w:r w:rsidRPr="0030376A">
              <w:rPr>
                <w:b/>
                <w:bCs/>
                <w:lang w:eastAsia="lt-LT"/>
              </w:rPr>
              <w:t>bendradarbiavimo</w:t>
            </w:r>
            <w:proofErr w:type="spellEnd"/>
            <w:r w:rsidRPr="0030376A">
              <w:rPr>
                <w:b/>
                <w:bCs/>
                <w:lang w:eastAsia="lt-LT"/>
              </w:rPr>
              <w:t xml:space="preserve"> </w:t>
            </w:r>
            <w:proofErr w:type="spellStart"/>
            <w:r w:rsidRPr="0030376A">
              <w:rPr>
                <w:b/>
                <w:bCs/>
                <w:lang w:eastAsia="lt-LT"/>
              </w:rPr>
              <w:t>susitarimus</w:t>
            </w:r>
            <w:proofErr w:type="spellEnd"/>
            <w:r w:rsidRPr="0030376A">
              <w:rPr>
                <w:b/>
                <w:bCs/>
                <w:lang w:eastAsia="lt-LT"/>
              </w:rPr>
              <w:t xml:space="preserve"> </w:t>
            </w:r>
            <w:proofErr w:type="spellStart"/>
            <w:r w:rsidRPr="0030376A">
              <w:rPr>
                <w:b/>
                <w:bCs/>
                <w:lang w:eastAsia="lt-LT"/>
              </w:rPr>
              <w:t>su</w:t>
            </w:r>
            <w:proofErr w:type="spellEnd"/>
            <w:r w:rsidRPr="0030376A">
              <w:rPr>
                <w:b/>
                <w:bCs/>
                <w:lang w:eastAsia="lt-LT"/>
              </w:rPr>
              <w:t xml:space="preserve"> </w:t>
            </w:r>
            <w:proofErr w:type="spellStart"/>
            <w:r w:rsidRPr="0030376A">
              <w:rPr>
                <w:b/>
                <w:bCs/>
                <w:lang w:eastAsia="lt-LT"/>
              </w:rPr>
              <w:t>Agentūra</w:t>
            </w:r>
            <w:proofErr w:type="spellEnd"/>
            <w:r w:rsidRPr="0030376A">
              <w:rPr>
                <w:b/>
                <w:bCs/>
                <w:lang w:eastAsia="lt-LT"/>
              </w:rPr>
              <w:t xml:space="preserve">, </w:t>
            </w:r>
            <w:proofErr w:type="spellStart"/>
            <w:r w:rsidRPr="0030376A">
              <w:rPr>
                <w:b/>
                <w:bCs/>
                <w:lang w:eastAsia="lt-LT"/>
              </w:rPr>
              <w:t>bendradarbiauja</w:t>
            </w:r>
            <w:proofErr w:type="spellEnd"/>
            <w:r w:rsidRPr="0030376A">
              <w:rPr>
                <w:b/>
                <w:bCs/>
                <w:lang w:eastAsia="lt-LT"/>
              </w:rPr>
              <w:t xml:space="preserve"> </w:t>
            </w:r>
            <w:proofErr w:type="spellStart"/>
            <w:r w:rsidRPr="0030376A">
              <w:rPr>
                <w:b/>
                <w:bCs/>
                <w:lang w:eastAsia="lt-LT"/>
              </w:rPr>
              <w:t>su</w:t>
            </w:r>
            <w:proofErr w:type="spellEnd"/>
            <w:r w:rsidRPr="0030376A">
              <w:rPr>
                <w:b/>
                <w:bCs/>
                <w:lang w:eastAsia="lt-LT"/>
              </w:rPr>
              <w:t xml:space="preserve"> </w:t>
            </w:r>
            <w:proofErr w:type="spellStart"/>
            <w:r w:rsidRPr="0030376A">
              <w:rPr>
                <w:b/>
                <w:bCs/>
                <w:lang w:eastAsia="lt-LT"/>
              </w:rPr>
              <w:t>Agentūra</w:t>
            </w:r>
            <w:proofErr w:type="spellEnd"/>
            <w:r w:rsidRPr="0030376A">
              <w:rPr>
                <w:b/>
                <w:bCs/>
                <w:lang w:eastAsia="lt-LT"/>
              </w:rPr>
              <w:t xml:space="preserve"> (</w:t>
            </w:r>
            <w:proofErr w:type="spellStart"/>
            <w:r w:rsidRPr="0030376A">
              <w:rPr>
                <w:b/>
                <w:bCs/>
                <w:lang w:eastAsia="lt-LT"/>
              </w:rPr>
              <w:t>įskaitant</w:t>
            </w:r>
            <w:proofErr w:type="spellEnd"/>
            <w:r w:rsidRPr="0030376A">
              <w:rPr>
                <w:b/>
                <w:bCs/>
                <w:lang w:eastAsia="lt-LT"/>
              </w:rPr>
              <w:t xml:space="preserve"> </w:t>
            </w:r>
            <w:proofErr w:type="spellStart"/>
            <w:r w:rsidRPr="0030376A">
              <w:rPr>
                <w:b/>
                <w:bCs/>
                <w:lang w:eastAsia="lt-LT"/>
              </w:rPr>
              <w:t>klausimus</w:t>
            </w:r>
            <w:proofErr w:type="spellEnd"/>
            <w:r w:rsidRPr="0030376A">
              <w:rPr>
                <w:b/>
                <w:bCs/>
                <w:lang w:eastAsia="lt-LT"/>
              </w:rPr>
              <w:t xml:space="preserve"> </w:t>
            </w:r>
            <w:proofErr w:type="spellStart"/>
            <w:r w:rsidRPr="0030376A">
              <w:rPr>
                <w:b/>
                <w:bCs/>
                <w:lang w:eastAsia="lt-LT"/>
              </w:rPr>
              <w:t>dėl</w:t>
            </w:r>
            <w:proofErr w:type="spellEnd"/>
            <w:r w:rsidRPr="0030376A">
              <w:rPr>
                <w:b/>
                <w:bCs/>
                <w:lang w:eastAsia="lt-LT"/>
              </w:rPr>
              <w:t xml:space="preserve"> </w:t>
            </w:r>
            <w:proofErr w:type="spellStart"/>
            <w:r w:rsidRPr="0030376A">
              <w:rPr>
                <w:b/>
                <w:bCs/>
                <w:lang w:eastAsia="lt-LT"/>
              </w:rPr>
              <w:t>bendrųjų</w:t>
            </w:r>
            <w:proofErr w:type="spellEnd"/>
            <w:r w:rsidRPr="0030376A">
              <w:rPr>
                <w:b/>
                <w:bCs/>
                <w:lang w:eastAsia="lt-LT"/>
              </w:rPr>
              <w:t xml:space="preserve"> </w:t>
            </w:r>
            <w:proofErr w:type="spellStart"/>
            <w:r w:rsidRPr="0030376A">
              <w:rPr>
                <w:b/>
                <w:bCs/>
                <w:lang w:eastAsia="lt-LT"/>
              </w:rPr>
              <w:t>saugos</w:t>
            </w:r>
            <w:proofErr w:type="spellEnd"/>
            <w:r w:rsidRPr="0030376A">
              <w:rPr>
                <w:b/>
                <w:bCs/>
                <w:lang w:eastAsia="lt-LT"/>
              </w:rPr>
              <w:t xml:space="preserve"> </w:t>
            </w:r>
            <w:proofErr w:type="spellStart"/>
            <w:r w:rsidRPr="0030376A">
              <w:rPr>
                <w:b/>
                <w:bCs/>
                <w:lang w:eastAsia="lt-LT"/>
              </w:rPr>
              <w:t>sertifikatų</w:t>
            </w:r>
            <w:proofErr w:type="spellEnd"/>
            <w:r w:rsidRPr="0030376A">
              <w:rPr>
                <w:b/>
                <w:bCs/>
                <w:lang w:eastAsia="lt-LT"/>
              </w:rPr>
              <w:t xml:space="preserve"> </w:t>
            </w:r>
            <w:proofErr w:type="spellStart"/>
            <w:r w:rsidRPr="0030376A">
              <w:rPr>
                <w:b/>
                <w:bCs/>
                <w:lang w:eastAsia="lt-LT"/>
              </w:rPr>
              <w:t>išdavimo</w:t>
            </w:r>
            <w:proofErr w:type="spellEnd"/>
            <w:r w:rsidRPr="0030376A">
              <w:rPr>
                <w:b/>
                <w:bCs/>
                <w:lang w:eastAsia="lt-LT"/>
              </w:rPr>
              <w:t xml:space="preserve">, </w:t>
            </w:r>
            <w:proofErr w:type="spellStart"/>
            <w:r w:rsidRPr="0030376A">
              <w:rPr>
                <w:b/>
                <w:bCs/>
                <w:lang w:eastAsia="lt-LT"/>
              </w:rPr>
              <w:t>atnaujinimo</w:t>
            </w:r>
            <w:proofErr w:type="spellEnd"/>
            <w:r w:rsidRPr="0030376A">
              <w:rPr>
                <w:b/>
                <w:bCs/>
                <w:lang w:eastAsia="lt-LT"/>
              </w:rPr>
              <w:t xml:space="preserve">, </w:t>
            </w:r>
            <w:proofErr w:type="spellStart"/>
            <w:r w:rsidRPr="0030376A">
              <w:rPr>
                <w:b/>
                <w:bCs/>
                <w:lang w:eastAsia="lt-LT"/>
              </w:rPr>
              <w:t>papildymo</w:t>
            </w:r>
            <w:proofErr w:type="spellEnd"/>
            <w:r w:rsidRPr="0030376A">
              <w:rPr>
                <w:b/>
                <w:bCs/>
                <w:lang w:eastAsia="lt-LT"/>
              </w:rPr>
              <w:t xml:space="preserve">, </w:t>
            </w:r>
            <w:proofErr w:type="spellStart"/>
            <w:r w:rsidRPr="0030376A">
              <w:rPr>
                <w:b/>
                <w:bCs/>
                <w:lang w:eastAsia="lt-LT"/>
              </w:rPr>
              <w:t>pakeitimo</w:t>
            </w:r>
            <w:proofErr w:type="spellEnd"/>
            <w:r w:rsidRPr="0030376A">
              <w:rPr>
                <w:b/>
                <w:bCs/>
                <w:lang w:eastAsia="lt-LT"/>
              </w:rPr>
              <w:t xml:space="preserve">, </w:t>
            </w:r>
            <w:proofErr w:type="spellStart"/>
            <w:r w:rsidRPr="0030376A">
              <w:rPr>
                <w:b/>
                <w:bCs/>
                <w:lang w:eastAsia="lt-LT"/>
              </w:rPr>
              <w:t>bendrųjų</w:t>
            </w:r>
            <w:proofErr w:type="spellEnd"/>
            <w:r w:rsidRPr="0030376A">
              <w:rPr>
                <w:b/>
                <w:bCs/>
                <w:lang w:eastAsia="lt-LT"/>
              </w:rPr>
              <w:t xml:space="preserve"> </w:t>
            </w:r>
            <w:proofErr w:type="spellStart"/>
            <w:r w:rsidRPr="0030376A">
              <w:rPr>
                <w:b/>
                <w:bCs/>
                <w:lang w:eastAsia="lt-LT"/>
              </w:rPr>
              <w:t>saugos</w:t>
            </w:r>
            <w:proofErr w:type="spellEnd"/>
            <w:r w:rsidRPr="0030376A">
              <w:rPr>
                <w:b/>
                <w:bCs/>
                <w:lang w:eastAsia="lt-LT"/>
              </w:rPr>
              <w:t xml:space="preserve"> </w:t>
            </w:r>
            <w:proofErr w:type="spellStart"/>
            <w:r w:rsidRPr="0030376A">
              <w:rPr>
                <w:b/>
                <w:bCs/>
                <w:lang w:eastAsia="lt-LT"/>
              </w:rPr>
              <w:t>sertifikatų</w:t>
            </w:r>
            <w:proofErr w:type="spellEnd"/>
            <w:r w:rsidRPr="0030376A">
              <w:rPr>
                <w:b/>
                <w:bCs/>
                <w:lang w:eastAsia="lt-LT"/>
              </w:rPr>
              <w:t xml:space="preserve"> </w:t>
            </w:r>
            <w:proofErr w:type="spellStart"/>
            <w:r w:rsidRPr="0030376A">
              <w:rPr>
                <w:b/>
                <w:bCs/>
                <w:lang w:eastAsia="lt-LT"/>
              </w:rPr>
              <w:t>galiojimo</w:t>
            </w:r>
            <w:proofErr w:type="spellEnd"/>
            <w:r w:rsidRPr="0030376A">
              <w:rPr>
                <w:b/>
                <w:bCs/>
                <w:lang w:eastAsia="lt-LT"/>
              </w:rPr>
              <w:t xml:space="preserve"> </w:t>
            </w:r>
            <w:proofErr w:type="spellStart"/>
            <w:r w:rsidRPr="0030376A">
              <w:rPr>
                <w:b/>
                <w:bCs/>
                <w:lang w:eastAsia="lt-LT"/>
              </w:rPr>
              <w:t>laikino</w:t>
            </w:r>
            <w:proofErr w:type="spellEnd"/>
            <w:r w:rsidRPr="0030376A">
              <w:rPr>
                <w:b/>
                <w:bCs/>
                <w:lang w:eastAsia="lt-LT"/>
              </w:rPr>
              <w:t xml:space="preserve"> </w:t>
            </w:r>
            <w:proofErr w:type="spellStart"/>
            <w:r w:rsidRPr="0030376A">
              <w:rPr>
                <w:b/>
                <w:bCs/>
                <w:lang w:eastAsia="lt-LT"/>
              </w:rPr>
              <w:t>apribojimo</w:t>
            </w:r>
            <w:proofErr w:type="spellEnd"/>
            <w:r w:rsidRPr="0030376A">
              <w:rPr>
                <w:b/>
                <w:bCs/>
                <w:lang w:eastAsia="lt-LT"/>
              </w:rPr>
              <w:t xml:space="preserve">, </w:t>
            </w:r>
            <w:proofErr w:type="spellStart"/>
            <w:r w:rsidRPr="0030376A">
              <w:rPr>
                <w:b/>
                <w:bCs/>
                <w:lang w:eastAsia="lt-LT"/>
              </w:rPr>
              <w:t>sustabdymo</w:t>
            </w:r>
            <w:proofErr w:type="spellEnd"/>
            <w:r w:rsidRPr="0030376A">
              <w:rPr>
                <w:b/>
                <w:bCs/>
                <w:lang w:eastAsia="lt-LT"/>
              </w:rPr>
              <w:t xml:space="preserve">, </w:t>
            </w:r>
            <w:proofErr w:type="spellStart"/>
            <w:r w:rsidRPr="0030376A">
              <w:rPr>
                <w:b/>
                <w:bCs/>
                <w:lang w:eastAsia="lt-LT"/>
              </w:rPr>
              <w:t>galiojimo</w:t>
            </w:r>
            <w:proofErr w:type="spellEnd"/>
            <w:r w:rsidRPr="0030376A">
              <w:rPr>
                <w:b/>
                <w:bCs/>
                <w:lang w:eastAsia="lt-LT"/>
              </w:rPr>
              <w:t xml:space="preserve"> </w:t>
            </w:r>
            <w:proofErr w:type="spellStart"/>
            <w:r w:rsidRPr="0030376A">
              <w:rPr>
                <w:b/>
                <w:bCs/>
                <w:lang w:eastAsia="lt-LT"/>
              </w:rPr>
              <w:t>laikino</w:t>
            </w:r>
            <w:proofErr w:type="spellEnd"/>
            <w:r w:rsidRPr="0030376A">
              <w:rPr>
                <w:b/>
                <w:bCs/>
                <w:lang w:eastAsia="lt-LT"/>
              </w:rPr>
              <w:t xml:space="preserve"> </w:t>
            </w:r>
            <w:proofErr w:type="spellStart"/>
            <w:r w:rsidRPr="0030376A">
              <w:rPr>
                <w:b/>
                <w:bCs/>
                <w:lang w:eastAsia="lt-LT"/>
              </w:rPr>
              <w:t>apribojimo</w:t>
            </w:r>
            <w:proofErr w:type="spellEnd"/>
            <w:r w:rsidRPr="0030376A">
              <w:rPr>
                <w:b/>
                <w:bCs/>
                <w:lang w:eastAsia="lt-LT"/>
              </w:rPr>
              <w:t xml:space="preserve"> </w:t>
            </w:r>
            <w:proofErr w:type="spellStart"/>
            <w:r w:rsidRPr="0030376A">
              <w:rPr>
                <w:b/>
                <w:bCs/>
                <w:lang w:eastAsia="lt-LT"/>
              </w:rPr>
              <w:t>ir</w:t>
            </w:r>
            <w:proofErr w:type="spellEnd"/>
            <w:r w:rsidRPr="0030376A">
              <w:rPr>
                <w:b/>
                <w:bCs/>
                <w:lang w:eastAsia="lt-LT"/>
              </w:rPr>
              <w:t xml:space="preserve"> </w:t>
            </w:r>
            <w:proofErr w:type="spellStart"/>
            <w:r w:rsidRPr="0030376A">
              <w:rPr>
                <w:b/>
                <w:bCs/>
                <w:lang w:eastAsia="lt-LT"/>
              </w:rPr>
              <w:t>sustabdymo</w:t>
            </w:r>
            <w:proofErr w:type="spellEnd"/>
            <w:r w:rsidRPr="0030376A">
              <w:rPr>
                <w:b/>
                <w:bCs/>
                <w:lang w:eastAsia="lt-LT"/>
              </w:rPr>
              <w:t xml:space="preserve"> </w:t>
            </w:r>
            <w:proofErr w:type="spellStart"/>
            <w:r w:rsidRPr="0030376A">
              <w:rPr>
                <w:b/>
                <w:bCs/>
                <w:lang w:eastAsia="lt-LT"/>
              </w:rPr>
              <w:t>panaikinimo</w:t>
            </w:r>
            <w:proofErr w:type="spellEnd"/>
            <w:r w:rsidRPr="0030376A">
              <w:rPr>
                <w:b/>
                <w:bCs/>
                <w:lang w:eastAsia="lt-LT"/>
              </w:rPr>
              <w:t xml:space="preserve">, </w:t>
            </w:r>
            <w:proofErr w:type="spellStart"/>
            <w:r w:rsidRPr="0030376A">
              <w:rPr>
                <w:b/>
                <w:bCs/>
                <w:lang w:eastAsia="lt-LT"/>
              </w:rPr>
              <w:t>galiojimo</w:t>
            </w:r>
            <w:proofErr w:type="spellEnd"/>
            <w:r w:rsidRPr="0030376A">
              <w:rPr>
                <w:b/>
                <w:bCs/>
                <w:lang w:eastAsia="lt-LT"/>
              </w:rPr>
              <w:t xml:space="preserve"> </w:t>
            </w:r>
            <w:proofErr w:type="spellStart"/>
            <w:r w:rsidRPr="0030376A">
              <w:rPr>
                <w:b/>
                <w:bCs/>
                <w:lang w:eastAsia="lt-LT"/>
              </w:rPr>
              <w:t>apribojimo</w:t>
            </w:r>
            <w:proofErr w:type="spellEnd"/>
            <w:r w:rsidRPr="0030376A">
              <w:rPr>
                <w:b/>
                <w:bCs/>
                <w:lang w:eastAsia="lt-LT"/>
              </w:rPr>
              <w:t xml:space="preserve"> </w:t>
            </w:r>
            <w:proofErr w:type="spellStart"/>
            <w:r w:rsidRPr="0030376A">
              <w:rPr>
                <w:b/>
                <w:bCs/>
                <w:lang w:eastAsia="lt-LT"/>
              </w:rPr>
              <w:t>ir</w:t>
            </w:r>
            <w:proofErr w:type="spellEnd"/>
            <w:r w:rsidRPr="0030376A">
              <w:rPr>
                <w:b/>
                <w:bCs/>
                <w:lang w:eastAsia="lt-LT"/>
              </w:rPr>
              <w:t xml:space="preserve"> </w:t>
            </w:r>
            <w:proofErr w:type="spellStart"/>
            <w:r w:rsidRPr="0030376A">
              <w:rPr>
                <w:b/>
                <w:bCs/>
                <w:lang w:eastAsia="lt-LT"/>
              </w:rPr>
              <w:t>panaikinimo</w:t>
            </w:r>
            <w:proofErr w:type="spellEnd"/>
            <w:r w:rsidRPr="0030376A">
              <w:rPr>
                <w:b/>
                <w:bCs/>
                <w:lang w:eastAsia="lt-LT"/>
              </w:rPr>
              <w:t xml:space="preserve">, </w:t>
            </w:r>
            <w:proofErr w:type="spellStart"/>
            <w:r w:rsidRPr="0030376A">
              <w:rPr>
                <w:b/>
                <w:bCs/>
                <w:lang w:eastAsia="lt-LT"/>
              </w:rPr>
              <w:t>leidimų</w:t>
            </w:r>
            <w:proofErr w:type="spellEnd"/>
            <w:r w:rsidRPr="0030376A">
              <w:rPr>
                <w:b/>
                <w:bCs/>
                <w:lang w:eastAsia="lt-LT"/>
              </w:rPr>
              <w:t xml:space="preserve"> </w:t>
            </w:r>
            <w:proofErr w:type="spellStart"/>
            <w:r w:rsidRPr="0030376A">
              <w:rPr>
                <w:b/>
                <w:bCs/>
                <w:lang w:eastAsia="lt-LT"/>
              </w:rPr>
              <w:t>pateikti</w:t>
            </w:r>
            <w:proofErr w:type="spellEnd"/>
            <w:r w:rsidRPr="0030376A">
              <w:rPr>
                <w:b/>
                <w:bCs/>
                <w:lang w:eastAsia="lt-LT"/>
              </w:rPr>
              <w:t xml:space="preserve"> </w:t>
            </w:r>
            <w:proofErr w:type="spellStart"/>
            <w:r w:rsidRPr="0030376A">
              <w:rPr>
                <w:b/>
                <w:bCs/>
                <w:lang w:eastAsia="lt-LT"/>
              </w:rPr>
              <w:t>rinkai</w:t>
            </w:r>
            <w:proofErr w:type="spellEnd"/>
            <w:r w:rsidRPr="0030376A">
              <w:rPr>
                <w:b/>
                <w:bCs/>
                <w:lang w:eastAsia="lt-LT"/>
              </w:rPr>
              <w:t xml:space="preserve"> </w:t>
            </w:r>
            <w:proofErr w:type="spellStart"/>
            <w:r w:rsidRPr="0030376A">
              <w:rPr>
                <w:b/>
                <w:bCs/>
                <w:lang w:eastAsia="lt-LT"/>
              </w:rPr>
              <w:t>geležinkelių</w:t>
            </w:r>
            <w:proofErr w:type="spellEnd"/>
            <w:r w:rsidRPr="0030376A">
              <w:rPr>
                <w:b/>
                <w:bCs/>
                <w:lang w:eastAsia="lt-LT"/>
              </w:rPr>
              <w:t xml:space="preserve"> </w:t>
            </w:r>
            <w:proofErr w:type="spellStart"/>
            <w:r w:rsidRPr="0030376A">
              <w:rPr>
                <w:b/>
                <w:bCs/>
                <w:lang w:eastAsia="lt-LT"/>
              </w:rPr>
              <w:t>riedmenis</w:t>
            </w:r>
            <w:proofErr w:type="spellEnd"/>
            <w:r w:rsidRPr="0030376A">
              <w:rPr>
                <w:b/>
                <w:bCs/>
                <w:lang w:eastAsia="lt-LT"/>
              </w:rPr>
              <w:t xml:space="preserve"> (</w:t>
            </w:r>
            <w:proofErr w:type="spellStart"/>
            <w:r w:rsidRPr="0030376A">
              <w:rPr>
                <w:b/>
                <w:bCs/>
                <w:lang w:eastAsia="lt-LT"/>
              </w:rPr>
              <w:t>geležinkelių</w:t>
            </w:r>
            <w:proofErr w:type="spellEnd"/>
            <w:r w:rsidRPr="0030376A">
              <w:rPr>
                <w:b/>
                <w:bCs/>
                <w:lang w:eastAsia="lt-LT"/>
              </w:rPr>
              <w:t xml:space="preserve"> </w:t>
            </w:r>
            <w:proofErr w:type="spellStart"/>
            <w:r w:rsidRPr="0030376A">
              <w:rPr>
                <w:b/>
                <w:bCs/>
                <w:lang w:eastAsia="lt-LT"/>
              </w:rPr>
              <w:t>riedmenų</w:t>
            </w:r>
            <w:proofErr w:type="spellEnd"/>
            <w:r w:rsidRPr="0030376A">
              <w:rPr>
                <w:b/>
                <w:bCs/>
                <w:lang w:eastAsia="lt-LT"/>
              </w:rPr>
              <w:t xml:space="preserve"> </w:t>
            </w:r>
            <w:proofErr w:type="spellStart"/>
            <w:r w:rsidRPr="0030376A">
              <w:rPr>
                <w:b/>
                <w:bCs/>
                <w:lang w:eastAsia="lt-LT"/>
              </w:rPr>
              <w:t>seriją</w:t>
            </w:r>
            <w:proofErr w:type="spellEnd"/>
            <w:r w:rsidRPr="0030376A">
              <w:rPr>
                <w:b/>
                <w:bCs/>
                <w:lang w:eastAsia="lt-LT"/>
              </w:rPr>
              <w:t xml:space="preserve">) , </w:t>
            </w:r>
            <w:proofErr w:type="spellStart"/>
            <w:r w:rsidRPr="0030376A">
              <w:rPr>
                <w:b/>
                <w:bCs/>
                <w:lang w:eastAsia="lt-LT"/>
              </w:rPr>
              <w:t>leidimų</w:t>
            </w:r>
            <w:proofErr w:type="spellEnd"/>
            <w:r w:rsidRPr="0030376A">
              <w:rPr>
                <w:b/>
                <w:bCs/>
                <w:lang w:eastAsia="lt-LT"/>
              </w:rPr>
              <w:t xml:space="preserve"> </w:t>
            </w:r>
            <w:proofErr w:type="spellStart"/>
            <w:r w:rsidRPr="0030376A">
              <w:rPr>
                <w:b/>
                <w:bCs/>
                <w:lang w:eastAsia="lt-LT"/>
              </w:rPr>
              <w:lastRenderedPageBreak/>
              <w:t>pateikti</w:t>
            </w:r>
            <w:proofErr w:type="spellEnd"/>
            <w:r w:rsidRPr="0030376A">
              <w:rPr>
                <w:b/>
                <w:bCs/>
                <w:lang w:eastAsia="lt-LT"/>
              </w:rPr>
              <w:t xml:space="preserve"> </w:t>
            </w:r>
            <w:proofErr w:type="spellStart"/>
            <w:r w:rsidRPr="0030376A">
              <w:rPr>
                <w:b/>
                <w:bCs/>
                <w:lang w:eastAsia="lt-LT"/>
              </w:rPr>
              <w:t>rinkai</w:t>
            </w:r>
            <w:proofErr w:type="spellEnd"/>
            <w:r w:rsidRPr="0030376A">
              <w:rPr>
                <w:b/>
                <w:bCs/>
                <w:lang w:eastAsia="lt-LT"/>
              </w:rPr>
              <w:t xml:space="preserve"> </w:t>
            </w:r>
            <w:proofErr w:type="spellStart"/>
            <w:r w:rsidRPr="0030376A">
              <w:rPr>
                <w:b/>
                <w:bCs/>
                <w:lang w:eastAsia="lt-LT"/>
              </w:rPr>
              <w:t>patvirtintą</w:t>
            </w:r>
            <w:proofErr w:type="spellEnd"/>
            <w:r w:rsidRPr="0030376A">
              <w:rPr>
                <w:b/>
                <w:bCs/>
                <w:lang w:eastAsia="lt-LT"/>
              </w:rPr>
              <w:t xml:space="preserve"> </w:t>
            </w:r>
            <w:proofErr w:type="spellStart"/>
            <w:r w:rsidRPr="0030376A">
              <w:rPr>
                <w:b/>
                <w:bCs/>
                <w:lang w:eastAsia="lt-LT"/>
              </w:rPr>
              <w:t>geležinkelių</w:t>
            </w:r>
            <w:proofErr w:type="spellEnd"/>
            <w:r w:rsidRPr="0030376A">
              <w:rPr>
                <w:b/>
                <w:bCs/>
                <w:lang w:eastAsia="lt-LT"/>
              </w:rPr>
              <w:t xml:space="preserve"> </w:t>
            </w:r>
            <w:proofErr w:type="spellStart"/>
            <w:r w:rsidRPr="0030376A">
              <w:rPr>
                <w:b/>
                <w:bCs/>
                <w:lang w:eastAsia="lt-LT"/>
              </w:rPr>
              <w:t>riedmenų</w:t>
            </w:r>
            <w:proofErr w:type="spellEnd"/>
            <w:r w:rsidRPr="0030376A">
              <w:rPr>
                <w:b/>
                <w:bCs/>
                <w:lang w:eastAsia="lt-LT"/>
              </w:rPr>
              <w:t xml:space="preserve"> </w:t>
            </w:r>
            <w:proofErr w:type="spellStart"/>
            <w:r w:rsidRPr="0030376A">
              <w:rPr>
                <w:b/>
                <w:bCs/>
                <w:lang w:eastAsia="lt-LT"/>
              </w:rPr>
              <w:t>tipą</w:t>
            </w:r>
            <w:proofErr w:type="spellEnd"/>
            <w:r w:rsidRPr="0030376A">
              <w:rPr>
                <w:b/>
                <w:bCs/>
                <w:lang w:eastAsia="lt-LT"/>
              </w:rPr>
              <w:t xml:space="preserve"> </w:t>
            </w:r>
            <w:proofErr w:type="spellStart"/>
            <w:r w:rsidRPr="0030376A">
              <w:rPr>
                <w:b/>
                <w:bCs/>
                <w:lang w:eastAsia="lt-LT"/>
              </w:rPr>
              <w:t>atitinkančių</w:t>
            </w:r>
            <w:proofErr w:type="spellEnd"/>
            <w:r w:rsidRPr="0030376A">
              <w:rPr>
                <w:b/>
                <w:bCs/>
                <w:lang w:eastAsia="lt-LT"/>
              </w:rPr>
              <w:t xml:space="preserve"> </w:t>
            </w:r>
            <w:proofErr w:type="spellStart"/>
            <w:r w:rsidRPr="0030376A">
              <w:rPr>
                <w:b/>
                <w:bCs/>
                <w:lang w:eastAsia="lt-LT"/>
              </w:rPr>
              <w:t>geležinkelių</w:t>
            </w:r>
            <w:proofErr w:type="spellEnd"/>
            <w:r w:rsidRPr="0030376A">
              <w:rPr>
                <w:b/>
                <w:bCs/>
                <w:lang w:eastAsia="lt-LT"/>
              </w:rPr>
              <w:t xml:space="preserve"> </w:t>
            </w:r>
            <w:proofErr w:type="spellStart"/>
            <w:r w:rsidRPr="0030376A">
              <w:rPr>
                <w:b/>
                <w:bCs/>
                <w:lang w:eastAsia="lt-LT"/>
              </w:rPr>
              <w:t>riedmenis</w:t>
            </w:r>
            <w:proofErr w:type="spellEnd"/>
            <w:r w:rsidRPr="0030376A">
              <w:rPr>
                <w:b/>
                <w:bCs/>
                <w:lang w:eastAsia="lt-LT"/>
              </w:rPr>
              <w:t xml:space="preserve"> (</w:t>
            </w:r>
            <w:proofErr w:type="spellStart"/>
            <w:r w:rsidRPr="0030376A">
              <w:rPr>
                <w:b/>
                <w:bCs/>
                <w:lang w:eastAsia="lt-LT"/>
              </w:rPr>
              <w:t>geležinkelių</w:t>
            </w:r>
            <w:proofErr w:type="spellEnd"/>
            <w:r w:rsidRPr="0030376A">
              <w:rPr>
                <w:b/>
                <w:bCs/>
                <w:lang w:eastAsia="lt-LT"/>
              </w:rPr>
              <w:t xml:space="preserve"> </w:t>
            </w:r>
            <w:proofErr w:type="spellStart"/>
            <w:r w:rsidRPr="0030376A">
              <w:rPr>
                <w:b/>
                <w:bCs/>
                <w:lang w:eastAsia="lt-LT"/>
              </w:rPr>
              <w:t>riedmenų</w:t>
            </w:r>
            <w:proofErr w:type="spellEnd"/>
            <w:r w:rsidRPr="0030376A">
              <w:rPr>
                <w:b/>
                <w:bCs/>
                <w:lang w:eastAsia="lt-LT"/>
              </w:rPr>
              <w:t xml:space="preserve"> </w:t>
            </w:r>
            <w:proofErr w:type="spellStart"/>
            <w:r w:rsidRPr="0030376A">
              <w:rPr>
                <w:b/>
                <w:bCs/>
                <w:lang w:eastAsia="lt-LT"/>
              </w:rPr>
              <w:t>seriją</w:t>
            </w:r>
            <w:proofErr w:type="spellEnd"/>
            <w:r w:rsidRPr="0030376A">
              <w:rPr>
                <w:b/>
                <w:bCs/>
                <w:lang w:eastAsia="lt-LT"/>
              </w:rPr>
              <w:t xml:space="preserve">) </w:t>
            </w:r>
            <w:proofErr w:type="spellStart"/>
            <w:r w:rsidRPr="0030376A">
              <w:rPr>
                <w:b/>
                <w:bCs/>
                <w:lang w:eastAsia="lt-LT"/>
              </w:rPr>
              <w:t>išdavimo</w:t>
            </w:r>
            <w:proofErr w:type="spellEnd"/>
            <w:r w:rsidRPr="0030376A">
              <w:rPr>
                <w:b/>
                <w:bCs/>
                <w:lang w:eastAsia="lt-LT"/>
              </w:rPr>
              <w:t xml:space="preserve">, </w:t>
            </w:r>
            <w:proofErr w:type="spellStart"/>
            <w:r w:rsidRPr="0030376A">
              <w:rPr>
                <w:b/>
                <w:bCs/>
                <w:lang w:eastAsia="lt-LT"/>
              </w:rPr>
              <w:t>pakeitimo</w:t>
            </w:r>
            <w:proofErr w:type="spellEnd"/>
            <w:r w:rsidRPr="0030376A">
              <w:rPr>
                <w:b/>
                <w:bCs/>
                <w:lang w:eastAsia="lt-LT"/>
              </w:rPr>
              <w:t xml:space="preserve">, </w:t>
            </w:r>
            <w:proofErr w:type="spellStart"/>
            <w:r w:rsidRPr="0030376A">
              <w:rPr>
                <w:b/>
                <w:bCs/>
                <w:lang w:eastAsia="lt-LT"/>
              </w:rPr>
              <w:t>galiojimo</w:t>
            </w:r>
            <w:proofErr w:type="spellEnd"/>
            <w:r w:rsidRPr="0030376A">
              <w:rPr>
                <w:b/>
                <w:bCs/>
                <w:lang w:eastAsia="lt-LT"/>
              </w:rPr>
              <w:t xml:space="preserve"> </w:t>
            </w:r>
            <w:proofErr w:type="spellStart"/>
            <w:r w:rsidRPr="0030376A">
              <w:rPr>
                <w:b/>
                <w:bCs/>
                <w:lang w:eastAsia="lt-LT"/>
              </w:rPr>
              <w:t>sustabdymo</w:t>
            </w:r>
            <w:proofErr w:type="spellEnd"/>
            <w:r w:rsidRPr="0030376A">
              <w:rPr>
                <w:b/>
                <w:bCs/>
                <w:lang w:eastAsia="lt-LT"/>
              </w:rPr>
              <w:t xml:space="preserve">, </w:t>
            </w:r>
            <w:proofErr w:type="spellStart"/>
            <w:r w:rsidRPr="0030376A">
              <w:rPr>
                <w:b/>
                <w:bCs/>
                <w:lang w:eastAsia="lt-LT"/>
              </w:rPr>
              <w:t>galiojimo</w:t>
            </w:r>
            <w:proofErr w:type="spellEnd"/>
            <w:r w:rsidRPr="0030376A">
              <w:rPr>
                <w:b/>
                <w:bCs/>
                <w:lang w:eastAsia="lt-LT"/>
              </w:rPr>
              <w:t xml:space="preserve"> </w:t>
            </w:r>
            <w:proofErr w:type="spellStart"/>
            <w:r w:rsidRPr="0030376A">
              <w:rPr>
                <w:b/>
                <w:bCs/>
                <w:lang w:eastAsia="lt-LT"/>
              </w:rPr>
              <w:t>sustabdymo</w:t>
            </w:r>
            <w:proofErr w:type="spellEnd"/>
            <w:r w:rsidRPr="0030376A">
              <w:rPr>
                <w:b/>
                <w:bCs/>
                <w:lang w:eastAsia="lt-LT"/>
              </w:rPr>
              <w:t xml:space="preserve"> </w:t>
            </w:r>
            <w:proofErr w:type="spellStart"/>
            <w:r w:rsidRPr="0030376A">
              <w:rPr>
                <w:b/>
                <w:bCs/>
                <w:lang w:eastAsia="lt-LT"/>
              </w:rPr>
              <w:t>panaikinimo</w:t>
            </w:r>
            <w:proofErr w:type="spellEnd"/>
            <w:r w:rsidRPr="0030376A">
              <w:rPr>
                <w:b/>
                <w:bCs/>
                <w:lang w:eastAsia="lt-LT"/>
              </w:rPr>
              <w:t xml:space="preserve">, </w:t>
            </w:r>
            <w:proofErr w:type="spellStart"/>
            <w:r w:rsidRPr="0030376A">
              <w:rPr>
                <w:b/>
                <w:bCs/>
                <w:lang w:eastAsia="lt-LT"/>
              </w:rPr>
              <w:t>galiojimo</w:t>
            </w:r>
            <w:proofErr w:type="spellEnd"/>
            <w:r w:rsidRPr="0030376A">
              <w:rPr>
                <w:b/>
                <w:bCs/>
                <w:lang w:eastAsia="lt-LT"/>
              </w:rPr>
              <w:t xml:space="preserve"> </w:t>
            </w:r>
            <w:proofErr w:type="spellStart"/>
            <w:r w:rsidRPr="0030376A">
              <w:rPr>
                <w:b/>
                <w:bCs/>
                <w:lang w:eastAsia="lt-LT"/>
              </w:rPr>
              <w:t>panaikinimo</w:t>
            </w:r>
            <w:proofErr w:type="spellEnd"/>
            <w:r w:rsidRPr="0030376A">
              <w:rPr>
                <w:b/>
                <w:bCs/>
                <w:lang w:eastAsia="lt-LT"/>
              </w:rPr>
              <w:t xml:space="preserve">, </w:t>
            </w:r>
            <w:proofErr w:type="spellStart"/>
            <w:r w:rsidRPr="0030376A">
              <w:rPr>
                <w:b/>
                <w:bCs/>
                <w:lang w:eastAsia="lt-LT"/>
              </w:rPr>
              <w:t>geležinkelių</w:t>
            </w:r>
            <w:proofErr w:type="spellEnd"/>
            <w:r w:rsidRPr="0030376A">
              <w:rPr>
                <w:b/>
                <w:bCs/>
                <w:lang w:eastAsia="lt-LT"/>
              </w:rPr>
              <w:t xml:space="preserve"> </w:t>
            </w:r>
            <w:proofErr w:type="spellStart"/>
            <w:r w:rsidRPr="0030376A">
              <w:rPr>
                <w:b/>
                <w:bCs/>
                <w:lang w:eastAsia="lt-LT"/>
              </w:rPr>
              <w:t>riedmenų</w:t>
            </w:r>
            <w:proofErr w:type="spellEnd"/>
            <w:r w:rsidRPr="0030376A">
              <w:rPr>
                <w:b/>
                <w:bCs/>
                <w:lang w:eastAsia="lt-LT"/>
              </w:rPr>
              <w:t xml:space="preserve"> </w:t>
            </w:r>
            <w:proofErr w:type="spellStart"/>
            <w:r w:rsidRPr="0030376A">
              <w:rPr>
                <w:b/>
                <w:bCs/>
                <w:lang w:eastAsia="lt-LT"/>
              </w:rPr>
              <w:t>tipų</w:t>
            </w:r>
            <w:proofErr w:type="spellEnd"/>
            <w:r w:rsidRPr="0030376A">
              <w:rPr>
                <w:b/>
                <w:bCs/>
                <w:lang w:eastAsia="lt-LT"/>
              </w:rPr>
              <w:t xml:space="preserve"> </w:t>
            </w:r>
            <w:proofErr w:type="spellStart"/>
            <w:r w:rsidRPr="0030376A">
              <w:rPr>
                <w:b/>
                <w:bCs/>
                <w:lang w:eastAsia="lt-LT"/>
              </w:rPr>
              <w:t>patvirtinimo</w:t>
            </w:r>
            <w:proofErr w:type="spellEnd"/>
            <w:r w:rsidRPr="0030376A">
              <w:rPr>
                <w:b/>
                <w:bCs/>
                <w:lang w:eastAsia="lt-LT"/>
              </w:rPr>
              <w:t xml:space="preserve">, </w:t>
            </w:r>
            <w:proofErr w:type="spellStart"/>
            <w:r w:rsidRPr="0030376A">
              <w:rPr>
                <w:b/>
                <w:bCs/>
                <w:lang w:eastAsia="lt-LT"/>
              </w:rPr>
              <w:t>patvirtinimo</w:t>
            </w:r>
            <w:proofErr w:type="spellEnd"/>
            <w:r w:rsidRPr="0030376A">
              <w:rPr>
                <w:b/>
                <w:bCs/>
                <w:lang w:eastAsia="lt-LT"/>
              </w:rPr>
              <w:t xml:space="preserve"> </w:t>
            </w:r>
            <w:proofErr w:type="spellStart"/>
            <w:r w:rsidRPr="0030376A">
              <w:rPr>
                <w:b/>
                <w:bCs/>
                <w:lang w:eastAsia="lt-LT"/>
              </w:rPr>
              <w:t>atnaujinimo</w:t>
            </w:r>
            <w:proofErr w:type="spellEnd"/>
            <w:r w:rsidRPr="0030376A">
              <w:rPr>
                <w:b/>
                <w:bCs/>
                <w:lang w:eastAsia="lt-LT"/>
              </w:rPr>
              <w:t xml:space="preserve">, </w:t>
            </w:r>
            <w:proofErr w:type="spellStart"/>
            <w:r w:rsidRPr="0030376A">
              <w:rPr>
                <w:b/>
                <w:bCs/>
                <w:lang w:eastAsia="lt-LT"/>
              </w:rPr>
              <w:t>pakeitimo</w:t>
            </w:r>
            <w:proofErr w:type="spellEnd"/>
            <w:r w:rsidRPr="0030376A">
              <w:rPr>
                <w:b/>
                <w:bCs/>
                <w:lang w:eastAsia="lt-LT"/>
              </w:rPr>
              <w:t xml:space="preserve">, </w:t>
            </w:r>
            <w:proofErr w:type="spellStart"/>
            <w:r w:rsidRPr="0030376A">
              <w:rPr>
                <w:b/>
                <w:bCs/>
                <w:lang w:eastAsia="lt-LT"/>
              </w:rPr>
              <w:t>galiojimo</w:t>
            </w:r>
            <w:proofErr w:type="spellEnd"/>
            <w:r w:rsidRPr="0030376A">
              <w:rPr>
                <w:b/>
                <w:bCs/>
                <w:lang w:eastAsia="lt-LT"/>
              </w:rPr>
              <w:t xml:space="preserve"> </w:t>
            </w:r>
            <w:proofErr w:type="spellStart"/>
            <w:r w:rsidRPr="0030376A">
              <w:rPr>
                <w:b/>
                <w:bCs/>
                <w:lang w:eastAsia="lt-LT"/>
              </w:rPr>
              <w:t>sustabdymo</w:t>
            </w:r>
            <w:proofErr w:type="spellEnd"/>
            <w:r w:rsidRPr="0030376A">
              <w:rPr>
                <w:b/>
                <w:bCs/>
                <w:lang w:eastAsia="lt-LT"/>
              </w:rPr>
              <w:t xml:space="preserve">, </w:t>
            </w:r>
            <w:proofErr w:type="spellStart"/>
            <w:r w:rsidRPr="0030376A">
              <w:rPr>
                <w:b/>
                <w:bCs/>
                <w:lang w:eastAsia="lt-LT"/>
              </w:rPr>
              <w:t>galiojimo</w:t>
            </w:r>
            <w:proofErr w:type="spellEnd"/>
            <w:r w:rsidRPr="0030376A">
              <w:rPr>
                <w:b/>
                <w:bCs/>
                <w:lang w:eastAsia="lt-LT"/>
              </w:rPr>
              <w:t xml:space="preserve"> </w:t>
            </w:r>
            <w:proofErr w:type="spellStart"/>
            <w:r w:rsidRPr="0030376A">
              <w:rPr>
                <w:b/>
                <w:bCs/>
                <w:lang w:eastAsia="lt-LT"/>
              </w:rPr>
              <w:t>sustabdymo</w:t>
            </w:r>
            <w:proofErr w:type="spellEnd"/>
            <w:r w:rsidRPr="0030376A">
              <w:rPr>
                <w:b/>
                <w:bCs/>
                <w:lang w:eastAsia="lt-LT"/>
              </w:rPr>
              <w:t xml:space="preserve"> </w:t>
            </w:r>
            <w:proofErr w:type="spellStart"/>
            <w:r w:rsidRPr="0030376A">
              <w:rPr>
                <w:b/>
                <w:bCs/>
                <w:lang w:eastAsia="lt-LT"/>
              </w:rPr>
              <w:t>panaikinimo</w:t>
            </w:r>
            <w:proofErr w:type="spellEnd"/>
            <w:r w:rsidRPr="0030376A">
              <w:rPr>
                <w:b/>
                <w:bCs/>
                <w:lang w:eastAsia="lt-LT"/>
              </w:rPr>
              <w:t xml:space="preserve"> </w:t>
            </w:r>
            <w:proofErr w:type="spellStart"/>
            <w:r w:rsidRPr="0030376A">
              <w:rPr>
                <w:b/>
                <w:bCs/>
                <w:lang w:eastAsia="lt-LT"/>
              </w:rPr>
              <w:t>ir</w:t>
            </w:r>
            <w:proofErr w:type="spellEnd"/>
            <w:r w:rsidRPr="0030376A">
              <w:rPr>
                <w:b/>
                <w:bCs/>
                <w:lang w:eastAsia="lt-LT"/>
              </w:rPr>
              <w:t xml:space="preserve"> </w:t>
            </w:r>
            <w:proofErr w:type="spellStart"/>
            <w:r w:rsidRPr="0030376A">
              <w:rPr>
                <w:b/>
                <w:bCs/>
                <w:lang w:eastAsia="lt-LT"/>
              </w:rPr>
              <w:t>galiojimo</w:t>
            </w:r>
            <w:proofErr w:type="spellEnd"/>
            <w:r w:rsidRPr="0030376A">
              <w:rPr>
                <w:b/>
                <w:bCs/>
                <w:lang w:eastAsia="lt-LT"/>
              </w:rPr>
              <w:t xml:space="preserve"> </w:t>
            </w:r>
            <w:proofErr w:type="spellStart"/>
            <w:r w:rsidRPr="0030376A">
              <w:rPr>
                <w:b/>
                <w:bCs/>
                <w:lang w:eastAsia="lt-LT"/>
              </w:rPr>
              <w:t>panaikinimo</w:t>
            </w:r>
            <w:proofErr w:type="spellEnd"/>
            <w:r w:rsidRPr="0030376A">
              <w:rPr>
                <w:b/>
                <w:bCs/>
                <w:lang w:eastAsia="lt-LT"/>
              </w:rPr>
              <w:t xml:space="preserve">), </w:t>
            </w:r>
            <w:proofErr w:type="spellStart"/>
            <w:r w:rsidRPr="0030376A">
              <w:rPr>
                <w:b/>
                <w:bCs/>
                <w:lang w:eastAsia="lt-LT"/>
              </w:rPr>
              <w:t>padeda</w:t>
            </w:r>
            <w:proofErr w:type="spellEnd"/>
            <w:r w:rsidRPr="0030376A">
              <w:rPr>
                <w:b/>
                <w:bCs/>
                <w:lang w:eastAsia="lt-LT"/>
              </w:rPr>
              <w:t xml:space="preserve"> </w:t>
            </w:r>
            <w:proofErr w:type="spellStart"/>
            <w:r w:rsidRPr="0030376A">
              <w:rPr>
                <w:b/>
                <w:bCs/>
                <w:lang w:eastAsia="lt-LT"/>
              </w:rPr>
              <w:t>Agentūrai</w:t>
            </w:r>
            <w:proofErr w:type="spellEnd"/>
            <w:r w:rsidRPr="0030376A">
              <w:rPr>
                <w:b/>
                <w:bCs/>
                <w:lang w:eastAsia="lt-LT"/>
              </w:rPr>
              <w:t xml:space="preserve"> </w:t>
            </w:r>
            <w:proofErr w:type="spellStart"/>
            <w:r w:rsidRPr="0030376A">
              <w:rPr>
                <w:b/>
                <w:bCs/>
                <w:lang w:eastAsia="lt-LT"/>
              </w:rPr>
              <w:t>stebėti</w:t>
            </w:r>
            <w:proofErr w:type="spellEnd"/>
            <w:r w:rsidRPr="0030376A">
              <w:rPr>
                <w:b/>
                <w:bCs/>
                <w:lang w:eastAsia="lt-LT"/>
              </w:rPr>
              <w:t xml:space="preserve"> </w:t>
            </w:r>
            <w:proofErr w:type="spellStart"/>
            <w:r w:rsidRPr="0030376A">
              <w:rPr>
                <w:b/>
                <w:bCs/>
                <w:lang w:eastAsia="lt-LT"/>
              </w:rPr>
              <w:t>geležinkelių</w:t>
            </w:r>
            <w:proofErr w:type="spellEnd"/>
            <w:r w:rsidRPr="0030376A">
              <w:rPr>
                <w:b/>
                <w:bCs/>
                <w:lang w:eastAsia="lt-LT"/>
              </w:rPr>
              <w:t xml:space="preserve"> </w:t>
            </w:r>
            <w:proofErr w:type="spellStart"/>
            <w:r w:rsidRPr="0030376A">
              <w:rPr>
                <w:b/>
                <w:bCs/>
                <w:lang w:eastAsia="lt-LT"/>
              </w:rPr>
              <w:t>transporto</w:t>
            </w:r>
            <w:proofErr w:type="spellEnd"/>
            <w:r w:rsidRPr="0030376A">
              <w:rPr>
                <w:b/>
                <w:bCs/>
                <w:lang w:eastAsia="lt-LT"/>
              </w:rPr>
              <w:t xml:space="preserve"> </w:t>
            </w:r>
            <w:proofErr w:type="spellStart"/>
            <w:r w:rsidRPr="0030376A">
              <w:rPr>
                <w:b/>
                <w:bCs/>
                <w:lang w:eastAsia="lt-LT"/>
              </w:rPr>
              <w:t>eismo</w:t>
            </w:r>
            <w:proofErr w:type="spellEnd"/>
            <w:r w:rsidRPr="0030376A">
              <w:rPr>
                <w:b/>
                <w:bCs/>
                <w:lang w:eastAsia="lt-LT"/>
              </w:rPr>
              <w:t xml:space="preserve"> </w:t>
            </w:r>
            <w:proofErr w:type="spellStart"/>
            <w:r w:rsidRPr="0030376A">
              <w:rPr>
                <w:b/>
                <w:bCs/>
                <w:lang w:eastAsia="lt-LT"/>
              </w:rPr>
              <w:t>saugos</w:t>
            </w:r>
            <w:proofErr w:type="spellEnd"/>
            <w:r w:rsidRPr="0030376A">
              <w:rPr>
                <w:b/>
                <w:bCs/>
                <w:lang w:eastAsia="lt-LT"/>
              </w:rPr>
              <w:t xml:space="preserve"> </w:t>
            </w:r>
            <w:proofErr w:type="spellStart"/>
            <w:r w:rsidRPr="0030376A">
              <w:rPr>
                <w:b/>
                <w:bCs/>
                <w:lang w:eastAsia="lt-LT"/>
              </w:rPr>
              <w:t>plėtojimą</w:t>
            </w:r>
            <w:proofErr w:type="spellEnd"/>
            <w:r w:rsidRPr="0030376A">
              <w:rPr>
                <w:b/>
                <w:bCs/>
                <w:lang w:eastAsia="lt-LT"/>
              </w:rPr>
              <w:t xml:space="preserve"> Europos </w:t>
            </w:r>
            <w:proofErr w:type="spellStart"/>
            <w:r w:rsidRPr="0030376A">
              <w:rPr>
                <w:b/>
                <w:bCs/>
                <w:lang w:eastAsia="lt-LT"/>
              </w:rPr>
              <w:t>Sąjungos</w:t>
            </w:r>
            <w:proofErr w:type="spellEnd"/>
            <w:r w:rsidRPr="0030376A">
              <w:rPr>
                <w:b/>
                <w:bCs/>
                <w:lang w:eastAsia="lt-LT"/>
              </w:rPr>
              <w:t xml:space="preserve"> </w:t>
            </w:r>
            <w:proofErr w:type="spellStart"/>
            <w:r w:rsidRPr="0030376A">
              <w:rPr>
                <w:b/>
                <w:bCs/>
                <w:lang w:eastAsia="lt-LT"/>
              </w:rPr>
              <w:t>ir</w:t>
            </w:r>
            <w:proofErr w:type="spellEnd"/>
            <w:r w:rsidRPr="0030376A">
              <w:rPr>
                <w:b/>
                <w:bCs/>
                <w:lang w:eastAsia="lt-LT"/>
              </w:rPr>
              <w:t xml:space="preserve"> Europos </w:t>
            </w:r>
            <w:proofErr w:type="spellStart"/>
            <w:r w:rsidRPr="0030376A">
              <w:rPr>
                <w:b/>
                <w:bCs/>
                <w:lang w:eastAsia="lt-LT"/>
              </w:rPr>
              <w:t>ekonominės</w:t>
            </w:r>
            <w:proofErr w:type="spellEnd"/>
            <w:r w:rsidRPr="0030376A">
              <w:rPr>
                <w:b/>
                <w:bCs/>
                <w:lang w:eastAsia="lt-LT"/>
              </w:rPr>
              <w:t xml:space="preserve"> </w:t>
            </w:r>
            <w:proofErr w:type="spellStart"/>
            <w:r w:rsidRPr="0030376A">
              <w:rPr>
                <w:b/>
                <w:bCs/>
                <w:lang w:eastAsia="lt-LT"/>
              </w:rPr>
              <w:t>erdvės</w:t>
            </w:r>
            <w:proofErr w:type="spellEnd"/>
            <w:r w:rsidRPr="0030376A">
              <w:rPr>
                <w:b/>
                <w:bCs/>
                <w:lang w:eastAsia="lt-LT"/>
              </w:rPr>
              <w:t xml:space="preserve"> </w:t>
            </w:r>
            <w:proofErr w:type="spellStart"/>
            <w:r w:rsidRPr="0030376A">
              <w:rPr>
                <w:b/>
                <w:bCs/>
                <w:lang w:eastAsia="lt-LT"/>
              </w:rPr>
              <w:t>lygiu</w:t>
            </w:r>
            <w:proofErr w:type="spellEnd"/>
            <w:r w:rsidRPr="0030376A">
              <w:rPr>
                <w:b/>
                <w:bCs/>
                <w:lang w:eastAsia="lt-LT"/>
              </w:rPr>
              <w:t xml:space="preserve">, </w:t>
            </w:r>
            <w:proofErr w:type="spellStart"/>
            <w:r w:rsidRPr="0030376A">
              <w:rPr>
                <w:b/>
                <w:bCs/>
                <w:lang w:eastAsia="lt-LT"/>
              </w:rPr>
              <w:t>prireikus</w:t>
            </w:r>
            <w:proofErr w:type="spellEnd"/>
            <w:r w:rsidRPr="0030376A">
              <w:rPr>
                <w:b/>
                <w:bCs/>
                <w:lang w:eastAsia="lt-LT"/>
              </w:rPr>
              <w:t xml:space="preserve"> </w:t>
            </w:r>
            <w:proofErr w:type="spellStart"/>
            <w:r w:rsidRPr="0030376A">
              <w:rPr>
                <w:b/>
                <w:bCs/>
                <w:lang w:eastAsia="lt-LT"/>
              </w:rPr>
              <w:t>dalyvauja</w:t>
            </w:r>
            <w:proofErr w:type="spellEnd"/>
            <w:r w:rsidRPr="0030376A">
              <w:rPr>
                <w:b/>
                <w:bCs/>
                <w:lang w:eastAsia="lt-LT"/>
              </w:rPr>
              <w:t xml:space="preserve"> </w:t>
            </w:r>
            <w:proofErr w:type="spellStart"/>
            <w:r w:rsidRPr="0030376A">
              <w:rPr>
                <w:b/>
                <w:bCs/>
                <w:lang w:eastAsia="lt-LT"/>
              </w:rPr>
              <w:t>vertinant</w:t>
            </w:r>
            <w:proofErr w:type="spellEnd"/>
            <w:r w:rsidRPr="0030376A">
              <w:rPr>
                <w:b/>
                <w:bCs/>
                <w:lang w:eastAsia="lt-LT"/>
              </w:rPr>
              <w:t xml:space="preserve"> </w:t>
            </w:r>
            <w:proofErr w:type="spellStart"/>
            <w:r w:rsidRPr="0030376A">
              <w:rPr>
                <w:b/>
                <w:bCs/>
                <w:lang w:eastAsia="lt-LT"/>
              </w:rPr>
              <w:t>esamas</w:t>
            </w:r>
            <w:proofErr w:type="spellEnd"/>
            <w:r w:rsidRPr="0030376A">
              <w:rPr>
                <w:b/>
                <w:bCs/>
                <w:lang w:eastAsia="lt-LT"/>
              </w:rPr>
              <w:t xml:space="preserve"> </w:t>
            </w:r>
            <w:proofErr w:type="spellStart"/>
            <w:r w:rsidRPr="0030376A">
              <w:rPr>
                <w:b/>
                <w:bCs/>
                <w:lang w:eastAsia="lt-LT"/>
              </w:rPr>
              <w:t>ar</w:t>
            </w:r>
            <w:proofErr w:type="spellEnd"/>
            <w:r w:rsidRPr="0030376A">
              <w:rPr>
                <w:b/>
                <w:bCs/>
                <w:lang w:eastAsia="lt-LT"/>
              </w:rPr>
              <w:t xml:space="preserve"> </w:t>
            </w:r>
            <w:proofErr w:type="spellStart"/>
            <w:r w:rsidRPr="0030376A">
              <w:rPr>
                <w:b/>
                <w:bCs/>
                <w:lang w:eastAsia="lt-LT"/>
              </w:rPr>
              <w:t>rengiamas</w:t>
            </w:r>
            <w:proofErr w:type="spellEnd"/>
            <w:r w:rsidRPr="0030376A">
              <w:rPr>
                <w:b/>
                <w:bCs/>
                <w:lang w:eastAsia="lt-LT"/>
              </w:rPr>
              <w:t xml:space="preserve"> TSS;&lt;...&gt;.</w:t>
            </w:r>
          </w:p>
          <w:p w14:paraId="37D64219" w14:textId="77777777" w:rsidR="0030376A" w:rsidRPr="007670CB" w:rsidRDefault="0030376A" w:rsidP="00952CD6">
            <w:pPr>
              <w:ind w:right="85"/>
              <w:jc w:val="both"/>
              <w:rPr>
                <w:b/>
                <w:lang w:val="lt-LT"/>
              </w:rPr>
            </w:pPr>
          </w:p>
          <w:p w14:paraId="5FADD809" w14:textId="77777777" w:rsidR="00952CD6" w:rsidRPr="007670CB" w:rsidRDefault="00952CD6" w:rsidP="00952CD6">
            <w:pPr>
              <w:jc w:val="both"/>
              <w:rPr>
                <w:b/>
                <w:lang w:val="lt-LT"/>
              </w:rPr>
            </w:pPr>
            <w:r w:rsidRPr="007670CB">
              <w:rPr>
                <w:b/>
                <w:lang w:val="lt-LT"/>
              </w:rPr>
              <w:t>Lietuvos transporto saugos administracijos nuostatai</w:t>
            </w:r>
          </w:p>
          <w:p w14:paraId="2B45B094" w14:textId="77777777" w:rsidR="00952CD6" w:rsidRPr="007670CB" w:rsidRDefault="00952CD6" w:rsidP="00952CD6">
            <w:pPr>
              <w:jc w:val="both"/>
            </w:pPr>
            <w:r w:rsidRPr="007670CB">
              <w:t xml:space="preserve">13.12. </w:t>
            </w:r>
            <w:proofErr w:type="spellStart"/>
            <w:r w:rsidRPr="007670CB">
              <w:t>teikia</w:t>
            </w:r>
            <w:proofErr w:type="spellEnd"/>
            <w:r w:rsidRPr="007670CB">
              <w:t xml:space="preserve"> </w:t>
            </w:r>
            <w:proofErr w:type="spellStart"/>
            <w:r w:rsidRPr="007670CB">
              <w:t>informaciją</w:t>
            </w:r>
            <w:proofErr w:type="spellEnd"/>
            <w:r w:rsidRPr="007670CB">
              <w:t xml:space="preserve"> </w:t>
            </w:r>
            <w:proofErr w:type="spellStart"/>
            <w:r w:rsidRPr="007670CB">
              <w:t>apie</w:t>
            </w:r>
            <w:proofErr w:type="spellEnd"/>
            <w:r w:rsidRPr="007670CB">
              <w:t xml:space="preserve"> </w:t>
            </w:r>
            <w:proofErr w:type="spellStart"/>
            <w:r w:rsidRPr="007670CB">
              <w:t>Administracijos</w:t>
            </w:r>
            <w:proofErr w:type="spellEnd"/>
            <w:r w:rsidRPr="007670CB">
              <w:t xml:space="preserve"> </w:t>
            </w:r>
            <w:proofErr w:type="spellStart"/>
            <w:r w:rsidRPr="007670CB">
              <w:t>veiklą</w:t>
            </w:r>
            <w:proofErr w:type="spellEnd"/>
            <w:r w:rsidRPr="007670CB">
              <w:t xml:space="preserve">, </w:t>
            </w:r>
            <w:proofErr w:type="spellStart"/>
            <w:r w:rsidRPr="007670CB">
              <w:t>konsultuoja</w:t>
            </w:r>
            <w:proofErr w:type="spellEnd"/>
            <w:r w:rsidRPr="007670CB">
              <w:t xml:space="preserve"> </w:t>
            </w:r>
            <w:proofErr w:type="spellStart"/>
            <w:r w:rsidRPr="007670CB">
              <w:t>asmenis</w:t>
            </w:r>
            <w:proofErr w:type="spellEnd"/>
            <w:r w:rsidRPr="007670CB">
              <w:t xml:space="preserve"> </w:t>
            </w:r>
            <w:proofErr w:type="spellStart"/>
            <w:r w:rsidRPr="007670CB">
              <w:t>Administracijos</w:t>
            </w:r>
            <w:proofErr w:type="spellEnd"/>
            <w:r w:rsidRPr="007670CB">
              <w:t xml:space="preserve"> </w:t>
            </w:r>
            <w:proofErr w:type="spellStart"/>
            <w:r w:rsidRPr="007670CB">
              <w:t>kompetencijai</w:t>
            </w:r>
            <w:proofErr w:type="spellEnd"/>
            <w:r w:rsidRPr="007670CB">
              <w:t xml:space="preserve"> </w:t>
            </w:r>
            <w:proofErr w:type="spellStart"/>
            <w:r w:rsidRPr="007670CB">
              <w:t>priskirtais</w:t>
            </w:r>
            <w:proofErr w:type="spellEnd"/>
            <w:r w:rsidRPr="007670CB">
              <w:t xml:space="preserve"> </w:t>
            </w:r>
            <w:proofErr w:type="spellStart"/>
            <w:r w:rsidRPr="007670CB">
              <w:t>klausimais</w:t>
            </w:r>
            <w:proofErr w:type="spellEnd"/>
            <w:r w:rsidRPr="007670CB">
              <w:t xml:space="preserve">, </w:t>
            </w:r>
            <w:proofErr w:type="spellStart"/>
            <w:r w:rsidRPr="007670CB">
              <w:t>bendradarbiauja</w:t>
            </w:r>
            <w:proofErr w:type="spellEnd"/>
            <w:r w:rsidRPr="007670CB">
              <w:t xml:space="preserve"> </w:t>
            </w:r>
            <w:proofErr w:type="spellStart"/>
            <w:r w:rsidRPr="007670CB">
              <w:t>su</w:t>
            </w:r>
            <w:proofErr w:type="spellEnd"/>
            <w:r w:rsidRPr="007670CB">
              <w:t xml:space="preserve"> </w:t>
            </w:r>
            <w:proofErr w:type="spellStart"/>
            <w:r w:rsidRPr="007670CB">
              <w:t>kitomis</w:t>
            </w:r>
            <w:proofErr w:type="spellEnd"/>
            <w:r w:rsidRPr="007670CB">
              <w:t xml:space="preserve"> </w:t>
            </w:r>
            <w:proofErr w:type="spellStart"/>
            <w:r w:rsidRPr="007670CB">
              <w:t>Lietuvos</w:t>
            </w:r>
            <w:proofErr w:type="spellEnd"/>
            <w:r w:rsidRPr="007670CB">
              <w:t xml:space="preserve"> </w:t>
            </w:r>
            <w:proofErr w:type="spellStart"/>
            <w:r w:rsidRPr="007670CB">
              <w:t>Respublikos</w:t>
            </w:r>
            <w:proofErr w:type="spellEnd"/>
            <w:r w:rsidRPr="007670CB">
              <w:t xml:space="preserve">, Europos </w:t>
            </w:r>
            <w:proofErr w:type="spellStart"/>
            <w:r w:rsidRPr="007670CB">
              <w:t>Sąjungos</w:t>
            </w:r>
            <w:proofErr w:type="spellEnd"/>
            <w:r w:rsidRPr="007670CB">
              <w:t xml:space="preserve"> </w:t>
            </w:r>
            <w:proofErr w:type="spellStart"/>
            <w:r w:rsidRPr="007670CB">
              <w:t>ir</w:t>
            </w:r>
            <w:proofErr w:type="spellEnd"/>
            <w:r w:rsidRPr="007670CB">
              <w:t xml:space="preserve"> </w:t>
            </w:r>
            <w:proofErr w:type="spellStart"/>
            <w:r w:rsidRPr="007670CB">
              <w:t>kitų</w:t>
            </w:r>
            <w:proofErr w:type="spellEnd"/>
            <w:r w:rsidRPr="007670CB">
              <w:t xml:space="preserve"> </w:t>
            </w:r>
            <w:proofErr w:type="spellStart"/>
            <w:r w:rsidRPr="007670CB">
              <w:t>valstybių</w:t>
            </w:r>
            <w:proofErr w:type="spellEnd"/>
            <w:r w:rsidRPr="007670CB">
              <w:t xml:space="preserve"> </w:t>
            </w:r>
            <w:proofErr w:type="spellStart"/>
            <w:r w:rsidRPr="007670CB">
              <w:t>institucijomis</w:t>
            </w:r>
            <w:proofErr w:type="spellEnd"/>
            <w:r w:rsidRPr="007670CB">
              <w:t xml:space="preserve"> </w:t>
            </w:r>
            <w:proofErr w:type="spellStart"/>
            <w:r w:rsidRPr="007670CB">
              <w:t>ir</w:t>
            </w:r>
            <w:proofErr w:type="spellEnd"/>
            <w:r w:rsidRPr="007670CB">
              <w:t xml:space="preserve"> </w:t>
            </w:r>
            <w:proofErr w:type="spellStart"/>
            <w:r w:rsidRPr="007670CB">
              <w:t>įstaigomis</w:t>
            </w:r>
            <w:proofErr w:type="spellEnd"/>
            <w:r w:rsidRPr="007670CB">
              <w:t xml:space="preserve"> </w:t>
            </w:r>
            <w:proofErr w:type="spellStart"/>
            <w:r w:rsidRPr="007670CB">
              <w:t>jos</w:t>
            </w:r>
            <w:proofErr w:type="spellEnd"/>
            <w:r w:rsidRPr="007670CB">
              <w:t xml:space="preserve"> </w:t>
            </w:r>
            <w:proofErr w:type="spellStart"/>
            <w:r w:rsidRPr="007670CB">
              <w:t>kompetencijai</w:t>
            </w:r>
            <w:proofErr w:type="spellEnd"/>
            <w:r w:rsidRPr="007670CB">
              <w:t xml:space="preserve"> </w:t>
            </w:r>
            <w:proofErr w:type="spellStart"/>
            <w:r w:rsidRPr="007670CB">
              <w:t>priskirtais</w:t>
            </w:r>
            <w:proofErr w:type="spellEnd"/>
            <w:r w:rsidRPr="007670CB">
              <w:t xml:space="preserve"> </w:t>
            </w:r>
            <w:proofErr w:type="spellStart"/>
            <w:r w:rsidRPr="007670CB">
              <w:t>klausimais</w:t>
            </w:r>
            <w:proofErr w:type="spellEnd"/>
            <w:r w:rsidRPr="007670CB">
              <w:t xml:space="preserve">; </w:t>
            </w:r>
          </w:p>
          <w:p w14:paraId="716AAE7E" w14:textId="77777777" w:rsidR="00952CD6" w:rsidRPr="007670CB" w:rsidRDefault="00952CD6" w:rsidP="00952CD6">
            <w:pPr>
              <w:ind w:right="85"/>
              <w:jc w:val="both"/>
              <w:rPr>
                <w:b/>
                <w:lang w:val="lt-LT"/>
              </w:rPr>
            </w:pPr>
          </w:p>
          <w:p w14:paraId="24B50219" w14:textId="2CA3918D" w:rsidR="00952CD6" w:rsidRPr="007670CB" w:rsidRDefault="00157CAE" w:rsidP="00952CD6">
            <w:pPr>
              <w:pStyle w:val="bodytext"/>
              <w:spacing w:before="0" w:beforeAutospacing="0" w:after="0" w:afterAutospacing="0"/>
              <w:jc w:val="both"/>
              <w:rPr>
                <w:b/>
              </w:rPr>
            </w:pPr>
            <w:r w:rsidRPr="007670CB">
              <w:rPr>
                <w:bCs/>
                <w:i/>
                <w:iCs/>
              </w:rPr>
              <w:t>Paskutiniosios direktyvos straipsnio</w:t>
            </w:r>
            <w:r w:rsidR="00952CD6" w:rsidRPr="007670CB">
              <w:rPr>
                <w:bCs/>
                <w:i/>
                <w:iCs/>
              </w:rPr>
              <w:t xml:space="preserve"> nuostatos perkelti ir įgyvendinti nereikia, nes jis skirta Agentūrai.</w:t>
            </w:r>
          </w:p>
        </w:tc>
        <w:tc>
          <w:tcPr>
            <w:tcW w:w="1800" w:type="dxa"/>
            <w:tcBorders>
              <w:top w:val="single" w:sz="4" w:space="0" w:color="auto"/>
              <w:left w:val="single" w:sz="4" w:space="0" w:color="auto"/>
              <w:bottom w:val="single" w:sz="4" w:space="0" w:color="auto"/>
              <w:right w:val="single" w:sz="4" w:space="0" w:color="auto"/>
            </w:tcBorders>
          </w:tcPr>
          <w:p w14:paraId="4F1E4954" w14:textId="77777777" w:rsidR="00952CD6" w:rsidRPr="007670CB" w:rsidRDefault="00952CD6" w:rsidP="007670CB">
            <w:pPr>
              <w:pStyle w:val="bodytext"/>
              <w:spacing w:before="0" w:beforeAutospacing="0" w:after="0" w:afterAutospacing="0"/>
            </w:pPr>
            <w:r w:rsidRPr="007670CB">
              <w:lastRenderedPageBreak/>
              <w:t>Visiškas</w:t>
            </w:r>
          </w:p>
          <w:p w14:paraId="57F009F5" w14:textId="77777777" w:rsidR="00952CD6" w:rsidRPr="007670CB" w:rsidRDefault="00952CD6" w:rsidP="007670CB">
            <w:pPr>
              <w:pStyle w:val="bodytext"/>
              <w:spacing w:before="0" w:beforeAutospacing="0" w:after="0" w:afterAutospacing="0"/>
            </w:pPr>
          </w:p>
          <w:p w14:paraId="2EBAF22B" w14:textId="77777777" w:rsidR="00952CD6" w:rsidRPr="007670CB" w:rsidRDefault="00952CD6" w:rsidP="007670CB">
            <w:pPr>
              <w:pStyle w:val="bodytext"/>
              <w:spacing w:before="0" w:beforeAutospacing="0" w:after="0" w:afterAutospacing="0"/>
            </w:pPr>
          </w:p>
          <w:p w14:paraId="54E92041" w14:textId="77777777" w:rsidR="00952CD6" w:rsidRPr="007670CB" w:rsidRDefault="00952CD6" w:rsidP="007670CB">
            <w:pPr>
              <w:pStyle w:val="bodytext"/>
              <w:spacing w:before="0" w:beforeAutospacing="0" w:after="0" w:afterAutospacing="0"/>
            </w:pPr>
          </w:p>
          <w:p w14:paraId="0E874624" w14:textId="77777777" w:rsidR="00952CD6" w:rsidRPr="007670CB" w:rsidRDefault="00952CD6" w:rsidP="007670CB">
            <w:pPr>
              <w:pStyle w:val="bodytext"/>
              <w:spacing w:before="0" w:beforeAutospacing="0" w:after="0" w:afterAutospacing="0"/>
            </w:pPr>
          </w:p>
          <w:p w14:paraId="769A9576" w14:textId="77777777" w:rsidR="00952CD6" w:rsidRPr="007670CB" w:rsidRDefault="00952CD6" w:rsidP="007670CB">
            <w:pPr>
              <w:pStyle w:val="bodytext"/>
              <w:spacing w:before="0" w:beforeAutospacing="0" w:after="0" w:afterAutospacing="0"/>
            </w:pPr>
          </w:p>
          <w:p w14:paraId="2364CD86" w14:textId="77777777" w:rsidR="00952CD6" w:rsidRPr="007670CB" w:rsidRDefault="00952CD6" w:rsidP="007670CB">
            <w:pPr>
              <w:pStyle w:val="bodytext"/>
              <w:spacing w:before="0" w:beforeAutospacing="0" w:after="0" w:afterAutospacing="0"/>
            </w:pPr>
          </w:p>
          <w:p w14:paraId="6D2D58AE" w14:textId="77777777" w:rsidR="00952CD6" w:rsidRPr="007670CB" w:rsidRDefault="00952CD6" w:rsidP="007670CB">
            <w:pPr>
              <w:pStyle w:val="bodytext"/>
              <w:spacing w:before="0" w:beforeAutospacing="0" w:after="0" w:afterAutospacing="0"/>
            </w:pPr>
          </w:p>
          <w:p w14:paraId="7FB00497" w14:textId="77777777" w:rsidR="00952CD6" w:rsidRPr="007670CB" w:rsidRDefault="00952CD6" w:rsidP="007670CB">
            <w:pPr>
              <w:pStyle w:val="bodytext"/>
              <w:spacing w:before="0" w:beforeAutospacing="0" w:after="0" w:afterAutospacing="0"/>
            </w:pPr>
          </w:p>
          <w:p w14:paraId="1EAD1EF3" w14:textId="77777777" w:rsidR="00952CD6" w:rsidRPr="007670CB" w:rsidRDefault="00952CD6" w:rsidP="007670CB">
            <w:pPr>
              <w:pStyle w:val="bodytext"/>
              <w:spacing w:before="0" w:beforeAutospacing="0" w:after="0" w:afterAutospacing="0"/>
            </w:pPr>
          </w:p>
          <w:p w14:paraId="7289211F" w14:textId="77777777" w:rsidR="00952CD6" w:rsidRPr="007670CB" w:rsidRDefault="00952CD6" w:rsidP="007670CB">
            <w:pPr>
              <w:pStyle w:val="bodytext"/>
              <w:spacing w:before="0" w:beforeAutospacing="0" w:after="0" w:afterAutospacing="0"/>
            </w:pPr>
          </w:p>
          <w:p w14:paraId="11C8A218" w14:textId="77777777" w:rsidR="00952CD6" w:rsidRPr="007670CB" w:rsidRDefault="00952CD6" w:rsidP="007670CB">
            <w:pPr>
              <w:pStyle w:val="bodytext"/>
              <w:spacing w:before="0" w:beforeAutospacing="0" w:after="0" w:afterAutospacing="0"/>
            </w:pPr>
          </w:p>
          <w:p w14:paraId="58FF21B3" w14:textId="77777777" w:rsidR="00952CD6" w:rsidRPr="007670CB" w:rsidRDefault="00952CD6" w:rsidP="007670CB">
            <w:pPr>
              <w:pStyle w:val="bodytext"/>
              <w:spacing w:before="0" w:beforeAutospacing="0" w:after="0" w:afterAutospacing="0"/>
            </w:pPr>
          </w:p>
          <w:p w14:paraId="4EBCA598" w14:textId="77777777" w:rsidR="00952CD6" w:rsidRPr="007670CB" w:rsidRDefault="00952CD6" w:rsidP="007670CB">
            <w:pPr>
              <w:pStyle w:val="bodytext"/>
              <w:spacing w:before="0" w:beforeAutospacing="0" w:after="0" w:afterAutospacing="0"/>
            </w:pPr>
          </w:p>
          <w:p w14:paraId="3629A2B1" w14:textId="77777777" w:rsidR="00952CD6" w:rsidRPr="007670CB" w:rsidRDefault="00952CD6" w:rsidP="007670CB">
            <w:pPr>
              <w:pStyle w:val="bodytext"/>
              <w:spacing w:before="0" w:beforeAutospacing="0" w:after="0" w:afterAutospacing="0"/>
            </w:pPr>
          </w:p>
          <w:p w14:paraId="76533E68" w14:textId="77777777" w:rsidR="00952CD6" w:rsidRPr="007670CB" w:rsidRDefault="00952CD6" w:rsidP="007670CB">
            <w:pPr>
              <w:pStyle w:val="bodytext"/>
              <w:spacing w:before="0" w:beforeAutospacing="0" w:after="0" w:afterAutospacing="0"/>
            </w:pPr>
          </w:p>
          <w:p w14:paraId="728E2160" w14:textId="77777777" w:rsidR="00952CD6" w:rsidRPr="007670CB" w:rsidRDefault="00952CD6" w:rsidP="007670CB">
            <w:pPr>
              <w:pStyle w:val="bodytext"/>
              <w:spacing w:before="0" w:beforeAutospacing="0" w:after="0" w:afterAutospacing="0"/>
            </w:pPr>
          </w:p>
          <w:p w14:paraId="51A35AFB" w14:textId="77777777" w:rsidR="00952CD6" w:rsidRPr="007670CB" w:rsidRDefault="00952CD6" w:rsidP="007670CB">
            <w:pPr>
              <w:pStyle w:val="bodytext"/>
              <w:spacing w:before="0" w:beforeAutospacing="0" w:after="0" w:afterAutospacing="0"/>
            </w:pPr>
          </w:p>
          <w:p w14:paraId="02E639D0" w14:textId="77777777" w:rsidR="00952CD6" w:rsidRPr="007670CB" w:rsidRDefault="00952CD6" w:rsidP="007670CB">
            <w:pPr>
              <w:pStyle w:val="bodytext"/>
              <w:spacing w:before="0" w:beforeAutospacing="0" w:after="0" w:afterAutospacing="0"/>
            </w:pPr>
          </w:p>
          <w:p w14:paraId="55447FE2" w14:textId="77777777" w:rsidR="00952CD6" w:rsidRPr="007670CB" w:rsidRDefault="00952CD6" w:rsidP="007670CB">
            <w:pPr>
              <w:pStyle w:val="bodytext"/>
              <w:spacing w:before="0" w:beforeAutospacing="0" w:after="0" w:afterAutospacing="0"/>
            </w:pPr>
          </w:p>
          <w:p w14:paraId="3FEAD819" w14:textId="77777777" w:rsidR="00952CD6" w:rsidRPr="007670CB" w:rsidRDefault="00952CD6" w:rsidP="007670CB">
            <w:pPr>
              <w:pStyle w:val="bodytext"/>
              <w:spacing w:before="0" w:beforeAutospacing="0" w:after="0" w:afterAutospacing="0"/>
            </w:pPr>
          </w:p>
          <w:p w14:paraId="2F70FD24" w14:textId="77777777" w:rsidR="00952CD6" w:rsidRPr="007670CB" w:rsidRDefault="00952CD6" w:rsidP="007670CB">
            <w:pPr>
              <w:pStyle w:val="bodytext"/>
              <w:spacing w:before="0" w:beforeAutospacing="0" w:after="0" w:afterAutospacing="0"/>
            </w:pPr>
          </w:p>
          <w:p w14:paraId="1CAC218D" w14:textId="77777777" w:rsidR="00952CD6" w:rsidRPr="007670CB" w:rsidRDefault="00952CD6" w:rsidP="007670CB">
            <w:pPr>
              <w:pStyle w:val="bodytext"/>
              <w:spacing w:before="0" w:beforeAutospacing="0" w:after="0" w:afterAutospacing="0"/>
            </w:pPr>
          </w:p>
          <w:p w14:paraId="128FDF0A" w14:textId="77777777" w:rsidR="00952CD6" w:rsidRPr="007670CB" w:rsidRDefault="00952CD6" w:rsidP="007670CB">
            <w:pPr>
              <w:pStyle w:val="bodytext"/>
              <w:spacing w:before="0" w:beforeAutospacing="0" w:after="0" w:afterAutospacing="0"/>
            </w:pPr>
          </w:p>
          <w:p w14:paraId="346C3AAE" w14:textId="77777777" w:rsidR="00952CD6" w:rsidRPr="007670CB" w:rsidRDefault="00952CD6" w:rsidP="007670CB">
            <w:pPr>
              <w:pStyle w:val="bodytext"/>
              <w:spacing w:before="0" w:beforeAutospacing="0" w:after="0" w:afterAutospacing="0"/>
            </w:pPr>
          </w:p>
          <w:p w14:paraId="3713F9F5" w14:textId="77777777" w:rsidR="00952CD6" w:rsidRPr="007670CB" w:rsidRDefault="00952CD6" w:rsidP="007670CB">
            <w:pPr>
              <w:pStyle w:val="bodytext"/>
              <w:spacing w:before="0" w:beforeAutospacing="0" w:after="0" w:afterAutospacing="0"/>
            </w:pPr>
          </w:p>
          <w:p w14:paraId="1468F031" w14:textId="77777777" w:rsidR="00952CD6" w:rsidRPr="007670CB" w:rsidRDefault="00952CD6" w:rsidP="007670CB">
            <w:pPr>
              <w:pStyle w:val="bodytext"/>
              <w:spacing w:before="0" w:beforeAutospacing="0" w:after="0" w:afterAutospacing="0"/>
            </w:pPr>
          </w:p>
        </w:tc>
      </w:tr>
      <w:tr w:rsidR="00952CD6" w:rsidRPr="007670CB" w14:paraId="729985C5" w14:textId="77777777" w:rsidTr="00856343">
        <w:trPr>
          <w:trHeight w:val="6646"/>
        </w:trPr>
        <w:tc>
          <w:tcPr>
            <w:tcW w:w="6750" w:type="dxa"/>
            <w:tcBorders>
              <w:top w:val="single" w:sz="4" w:space="0" w:color="auto"/>
              <w:left w:val="single" w:sz="4" w:space="0" w:color="auto"/>
              <w:bottom w:val="single" w:sz="4" w:space="0" w:color="auto"/>
              <w:right w:val="single" w:sz="4" w:space="0" w:color="auto"/>
            </w:tcBorders>
          </w:tcPr>
          <w:p w14:paraId="7C451110" w14:textId="77777777" w:rsidR="00952CD6" w:rsidRPr="000B6B0F" w:rsidRDefault="00952CD6" w:rsidP="00952CD6">
            <w:pPr>
              <w:jc w:val="both"/>
              <w:rPr>
                <w:lang w:val="lt-LT"/>
              </w:rPr>
            </w:pPr>
            <w:r w:rsidRPr="007670CB">
              <w:rPr>
                <w:lang w:val="lt-LT"/>
              </w:rPr>
              <w:lastRenderedPageBreak/>
              <w:t>10.  Nacionalinės saugos institucijos gali siųsti infrastruktūros valdytojams ir geležinkelio įmonėms įspėjimus, jei jie nesilaiko 1 dalyje nustatytų savo pareigų.</w:t>
            </w:r>
          </w:p>
        </w:tc>
        <w:tc>
          <w:tcPr>
            <w:tcW w:w="7290" w:type="dxa"/>
            <w:tcBorders>
              <w:top w:val="single" w:sz="4" w:space="0" w:color="auto"/>
              <w:left w:val="single" w:sz="4" w:space="0" w:color="auto"/>
              <w:bottom w:val="single" w:sz="4" w:space="0" w:color="auto"/>
              <w:right w:val="single" w:sz="4" w:space="0" w:color="auto"/>
            </w:tcBorders>
          </w:tcPr>
          <w:p w14:paraId="00AC8E39" w14:textId="77777777" w:rsidR="00952CD6" w:rsidRPr="007670CB" w:rsidRDefault="00952CD6" w:rsidP="00952CD6">
            <w:pPr>
              <w:tabs>
                <w:tab w:val="left" w:pos="208"/>
              </w:tabs>
              <w:ind w:right="85"/>
              <w:jc w:val="both"/>
              <w:rPr>
                <w:b/>
                <w:lang w:val="lt-LT"/>
              </w:rPr>
            </w:pPr>
            <w:r w:rsidRPr="007670CB">
              <w:rPr>
                <w:b/>
                <w:lang w:val="lt-LT"/>
              </w:rPr>
              <w:t>Įstatymo pakeitimo projektas</w:t>
            </w:r>
          </w:p>
          <w:p w14:paraId="76D8DA79" w14:textId="1A1386CC" w:rsidR="00952CD6" w:rsidRPr="007670CB" w:rsidRDefault="00F1494E" w:rsidP="00952CD6">
            <w:pPr>
              <w:tabs>
                <w:tab w:val="left" w:pos="208"/>
              </w:tabs>
              <w:jc w:val="both"/>
              <w:rPr>
                <w:b/>
                <w:lang w:val="lt-LT" w:eastAsia="lt-LT"/>
              </w:rPr>
            </w:pPr>
            <w:r w:rsidRPr="007670CB">
              <w:rPr>
                <w:b/>
                <w:lang w:val="lt-LT" w:eastAsia="lt-LT"/>
              </w:rPr>
              <w:t>7</w:t>
            </w:r>
            <w:r w:rsidR="00157CAE" w:rsidRPr="007670CB">
              <w:rPr>
                <w:b/>
                <w:lang w:val="lt-LT" w:eastAsia="lt-LT"/>
              </w:rPr>
              <w:t xml:space="preserve"> </w:t>
            </w:r>
            <w:r w:rsidR="00952CD6" w:rsidRPr="007670CB">
              <w:rPr>
                <w:b/>
                <w:lang w:val="lt-LT" w:eastAsia="lt-LT"/>
              </w:rPr>
              <w:t>straipsnis. Eismo saugos institucija</w:t>
            </w:r>
          </w:p>
          <w:p w14:paraId="0340BF99" w14:textId="77777777" w:rsidR="00157CAE" w:rsidRPr="007670CB" w:rsidRDefault="00157CAE" w:rsidP="00157CAE">
            <w:pPr>
              <w:tabs>
                <w:tab w:val="left" w:pos="208"/>
              </w:tabs>
              <w:jc w:val="both"/>
              <w:rPr>
                <w:b/>
                <w:lang w:val="lt-LT" w:eastAsia="lt-LT"/>
              </w:rPr>
            </w:pPr>
            <w:r w:rsidRPr="007670CB">
              <w:rPr>
                <w:b/>
                <w:lang w:val="lt-LT" w:eastAsia="lt-LT"/>
              </w:rPr>
              <w:t>2.</w:t>
            </w:r>
            <w:r w:rsidRPr="007670CB">
              <w:rPr>
                <w:b/>
                <w:lang w:val="lt-LT" w:eastAsia="lt-LT"/>
              </w:rPr>
              <w:tab/>
              <w:t>Eismo saugos institucija atlieka šias funkcijas:</w:t>
            </w:r>
          </w:p>
          <w:p w14:paraId="1CA2946F" w14:textId="660315E4" w:rsidR="00157CAE" w:rsidRPr="007670CB" w:rsidRDefault="00157CAE" w:rsidP="00157CAE">
            <w:pPr>
              <w:tabs>
                <w:tab w:val="left" w:pos="208"/>
              </w:tabs>
              <w:jc w:val="both"/>
              <w:rPr>
                <w:b/>
                <w:lang w:val="lt-LT" w:eastAsia="lt-LT"/>
              </w:rPr>
            </w:pPr>
            <w:r w:rsidRPr="007670CB">
              <w:rPr>
                <w:b/>
                <w:lang w:val="lt-LT" w:eastAsia="lt-LT"/>
              </w:rPr>
              <w:t>1) prižiūri, kaip juridiniai ir fiziniai asmenys laikosi Europos Sąjungos teisės aktų, Lietuvos Respublikos tarptautinių sutarčių, Lietuvos Respublikos įstatymų ir kitų teisės aktų, reglamentuojančių geležinkelių transporto eismo saugos klausimus, reikalavimų;</w:t>
            </w:r>
          </w:p>
          <w:p w14:paraId="1F7BBD4E" w14:textId="586726B8" w:rsidR="007A29E1" w:rsidRPr="007670CB" w:rsidRDefault="00157CAE" w:rsidP="00952CD6">
            <w:pPr>
              <w:pStyle w:val="Sraopastraipa"/>
              <w:tabs>
                <w:tab w:val="left" w:pos="208"/>
                <w:tab w:val="left" w:pos="993"/>
              </w:tabs>
              <w:ind w:left="0"/>
              <w:jc w:val="both"/>
              <w:rPr>
                <w:b/>
              </w:rPr>
            </w:pPr>
            <w:r w:rsidRPr="007670CB">
              <w:rPr>
                <w:b/>
              </w:rPr>
              <w:t>10) atlikdama geležinkelių sistemos sąveikaujančių dalių naudojimo priežiūrą, tiria esminių reikalavimų pažeidimus, įpareigoja asmenis pašalinti nustatytus pažeidimus ir užtikrinti geležinkelių sistemos sąveikaujančių dalių atitiktį esminiams reikalavimams, prireikus apriboja esminių reikalavimų neatitinkančių geležinkelių sistemos sąveikaujančių dalių naudojimą ir (ar) uždraudžia jas naudoti, taip pat įgyvendina kitas priemones, reikalingas šiai funkcijai užtikrinti;</w:t>
            </w:r>
          </w:p>
          <w:p w14:paraId="10CA19B5" w14:textId="77777777" w:rsidR="007A29E1" w:rsidRPr="007670CB" w:rsidRDefault="007A29E1" w:rsidP="00952CD6">
            <w:pPr>
              <w:pStyle w:val="Sraopastraipa"/>
              <w:tabs>
                <w:tab w:val="left" w:pos="208"/>
                <w:tab w:val="left" w:pos="993"/>
              </w:tabs>
              <w:ind w:left="0"/>
              <w:jc w:val="both"/>
              <w:rPr>
                <w:b/>
              </w:rPr>
            </w:pPr>
          </w:p>
          <w:p w14:paraId="41AA191F" w14:textId="5928FEF5" w:rsidR="00157CAE" w:rsidRPr="007670CB" w:rsidRDefault="00157CAE" w:rsidP="00157CAE">
            <w:pPr>
              <w:tabs>
                <w:tab w:val="left" w:pos="208"/>
                <w:tab w:val="left" w:pos="993"/>
              </w:tabs>
              <w:jc w:val="both"/>
              <w:rPr>
                <w:b/>
              </w:rPr>
            </w:pPr>
            <w:bookmarkStart w:id="36" w:name="part_6ef5c738a89d4279ba7a894a2531f763"/>
            <w:bookmarkStart w:id="37" w:name="part_b9ae38287b764405944124fae2cb9d9d"/>
            <w:bookmarkStart w:id="38" w:name="part_9249a321199846babddbdcadd64578f7"/>
            <w:bookmarkStart w:id="39" w:name="part_f946b3f4d9294ab2b46e01792619acd5"/>
            <w:bookmarkEnd w:id="36"/>
            <w:bookmarkEnd w:id="37"/>
            <w:bookmarkEnd w:id="38"/>
            <w:bookmarkEnd w:id="39"/>
            <w:proofErr w:type="spellStart"/>
            <w:r w:rsidRPr="007670CB">
              <w:rPr>
                <w:b/>
              </w:rPr>
              <w:t>Įsatymo</w:t>
            </w:r>
            <w:proofErr w:type="spellEnd"/>
            <w:r w:rsidRPr="007670CB">
              <w:rPr>
                <w:b/>
              </w:rPr>
              <w:t xml:space="preserve"> </w:t>
            </w:r>
            <w:proofErr w:type="spellStart"/>
            <w:r w:rsidRPr="007670CB">
              <w:rPr>
                <w:b/>
              </w:rPr>
              <w:t>projektas</w:t>
            </w:r>
            <w:proofErr w:type="spellEnd"/>
          </w:p>
          <w:p w14:paraId="14C9D220" w14:textId="4CF88A0B" w:rsidR="00157CAE" w:rsidRPr="007670CB" w:rsidRDefault="00157CAE" w:rsidP="00157CAE">
            <w:pPr>
              <w:tabs>
                <w:tab w:val="left" w:pos="208"/>
                <w:tab w:val="left" w:pos="993"/>
              </w:tabs>
              <w:jc w:val="both"/>
              <w:rPr>
                <w:b/>
              </w:rPr>
            </w:pPr>
            <w:r w:rsidRPr="007670CB">
              <w:rPr>
                <w:b/>
              </w:rPr>
              <w:t xml:space="preserve">6 </w:t>
            </w:r>
            <w:proofErr w:type="spellStart"/>
            <w:r w:rsidRPr="007670CB">
              <w:rPr>
                <w:b/>
              </w:rPr>
              <w:t>straipsnis</w:t>
            </w:r>
            <w:proofErr w:type="spellEnd"/>
            <w:r w:rsidRPr="007670CB">
              <w:rPr>
                <w:b/>
              </w:rPr>
              <w:t xml:space="preserve">. </w:t>
            </w:r>
            <w:proofErr w:type="spellStart"/>
            <w:r w:rsidRPr="007670CB">
              <w:rPr>
                <w:b/>
              </w:rPr>
              <w:t>Eismo</w:t>
            </w:r>
            <w:proofErr w:type="spellEnd"/>
            <w:r w:rsidRPr="007670CB">
              <w:rPr>
                <w:b/>
              </w:rPr>
              <w:t xml:space="preserve"> </w:t>
            </w:r>
            <w:proofErr w:type="spellStart"/>
            <w:r w:rsidRPr="007670CB">
              <w:rPr>
                <w:b/>
              </w:rPr>
              <w:t>saugos</w:t>
            </w:r>
            <w:proofErr w:type="spellEnd"/>
            <w:r w:rsidRPr="007670CB">
              <w:rPr>
                <w:b/>
              </w:rPr>
              <w:t xml:space="preserve"> </w:t>
            </w:r>
            <w:proofErr w:type="spellStart"/>
            <w:r w:rsidRPr="007670CB">
              <w:rPr>
                <w:b/>
              </w:rPr>
              <w:t>valstybinis</w:t>
            </w:r>
            <w:proofErr w:type="spellEnd"/>
            <w:r w:rsidRPr="007670CB">
              <w:rPr>
                <w:b/>
              </w:rPr>
              <w:t xml:space="preserve"> </w:t>
            </w:r>
            <w:proofErr w:type="spellStart"/>
            <w:r w:rsidRPr="007670CB">
              <w:rPr>
                <w:b/>
              </w:rPr>
              <w:t>užtikrinimas</w:t>
            </w:r>
            <w:proofErr w:type="spellEnd"/>
            <w:r w:rsidRPr="007670CB">
              <w:rPr>
                <w:b/>
              </w:rPr>
              <w:t xml:space="preserve"> </w:t>
            </w:r>
            <w:proofErr w:type="spellStart"/>
            <w:r w:rsidRPr="007670CB">
              <w:rPr>
                <w:b/>
              </w:rPr>
              <w:t>ir</w:t>
            </w:r>
            <w:proofErr w:type="spellEnd"/>
            <w:r w:rsidRPr="007670CB">
              <w:rPr>
                <w:b/>
              </w:rPr>
              <w:t xml:space="preserve"> </w:t>
            </w:r>
            <w:proofErr w:type="spellStart"/>
            <w:r w:rsidRPr="007670CB">
              <w:rPr>
                <w:b/>
              </w:rPr>
              <w:t>įgyvendinimas</w:t>
            </w:r>
            <w:proofErr w:type="spellEnd"/>
          </w:p>
          <w:p w14:paraId="54DAE903" w14:textId="31B2873C" w:rsidR="00157CAE" w:rsidRDefault="00157CAE" w:rsidP="00157CAE">
            <w:pPr>
              <w:tabs>
                <w:tab w:val="left" w:pos="208"/>
                <w:tab w:val="left" w:pos="993"/>
              </w:tabs>
              <w:jc w:val="both"/>
              <w:rPr>
                <w:b/>
              </w:rPr>
            </w:pPr>
            <w:r w:rsidRPr="007670CB">
              <w:rPr>
                <w:b/>
              </w:rPr>
              <w:t xml:space="preserve">6. </w:t>
            </w:r>
            <w:proofErr w:type="spellStart"/>
            <w:r w:rsidR="0076738D" w:rsidRPr="0076738D">
              <w:rPr>
                <w:b/>
              </w:rPr>
              <w:t>Eismo</w:t>
            </w:r>
            <w:proofErr w:type="spellEnd"/>
            <w:r w:rsidR="0076738D" w:rsidRPr="0076738D">
              <w:rPr>
                <w:b/>
              </w:rPr>
              <w:t xml:space="preserve"> </w:t>
            </w:r>
            <w:proofErr w:type="spellStart"/>
            <w:r w:rsidR="0076738D" w:rsidRPr="0076738D">
              <w:rPr>
                <w:b/>
              </w:rPr>
              <w:t>saugos</w:t>
            </w:r>
            <w:proofErr w:type="spellEnd"/>
            <w:r w:rsidR="0076738D" w:rsidRPr="0076738D">
              <w:rPr>
                <w:b/>
              </w:rPr>
              <w:t xml:space="preserve"> </w:t>
            </w:r>
            <w:proofErr w:type="spellStart"/>
            <w:r w:rsidR="0076738D" w:rsidRPr="0076738D">
              <w:rPr>
                <w:b/>
              </w:rPr>
              <w:t>reikalavimus</w:t>
            </w:r>
            <w:proofErr w:type="spellEnd"/>
            <w:r w:rsidR="0076738D" w:rsidRPr="0076738D">
              <w:rPr>
                <w:b/>
              </w:rPr>
              <w:t xml:space="preserve"> </w:t>
            </w:r>
            <w:proofErr w:type="spellStart"/>
            <w:r w:rsidR="0076738D" w:rsidRPr="0076738D">
              <w:rPr>
                <w:b/>
              </w:rPr>
              <w:t>įgyvendina</w:t>
            </w:r>
            <w:proofErr w:type="spellEnd"/>
            <w:r w:rsidR="0076738D" w:rsidRPr="0076738D">
              <w:rPr>
                <w:b/>
              </w:rPr>
              <w:t xml:space="preserve"> </w:t>
            </w:r>
            <w:proofErr w:type="spellStart"/>
            <w:r w:rsidR="0076738D" w:rsidRPr="0076738D">
              <w:rPr>
                <w:b/>
              </w:rPr>
              <w:t>geležinkelių</w:t>
            </w:r>
            <w:proofErr w:type="spellEnd"/>
            <w:r w:rsidR="0076738D" w:rsidRPr="0076738D">
              <w:rPr>
                <w:b/>
              </w:rPr>
              <w:t xml:space="preserve"> </w:t>
            </w:r>
            <w:proofErr w:type="spellStart"/>
            <w:r w:rsidR="0076738D" w:rsidRPr="0076738D">
              <w:rPr>
                <w:b/>
              </w:rPr>
              <w:t>infrastruktūros</w:t>
            </w:r>
            <w:proofErr w:type="spellEnd"/>
            <w:r w:rsidR="0076738D" w:rsidRPr="0076738D">
              <w:rPr>
                <w:b/>
              </w:rPr>
              <w:t xml:space="preserve"> </w:t>
            </w:r>
            <w:proofErr w:type="spellStart"/>
            <w:r w:rsidR="0076738D" w:rsidRPr="0076738D">
              <w:rPr>
                <w:b/>
              </w:rPr>
              <w:t>valdytojai</w:t>
            </w:r>
            <w:proofErr w:type="spellEnd"/>
            <w:r w:rsidR="0076738D" w:rsidRPr="0076738D">
              <w:rPr>
                <w:b/>
              </w:rPr>
              <w:t xml:space="preserve">, </w:t>
            </w:r>
            <w:proofErr w:type="spellStart"/>
            <w:r w:rsidR="0076738D" w:rsidRPr="0076738D">
              <w:rPr>
                <w:b/>
              </w:rPr>
              <w:t>geležinkelio</w:t>
            </w:r>
            <w:proofErr w:type="spellEnd"/>
            <w:r w:rsidR="0076738D" w:rsidRPr="0076738D">
              <w:rPr>
                <w:b/>
              </w:rPr>
              <w:t xml:space="preserve"> </w:t>
            </w:r>
            <w:proofErr w:type="spellStart"/>
            <w:r w:rsidR="0076738D" w:rsidRPr="0076738D">
              <w:rPr>
                <w:b/>
              </w:rPr>
              <w:t>įmonės</w:t>
            </w:r>
            <w:proofErr w:type="spellEnd"/>
            <w:r w:rsidR="0076738D" w:rsidRPr="0076738D">
              <w:rPr>
                <w:b/>
              </w:rPr>
              <w:t xml:space="preserve"> (</w:t>
            </w:r>
            <w:proofErr w:type="spellStart"/>
            <w:r w:rsidR="0076738D" w:rsidRPr="0076738D">
              <w:rPr>
                <w:b/>
              </w:rPr>
              <w:t>vežėjai</w:t>
            </w:r>
            <w:proofErr w:type="spellEnd"/>
            <w:r w:rsidR="0076738D" w:rsidRPr="0076738D">
              <w:rPr>
                <w:b/>
              </w:rPr>
              <w:t xml:space="preserve">), </w:t>
            </w:r>
            <w:proofErr w:type="spellStart"/>
            <w:r w:rsidR="0076738D" w:rsidRPr="0076738D">
              <w:rPr>
                <w:b/>
              </w:rPr>
              <w:t>kitos</w:t>
            </w:r>
            <w:proofErr w:type="spellEnd"/>
            <w:r w:rsidR="0076738D" w:rsidRPr="0076738D">
              <w:rPr>
                <w:b/>
              </w:rPr>
              <w:t xml:space="preserve"> </w:t>
            </w:r>
            <w:proofErr w:type="spellStart"/>
            <w:r w:rsidR="0076738D" w:rsidRPr="0076738D">
              <w:rPr>
                <w:b/>
              </w:rPr>
              <w:t>įmonės</w:t>
            </w:r>
            <w:proofErr w:type="spellEnd"/>
            <w:r w:rsidR="0076738D" w:rsidRPr="0076738D">
              <w:rPr>
                <w:b/>
              </w:rPr>
              <w:t xml:space="preserve">, </w:t>
            </w:r>
            <w:proofErr w:type="spellStart"/>
            <w:r w:rsidR="0076738D" w:rsidRPr="0076738D">
              <w:rPr>
                <w:b/>
              </w:rPr>
              <w:t>geležinkelių</w:t>
            </w:r>
            <w:proofErr w:type="spellEnd"/>
            <w:r w:rsidR="0076738D" w:rsidRPr="0076738D">
              <w:rPr>
                <w:b/>
              </w:rPr>
              <w:t xml:space="preserve"> </w:t>
            </w:r>
            <w:proofErr w:type="spellStart"/>
            <w:r w:rsidR="0076738D" w:rsidRPr="0076738D">
              <w:rPr>
                <w:b/>
              </w:rPr>
              <w:t>riedmenų</w:t>
            </w:r>
            <w:proofErr w:type="spellEnd"/>
            <w:r w:rsidR="0076738D" w:rsidRPr="0076738D">
              <w:rPr>
                <w:b/>
              </w:rPr>
              <w:t xml:space="preserve"> </w:t>
            </w:r>
            <w:proofErr w:type="spellStart"/>
            <w:r w:rsidR="0076738D" w:rsidRPr="0076738D">
              <w:rPr>
                <w:b/>
              </w:rPr>
              <w:t>techniniai</w:t>
            </w:r>
            <w:proofErr w:type="spellEnd"/>
            <w:r w:rsidR="0076738D" w:rsidRPr="0076738D">
              <w:rPr>
                <w:b/>
              </w:rPr>
              <w:t xml:space="preserve"> </w:t>
            </w:r>
            <w:proofErr w:type="spellStart"/>
            <w:r w:rsidR="0076738D" w:rsidRPr="0076738D">
              <w:rPr>
                <w:b/>
              </w:rPr>
              <w:t>prižiūrėtojai</w:t>
            </w:r>
            <w:proofErr w:type="spellEnd"/>
            <w:r w:rsidR="0076738D" w:rsidRPr="0076738D">
              <w:rPr>
                <w:b/>
              </w:rPr>
              <w:t xml:space="preserve"> </w:t>
            </w:r>
            <w:proofErr w:type="spellStart"/>
            <w:r w:rsidR="0076738D" w:rsidRPr="0076738D">
              <w:rPr>
                <w:b/>
              </w:rPr>
              <w:t>ir</w:t>
            </w:r>
            <w:proofErr w:type="spellEnd"/>
            <w:r w:rsidR="0076738D" w:rsidRPr="0076738D">
              <w:rPr>
                <w:b/>
              </w:rPr>
              <w:t xml:space="preserve"> </w:t>
            </w:r>
            <w:proofErr w:type="spellStart"/>
            <w:r w:rsidR="0076738D" w:rsidRPr="0076738D">
              <w:rPr>
                <w:b/>
              </w:rPr>
              <w:t>kiti</w:t>
            </w:r>
            <w:proofErr w:type="spellEnd"/>
            <w:r w:rsidR="0076738D" w:rsidRPr="0076738D">
              <w:rPr>
                <w:b/>
              </w:rPr>
              <w:t xml:space="preserve"> </w:t>
            </w:r>
            <w:proofErr w:type="spellStart"/>
            <w:r w:rsidR="0076738D" w:rsidRPr="0076738D">
              <w:rPr>
                <w:b/>
              </w:rPr>
              <w:t>asmenys</w:t>
            </w:r>
            <w:proofErr w:type="spellEnd"/>
            <w:r w:rsidR="0076738D" w:rsidRPr="0076738D">
              <w:rPr>
                <w:b/>
              </w:rPr>
              <w:t xml:space="preserve">, </w:t>
            </w:r>
            <w:proofErr w:type="spellStart"/>
            <w:r w:rsidR="0076738D" w:rsidRPr="0076738D">
              <w:rPr>
                <w:b/>
              </w:rPr>
              <w:t>nurodyti</w:t>
            </w:r>
            <w:proofErr w:type="spellEnd"/>
            <w:r w:rsidR="0076738D" w:rsidRPr="0076738D">
              <w:rPr>
                <w:b/>
              </w:rPr>
              <w:t xml:space="preserve"> </w:t>
            </w:r>
            <w:proofErr w:type="spellStart"/>
            <w:r w:rsidR="0076738D" w:rsidRPr="0076738D">
              <w:rPr>
                <w:b/>
              </w:rPr>
              <w:t>šio</w:t>
            </w:r>
            <w:proofErr w:type="spellEnd"/>
            <w:r w:rsidR="0076738D" w:rsidRPr="0076738D">
              <w:rPr>
                <w:b/>
              </w:rPr>
              <w:t xml:space="preserve"> </w:t>
            </w:r>
            <w:proofErr w:type="spellStart"/>
            <w:r w:rsidR="0076738D" w:rsidRPr="0076738D">
              <w:rPr>
                <w:b/>
              </w:rPr>
              <w:t>įstatymo</w:t>
            </w:r>
            <w:proofErr w:type="spellEnd"/>
            <w:r w:rsidR="0076738D" w:rsidRPr="0076738D">
              <w:rPr>
                <w:b/>
              </w:rPr>
              <w:t xml:space="preserve"> 3 </w:t>
            </w:r>
            <w:proofErr w:type="spellStart"/>
            <w:r w:rsidR="0076738D" w:rsidRPr="0076738D">
              <w:rPr>
                <w:b/>
              </w:rPr>
              <w:t>straipsnio</w:t>
            </w:r>
            <w:proofErr w:type="spellEnd"/>
            <w:r w:rsidR="0076738D" w:rsidRPr="0076738D">
              <w:rPr>
                <w:b/>
              </w:rPr>
              <w:t xml:space="preserve"> 1 </w:t>
            </w:r>
            <w:proofErr w:type="spellStart"/>
            <w:r w:rsidR="0076738D" w:rsidRPr="0076738D">
              <w:rPr>
                <w:b/>
              </w:rPr>
              <w:t>punkte</w:t>
            </w:r>
            <w:proofErr w:type="spellEnd"/>
            <w:r w:rsidR="0076738D" w:rsidRPr="0076738D">
              <w:rPr>
                <w:b/>
              </w:rPr>
              <w:t xml:space="preserve">, </w:t>
            </w:r>
            <w:proofErr w:type="spellStart"/>
            <w:r w:rsidR="0076738D" w:rsidRPr="0076738D">
              <w:rPr>
                <w:b/>
              </w:rPr>
              <w:t>jų</w:t>
            </w:r>
            <w:proofErr w:type="spellEnd"/>
            <w:r w:rsidR="0076738D" w:rsidRPr="0076738D">
              <w:rPr>
                <w:b/>
              </w:rPr>
              <w:t xml:space="preserve"> </w:t>
            </w:r>
            <w:proofErr w:type="spellStart"/>
            <w:r w:rsidR="0076738D" w:rsidRPr="0076738D">
              <w:rPr>
                <w:b/>
              </w:rPr>
              <w:t>įgyvendinimo</w:t>
            </w:r>
            <w:proofErr w:type="spellEnd"/>
            <w:r w:rsidR="0076738D" w:rsidRPr="0076738D">
              <w:rPr>
                <w:b/>
              </w:rPr>
              <w:t xml:space="preserve"> </w:t>
            </w:r>
            <w:proofErr w:type="spellStart"/>
            <w:r w:rsidR="0076738D" w:rsidRPr="0076738D">
              <w:rPr>
                <w:b/>
              </w:rPr>
              <w:t>priežiūrą</w:t>
            </w:r>
            <w:proofErr w:type="spellEnd"/>
            <w:r w:rsidR="0076738D" w:rsidRPr="0076738D">
              <w:rPr>
                <w:b/>
              </w:rPr>
              <w:t xml:space="preserve"> </w:t>
            </w:r>
            <w:proofErr w:type="spellStart"/>
            <w:r w:rsidR="0076738D" w:rsidRPr="0076738D">
              <w:rPr>
                <w:b/>
              </w:rPr>
              <w:t>atlieka</w:t>
            </w:r>
            <w:proofErr w:type="spellEnd"/>
            <w:r w:rsidR="0076738D" w:rsidRPr="0076738D">
              <w:rPr>
                <w:b/>
              </w:rPr>
              <w:t xml:space="preserve"> </w:t>
            </w:r>
            <w:proofErr w:type="spellStart"/>
            <w:r w:rsidR="0076738D" w:rsidRPr="0076738D">
              <w:rPr>
                <w:b/>
              </w:rPr>
              <w:t>eismo</w:t>
            </w:r>
            <w:proofErr w:type="spellEnd"/>
            <w:r w:rsidR="0076738D" w:rsidRPr="0076738D">
              <w:rPr>
                <w:b/>
              </w:rPr>
              <w:t xml:space="preserve"> </w:t>
            </w:r>
            <w:proofErr w:type="spellStart"/>
            <w:r w:rsidR="0076738D" w:rsidRPr="0076738D">
              <w:rPr>
                <w:b/>
              </w:rPr>
              <w:t>saugos</w:t>
            </w:r>
            <w:proofErr w:type="spellEnd"/>
            <w:r w:rsidR="0076738D" w:rsidRPr="0076738D">
              <w:rPr>
                <w:b/>
              </w:rPr>
              <w:t xml:space="preserve"> </w:t>
            </w:r>
            <w:proofErr w:type="spellStart"/>
            <w:r w:rsidR="0076738D" w:rsidRPr="0076738D">
              <w:rPr>
                <w:b/>
              </w:rPr>
              <w:t>institucija</w:t>
            </w:r>
            <w:proofErr w:type="spellEnd"/>
            <w:r w:rsidR="0076738D" w:rsidRPr="0076738D">
              <w:rPr>
                <w:b/>
              </w:rPr>
              <w:t xml:space="preserve">. </w:t>
            </w:r>
          </w:p>
          <w:p w14:paraId="28FACD95" w14:textId="77777777" w:rsidR="0030376A" w:rsidRPr="007670CB" w:rsidRDefault="0030376A" w:rsidP="00157CAE">
            <w:pPr>
              <w:tabs>
                <w:tab w:val="left" w:pos="208"/>
                <w:tab w:val="left" w:pos="993"/>
              </w:tabs>
              <w:jc w:val="both"/>
              <w:rPr>
                <w:b/>
              </w:rPr>
            </w:pPr>
          </w:p>
          <w:p w14:paraId="20202EB2" w14:textId="77777777" w:rsidR="00F62444" w:rsidRPr="007670CB" w:rsidRDefault="00F62444" w:rsidP="00F62444">
            <w:pPr>
              <w:tabs>
                <w:tab w:val="left" w:pos="208"/>
                <w:tab w:val="left" w:pos="993"/>
              </w:tabs>
              <w:jc w:val="both"/>
              <w:rPr>
                <w:b/>
              </w:rPr>
            </w:pPr>
            <w:proofErr w:type="spellStart"/>
            <w:r w:rsidRPr="007670CB">
              <w:rPr>
                <w:b/>
              </w:rPr>
              <w:t>Viešojo</w:t>
            </w:r>
            <w:proofErr w:type="spellEnd"/>
            <w:r w:rsidRPr="007670CB">
              <w:rPr>
                <w:b/>
              </w:rPr>
              <w:t xml:space="preserve"> </w:t>
            </w:r>
            <w:proofErr w:type="spellStart"/>
            <w:r w:rsidRPr="007670CB">
              <w:rPr>
                <w:b/>
              </w:rPr>
              <w:t>administravimo</w:t>
            </w:r>
            <w:proofErr w:type="spellEnd"/>
            <w:r w:rsidRPr="007670CB">
              <w:rPr>
                <w:b/>
              </w:rPr>
              <w:t xml:space="preserve"> </w:t>
            </w:r>
            <w:proofErr w:type="spellStart"/>
            <w:r w:rsidRPr="007670CB">
              <w:rPr>
                <w:b/>
              </w:rPr>
              <w:t>įstatymas</w:t>
            </w:r>
            <w:proofErr w:type="spellEnd"/>
          </w:p>
          <w:p w14:paraId="0DAC1312" w14:textId="7448F1FD" w:rsidR="00F62444" w:rsidRPr="007670CB" w:rsidRDefault="00F62444" w:rsidP="00F62444">
            <w:pPr>
              <w:tabs>
                <w:tab w:val="left" w:pos="208"/>
                <w:tab w:val="left" w:pos="993"/>
              </w:tabs>
              <w:jc w:val="both"/>
              <w:rPr>
                <w:b/>
              </w:rPr>
            </w:pPr>
            <w:proofErr w:type="gramStart"/>
            <w:r w:rsidRPr="007670CB">
              <w:rPr>
                <w:b/>
              </w:rPr>
              <w:t>36</w:t>
            </w:r>
            <w:r w:rsidRPr="007670CB">
              <w:rPr>
                <w:b/>
                <w:vertAlign w:val="superscript"/>
              </w:rPr>
              <w:t xml:space="preserve">1 </w:t>
            </w:r>
            <w:r w:rsidRPr="007670CB">
              <w:rPr>
                <w:b/>
              </w:rPr>
              <w:t xml:space="preserve"> </w:t>
            </w:r>
            <w:proofErr w:type="spellStart"/>
            <w:r w:rsidRPr="007670CB">
              <w:rPr>
                <w:b/>
              </w:rPr>
              <w:t>straipsnis</w:t>
            </w:r>
            <w:proofErr w:type="spellEnd"/>
            <w:proofErr w:type="gramEnd"/>
            <w:r w:rsidRPr="007670CB">
              <w:rPr>
                <w:b/>
              </w:rPr>
              <w:t xml:space="preserve">. </w:t>
            </w:r>
            <w:proofErr w:type="spellStart"/>
            <w:r w:rsidRPr="007670CB">
              <w:rPr>
                <w:b/>
              </w:rPr>
              <w:t>Ūkio</w:t>
            </w:r>
            <w:proofErr w:type="spellEnd"/>
            <w:r w:rsidRPr="007670CB">
              <w:rPr>
                <w:b/>
              </w:rPr>
              <w:t xml:space="preserve"> </w:t>
            </w:r>
            <w:proofErr w:type="spellStart"/>
            <w:r w:rsidRPr="007670CB">
              <w:rPr>
                <w:b/>
              </w:rPr>
              <w:t>subjektų</w:t>
            </w:r>
            <w:proofErr w:type="spellEnd"/>
            <w:r w:rsidRPr="007670CB">
              <w:rPr>
                <w:b/>
              </w:rPr>
              <w:t xml:space="preserve"> </w:t>
            </w:r>
            <w:proofErr w:type="spellStart"/>
            <w:r w:rsidRPr="007670CB">
              <w:rPr>
                <w:b/>
              </w:rPr>
              <w:t>veiklos</w:t>
            </w:r>
            <w:proofErr w:type="spellEnd"/>
            <w:r w:rsidRPr="007670CB">
              <w:rPr>
                <w:b/>
              </w:rPr>
              <w:t xml:space="preserve"> </w:t>
            </w:r>
            <w:proofErr w:type="spellStart"/>
            <w:r w:rsidRPr="007670CB">
              <w:rPr>
                <w:b/>
              </w:rPr>
              <w:t>priežiūra</w:t>
            </w:r>
            <w:proofErr w:type="spellEnd"/>
          </w:p>
          <w:p w14:paraId="1D645A0E" w14:textId="77777777" w:rsidR="00F62444" w:rsidRPr="007670CB" w:rsidRDefault="00F62444" w:rsidP="00F62444">
            <w:pPr>
              <w:tabs>
                <w:tab w:val="left" w:pos="208"/>
                <w:tab w:val="left" w:pos="993"/>
              </w:tabs>
              <w:jc w:val="both"/>
              <w:rPr>
                <w:bCs/>
              </w:rPr>
            </w:pPr>
            <w:r w:rsidRPr="007670CB">
              <w:rPr>
                <w:bCs/>
              </w:rPr>
              <w:t xml:space="preserve">2. </w:t>
            </w:r>
            <w:proofErr w:type="spellStart"/>
            <w:r w:rsidRPr="007670CB">
              <w:rPr>
                <w:bCs/>
              </w:rPr>
              <w:t>Ūkio</w:t>
            </w:r>
            <w:proofErr w:type="spellEnd"/>
            <w:r w:rsidRPr="007670CB">
              <w:rPr>
                <w:bCs/>
              </w:rPr>
              <w:t xml:space="preserve"> </w:t>
            </w:r>
            <w:proofErr w:type="spellStart"/>
            <w:r w:rsidRPr="007670CB">
              <w:rPr>
                <w:bCs/>
              </w:rPr>
              <w:t>subjektų</w:t>
            </w:r>
            <w:proofErr w:type="spellEnd"/>
            <w:r w:rsidRPr="007670CB">
              <w:rPr>
                <w:bCs/>
              </w:rPr>
              <w:t xml:space="preserve"> </w:t>
            </w:r>
            <w:proofErr w:type="spellStart"/>
            <w:r w:rsidRPr="007670CB">
              <w:rPr>
                <w:bCs/>
              </w:rPr>
              <w:t>veiklos</w:t>
            </w:r>
            <w:proofErr w:type="spellEnd"/>
            <w:r w:rsidRPr="007670CB">
              <w:rPr>
                <w:bCs/>
              </w:rPr>
              <w:t xml:space="preserve"> </w:t>
            </w:r>
            <w:proofErr w:type="spellStart"/>
            <w:r w:rsidRPr="007670CB">
              <w:rPr>
                <w:bCs/>
              </w:rPr>
              <w:t>priežiūra</w:t>
            </w:r>
            <w:proofErr w:type="spellEnd"/>
            <w:r w:rsidRPr="007670CB">
              <w:rPr>
                <w:bCs/>
              </w:rPr>
              <w:t xml:space="preserve"> </w:t>
            </w:r>
            <w:proofErr w:type="spellStart"/>
            <w:r w:rsidRPr="007670CB">
              <w:rPr>
                <w:bCs/>
              </w:rPr>
              <w:t>apima</w:t>
            </w:r>
            <w:proofErr w:type="spellEnd"/>
            <w:r w:rsidRPr="007670CB">
              <w:rPr>
                <w:bCs/>
              </w:rPr>
              <w:t>:&lt;...&gt;</w:t>
            </w:r>
          </w:p>
          <w:p w14:paraId="2DDF8DA0" w14:textId="77777777" w:rsidR="00F62444" w:rsidRPr="007670CB" w:rsidRDefault="00F62444" w:rsidP="00F62444">
            <w:pPr>
              <w:tabs>
                <w:tab w:val="left" w:pos="208"/>
                <w:tab w:val="left" w:pos="993"/>
              </w:tabs>
              <w:jc w:val="both"/>
              <w:rPr>
                <w:bCs/>
              </w:rPr>
            </w:pPr>
            <w:r w:rsidRPr="007670CB">
              <w:rPr>
                <w:bCs/>
              </w:rPr>
              <w:t xml:space="preserve">4) </w:t>
            </w:r>
            <w:proofErr w:type="spellStart"/>
            <w:r w:rsidRPr="007670CB">
              <w:rPr>
                <w:bCs/>
              </w:rPr>
              <w:t>poveikio</w:t>
            </w:r>
            <w:proofErr w:type="spellEnd"/>
            <w:r w:rsidRPr="007670CB">
              <w:rPr>
                <w:bCs/>
              </w:rPr>
              <w:t xml:space="preserve"> </w:t>
            </w:r>
            <w:proofErr w:type="spellStart"/>
            <w:r w:rsidRPr="007670CB">
              <w:rPr>
                <w:bCs/>
              </w:rPr>
              <w:t>priemonių</w:t>
            </w:r>
            <w:proofErr w:type="spellEnd"/>
            <w:r w:rsidRPr="007670CB">
              <w:rPr>
                <w:bCs/>
              </w:rPr>
              <w:t xml:space="preserve"> </w:t>
            </w:r>
            <w:proofErr w:type="spellStart"/>
            <w:r w:rsidRPr="007670CB">
              <w:rPr>
                <w:bCs/>
              </w:rPr>
              <w:t>ūkio</w:t>
            </w:r>
            <w:proofErr w:type="spellEnd"/>
            <w:r w:rsidRPr="007670CB">
              <w:rPr>
                <w:bCs/>
              </w:rPr>
              <w:t xml:space="preserve"> </w:t>
            </w:r>
            <w:proofErr w:type="spellStart"/>
            <w:r w:rsidRPr="007670CB">
              <w:rPr>
                <w:bCs/>
              </w:rPr>
              <w:t>subjektams</w:t>
            </w:r>
            <w:proofErr w:type="spellEnd"/>
            <w:r w:rsidRPr="007670CB">
              <w:rPr>
                <w:bCs/>
              </w:rPr>
              <w:t xml:space="preserve"> </w:t>
            </w:r>
            <w:proofErr w:type="spellStart"/>
            <w:r w:rsidRPr="007670CB">
              <w:rPr>
                <w:bCs/>
              </w:rPr>
              <w:t>taikymą</w:t>
            </w:r>
            <w:proofErr w:type="spellEnd"/>
            <w:r w:rsidRPr="007670CB">
              <w:rPr>
                <w:bCs/>
              </w:rPr>
              <w:t xml:space="preserve"> </w:t>
            </w:r>
            <w:proofErr w:type="spellStart"/>
            <w:r w:rsidRPr="007670CB">
              <w:rPr>
                <w:bCs/>
              </w:rPr>
              <w:t>įstatymų</w:t>
            </w:r>
            <w:proofErr w:type="spellEnd"/>
            <w:r w:rsidRPr="007670CB">
              <w:rPr>
                <w:bCs/>
              </w:rPr>
              <w:t xml:space="preserve"> </w:t>
            </w:r>
            <w:proofErr w:type="spellStart"/>
            <w:r w:rsidRPr="007670CB">
              <w:rPr>
                <w:bCs/>
              </w:rPr>
              <w:t>ir</w:t>
            </w:r>
            <w:proofErr w:type="spellEnd"/>
            <w:r w:rsidRPr="007670CB">
              <w:rPr>
                <w:bCs/>
              </w:rPr>
              <w:t xml:space="preserve"> </w:t>
            </w:r>
            <w:proofErr w:type="spellStart"/>
            <w:r w:rsidRPr="007670CB">
              <w:rPr>
                <w:bCs/>
              </w:rPr>
              <w:t>jų</w:t>
            </w:r>
            <w:proofErr w:type="spellEnd"/>
            <w:r w:rsidRPr="007670CB">
              <w:rPr>
                <w:bCs/>
              </w:rPr>
              <w:t xml:space="preserve"> </w:t>
            </w:r>
            <w:proofErr w:type="spellStart"/>
            <w:r w:rsidRPr="007670CB">
              <w:rPr>
                <w:bCs/>
              </w:rPr>
              <w:t>pagrindu</w:t>
            </w:r>
            <w:proofErr w:type="spellEnd"/>
            <w:r w:rsidRPr="007670CB">
              <w:rPr>
                <w:bCs/>
              </w:rPr>
              <w:t xml:space="preserve"> </w:t>
            </w:r>
            <w:proofErr w:type="spellStart"/>
            <w:r w:rsidRPr="007670CB">
              <w:rPr>
                <w:bCs/>
              </w:rPr>
              <w:t>priimtų</w:t>
            </w:r>
            <w:proofErr w:type="spellEnd"/>
            <w:r w:rsidRPr="007670CB">
              <w:rPr>
                <w:bCs/>
              </w:rPr>
              <w:t xml:space="preserve"> </w:t>
            </w:r>
            <w:proofErr w:type="spellStart"/>
            <w:r w:rsidRPr="007670CB">
              <w:rPr>
                <w:bCs/>
              </w:rPr>
              <w:t>kitų</w:t>
            </w:r>
            <w:proofErr w:type="spellEnd"/>
            <w:r w:rsidRPr="007670CB">
              <w:rPr>
                <w:bCs/>
              </w:rPr>
              <w:t xml:space="preserve"> </w:t>
            </w:r>
            <w:proofErr w:type="spellStart"/>
            <w:r w:rsidRPr="007670CB">
              <w:rPr>
                <w:bCs/>
              </w:rPr>
              <w:t>teisės</w:t>
            </w:r>
            <w:proofErr w:type="spellEnd"/>
            <w:r w:rsidRPr="007670CB">
              <w:rPr>
                <w:bCs/>
              </w:rPr>
              <w:t xml:space="preserve"> </w:t>
            </w:r>
            <w:proofErr w:type="spellStart"/>
            <w:r w:rsidRPr="007670CB">
              <w:rPr>
                <w:bCs/>
              </w:rPr>
              <w:t>aktų</w:t>
            </w:r>
            <w:proofErr w:type="spellEnd"/>
            <w:r w:rsidRPr="007670CB">
              <w:rPr>
                <w:bCs/>
              </w:rPr>
              <w:t xml:space="preserve"> </w:t>
            </w:r>
            <w:proofErr w:type="spellStart"/>
            <w:r w:rsidRPr="007670CB">
              <w:rPr>
                <w:bCs/>
              </w:rPr>
              <w:t>nustatyta</w:t>
            </w:r>
            <w:proofErr w:type="spellEnd"/>
            <w:r w:rsidRPr="007670CB">
              <w:rPr>
                <w:bCs/>
              </w:rPr>
              <w:t xml:space="preserve"> </w:t>
            </w:r>
            <w:proofErr w:type="spellStart"/>
            <w:proofErr w:type="gramStart"/>
            <w:r w:rsidRPr="007670CB">
              <w:rPr>
                <w:bCs/>
              </w:rPr>
              <w:t>tvarka</w:t>
            </w:r>
            <w:proofErr w:type="spellEnd"/>
            <w:r w:rsidRPr="007670CB">
              <w:rPr>
                <w:bCs/>
              </w:rPr>
              <w:t>.&lt;</w:t>
            </w:r>
            <w:proofErr w:type="gramEnd"/>
            <w:r w:rsidRPr="007670CB">
              <w:rPr>
                <w:bCs/>
              </w:rPr>
              <w:t>...&gt;</w:t>
            </w:r>
          </w:p>
          <w:p w14:paraId="3BB015B6" w14:textId="247E661D" w:rsidR="00157CAE" w:rsidRPr="007670CB" w:rsidRDefault="00157CAE" w:rsidP="00952CD6">
            <w:pPr>
              <w:pStyle w:val="Sraopastraipa"/>
              <w:tabs>
                <w:tab w:val="left" w:pos="208"/>
                <w:tab w:val="left" w:pos="993"/>
              </w:tabs>
              <w:ind w:left="0"/>
              <w:jc w:val="both"/>
              <w:rPr>
                <w:b/>
              </w:rPr>
            </w:pPr>
          </w:p>
        </w:tc>
        <w:tc>
          <w:tcPr>
            <w:tcW w:w="1800" w:type="dxa"/>
            <w:tcBorders>
              <w:top w:val="single" w:sz="4" w:space="0" w:color="auto"/>
              <w:left w:val="single" w:sz="4" w:space="0" w:color="auto"/>
              <w:bottom w:val="single" w:sz="4" w:space="0" w:color="auto"/>
              <w:right w:val="single" w:sz="4" w:space="0" w:color="auto"/>
            </w:tcBorders>
          </w:tcPr>
          <w:p w14:paraId="6D3DB018" w14:textId="77777777" w:rsidR="00952CD6" w:rsidRPr="007670CB" w:rsidRDefault="00952CD6" w:rsidP="007670CB">
            <w:pPr>
              <w:pStyle w:val="bodytext"/>
              <w:spacing w:before="0" w:beforeAutospacing="0" w:after="0" w:afterAutospacing="0"/>
            </w:pPr>
            <w:r w:rsidRPr="007670CB">
              <w:t>Visiškas</w:t>
            </w:r>
          </w:p>
        </w:tc>
      </w:tr>
      <w:tr w:rsidR="004B38CD" w:rsidRPr="007670CB" w14:paraId="4C02EE3F"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6C6A65EE" w14:textId="07358499" w:rsidR="004B38CD" w:rsidRPr="007670CB" w:rsidRDefault="004B38CD" w:rsidP="00952CD6">
            <w:pPr>
              <w:jc w:val="both"/>
              <w:rPr>
                <w:lang w:val="lt-LT"/>
              </w:rPr>
            </w:pPr>
            <w:r w:rsidRPr="007670CB">
              <w:rPr>
                <w:lang w:val="lt-LT"/>
              </w:rPr>
              <w:t>11.   Nacionalinės saugos institucijos naudojasi informacija, kurią Agentūra surinko atliekant 10 straipsnio 5 dalies a punkte nurodytos bylos įvertinimą, geležinkelio įmonės priežiūros tikslais po jos bendro saugos sertifikato išdavimo. Infrastruktūros valdytojo priežiūros tikslais jos naudojasi informacija, surinkta per saugos leidimo išdavimo pagal 12 straipsnį procesą.</w:t>
            </w:r>
          </w:p>
        </w:tc>
        <w:tc>
          <w:tcPr>
            <w:tcW w:w="7290" w:type="dxa"/>
            <w:tcBorders>
              <w:top w:val="single" w:sz="4" w:space="0" w:color="auto"/>
              <w:left w:val="single" w:sz="4" w:space="0" w:color="auto"/>
              <w:bottom w:val="single" w:sz="4" w:space="0" w:color="auto"/>
              <w:right w:val="single" w:sz="4" w:space="0" w:color="auto"/>
            </w:tcBorders>
          </w:tcPr>
          <w:p w14:paraId="26BB010D" w14:textId="77777777" w:rsidR="00F62444" w:rsidRPr="007670CB" w:rsidRDefault="00F62444" w:rsidP="00F62444">
            <w:pPr>
              <w:tabs>
                <w:tab w:val="left" w:pos="208"/>
              </w:tabs>
              <w:ind w:right="85"/>
              <w:jc w:val="both"/>
              <w:rPr>
                <w:b/>
                <w:lang w:val="lt-LT"/>
              </w:rPr>
            </w:pPr>
            <w:r w:rsidRPr="007670CB">
              <w:rPr>
                <w:b/>
                <w:lang w:val="lt-LT"/>
              </w:rPr>
              <w:t>Įstatymo pakeitimo projektas</w:t>
            </w:r>
          </w:p>
          <w:p w14:paraId="6F2419D3" w14:textId="6B6F3780" w:rsidR="00F62444" w:rsidRPr="007670CB" w:rsidRDefault="00F1494E" w:rsidP="00F62444">
            <w:pPr>
              <w:tabs>
                <w:tab w:val="left" w:pos="208"/>
              </w:tabs>
              <w:ind w:right="85"/>
              <w:jc w:val="both"/>
              <w:rPr>
                <w:b/>
                <w:lang w:val="lt-LT"/>
              </w:rPr>
            </w:pPr>
            <w:r w:rsidRPr="007670CB">
              <w:rPr>
                <w:b/>
                <w:lang w:val="lt-LT"/>
              </w:rPr>
              <w:t>7</w:t>
            </w:r>
            <w:r w:rsidR="00F62444" w:rsidRPr="007670CB">
              <w:rPr>
                <w:b/>
                <w:lang w:val="lt-LT"/>
              </w:rPr>
              <w:tab/>
              <w:t>straipsnis. Eismo saugos institucija</w:t>
            </w:r>
          </w:p>
          <w:p w14:paraId="56FFA624" w14:textId="77777777" w:rsidR="00F62444" w:rsidRPr="007670CB" w:rsidRDefault="00F62444" w:rsidP="00F62444">
            <w:pPr>
              <w:tabs>
                <w:tab w:val="left" w:pos="208"/>
              </w:tabs>
              <w:ind w:right="85"/>
              <w:jc w:val="both"/>
              <w:rPr>
                <w:b/>
                <w:lang w:val="lt-LT"/>
              </w:rPr>
            </w:pPr>
            <w:r w:rsidRPr="007670CB">
              <w:rPr>
                <w:b/>
                <w:lang w:val="lt-LT"/>
              </w:rPr>
              <w:t>2. Eismo saugos institucija atlieka šias funkcijas:</w:t>
            </w:r>
          </w:p>
          <w:p w14:paraId="2895A1E6" w14:textId="77777777" w:rsidR="00F62444" w:rsidRPr="007670CB" w:rsidRDefault="00F62444" w:rsidP="00F62444">
            <w:pPr>
              <w:tabs>
                <w:tab w:val="left" w:pos="208"/>
              </w:tabs>
              <w:ind w:right="85"/>
              <w:jc w:val="both"/>
              <w:rPr>
                <w:b/>
                <w:lang w:val="lt-LT"/>
              </w:rPr>
            </w:pPr>
            <w:r w:rsidRPr="007670CB">
              <w:rPr>
                <w:b/>
                <w:lang w:val="lt-LT"/>
              </w:rPr>
              <w:t>7 straipsnis. Eismo saugos institucija</w:t>
            </w:r>
          </w:p>
          <w:p w14:paraId="0F70C0D6" w14:textId="77777777" w:rsidR="00F62444" w:rsidRPr="007670CB" w:rsidRDefault="00F62444" w:rsidP="00F62444">
            <w:pPr>
              <w:tabs>
                <w:tab w:val="left" w:pos="208"/>
              </w:tabs>
              <w:ind w:right="85"/>
              <w:jc w:val="both"/>
              <w:rPr>
                <w:b/>
                <w:lang w:val="lt-LT"/>
              </w:rPr>
            </w:pPr>
            <w:r w:rsidRPr="007670CB">
              <w:rPr>
                <w:b/>
                <w:lang w:val="lt-LT"/>
              </w:rPr>
              <w:t>2. Eismo saugos institucija atlieka šias funkcijas:&lt;…&gt;</w:t>
            </w:r>
          </w:p>
          <w:p w14:paraId="3C594CF7" w14:textId="661B957F" w:rsidR="00F62444" w:rsidRPr="007670CB" w:rsidRDefault="0030376A" w:rsidP="00F62444">
            <w:pPr>
              <w:tabs>
                <w:tab w:val="left" w:pos="208"/>
              </w:tabs>
              <w:ind w:right="85"/>
              <w:jc w:val="both"/>
              <w:rPr>
                <w:b/>
                <w:lang w:val="lt-LT"/>
              </w:rPr>
            </w:pPr>
            <w:r w:rsidRPr="0030376A">
              <w:rPr>
                <w:b/>
                <w:lang w:val="lt-LT"/>
              </w:rPr>
              <w:t xml:space="preserve">7) sudaro dvišalius ir (ar) daugiašalius bendradarbiavimo susitarimus su Agentūra, bendradarbiauja su Agentūra (įskaitant </w:t>
            </w:r>
            <w:r w:rsidRPr="0030376A">
              <w:rPr>
                <w:b/>
                <w:lang w:val="lt-LT"/>
              </w:rPr>
              <w:lastRenderedPageBreak/>
              <w:t>klausimus dėl bendrųjų saugos sertifikatų išdavimo, atnaujinimo, papildymo, pakeitimo, bendrųjų saugos sertifikatų galiojimo laikino apribojimo, sustabdymo, galiojimo laikino apribojimo ir sustabdymo panaikinimo, galiojimo apribojimo ir panaikinimo, leidimų pateikti rinkai geležinkelių riedmenis (geležinkelių riedmenų seriją) , leidimų pateikti rinkai patvirtintą geležinkelių riedmenų tipą atitinkančių geležinkelių riedmenis (geležinkelių riedmenų seriją) išdavimo, pakeitimo, galiojimo sustabdymo, galiojimo sustabdymo panaikinimo, galiojimo panaikinimo, geležinkelių riedmenų tipų patvirtinimo, patvirtinimo atnaujinimo, pakeitimo, galiojimo sustabdymo, galiojimo sustabdymo panaikinimo ir galiojimo panaikinimo), padeda Agentūrai stebėti geležinkelių transporto eismo saugos plėtojimą Europos Sąjungos ir Europos ekonominės erdvės lygiu, prireikus dalyvauja vertinant esamas ar rengiamas TSS;&lt;...&gt;.</w:t>
            </w:r>
          </w:p>
          <w:p w14:paraId="48D54EA0" w14:textId="5EA79FD9" w:rsidR="004B38CD" w:rsidRPr="007670CB" w:rsidRDefault="00F62444" w:rsidP="00F62444">
            <w:pPr>
              <w:tabs>
                <w:tab w:val="left" w:pos="208"/>
              </w:tabs>
              <w:ind w:right="85"/>
              <w:jc w:val="both"/>
              <w:rPr>
                <w:bCs/>
                <w:sz w:val="20"/>
                <w:szCs w:val="20"/>
                <w:lang w:val="lt-LT"/>
              </w:rPr>
            </w:pPr>
            <w:r w:rsidRPr="007670CB">
              <w:rPr>
                <w:bCs/>
                <w:sz w:val="20"/>
                <w:szCs w:val="20"/>
                <w:lang w:val="lt-LT"/>
              </w:rPr>
              <w:t xml:space="preserve">PASTABA. </w:t>
            </w:r>
            <w:proofErr w:type="spellStart"/>
            <w:r w:rsidRPr="007670CB">
              <w:rPr>
                <w:bCs/>
                <w:sz w:val="20"/>
                <w:szCs w:val="20"/>
                <w:lang w:val="lt-LT"/>
              </w:rPr>
              <w:t>Nuosatos</w:t>
            </w:r>
            <w:proofErr w:type="spellEnd"/>
            <w:r w:rsidRPr="007670CB">
              <w:rPr>
                <w:bCs/>
                <w:sz w:val="20"/>
                <w:szCs w:val="20"/>
                <w:lang w:val="lt-LT"/>
              </w:rPr>
              <w:t xml:space="preserve"> dėl Agentūros ir nacionalinių saugos </w:t>
            </w:r>
            <w:proofErr w:type="spellStart"/>
            <w:r w:rsidRPr="007670CB">
              <w:rPr>
                <w:bCs/>
                <w:sz w:val="20"/>
                <w:szCs w:val="20"/>
                <w:lang w:val="lt-LT"/>
              </w:rPr>
              <w:t>insitucijų</w:t>
            </w:r>
            <w:proofErr w:type="spellEnd"/>
            <w:r w:rsidRPr="007670CB">
              <w:rPr>
                <w:bCs/>
                <w:sz w:val="20"/>
                <w:szCs w:val="20"/>
                <w:lang w:val="lt-LT"/>
              </w:rPr>
              <w:t xml:space="preserve"> veiksmų koordinavimo yra įtvirtintos </w:t>
            </w:r>
            <w:proofErr w:type="spellStart"/>
            <w:r w:rsidRPr="007670CB">
              <w:rPr>
                <w:bCs/>
                <w:sz w:val="20"/>
                <w:szCs w:val="20"/>
                <w:lang w:val="lt-LT"/>
              </w:rPr>
              <w:t>teisiogiai</w:t>
            </w:r>
            <w:proofErr w:type="spellEnd"/>
            <w:r w:rsidRPr="007670CB">
              <w:rPr>
                <w:bCs/>
                <w:sz w:val="20"/>
                <w:szCs w:val="20"/>
                <w:lang w:val="lt-LT"/>
              </w:rPr>
              <w:t xml:space="preserve"> taikomo Reglamento (ES) 2018/763 11 straipsnyje.</w:t>
            </w:r>
          </w:p>
        </w:tc>
        <w:tc>
          <w:tcPr>
            <w:tcW w:w="1800" w:type="dxa"/>
            <w:tcBorders>
              <w:top w:val="single" w:sz="4" w:space="0" w:color="auto"/>
              <w:left w:val="single" w:sz="4" w:space="0" w:color="auto"/>
              <w:bottom w:val="single" w:sz="4" w:space="0" w:color="auto"/>
              <w:right w:val="single" w:sz="4" w:space="0" w:color="auto"/>
            </w:tcBorders>
          </w:tcPr>
          <w:p w14:paraId="2F52BEFC" w14:textId="7C8BE6DB" w:rsidR="00F62444" w:rsidRPr="007670CB" w:rsidRDefault="00F62444" w:rsidP="007670CB">
            <w:pPr>
              <w:pStyle w:val="bodytext"/>
              <w:spacing w:before="0" w:beforeAutospacing="0" w:after="0" w:afterAutospacing="0"/>
            </w:pPr>
            <w:r w:rsidRPr="007670CB">
              <w:lastRenderedPageBreak/>
              <w:t>Dalinis</w:t>
            </w:r>
          </w:p>
          <w:p w14:paraId="3A363102" w14:textId="14758C16" w:rsidR="004B38CD" w:rsidRPr="007670CB" w:rsidRDefault="00F62444" w:rsidP="007670CB">
            <w:pPr>
              <w:pStyle w:val="bodytext"/>
              <w:spacing w:before="0" w:beforeAutospacing="0" w:after="0" w:afterAutospacing="0"/>
            </w:pPr>
            <w:r w:rsidRPr="007670CB">
              <w:t xml:space="preserve">Bus visiškai įgyvendinta Susisiekimo ministerijai patikslinus Geležinkelio </w:t>
            </w:r>
            <w:r w:rsidRPr="007670CB">
              <w:lastRenderedPageBreak/>
              <w:t>įmonių (vežėjų) ir geležinkelių infrastruktūros valdytojų saugos sertifikavimo taisykles</w:t>
            </w:r>
          </w:p>
        </w:tc>
      </w:tr>
      <w:tr w:rsidR="004B38CD" w:rsidRPr="007670CB" w14:paraId="1E48999C"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7CD28BDB" w14:textId="1B0305B2" w:rsidR="004B38CD" w:rsidRPr="007670CB" w:rsidRDefault="004B38CD" w:rsidP="00952CD6">
            <w:pPr>
              <w:jc w:val="both"/>
              <w:rPr>
                <w:lang w:val="lt-LT"/>
              </w:rPr>
            </w:pPr>
            <w:r w:rsidRPr="007670CB">
              <w:rPr>
                <w:color w:val="000000"/>
                <w:shd w:val="clear" w:color="auto" w:fill="FFFFFF"/>
              </w:rPr>
              <w:lastRenderedPageBreak/>
              <w:t>12.   </w:t>
            </w:r>
            <w:proofErr w:type="spellStart"/>
            <w:r w:rsidRPr="007670CB">
              <w:rPr>
                <w:color w:val="000000"/>
                <w:shd w:val="clear" w:color="auto" w:fill="FFFFFF"/>
              </w:rPr>
              <w:t>Bendrų</w:t>
            </w:r>
            <w:proofErr w:type="spellEnd"/>
            <w:r w:rsidRPr="007670CB">
              <w:rPr>
                <w:color w:val="000000"/>
                <w:shd w:val="clear" w:color="auto" w:fill="FFFFFF"/>
              </w:rPr>
              <w:t xml:space="preserve"> </w:t>
            </w:r>
            <w:proofErr w:type="spellStart"/>
            <w:r w:rsidRPr="007670CB">
              <w:rPr>
                <w:color w:val="000000"/>
                <w:shd w:val="clear" w:color="auto" w:fill="FFFFFF"/>
              </w:rPr>
              <w:t>saugos</w:t>
            </w:r>
            <w:proofErr w:type="spellEnd"/>
            <w:r w:rsidRPr="007670CB">
              <w:rPr>
                <w:color w:val="000000"/>
                <w:shd w:val="clear" w:color="auto" w:fill="FFFFFF"/>
              </w:rPr>
              <w:t xml:space="preserve"> </w:t>
            </w:r>
            <w:proofErr w:type="spellStart"/>
            <w:r w:rsidRPr="007670CB">
              <w:rPr>
                <w:color w:val="000000"/>
                <w:shd w:val="clear" w:color="auto" w:fill="FFFFFF"/>
              </w:rPr>
              <w:t>sertifikatų</w:t>
            </w:r>
            <w:proofErr w:type="spellEnd"/>
            <w:r w:rsidRPr="007670CB">
              <w:rPr>
                <w:color w:val="000000"/>
                <w:shd w:val="clear" w:color="auto" w:fill="FFFFFF"/>
              </w:rPr>
              <w:t xml:space="preserve"> </w:t>
            </w:r>
            <w:proofErr w:type="spellStart"/>
            <w:r w:rsidRPr="007670CB">
              <w:rPr>
                <w:color w:val="000000"/>
                <w:shd w:val="clear" w:color="auto" w:fill="FFFFFF"/>
              </w:rPr>
              <w:t>atnaujinimo</w:t>
            </w:r>
            <w:proofErr w:type="spellEnd"/>
            <w:r w:rsidRPr="007670CB">
              <w:rPr>
                <w:color w:val="000000"/>
                <w:shd w:val="clear" w:color="auto" w:fill="FFFFFF"/>
              </w:rPr>
              <w:t xml:space="preserve"> </w:t>
            </w:r>
            <w:proofErr w:type="spellStart"/>
            <w:r w:rsidRPr="007670CB">
              <w:rPr>
                <w:color w:val="000000"/>
                <w:shd w:val="clear" w:color="auto" w:fill="FFFFFF"/>
              </w:rPr>
              <w:t>tikslu</w:t>
            </w:r>
            <w:proofErr w:type="spellEnd"/>
            <w:r w:rsidRPr="007670CB">
              <w:rPr>
                <w:color w:val="000000"/>
                <w:shd w:val="clear" w:color="auto" w:fill="FFFFFF"/>
              </w:rPr>
              <w:t xml:space="preserve"> </w:t>
            </w:r>
            <w:proofErr w:type="spellStart"/>
            <w:r w:rsidRPr="007670CB">
              <w:rPr>
                <w:color w:val="000000"/>
                <w:shd w:val="clear" w:color="auto" w:fill="FFFFFF"/>
              </w:rPr>
              <w:t>Agentūra</w:t>
            </w:r>
            <w:proofErr w:type="spellEnd"/>
            <w:r w:rsidRPr="007670CB">
              <w:rPr>
                <w:color w:val="000000"/>
                <w:shd w:val="clear" w:color="auto" w:fill="FFFFFF"/>
              </w:rPr>
              <w:t xml:space="preserve"> </w:t>
            </w:r>
            <w:proofErr w:type="spellStart"/>
            <w:r w:rsidRPr="007670CB">
              <w:rPr>
                <w:color w:val="000000"/>
                <w:shd w:val="clear" w:color="auto" w:fill="FFFFFF"/>
              </w:rPr>
              <w:t>arba</w:t>
            </w:r>
            <w:proofErr w:type="spellEnd"/>
            <w:r w:rsidRPr="007670CB">
              <w:rPr>
                <w:color w:val="000000"/>
                <w:shd w:val="clear" w:color="auto" w:fill="FFFFFF"/>
              </w:rPr>
              <w:t xml:space="preserve">, </w:t>
            </w:r>
            <w:proofErr w:type="spellStart"/>
            <w:r w:rsidRPr="007670CB">
              <w:rPr>
                <w:color w:val="000000"/>
                <w:shd w:val="clear" w:color="auto" w:fill="FFFFFF"/>
              </w:rPr>
              <w:t>pagal</w:t>
            </w:r>
            <w:proofErr w:type="spellEnd"/>
            <w:r w:rsidRPr="007670CB">
              <w:rPr>
                <w:color w:val="000000"/>
                <w:shd w:val="clear" w:color="auto" w:fill="FFFFFF"/>
              </w:rPr>
              <w:t xml:space="preserve"> 10 </w:t>
            </w:r>
            <w:proofErr w:type="spellStart"/>
            <w:r w:rsidRPr="007670CB">
              <w:rPr>
                <w:color w:val="000000"/>
                <w:shd w:val="clear" w:color="auto" w:fill="FFFFFF"/>
              </w:rPr>
              <w:t>straipsnio</w:t>
            </w:r>
            <w:proofErr w:type="spellEnd"/>
            <w:r w:rsidRPr="007670CB">
              <w:rPr>
                <w:color w:val="000000"/>
                <w:shd w:val="clear" w:color="auto" w:fill="FFFFFF"/>
              </w:rPr>
              <w:t xml:space="preserve"> 8 </w:t>
            </w:r>
            <w:proofErr w:type="spellStart"/>
            <w:r w:rsidRPr="007670CB">
              <w:rPr>
                <w:color w:val="000000"/>
                <w:shd w:val="clear" w:color="auto" w:fill="FFFFFF"/>
              </w:rPr>
              <w:t>dalį</w:t>
            </w:r>
            <w:proofErr w:type="spellEnd"/>
            <w:r w:rsidRPr="007670CB">
              <w:rPr>
                <w:color w:val="000000"/>
                <w:shd w:val="clear" w:color="auto" w:fill="FFFFFF"/>
              </w:rPr>
              <w:t xml:space="preserve"> </w:t>
            </w:r>
            <w:proofErr w:type="spellStart"/>
            <w:r w:rsidRPr="007670CB">
              <w:rPr>
                <w:color w:val="000000"/>
                <w:shd w:val="clear" w:color="auto" w:fill="FFFFFF"/>
              </w:rPr>
              <w:t>išduoto</w:t>
            </w:r>
            <w:proofErr w:type="spellEnd"/>
            <w:r w:rsidRPr="007670CB">
              <w:rPr>
                <w:color w:val="000000"/>
                <w:shd w:val="clear" w:color="auto" w:fill="FFFFFF"/>
              </w:rPr>
              <w:t xml:space="preserve"> </w:t>
            </w:r>
            <w:proofErr w:type="spellStart"/>
            <w:r w:rsidRPr="007670CB">
              <w:rPr>
                <w:color w:val="000000"/>
                <w:shd w:val="clear" w:color="auto" w:fill="FFFFFF"/>
              </w:rPr>
              <w:t>saugos</w:t>
            </w:r>
            <w:proofErr w:type="spellEnd"/>
            <w:r w:rsidRPr="007670CB">
              <w:rPr>
                <w:color w:val="000000"/>
                <w:shd w:val="clear" w:color="auto" w:fill="FFFFFF"/>
              </w:rPr>
              <w:t xml:space="preserve"> </w:t>
            </w:r>
            <w:proofErr w:type="spellStart"/>
            <w:r w:rsidRPr="007670CB">
              <w:rPr>
                <w:color w:val="000000"/>
                <w:shd w:val="clear" w:color="auto" w:fill="FFFFFF"/>
              </w:rPr>
              <w:t>sertifikato</w:t>
            </w:r>
            <w:proofErr w:type="spellEnd"/>
            <w:r w:rsidRPr="007670CB">
              <w:rPr>
                <w:color w:val="000000"/>
                <w:shd w:val="clear" w:color="auto" w:fill="FFFFFF"/>
              </w:rPr>
              <w:t xml:space="preserve"> </w:t>
            </w:r>
            <w:proofErr w:type="spellStart"/>
            <w:r w:rsidRPr="007670CB">
              <w:rPr>
                <w:color w:val="000000"/>
                <w:shd w:val="clear" w:color="auto" w:fill="FFFFFF"/>
              </w:rPr>
              <w:t>atveju</w:t>
            </w:r>
            <w:proofErr w:type="spellEnd"/>
            <w:r w:rsidRPr="007670CB">
              <w:rPr>
                <w:color w:val="000000"/>
                <w:shd w:val="clear" w:color="auto" w:fill="FFFFFF"/>
              </w:rPr>
              <w:t xml:space="preserve">, </w:t>
            </w:r>
            <w:proofErr w:type="spellStart"/>
            <w:r w:rsidRPr="007670CB">
              <w:rPr>
                <w:color w:val="000000"/>
                <w:shd w:val="clear" w:color="auto" w:fill="FFFFFF"/>
              </w:rPr>
              <w:t>kompetentingos</w:t>
            </w:r>
            <w:proofErr w:type="spellEnd"/>
            <w:r w:rsidRPr="007670CB">
              <w:rPr>
                <w:color w:val="000000"/>
                <w:shd w:val="clear" w:color="auto" w:fill="FFFFFF"/>
              </w:rPr>
              <w:t xml:space="preserve"> </w:t>
            </w:r>
            <w:proofErr w:type="spellStart"/>
            <w:r w:rsidRPr="007670CB">
              <w:rPr>
                <w:color w:val="000000"/>
                <w:shd w:val="clear" w:color="auto" w:fill="FFFFFF"/>
              </w:rPr>
              <w:t>nacionalinės</w:t>
            </w:r>
            <w:proofErr w:type="spellEnd"/>
            <w:r w:rsidRPr="007670CB">
              <w:rPr>
                <w:color w:val="000000"/>
                <w:shd w:val="clear" w:color="auto" w:fill="FFFFFF"/>
              </w:rPr>
              <w:t xml:space="preserve"> </w:t>
            </w:r>
            <w:proofErr w:type="spellStart"/>
            <w:r w:rsidRPr="007670CB">
              <w:rPr>
                <w:color w:val="000000"/>
                <w:shd w:val="clear" w:color="auto" w:fill="FFFFFF"/>
              </w:rPr>
              <w:t>saugos</w:t>
            </w:r>
            <w:proofErr w:type="spellEnd"/>
            <w:r w:rsidRPr="007670CB">
              <w:rPr>
                <w:color w:val="000000"/>
                <w:shd w:val="clear" w:color="auto" w:fill="FFFFFF"/>
              </w:rPr>
              <w:t xml:space="preserve"> </w:t>
            </w:r>
            <w:proofErr w:type="spellStart"/>
            <w:r w:rsidRPr="007670CB">
              <w:rPr>
                <w:color w:val="000000"/>
                <w:shd w:val="clear" w:color="auto" w:fill="FFFFFF"/>
              </w:rPr>
              <w:t>institucijos</w:t>
            </w:r>
            <w:proofErr w:type="spellEnd"/>
            <w:r w:rsidRPr="007670CB">
              <w:rPr>
                <w:color w:val="000000"/>
                <w:shd w:val="clear" w:color="auto" w:fill="FFFFFF"/>
              </w:rPr>
              <w:t xml:space="preserve"> </w:t>
            </w:r>
            <w:proofErr w:type="spellStart"/>
            <w:r w:rsidRPr="007670CB">
              <w:rPr>
                <w:color w:val="000000"/>
                <w:shd w:val="clear" w:color="auto" w:fill="FFFFFF"/>
              </w:rPr>
              <w:t>naudoja</w:t>
            </w:r>
            <w:proofErr w:type="spellEnd"/>
            <w:r w:rsidRPr="007670CB">
              <w:rPr>
                <w:color w:val="000000"/>
                <w:shd w:val="clear" w:color="auto" w:fill="FFFFFF"/>
              </w:rPr>
              <w:t xml:space="preserve"> </w:t>
            </w:r>
            <w:proofErr w:type="spellStart"/>
            <w:r w:rsidRPr="007670CB">
              <w:rPr>
                <w:color w:val="000000"/>
                <w:shd w:val="clear" w:color="auto" w:fill="FFFFFF"/>
              </w:rPr>
              <w:t>informaciją</w:t>
            </w:r>
            <w:proofErr w:type="spellEnd"/>
            <w:r w:rsidRPr="007670CB">
              <w:rPr>
                <w:color w:val="000000"/>
                <w:shd w:val="clear" w:color="auto" w:fill="FFFFFF"/>
              </w:rPr>
              <w:t xml:space="preserve">, </w:t>
            </w:r>
            <w:proofErr w:type="spellStart"/>
            <w:r w:rsidRPr="007670CB">
              <w:rPr>
                <w:color w:val="000000"/>
                <w:shd w:val="clear" w:color="auto" w:fill="FFFFFF"/>
              </w:rPr>
              <w:t>surinktą</w:t>
            </w:r>
            <w:proofErr w:type="spellEnd"/>
            <w:r w:rsidRPr="007670CB">
              <w:rPr>
                <w:color w:val="000000"/>
                <w:shd w:val="clear" w:color="auto" w:fill="FFFFFF"/>
              </w:rPr>
              <w:t xml:space="preserve"> </w:t>
            </w:r>
            <w:proofErr w:type="spellStart"/>
            <w:r w:rsidRPr="007670CB">
              <w:rPr>
                <w:color w:val="000000"/>
                <w:shd w:val="clear" w:color="auto" w:fill="FFFFFF"/>
              </w:rPr>
              <w:t>vykdant</w:t>
            </w:r>
            <w:proofErr w:type="spellEnd"/>
            <w:r w:rsidRPr="007670CB">
              <w:rPr>
                <w:color w:val="000000"/>
                <w:shd w:val="clear" w:color="auto" w:fill="FFFFFF"/>
              </w:rPr>
              <w:t xml:space="preserve"> </w:t>
            </w:r>
            <w:proofErr w:type="spellStart"/>
            <w:r w:rsidRPr="007670CB">
              <w:rPr>
                <w:color w:val="000000"/>
                <w:shd w:val="clear" w:color="auto" w:fill="FFFFFF"/>
              </w:rPr>
              <w:t>priežiūros</w:t>
            </w:r>
            <w:proofErr w:type="spellEnd"/>
            <w:r w:rsidRPr="007670CB">
              <w:rPr>
                <w:color w:val="000000"/>
                <w:shd w:val="clear" w:color="auto" w:fill="FFFFFF"/>
              </w:rPr>
              <w:t xml:space="preserve"> </w:t>
            </w:r>
            <w:proofErr w:type="spellStart"/>
            <w:r w:rsidRPr="007670CB">
              <w:rPr>
                <w:color w:val="000000"/>
                <w:shd w:val="clear" w:color="auto" w:fill="FFFFFF"/>
              </w:rPr>
              <w:t>veiklą</w:t>
            </w:r>
            <w:proofErr w:type="spellEnd"/>
            <w:r w:rsidRPr="007670CB">
              <w:rPr>
                <w:color w:val="000000"/>
                <w:shd w:val="clear" w:color="auto" w:fill="FFFFFF"/>
              </w:rPr>
              <w:t xml:space="preserve">. </w:t>
            </w:r>
            <w:proofErr w:type="spellStart"/>
            <w:r w:rsidRPr="007670CB">
              <w:rPr>
                <w:color w:val="000000"/>
                <w:shd w:val="clear" w:color="auto" w:fill="FFFFFF"/>
              </w:rPr>
              <w:t>Saugos</w:t>
            </w:r>
            <w:proofErr w:type="spellEnd"/>
            <w:r w:rsidRPr="007670CB">
              <w:rPr>
                <w:color w:val="000000"/>
                <w:shd w:val="clear" w:color="auto" w:fill="FFFFFF"/>
              </w:rPr>
              <w:t xml:space="preserve"> </w:t>
            </w:r>
            <w:proofErr w:type="spellStart"/>
            <w:r w:rsidRPr="007670CB">
              <w:rPr>
                <w:color w:val="000000"/>
                <w:shd w:val="clear" w:color="auto" w:fill="FFFFFF"/>
              </w:rPr>
              <w:t>leidimų</w:t>
            </w:r>
            <w:proofErr w:type="spellEnd"/>
            <w:r w:rsidRPr="007670CB">
              <w:rPr>
                <w:color w:val="000000"/>
                <w:shd w:val="clear" w:color="auto" w:fill="FFFFFF"/>
              </w:rPr>
              <w:t xml:space="preserve"> </w:t>
            </w:r>
            <w:proofErr w:type="spellStart"/>
            <w:r w:rsidRPr="007670CB">
              <w:rPr>
                <w:color w:val="000000"/>
                <w:shd w:val="clear" w:color="auto" w:fill="FFFFFF"/>
              </w:rPr>
              <w:t>atnaujinimo</w:t>
            </w:r>
            <w:proofErr w:type="spellEnd"/>
            <w:r w:rsidRPr="007670CB">
              <w:rPr>
                <w:color w:val="000000"/>
                <w:shd w:val="clear" w:color="auto" w:fill="FFFFFF"/>
              </w:rPr>
              <w:t xml:space="preserve"> </w:t>
            </w:r>
            <w:proofErr w:type="spellStart"/>
            <w:r w:rsidRPr="007670CB">
              <w:rPr>
                <w:color w:val="000000"/>
                <w:shd w:val="clear" w:color="auto" w:fill="FFFFFF"/>
              </w:rPr>
              <w:t>tikslu</w:t>
            </w:r>
            <w:proofErr w:type="spellEnd"/>
            <w:r w:rsidRPr="007670CB">
              <w:rPr>
                <w:color w:val="000000"/>
                <w:shd w:val="clear" w:color="auto" w:fill="FFFFFF"/>
              </w:rPr>
              <w:t xml:space="preserve"> </w:t>
            </w:r>
            <w:proofErr w:type="spellStart"/>
            <w:r w:rsidRPr="007670CB">
              <w:rPr>
                <w:color w:val="000000"/>
                <w:shd w:val="clear" w:color="auto" w:fill="FFFFFF"/>
              </w:rPr>
              <w:t>nacionalinė</w:t>
            </w:r>
            <w:proofErr w:type="spellEnd"/>
            <w:r w:rsidRPr="007670CB">
              <w:rPr>
                <w:color w:val="000000"/>
                <w:shd w:val="clear" w:color="auto" w:fill="FFFFFF"/>
              </w:rPr>
              <w:t xml:space="preserve"> </w:t>
            </w:r>
            <w:proofErr w:type="spellStart"/>
            <w:r w:rsidRPr="007670CB">
              <w:rPr>
                <w:color w:val="000000"/>
                <w:shd w:val="clear" w:color="auto" w:fill="FFFFFF"/>
              </w:rPr>
              <w:t>saugos</w:t>
            </w:r>
            <w:proofErr w:type="spellEnd"/>
            <w:r w:rsidRPr="007670CB">
              <w:rPr>
                <w:color w:val="000000"/>
                <w:shd w:val="clear" w:color="auto" w:fill="FFFFFF"/>
              </w:rPr>
              <w:t xml:space="preserve"> </w:t>
            </w:r>
            <w:proofErr w:type="spellStart"/>
            <w:r w:rsidRPr="007670CB">
              <w:rPr>
                <w:color w:val="000000"/>
                <w:shd w:val="clear" w:color="auto" w:fill="FFFFFF"/>
              </w:rPr>
              <w:t>institucija</w:t>
            </w:r>
            <w:proofErr w:type="spellEnd"/>
            <w:r w:rsidRPr="007670CB">
              <w:rPr>
                <w:color w:val="000000"/>
                <w:shd w:val="clear" w:color="auto" w:fill="FFFFFF"/>
              </w:rPr>
              <w:t xml:space="preserve"> </w:t>
            </w:r>
            <w:proofErr w:type="spellStart"/>
            <w:r w:rsidRPr="007670CB">
              <w:rPr>
                <w:color w:val="000000"/>
                <w:shd w:val="clear" w:color="auto" w:fill="FFFFFF"/>
              </w:rPr>
              <w:t>taip</w:t>
            </w:r>
            <w:proofErr w:type="spellEnd"/>
            <w:r w:rsidRPr="007670CB">
              <w:rPr>
                <w:color w:val="000000"/>
                <w:shd w:val="clear" w:color="auto" w:fill="FFFFFF"/>
              </w:rPr>
              <w:t xml:space="preserve"> pat </w:t>
            </w:r>
            <w:proofErr w:type="spellStart"/>
            <w:r w:rsidRPr="007670CB">
              <w:rPr>
                <w:color w:val="000000"/>
                <w:shd w:val="clear" w:color="auto" w:fill="FFFFFF"/>
              </w:rPr>
              <w:t>naudoja</w:t>
            </w:r>
            <w:proofErr w:type="spellEnd"/>
            <w:r w:rsidRPr="007670CB">
              <w:rPr>
                <w:color w:val="000000"/>
                <w:shd w:val="clear" w:color="auto" w:fill="FFFFFF"/>
              </w:rPr>
              <w:t xml:space="preserve"> </w:t>
            </w:r>
            <w:proofErr w:type="spellStart"/>
            <w:r w:rsidRPr="007670CB">
              <w:rPr>
                <w:color w:val="000000"/>
                <w:shd w:val="clear" w:color="auto" w:fill="FFFFFF"/>
              </w:rPr>
              <w:t>informaciją</w:t>
            </w:r>
            <w:proofErr w:type="spellEnd"/>
            <w:r w:rsidRPr="007670CB">
              <w:rPr>
                <w:color w:val="000000"/>
                <w:shd w:val="clear" w:color="auto" w:fill="FFFFFF"/>
              </w:rPr>
              <w:t xml:space="preserve">, </w:t>
            </w:r>
            <w:proofErr w:type="spellStart"/>
            <w:r w:rsidRPr="007670CB">
              <w:rPr>
                <w:color w:val="000000"/>
                <w:shd w:val="clear" w:color="auto" w:fill="FFFFFF"/>
              </w:rPr>
              <w:t>surinktą</w:t>
            </w:r>
            <w:proofErr w:type="spellEnd"/>
            <w:r w:rsidRPr="007670CB">
              <w:rPr>
                <w:color w:val="000000"/>
                <w:shd w:val="clear" w:color="auto" w:fill="FFFFFF"/>
              </w:rPr>
              <w:t xml:space="preserve"> </w:t>
            </w:r>
            <w:proofErr w:type="spellStart"/>
            <w:r w:rsidRPr="007670CB">
              <w:rPr>
                <w:color w:val="000000"/>
                <w:shd w:val="clear" w:color="auto" w:fill="FFFFFF"/>
              </w:rPr>
              <w:t>vykdant</w:t>
            </w:r>
            <w:proofErr w:type="spellEnd"/>
            <w:r w:rsidRPr="007670CB">
              <w:rPr>
                <w:color w:val="000000"/>
                <w:shd w:val="clear" w:color="auto" w:fill="FFFFFF"/>
              </w:rPr>
              <w:t xml:space="preserve"> </w:t>
            </w:r>
            <w:proofErr w:type="spellStart"/>
            <w:r w:rsidRPr="007670CB">
              <w:rPr>
                <w:color w:val="000000"/>
                <w:shd w:val="clear" w:color="auto" w:fill="FFFFFF"/>
              </w:rPr>
              <w:t>priežiūros</w:t>
            </w:r>
            <w:proofErr w:type="spellEnd"/>
            <w:r w:rsidRPr="007670CB">
              <w:rPr>
                <w:color w:val="000000"/>
                <w:shd w:val="clear" w:color="auto" w:fill="FFFFFF"/>
              </w:rPr>
              <w:t xml:space="preserve"> </w:t>
            </w:r>
            <w:proofErr w:type="spellStart"/>
            <w:r w:rsidRPr="007670CB">
              <w:rPr>
                <w:color w:val="000000"/>
                <w:shd w:val="clear" w:color="auto" w:fill="FFFFFF"/>
              </w:rPr>
              <w:t>veiklą</w:t>
            </w:r>
            <w:proofErr w:type="spellEnd"/>
            <w:r w:rsidRPr="007670CB">
              <w:rPr>
                <w:color w:val="000000"/>
                <w:shd w:val="clear" w:color="auto" w:fill="FFFFFF"/>
              </w:rPr>
              <w:t>.</w:t>
            </w:r>
          </w:p>
        </w:tc>
        <w:tc>
          <w:tcPr>
            <w:tcW w:w="7290" w:type="dxa"/>
            <w:tcBorders>
              <w:top w:val="single" w:sz="4" w:space="0" w:color="auto"/>
              <w:left w:val="single" w:sz="4" w:space="0" w:color="auto"/>
              <w:bottom w:val="single" w:sz="4" w:space="0" w:color="auto"/>
              <w:right w:val="single" w:sz="4" w:space="0" w:color="auto"/>
            </w:tcBorders>
          </w:tcPr>
          <w:p w14:paraId="77CF224F" w14:textId="77777777" w:rsidR="00F62444" w:rsidRPr="007670CB" w:rsidRDefault="00F62444" w:rsidP="00F62444">
            <w:pPr>
              <w:tabs>
                <w:tab w:val="left" w:pos="208"/>
              </w:tabs>
              <w:ind w:right="85"/>
              <w:jc w:val="both"/>
              <w:rPr>
                <w:b/>
                <w:lang w:val="lt-LT"/>
              </w:rPr>
            </w:pPr>
            <w:r w:rsidRPr="007670CB">
              <w:rPr>
                <w:b/>
                <w:lang w:val="lt-LT"/>
              </w:rPr>
              <w:t>Įstatymo pakeitimo projektas</w:t>
            </w:r>
          </w:p>
          <w:p w14:paraId="60643240" w14:textId="3FDDCFE9" w:rsidR="00F62444" w:rsidRPr="007670CB" w:rsidRDefault="00F1494E" w:rsidP="00F62444">
            <w:pPr>
              <w:tabs>
                <w:tab w:val="left" w:pos="208"/>
              </w:tabs>
              <w:ind w:right="85"/>
              <w:jc w:val="both"/>
              <w:rPr>
                <w:b/>
                <w:lang w:val="lt-LT"/>
              </w:rPr>
            </w:pPr>
            <w:r w:rsidRPr="007670CB">
              <w:rPr>
                <w:b/>
                <w:lang w:val="lt-LT"/>
              </w:rPr>
              <w:t xml:space="preserve">7 </w:t>
            </w:r>
            <w:r w:rsidR="00F62444" w:rsidRPr="007670CB">
              <w:rPr>
                <w:b/>
                <w:lang w:val="lt-LT"/>
              </w:rPr>
              <w:t>straipsnis. Eismo saugos institucija</w:t>
            </w:r>
          </w:p>
          <w:p w14:paraId="7EE89D55" w14:textId="77777777" w:rsidR="00F62444" w:rsidRPr="007670CB" w:rsidRDefault="00F62444" w:rsidP="00F62444">
            <w:pPr>
              <w:tabs>
                <w:tab w:val="left" w:pos="208"/>
              </w:tabs>
              <w:ind w:right="85"/>
              <w:jc w:val="both"/>
              <w:rPr>
                <w:b/>
                <w:lang w:val="lt-LT"/>
              </w:rPr>
            </w:pPr>
            <w:r w:rsidRPr="007670CB">
              <w:rPr>
                <w:b/>
                <w:lang w:val="lt-LT"/>
              </w:rPr>
              <w:t>2. Eismo saugos institucija atlieka šias funkcijas:</w:t>
            </w:r>
          </w:p>
          <w:p w14:paraId="3CE8CF26" w14:textId="77777777" w:rsidR="00F62444" w:rsidRPr="007670CB" w:rsidRDefault="00F62444" w:rsidP="00F62444">
            <w:pPr>
              <w:tabs>
                <w:tab w:val="left" w:pos="208"/>
              </w:tabs>
              <w:ind w:right="85"/>
              <w:jc w:val="both"/>
              <w:rPr>
                <w:b/>
                <w:lang w:val="lt-LT"/>
              </w:rPr>
            </w:pPr>
            <w:r w:rsidRPr="007670CB">
              <w:rPr>
                <w:b/>
                <w:lang w:val="lt-LT"/>
              </w:rPr>
              <w:t>7 straipsnis. Eismo saugos institucija</w:t>
            </w:r>
          </w:p>
          <w:p w14:paraId="4A5FB5A7" w14:textId="77777777" w:rsidR="00F62444" w:rsidRPr="007670CB" w:rsidRDefault="00F62444" w:rsidP="00F62444">
            <w:pPr>
              <w:tabs>
                <w:tab w:val="left" w:pos="208"/>
              </w:tabs>
              <w:ind w:right="85"/>
              <w:jc w:val="both"/>
              <w:rPr>
                <w:b/>
                <w:lang w:val="lt-LT"/>
              </w:rPr>
            </w:pPr>
            <w:r w:rsidRPr="007670CB">
              <w:rPr>
                <w:b/>
                <w:lang w:val="lt-LT"/>
              </w:rPr>
              <w:t>2. Eismo saugos institucija atlieka šias funkcijas:&lt;…&gt;</w:t>
            </w:r>
          </w:p>
          <w:p w14:paraId="2FDA6A8C" w14:textId="5F46341E" w:rsidR="00F62444" w:rsidRPr="007670CB" w:rsidRDefault="0030376A" w:rsidP="00F62444">
            <w:pPr>
              <w:tabs>
                <w:tab w:val="left" w:pos="208"/>
              </w:tabs>
              <w:ind w:right="85"/>
              <w:jc w:val="both"/>
              <w:rPr>
                <w:bCs/>
                <w:lang w:val="lt-LT"/>
              </w:rPr>
            </w:pPr>
            <w:r w:rsidRPr="0030376A">
              <w:rPr>
                <w:b/>
                <w:lang w:val="lt-LT"/>
              </w:rPr>
              <w:t xml:space="preserve">7) sudaro dvišalius ir (ar) daugiašalius bendradarbiavimo susitarimus su Agentūra, bendradarbiauja su Agentūra (įskaitant klausimus dėl bendrųjų saugos sertifikatų išdavimo, atnaujinimo, papildymo, pakeitimo, bendrųjų saugos sertifikatų galiojimo laikino apribojimo, sustabdymo, galiojimo laikino apribojimo ir sustabdymo panaikinimo, galiojimo apribojimo ir panaikinimo, leidimų pateikti rinkai geležinkelių riedmenis (geležinkelių riedmenų seriją) , leidimų pateikti rinkai patvirtintą geležinkelių riedmenų tipą atitinkančių geležinkelių riedmenis (geležinkelių riedmenų seriją) išdavimo, pakeitimo, galiojimo sustabdymo, galiojimo sustabdymo panaikinimo, galiojimo panaikinimo, geležinkelių riedmenų tipų patvirtinimo, patvirtinimo atnaujinimo, pakeitimo, galiojimo sustabdymo, galiojimo sustabdymo panaikinimo ir galiojimo panaikinimo), padeda Agentūrai stebėti geležinkelių transporto </w:t>
            </w:r>
            <w:r w:rsidRPr="0030376A">
              <w:rPr>
                <w:b/>
                <w:lang w:val="lt-LT"/>
              </w:rPr>
              <w:lastRenderedPageBreak/>
              <w:t>eismo saugos plėtojimą Europos Sąjungos ir Europos ekonominės erdvės lygiu, prireikus dalyvauja vertinant esamas ar rengiamas TSS;&lt;...&gt;.</w:t>
            </w:r>
          </w:p>
          <w:p w14:paraId="344C5DF3" w14:textId="6936447D" w:rsidR="004B38CD" w:rsidRPr="007670CB" w:rsidRDefault="00F62444" w:rsidP="00F62444">
            <w:pPr>
              <w:tabs>
                <w:tab w:val="left" w:pos="208"/>
              </w:tabs>
              <w:ind w:right="85"/>
              <w:jc w:val="both"/>
              <w:rPr>
                <w:b/>
                <w:sz w:val="20"/>
                <w:szCs w:val="20"/>
                <w:lang w:val="lt-LT"/>
              </w:rPr>
            </w:pPr>
            <w:r w:rsidRPr="007670CB">
              <w:rPr>
                <w:bCs/>
                <w:sz w:val="20"/>
                <w:szCs w:val="20"/>
                <w:lang w:val="lt-LT"/>
              </w:rPr>
              <w:t xml:space="preserve">PASTABA. </w:t>
            </w:r>
            <w:proofErr w:type="spellStart"/>
            <w:r w:rsidRPr="007670CB">
              <w:rPr>
                <w:bCs/>
                <w:sz w:val="20"/>
                <w:szCs w:val="20"/>
                <w:lang w:val="lt-LT"/>
              </w:rPr>
              <w:t>Nuosatos</w:t>
            </w:r>
            <w:proofErr w:type="spellEnd"/>
            <w:r w:rsidRPr="007670CB">
              <w:rPr>
                <w:bCs/>
                <w:sz w:val="20"/>
                <w:szCs w:val="20"/>
                <w:lang w:val="lt-LT"/>
              </w:rPr>
              <w:t xml:space="preserve"> dėl Agentūros ir nacionalinių saugos </w:t>
            </w:r>
            <w:proofErr w:type="spellStart"/>
            <w:r w:rsidRPr="007670CB">
              <w:rPr>
                <w:bCs/>
                <w:sz w:val="20"/>
                <w:szCs w:val="20"/>
                <w:lang w:val="lt-LT"/>
              </w:rPr>
              <w:t>insitucijų</w:t>
            </w:r>
            <w:proofErr w:type="spellEnd"/>
            <w:r w:rsidRPr="007670CB">
              <w:rPr>
                <w:bCs/>
                <w:sz w:val="20"/>
                <w:szCs w:val="20"/>
                <w:lang w:val="lt-LT"/>
              </w:rPr>
              <w:t xml:space="preserve"> veiksmų koordinavimo yra įtvirtintos </w:t>
            </w:r>
            <w:proofErr w:type="spellStart"/>
            <w:r w:rsidRPr="007670CB">
              <w:rPr>
                <w:bCs/>
                <w:sz w:val="20"/>
                <w:szCs w:val="20"/>
                <w:lang w:val="lt-LT"/>
              </w:rPr>
              <w:t>teisiogiai</w:t>
            </w:r>
            <w:proofErr w:type="spellEnd"/>
            <w:r w:rsidRPr="007670CB">
              <w:rPr>
                <w:bCs/>
                <w:sz w:val="20"/>
                <w:szCs w:val="20"/>
                <w:lang w:val="lt-LT"/>
              </w:rPr>
              <w:t xml:space="preserve"> taikomo Reglamento (ES) 2018/763 11 straipsnyje.</w:t>
            </w:r>
          </w:p>
        </w:tc>
        <w:tc>
          <w:tcPr>
            <w:tcW w:w="1800" w:type="dxa"/>
            <w:tcBorders>
              <w:top w:val="single" w:sz="4" w:space="0" w:color="auto"/>
              <w:left w:val="single" w:sz="4" w:space="0" w:color="auto"/>
              <w:bottom w:val="single" w:sz="4" w:space="0" w:color="auto"/>
              <w:right w:val="single" w:sz="4" w:space="0" w:color="auto"/>
            </w:tcBorders>
          </w:tcPr>
          <w:p w14:paraId="1B2CA4FD" w14:textId="77777777" w:rsidR="00F62444" w:rsidRPr="007670CB" w:rsidRDefault="00F62444" w:rsidP="007670CB">
            <w:pPr>
              <w:pStyle w:val="bodytext"/>
              <w:spacing w:before="0" w:beforeAutospacing="0" w:after="0" w:afterAutospacing="0"/>
            </w:pPr>
            <w:r w:rsidRPr="007670CB">
              <w:lastRenderedPageBreak/>
              <w:t>Dalinis</w:t>
            </w:r>
          </w:p>
          <w:p w14:paraId="70BD03D3" w14:textId="1AC23F7A" w:rsidR="004B38CD" w:rsidRPr="007670CB" w:rsidRDefault="00F62444" w:rsidP="007670CB">
            <w:pPr>
              <w:pStyle w:val="bodytext"/>
              <w:spacing w:before="0" w:beforeAutospacing="0" w:after="0" w:afterAutospacing="0"/>
            </w:pPr>
            <w:r w:rsidRPr="007670CB">
              <w:t>Bus visiškai įgyvendinta Susisiekimo ministerijai patikslinus Geležinkelio įmonių (vežėjų) ir geležinkelių infrastruktūros valdytojų saugos sertifikavimo taisykles</w:t>
            </w:r>
          </w:p>
        </w:tc>
      </w:tr>
      <w:tr w:rsidR="00952CD6" w:rsidRPr="007670CB" w14:paraId="56B1E10E"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06ADDCEB" w14:textId="77777777" w:rsidR="00952CD6" w:rsidRPr="007670CB" w:rsidRDefault="00952CD6" w:rsidP="00952CD6">
            <w:pPr>
              <w:jc w:val="both"/>
              <w:rPr>
                <w:b/>
                <w:lang w:val="lt-LT"/>
              </w:rPr>
            </w:pPr>
            <w:r w:rsidRPr="007670CB">
              <w:rPr>
                <w:lang w:val="lt-LT"/>
              </w:rPr>
              <w:t>13.  Agentūra ir nacionalinės saugos institucijos nustato būtinas koordinavimo priemones ir užtikrina išsamų keitimąsi 10, 11 ir 12 dalyse nurodyta informacija.</w:t>
            </w:r>
          </w:p>
        </w:tc>
        <w:tc>
          <w:tcPr>
            <w:tcW w:w="7290" w:type="dxa"/>
            <w:tcBorders>
              <w:top w:val="single" w:sz="4" w:space="0" w:color="auto"/>
              <w:left w:val="single" w:sz="4" w:space="0" w:color="auto"/>
              <w:bottom w:val="single" w:sz="4" w:space="0" w:color="auto"/>
              <w:right w:val="single" w:sz="4" w:space="0" w:color="auto"/>
            </w:tcBorders>
          </w:tcPr>
          <w:p w14:paraId="7DE49E95" w14:textId="77777777" w:rsidR="00F62444" w:rsidRPr="007670CB" w:rsidRDefault="00F62444" w:rsidP="00F62444">
            <w:pPr>
              <w:ind w:right="85"/>
              <w:jc w:val="both"/>
              <w:rPr>
                <w:b/>
                <w:lang w:val="lt-LT"/>
              </w:rPr>
            </w:pPr>
            <w:r w:rsidRPr="007670CB">
              <w:rPr>
                <w:b/>
                <w:lang w:val="lt-LT"/>
              </w:rPr>
              <w:t>Įstatymo pakeitimo projektas</w:t>
            </w:r>
          </w:p>
          <w:p w14:paraId="46A4BBE8" w14:textId="0B400A05" w:rsidR="00F62444" w:rsidRPr="007670CB" w:rsidRDefault="00F1494E" w:rsidP="00F62444">
            <w:pPr>
              <w:ind w:right="85"/>
              <w:jc w:val="both"/>
              <w:rPr>
                <w:b/>
                <w:lang w:val="lt-LT"/>
              </w:rPr>
            </w:pPr>
            <w:r w:rsidRPr="007670CB">
              <w:rPr>
                <w:b/>
                <w:lang w:val="lt-LT"/>
              </w:rPr>
              <w:t xml:space="preserve">7 </w:t>
            </w:r>
            <w:r w:rsidR="00F62444" w:rsidRPr="007670CB">
              <w:rPr>
                <w:b/>
                <w:lang w:val="lt-LT"/>
              </w:rPr>
              <w:t>straipsnis. Eismo saugos institucija</w:t>
            </w:r>
          </w:p>
          <w:p w14:paraId="38C97DD6" w14:textId="77777777" w:rsidR="00F62444" w:rsidRPr="007670CB" w:rsidRDefault="00F62444" w:rsidP="00F62444">
            <w:pPr>
              <w:ind w:right="85"/>
              <w:jc w:val="both"/>
              <w:rPr>
                <w:b/>
                <w:lang w:val="lt-LT"/>
              </w:rPr>
            </w:pPr>
            <w:r w:rsidRPr="007670CB">
              <w:rPr>
                <w:b/>
                <w:lang w:val="lt-LT"/>
              </w:rPr>
              <w:t>2. Eismo saugos institucija atlieka šias funkcijas:</w:t>
            </w:r>
          </w:p>
          <w:p w14:paraId="24ED4A51" w14:textId="77777777" w:rsidR="00F62444" w:rsidRPr="007670CB" w:rsidRDefault="00F62444" w:rsidP="00F62444">
            <w:pPr>
              <w:ind w:right="85"/>
              <w:jc w:val="both"/>
              <w:rPr>
                <w:b/>
                <w:lang w:val="lt-LT"/>
              </w:rPr>
            </w:pPr>
            <w:r w:rsidRPr="007670CB">
              <w:rPr>
                <w:b/>
                <w:lang w:val="lt-LT"/>
              </w:rPr>
              <w:t>7 straipsnis. Eismo saugos institucija</w:t>
            </w:r>
          </w:p>
          <w:p w14:paraId="3E48DB85" w14:textId="77777777" w:rsidR="00F62444" w:rsidRPr="007670CB" w:rsidRDefault="00F62444" w:rsidP="00F62444">
            <w:pPr>
              <w:ind w:right="85"/>
              <w:jc w:val="both"/>
              <w:rPr>
                <w:b/>
                <w:lang w:val="lt-LT"/>
              </w:rPr>
            </w:pPr>
            <w:r w:rsidRPr="007670CB">
              <w:rPr>
                <w:b/>
                <w:lang w:val="lt-LT"/>
              </w:rPr>
              <w:t>2. Eismo saugos institucija atlieka šias funkcijas:&lt;…&gt;</w:t>
            </w:r>
          </w:p>
          <w:p w14:paraId="67DC5EBB" w14:textId="045C8A92" w:rsidR="00F62444" w:rsidRPr="007670CB" w:rsidRDefault="0030376A" w:rsidP="00F62444">
            <w:pPr>
              <w:ind w:right="85"/>
              <w:jc w:val="both"/>
              <w:rPr>
                <w:b/>
                <w:lang w:val="lt-LT"/>
              </w:rPr>
            </w:pPr>
            <w:r w:rsidRPr="0030376A">
              <w:rPr>
                <w:b/>
                <w:lang w:val="lt-LT"/>
              </w:rPr>
              <w:t>7) sudaro dvišalius ir (ar) daugiašalius bendradarbiavimo susitarimus su Agentūra, bendradarbiauja su Agentūra (įskaitant klausimus dėl bendrųjų saugos sertifikatų išdavimo, atnaujinimo, papildymo, pakeitimo, bendrųjų saugos sertifikatų galiojimo laikino apribojimo, sustabdymo, galiojimo laikino apribojimo ir sustabdymo panaikinimo, galiojimo apribojimo ir panaikinimo, leidimų pateikti rinkai geležinkelių riedmenis (geležinkelių riedmenų seriją) , leidimų pateikti rinkai patvirtintą geležinkelių riedmenų tipą atitinkančių geležinkelių riedmenis (geležinkelių riedmenų seriją) išdavimo, pakeitimo, galiojimo sustabdymo, galiojimo sustabdymo panaikinimo, galiojimo panaikinimo, geležinkelių riedmenų tipų patvirtinimo, patvirtinimo atnaujinimo, pakeitimo, galiojimo sustabdymo, galiojimo sustabdymo panaikinimo ir galiojimo panaikinimo), padeda Agentūrai stebėti geležinkelių transporto eismo saugos plėtojimą Europos Sąjungos ir Europos ekonominės erdvės lygiu, prireikus dalyvauja vertinant esamas ar rengiamas TSS;&lt;...&gt;.</w:t>
            </w:r>
          </w:p>
          <w:p w14:paraId="5B9B34FD" w14:textId="17E1D844" w:rsidR="00AD4F13" w:rsidRPr="007670CB" w:rsidRDefault="00F62444" w:rsidP="007A29E1">
            <w:pPr>
              <w:jc w:val="both"/>
              <w:rPr>
                <w:sz w:val="28"/>
              </w:rPr>
            </w:pPr>
            <w:r w:rsidRPr="007670CB">
              <w:rPr>
                <w:bCs/>
                <w:sz w:val="20"/>
                <w:szCs w:val="20"/>
                <w:lang w:val="lt-LT"/>
              </w:rPr>
              <w:t xml:space="preserve">PASTABA. </w:t>
            </w:r>
            <w:proofErr w:type="spellStart"/>
            <w:r w:rsidRPr="007670CB">
              <w:rPr>
                <w:bCs/>
                <w:sz w:val="20"/>
                <w:szCs w:val="20"/>
                <w:lang w:val="lt-LT"/>
              </w:rPr>
              <w:t>Nuosatos</w:t>
            </w:r>
            <w:proofErr w:type="spellEnd"/>
            <w:r w:rsidRPr="007670CB">
              <w:rPr>
                <w:bCs/>
                <w:sz w:val="20"/>
                <w:szCs w:val="20"/>
                <w:lang w:val="lt-LT"/>
              </w:rPr>
              <w:t xml:space="preserve"> dėl Agentūros ir nacionalinių saugos </w:t>
            </w:r>
            <w:proofErr w:type="spellStart"/>
            <w:r w:rsidRPr="007670CB">
              <w:rPr>
                <w:bCs/>
                <w:sz w:val="20"/>
                <w:szCs w:val="20"/>
                <w:lang w:val="lt-LT"/>
              </w:rPr>
              <w:t>insitucijų</w:t>
            </w:r>
            <w:proofErr w:type="spellEnd"/>
            <w:r w:rsidRPr="007670CB">
              <w:rPr>
                <w:bCs/>
                <w:sz w:val="20"/>
                <w:szCs w:val="20"/>
                <w:lang w:val="lt-LT"/>
              </w:rPr>
              <w:t xml:space="preserve"> veiksmų koordinavimo yra įtvirtintos </w:t>
            </w:r>
            <w:proofErr w:type="spellStart"/>
            <w:r w:rsidRPr="007670CB">
              <w:rPr>
                <w:bCs/>
                <w:sz w:val="20"/>
                <w:szCs w:val="20"/>
                <w:lang w:val="lt-LT"/>
              </w:rPr>
              <w:t>teisiogiai</w:t>
            </w:r>
            <w:proofErr w:type="spellEnd"/>
            <w:r w:rsidRPr="007670CB">
              <w:rPr>
                <w:bCs/>
                <w:sz w:val="20"/>
                <w:szCs w:val="20"/>
                <w:lang w:val="lt-LT"/>
              </w:rPr>
              <w:t xml:space="preserve"> taikomo Reglamento (ES) 2018/763 11 straipsnyje.</w:t>
            </w:r>
          </w:p>
        </w:tc>
        <w:tc>
          <w:tcPr>
            <w:tcW w:w="1800" w:type="dxa"/>
            <w:tcBorders>
              <w:top w:val="single" w:sz="4" w:space="0" w:color="auto"/>
              <w:left w:val="single" w:sz="4" w:space="0" w:color="auto"/>
              <w:bottom w:val="single" w:sz="4" w:space="0" w:color="auto"/>
              <w:right w:val="single" w:sz="4" w:space="0" w:color="auto"/>
            </w:tcBorders>
          </w:tcPr>
          <w:p w14:paraId="3C519C68" w14:textId="1B541AE5" w:rsidR="00F62444" w:rsidRPr="007670CB" w:rsidRDefault="00F62444" w:rsidP="007670CB">
            <w:pPr>
              <w:pStyle w:val="bodytext"/>
              <w:spacing w:before="0" w:beforeAutospacing="0" w:after="0" w:afterAutospacing="0"/>
            </w:pPr>
            <w:r w:rsidRPr="007670CB">
              <w:t xml:space="preserve"> Dalinis</w:t>
            </w:r>
          </w:p>
          <w:p w14:paraId="6C4CBB14" w14:textId="21EA043F" w:rsidR="00952CD6" w:rsidRPr="007670CB" w:rsidRDefault="00F62444" w:rsidP="007670CB">
            <w:pPr>
              <w:pStyle w:val="bodytext"/>
              <w:spacing w:before="0" w:beforeAutospacing="0" w:after="0" w:afterAutospacing="0"/>
            </w:pPr>
            <w:r w:rsidRPr="007670CB">
              <w:t>Bus visiškai įgyvendinta Susisiekimo ministerijai patikslinus Geležinkelio įmonių (vežėjų) ir geležinkelių infrastruktūros valdytojų saugos sertifikavimo taisykles</w:t>
            </w:r>
          </w:p>
        </w:tc>
      </w:tr>
      <w:tr w:rsidR="00952CD6" w:rsidRPr="007670CB" w14:paraId="22287935"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0113BA6B" w14:textId="77777777" w:rsidR="00952CD6" w:rsidRPr="007670CB" w:rsidRDefault="00952CD6" w:rsidP="00952CD6">
            <w:pPr>
              <w:jc w:val="center"/>
              <w:rPr>
                <w:b/>
                <w:lang w:val="lt-LT"/>
              </w:rPr>
            </w:pPr>
            <w:r w:rsidRPr="007670CB">
              <w:rPr>
                <w:b/>
                <w:lang w:val="lt-LT"/>
              </w:rPr>
              <w:t>18 straipsnis</w:t>
            </w:r>
          </w:p>
          <w:p w14:paraId="6CE356A9" w14:textId="77777777" w:rsidR="00952CD6" w:rsidRPr="007670CB" w:rsidRDefault="00952CD6" w:rsidP="00952CD6">
            <w:pPr>
              <w:jc w:val="center"/>
              <w:rPr>
                <w:b/>
                <w:lang w:val="lt-LT"/>
              </w:rPr>
            </w:pPr>
            <w:r w:rsidRPr="007670CB">
              <w:rPr>
                <w:b/>
                <w:lang w:val="lt-LT"/>
              </w:rPr>
              <w:t>Sprendimų priėmimo principai</w:t>
            </w:r>
          </w:p>
          <w:p w14:paraId="68808FA6" w14:textId="77777777" w:rsidR="00952CD6" w:rsidRPr="007670CB" w:rsidRDefault="00952CD6" w:rsidP="00952CD6">
            <w:pPr>
              <w:jc w:val="both"/>
              <w:rPr>
                <w:lang w:val="lt-LT"/>
              </w:rPr>
            </w:pPr>
          </w:p>
          <w:p w14:paraId="2713BB3B" w14:textId="77777777" w:rsidR="00952CD6" w:rsidRPr="007670CB" w:rsidRDefault="00952CD6" w:rsidP="00952CD6">
            <w:pPr>
              <w:jc w:val="both"/>
              <w:rPr>
                <w:lang w:val="lt-LT"/>
              </w:rPr>
            </w:pPr>
            <w:r w:rsidRPr="007670CB">
              <w:rPr>
                <w:lang w:val="lt-LT"/>
              </w:rPr>
              <w:t xml:space="preserve">1.  Agentūra, svarstydama paraiškas dėl bendro saugos sertifikato išdavimo pagal 10 straipsnio 1 dalį, ir nacionalinės saugos institucijos savo užduotis vykdo atvirai, nediskriminuojant ir </w:t>
            </w:r>
            <w:r w:rsidRPr="007670CB">
              <w:rPr>
                <w:lang w:val="lt-LT"/>
              </w:rPr>
              <w:lastRenderedPageBreak/>
              <w:t>skaidriai. Visų pirma, jos leidžia visoms suinteresuotosioms šalims būti išklausytoms ir nurodo savo sprendimų priežastis.</w:t>
            </w:r>
          </w:p>
          <w:p w14:paraId="3B029DCD" w14:textId="77777777" w:rsidR="00952CD6" w:rsidRPr="007670CB" w:rsidRDefault="00952CD6" w:rsidP="00952CD6">
            <w:pPr>
              <w:jc w:val="both"/>
              <w:rPr>
                <w:lang w:val="lt-LT"/>
              </w:rPr>
            </w:pPr>
          </w:p>
          <w:p w14:paraId="6E6C935E" w14:textId="77777777" w:rsidR="00952CD6" w:rsidRPr="007670CB" w:rsidRDefault="00952CD6" w:rsidP="00952CD6">
            <w:pPr>
              <w:jc w:val="both"/>
              <w:rPr>
                <w:lang w:val="lt-LT"/>
              </w:rPr>
            </w:pPr>
            <w:r w:rsidRPr="007670CB">
              <w:rPr>
                <w:lang w:val="lt-LT"/>
              </w:rPr>
              <w:t>Jos nedelsdamos reaguoja į prašymus ir paraiškas, nedelsdamos nusiunčia savo prašymus dėl informacijos pateikimo ir visus savo sprendimus priima per keturis mėnesius po to, kai pareiškėjas pateikė visą susijusią informaciją. Jos bet kada gali paprašyti infrastruktūros valdytojų, geležinkelio įmonių ar kitų kvalifikuotų subjektų suteikti joms techninę pagalbą vykdant 16 straipsnyje nurodytas užduotis.</w:t>
            </w:r>
          </w:p>
          <w:p w14:paraId="565E6B71" w14:textId="77777777" w:rsidR="00952CD6" w:rsidRPr="007670CB" w:rsidRDefault="00952CD6" w:rsidP="00952CD6">
            <w:pPr>
              <w:jc w:val="both"/>
              <w:rPr>
                <w:lang w:val="lt-LT"/>
              </w:rPr>
            </w:pPr>
          </w:p>
          <w:p w14:paraId="7F4CB646" w14:textId="77777777" w:rsidR="00952CD6" w:rsidRPr="007670CB" w:rsidRDefault="00952CD6" w:rsidP="00952CD6">
            <w:pPr>
              <w:jc w:val="both"/>
              <w:rPr>
                <w:lang w:val="lt-LT"/>
              </w:rPr>
            </w:pPr>
            <w:r w:rsidRPr="007670CB">
              <w:rPr>
                <w:lang w:val="lt-LT"/>
              </w:rPr>
              <w:t>Nacionalinės reguliavimo sistemos tobulinimo procese nacionalinės saugos institucijos konsultuojasi su visais dalyviais ir suinteresuotosiomis šalimis, įskaitant infrastruktūros valdytojus, geležinkelio įmones, gamintojus ir techninės priežiūros paslaugų teikėjus, naudotojus ir personalo atstovus.</w:t>
            </w:r>
          </w:p>
        </w:tc>
        <w:tc>
          <w:tcPr>
            <w:tcW w:w="7290" w:type="dxa"/>
            <w:tcBorders>
              <w:top w:val="single" w:sz="4" w:space="0" w:color="auto"/>
              <w:left w:val="single" w:sz="4" w:space="0" w:color="auto"/>
              <w:bottom w:val="single" w:sz="4" w:space="0" w:color="auto"/>
              <w:right w:val="single" w:sz="4" w:space="0" w:color="auto"/>
            </w:tcBorders>
          </w:tcPr>
          <w:p w14:paraId="3CF98EAC" w14:textId="77777777" w:rsidR="00952CD6" w:rsidRPr="007670CB" w:rsidRDefault="00952CD6" w:rsidP="00952CD6">
            <w:pPr>
              <w:jc w:val="both"/>
              <w:rPr>
                <w:b/>
                <w:szCs w:val="22"/>
                <w:lang w:val="lt-LT"/>
              </w:rPr>
            </w:pPr>
            <w:r w:rsidRPr="007670CB">
              <w:rPr>
                <w:b/>
                <w:szCs w:val="22"/>
                <w:lang w:val="lt-LT"/>
              </w:rPr>
              <w:lastRenderedPageBreak/>
              <w:t>Įstatymo pakeitimo projektas</w:t>
            </w:r>
          </w:p>
          <w:p w14:paraId="4CE31E0C" w14:textId="04988D13" w:rsidR="00952CD6" w:rsidRPr="007670CB" w:rsidRDefault="00F1494E" w:rsidP="00856343">
            <w:pPr>
              <w:pStyle w:val="Pagrindinistekstas"/>
              <w:tabs>
                <w:tab w:val="left" w:pos="399"/>
              </w:tabs>
              <w:spacing w:after="0"/>
              <w:ind w:left="10"/>
              <w:jc w:val="both"/>
              <w:rPr>
                <w:b/>
                <w:szCs w:val="22"/>
                <w:lang w:val="lt-LT"/>
              </w:rPr>
            </w:pPr>
            <w:r w:rsidRPr="007670CB">
              <w:rPr>
                <w:b/>
                <w:szCs w:val="22"/>
              </w:rPr>
              <w:t xml:space="preserve">7 </w:t>
            </w:r>
            <w:r w:rsidR="00952CD6" w:rsidRPr="007670CB">
              <w:rPr>
                <w:b/>
                <w:szCs w:val="22"/>
                <w:lang w:val="lt-LT"/>
              </w:rPr>
              <w:t>straipsnis. Eismo saugos institucija</w:t>
            </w:r>
          </w:p>
          <w:p w14:paraId="1A3FCC5D" w14:textId="00FD569C" w:rsidR="00F1494E" w:rsidRPr="007670CB" w:rsidRDefault="00F1494E" w:rsidP="00856343">
            <w:pPr>
              <w:tabs>
                <w:tab w:val="left" w:pos="993"/>
              </w:tabs>
              <w:jc w:val="both"/>
              <w:rPr>
                <w:b/>
                <w:bCs/>
              </w:rPr>
            </w:pPr>
            <w:r w:rsidRPr="007670CB">
              <w:rPr>
                <w:b/>
                <w:bCs/>
              </w:rPr>
              <w:t xml:space="preserve">5. </w:t>
            </w:r>
            <w:proofErr w:type="spellStart"/>
            <w:r w:rsidRPr="007670CB">
              <w:rPr>
                <w:b/>
                <w:bCs/>
              </w:rPr>
              <w:t>Eismo</w:t>
            </w:r>
            <w:proofErr w:type="spellEnd"/>
            <w:r w:rsidRPr="007670CB">
              <w:rPr>
                <w:b/>
                <w:bCs/>
              </w:rPr>
              <w:t xml:space="preserve"> </w:t>
            </w:r>
            <w:proofErr w:type="spellStart"/>
            <w:r w:rsidRPr="007670CB">
              <w:rPr>
                <w:b/>
                <w:bCs/>
              </w:rPr>
              <w:t>saugos</w:t>
            </w:r>
            <w:proofErr w:type="spellEnd"/>
            <w:r w:rsidRPr="007670CB">
              <w:rPr>
                <w:b/>
                <w:bCs/>
              </w:rPr>
              <w:t xml:space="preserve"> </w:t>
            </w:r>
            <w:proofErr w:type="spellStart"/>
            <w:r w:rsidRPr="007670CB">
              <w:rPr>
                <w:b/>
                <w:bCs/>
              </w:rPr>
              <w:t>institucija</w:t>
            </w:r>
            <w:proofErr w:type="spellEnd"/>
            <w:r w:rsidRPr="007670CB">
              <w:rPr>
                <w:b/>
                <w:bCs/>
              </w:rPr>
              <w:t xml:space="preserve"> </w:t>
            </w:r>
            <w:proofErr w:type="spellStart"/>
            <w:r w:rsidRPr="007670CB">
              <w:rPr>
                <w:b/>
                <w:bCs/>
              </w:rPr>
              <w:t>ir</w:t>
            </w:r>
            <w:proofErr w:type="spellEnd"/>
            <w:r w:rsidRPr="007670CB">
              <w:rPr>
                <w:b/>
                <w:bCs/>
              </w:rPr>
              <w:t xml:space="preserve"> (</w:t>
            </w:r>
            <w:proofErr w:type="spellStart"/>
            <w:r w:rsidRPr="007670CB">
              <w:rPr>
                <w:b/>
                <w:bCs/>
              </w:rPr>
              <w:t>ar</w:t>
            </w:r>
            <w:proofErr w:type="spellEnd"/>
            <w:r w:rsidRPr="007670CB">
              <w:rPr>
                <w:b/>
                <w:bCs/>
              </w:rPr>
              <w:t xml:space="preserve">) </w:t>
            </w:r>
            <w:proofErr w:type="spellStart"/>
            <w:r w:rsidRPr="007670CB">
              <w:rPr>
                <w:b/>
                <w:bCs/>
              </w:rPr>
              <w:t>jos</w:t>
            </w:r>
            <w:proofErr w:type="spellEnd"/>
            <w:r w:rsidRPr="007670CB">
              <w:rPr>
                <w:b/>
                <w:bCs/>
              </w:rPr>
              <w:t xml:space="preserve"> </w:t>
            </w:r>
            <w:proofErr w:type="spellStart"/>
            <w:r w:rsidRPr="007670CB">
              <w:rPr>
                <w:b/>
                <w:bCs/>
              </w:rPr>
              <w:t>įgalioti</w:t>
            </w:r>
            <w:proofErr w:type="spellEnd"/>
            <w:r w:rsidRPr="007670CB">
              <w:rPr>
                <w:b/>
                <w:bCs/>
              </w:rPr>
              <w:t xml:space="preserve"> </w:t>
            </w:r>
            <w:proofErr w:type="spellStart"/>
            <w:r w:rsidRPr="007670CB">
              <w:rPr>
                <w:b/>
                <w:bCs/>
              </w:rPr>
              <w:t>darbuotojai</w:t>
            </w:r>
            <w:proofErr w:type="spellEnd"/>
            <w:r w:rsidRPr="007670CB">
              <w:rPr>
                <w:b/>
                <w:bCs/>
              </w:rPr>
              <w:t xml:space="preserve">, </w:t>
            </w:r>
            <w:proofErr w:type="spellStart"/>
            <w:r w:rsidRPr="007670CB">
              <w:rPr>
                <w:b/>
                <w:bCs/>
              </w:rPr>
              <w:t>dirbantys</w:t>
            </w:r>
            <w:proofErr w:type="spellEnd"/>
            <w:r w:rsidRPr="007670CB">
              <w:rPr>
                <w:b/>
                <w:bCs/>
              </w:rPr>
              <w:t xml:space="preserve"> </w:t>
            </w:r>
            <w:proofErr w:type="spellStart"/>
            <w:r w:rsidRPr="007670CB">
              <w:rPr>
                <w:b/>
                <w:bCs/>
              </w:rPr>
              <w:t>pagal</w:t>
            </w:r>
            <w:proofErr w:type="spellEnd"/>
            <w:r w:rsidRPr="007670CB">
              <w:rPr>
                <w:b/>
                <w:bCs/>
              </w:rPr>
              <w:t xml:space="preserve"> </w:t>
            </w:r>
            <w:proofErr w:type="spellStart"/>
            <w:r w:rsidRPr="007670CB">
              <w:rPr>
                <w:b/>
                <w:bCs/>
              </w:rPr>
              <w:t>darbo</w:t>
            </w:r>
            <w:proofErr w:type="spellEnd"/>
            <w:r w:rsidRPr="007670CB">
              <w:rPr>
                <w:b/>
                <w:bCs/>
              </w:rPr>
              <w:t xml:space="preserve"> </w:t>
            </w:r>
            <w:proofErr w:type="spellStart"/>
            <w:r w:rsidRPr="007670CB">
              <w:rPr>
                <w:b/>
                <w:bCs/>
              </w:rPr>
              <w:t>sutartis</w:t>
            </w:r>
            <w:proofErr w:type="spellEnd"/>
            <w:r w:rsidRPr="007670CB">
              <w:rPr>
                <w:b/>
                <w:bCs/>
              </w:rPr>
              <w:t xml:space="preserve">, </w:t>
            </w:r>
            <w:proofErr w:type="spellStart"/>
            <w:r w:rsidRPr="007670CB">
              <w:rPr>
                <w:b/>
                <w:bCs/>
              </w:rPr>
              <w:t>ir</w:t>
            </w:r>
            <w:proofErr w:type="spellEnd"/>
            <w:r w:rsidRPr="007670CB">
              <w:rPr>
                <w:b/>
                <w:bCs/>
              </w:rPr>
              <w:t xml:space="preserve"> (</w:t>
            </w:r>
            <w:proofErr w:type="spellStart"/>
            <w:r w:rsidRPr="007670CB">
              <w:rPr>
                <w:b/>
                <w:bCs/>
              </w:rPr>
              <w:t>ar</w:t>
            </w:r>
            <w:proofErr w:type="spellEnd"/>
            <w:r w:rsidRPr="007670CB">
              <w:rPr>
                <w:b/>
                <w:bCs/>
              </w:rPr>
              <w:t xml:space="preserve">) </w:t>
            </w:r>
            <w:proofErr w:type="spellStart"/>
            <w:r w:rsidRPr="007670CB">
              <w:rPr>
                <w:b/>
                <w:bCs/>
              </w:rPr>
              <w:t>valstybės</w:t>
            </w:r>
            <w:proofErr w:type="spellEnd"/>
            <w:r w:rsidRPr="007670CB">
              <w:rPr>
                <w:b/>
                <w:bCs/>
              </w:rPr>
              <w:t xml:space="preserve"> </w:t>
            </w:r>
            <w:proofErr w:type="spellStart"/>
            <w:r w:rsidRPr="007670CB">
              <w:rPr>
                <w:b/>
                <w:bCs/>
              </w:rPr>
              <w:t>tarnautojai</w:t>
            </w:r>
            <w:proofErr w:type="spellEnd"/>
            <w:r w:rsidRPr="007670CB">
              <w:rPr>
                <w:b/>
                <w:bCs/>
              </w:rPr>
              <w:t xml:space="preserve">, </w:t>
            </w:r>
            <w:proofErr w:type="spellStart"/>
            <w:r w:rsidRPr="007670CB">
              <w:rPr>
                <w:b/>
                <w:bCs/>
              </w:rPr>
              <w:t>atlikdami</w:t>
            </w:r>
            <w:proofErr w:type="spellEnd"/>
            <w:r w:rsidRPr="007670CB">
              <w:rPr>
                <w:b/>
                <w:bCs/>
              </w:rPr>
              <w:t xml:space="preserve"> </w:t>
            </w:r>
            <w:proofErr w:type="spellStart"/>
            <w:r w:rsidRPr="007670CB">
              <w:rPr>
                <w:b/>
                <w:bCs/>
              </w:rPr>
              <w:t>jiems</w:t>
            </w:r>
            <w:proofErr w:type="spellEnd"/>
            <w:r w:rsidRPr="007670CB">
              <w:rPr>
                <w:b/>
                <w:bCs/>
              </w:rPr>
              <w:t xml:space="preserve"> </w:t>
            </w:r>
            <w:proofErr w:type="spellStart"/>
            <w:r w:rsidRPr="007670CB">
              <w:rPr>
                <w:b/>
                <w:bCs/>
              </w:rPr>
              <w:t>pavestas</w:t>
            </w:r>
            <w:proofErr w:type="spellEnd"/>
            <w:r w:rsidRPr="007670CB">
              <w:rPr>
                <w:b/>
                <w:bCs/>
              </w:rPr>
              <w:t xml:space="preserve"> </w:t>
            </w:r>
            <w:proofErr w:type="spellStart"/>
            <w:r w:rsidRPr="007670CB">
              <w:rPr>
                <w:b/>
                <w:bCs/>
              </w:rPr>
              <w:t>funkcijas</w:t>
            </w:r>
            <w:proofErr w:type="spellEnd"/>
            <w:r w:rsidRPr="007670CB">
              <w:rPr>
                <w:b/>
                <w:bCs/>
              </w:rPr>
              <w:t xml:space="preserve">, </w:t>
            </w:r>
            <w:proofErr w:type="spellStart"/>
            <w:r w:rsidRPr="007670CB">
              <w:rPr>
                <w:b/>
                <w:bCs/>
              </w:rPr>
              <w:t>turi</w:t>
            </w:r>
            <w:proofErr w:type="spellEnd"/>
            <w:r w:rsidRPr="007670CB">
              <w:rPr>
                <w:b/>
                <w:bCs/>
              </w:rPr>
              <w:t xml:space="preserve"> </w:t>
            </w:r>
            <w:proofErr w:type="spellStart"/>
            <w:r w:rsidRPr="007670CB">
              <w:rPr>
                <w:b/>
                <w:bCs/>
              </w:rPr>
              <w:t>teisę</w:t>
            </w:r>
            <w:proofErr w:type="spellEnd"/>
            <w:r w:rsidRPr="007670CB">
              <w:rPr>
                <w:b/>
                <w:bCs/>
              </w:rPr>
              <w:t>:</w:t>
            </w:r>
          </w:p>
          <w:p w14:paraId="015A08B7" w14:textId="4697BFD0" w:rsidR="007670CB" w:rsidRDefault="00F1494E" w:rsidP="00952CD6">
            <w:pPr>
              <w:pStyle w:val="Pagrindinistekstas"/>
              <w:tabs>
                <w:tab w:val="left" w:pos="399"/>
              </w:tabs>
              <w:spacing w:after="0"/>
              <w:jc w:val="both"/>
              <w:rPr>
                <w:b/>
                <w:bCs/>
              </w:rPr>
            </w:pPr>
            <w:r w:rsidRPr="007670CB">
              <w:rPr>
                <w:b/>
                <w:bCs/>
              </w:rPr>
              <w:lastRenderedPageBreak/>
              <w:t xml:space="preserve">1) </w:t>
            </w:r>
            <w:proofErr w:type="spellStart"/>
            <w:r w:rsidR="008D68AA" w:rsidRPr="008D68AA">
              <w:rPr>
                <w:b/>
                <w:bCs/>
              </w:rPr>
              <w:t>įgyvendinant</w:t>
            </w:r>
            <w:proofErr w:type="spellEnd"/>
            <w:r w:rsidR="008D68AA" w:rsidRPr="008D68AA">
              <w:rPr>
                <w:b/>
                <w:bCs/>
              </w:rPr>
              <w:t xml:space="preserve"> </w:t>
            </w:r>
            <w:proofErr w:type="spellStart"/>
            <w:r w:rsidR="008D68AA" w:rsidRPr="008D68AA">
              <w:rPr>
                <w:b/>
                <w:bCs/>
              </w:rPr>
              <w:t>funkcijas</w:t>
            </w:r>
            <w:proofErr w:type="spellEnd"/>
            <w:r w:rsidR="008D68AA" w:rsidRPr="008D68AA">
              <w:rPr>
                <w:b/>
                <w:bCs/>
              </w:rPr>
              <w:t xml:space="preserve"> </w:t>
            </w:r>
            <w:proofErr w:type="spellStart"/>
            <w:r w:rsidR="008D68AA" w:rsidRPr="008D68AA">
              <w:rPr>
                <w:b/>
                <w:bCs/>
              </w:rPr>
              <w:t>ir</w:t>
            </w:r>
            <w:proofErr w:type="spellEnd"/>
            <w:r w:rsidR="008D68AA" w:rsidRPr="008D68AA">
              <w:rPr>
                <w:b/>
                <w:bCs/>
              </w:rPr>
              <w:t xml:space="preserve"> </w:t>
            </w:r>
            <w:proofErr w:type="spellStart"/>
            <w:r w:rsidR="008D68AA" w:rsidRPr="008D68AA">
              <w:rPr>
                <w:b/>
                <w:bCs/>
              </w:rPr>
              <w:t>esant</w:t>
            </w:r>
            <w:proofErr w:type="spellEnd"/>
            <w:r w:rsidR="008D68AA" w:rsidRPr="008D68AA">
              <w:rPr>
                <w:b/>
                <w:bCs/>
              </w:rPr>
              <w:t xml:space="preserve"> </w:t>
            </w:r>
            <w:proofErr w:type="spellStart"/>
            <w:r w:rsidR="008D68AA" w:rsidRPr="008D68AA">
              <w:rPr>
                <w:b/>
                <w:bCs/>
              </w:rPr>
              <w:t>teisėtam</w:t>
            </w:r>
            <w:proofErr w:type="spellEnd"/>
            <w:r w:rsidR="008D68AA" w:rsidRPr="008D68AA">
              <w:rPr>
                <w:b/>
                <w:bCs/>
              </w:rPr>
              <w:t xml:space="preserve"> </w:t>
            </w:r>
            <w:proofErr w:type="spellStart"/>
            <w:r w:rsidR="008D68AA" w:rsidRPr="008D68AA">
              <w:rPr>
                <w:b/>
                <w:bCs/>
              </w:rPr>
              <w:t>pagrindui</w:t>
            </w:r>
            <w:proofErr w:type="spellEnd"/>
            <w:r w:rsidR="008D68AA" w:rsidRPr="008D68AA">
              <w:rPr>
                <w:b/>
                <w:bCs/>
              </w:rPr>
              <w:t xml:space="preserve"> </w:t>
            </w:r>
            <w:proofErr w:type="spellStart"/>
            <w:r w:rsidRPr="007670CB">
              <w:rPr>
                <w:b/>
                <w:bCs/>
              </w:rPr>
              <w:t>gauti</w:t>
            </w:r>
            <w:proofErr w:type="spellEnd"/>
            <w:r w:rsidRPr="007670CB">
              <w:rPr>
                <w:b/>
                <w:bCs/>
              </w:rPr>
              <w:t xml:space="preserve"> </w:t>
            </w:r>
            <w:proofErr w:type="spellStart"/>
            <w:r w:rsidRPr="007670CB">
              <w:rPr>
                <w:b/>
                <w:bCs/>
              </w:rPr>
              <w:t>reikalingą</w:t>
            </w:r>
            <w:proofErr w:type="spellEnd"/>
            <w:r w:rsidRPr="007670CB">
              <w:rPr>
                <w:b/>
                <w:bCs/>
              </w:rPr>
              <w:t xml:space="preserve"> </w:t>
            </w:r>
            <w:proofErr w:type="spellStart"/>
            <w:r w:rsidRPr="007670CB">
              <w:rPr>
                <w:b/>
                <w:bCs/>
              </w:rPr>
              <w:t>informaciją</w:t>
            </w:r>
            <w:proofErr w:type="spellEnd"/>
            <w:r w:rsidRPr="007670CB">
              <w:rPr>
                <w:b/>
                <w:bCs/>
              </w:rPr>
              <w:t xml:space="preserve">, </w:t>
            </w:r>
            <w:proofErr w:type="spellStart"/>
            <w:r w:rsidRPr="007670CB">
              <w:rPr>
                <w:b/>
                <w:bCs/>
              </w:rPr>
              <w:t>visus</w:t>
            </w:r>
            <w:proofErr w:type="spellEnd"/>
            <w:r w:rsidRPr="007670CB">
              <w:rPr>
                <w:b/>
                <w:bCs/>
              </w:rPr>
              <w:t xml:space="preserve"> </w:t>
            </w:r>
            <w:proofErr w:type="spellStart"/>
            <w:r w:rsidRPr="007670CB">
              <w:rPr>
                <w:b/>
                <w:bCs/>
              </w:rPr>
              <w:t>reikalingus</w:t>
            </w:r>
            <w:proofErr w:type="spellEnd"/>
            <w:r w:rsidRPr="007670CB">
              <w:rPr>
                <w:b/>
                <w:bCs/>
              </w:rPr>
              <w:t xml:space="preserve"> </w:t>
            </w:r>
            <w:proofErr w:type="spellStart"/>
            <w:r w:rsidRPr="007670CB">
              <w:rPr>
                <w:b/>
                <w:bCs/>
              </w:rPr>
              <w:t>dokumentus</w:t>
            </w:r>
            <w:proofErr w:type="spellEnd"/>
            <w:r w:rsidRPr="007670CB">
              <w:rPr>
                <w:b/>
                <w:bCs/>
              </w:rPr>
              <w:t xml:space="preserve"> </w:t>
            </w:r>
            <w:proofErr w:type="spellStart"/>
            <w:r w:rsidRPr="007670CB">
              <w:rPr>
                <w:b/>
                <w:bCs/>
              </w:rPr>
              <w:t>ir</w:t>
            </w:r>
            <w:proofErr w:type="spellEnd"/>
            <w:r w:rsidRPr="007670CB">
              <w:rPr>
                <w:b/>
                <w:bCs/>
              </w:rPr>
              <w:t xml:space="preserve"> </w:t>
            </w:r>
            <w:proofErr w:type="spellStart"/>
            <w:r w:rsidRPr="007670CB">
              <w:rPr>
                <w:b/>
                <w:bCs/>
              </w:rPr>
              <w:t>kitą</w:t>
            </w:r>
            <w:proofErr w:type="spellEnd"/>
            <w:r w:rsidRPr="007670CB">
              <w:rPr>
                <w:b/>
                <w:bCs/>
              </w:rPr>
              <w:t xml:space="preserve"> </w:t>
            </w:r>
            <w:proofErr w:type="spellStart"/>
            <w:r w:rsidRPr="007670CB">
              <w:rPr>
                <w:b/>
                <w:bCs/>
              </w:rPr>
              <w:t>būtiną</w:t>
            </w:r>
            <w:proofErr w:type="spellEnd"/>
            <w:r w:rsidRPr="007670CB">
              <w:rPr>
                <w:b/>
                <w:bCs/>
              </w:rPr>
              <w:t xml:space="preserve"> </w:t>
            </w:r>
            <w:proofErr w:type="spellStart"/>
            <w:r w:rsidRPr="007670CB">
              <w:rPr>
                <w:b/>
                <w:bCs/>
              </w:rPr>
              <w:t>pagalbą</w:t>
            </w:r>
            <w:proofErr w:type="spellEnd"/>
            <w:r w:rsidRPr="007670CB">
              <w:rPr>
                <w:b/>
                <w:bCs/>
              </w:rPr>
              <w:t xml:space="preserve"> </w:t>
            </w:r>
            <w:proofErr w:type="spellStart"/>
            <w:r w:rsidRPr="007670CB">
              <w:rPr>
                <w:b/>
                <w:bCs/>
              </w:rPr>
              <w:t>iš</w:t>
            </w:r>
            <w:proofErr w:type="spellEnd"/>
            <w:r w:rsidRPr="007670CB">
              <w:rPr>
                <w:b/>
                <w:bCs/>
              </w:rPr>
              <w:t xml:space="preserve"> </w:t>
            </w:r>
            <w:proofErr w:type="spellStart"/>
            <w:r w:rsidRPr="007670CB">
              <w:rPr>
                <w:b/>
                <w:bCs/>
              </w:rPr>
              <w:t>geležinkelio</w:t>
            </w:r>
            <w:proofErr w:type="spellEnd"/>
            <w:r w:rsidRPr="007670CB">
              <w:rPr>
                <w:b/>
                <w:bCs/>
              </w:rPr>
              <w:t xml:space="preserve"> </w:t>
            </w:r>
            <w:proofErr w:type="spellStart"/>
            <w:r w:rsidRPr="007670CB">
              <w:rPr>
                <w:b/>
                <w:bCs/>
              </w:rPr>
              <w:t>įmonių</w:t>
            </w:r>
            <w:proofErr w:type="spellEnd"/>
            <w:r w:rsidRPr="007670CB">
              <w:rPr>
                <w:b/>
                <w:bCs/>
              </w:rPr>
              <w:t xml:space="preserve"> (</w:t>
            </w:r>
            <w:proofErr w:type="spellStart"/>
            <w:r w:rsidRPr="007670CB">
              <w:rPr>
                <w:b/>
                <w:bCs/>
              </w:rPr>
              <w:t>vežėjų</w:t>
            </w:r>
            <w:proofErr w:type="spellEnd"/>
            <w:r w:rsidRPr="007670CB">
              <w:rPr>
                <w:b/>
                <w:bCs/>
              </w:rPr>
              <w:t xml:space="preserve">), </w:t>
            </w:r>
            <w:proofErr w:type="spellStart"/>
            <w:r w:rsidRPr="007670CB">
              <w:rPr>
                <w:b/>
                <w:bCs/>
              </w:rPr>
              <w:t>geležinkelių</w:t>
            </w:r>
            <w:proofErr w:type="spellEnd"/>
            <w:r w:rsidRPr="007670CB">
              <w:rPr>
                <w:b/>
                <w:bCs/>
              </w:rPr>
              <w:t xml:space="preserve"> </w:t>
            </w:r>
            <w:proofErr w:type="spellStart"/>
            <w:r w:rsidRPr="007670CB">
              <w:rPr>
                <w:b/>
                <w:bCs/>
              </w:rPr>
              <w:t>infrastruktūros</w:t>
            </w:r>
            <w:proofErr w:type="spellEnd"/>
            <w:r w:rsidRPr="007670CB">
              <w:rPr>
                <w:b/>
                <w:bCs/>
              </w:rPr>
              <w:t xml:space="preserve"> </w:t>
            </w:r>
            <w:proofErr w:type="spellStart"/>
            <w:r w:rsidRPr="007670CB">
              <w:rPr>
                <w:b/>
                <w:bCs/>
              </w:rPr>
              <w:t>valdytojų</w:t>
            </w:r>
            <w:proofErr w:type="spellEnd"/>
            <w:r w:rsidRPr="007670CB">
              <w:rPr>
                <w:b/>
                <w:bCs/>
              </w:rPr>
              <w:t xml:space="preserve">, </w:t>
            </w:r>
            <w:proofErr w:type="spellStart"/>
            <w:r w:rsidRPr="007670CB">
              <w:rPr>
                <w:b/>
                <w:bCs/>
              </w:rPr>
              <w:t>kitų</w:t>
            </w:r>
            <w:proofErr w:type="spellEnd"/>
            <w:r w:rsidRPr="007670CB">
              <w:rPr>
                <w:b/>
                <w:bCs/>
              </w:rPr>
              <w:t xml:space="preserve"> </w:t>
            </w:r>
            <w:proofErr w:type="spellStart"/>
            <w:r w:rsidRPr="007670CB">
              <w:rPr>
                <w:b/>
                <w:bCs/>
              </w:rPr>
              <w:t>įmonių</w:t>
            </w:r>
            <w:proofErr w:type="spellEnd"/>
            <w:r w:rsidRPr="007670CB">
              <w:rPr>
                <w:b/>
                <w:bCs/>
              </w:rPr>
              <w:t xml:space="preserve"> </w:t>
            </w:r>
            <w:proofErr w:type="spellStart"/>
            <w:r w:rsidRPr="007670CB">
              <w:rPr>
                <w:b/>
                <w:bCs/>
              </w:rPr>
              <w:t>ir</w:t>
            </w:r>
            <w:proofErr w:type="spellEnd"/>
            <w:r w:rsidRPr="007670CB">
              <w:rPr>
                <w:b/>
                <w:bCs/>
              </w:rPr>
              <w:t xml:space="preserve"> </w:t>
            </w:r>
            <w:proofErr w:type="spellStart"/>
            <w:r w:rsidRPr="007670CB">
              <w:rPr>
                <w:b/>
                <w:bCs/>
              </w:rPr>
              <w:t>visų</w:t>
            </w:r>
            <w:proofErr w:type="spellEnd"/>
            <w:r w:rsidRPr="007670CB">
              <w:rPr>
                <w:b/>
                <w:bCs/>
              </w:rPr>
              <w:t xml:space="preserve"> </w:t>
            </w:r>
            <w:proofErr w:type="spellStart"/>
            <w:r w:rsidRPr="007670CB">
              <w:rPr>
                <w:b/>
                <w:bCs/>
              </w:rPr>
              <w:t>asmenų</w:t>
            </w:r>
            <w:proofErr w:type="spellEnd"/>
            <w:r w:rsidRPr="007670CB">
              <w:rPr>
                <w:b/>
                <w:bCs/>
              </w:rPr>
              <w:t xml:space="preserve">, </w:t>
            </w:r>
            <w:proofErr w:type="spellStart"/>
            <w:r w:rsidRPr="007670CB">
              <w:rPr>
                <w:b/>
                <w:bCs/>
              </w:rPr>
              <w:t>kuriems</w:t>
            </w:r>
            <w:proofErr w:type="spellEnd"/>
            <w:r w:rsidRPr="007670CB">
              <w:rPr>
                <w:b/>
                <w:bCs/>
              </w:rPr>
              <w:t xml:space="preserve"> </w:t>
            </w:r>
            <w:proofErr w:type="spellStart"/>
            <w:r w:rsidRPr="007670CB">
              <w:rPr>
                <w:b/>
                <w:bCs/>
              </w:rPr>
              <w:t>taikomi</w:t>
            </w:r>
            <w:proofErr w:type="spellEnd"/>
            <w:r w:rsidRPr="007670CB">
              <w:rPr>
                <w:b/>
                <w:bCs/>
              </w:rPr>
              <w:t xml:space="preserve"> </w:t>
            </w:r>
            <w:proofErr w:type="spellStart"/>
            <w:r w:rsidRPr="007670CB">
              <w:rPr>
                <w:b/>
                <w:bCs/>
              </w:rPr>
              <w:t>šio</w:t>
            </w:r>
            <w:proofErr w:type="spellEnd"/>
            <w:r w:rsidRPr="007670CB">
              <w:rPr>
                <w:b/>
                <w:bCs/>
              </w:rPr>
              <w:t xml:space="preserve"> </w:t>
            </w:r>
            <w:proofErr w:type="spellStart"/>
            <w:r w:rsidRPr="007670CB">
              <w:rPr>
                <w:b/>
                <w:bCs/>
              </w:rPr>
              <w:t>įstatymo</w:t>
            </w:r>
            <w:proofErr w:type="spellEnd"/>
            <w:r w:rsidRPr="007670CB">
              <w:rPr>
                <w:b/>
                <w:bCs/>
              </w:rPr>
              <w:t xml:space="preserve"> </w:t>
            </w:r>
            <w:proofErr w:type="spellStart"/>
            <w:r w:rsidRPr="007670CB">
              <w:rPr>
                <w:b/>
                <w:bCs/>
              </w:rPr>
              <w:t>reikalavimai</w:t>
            </w:r>
            <w:proofErr w:type="spellEnd"/>
            <w:r w:rsidRPr="007670CB">
              <w:rPr>
                <w:b/>
                <w:bCs/>
              </w:rPr>
              <w:t>;</w:t>
            </w:r>
            <w:r w:rsidR="007670CB">
              <w:rPr>
                <w:b/>
                <w:bCs/>
              </w:rPr>
              <w:t>&lt;…&gt;.</w:t>
            </w:r>
          </w:p>
          <w:p w14:paraId="28FE79E8" w14:textId="5A042455" w:rsidR="00952CD6" w:rsidRDefault="008D68AA" w:rsidP="00952CD6">
            <w:pPr>
              <w:pStyle w:val="Pagrindinistekstas"/>
              <w:tabs>
                <w:tab w:val="left" w:pos="399"/>
              </w:tabs>
              <w:spacing w:after="0"/>
              <w:jc w:val="both"/>
              <w:rPr>
                <w:b/>
                <w:bCs/>
              </w:rPr>
            </w:pPr>
            <w:r>
              <w:rPr>
                <w:b/>
                <w:bCs/>
              </w:rPr>
              <w:t>9</w:t>
            </w:r>
            <w:r w:rsidR="00F1494E" w:rsidRPr="007670CB">
              <w:rPr>
                <w:b/>
                <w:bCs/>
              </w:rPr>
              <w:t>.</w:t>
            </w:r>
            <w:r w:rsidR="00F1494E" w:rsidRPr="007670CB">
              <w:rPr>
                <w:b/>
                <w:bCs/>
              </w:rPr>
              <w:tab/>
            </w:r>
            <w:proofErr w:type="spellStart"/>
            <w:r w:rsidR="00F1494E" w:rsidRPr="007670CB">
              <w:rPr>
                <w:b/>
                <w:bCs/>
              </w:rPr>
              <w:t>Eismo</w:t>
            </w:r>
            <w:proofErr w:type="spellEnd"/>
            <w:r w:rsidR="00F1494E" w:rsidRPr="007670CB">
              <w:rPr>
                <w:b/>
                <w:bCs/>
              </w:rPr>
              <w:t xml:space="preserve"> </w:t>
            </w:r>
            <w:proofErr w:type="spellStart"/>
            <w:r w:rsidR="00F1494E" w:rsidRPr="007670CB">
              <w:rPr>
                <w:b/>
                <w:bCs/>
              </w:rPr>
              <w:t>saugos</w:t>
            </w:r>
            <w:proofErr w:type="spellEnd"/>
            <w:r w:rsidR="00F1494E" w:rsidRPr="007670CB">
              <w:rPr>
                <w:b/>
                <w:bCs/>
              </w:rPr>
              <w:t xml:space="preserve"> </w:t>
            </w:r>
            <w:proofErr w:type="spellStart"/>
            <w:r w:rsidR="00F1494E" w:rsidRPr="007670CB">
              <w:rPr>
                <w:b/>
                <w:bCs/>
              </w:rPr>
              <w:t>institucijos</w:t>
            </w:r>
            <w:proofErr w:type="spellEnd"/>
            <w:r w:rsidR="00F1494E" w:rsidRPr="007670CB">
              <w:rPr>
                <w:b/>
                <w:bCs/>
              </w:rPr>
              <w:t xml:space="preserve"> </w:t>
            </w:r>
            <w:proofErr w:type="spellStart"/>
            <w:r w:rsidR="00F1494E" w:rsidRPr="007670CB">
              <w:rPr>
                <w:b/>
                <w:bCs/>
              </w:rPr>
              <w:t>veikla</w:t>
            </w:r>
            <w:proofErr w:type="spellEnd"/>
            <w:r w:rsidR="00F1494E" w:rsidRPr="007670CB">
              <w:rPr>
                <w:b/>
                <w:bCs/>
              </w:rPr>
              <w:t xml:space="preserve"> </w:t>
            </w:r>
            <w:proofErr w:type="spellStart"/>
            <w:r w:rsidR="00F1494E" w:rsidRPr="007670CB">
              <w:rPr>
                <w:b/>
                <w:bCs/>
              </w:rPr>
              <w:t>grindžiama</w:t>
            </w:r>
            <w:proofErr w:type="spellEnd"/>
            <w:r w:rsidR="00F1494E" w:rsidRPr="007670CB">
              <w:rPr>
                <w:b/>
                <w:bCs/>
              </w:rPr>
              <w:t xml:space="preserve"> </w:t>
            </w:r>
            <w:proofErr w:type="spellStart"/>
            <w:r w:rsidR="00F1494E" w:rsidRPr="007670CB">
              <w:rPr>
                <w:b/>
                <w:bCs/>
              </w:rPr>
              <w:t>viešumo</w:t>
            </w:r>
            <w:proofErr w:type="spellEnd"/>
            <w:r w:rsidR="00F1494E" w:rsidRPr="007670CB">
              <w:rPr>
                <w:b/>
                <w:bCs/>
              </w:rPr>
              <w:t xml:space="preserve">, </w:t>
            </w:r>
            <w:proofErr w:type="spellStart"/>
            <w:r w:rsidR="00F1494E" w:rsidRPr="007670CB">
              <w:rPr>
                <w:b/>
                <w:bCs/>
              </w:rPr>
              <w:t>nediskriminavimo</w:t>
            </w:r>
            <w:proofErr w:type="spellEnd"/>
            <w:r w:rsidR="00F1494E" w:rsidRPr="007670CB">
              <w:rPr>
                <w:b/>
                <w:bCs/>
              </w:rPr>
              <w:t xml:space="preserve"> </w:t>
            </w:r>
            <w:proofErr w:type="spellStart"/>
            <w:r w:rsidR="00F1494E" w:rsidRPr="007670CB">
              <w:rPr>
                <w:b/>
                <w:bCs/>
              </w:rPr>
              <w:t>ir</w:t>
            </w:r>
            <w:proofErr w:type="spellEnd"/>
            <w:r w:rsidR="00F1494E" w:rsidRPr="007670CB">
              <w:rPr>
                <w:b/>
                <w:bCs/>
              </w:rPr>
              <w:t xml:space="preserve"> </w:t>
            </w:r>
            <w:proofErr w:type="spellStart"/>
            <w:r w:rsidR="00F1494E" w:rsidRPr="007670CB">
              <w:rPr>
                <w:b/>
                <w:bCs/>
              </w:rPr>
              <w:t>skaidrumo</w:t>
            </w:r>
            <w:proofErr w:type="spellEnd"/>
            <w:r w:rsidR="00F1494E" w:rsidRPr="007670CB">
              <w:rPr>
                <w:b/>
                <w:bCs/>
              </w:rPr>
              <w:t xml:space="preserve"> </w:t>
            </w:r>
            <w:proofErr w:type="spellStart"/>
            <w:r w:rsidR="00F1494E" w:rsidRPr="007670CB">
              <w:rPr>
                <w:b/>
                <w:bCs/>
              </w:rPr>
              <w:t>principais</w:t>
            </w:r>
            <w:proofErr w:type="spellEnd"/>
            <w:r w:rsidR="00F1494E" w:rsidRPr="007670CB">
              <w:rPr>
                <w:b/>
                <w:bCs/>
              </w:rPr>
              <w:t xml:space="preserve">. </w:t>
            </w:r>
            <w:proofErr w:type="spellStart"/>
            <w:r w:rsidR="00F1494E" w:rsidRPr="007670CB">
              <w:rPr>
                <w:b/>
                <w:bCs/>
              </w:rPr>
              <w:t>Atlikdama</w:t>
            </w:r>
            <w:proofErr w:type="spellEnd"/>
            <w:r w:rsidR="00F1494E" w:rsidRPr="007670CB">
              <w:rPr>
                <w:b/>
                <w:bCs/>
              </w:rPr>
              <w:t xml:space="preserve"> jai </w:t>
            </w:r>
            <w:proofErr w:type="spellStart"/>
            <w:r w:rsidR="00F1494E" w:rsidRPr="007670CB">
              <w:rPr>
                <w:b/>
                <w:bCs/>
              </w:rPr>
              <w:t>pavestas</w:t>
            </w:r>
            <w:proofErr w:type="spellEnd"/>
            <w:r w:rsidR="00F1494E" w:rsidRPr="007670CB">
              <w:rPr>
                <w:b/>
                <w:bCs/>
              </w:rPr>
              <w:t xml:space="preserve"> </w:t>
            </w:r>
            <w:proofErr w:type="spellStart"/>
            <w:r w:rsidR="00F1494E" w:rsidRPr="007670CB">
              <w:rPr>
                <w:b/>
                <w:bCs/>
              </w:rPr>
              <w:t>funkcijas</w:t>
            </w:r>
            <w:proofErr w:type="spellEnd"/>
            <w:r w:rsidR="00F1494E" w:rsidRPr="007670CB">
              <w:rPr>
                <w:b/>
                <w:bCs/>
              </w:rPr>
              <w:t xml:space="preserve">, </w:t>
            </w:r>
            <w:proofErr w:type="spellStart"/>
            <w:r w:rsidR="00F1494E" w:rsidRPr="007670CB">
              <w:rPr>
                <w:b/>
                <w:bCs/>
              </w:rPr>
              <w:t>eismo</w:t>
            </w:r>
            <w:proofErr w:type="spellEnd"/>
            <w:r w:rsidR="00F1494E" w:rsidRPr="007670CB">
              <w:rPr>
                <w:b/>
                <w:bCs/>
              </w:rPr>
              <w:t xml:space="preserve"> </w:t>
            </w:r>
            <w:proofErr w:type="spellStart"/>
            <w:r w:rsidR="00F1494E" w:rsidRPr="007670CB">
              <w:rPr>
                <w:b/>
                <w:bCs/>
              </w:rPr>
              <w:t>saugos</w:t>
            </w:r>
            <w:proofErr w:type="spellEnd"/>
            <w:r w:rsidR="00F1494E" w:rsidRPr="007670CB">
              <w:rPr>
                <w:b/>
                <w:bCs/>
              </w:rPr>
              <w:t xml:space="preserve"> </w:t>
            </w:r>
            <w:proofErr w:type="spellStart"/>
            <w:r w:rsidR="00F1494E" w:rsidRPr="007670CB">
              <w:rPr>
                <w:b/>
                <w:bCs/>
              </w:rPr>
              <w:t>institucija</w:t>
            </w:r>
            <w:proofErr w:type="spellEnd"/>
            <w:r w:rsidR="00F1494E" w:rsidRPr="007670CB">
              <w:rPr>
                <w:b/>
                <w:bCs/>
              </w:rPr>
              <w:t xml:space="preserve"> </w:t>
            </w:r>
            <w:proofErr w:type="spellStart"/>
            <w:r w:rsidR="00F1494E" w:rsidRPr="007670CB">
              <w:rPr>
                <w:b/>
                <w:bCs/>
              </w:rPr>
              <w:t>privalo</w:t>
            </w:r>
            <w:proofErr w:type="spellEnd"/>
            <w:r w:rsidR="00F1494E" w:rsidRPr="007670CB">
              <w:rPr>
                <w:b/>
                <w:bCs/>
              </w:rPr>
              <w:t xml:space="preserve"> </w:t>
            </w:r>
            <w:proofErr w:type="spellStart"/>
            <w:r w:rsidR="00F1494E" w:rsidRPr="007670CB">
              <w:rPr>
                <w:b/>
                <w:bCs/>
              </w:rPr>
              <w:t>užtikrinti</w:t>
            </w:r>
            <w:proofErr w:type="spellEnd"/>
            <w:r w:rsidR="00F1494E" w:rsidRPr="007670CB">
              <w:rPr>
                <w:b/>
                <w:bCs/>
              </w:rPr>
              <w:t xml:space="preserve">, </w:t>
            </w:r>
            <w:proofErr w:type="spellStart"/>
            <w:r w:rsidR="00F1494E" w:rsidRPr="007670CB">
              <w:rPr>
                <w:b/>
                <w:bCs/>
              </w:rPr>
              <w:t>kad</w:t>
            </w:r>
            <w:proofErr w:type="spellEnd"/>
            <w:r w:rsidR="00F1494E" w:rsidRPr="007670CB">
              <w:rPr>
                <w:b/>
                <w:bCs/>
              </w:rPr>
              <w:t xml:space="preserve"> </w:t>
            </w:r>
            <w:proofErr w:type="spellStart"/>
            <w:r w:rsidR="00F1494E" w:rsidRPr="007670CB">
              <w:rPr>
                <w:b/>
                <w:bCs/>
              </w:rPr>
              <w:t>visi</w:t>
            </w:r>
            <w:proofErr w:type="spellEnd"/>
            <w:r w:rsidR="00F1494E" w:rsidRPr="007670CB">
              <w:rPr>
                <w:b/>
                <w:bCs/>
              </w:rPr>
              <w:t xml:space="preserve"> </w:t>
            </w:r>
            <w:proofErr w:type="spellStart"/>
            <w:r w:rsidR="00F1494E" w:rsidRPr="007670CB">
              <w:rPr>
                <w:b/>
                <w:bCs/>
              </w:rPr>
              <w:t>su</w:t>
            </w:r>
            <w:proofErr w:type="spellEnd"/>
            <w:r w:rsidR="00F1494E" w:rsidRPr="007670CB">
              <w:rPr>
                <w:b/>
                <w:bCs/>
              </w:rPr>
              <w:t xml:space="preserve"> </w:t>
            </w:r>
            <w:proofErr w:type="spellStart"/>
            <w:r w:rsidR="00F1494E" w:rsidRPr="007670CB">
              <w:rPr>
                <w:b/>
                <w:bCs/>
              </w:rPr>
              <w:t>eismo</w:t>
            </w:r>
            <w:proofErr w:type="spellEnd"/>
            <w:r w:rsidR="00F1494E" w:rsidRPr="007670CB">
              <w:rPr>
                <w:b/>
                <w:bCs/>
              </w:rPr>
              <w:t xml:space="preserve"> </w:t>
            </w:r>
            <w:proofErr w:type="spellStart"/>
            <w:r w:rsidR="00F1494E" w:rsidRPr="007670CB">
              <w:rPr>
                <w:b/>
                <w:bCs/>
              </w:rPr>
              <w:t>saugos</w:t>
            </w:r>
            <w:proofErr w:type="spellEnd"/>
            <w:r w:rsidR="00F1494E" w:rsidRPr="007670CB">
              <w:rPr>
                <w:b/>
                <w:bCs/>
              </w:rPr>
              <w:t xml:space="preserve"> </w:t>
            </w:r>
            <w:proofErr w:type="spellStart"/>
            <w:r w:rsidR="00F1494E" w:rsidRPr="007670CB">
              <w:rPr>
                <w:b/>
                <w:bCs/>
              </w:rPr>
              <w:t>institucijos</w:t>
            </w:r>
            <w:proofErr w:type="spellEnd"/>
            <w:r w:rsidR="00F1494E" w:rsidRPr="007670CB">
              <w:rPr>
                <w:b/>
                <w:bCs/>
              </w:rPr>
              <w:t xml:space="preserve"> </w:t>
            </w:r>
            <w:proofErr w:type="spellStart"/>
            <w:r w:rsidR="00F1494E" w:rsidRPr="007670CB">
              <w:rPr>
                <w:b/>
                <w:bCs/>
              </w:rPr>
              <w:t>atliekamomis</w:t>
            </w:r>
            <w:proofErr w:type="spellEnd"/>
            <w:r w:rsidR="00F1494E" w:rsidRPr="007670CB">
              <w:rPr>
                <w:b/>
                <w:bCs/>
              </w:rPr>
              <w:t xml:space="preserve"> </w:t>
            </w:r>
            <w:proofErr w:type="spellStart"/>
            <w:r w:rsidR="00F1494E" w:rsidRPr="007670CB">
              <w:rPr>
                <w:b/>
                <w:bCs/>
              </w:rPr>
              <w:t>funkcijomis</w:t>
            </w:r>
            <w:proofErr w:type="spellEnd"/>
            <w:r w:rsidR="00F1494E" w:rsidRPr="007670CB">
              <w:rPr>
                <w:b/>
                <w:bCs/>
              </w:rPr>
              <w:t xml:space="preserve"> </w:t>
            </w:r>
            <w:proofErr w:type="spellStart"/>
            <w:r w:rsidR="00F1494E" w:rsidRPr="007670CB">
              <w:rPr>
                <w:b/>
                <w:bCs/>
              </w:rPr>
              <w:t>susiję</w:t>
            </w:r>
            <w:proofErr w:type="spellEnd"/>
            <w:r w:rsidR="00F1494E" w:rsidRPr="007670CB">
              <w:rPr>
                <w:b/>
                <w:bCs/>
              </w:rPr>
              <w:t xml:space="preserve"> </w:t>
            </w:r>
            <w:proofErr w:type="spellStart"/>
            <w:r w:rsidR="00F1494E" w:rsidRPr="007670CB">
              <w:rPr>
                <w:b/>
                <w:bCs/>
              </w:rPr>
              <w:t>asmenys</w:t>
            </w:r>
            <w:proofErr w:type="spellEnd"/>
            <w:r w:rsidR="00F1494E" w:rsidRPr="007670CB">
              <w:rPr>
                <w:b/>
                <w:bCs/>
              </w:rPr>
              <w:t xml:space="preserve"> </w:t>
            </w:r>
            <w:proofErr w:type="spellStart"/>
            <w:r w:rsidR="00F1494E" w:rsidRPr="007670CB">
              <w:rPr>
                <w:b/>
                <w:bCs/>
              </w:rPr>
              <w:t>turėtų</w:t>
            </w:r>
            <w:proofErr w:type="spellEnd"/>
            <w:r w:rsidR="00F1494E" w:rsidRPr="007670CB">
              <w:rPr>
                <w:b/>
                <w:bCs/>
              </w:rPr>
              <w:t xml:space="preserve"> </w:t>
            </w:r>
            <w:proofErr w:type="spellStart"/>
            <w:r w:rsidR="00F1494E" w:rsidRPr="007670CB">
              <w:rPr>
                <w:b/>
                <w:bCs/>
              </w:rPr>
              <w:t>galimybę</w:t>
            </w:r>
            <w:proofErr w:type="spellEnd"/>
            <w:r w:rsidR="00F1494E" w:rsidRPr="007670CB">
              <w:rPr>
                <w:b/>
                <w:bCs/>
              </w:rPr>
              <w:t xml:space="preserve"> </w:t>
            </w:r>
            <w:proofErr w:type="spellStart"/>
            <w:r w:rsidR="00F1494E" w:rsidRPr="007670CB">
              <w:rPr>
                <w:b/>
                <w:bCs/>
              </w:rPr>
              <w:t>pateikti</w:t>
            </w:r>
            <w:proofErr w:type="spellEnd"/>
            <w:r w:rsidR="00F1494E" w:rsidRPr="007670CB">
              <w:rPr>
                <w:b/>
                <w:bCs/>
              </w:rPr>
              <w:t xml:space="preserve"> </w:t>
            </w:r>
            <w:proofErr w:type="spellStart"/>
            <w:r w:rsidR="00F1494E" w:rsidRPr="007670CB">
              <w:rPr>
                <w:b/>
                <w:bCs/>
              </w:rPr>
              <w:t>savo</w:t>
            </w:r>
            <w:proofErr w:type="spellEnd"/>
            <w:r w:rsidR="00F1494E" w:rsidRPr="007670CB">
              <w:rPr>
                <w:b/>
                <w:bCs/>
              </w:rPr>
              <w:t xml:space="preserve"> </w:t>
            </w:r>
            <w:proofErr w:type="spellStart"/>
            <w:r w:rsidR="00F1494E" w:rsidRPr="007670CB">
              <w:rPr>
                <w:b/>
                <w:bCs/>
              </w:rPr>
              <w:t>paaiškinimus</w:t>
            </w:r>
            <w:proofErr w:type="spellEnd"/>
            <w:r w:rsidR="00F1494E" w:rsidRPr="007670CB">
              <w:rPr>
                <w:b/>
                <w:bCs/>
              </w:rPr>
              <w:t xml:space="preserve">, </w:t>
            </w:r>
            <w:proofErr w:type="spellStart"/>
            <w:r w:rsidR="00F1494E" w:rsidRPr="007670CB">
              <w:rPr>
                <w:b/>
                <w:bCs/>
              </w:rPr>
              <w:t>ir</w:t>
            </w:r>
            <w:proofErr w:type="spellEnd"/>
            <w:r w:rsidR="00F1494E" w:rsidRPr="007670CB">
              <w:rPr>
                <w:b/>
                <w:bCs/>
              </w:rPr>
              <w:t xml:space="preserve"> </w:t>
            </w:r>
            <w:proofErr w:type="spellStart"/>
            <w:r w:rsidR="00F1494E" w:rsidRPr="007670CB">
              <w:rPr>
                <w:b/>
                <w:bCs/>
              </w:rPr>
              <w:t>pateikti</w:t>
            </w:r>
            <w:proofErr w:type="spellEnd"/>
            <w:r w:rsidR="00F1494E" w:rsidRPr="007670CB">
              <w:rPr>
                <w:b/>
                <w:bCs/>
              </w:rPr>
              <w:t xml:space="preserve"> </w:t>
            </w:r>
            <w:proofErr w:type="spellStart"/>
            <w:r w:rsidR="00F1494E" w:rsidRPr="007670CB">
              <w:rPr>
                <w:b/>
                <w:bCs/>
              </w:rPr>
              <w:t>savo</w:t>
            </w:r>
            <w:proofErr w:type="spellEnd"/>
            <w:r w:rsidR="00F1494E" w:rsidRPr="007670CB">
              <w:rPr>
                <w:b/>
                <w:bCs/>
              </w:rPr>
              <w:t xml:space="preserve"> </w:t>
            </w:r>
            <w:proofErr w:type="spellStart"/>
            <w:r w:rsidR="00F1494E" w:rsidRPr="007670CB">
              <w:rPr>
                <w:b/>
                <w:bCs/>
              </w:rPr>
              <w:t>priimamų</w:t>
            </w:r>
            <w:proofErr w:type="spellEnd"/>
            <w:r w:rsidR="00F1494E" w:rsidRPr="007670CB">
              <w:rPr>
                <w:b/>
                <w:bCs/>
              </w:rPr>
              <w:t xml:space="preserve"> </w:t>
            </w:r>
            <w:proofErr w:type="spellStart"/>
            <w:r w:rsidR="00F1494E" w:rsidRPr="007670CB">
              <w:rPr>
                <w:b/>
                <w:bCs/>
              </w:rPr>
              <w:t>sprendimų</w:t>
            </w:r>
            <w:proofErr w:type="spellEnd"/>
            <w:r w:rsidR="00F1494E" w:rsidRPr="007670CB">
              <w:rPr>
                <w:b/>
                <w:bCs/>
              </w:rPr>
              <w:t xml:space="preserve"> </w:t>
            </w:r>
            <w:proofErr w:type="spellStart"/>
            <w:r w:rsidR="00F1494E" w:rsidRPr="007670CB">
              <w:rPr>
                <w:b/>
                <w:bCs/>
              </w:rPr>
              <w:t>motyvus</w:t>
            </w:r>
            <w:proofErr w:type="spellEnd"/>
            <w:r w:rsidR="00F1494E" w:rsidRPr="007670CB">
              <w:rPr>
                <w:b/>
                <w:bCs/>
              </w:rPr>
              <w:t xml:space="preserve">. </w:t>
            </w:r>
          </w:p>
          <w:p w14:paraId="216305A9" w14:textId="77777777" w:rsidR="008D68AA" w:rsidRPr="007670CB" w:rsidRDefault="008D68AA" w:rsidP="00952CD6">
            <w:pPr>
              <w:pStyle w:val="Pagrindinistekstas"/>
              <w:tabs>
                <w:tab w:val="left" w:pos="399"/>
              </w:tabs>
              <w:spacing w:after="0"/>
              <w:jc w:val="both"/>
              <w:rPr>
                <w:szCs w:val="22"/>
                <w:lang w:val="lt-LT"/>
              </w:rPr>
            </w:pPr>
          </w:p>
          <w:p w14:paraId="45978628" w14:textId="77777777" w:rsidR="00952CD6" w:rsidRPr="007670CB" w:rsidRDefault="00952CD6" w:rsidP="00952CD6">
            <w:pPr>
              <w:jc w:val="both"/>
              <w:rPr>
                <w:szCs w:val="22"/>
                <w:lang w:val="lt-LT"/>
              </w:rPr>
            </w:pPr>
            <w:r w:rsidRPr="007670CB">
              <w:rPr>
                <w:b/>
                <w:bCs/>
                <w:szCs w:val="22"/>
                <w:lang w:val="lt-LT" w:eastAsia="lt-LT"/>
              </w:rPr>
              <w:t xml:space="preserve">8 straipsnis. Saugos sertifikavimas </w:t>
            </w:r>
          </w:p>
          <w:p w14:paraId="1B7D23E2" w14:textId="6D3CC413" w:rsidR="008D68AA" w:rsidRDefault="008D68AA" w:rsidP="00952CD6">
            <w:pPr>
              <w:pStyle w:val="Pagrindinistekstas"/>
              <w:spacing w:after="0"/>
              <w:jc w:val="both"/>
              <w:rPr>
                <w:b/>
                <w:bCs/>
              </w:rPr>
            </w:pPr>
            <w:r w:rsidRPr="008D68AA">
              <w:rPr>
                <w:b/>
                <w:bCs/>
              </w:rPr>
              <w:t xml:space="preserve">6. </w:t>
            </w:r>
            <w:proofErr w:type="spellStart"/>
            <w:r w:rsidRPr="008D68AA">
              <w:rPr>
                <w:b/>
                <w:bCs/>
              </w:rPr>
              <w:t>Eismo</w:t>
            </w:r>
            <w:proofErr w:type="spellEnd"/>
            <w:r w:rsidRPr="008D68AA">
              <w:rPr>
                <w:b/>
                <w:bCs/>
              </w:rPr>
              <w:t xml:space="preserve"> </w:t>
            </w:r>
            <w:proofErr w:type="spellStart"/>
            <w:r w:rsidRPr="008D68AA">
              <w:rPr>
                <w:b/>
                <w:bCs/>
              </w:rPr>
              <w:t>saugos</w:t>
            </w:r>
            <w:proofErr w:type="spellEnd"/>
            <w:r w:rsidRPr="008D68AA">
              <w:rPr>
                <w:b/>
                <w:bCs/>
              </w:rPr>
              <w:t xml:space="preserve"> </w:t>
            </w:r>
            <w:proofErr w:type="spellStart"/>
            <w:r w:rsidRPr="008D68AA">
              <w:rPr>
                <w:b/>
                <w:bCs/>
              </w:rPr>
              <w:t>institucija</w:t>
            </w:r>
            <w:proofErr w:type="spellEnd"/>
            <w:r w:rsidRPr="008D68AA">
              <w:rPr>
                <w:b/>
                <w:bCs/>
              </w:rPr>
              <w:t xml:space="preserve"> </w:t>
            </w:r>
            <w:proofErr w:type="spellStart"/>
            <w:r w:rsidRPr="008D68AA">
              <w:rPr>
                <w:b/>
                <w:bCs/>
              </w:rPr>
              <w:t>priima</w:t>
            </w:r>
            <w:proofErr w:type="spellEnd"/>
            <w:r w:rsidRPr="008D68AA">
              <w:rPr>
                <w:b/>
                <w:bCs/>
              </w:rPr>
              <w:t xml:space="preserve"> </w:t>
            </w:r>
            <w:proofErr w:type="spellStart"/>
            <w:r w:rsidRPr="008D68AA">
              <w:rPr>
                <w:b/>
                <w:bCs/>
              </w:rPr>
              <w:t>motyvuotą</w:t>
            </w:r>
            <w:proofErr w:type="spellEnd"/>
            <w:r w:rsidRPr="008D68AA">
              <w:rPr>
                <w:b/>
                <w:bCs/>
              </w:rPr>
              <w:t xml:space="preserve"> </w:t>
            </w:r>
            <w:proofErr w:type="spellStart"/>
            <w:r w:rsidRPr="008D68AA">
              <w:rPr>
                <w:b/>
                <w:bCs/>
              </w:rPr>
              <w:t>sprendimą</w:t>
            </w:r>
            <w:proofErr w:type="spellEnd"/>
            <w:r w:rsidRPr="008D68AA">
              <w:rPr>
                <w:b/>
                <w:bCs/>
              </w:rPr>
              <w:t xml:space="preserve"> </w:t>
            </w:r>
            <w:proofErr w:type="spellStart"/>
            <w:r w:rsidRPr="008D68AA">
              <w:rPr>
                <w:b/>
                <w:bCs/>
              </w:rPr>
              <w:t>išduoti</w:t>
            </w:r>
            <w:proofErr w:type="spellEnd"/>
            <w:r w:rsidRPr="008D68AA">
              <w:rPr>
                <w:b/>
                <w:bCs/>
              </w:rPr>
              <w:t xml:space="preserve"> </w:t>
            </w:r>
            <w:proofErr w:type="spellStart"/>
            <w:r w:rsidRPr="008D68AA">
              <w:rPr>
                <w:b/>
                <w:bCs/>
              </w:rPr>
              <w:t>bendrąjį</w:t>
            </w:r>
            <w:proofErr w:type="spellEnd"/>
            <w:r w:rsidRPr="008D68AA">
              <w:rPr>
                <w:b/>
                <w:bCs/>
              </w:rPr>
              <w:t xml:space="preserve"> </w:t>
            </w:r>
            <w:proofErr w:type="spellStart"/>
            <w:r w:rsidRPr="008D68AA">
              <w:rPr>
                <w:b/>
                <w:bCs/>
              </w:rPr>
              <w:t>saugos</w:t>
            </w:r>
            <w:proofErr w:type="spellEnd"/>
            <w:r w:rsidRPr="008D68AA">
              <w:rPr>
                <w:b/>
                <w:bCs/>
              </w:rPr>
              <w:t xml:space="preserve"> </w:t>
            </w:r>
            <w:proofErr w:type="spellStart"/>
            <w:r w:rsidRPr="008D68AA">
              <w:rPr>
                <w:b/>
                <w:bCs/>
              </w:rPr>
              <w:t>sertifikatą</w:t>
            </w:r>
            <w:proofErr w:type="spellEnd"/>
            <w:r w:rsidRPr="008D68AA">
              <w:rPr>
                <w:b/>
                <w:bCs/>
              </w:rPr>
              <w:t xml:space="preserve">, </w:t>
            </w:r>
            <w:proofErr w:type="spellStart"/>
            <w:r w:rsidRPr="008D68AA">
              <w:rPr>
                <w:b/>
                <w:bCs/>
              </w:rPr>
              <w:t>išduoti</w:t>
            </w:r>
            <w:proofErr w:type="spellEnd"/>
            <w:r w:rsidRPr="008D68AA">
              <w:rPr>
                <w:b/>
                <w:bCs/>
              </w:rPr>
              <w:t xml:space="preserve"> </w:t>
            </w:r>
            <w:proofErr w:type="spellStart"/>
            <w:r w:rsidRPr="008D68AA">
              <w:rPr>
                <w:b/>
                <w:bCs/>
              </w:rPr>
              <w:t>bendrąjį</w:t>
            </w:r>
            <w:proofErr w:type="spellEnd"/>
            <w:r w:rsidRPr="008D68AA">
              <w:rPr>
                <w:b/>
                <w:bCs/>
              </w:rPr>
              <w:t xml:space="preserve"> </w:t>
            </w:r>
            <w:proofErr w:type="spellStart"/>
            <w:r w:rsidRPr="008D68AA">
              <w:rPr>
                <w:b/>
                <w:bCs/>
              </w:rPr>
              <w:t>saugos</w:t>
            </w:r>
            <w:proofErr w:type="spellEnd"/>
            <w:r w:rsidRPr="008D68AA">
              <w:rPr>
                <w:b/>
                <w:bCs/>
              </w:rPr>
              <w:t xml:space="preserve"> </w:t>
            </w:r>
            <w:proofErr w:type="spellStart"/>
            <w:r w:rsidRPr="008D68AA">
              <w:rPr>
                <w:b/>
                <w:bCs/>
              </w:rPr>
              <w:t>sertifikatą</w:t>
            </w:r>
            <w:proofErr w:type="spellEnd"/>
            <w:r w:rsidRPr="008D68AA">
              <w:rPr>
                <w:b/>
                <w:bCs/>
              </w:rPr>
              <w:t xml:space="preserve"> </w:t>
            </w:r>
            <w:proofErr w:type="spellStart"/>
            <w:r w:rsidRPr="008D68AA">
              <w:rPr>
                <w:b/>
                <w:bCs/>
              </w:rPr>
              <w:t>kitomis</w:t>
            </w:r>
            <w:proofErr w:type="spellEnd"/>
            <w:r w:rsidRPr="008D68AA">
              <w:rPr>
                <w:b/>
                <w:bCs/>
              </w:rPr>
              <w:t xml:space="preserve"> </w:t>
            </w:r>
            <w:proofErr w:type="spellStart"/>
            <w:r w:rsidRPr="008D68AA">
              <w:rPr>
                <w:b/>
                <w:bCs/>
              </w:rPr>
              <w:t>sąlygomis</w:t>
            </w:r>
            <w:proofErr w:type="spellEnd"/>
            <w:r w:rsidRPr="008D68AA">
              <w:rPr>
                <w:b/>
                <w:bCs/>
              </w:rPr>
              <w:t xml:space="preserve">, </w:t>
            </w:r>
            <w:proofErr w:type="spellStart"/>
            <w:r w:rsidRPr="008D68AA">
              <w:rPr>
                <w:b/>
                <w:bCs/>
              </w:rPr>
              <w:t>nei</w:t>
            </w:r>
            <w:proofErr w:type="spellEnd"/>
            <w:r w:rsidRPr="008D68AA">
              <w:rPr>
                <w:b/>
                <w:bCs/>
              </w:rPr>
              <w:t xml:space="preserve"> </w:t>
            </w:r>
            <w:proofErr w:type="spellStart"/>
            <w:r w:rsidRPr="008D68AA">
              <w:rPr>
                <w:b/>
                <w:bCs/>
              </w:rPr>
              <w:t>nurodytos</w:t>
            </w:r>
            <w:proofErr w:type="spellEnd"/>
            <w:r w:rsidRPr="008D68AA">
              <w:rPr>
                <w:b/>
                <w:bCs/>
              </w:rPr>
              <w:t xml:space="preserve"> </w:t>
            </w:r>
            <w:proofErr w:type="spellStart"/>
            <w:r w:rsidRPr="008D68AA">
              <w:rPr>
                <w:b/>
                <w:bCs/>
              </w:rPr>
              <w:t>prašyme</w:t>
            </w:r>
            <w:proofErr w:type="spellEnd"/>
            <w:r w:rsidRPr="008D68AA">
              <w:rPr>
                <w:b/>
                <w:bCs/>
              </w:rPr>
              <w:t xml:space="preserve">, </w:t>
            </w:r>
            <w:proofErr w:type="spellStart"/>
            <w:r w:rsidRPr="008D68AA">
              <w:rPr>
                <w:b/>
                <w:bCs/>
              </w:rPr>
              <w:t>arba</w:t>
            </w:r>
            <w:proofErr w:type="spellEnd"/>
            <w:r w:rsidRPr="008D68AA">
              <w:rPr>
                <w:b/>
                <w:bCs/>
              </w:rPr>
              <w:t xml:space="preserve"> </w:t>
            </w:r>
            <w:proofErr w:type="spellStart"/>
            <w:r w:rsidRPr="008D68AA">
              <w:rPr>
                <w:b/>
                <w:bCs/>
              </w:rPr>
              <w:t>atsisakyti</w:t>
            </w:r>
            <w:proofErr w:type="spellEnd"/>
            <w:r w:rsidRPr="008D68AA">
              <w:rPr>
                <w:b/>
                <w:bCs/>
              </w:rPr>
              <w:t xml:space="preserve"> </w:t>
            </w:r>
            <w:proofErr w:type="spellStart"/>
            <w:r w:rsidRPr="008D68AA">
              <w:rPr>
                <w:b/>
                <w:bCs/>
              </w:rPr>
              <w:t>išduoti</w:t>
            </w:r>
            <w:proofErr w:type="spellEnd"/>
            <w:r w:rsidRPr="008D68AA">
              <w:rPr>
                <w:b/>
                <w:bCs/>
              </w:rPr>
              <w:t xml:space="preserve"> </w:t>
            </w:r>
            <w:proofErr w:type="spellStart"/>
            <w:r w:rsidRPr="008D68AA">
              <w:rPr>
                <w:b/>
                <w:bCs/>
              </w:rPr>
              <w:t>bendrąjį</w:t>
            </w:r>
            <w:proofErr w:type="spellEnd"/>
            <w:r w:rsidRPr="008D68AA">
              <w:rPr>
                <w:b/>
                <w:bCs/>
              </w:rPr>
              <w:t xml:space="preserve"> </w:t>
            </w:r>
            <w:proofErr w:type="spellStart"/>
            <w:r w:rsidRPr="008D68AA">
              <w:rPr>
                <w:b/>
                <w:bCs/>
              </w:rPr>
              <w:t>saugos</w:t>
            </w:r>
            <w:proofErr w:type="spellEnd"/>
            <w:r w:rsidRPr="008D68AA">
              <w:rPr>
                <w:b/>
                <w:bCs/>
              </w:rPr>
              <w:t xml:space="preserve"> </w:t>
            </w:r>
            <w:proofErr w:type="spellStart"/>
            <w:r w:rsidRPr="008D68AA">
              <w:rPr>
                <w:b/>
                <w:bCs/>
              </w:rPr>
              <w:t>sertifikatą</w:t>
            </w:r>
            <w:proofErr w:type="spellEnd"/>
            <w:r w:rsidRPr="008D68AA">
              <w:rPr>
                <w:b/>
                <w:bCs/>
              </w:rPr>
              <w:t xml:space="preserve"> </w:t>
            </w:r>
            <w:proofErr w:type="spellStart"/>
            <w:r w:rsidRPr="008D68AA">
              <w:rPr>
                <w:b/>
                <w:bCs/>
              </w:rPr>
              <w:t>ir</w:t>
            </w:r>
            <w:proofErr w:type="spellEnd"/>
            <w:r w:rsidRPr="008D68AA">
              <w:rPr>
                <w:b/>
                <w:bCs/>
              </w:rPr>
              <w:t xml:space="preserve"> </w:t>
            </w:r>
            <w:proofErr w:type="spellStart"/>
            <w:r w:rsidRPr="008D68AA">
              <w:rPr>
                <w:b/>
                <w:bCs/>
              </w:rPr>
              <w:t>apie</w:t>
            </w:r>
            <w:proofErr w:type="spellEnd"/>
            <w:r w:rsidRPr="008D68AA">
              <w:rPr>
                <w:b/>
                <w:bCs/>
              </w:rPr>
              <w:t xml:space="preserve"> </w:t>
            </w:r>
            <w:proofErr w:type="spellStart"/>
            <w:r w:rsidRPr="008D68AA">
              <w:rPr>
                <w:b/>
                <w:bCs/>
              </w:rPr>
              <w:t>priimtą</w:t>
            </w:r>
            <w:proofErr w:type="spellEnd"/>
            <w:r w:rsidRPr="008D68AA">
              <w:rPr>
                <w:b/>
                <w:bCs/>
              </w:rPr>
              <w:t xml:space="preserve"> </w:t>
            </w:r>
            <w:proofErr w:type="spellStart"/>
            <w:r w:rsidRPr="008D68AA">
              <w:rPr>
                <w:b/>
                <w:bCs/>
              </w:rPr>
              <w:t>sprendimą</w:t>
            </w:r>
            <w:proofErr w:type="spellEnd"/>
            <w:r w:rsidRPr="008D68AA">
              <w:rPr>
                <w:b/>
                <w:bCs/>
              </w:rPr>
              <w:t xml:space="preserve"> </w:t>
            </w:r>
            <w:proofErr w:type="spellStart"/>
            <w:r w:rsidRPr="008D68AA">
              <w:rPr>
                <w:b/>
                <w:bCs/>
              </w:rPr>
              <w:t>informuoja</w:t>
            </w:r>
            <w:proofErr w:type="spellEnd"/>
            <w:r w:rsidRPr="008D68AA">
              <w:rPr>
                <w:b/>
                <w:bCs/>
              </w:rPr>
              <w:t xml:space="preserve"> </w:t>
            </w:r>
            <w:proofErr w:type="spellStart"/>
            <w:r w:rsidRPr="008D68AA">
              <w:rPr>
                <w:b/>
                <w:bCs/>
              </w:rPr>
              <w:t>prašymą</w:t>
            </w:r>
            <w:proofErr w:type="spellEnd"/>
            <w:r w:rsidRPr="008D68AA">
              <w:rPr>
                <w:b/>
                <w:bCs/>
              </w:rPr>
              <w:t xml:space="preserve"> </w:t>
            </w:r>
            <w:proofErr w:type="spellStart"/>
            <w:r w:rsidRPr="008D68AA">
              <w:rPr>
                <w:b/>
                <w:bCs/>
              </w:rPr>
              <w:t>pateikusį</w:t>
            </w:r>
            <w:proofErr w:type="spellEnd"/>
            <w:r w:rsidRPr="008D68AA">
              <w:rPr>
                <w:b/>
                <w:bCs/>
              </w:rPr>
              <w:t xml:space="preserve"> </w:t>
            </w:r>
            <w:proofErr w:type="spellStart"/>
            <w:r w:rsidRPr="008D68AA">
              <w:rPr>
                <w:b/>
                <w:bCs/>
              </w:rPr>
              <w:t>asmenį</w:t>
            </w:r>
            <w:proofErr w:type="spellEnd"/>
            <w:r w:rsidRPr="008D68AA">
              <w:rPr>
                <w:b/>
                <w:bCs/>
              </w:rPr>
              <w:t xml:space="preserve"> ne </w:t>
            </w:r>
            <w:proofErr w:type="spellStart"/>
            <w:r w:rsidRPr="008D68AA">
              <w:rPr>
                <w:b/>
                <w:bCs/>
              </w:rPr>
              <w:t>vėliau</w:t>
            </w:r>
            <w:proofErr w:type="spellEnd"/>
            <w:r w:rsidRPr="008D68AA">
              <w:rPr>
                <w:b/>
                <w:bCs/>
              </w:rPr>
              <w:t xml:space="preserve"> </w:t>
            </w:r>
            <w:proofErr w:type="spellStart"/>
            <w:r w:rsidRPr="008D68AA">
              <w:rPr>
                <w:b/>
                <w:bCs/>
              </w:rPr>
              <w:t>kaip</w:t>
            </w:r>
            <w:proofErr w:type="spellEnd"/>
            <w:r w:rsidRPr="008D68AA">
              <w:rPr>
                <w:b/>
                <w:bCs/>
              </w:rPr>
              <w:t xml:space="preserve"> per 4 </w:t>
            </w:r>
            <w:proofErr w:type="spellStart"/>
            <w:r w:rsidRPr="008D68AA">
              <w:rPr>
                <w:b/>
                <w:bCs/>
              </w:rPr>
              <w:t>mėnesius</w:t>
            </w:r>
            <w:proofErr w:type="spellEnd"/>
            <w:r w:rsidRPr="008D68AA">
              <w:rPr>
                <w:b/>
                <w:bCs/>
              </w:rPr>
              <w:t xml:space="preserve"> </w:t>
            </w:r>
            <w:proofErr w:type="spellStart"/>
            <w:r w:rsidRPr="008D68AA">
              <w:rPr>
                <w:b/>
                <w:bCs/>
              </w:rPr>
              <w:t>nuo</w:t>
            </w:r>
            <w:proofErr w:type="spellEnd"/>
            <w:r w:rsidRPr="008D68AA">
              <w:rPr>
                <w:b/>
                <w:bCs/>
              </w:rPr>
              <w:t xml:space="preserve"> </w:t>
            </w:r>
            <w:proofErr w:type="spellStart"/>
            <w:r w:rsidRPr="008D68AA">
              <w:rPr>
                <w:b/>
                <w:bCs/>
              </w:rPr>
              <w:t>dienos</w:t>
            </w:r>
            <w:proofErr w:type="spellEnd"/>
            <w:r w:rsidRPr="008D68AA">
              <w:rPr>
                <w:b/>
                <w:bCs/>
              </w:rPr>
              <w:t xml:space="preserve">, kai </w:t>
            </w:r>
            <w:proofErr w:type="spellStart"/>
            <w:r w:rsidRPr="008D68AA">
              <w:rPr>
                <w:b/>
                <w:bCs/>
              </w:rPr>
              <w:t>šio</w:t>
            </w:r>
            <w:proofErr w:type="spellEnd"/>
            <w:r w:rsidRPr="008D68AA">
              <w:rPr>
                <w:b/>
                <w:bCs/>
              </w:rPr>
              <w:t xml:space="preserve"> </w:t>
            </w:r>
            <w:proofErr w:type="spellStart"/>
            <w:r w:rsidRPr="008D68AA">
              <w:rPr>
                <w:b/>
                <w:bCs/>
              </w:rPr>
              <w:t>straipsnio</w:t>
            </w:r>
            <w:proofErr w:type="spellEnd"/>
            <w:r w:rsidRPr="008D68AA">
              <w:rPr>
                <w:b/>
                <w:bCs/>
              </w:rPr>
              <w:t xml:space="preserve"> 1 </w:t>
            </w:r>
            <w:proofErr w:type="spellStart"/>
            <w:r w:rsidRPr="008D68AA">
              <w:rPr>
                <w:b/>
                <w:bCs/>
              </w:rPr>
              <w:t>dalyje</w:t>
            </w:r>
            <w:proofErr w:type="spellEnd"/>
            <w:r w:rsidRPr="008D68AA">
              <w:rPr>
                <w:b/>
                <w:bCs/>
              </w:rPr>
              <w:t xml:space="preserve"> </w:t>
            </w:r>
            <w:proofErr w:type="spellStart"/>
            <w:r w:rsidRPr="008D68AA">
              <w:rPr>
                <w:b/>
                <w:bCs/>
              </w:rPr>
              <w:t>nurodytas</w:t>
            </w:r>
            <w:proofErr w:type="spellEnd"/>
            <w:r w:rsidRPr="008D68AA">
              <w:rPr>
                <w:b/>
                <w:bCs/>
              </w:rPr>
              <w:t xml:space="preserve"> </w:t>
            </w:r>
            <w:proofErr w:type="spellStart"/>
            <w:r w:rsidRPr="008D68AA">
              <w:rPr>
                <w:b/>
                <w:bCs/>
              </w:rPr>
              <w:t>asmuo</w:t>
            </w:r>
            <w:proofErr w:type="spellEnd"/>
            <w:r w:rsidRPr="008D68AA">
              <w:rPr>
                <w:b/>
                <w:bCs/>
              </w:rPr>
              <w:t xml:space="preserve"> </w:t>
            </w:r>
            <w:proofErr w:type="spellStart"/>
            <w:r w:rsidRPr="008D68AA">
              <w:rPr>
                <w:b/>
                <w:bCs/>
              </w:rPr>
              <w:t>buvo</w:t>
            </w:r>
            <w:proofErr w:type="spellEnd"/>
            <w:r w:rsidRPr="008D68AA">
              <w:rPr>
                <w:b/>
                <w:bCs/>
              </w:rPr>
              <w:t xml:space="preserve"> </w:t>
            </w:r>
            <w:proofErr w:type="spellStart"/>
            <w:r w:rsidRPr="008D68AA">
              <w:rPr>
                <w:b/>
                <w:bCs/>
              </w:rPr>
              <w:t>informuotas</w:t>
            </w:r>
            <w:proofErr w:type="spellEnd"/>
            <w:r w:rsidRPr="008D68AA">
              <w:rPr>
                <w:b/>
                <w:bCs/>
              </w:rPr>
              <w:t xml:space="preserve">, </w:t>
            </w:r>
            <w:proofErr w:type="spellStart"/>
            <w:r w:rsidRPr="008D68AA">
              <w:rPr>
                <w:b/>
                <w:bCs/>
              </w:rPr>
              <w:t>kad</w:t>
            </w:r>
            <w:proofErr w:type="spellEnd"/>
            <w:r w:rsidRPr="008D68AA">
              <w:rPr>
                <w:b/>
                <w:bCs/>
              </w:rPr>
              <w:t xml:space="preserve"> </w:t>
            </w:r>
            <w:proofErr w:type="spellStart"/>
            <w:proofErr w:type="gramStart"/>
            <w:r w:rsidRPr="008D68AA">
              <w:rPr>
                <w:b/>
                <w:bCs/>
              </w:rPr>
              <w:t>gautas</w:t>
            </w:r>
            <w:proofErr w:type="spellEnd"/>
            <w:r w:rsidRPr="008D68AA">
              <w:rPr>
                <w:b/>
                <w:bCs/>
              </w:rPr>
              <w:t xml:space="preserve">  </w:t>
            </w:r>
            <w:proofErr w:type="spellStart"/>
            <w:r w:rsidRPr="008D68AA">
              <w:rPr>
                <w:b/>
                <w:bCs/>
              </w:rPr>
              <w:t>tinkamai</w:t>
            </w:r>
            <w:proofErr w:type="spellEnd"/>
            <w:proofErr w:type="gramEnd"/>
            <w:r w:rsidRPr="008D68AA">
              <w:rPr>
                <w:b/>
                <w:bCs/>
              </w:rPr>
              <w:t xml:space="preserve"> </w:t>
            </w:r>
            <w:proofErr w:type="spellStart"/>
            <w:r w:rsidRPr="008D68AA">
              <w:rPr>
                <w:b/>
                <w:bCs/>
              </w:rPr>
              <w:t>įformintas</w:t>
            </w:r>
            <w:proofErr w:type="spellEnd"/>
            <w:r w:rsidRPr="008D68AA">
              <w:rPr>
                <w:b/>
                <w:bCs/>
              </w:rPr>
              <w:t xml:space="preserve"> </w:t>
            </w:r>
            <w:proofErr w:type="spellStart"/>
            <w:r w:rsidRPr="008D68AA">
              <w:rPr>
                <w:b/>
                <w:bCs/>
              </w:rPr>
              <w:t>prašymas</w:t>
            </w:r>
            <w:proofErr w:type="spellEnd"/>
            <w:r w:rsidRPr="008D68AA">
              <w:rPr>
                <w:b/>
                <w:bCs/>
              </w:rPr>
              <w:t xml:space="preserve"> </w:t>
            </w:r>
            <w:proofErr w:type="spellStart"/>
            <w:r w:rsidRPr="008D68AA">
              <w:rPr>
                <w:b/>
                <w:bCs/>
              </w:rPr>
              <w:t>ir</w:t>
            </w:r>
            <w:proofErr w:type="spellEnd"/>
            <w:r w:rsidRPr="008D68AA">
              <w:rPr>
                <w:b/>
                <w:bCs/>
              </w:rPr>
              <w:t xml:space="preserve"> </w:t>
            </w:r>
            <w:proofErr w:type="spellStart"/>
            <w:r w:rsidRPr="008D68AA">
              <w:rPr>
                <w:b/>
                <w:bCs/>
              </w:rPr>
              <w:t>visi</w:t>
            </w:r>
            <w:proofErr w:type="spellEnd"/>
            <w:r w:rsidRPr="008D68AA">
              <w:rPr>
                <w:b/>
                <w:bCs/>
              </w:rPr>
              <w:t xml:space="preserve"> </w:t>
            </w:r>
            <w:proofErr w:type="spellStart"/>
            <w:r w:rsidRPr="008D68AA">
              <w:rPr>
                <w:b/>
                <w:bCs/>
              </w:rPr>
              <w:t>reikalingi</w:t>
            </w:r>
            <w:proofErr w:type="spellEnd"/>
            <w:r w:rsidRPr="008D68AA">
              <w:rPr>
                <w:b/>
                <w:bCs/>
              </w:rPr>
              <w:t xml:space="preserve"> </w:t>
            </w:r>
            <w:proofErr w:type="spellStart"/>
            <w:r w:rsidRPr="008D68AA">
              <w:rPr>
                <w:b/>
                <w:bCs/>
              </w:rPr>
              <w:t>dokumentai</w:t>
            </w:r>
            <w:proofErr w:type="spellEnd"/>
            <w:r w:rsidRPr="008D68AA">
              <w:rPr>
                <w:b/>
                <w:bCs/>
              </w:rPr>
              <w:t xml:space="preserve">. </w:t>
            </w:r>
            <w:proofErr w:type="spellStart"/>
            <w:r w:rsidRPr="008D68AA">
              <w:rPr>
                <w:b/>
                <w:bCs/>
              </w:rPr>
              <w:t>Šioje</w:t>
            </w:r>
            <w:proofErr w:type="spellEnd"/>
            <w:r w:rsidRPr="008D68AA">
              <w:rPr>
                <w:b/>
                <w:bCs/>
              </w:rPr>
              <w:t xml:space="preserve"> </w:t>
            </w:r>
            <w:proofErr w:type="spellStart"/>
            <w:r w:rsidRPr="008D68AA">
              <w:rPr>
                <w:b/>
                <w:bCs/>
              </w:rPr>
              <w:t>dalyje</w:t>
            </w:r>
            <w:proofErr w:type="spellEnd"/>
            <w:r w:rsidRPr="008D68AA">
              <w:rPr>
                <w:b/>
                <w:bCs/>
              </w:rPr>
              <w:t xml:space="preserve"> </w:t>
            </w:r>
            <w:proofErr w:type="spellStart"/>
            <w:r w:rsidRPr="008D68AA">
              <w:rPr>
                <w:b/>
                <w:bCs/>
              </w:rPr>
              <w:t>nurodyto</w:t>
            </w:r>
            <w:proofErr w:type="spellEnd"/>
            <w:r w:rsidRPr="008D68AA">
              <w:rPr>
                <w:b/>
                <w:bCs/>
              </w:rPr>
              <w:t xml:space="preserve"> </w:t>
            </w:r>
            <w:proofErr w:type="spellStart"/>
            <w:r w:rsidRPr="008D68AA">
              <w:rPr>
                <w:b/>
                <w:bCs/>
              </w:rPr>
              <w:t>sprendimo</w:t>
            </w:r>
            <w:proofErr w:type="spellEnd"/>
            <w:r w:rsidRPr="008D68AA">
              <w:rPr>
                <w:b/>
                <w:bCs/>
              </w:rPr>
              <w:t xml:space="preserve"> </w:t>
            </w:r>
            <w:proofErr w:type="spellStart"/>
            <w:r w:rsidRPr="008D68AA">
              <w:rPr>
                <w:b/>
                <w:bCs/>
              </w:rPr>
              <w:t>nepateikimas</w:t>
            </w:r>
            <w:proofErr w:type="spellEnd"/>
            <w:r w:rsidRPr="008D68AA">
              <w:rPr>
                <w:b/>
                <w:bCs/>
              </w:rPr>
              <w:t xml:space="preserve"> </w:t>
            </w:r>
            <w:proofErr w:type="spellStart"/>
            <w:r w:rsidRPr="008D68AA">
              <w:rPr>
                <w:b/>
                <w:bCs/>
              </w:rPr>
              <w:t>nustatytu</w:t>
            </w:r>
            <w:proofErr w:type="spellEnd"/>
            <w:r w:rsidRPr="008D68AA">
              <w:rPr>
                <w:b/>
                <w:bCs/>
              </w:rPr>
              <w:t xml:space="preserve"> </w:t>
            </w:r>
            <w:proofErr w:type="spellStart"/>
            <w:r w:rsidRPr="008D68AA">
              <w:rPr>
                <w:b/>
                <w:bCs/>
              </w:rPr>
              <w:t>terminu</w:t>
            </w:r>
            <w:proofErr w:type="spellEnd"/>
            <w:r w:rsidRPr="008D68AA">
              <w:rPr>
                <w:b/>
                <w:bCs/>
              </w:rPr>
              <w:t xml:space="preserve"> </w:t>
            </w:r>
            <w:proofErr w:type="spellStart"/>
            <w:r w:rsidRPr="008D68AA">
              <w:rPr>
                <w:b/>
                <w:bCs/>
              </w:rPr>
              <w:t>nelaikomas</w:t>
            </w:r>
            <w:proofErr w:type="spellEnd"/>
            <w:r w:rsidRPr="008D68AA">
              <w:rPr>
                <w:b/>
                <w:bCs/>
              </w:rPr>
              <w:t xml:space="preserve"> </w:t>
            </w:r>
            <w:proofErr w:type="spellStart"/>
            <w:r w:rsidRPr="008D68AA">
              <w:rPr>
                <w:b/>
                <w:bCs/>
              </w:rPr>
              <w:t>bendrojo</w:t>
            </w:r>
            <w:proofErr w:type="spellEnd"/>
            <w:r w:rsidRPr="008D68AA">
              <w:rPr>
                <w:b/>
                <w:bCs/>
              </w:rPr>
              <w:t xml:space="preserve"> </w:t>
            </w:r>
            <w:proofErr w:type="spellStart"/>
            <w:r w:rsidRPr="008D68AA">
              <w:rPr>
                <w:b/>
                <w:bCs/>
              </w:rPr>
              <w:t>saugos</w:t>
            </w:r>
            <w:proofErr w:type="spellEnd"/>
            <w:r w:rsidRPr="008D68AA">
              <w:rPr>
                <w:b/>
                <w:bCs/>
              </w:rPr>
              <w:t xml:space="preserve"> </w:t>
            </w:r>
            <w:proofErr w:type="spellStart"/>
            <w:r w:rsidRPr="008D68AA">
              <w:rPr>
                <w:b/>
                <w:bCs/>
              </w:rPr>
              <w:t>sertifikato</w:t>
            </w:r>
            <w:proofErr w:type="spellEnd"/>
            <w:r w:rsidRPr="008D68AA">
              <w:rPr>
                <w:b/>
                <w:bCs/>
              </w:rPr>
              <w:t xml:space="preserve"> </w:t>
            </w:r>
            <w:proofErr w:type="spellStart"/>
            <w:r w:rsidRPr="008D68AA">
              <w:rPr>
                <w:b/>
                <w:bCs/>
              </w:rPr>
              <w:t>išdavimu</w:t>
            </w:r>
            <w:proofErr w:type="spellEnd"/>
            <w:r w:rsidRPr="008D68AA">
              <w:rPr>
                <w:b/>
                <w:bCs/>
              </w:rPr>
              <w:t>.</w:t>
            </w:r>
          </w:p>
          <w:p w14:paraId="4F3B0037" w14:textId="77777777" w:rsidR="0030376A" w:rsidRPr="007670CB" w:rsidRDefault="0030376A" w:rsidP="00952CD6">
            <w:pPr>
              <w:pStyle w:val="Pagrindinistekstas"/>
              <w:spacing w:after="0"/>
              <w:jc w:val="both"/>
              <w:rPr>
                <w:lang w:val="lt-LT"/>
              </w:rPr>
            </w:pPr>
          </w:p>
          <w:p w14:paraId="190E2021" w14:textId="366F9A58" w:rsidR="00952CD6" w:rsidRPr="007670CB" w:rsidRDefault="00560046" w:rsidP="00952CD6">
            <w:pPr>
              <w:jc w:val="both"/>
              <w:rPr>
                <w:b/>
                <w:bCs/>
                <w:lang w:eastAsia="lt-LT"/>
              </w:rPr>
            </w:pPr>
            <w:r w:rsidRPr="007670CB">
              <w:rPr>
                <w:b/>
                <w:bCs/>
                <w:lang w:val="lt-LT" w:eastAsia="lt-LT"/>
              </w:rPr>
              <w:t xml:space="preserve">9 </w:t>
            </w:r>
            <w:r w:rsidR="00952CD6" w:rsidRPr="007670CB">
              <w:rPr>
                <w:b/>
                <w:bCs/>
                <w:lang w:val="lt-LT" w:eastAsia="lt-LT"/>
              </w:rPr>
              <w:t xml:space="preserve">straipsnis. </w:t>
            </w:r>
            <w:proofErr w:type="spellStart"/>
            <w:r w:rsidR="00952CD6" w:rsidRPr="007670CB">
              <w:rPr>
                <w:b/>
                <w:bCs/>
                <w:lang w:eastAsia="lt-LT"/>
              </w:rPr>
              <w:t>Saugos</w:t>
            </w:r>
            <w:proofErr w:type="spellEnd"/>
            <w:r w:rsidR="00952CD6" w:rsidRPr="007670CB">
              <w:rPr>
                <w:b/>
                <w:bCs/>
                <w:lang w:eastAsia="lt-LT"/>
              </w:rPr>
              <w:t xml:space="preserve"> </w:t>
            </w:r>
            <w:proofErr w:type="spellStart"/>
            <w:r w:rsidR="00952CD6" w:rsidRPr="007670CB">
              <w:rPr>
                <w:b/>
                <w:bCs/>
                <w:lang w:eastAsia="lt-LT"/>
              </w:rPr>
              <w:t>leidimai</w:t>
            </w:r>
            <w:proofErr w:type="spellEnd"/>
          </w:p>
          <w:p w14:paraId="0BB0B5E5" w14:textId="6B743351" w:rsidR="00952CD6" w:rsidRDefault="008D68AA" w:rsidP="00952CD6">
            <w:pPr>
              <w:pStyle w:val="Pagrindinistekstas"/>
              <w:tabs>
                <w:tab w:val="left" w:pos="399"/>
              </w:tabs>
              <w:spacing w:after="0"/>
              <w:jc w:val="both"/>
              <w:rPr>
                <w:b/>
                <w:lang w:eastAsia="lt-LT"/>
              </w:rPr>
            </w:pPr>
            <w:r w:rsidRPr="008D68AA">
              <w:rPr>
                <w:b/>
                <w:lang w:eastAsia="lt-LT"/>
              </w:rPr>
              <w:t xml:space="preserve">6. </w:t>
            </w:r>
            <w:proofErr w:type="spellStart"/>
            <w:r w:rsidRPr="008D68AA">
              <w:rPr>
                <w:b/>
                <w:lang w:eastAsia="lt-LT"/>
              </w:rPr>
              <w:t>Eismo</w:t>
            </w:r>
            <w:proofErr w:type="spellEnd"/>
            <w:r w:rsidRPr="008D68AA">
              <w:rPr>
                <w:b/>
                <w:lang w:eastAsia="lt-LT"/>
              </w:rPr>
              <w:t xml:space="preserve"> </w:t>
            </w:r>
            <w:proofErr w:type="spellStart"/>
            <w:r w:rsidRPr="008D68AA">
              <w:rPr>
                <w:b/>
                <w:lang w:eastAsia="lt-LT"/>
              </w:rPr>
              <w:t>saugos</w:t>
            </w:r>
            <w:proofErr w:type="spellEnd"/>
            <w:r w:rsidRPr="008D68AA">
              <w:rPr>
                <w:b/>
                <w:lang w:eastAsia="lt-LT"/>
              </w:rPr>
              <w:t xml:space="preserve"> </w:t>
            </w:r>
            <w:proofErr w:type="spellStart"/>
            <w:r w:rsidRPr="008D68AA">
              <w:rPr>
                <w:b/>
                <w:lang w:eastAsia="lt-LT"/>
              </w:rPr>
              <w:t>institucija</w:t>
            </w:r>
            <w:proofErr w:type="spellEnd"/>
            <w:r w:rsidRPr="008D68AA">
              <w:rPr>
                <w:b/>
                <w:lang w:eastAsia="lt-LT"/>
              </w:rPr>
              <w:t xml:space="preserve"> per 4 </w:t>
            </w:r>
            <w:proofErr w:type="spellStart"/>
            <w:r w:rsidRPr="008D68AA">
              <w:rPr>
                <w:b/>
                <w:lang w:eastAsia="lt-LT"/>
              </w:rPr>
              <w:t>mėnesius</w:t>
            </w:r>
            <w:proofErr w:type="spellEnd"/>
            <w:r w:rsidRPr="008D68AA">
              <w:rPr>
                <w:b/>
                <w:lang w:eastAsia="lt-LT"/>
              </w:rPr>
              <w:t xml:space="preserve"> </w:t>
            </w:r>
            <w:proofErr w:type="spellStart"/>
            <w:r w:rsidRPr="008D68AA">
              <w:rPr>
                <w:b/>
                <w:lang w:eastAsia="lt-LT"/>
              </w:rPr>
              <w:t>nuo</w:t>
            </w:r>
            <w:proofErr w:type="spellEnd"/>
            <w:r w:rsidRPr="008D68AA">
              <w:rPr>
                <w:b/>
                <w:lang w:eastAsia="lt-LT"/>
              </w:rPr>
              <w:t xml:space="preserve"> </w:t>
            </w:r>
            <w:proofErr w:type="spellStart"/>
            <w:r w:rsidRPr="008D68AA">
              <w:rPr>
                <w:b/>
                <w:lang w:eastAsia="lt-LT"/>
              </w:rPr>
              <w:t>dienos</w:t>
            </w:r>
            <w:proofErr w:type="spellEnd"/>
            <w:r w:rsidRPr="008D68AA">
              <w:rPr>
                <w:b/>
                <w:lang w:eastAsia="lt-LT"/>
              </w:rPr>
              <w:t xml:space="preserve">, kai </w:t>
            </w:r>
            <w:proofErr w:type="spellStart"/>
            <w:r w:rsidRPr="008D68AA">
              <w:rPr>
                <w:b/>
                <w:lang w:eastAsia="lt-LT"/>
              </w:rPr>
              <w:t>geležinkelių</w:t>
            </w:r>
            <w:proofErr w:type="spellEnd"/>
            <w:r w:rsidRPr="008D68AA">
              <w:rPr>
                <w:b/>
                <w:lang w:eastAsia="lt-LT"/>
              </w:rPr>
              <w:t xml:space="preserve"> </w:t>
            </w:r>
            <w:proofErr w:type="spellStart"/>
            <w:r w:rsidRPr="008D68AA">
              <w:rPr>
                <w:b/>
                <w:lang w:eastAsia="lt-LT"/>
              </w:rPr>
              <w:t>infrastruktūros</w:t>
            </w:r>
            <w:proofErr w:type="spellEnd"/>
            <w:r w:rsidRPr="008D68AA">
              <w:rPr>
                <w:b/>
                <w:lang w:eastAsia="lt-LT"/>
              </w:rPr>
              <w:t xml:space="preserve"> </w:t>
            </w:r>
            <w:proofErr w:type="spellStart"/>
            <w:r w:rsidRPr="008D68AA">
              <w:rPr>
                <w:b/>
                <w:lang w:eastAsia="lt-LT"/>
              </w:rPr>
              <w:t>valdytojas</w:t>
            </w:r>
            <w:proofErr w:type="spellEnd"/>
            <w:r w:rsidRPr="008D68AA">
              <w:rPr>
                <w:b/>
                <w:lang w:eastAsia="lt-LT"/>
              </w:rPr>
              <w:t xml:space="preserve"> </w:t>
            </w:r>
            <w:proofErr w:type="spellStart"/>
            <w:r w:rsidRPr="008D68AA">
              <w:rPr>
                <w:b/>
                <w:lang w:eastAsia="lt-LT"/>
              </w:rPr>
              <w:t>buvo</w:t>
            </w:r>
            <w:proofErr w:type="spellEnd"/>
            <w:r w:rsidRPr="008D68AA">
              <w:rPr>
                <w:b/>
                <w:lang w:eastAsia="lt-LT"/>
              </w:rPr>
              <w:t xml:space="preserve"> </w:t>
            </w:r>
            <w:proofErr w:type="spellStart"/>
            <w:r w:rsidRPr="008D68AA">
              <w:rPr>
                <w:b/>
                <w:lang w:eastAsia="lt-LT"/>
              </w:rPr>
              <w:t>informuotas</w:t>
            </w:r>
            <w:proofErr w:type="spellEnd"/>
            <w:r w:rsidRPr="008D68AA">
              <w:rPr>
                <w:b/>
                <w:lang w:eastAsia="lt-LT"/>
              </w:rPr>
              <w:t xml:space="preserve">, </w:t>
            </w:r>
            <w:proofErr w:type="spellStart"/>
            <w:r w:rsidRPr="008D68AA">
              <w:rPr>
                <w:b/>
                <w:lang w:eastAsia="lt-LT"/>
              </w:rPr>
              <w:t>kad</w:t>
            </w:r>
            <w:proofErr w:type="spellEnd"/>
            <w:r w:rsidRPr="008D68AA">
              <w:rPr>
                <w:b/>
                <w:lang w:eastAsia="lt-LT"/>
              </w:rPr>
              <w:t xml:space="preserve"> </w:t>
            </w:r>
            <w:proofErr w:type="spellStart"/>
            <w:r w:rsidRPr="008D68AA">
              <w:rPr>
                <w:b/>
                <w:lang w:eastAsia="lt-LT"/>
              </w:rPr>
              <w:t>yra</w:t>
            </w:r>
            <w:proofErr w:type="spellEnd"/>
            <w:r w:rsidRPr="008D68AA">
              <w:rPr>
                <w:b/>
                <w:lang w:eastAsia="lt-LT"/>
              </w:rPr>
              <w:t xml:space="preserve"> </w:t>
            </w:r>
            <w:proofErr w:type="spellStart"/>
            <w:proofErr w:type="gramStart"/>
            <w:r w:rsidRPr="008D68AA">
              <w:rPr>
                <w:b/>
                <w:lang w:eastAsia="lt-LT"/>
              </w:rPr>
              <w:t>gautas</w:t>
            </w:r>
            <w:proofErr w:type="spellEnd"/>
            <w:r w:rsidRPr="008D68AA">
              <w:rPr>
                <w:b/>
                <w:lang w:eastAsia="lt-LT"/>
              </w:rPr>
              <w:t xml:space="preserve">  </w:t>
            </w:r>
            <w:proofErr w:type="spellStart"/>
            <w:r w:rsidRPr="008D68AA">
              <w:rPr>
                <w:b/>
                <w:lang w:eastAsia="lt-LT"/>
              </w:rPr>
              <w:t>tinkamai</w:t>
            </w:r>
            <w:proofErr w:type="spellEnd"/>
            <w:proofErr w:type="gramEnd"/>
            <w:r w:rsidRPr="008D68AA">
              <w:rPr>
                <w:b/>
                <w:lang w:eastAsia="lt-LT"/>
              </w:rPr>
              <w:t xml:space="preserve"> </w:t>
            </w:r>
            <w:proofErr w:type="spellStart"/>
            <w:r w:rsidRPr="008D68AA">
              <w:rPr>
                <w:b/>
                <w:lang w:eastAsia="lt-LT"/>
              </w:rPr>
              <w:t>įformintas</w:t>
            </w:r>
            <w:proofErr w:type="spellEnd"/>
            <w:r w:rsidRPr="008D68AA">
              <w:rPr>
                <w:b/>
                <w:lang w:eastAsia="lt-LT"/>
              </w:rPr>
              <w:t xml:space="preserve"> </w:t>
            </w:r>
            <w:proofErr w:type="spellStart"/>
            <w:r w:rsidRPr="008D68AA">
              <w:rPr>
                <w:b/>
                <w:lang w:eastAsia="lt-LT"/>
              </w:rPr>
              <w:t>prašymas</w:t>
            </w:r>
            <w:proofErr w:type="spellEnd"/>
            <w:r w:rsidRPr="008D68AA">
              <w:rPr>
                <w:b/>
                <w:lang w:eastAsia="lt-LT"/>
              </w:rPr>
              <w:t xml:space="preserve"> </w:t>
            </w:r>
            <w:proofErr w:type="spellStart"/>
            <w:r w:rsidRPr="008D68AA">
              <w:rPr>
                <w:b/>
                <w:lang w:eastAsia="lt-LT"/>
              </w:rPr>
              <w:t>ir</w:t>
            </w:r>
            <w:proofErr w:type="spellEnd"/>
            <w:r w:rsidRPr="008D68AA">
              <w:rPr>
                <w:b/>
                <w:lang w:eastAsia="lt-LT"/>
              </w:rPr>
              <w:t xml:space="preserve"> </w:t>
            </w:r>
            <w:proofErr w:type="spellStart"/>
            <w:r w:rsidRPr="008D68AA">
              <w:rPr>
                <w:b/>
                <w:lang w:eastAsia="lt-LT"/>
              </w:rPr>
              <w:t>visi</w:t>
            </w:r>
            <w:proofErr w:type="spellEnd"/>
            <w:r w:rsidRPr="008D68AA">
              <w:rPr>
                <w:b/>
                <w:lang w:eastAsia="lt-LT"/>
              </w:rPr>
              <w:t xml:space="preserve"> </w:t>
            </w:r>
            <w:proofErr w:type="spellStart"/>
            <w:r w:rsidRPr="008D68AA">
              <w:rPr>
                <w:b/>
                <w:lang w:eastAsia="lt-LT"/>
              </w:rPr>
              <w:t>reikalingi</w:t>
            </w:r>
            <w:proofErr w:type="spellEnd"/>
            <w:r w:rsidRPr="008D68AA">
              <w:rPr>
                <w:b/>
                <w:lang w:eastAsia="lt-LT"/>
              </w:rPr>
              <w:t xml:space="preserve"> </w:t>
            </w:r>
            <w:proofErr w:type="spellStart"/>
            <w:r w:rsidRPr="008D68AA">
              <w:rPr>
                <w:b/>
                <w:lang w:eastAsia="lt-LT"/>
              </w:rPr>
              <w:t>dokumentai</w:t>
            </w:r>
            <w:proofErr w:type="spellEnd"/>
            <w:r w:rsidRPr="008D68AA">
              <w:rPr>
                <w:b/>
                <w:lang w:eastAsia="lt-LT"/>
              </w:rPr>
              <w:t xml:space="preserve">,  </w:t>
            </w:r>
            <w:proofErr w:type="spellStart"/>
            <w:r w:rsidRPr="008D68AA">
              <w:rPr>
                <w:b/>
                <w:lang w:eastAsia="lt-LT"/>
              </w:rPr>
              <w:t>priima</w:t>
            </w:r>
            <w:proofErr w:type="spellEnd"/>
            <w:r w:rsidRPr="008D68AA">
              <w:rPr>
                <w:b/>
                <w:lang w:eastAsia="lt-LT"/>
              </w:rPr>
              <w:t xml:space="preserve"> </w:t>
            </w:r>
            <w:proofErr w:type="spellStart"/>
            <w:r w:rsidRPr="008D68AA">
              <w:rPr>
                <w:b/>
                <w:lang w:eastAsia="lt-LT"/>
              </w:rPr>
              <w:t>motyvuotą</w:t>
            </w:r>
            <w:proofErr w:type="spellEnd"/>
            <w:r w:rsidRPr="008D68AA">
              <w:rPr>
                <w:b/>
                <w:lang w:eastAsia="lt-LT"/>
              </w:rPr>
              <w:t xml:space="preserve"> </w:t>
            </w:r>
            <w:proofErr w:type="spellStart"/>
            <w:r w:rsidRPr="008D68AA">
              <w:rPr>
                <w:b/>
                <w:lang w:eastAsia="lt-LT"/>
              </w:rPr>
              <w:t>sprendimą</w:t>
            </w:r>
            <w:proofErr w:type="spellEnd"/>
            <w:r w:rsidRPr="008D68AA">
              <w:rPr>
                <w:b/>
                <w:lang w:eastAsia="lt-LT"/>
              </w:rPr>
              <w:t xml:space="preserve"> </w:t>
            </w:r>
            <w:proofErr w:type="spellStart"/>
            <w:r w:rsidRPr="008D68AA">
              <w:rPr>
                <w:b/>
                <w:lang w:eastAsia="lt-LT"/>
              </w:rPr>
              <w:t>išduoti</w:t>
            </w:r>
            <w:proofErr w:type="spellEnd"/>
            <w:r w:rsidRPr="008D68AA">
              <w:rPr>
                <w:b/>
                <w:lang w:eastAsia="lt-LT"/>
              </w:rPr>
              <w:t xml:space="preserve"> </w:t>
            </w:r>
            <w:proofErr w:type="spellStart"/>
            <w:r w:rsidRPr="008D68AA">
              <w:rPr>
                <w:b/>
                <w:lang w:eastAsia="lt-LT"/>
              </w:rPr>
              <w:t>saugos</w:t>
            </w:r>
            <w:proofErr w:type="spellEnd"/>
            <w:r w:rsidRPr="008D68AA">
              <w:rPr>
                <w:b/>
                <w:lang w:eastAsia="lt-LT"/>
              </w:rPr>
              <w:t xml:space="preserve"> </w:t>
            </w:r>
            <w:proofErr w:type="spellStart"/>
            <w:r w:rsidRPr="008D68AA">
              <w:rPr>
                <w:b/>
                <w:lang w:eastAsia="lt-LT"/>
              </w:rPr>
              <w:t>leidimą</w:t>
            </w:r>
            <w:proofErr w:type="spellEnd"/>
            <w:r w:rsidRPr="008D68AA">
              <w:rPr>
                <w:b/>
                <w:lang w:eastAsia="lt-LT"/>
              </w:rPr>
              <w:t xml:space="preserve">, </w:t>
            </w:r>
            <w:proofErr w:type="spellStart"/>
            <w:r w:rsidRPr="008D68AA">
              <w:rPr>
                <w:b/>
                <w:lang w:eastAsia="lt-LT"/>
              </w:rPr>
              <w:t>išduoti</w:t>
            </w:r>
            <w:proofErr w:type="spellEnd"/>
            <w:r w:rsidRPr="008D68AA">
              <w:rPr>
                <w:b/>
                <w:lang w:eastAsia="lt-LT"/>
              </w:rPr>
              <w:t xml:space="preserve"> </w:t>
            </w:r>
            <w:proofErr w:type="spellStart"/>
            <w:r w:rsidRPr="008D68AA">
              <w:rPr>
                <w:b/>
                <w:lang w:eastAsia="lt-LT"/>
              </w:rPr>
              <w:t>saugos</w:t>
            </w:r>
            <w:proofErr w:type="spellEnd"/>
            <w:r w:rsidRPr="008D68AA">
              <w:rPr>
                <w:b/>
                <w:lang w:eastAsia="lt-LT"/>
              </w:rPr>
              <w:t xml:space="preserve"> </w:t>
            </w:r>
            <w:proofErr w:type="spellStart"/>
            <w:r w:rsidRPr="008D68AA">
              <w:rPr>
                <w:b/>
                <w:lang w:eastAsia="lt-LT"/>
              </w:rPr>
              <w:t>leidimą</w:t>
            </w:r>
            <w:proofErr w:type="spellEnd"/>
            <w:r w:rsidRPr="008D68AA">
              <w:rPr>
                <w:b/>
                <w:lang w:eastAsia="lt-LT"/>
              </w:rPr>
              <w:t xml:space="preserve"> </w:t>
            </w:r>
            <w:proofErr w:type="spellStart"/>
            <w:r w:rsidRPr="008D68AA">
              <w:rPr>
                <w:b/>
                <w:lang w:eastAsia="lt-LT"/>
              </w:rPr>
              <w:t>kitomis</w:t>
            </w:r>
            <w:proofErr w:type="spellEnd"/>
            <w:r w:rsidRPr="008D68AA">
              <w:rPr>
                <w:b/>
                <w:lang w:eastAsia="lt-LT"/>
              </w:rPr>
              <w:t xml:space="preserve"> </w:t>
            </w:r>
            <w:proofErr w:type="spellStart"/>
            <w:r w:rsidRPr="008D68AA">
              <w:rPr>
                <w:b/>
                <w:lang w:eastAsia="lt-LT"/>
              </w:rPr>
              <w:t>nei</w:t>
            </w:r>
            <w:proofErr w:type="spellEnd"/>
            <w:r w:rsidRPr="008D68AA">
              <w:rPr>
                <w:b/>
                <w:lang w:eastAsia="lt-LT"/>
              </w:rPr>
              <w:t xml:space="preserve"> </w:t>
            </w:r>
            <w:proofErr w:type="spellStart"/>
            <w:r w:rsidRPr="008D68AA">
              <w:rPr>
                <w:b/>
                <w:lang w:eastAsia="lt-LT"/>
              </w:rPr>
              <w:t>prašyme</w:t>
            </w:r>
            <w:proofErr w:type="spellEnd"/>
            <w:r w:rsidRPr="008D68AA">
              <w:rPr>
                <w:b/>
                <w:lang w:eastAsia="lt-LT"/>
              </w:rPr>
              <w:t xml:space="preserve"> </w:t>
            </w:r>
            <w:proofErr w:type="spellStart"/>
            <w:r w:rsidRPr="008D68AA">
              <w:rPr>
                <w:b/>
                <w:lang w:eastAsia="lt-LT"/>
              </w:rPr>
              <w:t>nurodytomis</w:t>
            </w:r>
            <w:proofErr w:type="spellEnd"/>
            <w:r w:rsidRPr="008D68AA">
              <w:rPr>
                <w:b/>
                <w:lang w:eastAsia="lt-LT"/>
              </w:rPr>
              <w:t xml:space="preserve"> </w:t>
            </w:r>
            <w:proofErr w:type="spellStart"/>
            <w:r w:rsidRPr="008D68AA">
              <w:rPr>
                <w:b/>
                <w:lang w:eastAsia="lt-LT"/>
              </w:rPr>
              <w:t>sąlygomis</w:t>
            </w:r>
            <w:proofErr w:type="spellEnd"/>
            <w:r w:rsidRPr="008D68AA">
              <w:rPr>
                <w:b/>
                <w:lang w:eastAsia="lt-LT"/>
              </w:rPr>
              <w:t xml:space="preserve"> </w:t>
            </w:r>
            <w:proofErr w:type="spellStart"/>
            <w:r w:rsidRPr="008D68AA">
              <w:rPr>
                <w:b/>
                <w:lang w:eastAsia="lt-LT"/>
              </w:rPr>
              <w:t>arba</w:t>
            </w:r>
            <w:proofErr w:type="spellEnd"/>
            <w:r w:rsidRPr="008D68AA">
              <w:rPr>
                <w:b/>
                <w:lang w:eastAsia="lt-LT"/>
              </w:rPr>
              <w:t xml:space="preserve"> </w:t>
            </w:r>
            <w:proofErr w:type="spellStart"/>
            <w:r w:rsidRPr="008D68AA">
              <w:rPr>
                <w:b/>
                <w:lang w:eastAsia="lt-LT"/>
              </w:rPr>
              <w:t>atsisakyti</w:t>
            </w:r>
            <w:proofErr w:type="spellEnd"/>
            <w:r w:rsidRPr="008D68AA">
              <w:rPr>
                <w:b/>
                <w:lang w:eastAsia="lt-LT"/>
              </w:rPr>
              <w:t xml:space="preserve"> </w:t>
            </w:r>
            <w:proofErr w:type="spellStart"/>
            <w:r w:rsidRPr="008D68AA">
              <w:rPr>
                <w:b/>
                <w:lang w:eastAsia="lt-LT"/>
              </w:rPr>
              <w:t>išduoti</w:t>
            </w:r>
            <w:proofErr w:type="spellEnd"/>
            <w:r w:rsidRPr="008D68AA">
              <w:rPr>
                <w:b/>
                <w:lang w:eastAsia="lt-LT"/>
              </w:rPr>
              <w:t xml:space="preserve"> </w:t>
            </w:r>
            <w:proofErr w:type="spellStart"/>
            <w:r w:rsidRPr="008D68AA">
              <w:rPr>
                <w:b/>
                <w:lang w:eastAsia="lt-LT"/>
              </w:rPr>
              <w:t>saugos</w:t>
            </w:r>
            <w:proofErr w:type="spellEnd"/>
            <w:r w:rsidRPr="008D68AA">
              <w:rPr>
                <w:b/>
                <w:lang w:eastAsia="lt-LT"/>
              </w:rPr>
              <w:t xml:space="preserve"> </w:t>
            </w:r>
            <w:proofErr w:type="spellStart"/>
            <w:r w:rsidRPr="008D68AA">
              <w:rPr>
                <w:b/>
                <w:lang w:eastAsia="lt-LT"/>
              </w:rPr>
              <w:t>leidimą</w:t>
            </w:r>
            <w:proofErr w:type="spellEnd"/>
            <w:r w:rsidRPr="008D68AA">
              <w:rPr>
                <w:b/>
                <w:lang w:eastAsia="lt-LT"/>
              </w:rPr>
              <w:t xml:space="preserve"> </w:t>
            </w:r>
            <w:proofErr w:type="spellStart"/>
            <w:r w:rsidRPr="008D68AA">
              <w:rPr>
                <w:b/>
                <w:lang w:eastAsia="lt-LT"/>
              </w:rPr>
              <w:t>ir</w:t>
            </w:r>
            <w:proofErr w:type="spellEnd"/>
            <w:r w:rsidRPr="008D68AA">
              <w:rPr>
                <w:b/>
                <w:lang w:eastAsia="lt-LT"/>
              </w:rPr>
              <w:t xml:space="preserve"> </w:t>
            </w:r>
            <w:proofErr w:type="spellStart"/>
            <w:r w:rsidRPr="008D68AA">
              <w:rPr>
                <w:b/>
                <w:lang w:eastAsia="lt-LT"/>
              </w:rPr>
              <w:t>apie</w:t>
            </w:r>
            <w:proofErr w:type="spellEnd"/>
            <w:r w:rsidRPr="008D68AA">
              <w:rPr>
                <w:b/>
                <w:lang w:eastAsia="lt-LT"/>
              </w:rPr>
              <w:t xml:space="preserve"> </w:t>
            </w:r>
            <w:proofErr w:type="spellStart"/>
            <w:r w:rsidRPr="008D68AA">
              <w:rPr>
                <w:b/>
                <w:lang w:eastAsia="lt-LT"/>
              </w:rPr>
              <w:t>priimtą</w:t>
            </w:r>
            <w:proofErr w:type="spellEnd"/>
            <w:r w:rsidRPr="008D68AA">
              <w:rPr>
                <w:b/>
                <w:lang w:eastAsia="lt-LT"/>
              </w:rPr>
              <w:t xml:space="preserve"> </w:t>
            </w:r>
            <w:proofErr w:type="spellStart"/>
            <w:r w:rsidRPr="008D68AA">
              <w:rPr>
                <w:b/>
                <w:lang w:eastAsia="lt-LT"/>
              </w:rPr>
              <w:t>sprendimą</w:t>
            </w:r>
            <w:proofErr w:type="spellEnd"/>
            <w:r w:rsidRPr="008D68AA">
              <w:rPr>
                <w:b/>
                <w:lang w:eastAsia="lt-LT"/>
              </w:rPr>
              <w:t xml:space="preserve"> </w:t>
            </w:r>
            <w:proofErr w:type="spellStart"/>
            <w:r w:rsidRPr="008D68AA">
              <w:rPr>
                <w:b/>
                <w:lang w:eastAsia="lt-LT"/>
              </w:rPr>
              <w:t>informuoja</w:t>
            </w:r>
            <w:proofErr w:type="spellEnd"/>
            <w:r w:rsidRPr="008D68AA">
              <w:rPr>
                <w:b/>
                <w:lang w:eastAsia="lt-LT"/>
              </w:rPr>
              <w:t xml:space="preserve"> </w:t>
            </w:r>
            <w:proofErr w:type="spellStart"/>
            <w:r w:rsidRPr="008D68AA">
              <w:rPr>
                <w:b/>
                <w:lang w:eastAsia="lt-LT"/>
              </w:rPr>
              <w:t>geležinkelių</w:t>
            </w:r>
            <w:proofErr w:type="spellEnd"/>
            <w:r w:rsidRPr="008D68AA">
              <w:rPr>
                <w:b/>
                <w:lang w:eastAsia="lt-LT"/>
              </w:rPr>
              <w:t xml:space="preserve"> </w:t>
            </w:r>
            <w:proofErr w:type="spellStart"/>
            <w:r w:rsidRPr="008D68AA">
              <w:rPr>
                <w:b/>
                <w:lang w:eastAsia="lt-LT"/>
              </w:rPr>
              <w:t>infrastruktūros</w:t>
            </w:r>
            <w:proofErr w:type="spellEnd"/>
            <w:r w:rsidRPr="008D68AA">
              <w:rPr>
                <w:b/>
                <w:lang w:eastAsia="lt-LT"/>
              </w:rPr>
              <w:t xml:space="preserve"> </w:t>
            </w:r>
            <w:proofErr w:type="spellStart"/>
            <w:r w:rsidRPr="008D68AA">
              <w:rPr>
                <w:b/>
                <w:lang w:eastAsia="lt-LT"/>
              </w:rPr>
              <w:t>valdytoją</w:t>
            </w:r>
            <w:proofErr w:type="spellEnd"/>
            <w:r w:rsidRPr="008D68AA">
              <w:rPr>
                <w:b/>
                <w:lang w:eastAsia="lt-LT"/>
              </w:rPr>
              <w:t xml:space="preserve">. </w:t>
            </w:r>
            <w:proofErr w:type="spellStart"/>
            <w:r w:rsidRPr="008D68AA">
              <w:rPr>
                <w:b/>
                <w:lang w:eastAsia="lt-LT"/>
              </w:rPr>
              <w:t>Šioje</w:t>
            </w:r>
            <w:proofErr w:type="spellEnd"/>
            <w:r w:rsidRPr="008D68AA">
              <w:rPr>
                <w:b/>
                <w:lang w:eastAsia="lt-LT"/>
              </w:rPr>
              <w:t xml:space="preserve"> </w:t>
            </w:r>
            <w:proofErr w:type="spellStart"/>
            <w:r w:rsidRPr="008D68AA">
              <w:rPr>
                <w:b/>
                <w:lang w:eastAsia="lt-LT"/>
              </w:rPr>
              <w:t>dalyje</w:t>
            </w:r>
            <w:proofErr w:type="spellEnd"/>
            <w:r w:rsidRPr="008D68AA">
              <w:rPr>
                <w:b/>
                <w:lang w:eastAsia="lt-LT"/>
              </w:rPr>
              <w:t xml:space="preserve"> </w:t>
            </w:r>
            <w:proofErr w:type="spellStart"/>
            <w:r w:rsidRPr="008D68AA">
              <w:rPr>
                <w:b/>
                <w:lang w:eastAsia="lt-LT"/>
              </w:rPr>
              <w:t>nurodyto</w:t>
            </w:r>
            <w:proofErr w:type="spellEnd"/>
            <w:r w:rsidRPr="008D68AA">
              <w:rPr>
                <w:b/>
                <w:lang w:eastAsia="lt-LT"/>
              </w:rPr>
              <w:t xml:space="preserve"> </w:t>
            </w:r>
            <w:proofErr w:type="spellStart"/>
            <w:r w:rsidRPr="008D68AA">
              <w:rPr>
                <w:b/>
                <w:lang w:eastAsia="lt-LT"/>
              </w:rPr>
              <w:t>sprendimo</w:t>
            </w:r>
            <w:proofErr w:type="spellEnd"/>
            <w:r w:rsidRPr="008D68AA">
              <w:rPr>
                <w:b/>
                <w:lang w:eastAsia="lt-LT"/>
              </w:rPr>
              <w:t xml:space="preserve"> </w:t>
            </w:r>
            <w:proofErr w:type="spellStart"/>
            <w:r w:rsidRPr="008D68AA">
              <w:rPr>
                <w:b/>
                <w:lang w:eastAsia="lt-LT"/>
              </w:rPr>
              <w:t>nepateikimas</w:t>
            </w:r>
            <w:proofErr w:type="spellEnd"/>
            <w:r w:rsidRPr="008D68AA">
              <w:rPr>
                <w:b/>
                <w:lang w:eastAsia="lt-LT"/>
              </w:rPr>
              <w:t xml:space="preserve"> </w:t>
            </w:r>
            <w:proofErr w:type="spellStart"/>
            <w:r w:rsidRPr="008D68AA">
              <w:rPr>
                <w:b/>
                <w:lang w:eastAsia="lt-LT"/>
              </w:rPr>
              <w:t>nustatytu</w:t>
            </w:r>
            <w:proofErr w:type="spellEnd"/>
            <w:r w:rsidRPr="008D68AA">
              <w:rPr>
                <w:b/>
                <w:lang w:eastAsia="lt-LT"/>
              </w:rPr>
              <w:t xml:space="preserve"> </w:t>
            </w:r>
            <w:proofErr w:type="spellStart"/>
            <w:r w:rsidRPr="008D68AA">
              <w:rPr>
                <w:b/>
                <w:lang w:eastAsia="lt-LT"/>
              </w:rPr>
              <w:t>terminu</w:t>
            </w:r>
            <w:proofErr w:type="spellEnd"/>
            <w:r w:rsidRPr="008D68AA">
              <w:rPr>
                <w:b/>
                <w:lang w:eastAsia="lt-LT"/>
              </w:rPr>
              <w:t xml:space="preserve"> </w:t>
            </w:r>
            <w:proofErr w:type="spellStart"/>
            <w:r w:rsidRPr="008D68AA">
              <w:rPr>
                <w:b/>
                <w:lang w:eastAsia="lt-LT"/>
              </w:rPr>
              <w:t>nelaikomas</w:t>
            </w:r>
            <w:proofErr w:type="spellEnd"/>
            <w:r w:rsidRPr="008D68AA">
              <w:rPr>
                <w:b/>
                <w:lang w:eastAsia="lt-LT"/>
              </w:rPr>
              <w:t xml:space="preserve"> </w:t>
            </w:r>
            <w:proofErr w:type="spellStart"/>
            <w:r w:rsidRPr="008D68AA">
              <w:rPr>
                <w:b/>
                <w:lang w:eastAsia="lt-LT"/>
              </w:rPr>
              <w:t>saugos</w:t>
            </w:r>
            <w:proofErr w:type="spellEnd"/>
            <w:r w:rsidRPr="008D68AA">
              <w:rPr>
                <w:b/>
                <w:lang w:eastAsia="lt-LT"/>
              </w:rPr>
              <w:t xml:space="preserve"> </w:t>
            </w:r>
            <w:proofErr w:type="spellStart"/>
            <w:r w:rsidRPr="008D68AA">
              <w:rPr>
                <w:b/>
                <w:lang w:eastAsia="lt-LT"/>
              </w:rPr>
              <w:t>leidimo</w:t>
            </w:r>
            <w:proofErr w:type="spellEnd"/>
            <w:r w:rsidRPr="008D68AA">
              <w:rPr>
                <w:b/>
                <w:lang w:eastAsia="lt-LT"/>
              </w:rPr>
              <w:t xml:space="preserve"> </w:t>
            </w:r>
            <w:proofErr w:type="spellStart"/>
            <w:r w:rsidRPr="008D68AA">
              <w:rPr>
                <w:b/>
                <w:lang w:eastAsia="lt-LT"/>
              </w:rPr>
              <w:t>išdavimu</w:t>
            </w:r>
            <w:proofErr w:type="spellEnd"/>
            <w:r w:rsidRPr="008D68AA">
              <w:rPr>
                <w:b/>
                <w:lang w:eastAsia="lt-LT"/>
              </w:rPr>
              <w:t>.</w:t>
            </w:r>
          </w:p>
          <w:p w14:paraId="7971AA05" w14:textId="77777777" w:rsidR="008D68AA" w:rsidRPr="007670CB" w:rsidRDefault="008D68AA" w:rsidP="00952CD6">
            <w:pPr>
              <w:pStyle w:val="Pagrindinistekstas"/>
              <w:tabs>
                <w:tab w:val="left" w:pos="399"/>
              </w:tabs>
              <w:spacing w:after="0"/>
              <w:jc w:val="both"/>
              <w:rPr>
                <w:szCs w:val="22"/>
                <w:lang w:val="lt-LT"/>
              </w:rPr>
            </w:pPr>
          </w:p>
          <w:p w14:paraId="24C48A26" w14:textId="77777777" w:rsidR="00D9427E" w:rsidRDefault="00F1494E" w:rsidP="00952CD6">
            <w:pPr>
              <w:jc w:val="both"/>
              <w:rPr>
                <w:b/>
                <w:szCs w:val="22"/>
                <w:lang w:val="lt-LT" w:eastAsia="lt-LT"/>
              </w:rPr>
            </w:pPr>
            <w:r w:rsidRPr="007670CB">
              <w:rPr>
                <w:b/>
                <w:szCs w:val="22"/>
                <w:lang w:val="lt-LT" w:eastAsia="lt-LT"/>
              </w:rPr>
              <w:t>17  straipsnis. Prekinių vagonų, naudojamų 1 435 mm pločio vėžės Lietuvos Respublikos geležinkelių tinkle, techninių prižiūrėtojų sertifikavimas</w:t>
            </w:r>
          </w:p>
          <w:p w14:paraId="553B6D31" w14:textId="77777777" w:rsidR="00090F10" w:rsidRDefault="008D68AA" w:rsidP="00952CD6">
            <w:pPr>
              <w:jc w:val="both"/>
              <w:rPr>
                <w:b/>
                <w:bCs/>
                <w:lang w:eastAsia="lt-LT"/>
              </w:rPr>
            </w:pPr>
            <w:r w:rsidRPr="008D68AA">
              <w:rPr>
                <w:b/>
                <w:bCs/>
                <w:lang w:eastAsia="lt-LT"/>
              </w:rPr>
              <w:lastRenderedPageBreak/>
              <w:t xml:space="preserve">5. </w:t>
            </w:r>
            <w:proofErr w:type="spellStart"/>
            <w:r w:rsidRPr="008D68AA">
              <w:rPr>
                <w:b/>
                <w:bCs/>
                <w:lang w:eastAsia="lt-LT"/>
              </w:rPr>
              <w:t>Eismo</w:t>
            </w:r>
            <w:proofErr w:type="spellEnd"/>
            <w:r w:rsidRPr="008D68AA">
              <w:rPr>
                <w:b/>
                <w:bCs/>
                <w:lang w:eastAsia="lt-LT"/>
              </w:rPr>
              <w:t xml:space="preserve"> </w:t>
            </w:r>
            <w:proofErr w:type="spellStart"/>
            <w:r w:rsidRPr="008D68AA">
              <w:rPr>
                <w:b/>
                <w:bCs/>
                <w:lang w:eastAsia="lt-LT"/>
              </w:rPr>
              <w:t>saugos</w:t>
            </w:r>
            <w:proofErr w:type="spellEnd"/>
            <w:r w:rsidRPr="008D68AA">
              <w:rPr>
                <w:b/>
                <w:bCs/>
                <w:lang w:eastAsia="lt-LT"/>
              </w:rPr>
              <w:t xml:space="preserve"> </w:t>
            </w:r>
            <w:proofErr w:type="spellStart"/>
            <w:r w:rsidRPr="008D68AA">
              <w:rPr>
                <w:b/>
                <w:bCs/>
                <w:lang w:eastAsia="lt-LT"/>
              </w:rPr>
              <w:t>institucija</w:t>
            </w:r>
            <w:proofErr w:type="spellEnd"/>
            <w:r w:rsidRPr="008D68AA">
              <w:rPr>
                <w:b/>
                <w:bCs/>
                <w:lang w:eastAsia="lt-LT"/>
              </w:rPr>
              <w:t xml:space="preserve"> ne </w:t>
            </w:r>
            <w:proofErr w:type="spellStart"/>
            <w:r w:rsidRPr="008D68AA">
              <w:rPr>
                <w:b/>
                <w:bCs/>
                <w:lang w:eastAsia="lt-LT"/>
              </w:rPr>
              <w:t>vėliau</w:t>
            </w:r>
            <w:proofErr w:type="spellEnd"/>
            <w:r w:rsidRPr="008D68AA">
              <w:rPr>
                <w:b/>
                <w:bCs/>
                <w:lang w:eastAsia="lt-LT"/>
              </w:rPr>
              <w:t xml:space="preserve"> </w:t>
            </w:r>
            <w:proofErr w:type="spellStart"/>
            <w:r w:rsidRPr="008D68AA">
              <w:rPr>
                <w:b/>
                <w:bCs/>
                <w:lang w:eastAsia="lt-LT"/>
              </w:rPr>
              <w:t>kaip</w:t>
            </w:r>
            <w:proofErr w:type="spellEnd"/>
            <w:r w:rsidRPr="008D68AA">
              <w:rPr>
                <w:b/>
                <w:bCs/>
                <w:lang w:eastAsia="lt-LT"/>
              </w:rPr>
              <w:t xml:space="preserve"> per 4 </w:t>
            </w:r>
            <w:proofErr w:type="spellStart"/>
            <w:r w:rsidRPr="008D68AA">
              <w:rPr>
                <w:b/>
                <w:bCs/>
                <w:lang w:eastAsia="lt-LT"/>
              </w:rPr>
              <w:t>mėnesius</w:t>
            </w:r>
            <w:proofErr w:type="spellEnd"/>
            <w:r w:rsidRPr="008D68AA">
              <w:rPr>
                <w:b/>
                <w:bCs/>
                <w:lang w:eastAsia="lt-LT"/>
              </w:rPr>
              <w:t xml:space="preserve"> </w:t>
            </w:r>
            <w:proofErr w:type="spellStart"/>
            <w:r w:rsidRPr="008D68AA">
              <w:rPr>
                <w:b/>
                <w:bCs/>
                <w:lang w:eastAsia="lt-LT"/>
              </w:rPr>
              <w:t>nuo</w:t>
            </w:r>
            <w:proofErr w:type="spellEnd"/>
            <w:r w:rsidRPr="008D68AA">
              <w:rPr>
                <w:b/>
                <w:bCs/>
                <w:lang w:eastAsia="lt-LT"/>
              </w:rPr>
              <w:t xml:space="preserve"> </w:t>
            </w:r>
            <w:proofErr w:type="spellStart"/>
            <w:r w:rsidRPr="008D68AA">
              <w:rPr>
                <w:b/>
                <w:bCs/>
                <w:lang w:eastAsia="lt-LT"/>
              </w:rPr>
              <w:t>tinkamai</w:t>
            </w:r>
            <w:proofErr w:type="spellEnd"/>
            <w:r w:rsidRPr="008D68AA">
              <w:rPr>
                <w:b/>
                <w:bCs/>
                <w:lang w:eastAsia="lt-LT"/>
              </w:rPr>
              <w:t xml:space="preserve"> </w:t>
            </w:r>
            <w:proofErr w:type="spellStart"/>
            <w:r w:rsidRPr="008D68AA">
              <w:rPr>
                <w:b/>
                <w:bCs/>
                <w:lang w:eastAsia="lt-LT"/>
              </w:rPr>
              <w:t>įforminto</w:t>
            </w:r>
            <w:proofErr w:type="spellEnd"/>
            <w:r w:rsidRPr="008D68AA">
              <w:rPr>
                <w:b/>
                <w:bCs/>
                <w:lang w:eastAsia="lt-LT"/>
              </w:rPr>
              <w:t xml:space="preserve"> </w:t>
            </w:r>
            <w:proofErr w:type="spellStart"/>
            <w:r w:rsidRPr="008D68AA">
              <w:rPr>
                <w:b/>
                <w:bCs/>
                <w:lang w:eastAsia="lt-LT"/>
              </w:rPr>
              <w:t>prašymo</w:t>
            </w:r>
            <w:proofErr w:type="spellEnd"/>
            <w:r w:rsidRPr="008D68AA">
              <w:rPr>
                <w:b/>
                <w:bCs/>
                <w:lang w:eastAsia="lt-LT"/>
              </w:rPr>
              <w:t xml:space="preserve"> </w:t>
            </w:r>
            <w:proofErr w:type="spellStart"/>
            <w:r w:rsidRPr="008D68AA">
              <w:rPr>
                <w:b/>
                <w:bCs/>
                <w:lang w:eastAsia="lt-LT"/>
              </w:rPr>
              <w:t>ir</w:t>
            </w:r>
            <w:proofErr w:type="spellEnd"/>
            <w:r w:rsidRPr="008D68AA">
              <w:rPr>
                <w:b/>
                <w:bCs/>
                <w:lang w:eastAsia="lt-LT"/>
              </w:rPr>
              <w:t xml:space="preserve"> </w:t>
            </w:r>
            <w:proofErr w:type="spellStart"/>
            <w:r w:rsidRPr="008D68AA">
              <w:rPr>
                <w:b/>
                <w:bCs/>
                <w:lang w:eastAsia="lt-LT"/>
              </w:rPr>
              <w:t>susisiekimo</w:t>
            </w:r>
            <w:proofErr w:type="spellEnd"/>
            <w:r w:rsidRPr="008D68AA">
              <w:rPr>
                <w:b/>
                <w:bCs/>
                <w:lang w:eastAsia="lt-LT"/>
              </w:rPr>
              <w:t xml:space="preserve"> </w:t>
            </w:r>
            <w:proofErr w:type="spellStart"/>
            <w:r w:rsidRPr="008D68AA">
              <w:rPr>
                <w:b/>
                <w:bCs/>
                <w:lang w:eastAsia="lt-LT"/>
              </w:rPr>
              <w:t>ministro</w:t>
            </w:r>
            <w:proofErr w:type="spellEnd"/>
            <w:r w:rsidRPr="008D68AA">
              <w:rPr>
                <w:b/>
                <w:bCs/>
                <w:lang w:eastAsia="lt-LT"/>
              </w:rPr>
              <w:t xml:space="preserve"> </w:t>
            </w:r>
            <w:proofErr w:type="spellStart"/>
            <w:r w:rsidRPr="008D68AA">
              <w:rPr>
                <w:b/>
                <w:bCs/>
                <w:lang w:eastAsia="lt-LT"/>
              </w:rPr>
              <w:t>nurodytų</w:t>
            </w:r>
            <w:proofErr w:type="spellEnd"/>
            <w:r w:rsidRPr="008D68AA">
              <w:rPr>
                <w:b/>
                <w:bCs/>
                <w:lang w:eastAsia="lt-LT"/>
              </w:rPr>
              <w:t xml:space="preserve"> </w:t>
            </w:r>
            <w:proofErr w:type="spellStart"/>
            <w:r w:rsidRPr="008D68AA">
              <w:rPr>
                <w:b/>
                <w:bCs/>
                <w:lang w:eastAsia="lt-LT"/>
              </w:rPr>
              <w:t>dokumentų</w:t>
            </w:r>
            <w:proofErr w:type="spellEnd"/>
            <w:r w:rsidRPr="008D68AA">
              <w:rPr>
                <w:b/>
                <w:bCs/>
                <w:lang w:eastAsia="lt-LT"/>
              </w:rPr>
              <w:t xml:space="preserve"> </w:t>
            </w:r>
            <w:proofErr w:type="spellStart"/>
            <w:r w:rsidRPr="008D68AA">
              <w:rPr>
                <w:b/>
                <w:bCs/>
                <w:lang w:eastAsia="lt-LT"/>
              </w:rPr>
              <w:t>gavimo</w:t>
            </w:r>
            <w:proofErr w:type="spellEnd"/>
            <w:r w:rsidRPr="008D68AA">
              <w:rPr>
                <w:b/>
                <w:bCs/>
                <w:lang w:eastAsia="lt-LT"/>
              </w:rPr>
              <w:t xml:space="preserve"> </w:t>
            </w:r>
            <w:proofErr w:type="spellStart"/>
            <w:r w:rsidRPr="008D68AA">
              <w:rPr>
                <w:b/>
                <w:bCs/>
                <w:lang w:eastAsia="lt-LT"/>
              </w:rPr>
              <w:t>dienos</w:t>
            </w:r>
            <w:proofErr w:type="spellEnd"/>
            <w:r w:rsidRPr="008D68AA">
              <w:rPr>
                <w:b/>
                <w:bCs/>
                <w:lang w:eastAsia="lt-LT"/>
              </w:rPr>
              <w:t xml:space="preserve"> </w:t>
            </w:r>
            <w:proofErr w:type="spellStart"/>
            <w:r w:rsidRPr="008D68AA">
              <w:rPr>
                <w:b/>
                <w:bCs/>
                <w:lang w:eastAsia="lt-LT"/>
              </w:rPr>
              <w:t>priima</w:t>
            </w:r>
            <w:proofErr w:type="spellEnd"/>
            <w:r w:rsidRPr="008D68AA">
              <w:rPr>
                <w:b/>
                <w:bCs/>
                <w:lang w:eastAsia="lt-LT"/>
              </w:rPr>
              <w:t xml:space="preserve"> </w:t>
            </w:r>
            <w:proofErr w:type="spellStart"/>
            <w:r w:rsidRPr="008D68AA">
              <w:rPr>
                <w:b/>
                <w:bCs/>
                <w:lang w:eastAsia="lt-LT"/>
              </w:rPr>
              <w:t>sprendimą</w:t>
            </w:r>
            <w:proofErr w:type="spellEnd"/>
            <w:r w:rsidRPr="008D68AA">
              <w:rPr>
                <w:b/>
                <w:bCs/>
                <w:lang w:eastAsia="lt-LT"/>
              </w:rPr>
              <w:t xml:space="preserve"> </w:t>
            </w:r>
            <w:proofErr w:type="spellStart"/>
            <w:r w:rsidRPr="008D68AA">
              <w:rPr>
                <w:b/>
                <w:bCs/>
                <w:lang w:eastAsia="lt-LT"/>
              </w:rPr>
              <w:t>išduoti</w:t>
            </w:r>
            <w:proofErr w:type="spellEnd"/>
            <w:r w:rsidRPr="008D68AA">
              <w:rPr>
                <w:b/>
                <w:bCs/>
                <w:lang w:eastAsia="lt-LT"/>
              </w:rPr>
              <w:t xml:space="preserve"> </w:t>
            </w:r>
            <w:proofErr w:type="spellStart"/>
            <w:r w:rsidRPr="008D68AA">
              <w:rPr>
                <w:b/>
                <w:bCs/>
                <w:lang w:eastAsia="lt-LT"/>
              </w:rPr>
              <w:t>arba</w:t>
            </w:r>
            <w:proofErr w:type="spellEnd"/>
            <w:r w:rsidRPr="008D68AA">
              <w:rPr>
                <w:b/>
                <w:bCs/>
                <w:lang w:eastAsia="lt-LT"/>
              </w:rPr>
              <w:t xml:space="preserve"> </w:t>
            </w:r>
            <w:proofErr w:type="spellStart"/>
            <w:r w:rsidRPr="008D68AA">
              <w:rPr>
                <w:b/>
                <w:bCs/>
                <w:lang w:eastAsia="lt-LT"/>
              </w:rPr>
              <w:t>atsisakyti</w:t>
            </w:r>
            <w:proofErr w:type="spellEnd"/>
            <w:r w:rsidRPr="008D68AA">
              <w:rPr>
                <w:b/>
                <w:bCs/>
                <w:lang w:eastAsia="lt-LT"/>
              </w:rPr>
              <w:t xml:space="preserve"> </w:t>
            </w:r>
            <w:proofErr w:type="spellStart"/>
            <w:r w:rsidRPr="008D68AA">
              <w:rPr>
                <w:b/>
                <w:bCs/>
                <w:lang w:eastAsia="lt-LT"/>
              </w:rPr>
              <w:t>išduoti</w:t>
            </w:r>
            <w:proofErr w:type="spellEnd"/>
            <w:r w:rsidRPr="008D68AA">
              <w:rPr>
                <w:b/>
                <w:bCs/>
                <w:lang w:eastAsia="lt-LT"/>
              </w:rPr>
              <w:t xml:space="preserve"> ECM </w:t>
            </w:r>
            <w:proofErr w:type="spellStart"/>
            <w:r w:rsidRPr="008D68AA">
              <w:rPr>
                <w:b/>
                <w:bCs/>
                <w:lang w:eastAsia="lt-LT"/>
              </w:rPr>
              <w:t>sertifikatą</w:t>
            </w:r>
            <w:proofErr w:type="spellEnd"/>
            <w:r w:rsidRPr="008D68AA">
              <w:rPr>
                <w:b/>
                <w:bCs/>
                <w:lang w:eastAsia="lt-LT"/>
              </w:rPr>
              <w:t xml:space="preserve"> </w:t>
            </w:r>
            <w:proofErr w:type="spellStart"/>
            <w:r w:rsidRPr="008D68AA">
              <w:rPr>
                <w:b/>
                <w:bCs/>
                <w:lang w:eastAsia="lt-LT"/>
              </w:rPr>
              <w:t>ir</w:t>
            </w:r>
            <w:proofErr w:type="spellEnd"/>
            <w:r w:rsidRPr="008D68AA">
              <w:rPr>
                <w:b/>
                <w:bCs/>
                <w:lang w:eastAsia="lt-LT"/>
              </w:rPr>
              <w:t xml:space="preserve"> </w:t>
            </w:r>
            <w:proofErr w:type="spellStart"/>
            <w:r w:rsidRPr="008D68AA">
              <w:rPr>
                <w:b/>
                <w:bCs/>
                <w:lang w:eastAsia="lt-LT"/>
              </w:rPr>
              <w:t>apie</w:t>
            </w:r>
            <w:proofErr w:type="spellEnd"/>
            <w:r w:rsidRPr="008D68AA">
              <w:rPr>
                <w:b/>
                <w:bCs/>
                <w:lang w:eastAsia="lt-LT"/>
              </w:rPr>
              <w:t xml:space="preserve"> </w:t>
            </w:r>
            <w:proofErr w:type="spellStart"/>
            <w:r w:rsidRPr="008D68AA">
              <w:rPr>
                <w:b/>
                <w:bCs/>
                <w:lang w:eastAsia="lt-LT"/>
              </w:rPr>
              <w:t>priimtą</w:t>
            </w:r>
            <w:proofErr w:type="spellEnd"/>
            <w:r w:rsidRPr="008D68AA">
              <w:rPr>
                <w:b/>
                <w:bCs/>
                <w:lang w:eastAsia="lt-LT"/>
              </w:rPr>
              <w:t xml:space="preserve"> </w:t>
            </w:r>
            <w:proofErr w:type="spellStart"/>
            <w:r w:rsidRPr="008D68AA">
              <w:rPr>
                <w:b/>
                <w:bCs/>
                <w:lang w:eastAsia="lt-LT"/>
              </w:rPr>
              <w:t>sprendimą</w:t>
            </w:r>
            <w:proofErr w:type="spellEnd"/>
            <w:r w:rsidRPr="008D68AA">
              <w:rPr>
                <w:b/>
                <w:bCs/>
                <w:lang w:eastAsia="lt-LT"/>
              </w:rPr>
              <w:t xml:space="preserve"> </w:t>
            </w:r>
            <w:proofErr w:type="spellStart"/>
            <w:r w:rsidRPr="008D68AA">
              <w:rPr>
                <w:b/>
                <w:bCs/>
                <w:lang w:eastAsia="lt-LT"/>
              </w:rPr>
              <w:t>informuoja</w:t>
            </w:r>
            <w:proofErr w:type="spellEnd"/>
            <w:r w:rsidRPr="008D68AA">
              <w:rPr>
                <w:b/>
                <w:bCs/>
                <w:lang w:eastAsia="lt-LT"/>
              </w:rPr>
              <w:t xml:space="preserve"> </w:t>
            </w:r>
            <w:proofErr w:type="spellStart"/>
            <w:r w:rsidRPr="008D68AA">
              <w:rPr>
                <w:b/>
                <w:bCs/>
                <w:lang w:eastAsia="lt-LT"/>
              </w:rPr>
              <w:t>prašymą</w:t>
            </w:r>
            <w:proofErr w:type="spellEnd"/>
            <w:r w:rsidRPr="008D68AA">
              <w:rPr>
                <w:b/>
                <w:bCs/>
                <w:lang w:eastAsia="lt-LT"/>
              </w:rPr>
              <w:t xml:space="preserve"> </w:t>
            </w:r>
            <w:proofErr w:type="spellStart"/>
            <w:r w:rsidRPr="008D68AA">
              <w:rPr>
                <w:b/>
                <w:bCs/>
                <w:lang w:eastAsia="lt-LT"/>
              </w:rPr>
              <w:t>pateikusį</w:t>
            </w:r>
            <w:proofErr w:type="spellEnd"/>
            <w:r w:rsidRPr="008D68AA">
              <w:rPr>
                <w:b/>
                <w:bCs/>
                <w:lang w:eastAsia="lt-LT"/>
              </w:rPr>
              <w:t xml:space="preserve"> </w:t>
            </w:r>
            <w:proofErr w:type="spellStart"/>
            <w:r w:rsidRPr="008D68AA">
              <w:rPr>
                <w:b/>
                <w:bCs/>
                <w:lang w:eastAsia="lt-LT"/>
              </w:rPr>
              <w:t>asmenį</w:t>
            </w:r>
            <w:proofErr w:type="spellEnd"/>
            <w:r w:rsidRPr="008D68AA">
              <w:rPr>
                <w:b/>
                <w:bCs/>
                <w:lang w:eastAsia="lt-LT"/>
              </w:rPr>
              <w:t>.</w:t>
            </w:r>
          </w:p>
          <w:p w14:paraId="61408EA3" w14:textId="3696E0D0" w:rsidR="007670CB" w:rsidRPr="007670CB" w:rsidRDefault="008D68AA" w:rsidP="00952CD6">
            <w:pPr>
              <w:jc w:val="both"/>
              <w:rPr>
                <w:b/>
                <w:bCs/>
                <w:lang w:eastAsia="lt-LT"/>
              </w:rPr>
            </w:pPr>
            <w:r w:rsidRPr="008D68AA">
              <w:rPr>
                <w:b/>
                <w:bCs/>
                <w:lang w:eastAsia="lt-LT"/>
              </w:rPr>
              <w:t xml:space="preserve"> </w:t>
            </w:r>
          </w:p>
          <w:p w14:paraId="62B6ADD6" w14:textId="6280C391" w:rsidR="00771D6C" w:rsidRPr="007670CB" w:rsidRDefault="00771D6C" w:rsidP="00952CD6">
            <w:pPr>
              <w:jc w:val="both"/>
              <w:rPr>
                <w:i/>
                <w:iCs/>
                <w:lang w:eastAsia="lt-LT"/>
              </w:rPr>
            </w:pPr>
            <w:r w:rsidRPr="007670CB">
              <w:rPr>
                <w:i/>
                <w:iCs/>
                <w:lang w:eastAsia="lt-LT"/>
              </w:rPr>
              <w:t xml:space="preserve">Nuo 2022 m. </w:t>
            </w:r>
            <w:proofErr w:type="spellStart"/>
            <w:r w:rsidRPr="007670CB">
              <w:rPr>
                <w:i/>
                <w:iCs/>
                <w:lang w:eastAsia="lt-LT"/>
              </w:rPr>
              <w:t>birželio</w:t>
            </w:r>
            <w:proofErr w:type="spellEnd"/>
            <w:r w:rsidRPr="007670CB">
              <w:rPr>
                <w:i/>
                <w:iCs/>
                <w:lang w:eastAsia="lt-LT"/>
              </w:rPr>
              <w:t xml:space="preserve"> 16 d.  </w:t>
            </w:r>
            <w:proofErr w:type="spellStart"/>
            <w:r w:rsidRPr="007670CB">
              <w:rPr>
                <w:i/>
                <w:iCs/>
                <w:lang w:eastAsia="lt-LT"/>
              </w:rPr>
              <w:t>numatomas</w:t>
            </w:r>
            <w:proofErr w:type="spellEnd"/>
            <w:r w:rsidRPr="007670CB">
              <w:rPr>
                <w:i/>
                <w:iCs/>
                <w:lang w:eastAsia="lt-LT"/>
              </w:rPr>
              <w:t xml:space="preserve"> </w:t>
            </w:r>
            <w:proofErr w:type="spellStart"/>
            <w:r w:rsidRPr="007670CB">
              <w:rPr>
                <w:i/>
                <w:iCs/>
                <w:lang w:eastAsia="lt-LT"/>
              </w:rPr>
              <w:t>tokio</w:t>
            </w:r>
            <w:proofErr w:type="spellEnd"/>
            <w:r w:rsidRPr="007670CB">
              <w:rPr>
                <w:i/>
                <w:iCs/>
                <w:lang w:eastAsia="lt-LT"/>
              </w:rPr>
              <w:t xml:space="preserve"> 17 </w:t>
            </w:r>
            <w:proofErr w:type="spellStart"/>
            <w:r w:rsidRPr="007670CB">
              <w:rPr>
                <w:i/>
                <w:iCs/>
                <w:lang w:eastAsia="lt-LT"/>
              </w:rPr>
              <w:t>straipsnio</w:t>
            </w:r>
            <w:proofErr w:type="spellEnd"/>
            <w:r w:rsidRPr="007670CB">
              <w:rPr>
                <w:i/>
                <w:iCs/>
                <w:lang w:eastAsia="lt-LT"/>
              </w:rPr>
              <w:t xml:space="preserve"> </w:t>
            </w:r>
            <w:proofErr w:type="spellStart"/>
            <w:r w:rsidRPr="007670CB">
              <w:rPr>
                <w:i/>
                <w:iCs/>
                <w:lang w:eastAsia="lt-LT"/>
              </w:rPr>
              <w:t>redakcijos</w:t>
            </w:r>
            <w:proofErr w:type="spellEnd"/>
            <w:r w:rsidRPr="007670CB">
              <w:rPr>
                <w:i/>
                <w:iCs/>
                <w:lang w:eastAsia="lt-LT"/>
              </w:rPr>
              <w:t xml:space="preserve"> </w:t>
            </w:r>
            <w:proofErr w:type="spellStart"/>
            <w:r w:rsidRPr="007670CB">
              <w:rPr>
                <w:i/>
                <w:iCs/>
                <w:lang w:eastAsia="lt-LT"/>
              </w:rPr>
              <w:t>įsigaliojimas</w:t>
            </w:r>
            <w:proofErr w:type="spellEnd"/>
            <w:r w:rsidRPr="007670CB">
              <w:rPr>
                <w:i/>
                <w:iCs/>
                <w:lang w:eastAsia="lt-LT"/>
              </w:rPr>
              <w:t>:</w:t>
            </w:r>
          </w:p>
          <w:p w14:paraId="633DF9B4" w14:textId="1F230454" w:rsidR="00771D6C" w:rsidRPr="007670CB" w:rsidRDefault="00771D6C" w:rsidP="00952CD6">
            <w:pPr>
              <w:jc w:val="both"/>
              <w:rPr>
                <w:b/>
                <w:bCs/>
                <w:lang w:eastAsia="lt-LT"/>
              </w:rPr>
            </w:pPr>
            <w:r w:rsidRPr="007670CB">
              <w:rPr>
                <w:b/>
                <w:bCs/>
                <w:lang w:eastAsia="lt-LT"/>
              </w:rPr>
              <w:t xml:space="preserve">17 </w:t>
            </w:r>
            <w:proofErr w:type="spellStart"/>
            <w:r w:rsidRPr="007670CB">
              <w:rPr>
                <w:b/>
                <w:bCs/>
                <w:lang w:eastAsia="lt-LT"/>
              </w:rPr>
              <w:t>straipsnis</w:t>
            </w:r>
            <w:proofErr w:type="spellEnd"/>
            <w:r w:rsidRPr="007670CB">
              <w:rPr>
                <w:b/>
                <w:bCs/>
                <w:lang w:eastAsia="lt-LT"/>
              </w:rPr>
              <w:t xml:space="preserve">. </w:t>
            </w:r>
            <w:proofErr w:type="spellStart"/>
            <w:r w:rsidRPr="007670CB">
              <w:rPr>
                <w:b/>
                <w:bCs/>
                <w:lang w:eastAsia="lt-LT"/>
              </w:rPr>
              <w:t>Geležinkelių</w:t>
            </w:r>
            <w:proofErr w:type="spellEnd"/>
            <w:r w:rsidRPr="007670CB">
              <w:rPr>
                <w:b/>
                <w:bCs/>
                <w:lang w:eastAsia="lt-LT"/>
              </w:rPr>
              <w:t xml:space="preserve"> </w:t>
            </w:r>
            <w:proofErr w:type="spellStart"/>
            <w:r w:rsidRPr="007670CB">
              <w:rPr>
                <w:b/>
                <w:bCs/>
                <w:lang w:eastAsia="lt-LT"/>
              </w:rPr>
              <w:t>riedmenų</w:t>
            </w:r>
            <w:proofErr w:type="spellEnd"/>
            <w:r w:rsidRPr="007670CB">
              <w:rPr>
                <w:b/>
                <w:bCs/>
                <w:lang w:eastAsia="lt-LT"/>
              </w:rPr>
              <w:t xml:space="preserve">, </w:t>
            </w:r>
            <w:proofErr w:type="spellStart"/>
            <w:r w:rsidRPr="007670CB">
              <w:rPr>
                <w:b/>
                <w:bCs/>
                <w:lang w:eastAsia="lt-LT"/>
              </w:rPr>
              <w:t>naudojamų</w:t>
            </w:r>
            <w:proofErr w:type="spellEnd"/>
            <w:r w:rsidRPr="007670CB">
              <w:rPr>
                <w:b/>
                <w:bCs/>
                <w:lang w:eastAsia="lt-LT"/>
              </w:rPr>
              <w:t xml:space="preserve"> 1 435 mm </w:t>
            </w:r>
            <w:proofErr w:type="spellStart"/>
            <w:r w:rsidRPr="007670CB">
              <w:rPr>
                <w:b/>
                <w:bCs/>
                <w:lang w:eastAsia="lt-LT"/>
              </w:rPr>
              <w:t>pločio</w:t>
            </w:r>
            <w:proofErr w:type="spellEnd"/>
            <w:r w:rsidRPr="007670CB">
              <w:rPr>
                <w:b/>
                <w:bCs/>
                <w:lang w:eastAsia="lt-LT"/>
              </w:rPr>
              <w:t xml:space="preserve"> </w:t>
            </w:r>
            <w:proofErr w:type="spellStart"/>
            <w:r w:rsidRPr="007670CB">
              <w:rPr>
                <w:b/>
                <w:bCs/>
                <w:lang w:eastAsia="lt-LT"/>
              </w:rPr>
              <w:t>vėžės</w:t>
            </w:r>
            <w:proofErr w:type="spellEnd"/>
            <w:r w:rsidRPr="007670CB">
              <w:rPr>
                <w:b/>
                <w:bCs/>
                <w:lang w:eastAsia="lt-LT"/>
              </w:rPr>
              <w:t xml:space="preserve"> </w:t>
            </w:r>
            <w:proofErr w:type="spellStart"/>
            <w:r w:rsidRPr="007670CB">
              <w:rPr>
                <w:b/>
                <w:bCs/>
                <w:lang w:eastAsia="lt-LT"/>
              </w:rPr>
              <w:t>Lietuvos</w:t>
            </w:r>
            <w:proofErr w:type="spellEnd"/>
            <w:r w:rsidRPr="007670CB">
              <w:rPr>
                <w:b/>
                <w:bCs/>
                <w:lang w:eastAsia="lt-LT"/>
              </w:rPr>
              <w:t xml:space="preserve"> </w:t>
            </w:r>
            <w:proofErr w:type="spellStart"/>
            <w:r w:rsidRPr="007670CB">
              <w:rPr>
                <w:b/>
                <w:bCs/>
                <w:lang w:eastAsia="lt-LT"/>
              </w:rPr>
              <w:t>Respublikos</w:t>
            </w:r>
            <w:proofErr w:type="spellEnd"/>
            <w:r w:rsidRPr="007670CB">
              <w:rPr>
                <w:b/>
                <w:bCs/>
                <w:lang w:eastAsia="lt-LT"/>
              </w:rPr>
              <w:t xml:space="preserve"> </w:t>
            </w:r>
            <w:proofErr w:type="spellStart"/>
            <w:r w:rsidRPr="007670CB">
              <w:rPr>
                <w:b/>
                <w:bCs/>
                <w:lang w:eastAsia="lt-LT"/>
              </w:rPr>
              <w:t>geležinkelių</w:t>
            </w:r>
            <w:proofErr w:type="spellEnd"/>
            <w:r w:rsidRPr="007670CB">
              <w:rPr>
                <w:b/>
                <w:bCs/>
                <w:lang w:eastAsia="lt-LT"/>
              </w:rPr>
              <w:t xml:space="preserve"> tinkle, </w:t>
            </w:r>
            <w:proofErr w:type="spellStart"/>
            <w:r w:rsidRPr="007670CB">
              <w:rPr>
                <w:b/>
                <w:bCs/>
                <w:lang w:eastAsia="lt-LT"/>
              </w:rPr>
              <w:t>techninių</w:t>
            </w:r>
            <w:proofErr w:type="spellEnd"/>
            <w:r w:rsidRPr="007670CB">
              <w:rPr>
                <w:b/>
                <w:bCs/>
                <w:lang w:eastAsia="lt-LT"/>
              </w:rPr>
              <w:t xml:space="preserve"> </w:t>
            </w:r>
            <w:proofErr w:type="spellStart"/>
            <w:r w:rsidRPr="007670CB">
              <w:rPr>
                <w:b/>
                <w:bCs/>
                <w:lang w:eastAsia="lt-LT"/>
              </w:rPr>
              <w:t>prižiūrėtojų</w:t>
            </w:r>
            <w:proofErr w:type="spellEnd"/>
            <w:r w:rsidRPr="007670CB">
              <w:rPr>
                <w:b/>
                <w:bCs/>
                <w:lang w:eastAsia="lt-LT"/>
              </w:rPr>
              <w:t xml:space="preserve"> </w:t>
            </w:r>
            <w:proofErr w:type="spellStart"/>
            <w:r w:rsidRPr="007670CB">
              <w:rPr>
                <w:b/>
                <w:bCs/>
                <w:lang w:eastAsia="lt-LT"/>
              </w:rPr>
              <w:t>sertifikavimas</w:t>
            </w:r>
            <w:proofErr w:type="spellEnd"/>
          </w:p>
          <w:p w14:paraId="7BC91DCD" w14:textId="63D8E4A3" w:rsidR="00F1494E" w:rsidRDefault="008D68AA" w:rsidP="00952CD6">
            <w:pPr>
              <w:jc w:val="both"/>
              <w:rPr>
                <w:b/>
                <w:lang w:eastAsia="lt-LT"/>
              </w:rPr>
            </w:pPr>
            <w:r>
              <w:rPr>
                <w:b/>
                <w:lang w:eastAsia="lt-LT"/>
              </w:rPr>
              <w:t>6</w:t>
            </w:r>
            <w:r w:rsidRPr="008D68AA">
              <w:rPr>
                <w:b/>
                <w:lang w:eastAsia="lt-LT"/>
              </w:rPr>
              <w:t xml:space="preserve">. </w:t>
            </w:r>
            <w:proofErr w:type="spellStart"/>
            <w:r w:rsidRPr="008D68AA">
              <w:rPr>
                <w:b/>
                <w:lang w:eastAsia="lt-LT"/>
              </w:rPr>
              <w:t>Eismo</w:t>
            </w:r>
            <w:proofErr w:type="spellEnd"/>
            <w:r w:rsidRPr="008D68AA">
              <w:rPr>
                <w:b/>
                <w:lang w:eastAsia="lt-LT"/>
              </w:rPr>
              <w:t xml:space="preserve"> </w:t>
            </w:r>
            <w:proofErr w:type="spellStart"/>
            <w:r w:rsidRPr="008D68AA">
              <w:rPr>
                <w:b/>
                <w:lang w:eastAsia="lt-LT"/>
              </w:rPr>
              <w:t>saugos</w:t>
            </w:r>
            <w:proofErr w:type="spellEnd"/>
            <w:r w:rsidRPr="008D68AA">
              <w:rPr>
                <w:b/>
                <w:lang w:eastAsia="lt-LT"/>
              </w:rPr>
              <w:t xml:space="preserve"> </w:t>
            </w:r>
            <w:proofErr w:type="spellStart"/>
            <w:r w:rsidRPr="008D68AA">
              <w:rPr>
                <w:b/>
                <w:lang w:eastAsia="lt-LT"/>
              </w:rPr>
              <w:t>institucija</w:t>
            </w:r>
            <w:proofErr w:type="spellEnd"/>
            <w:r w:rsidRPr="008D68AA">
              <w:rPr>
                <w:b/>
                <w:lang w:eastAsia="lt-LT"/>
              </w:rPr>
              <w:t xml:space="preserve"> ne </w:t>
            </w:r>
            <w:proofErr w:type="spellStart"/>
            <w:r w:rsidRPr="008D68AA">
              <w:rPr>
                <w:b/>
                <w:lang w:eastAsia="lt-LT"/>
              </w:rPr>
              <w:t>vėliau</w:t>
            </w:r>
            <w:proofErr w:type="spellEnd"/>
            <w:r w:rsidRPr="008D68AA">
              <w:rPr>
                <w:b/>
                <w:lang w:eastAsia="lt-LT"/>
              </w:rPr>
              <w:t xml:space="preserve"> </w:t>
            </w:r>
            <w:proofErr w:type="spellStart"/>
            <w:r w:rsidRPr="008D68AA">
              <w:rPr>
                <w:b/>
                <w:lang w:eastAsia="lt-LT"/>
              </w:rPr>
              <w:t>kaip</w:t>
            </w:r>
            <w:proofErr w:type="spellEnd"/>
            <w:r w:rsidRPr="008D68AA">
              <w:rPr>
                <w:b/>
                <w:lang w:eastAsia="lt-LT"/>
              </w:rPr>
              <w:t xml:space="preserve"> per 4 </w:t>
            </w:r>
            <w:proofErr w:type="spellStart"/>
            <w:r w:rsidRPr="008D68AA">
              <w:rPr>
                <w:b/>
                <w:lang w:eastAsia="lt-LT"/>
              </w:rPr>
              <w:t>mėnesius</w:t>
            </w:r>
            <w:proofErr w:type="spellEnd"/>
            <w:r w:rsidRPr="008D68AA">
              <w:rPr>
                <w:b/>
                <w:lang w:eastAsia="lt-LT"/>
              </w:rPr>
              <w:t xml:space="preserve"> </w:t>
            </w:r>
            <w:proofErr w:type="spellStart"/>
            <w:r w:rsidRPr="008D68AA">
              <w:rPr>
                <w:b/>
                <w:lang w:eastAsia="lt-LT"/>
              </w:rPr>
              <w:t>nuo</w:t>
            </w:r>
            <w:proofErr w:type="spellEnd"/>
            <w:r w:rsidRPr="008D68AA">
              <w:rPr>
                <w:b/>
                <w:lang w:eastAsia="lt-LT"/>
              </w:rPr>
              <w:t xml:space="preserve"> </w:t>
            </w:r>
            <w:proofErr w:type="spellStart"/>
            <w:r w:rsidRPr="008D68AA">
              <w:rPr>
                <w:b/>
                <w:lang w:eastAsia="lt-LT"/>
              </w:rPr>
              <w:t>tinkamai</w:t>
            </w:r>
            <w:proofErr w:type="spellEnd"/>
            <w:r w:rsidRPr="008D68AA">
              <w:rPr>
                <w:b/>
                <w:lang w:eastAsia="lt-LT"/>
              </w:rPr>
              <w:t xml:space="preserve"> </w:t>
            </w:r>
            <w:proofErr w:type="spellStart"/>
            <w:r w:rsidRPr="008D68AA">
              <w:rPr>
                <w:b/>
                <w:lang w:eastAsia="lt-LT"/>
              </w:rPr>
              <w:t>įforminto</w:t>
            </w:r>
            <w:proofErr w:type="spellEnd"/>
            <w:r w:rsidRPr="008D68AA">
              <w:rPr>
                <w:b/>
                <w:lang w:eastAsia="lt-LT"/>
              </w:rPr>
              <w:t xml:space="preserve"> </w:t>
            </w:r>
            <w:proofErr w:type="spellStart"/>
            <w:r w:rsidRPr="008D68AA">
              <w:rPr>
                <w:b/>
                <w:lang w:eastAsia="lt-LT"/>
              </w:rPr>
              <w:t>prašymo</w:t>
            </w:r>
            <w:proofErr w:type="spellEnd"/>
            <w:r w:rsidRPr="008D68AA">
              <w:rPr>
                <w:b/>
                <w:lang w:eastAsia="lt-LT"/>
              </w:rPr>
              <w:t xml:space="preserve"> </w:t>
            </w:r>
            <w:proofErr w:type="spellStart"/>
            <w:r w:rsidRPr="008D68AA">
              <w:rPr>
                <w:b/>
                <w:lang w:eastAsia="lt-LT"/>
              </w:rPr>
              <w:t>ir</w:t>
            </w:r>
            <w:proofErr w:type="spellEnd"/>
            <w:r w:rsidRPr="008D68AA">
              <w:rPr>
                <w:b/>
                <w:lang w:eastAsia="lt-LT"/>
              </w:rPr>
              <w:t xml:space="preserve"> </w:t>
            </w:r>
            <w:proofErr w:type="spellStart"/>
            <w:r w:rsidRPr="008D68AA">
              <w:rPr>
                <w:b/>
                <w:lang w:eastAsia="lt-LT"/>
              </w:rPr>
              <w:t>susisiekimo</w:t>
            </w:r>
            <w:proofErr w:type="spellEnd"/>
            <w:r w:rsidRPr="008D68AA">
              <w:rPr>
                <w:b/>
                <w:lang w:eastAsia="lt-LT"/>
              </w:rPr>
              <w:t xml:space="preserve"> </w:t>
            </w:r>
            <w:proofErr w:type="spellStart"/>
            <w:r w:rsidRPr="008D68AA">
              <w:rPr>
                <w:b/>
                <w:lang w:eastAsia="lt-LT"/>
              </w:rPr>
              <w:t>ministro</w:t>
            </w:r>
            <w:proofErr w:type="spellEnd"/>
            <w:r w:rsidRPr="008D68AA">
              <w:rPr>
                <w:b/>
                <w:lang w:eastAsia="lt-LT"/>
              </w:rPr>
              <w:t xml:space="preserve"> </w:t>
            </w:r>
            <w:proofErr w:type="spellStart"/>
            <w:r w:rsidRPr="008D68AA">
              <w:rPr>
                <w:b/>
                <w:lang w:eastAsia="lt-LT"/>
              </w:rPr>
              <w:t>nurodytų</w:t>
            </w:r>
            <w:proofErr w:type="spellEnd"/>
            <w:r w:rsidRPr="008D68AA">
              <w:rPr>
                <w:b/>
                <w:lang w:eastAsia="lt-LT"/>
              </w:rPr>
              <w:t xml:space="preserve"> </w:t>
            </w:r>
            <w:proofErr w:type="spellStart"/>
            <w:r w:rsidRPr="008D68AA">
              <w:rPr>
                <w:b/>
                <w:lang w:eastAsia="lt-LT"/>
              </w:rPr>
              <w:t>dokumentų</w:t>
            </w:r>
            <w:proofErr w:type="spellEnd"/>
            <w:r w:rsidRPr="008D68AA">
              <w:rPr>
                <w:b/>
                <w:lang w:eastAsia="lt-LT"/>
              </w:rPr>
              <w:t xml:space="preserve"> </w:t>
            </w:r>
            <w:proofErr w:type="spellStart"/>
            <w:r w:rsidRPr="008D68AA">
              <w:rPr>
                <w:b/>
                <w:lang w:eastAsia="lt-LT"/>
              </w:rPr>
              <w:t>gavimo</w:t>
            </w:r>
            <w:proofErr w:type="spellEnd"/>
            <w:r w:rsidRPr="008D68AA">
              <w:rPr>
                <w:b/>
                <w:lang w:eastAsia="lt-LT"/>
              </w:rPr>
              <w:t xml:space="preserve"> </w:t>
            </w:r>
            <w:proofErr w:type="spellStart"/>
            <w:r w:rsidRPr="008D68AA">
              <w:rPr>
                <w:b/>
                <w:lang w:eastAsia="lt-LT"/>
              </w:rPr>
              <w:t>dienos</w:t>
            </w:r>
            <w:proofErr w:type="spellEnd"/>
            <w:r w:rsidRPr="008D68AA">
              <w:rPr>
                <w:b/>
                <w:lang w:eastAsia="lt-LT"/>
              </w:rPr>
              <w:t xml:space="preserve"> </w:t>
            </w:r>
            <w:proofErr w:type="spellStart"/>
            <w:r w:rsidRPr="008D68AA">
              <w:rPr>
                <w:b/>
                <w:lang w:eastAsia="lt-LT"/>
              </w:rPr>
              <w:t>priima</w:t>
            </w:r>
            <w:proofErr w:type="spellEnd"/>
            <w:r w:rsidRPr="008D68AA">
              <w:rPr>
                <w:b/>
                <w:lang w:eastAsia="lt-LT"/>
              </w:rPr>
              <w:t xml:space="preserve"> </w:t>
            </w:r>
            <w:proofErr w:type="spellStart"/>
            <w:r w:rsidRPr="008D68AA">
              <w:rPr>
                <w:b/>
                <w:lang w:eastAsia="lt-LT"/>
              </w:rPr>
              <w:t>sprendimą</w:t>
            </w:r>
            <w:proofErr w:type="spellEnd"/>
            <w:r w:rsidRPr="008D68AA">
              <w:rPr>
                <w:b/>
                <w:lang w:eastAsia="lt-LT"/>
              </w:rPr>
              <w:t xml:space="preserve"> </w:t>
            </w:r>
            <w:proofErr w:type="spellStart"/>
            <w:r w:rsidRPr="008D68AA">
              <w:rPr>
                <w:b/>
                <w:lang w:eastAsia="lt-LT"/>
              </w:rPr>
              <w:t>išduoti</w:t>
            </w:r>
            <w:proofErr w:type="spellEnd"/>
            <w:r w:rsidRPr="008D68AA">
              <w:rPr>
                <w:b/>
                <w:lang w:eastAsia="lt-LT"/>
              </w:rPr>
              <w:t xml:space="preserve"> </w:t>
            </w:r>
            <w:proofErr w:type="spellStart"/>
            <w:r w:rsidRPr="008D68AA">
              <w:rPr>
                <w:b/>
                <w:lang w:eastAsia="lt-LT"/>
              </w:rPr>
              <w:t>arba</w:t>
            </w:r>
            <w:proofErr w:type="spellEnd"/>
            <w:r w:rsidRPr="008D68AA">
              <w:rPr>
                <w:b/>
                <w:lang w:eastAsia="lt-LT"/>
              </w:rPr>
              <w:t xml:space="preserve"> </w:t>
            </w:r>
            <w:proofErr w:type="spellStart"/>
            <w:r w:rsidRPr="008D68AA">
              <w:rPr>
                <w:b/>
                <w:lang w:eastAsia="lt-LT"/>
              </w:rPr>
              <w:t>atsisakyti</w:t>
            </w:r>
            <w:proofErr w:type="spellEnd"/>
            <w:r w:rsidRPr="008D68AA">
              <w:rPr>
                <w:b/>
                <w:lang w:eastAsia="lt-LT"/>
              </w:rPr>
              <w:t xml:space="preserve"> </w:t>
            </w:r>
            <w:proofErr w:type="spellStart"/>
            <w:r w:rsidRPr="008D68AA">
              <w:rPr>
                <w:b/>
                <w:lang w:eastAsia="lt-LT"/>
              </w:rPr>
              <w:t>išduoti</w:t>
            </w:r>
            <w:proofErr w:type="spellEnd"/>
            <w:r w:rsidRPr="008D68AA">
              <w:rPr>
                <w:b/>
                <w:lang w:eastAsia="lt-LT"/>
              </w:rPr>
              <w:t xml:space="preserve"> ECM </w:t>
            </w:r>
            <w:proofErr w:type="spellStart"/>
            <w:r w:rsidRPr="008D68AA">
              <w:rPr>
                <w:b/>
                <w:lang w:eastAsia="lt-LT"/>
              </w:rPr>
              <w:t>sertifikatą</w:t>
            </w:r>
            <w:proofErr w:type="spellEnd"/>
            <w:r w:rsidRPr="008D68AA">
              <w:rPr>
                <w:b/>
                <w:lang w:eastAsia="lt-LT"/>
              </w:rPr>
              <w:t xml:space="preserve"> </w:t>
            </w:r>
            <w:proofErr w:type="spellStart"/>
            <w:r w:rsidRPr="008D68AA">
              <w:rPr>
                <w:b/>
                <w:lang w:eastAsia="lt-LT"/>
              </w:rPr>
              <w:t>ir</w:t>
            </w:r>
            <w:proofErr w:type="spellEnd"/>
            <w:r w:rsidRPr="008D68AA">
              <w:rPr>
                <w:b/>
                <w:lang w:eastAsia="lt-LT"/>
              </w:rPr>
              <w:t xml:space="preserve"> </w:t>
            </w:r>
            <w:proofErr w:type="spellStart"/>
            <w:r w:rsidRPr="008D68AA">
              <w:rPr>
                <w:b/>
                <w:lang w:eastAsia="lt-LT"/>
              </w:rPr>
              <w:t>apie</w:t>
            </w:r>
            <w:proofErr w:type="spellEnd"/>
            <w:r w:rsidRPr="008D68AA">
              <w:rPr>
                <w:b/>
                <w:lang w:eastAsia="lt-LT"/>
              </w:rPr>
              <w:t xml:space="preserve"> </w:t>
            </w:r>
            <w:proofErr w:type="spellStart"/>
            <w:r w:rsidRPr="008D68AA">
              <w:rPr>
                <w:b/>
                <w:lang w:eastAsia="lt-LT"/>
              </w:rPr>
              <w:t>priimtą</w:t>
            </w:r>
            <w:proofErr w:type="spellEnd"/>
            <w:r w:rsidRPr="008D68AA">
              <w:rPr>
                <w:b/>
                <w:lang w:eastAsia="lt-LT"/>
              </w:rPr>
              <w:t xml:space="preserve"> </w:t>
            </w:r>
            <w:proofErr w:type="spellStart"/>
            <w:r w:rsidRPr="008D68AA">
              <w:rPr>
                <w:b/>
                <w:lang w:eastAsia="lt-LT"/>
              </w:rPr>
              <w:t>sprendimą</w:t>
            </w:r>
            <w:proofErr w:type="spellEnd"/>
            <w:r w:rsidRPr="008D68AA">
              <w:rPr>
                <w:b/>
                <w:lang w:eastAsia="lt-LT"/>
              </w:rPr>
              <w:t xml:space="preserve"> </w:t>
            </w:r>
            <w:proofErr w:type="spellStart"/>
            <w:r w:rsidRPr="008D68AA">
              <w:rPr>
                <w:b/>
                <w:lang w:eastAsia="lt-LT"/>
              </w:rPr>
              <w:t>informuoja</w:t>
            </w:r>
            <w:proofErr w:type="spellEnd"/>
            <w:r w:rsidRPr="008D68AA">
              <w:rPr>
                <w:b/>
                <w:lang w:eastAsia="lt-LT"/>
              </w:rPr>
              <w:t xml:space="preserve"> </w:t>
            </w:r>
            <w:proofErr w:type="spellStart"/>
            <w:r w:rsidRPr="008D68AA">
              <w:rPr>
                <w:b/>
                <w:lang w:eastAsia="lt-LT"/>
              </w:rPr>
              <w:t>prašymą</w:t>
            </w:r>
            <w:proofErr w:type="spellEnd"/>
            <w:r w:rsidRPr="008D68AA">
              <w:rPr>
                <w:b/>
                <w:lang w:eastAsia="lt-LT"/>
              </w:rPr>
              <w:t xml:space="preserve"> </w:t>
            </w:r>
            <w:proofErr w:type="spellStart"/>
            <w:r w:rsidRPr="008D68AA">
              <w:rPr>
                <w:b/>
                <w:lang w:eastAsia="lt-LT"/>
              </w:rPr>
              <w:t>pateikusį</w:t>
            </w:r>
            <w:proofErr w:type="spellEnd"/>
            <w:r w:rsidRPr="008D68AA">
              <w:rPr>
                <w:b/>
                <w:lang w:eastAsia="lt-LT"/>
              </w:rPr>
              <w:t xml:space="preserve"> </w:t>
            </w:r>
            <w:proofErr w:type="spellStart"/>
            <w:r w:rsidRPr="008D68AA">
              <w:rPr>
                <w:b/>
                <w:lang w:eastAsia="lt-LT"/>
              </w:rPr>
              <w:t>asmenį</w:t>
            </w:r>
            <w:proofErr w:type="spellEnd"/>
            <w:r w:rsidRPr="008D68AA">
              <w:rPr>
                <w:b/>
                <w:lang w:eastAsia="lt-LT"/>
              </w:rPr>
              <w:t xml:space="preserve">. </w:t>
            </w:r>
          </w:p>
          <w:p w14:paraId="12C83A61" w14:textId="77777777" w:rsidR="00090F10" w:rsidRPr="00D9427E" w:rsidRDefault="00090F10" w:rsidP="00952CD6">
            <w:pPr>
              <w:jc w:val="both"/>
              <w:rPr>
                <w:b/>
                <w:bCs/>
                <w:lang w:eastAsia="lt-LT"/>
              </w:rPr>
            </w:pPr>
          </w:p>
          <w:p w14:paraId="35DCF39E" w14:textId="74C8F2C2" w:rsidR="00771D6C" w:rsidRPr="007670CB" w:rsidRDefault="00771D6C" w:rsidP="00952CD6">
            <w:pPr>
              <w:jc w:val="both"/>
              <w:rPr>
                <w:b/>
                <w:bCs/>
                <w:lang w:eastAsia="lt-LT"/>
              </w:rPr>
            </w:pPr>
            <w:r w:rsidRPr="007670CB">
              <w:rPr>
                <w:b/>
                <w:bCs/>
                <w:lang w:eastAsia="lt-LT"/>
              </w:rPr>
              <w:t xml:space="preserve">18 </w:t>
            </w:r>
            <w:proofErr w:type="spellStart"/>
            <w:r w:rsidRPr="007670CB">
              <w:rPr>
                <w:b/>
                <w:bCs/>
                <w:lang w:eastAsia="lt-LT"/>
              </w:rPr>
              <w:t>straipsnis</w:t>
            </w:r>
            <w:proofErr w:type="spellEnd"/>
            <w:r w:rsidRPr="007670CB">
              <w:rPr>
                <w:b/>
                <w:bCs/>
                <w:lang w:eastAsia="lt-LT"/>
              </w:rPr>
              <w:t xml:space="preserve">. </w:t>
            </w:r>
            <w:proofErr w:type="spellStart"/>
            <w:proofErr w:type="gramStart"/>
            <w:r w:rsidRPr="007670CB">
              <w:rPr>
                <w:b/>
                <w:bCs/>
                <w:lang w:eastAsia="lt-LT"/>
              </w:rPr>
              <w:t>Prekinių</w:t>
            </w:r>
            <w:proofErr w:type="spellEnd"/>
            <w:r w:rsidRPr="007670CB">
              <w:rPr>
                <w:b/>
                <w:bCs/>
                <w:lang w:eastAsia="lt-LT"/>
              </w:rPr>
              <w:t xml:space="preserve">  </w:t>
            </w:r>
            <w:proofErr w:type="spellStart"/>
            <w:r w:rsidRPr="007670CB">
              <w:rPr>
                <w:b/>
                <w:bCs/>
                <w:lang w:eastAsia="lt-LT"/>
              </w:rPr>
              <w:t>vagonų</w:t>
            </w:r>
            <w:proofErr w:type="spellEnd"/>
            <w:proofErr w:type="gramEnd"/>
            <w:r w:rsidRPr="007670CB">
              <w:rPr>
                <w:b/>
                <w:bCs/>
                <w:lang w:eastAsia="lt-LT"/>
              </w:rPr>
              <w:t xml:space="preserve">,  </w:t>
            </w:r>
            <w:proofErr w:type="spellStart"/>
            <w:r w:rsidRPr="007670CB">
              <w:rPr>
                <w:b/>
                <w:bCs/>
                <w:lang w:eastAsia="lt-LT"/>
              </w:rPr>
              <w:t>naudojamų</w:t>
            </w:r>
            <w:proofErr w:type="spellEnd"/>
            <w:r w:rsidRPr="007670CB">
              <w:rPr>
                <w:b/>
                <w:bCs/>
                <w:lang w:eastAsia="lt-LT"/>
              </w:rPr>
              <w:t xml:space="preserve">  1 520 mm </w:t>
            </w:r>
            <w:proofErr w:type="spellStart"/>
            <w:r w:rsidRPr="007670CB">
              <w:rPr>
                <w:b/>
                <w:bCs/>
                <w:lang w:eastAsia="lt-LT"/>
              </w:rPr>
              <w:t>pločio</w:t>
            </w:r>
            <w:proofErr w:type="spellEnd"/>
            <w:r w:rsidRPr="007670CB">
              <w:rPr>
                <w:b/>
                <w:bCs/>
                <w:lang w:eastAsia="lt-LT"/>
              </w:rPr>
              <w:t xml:space="preserve"> </w:t>
            </w:r>
            <w:proofErr w:type="spellStart"/>
            <w:r w:rsidRPr="007670CB">
              <w:rPr>
                <w:b/>
                <w:bCs/>
                <w:lang w:eastAsia="lt-LT"/>
              </w:rPr>
              <w:t>vėžės</w:t>
            </w:r>
            <w:proofErr w:type="spellEnd"/>
            <w:r w:rsidRPr="007670CB">
              <w:rPr>
                <w:b/>
                <w:bCs/>
                <w:lang w:eastAsia="lt-LT"/>
              </w:rPr>
              <w:t xml:space="preserve"> </w:t>
            </w:r>
            <w:proofErr w:type="spellStart"/>
            <w:r w:rsidRPr="007670CB">
              <w:rPr>
                <w:b/>
                <w:bCs/>
                <w:lang w:eastAsia="lt-LT"/>
              </w:rPr>
              <w:t>Lietuvos</w:t>
            </w:r>
            <w:proofErr w:type="spellEnd"/>
            <w:r w:rsidRPr="007670CB">
              <w:rPr>
                <w:b/>
                <w:bCs/>
                <w:lang w:eastAsia="lt-LT"/>
              </w:rPr>
              <w:t xml:space="preserve"> </w:t>
            </w:r>
            <w:proofErr w:type="spellStart"/>
            <w:r w:rsidRPr="007670CB">
              <w:rPr>
                <w:b/>
                <w:bCs/>
                <w:lang w:eastAsia="lt-LT"/>
              </w:rPr>
              <w:t>Respublikos</w:t>
            </w:r>
            <w:proofErr w:type="spellEnd"/>
            <w:r w:rsidRPr="007670CB">
              <w:rPr>
                <w:b/>
                <w:bCs/>
                <w:lang w:eastAsia="lt-LT"/>
              </w:rPr>
              <w:t xml:space="preserve"> </w:t>
            </w:r>
            <w:proofErr w:type="spellStart"/>
            <w:r w:rsidRPr="007670CB">
              <w:rPr>
                <w:b/>
                <w:bCs/>
                <w:lang w:eastAsia="lt-LT"/>
              </w:rPr>
              <w:t>geležinkelių</w:t>
            </w:r>
            <w:proofErr w:type="spellEnd"/>
            <w:r w:rsidRPr="007670CB">
              <w:rPr>
                <w:b/>
                <w:bCs/>
                <w:lang w:eastAsia="lt-LT"/>
              </w:rPr>
              <w:t xml:space="preserve"> tinkle, </w:t>
            </w:r>
            <w:proofErr w:type="spellStart"/>
            <w:r w:rsidRPr="007670CB">
              <w:rPr>
                <w:b/>
                <w:bCs/>
                <w:lang w:eastAsia="lt-LT"/>
              </w:rPr>
              <w:t>techninių</w:t>
            </w:r>
            <w:proofErr w:type="spellEnd"/>
            <w:r w:rsidRPr="007670CB">
              <w:rPr>
                <w:b/>
                <w:bCs/>
                <w:lang w:eastAsia="lt-LT"/>
              </w:rPr>
              <w:t xml:space="preserve"> </w:t>
            </w:r>
            <w:proofErr w:type="spellStart"/>
            <w:r w:rsidRPr="007670CB">
              <w:rPr>
                <w:b/>
                <w:bCs/>
                <w:lang w:eastAsia="lt-LT"/>
              </w:rPr>
              <w:t>prižiūrėtojų</w:t>
            </w:r>
            <w:proofErr w:type="spellEnd"/>
            <w:r w:rsidRPr="007670CB">
              <w:rPr>
                <w:b/>
                <w:bCs/>
                <w:lang w:eastAsia="lt-LT"/>
              </w:rPr>
              <w:t xml:space="preserve"> </w:t>
            </w:r>
            <w:proofErr w:type="spellStart"/>
            <w:r w:rsidRPr="007670CB">
              <w:rPr>
                <w:b/>
                <w:bCs/>
                <w:lang w:eastAsia="lt-LT"/>
              </w:rPr>
              <w:t>sertifikavimas</w:t>
            </w:r>
            <w:proofErr w:type="spellEnd"/>
            <w:r w:rsidRPr="007670CB">
              <w:rPr>
                <w:b/>
                <w:bCs/>
                <w:lang w:eastAsia="lt-LT"/>
              </w:rPr>
              <w:t xml:space="preserve">  </w:t>
            </w:r>
          </w:p>
          <w:p w14:paraId="29BFD778" w14:textId="44066B98" w:rsidR="00AF2331" w:rsidRDefault="00AF2331" w:rsidP="00952CD6">
            <w:pPr>
              <w:jc w:val="both"/>
              <w:rPr>
                <w:b/>
                <w:bCs/>
                <w:lang w:eastAsia="lt-LT"/>
              </w:rPr>
            </w:pPr>
            <w:r w:rsidRPr="00AF2331">
              <w:rPr>
                <w:b/>
                <w:bCs/>
                <w:lang w:eastAsia="lt-LT"/>
              </w:rPr>
              <w:t xml:space="preserve">5. </w:t>
            </w:r>
            <w:proofErr w:type="spellStart"/>
            <w:r w:rsidRPr="00AF2331">
              <w:rPr>
                <w:b/>
                <w:bCs/>
                <w:lang w:eastAsia="lt-LT"/>
              </w:rPr>
              <w:t>Techninių</w:t>
            </w:r>
            <w:proofErr w:type="spellEnd"/>
            <w:r w:rsidRPr="00AF2331">
              <w:rPr>
                <w:b/>
                <w:bCs/>
                <w:lang w:eastAsia="lt-LT"/>
              </w:rPr>
              <w:t xml:space="preserve"> </w:t>
            </w:r>
            <w:proofErr w:type="spellStart"/>
            <w:r w:rsidRPr="00AF2331">
              <w:rPr>
                <w:b/>
                <w:bCs/>
                <w:lang w:eastAsia="lt-LT"/>
              </w:rPr>
              <w:t>prižiūrėtojų</w:t>
            </w:r>
            <w:proofErr w:type="spellEnd"/>
            <w:r w:rsidRPr="00AF2331">
              <w:rPr>
                <w:b/>
                <w:bCs/>
                <w:lang w:eastAsia="lt-LT"/>
              </w:rPr>
              <w:t xml:space="preserve"> </w:t>
            </w:r>
            <w:proofErr w:type="spellStart"/>
            <w:r w:rsidRPr="00AF2331">
              <w:rPr>
                <w:b/>
                <w:bCs/>
                <w:lang w:eastAsia="lt-LT"/>
              </w:rPr>
              <w:t>sertifikatų</w:t>
            </w:r>
            <w:proofErr w:type="spellEnd"/>
            <w:r w:rsidRPr="00AF2331">
              <w:rPr>
                <w:b/>
                <w:bCs/>
                <w:lang w:eastAsia="lt-LT"/>
              </w:rPr>
              <w:t xml:space="preserve"> </w:t>
            </w:r>
            <w:proofErr w:type="spellStart"/>
            <w:r w:rsidRPr="00AF2331">
              <w:rPr>
                <w:b/>
                <w:bCs/>
                <w:lang w:eastAsia="lt-LT"/>
              </w:rPr>
              <w:t>išdavimui</w:t>
            </w:r>
            <w:proofErr w:type="spellEnd"/>
            <w:r w:rsidRPr="00AF2331">
              <w:rPr>
                <w:b/>
                <w:bCs/>
                <w:lang w:eastAsia="lt-LT"/>
              </w:rPr>
              <w:t>, (</w:t>
            </w:r>
            <w:proofErr w:type="spellStart"/>
            <w:r w:rsidRPr="00AF2331">
              <w:rPr>
                <w:b/>
                <w:bCs/>
                <w:lang w:eastAsia="lt-LT"/>
              </w:rPr>
              <w:t>atnaujinimui</w:t>
            </w:r>
            <w:proofErr w:type="spellEnd"/>
            <w:r w:rsidRPr="00AF2331">
              <w:rPr>
                <w:b/>
                <w:bCs/>
                <w:lang w:eastAsia="lt-LT"/>
              </w:rPr>
              <w:t xml:space="preserve">, </w:t>
            </w:r>
            <w:proofErr w:type="spellStart"/>
            <w:r w:rsidRPr="00AF2331">
              <w:rPr>
                <w:b/>
                <w:bCs/>
                <w:lang w:eastAsia="lt-LT"/>
              </w:rPr>
              <w:t>papildymui</w:t>
            </w:r>
            <w:proofErr w:type="spellEnd"/>
            <w:r w:rsidRPr="00AF2331">
              <w:rPr>
                <w:b/>
                <w:bCs/>
                <w:lang w:eastAsia="lt-LT"/>
              </w:rPr>
              <w:t xml:space="preserve">, </w:t>
            </w:r>
            <w:proofErr w:type="spellStart"/>
            <w:r w:rsidRPr="00AF2331">
              <w:rPr>
                <w:b/>
                <w:bCs/>
                <w:lang w:eastAsia="lt-LT"/>
              </w:rPr>
              <w:t>pakeitimui</w:t>
            </w:r>
            <w:proofErr w:type="spellEnd"/>
            <w:r w:rsidRPr="00AF2331">
              <w:rPr>
                <w:b/>
                <w:bCs/>
                <w:lang w:eastAsia="lt-LT"/>
              </w:rPr>
              <w:t xml:space="preserve">), </w:t>
            </w:r>
            <w:proofErr w:type="spellStart"/>
            <w:r w:rsidRPr="00AF2331">
              <w:rPr>
                <w:b/>
                <w:bCs/>
                <w:lang w:eastAsia="lt-LT"/>
              </w:rPr>
              <w:t>sertifikato</w:t>
            </w:r>
            <w:proofErr w:type="spellEnd"/>
            <w:r w:rsidRPr="00AF2331">
              <w:rPr>
                <w:b/>
                <w:bCs/>
                <w:lang w:eastAsia="lt-LT"/>
              </w:rPr>
              <w:t xml:space="preserve"> </w:t>
            </w:r>
            <w:proofErr w:type="spellStart"/>
            <w:r w:rsidRPr="00AF2331">
              <w:rPr>
                <w:b/>
                <w:bCs/>
                <w:lang w:eastAsia="lt-LT"/>
              </w:rPr>
              <w:t>sustabdymui</w:t>
            </w:r>
            <w:proofErr w:type="spellEnd"/>
            <w:r w:rsidRPr="00AF2331">
              <w:rPr>
                <w:b/>
                <w:bCs/>
                <w:lang w:eastAsia="lt-LT"/>
              </w:rPr>
              <w:t xml:space="preserve">, jo </w:t>
            </w:r>
            <w:proofErr w:type="spellStart"/>
            <w:r w:rsidRPr="00AF2331">
              <w:rPr>
                <w:b/>
                <w:bCs/>
                <w:lang w:eastAsia="lt-LT"/>
              </w:rPr>
              <w:t>galiojimo</w:t>
            </w:r>
            <w:proofErr w:type="spellEnd"/>
            <w:r w:rsidRPr="00AF2331">
              <w:rPr>
                <w:b/>
                <w:bCs/>
                <w:lang w:eastAsia="lt-LT"/>
              </w:rPr>
              <w:t xml:space="preserve"> </w:t>
            </w:r>
            <w:proofErr w:type="spellStart"/>
            <w:r w:rsidRPr="00AF2331">
              <w:rPr>
                <w:b/>
                <w:bCs/>
                <w:lang w:eastAsia="lt-LT"/>
              </w:rPr>
              <w:t>srities</w:t>
            </w:r>
            <w:proofErr w:type="spellEnd"/>
            <w:r w:rsidRPr="00AF2331">
              <w:rPr>
                <w:b/>
                <w:bCs/>
                <w:lang w:eastAsia="lt-LT"/>
              </w:rPr>
              <w:t xml:space="preserve"> </w:t>
            </w:r>
            <w:proofErr w:type="spellStart"/>
            <w:r w:rsidRPr="00AF2331">
              <w:rPr>
                <w:b/>
                <w:bCs/>
                <w:lang w:eastAsia="lt-LT"/>
              </w:rPr>
              <w:t>apribojimui</w:t>
            </w:r>
            <w:proofErr w:type="spellEnd"/>
            <w:r w:rsidRPr="00AF2331">
              <w:rPr>
                <w:b/>
                <w:bCs/>
                <w:lang w:eastAsia="lt-LT"/>
              </w:rPr>
              <w:t xml:space="preserve">, </w:t>
            </w:r>
            <w:proofErr w:type="spellStart"/>
            <w:r w:rsidRPr="00AF2331">
              <w:rPr>
                <w:b/>
                <w:bCs/>
                <w:lang w:eastAsia="lt-LT"/>
              </w:rPr>
              <w:t>galiojimo</w:t>
            </w:r>
            <w:proofErr w:type="spellEnd"/>
            <w:r w:rsidRPr="00AF2331">
              <w:rPr>
                <w:b/>
                <w:bCs/>
                <w:lang w:eastAsia="lt-LT"/>
              </w:rPr>
              <w:t xml:space="preserve"> </w:t>
            </w:r>
            <w:proofErr w:type="spellStart"/>
            <w:r w:rsidRPr="00AF2331">
              <w:rPr>
                <w:b/>
                <w:bCs/>
                <w:lang w:eastAsia="lt-LT"/>
              </w:rPr>
              <w:t>panaikinimui</w:t>
            </w:r>
            <w:proofErr w:type="spellEnd"/>
            <w:r w:rsidRPr="00AF2331">
              <w:rPr>
                <w:b/>
                <w:bCs/>
                <w:lang w:eastAsia="lt-LT"/>
              </w:rPr>
              <w:t xml:space="preserve"> mutatis mutandis </w:t>
            </w:r>
            <w:proofErr w:type="spellStart"/>
            <w:r w:rsidRPr="00AF2331">
              <w:rPr>
                <w:b/>
                <w:bCs/>
                <w:lang w:eastAsia="lt-LT"/>
              </w:rPr>
              <w:t>taikomos</w:t>
            </w:r>
            <w:proofErr w:type="spellEnd"/>
            <w:r w:rsidRPr="00AF2331">
              <w:rPr>
                <w:b/>
                <w:bCs/>
                <w:lang w:eastAsia="lt-LT"/>
              </w:rPr>
              <w:t xml:space="preserve"> </w:t>
            </w:r>
            <w:proofErr w:type="spellStart"/>
            <w:r w:rsidRPr="00AF2331">
              <w:rPr>
                <w:b/>
                <w:bCs/>
                <w:lang w:eastAsia="lt-LT"/>
              </w:rPr>
              <w:t>šio</w:t>
            </w:r>
            <w:proofErr w:type="spellEnd"/>
            <w:r w:rsidRPr="00AF2331">
              <w:rPr>
                <w:b/>
                <w:bCs/>
                <w:lang w:eastAsia="lt-LT"/>
              </w:rPr>
              <w:t xml:space="preserve"> </w:t>
            </w:r>
            <w:proofErr w:type="spellStart"/>
            <w:r w:rsidRPr="00AF2331">
              <w:rPr>
                <w:b/>
                <w:bCs/>
                <w:lang w:eastAsia="lt-LT"/>
              </w:rPr>
              <w:t>įstatymo</w:t>
            </w:r>
            <w:proofErr w:type="spellEnd"/>
            <w:r w:rsidRPr="00AF2331">
              <w:rPr>
                <w:b/>
                <w:bCs/>
                <w:lang w:eastAsia="lt-LT"/>
              </w:rPr>
              <w:t xml:space="preserve"> 17 </w:t>
            </w:r>
            <w:proofErr w:type="spellStart"/>
            <w:r w:rsidRPr="00AF2331">
              <w:rPr>
                <w:b/>
                <w:bCs/>
                <w:lang w:eastAsia="lt-LT"/>
              </w:rPr>
              <w:t>straipsnio</w:t>
            </w:r>
            <w:proofErr w:type="spellEnd"/>
            <w:r w:rsidRPr="00AF2331">
              <w:rPr>
                <w:b/>
                <w:bCs/>
                <w:lang w:eastAsia="lt-LT"/>
              </w:rPr>
              <w:t xml:space="preserve"> 2–6 </w:t>
            </w:r>
            <w:proofErr w:type="spellStart"/>
            <w:r w:rsidRPr="00AF2331">
              <w:rPr>
                <w:b/>
                <w:bCs/>
                <w:lang w:eastAsia="lt-LT"/>
              </w:rPr>
              <w:t>dalių</w:t>
            </w:r>
            <w:proofErr w:type="spellEnd"/>
            <w:r w:rsidRPr="00AF2331">
              <w:rPr>
                <w:b/>
                <w:bCs/>
                <w:lang w:eastAsia="lt-LT"/>
              </w:rPr>
              <w:t xml:space="preserve">, 9–13 14 </w:t>
            </w:r>
            <w:proofErr w:type="spellStart"/>
            <w:r w:rsidRPr="00AF2331">
              <w:rPr>
                <w:b/>
                <w:bCs/>
                <w:lang w:eastAsia="lt-LT"/>
              </w:rPr>
              <w:t>ir</w:t>
            </w:r>
            <w:proofErr w:type="spellEnd"/>
            <w:r w:rsidRPr="00AF2331">
              <w:rPr>
                <w:b/>
                <w:bCs/>
                <w:lang w:eastAsia="lt-LT"/>
              </w:rPr>
              <w:t xml:space="preserve"> 16 </w:t>
            </w:r>
            <w:proofErr w:type="spellStart"/>
            <w:r w:rsidRPr="00AF2331">
              <w:rPr>
                <w:b/>
                <w:bCs/>
                <w:lang w:eastAsia="lt-LT"/>
              </w:rPr>
              <w:t>dalių</w:t>
            </w:r>
            <w:proofErr w:type="spellEnd"/>
            <w:r w:rsidRPr="00AF2331">
              <w:rPr>
                <w:b/>
                <w:bCs/>
                <w:lang w:eastAsia="lt-LT"/>
              </w:rPr>
              <w:t xml:space="preserve"> </w:t>
            </w:r>
            <w:proofErr w:type="spellStart"/>
            <w:r w:rsidRPr="00AF2331">
              <w:rPr>
                <w:b/>
                <w:bCs/>
                <w:lang w:eastAsia="lt-LT"/>
              </w:rPr>
              <w:t>nuostatos</w:t>
            </w:r>
            <w:proofErr w:type="spellEnd"/>
            <w:r w:rsidRPr="00AF2331">
              <w:rPr>
                <w:b/>
                <w:bCs/>
                <w:lang w:eastAsia="lt-LT"/>
              </w:rPr>
              <w:t xml:space="preserve">. </w:t>
            </w:r>
            <w:proofErr w:type="spellStart"/>
            <w:r w:rsidRPr="00AF2331">
              <w:rPr>
                <w:b/>
                <w:bCs/>
                <w:lang w:eastAsia="lt-LT"/>
              </w:rPr>
              <w:t>Prašymo</w:t>
            </w:r>
            <w:proofErr w:type="spellEnd"/>
            <w:r w:rsidRPr="00AF2331">
              <w:rPr>
                <w:b/>
                <w:bCs/>
                <w:lang w:eastAsia="lt-LT"/>
              </w:rPr>
              <w:t xml:space="preserve"> </w:t>
            </w:r>
            <w:proofErr w:type="spellStart"/>
            <w:r w:rsidRPr="00AF2331">
              <w:rPr>
                <w:b/>
                <w:bCs/>
                <w:lang w:eastAsia="lt-LT"/>
              </w:rPr>
              <w:t>išduoti</w:t>
            </w:r>
            <w:proofErr w:type="spellEnd"/>
            <w:r w:rsidRPr="00AF2331">
              <w:rPr>
                <w:b/>
                <w:bCs/>
                <w:lang w:eastAsia="lt-LT"/>
              </w:rPr>
              <w:t xml:space="preserve">, </w:t>
            </w:r>
            <w:proofErr w:type="spellStart"/>
            <w:r w:rsidRPr="00AF2331">
              <w:rPr>
                <w:b/>
                <w:bCs/>
                <w:lang w:eastAsia="lt-LT"/>
              </w:rPr>
              <w:t>atnaujinti</w:t>
            </w:r>
            <w:proofErr w:type="spellEnd"/>
            <w:r w:rsidRPr="00AF2331">
              <w:rPr>
                <w:b/>
                <w:bCs/>
                <w:lang w:eastAsia="lt-LT"/>
              </w:rPr>
              <w:t xml:space="preserve"> </w:t>
            </w:r>
            <w:proofErr w:type="spellStart"/>
            <w:r w:rsidRPr="00AF2331">
              <w:rPr>
                <w:b/>
                <w:bCs/>
                <w:lang w:eastAsia="lt-LT"/>
              </w:rPr>
              <w:t>ir</w:t>
            </w:r>
            <w:proofErr w:type="spellEnd"/>
            <w:r w:rsidRPr="00AF2331">
              <w:rPr>
                <w:b/>
                <w:bCs/>
                <w:lang w:eastAsia="lt-LT"/>
              </w:rPr>
              <w:t xml:space="preserve"> </w:t>
            </w:r>
            <w:proofErr w:type="spellStart"/>
            <w:r w:rsidRPr="00AF2331">
              <w:rPr>
                <w:b/>
                <w:bCs/>
                <w:lang w:eastAsia="lt-LT"/>
              </w:rPr>
              <w:t>atlikti</w:t>
            </w:r>
            <w:proofErr w:type="spellEnd"/>
            <w:r w:rsidRPr="00AF2331">
              <w:rPr>
                <w:b/>
                <w:bCs/>
                <w:lang w:eastAsia="lt-LT"/>
              </w:rPr>
              <w:t xml:space="preserve"> </w:t>
            </w:r>
            <w:proofErr w:type="spellStart"/>
            <w:r w:rsidRPr="00AF2331">
              <w:rPr>
                <w:b/>
                <w:bCs/>
                <w:lang w:eastAsia="lt-LT"/>
              </w:rPr>
              <w:t>kitus</w:t>
            </w:r>
            <w:proofErr w:type="spellEnd"/>
            <w:r w:rsidRPr="00AF2331">
              <w:rPr>
                <w:b/>
                <w:bCs/>
                <w:lang w:eastAsia="lt-LT"/>
              </w:rPr>
              <w:t xml:space="preserve"> </w:t>
            </w:r>
            <w:proofErr w:type="spellStart"/>
            <w:r w:rsidRPr="00AF2331">
              <w:rPr>
                <w:b/>
                <w:bCs/>
                <w:lang w:eastAsia="lt-LT"/>
              </w:rPr>
              <w:t>su</w:t>
            </w:r>
            <w:proofErr w:type="spellEnd"/>
            <w:r w:rsidRPr="00AF2331">
              <w:rPr>
                <w:b/>
                <w:bCs/>
                <w:lang w:eastAsia="lt-LT"/>
              </w:rPr>
              <w:t xml:space="preserve"> </w:t>
            </w:r>
            <w:proofErr w:type="spellStart"/>
            <w:r w:rsidRPr="00AF2331">
              <w:rPr>
                <w:b/>
                <w:bCs/>
                <w:lang w:eastAsia="lt-LT"/>
              </w:rPr>
              <w:t>techninio</w:t>
            </w:r>
            <w:proofErr w:type="spellEnd"/>
            <w:r w:rsidRPr="00AF2331">
              <w:rPr>
                <w:b/>
                <w:bCs/>
                <w:lang w:eastAsia="lt-LT"/>
              </w:rPr>
              <w:t xml:space="preserve"> </w:t>
            </w:r>
            <w:proofErr w:type="spellStart"/>
            <w:r w:rsidRPr="00AF2331">
              <w:rPr>
                <w:b/>
                <w:bCs/>
                <w:lang w:eastAsia="lt-LT"/>
              </w:rPr>
              <w:t>prižiūrėtojo</w:t>
            </w:r>
            <w:proofErr w:type="spellEnd"/>
            <w:r w:rsidRPr="00AF2331">
              <w:rPr>
                <w:b/>
                <w:bCs/>
                <w:lang w:eastAsia="lt-LT"/>
              </w:rPr>
              <w:t xml:space="preserve"> </w:t>
            </w:r>
            <w:proofErr w:type="spellStart"/>
            <w:r w:rsidRPr="00AF2331">
              <w:rPr>
                <w:b/>
                <w:bCs/>
                <w:lang w:eastAsia="lt-LT"/>
              </w:rPr>
              <w:t>sertifikato</w:t>
            </w:r>
            <w:proofErr w:type="spellEnd"/>
            <w:r w:rsidRPr="00AF2331">
              <w:rPr>
                <w:b/>
                <w:bCs/>
                <w:lang w:eastAsia="lt-LT"/>
              </w:rPr>
              <w:t xml:space="preserve"> </w:t>
            </w:r>
            <w:proofErr w:type="spellStart"/>
            <w:r w:rsidRPr="00AF2331">
              <w:rPr>
                <w:b/>
                <w:bCs/>
                <w:lang w:eastAsia="lt-LT"/>
              </w:rPr>
              <w:t>galiojimu</w:t>
            </w:r>
            <w:proofErr w:type="spellEnd"/>
            <w:r w:rsidRPr="00AF2331">
              <w:rPr>
                <w:b/>
                <w:bCs/>
                <w:lang w:eastAsia="lt-LT"/>
              </w:rPr>
              <w:t xml:space="preserve"> </w:t>
            </w:r>
            <w:proofErr w:type="spellStart"/>
            <w:r w:rsidRPr="00AF2331">
              <w:rPr>
                <w:b/>
                <w:bCs/>
                <w:lang w:eastAsia="lt-LT"/>
              </w:rPr>
              <w:t>susijusius</w:t>
            </w:r>
            <w:proofErr w:type="spellEnd"/>
            <w:r w:rsidRPr="00AF2331">
              <w:rPr>
                <w:b/>
                <w:bCs/>
                <w:lang w:eastAsia="lt-LT"/>
              </w:rPr>
              <w:t xml:space="preserve"> </w:t>
            </w:r>
            <w:proofErr w:type="spellStart"/>
            <w:r w:rsidRPr="00AF2331">
              <w:rPr>
                <w:b/>
                <w:bCs/>
                <w:lang w:eastAsia="lt-LT"/>
              </w:rPr>
              <w:t>veiksmus</w:t>
            </w:r>
            <w:proofErr w:type="spellEnd"/>
            <w:r w:rsidRPr="00AF2331">
              <w:rPr>
                <w:b/>
                <w:bCs/>
                <w:lang w:eastAsia="lt-LT"/>
              </w:rPr>
              <w:t xml:space="preserve">, </w:t>
            </w:r>
            <w:proofErr w:type="spellStart"/>
            <w:r w:rsidRPr="00AF2331">
              <w:rPr>
                <w:b/>
                <w:bCs/>
                <w:lang w:eastAsia="lt-LT"/>
              </w:rPr>
              <w:t>techninio</w:t>
            </w:r>
            <w:proofErr w:type="spellEnd"/>
            <w:r w:rsidRPr="00AF2331">
              <w:rPr>
                <w:b/>
                <w:bCs/>
                <w:lang w:eastAsia="lt-LT"/>
              </w:rPr>
              <w:t xml:space="preserve"> </w:t>
            </w:r>
            <w:proofErr w:type="spellStart"/>
            <w:r w:rsidRPr="00AF2331">
              <w:rPr>
                <w:b/>
                <w:bCs/>
                <w:lang w:eastAsia="lt-LT"/>
              </w:rPr>
              <w:t>prižiūrėtojo</w:t>
            </w:r>
            <w:proofErr w:type="spellEnd"/>
            <w:r w:rsidRPr="00AF2331">
              <w:rPr>
                <w:b/>
                <w:bCs/>
                <w:lang w:eastAsia="lt-LT"/>
              </w:rPr>
              <w:t xml:space="preserve"> </w:t>
            </w:r>
            <w:proofErr w:type="spellStart"/>
            <w:r w:rsidRPr="00AF2331">
              <w:rPr>
                <w:b/>
                <w:bCs/>
                <w:lang w:eastAsia="lt-LT"/>
              </w:rPr>
              <w:t>sertifikato</w:t>
            </w:r>
            <w:proofErr w:type="spellEnd"/>
            <w:r w:rsidRPr="00AF2331">
              <w:rPr>
                <w:b/>
                <w:bCs/>
                <w:lang w:eastAsia="lt-LT"/>
              </w:rPr>
              <w:t xml:space="preserve"> </w:t>
            </w:r>
            <w:proofErr w:type="spellStart"/>
            <w:r w:rsidRPr="00AF2331">
              <w:rPr>
                <w:b/>
                <w:bCs/>
                <w:lang w:eastAsia="lt-LT"/>
              </w:rPr>
              <w:t>formą</w:t>
            </w:r>
            <w:proofErr w:type="spellEnd"/>
            <w:r w:rsidRPr="00AF2331">
              <w:rPr>
                <w:b/>
                <w:bCs/>
                <w:lang w:eastAsia="lt-LT"/>
              </w:rPr>
              <w:t xml:space="preserve"> </w:t>
            </w:r>
            <w:proofErr w:type="spellStart"/>
            <w:r w:rsidRPr="00AF2331">
              <w:rPr>
                <w:b/>
                <w:bCs/>
                <w:lang w:eastAsia="lt-LT"/>
              </w:rPr>
              <w:t>patvirtina</w:t>
            </w:r>
            <w:proofErr w:type="spellEnd"/>
            <w:r w:rsidRPr="00AF2331">
              <w:rPr>
                <w:b/>
                <w:bCs/>
                <w:lang w:eastAsia="lt-LT"/>
              </w:rPr>
              <w:t xml:space="preserve"> </w:t>
            </w:r>
            <w:proofErr w:type="spellStart"/>
            <w:r w:rsidRPr="00AF2331">
              <w:rPr>
                <w:b/>
                <w:bCs/>
                <w:lang w:eastAsia="lt-LT"/>
              </w:rPr>
              <w:t>eismo</w:t>
            </w:r>
            <w:proofErr w:type="spellEnd"/>
            <w:r w:rsidRPr="00AF2331">
              <w:rPr>
                <w:b/>
                <w:bCs/>
                <w:lang w:eastAsia="lt-LT"/>
              </w:rPr>
              <w:t xml:space="preserve"> </w:t>
            </w:r>
            <w:proofErr w:type="spellStart"/>
            <w:r w:rsidRPr="00AF2331">
              <w:rPr>
                <w:b/>
                <w:bCs/>
                <w:lang w:eastAsia="lt-LT"/>
              </w:rPr>
              <w:t>saugos</w:t>
            </w:r>
            <w:proofErr w:type="spellEnd"/>
            <w:r w:rsidRPr="00AF2331">
              <w:rPr>
                <w:b/>
                <w:bCs/>
                <w:lang w:eastAsia="lt-LT"/>
              </w:rPr>
              <w:t xml:space="preserve"> </w:t>
            </w:r>
            <w:proofErr w:type="spellStart"/>
            <w:r w:rsidRPr="00AF2331">
              <w:rPr>
                <w:b/>
                <w:bCs/>
                <w:lang w:eastAsia="lt-LT"/>
              </w:rPr>
              <w:t>institucija</w:t>
            </w:r>
            <w:proofErr w:type="spellEnd"/>
            <w:r w:rsidRPr="00AF2331">
              <w:rPr>
                <w:b/>
                <w:bCs/>
                <w:lang w:eastAsia="lt-LT"/>
              </w:rPr>
              <w:t>.</w:t>
            </w:r>
          </w:p>
          <w:p w14:paraId="455A9184" w14:textId="77777777" w:rsidR="00AF2331" w:rsidRPr="007670CB" w:rsidRDefault="00AF2331" w:rsidP="00952CD6">
            <w:pPr>
              <w:jc w:val="both"/>
              <w:rPr>
                <w:b/>
                <w:bCs/>
                <w:lang w:eastAsia="lt-LT"/>
              </w:rPr>
            </w:pPr>
          </w:p>
          <w:p w14:paraId="6FCC5E22" w14:textId="5F2FD4EC" w:rsidR="00771D6C" w:rsidRPr="007670CB" w:rsidRDefault="007670CB" w:rsidP="00952CD6">
            <w:pPr>
              <w:jc w:val="both"/>
              <w:rPr>
                <w:i/>
                <w:iCs/>
                <w:lang w:eastAsia="lt-LT"/>
              </w:rPr>
            </w:pPr>
            <w:r w:rsidRPr="007670CB">
              <w:rPr>
                <w:i/>
                <w:iCs/>
                <w:lang w:eastAsia="lt-LT"/>
              </w:rPr>
              <w:t xml:space="preserve">Nuo 2022 m. </w:t>
            </w:r>
            <w:proofErr w:type="spellStart"/>
            <w:r w:rsidRPr="007670CB">
              <w:rPr>
                <w:i/>
                <w:iCs/>
                <w:lang w:eastAsia="lt-LT"/>
              </w:rPr>
              <w:t>birželio</w:t>
            </w:r>
            <w:proofErr w:type="spellEnd"/>
            <w:r w:rsidRPr="007670CB">
              <w:rPr>
                <w:i/>
                <w:iCs/>
                <w:lang w:eastAsia="lt-LT"/>
              </w:rPr>
              <w:t xml:space="preserve"> 16 d.  </w:t>
            </w:r>
            <w:proofErr w:type="spellStart"/>
            <w:r w:rsidRPr="007670CB">
              <w:rPr>
                <w:i/>
                <w:iCs/>
                <w:lang w:eastAsia="lt-LT"/>
              </w:rPr>
              <w:t>numatomas</w:t>
            </w:r>
            <w:proofErr w:type="spellEnd"/>
            <w:r w:rsidRPr="007670CB">
              <w:rPr>
                <w:i/>
                <w:iCs/>
                <w:lang w:eastAsia="lt-LT"/>
              </w:rPr>
              <w:t xml:space="preserve"> </w:t>
            </w:r>
            <w:proofErr w:type="spellStart"/>
            <w:r w:rsidRPr="007670CB">
              <w:rPr>
                <w:i/>
                <w:iCs/>
                <w:lang w:eastAsia="lt-LT"/>
              </w:rPr>
              <w:t>tokio</w:t>
            </w:r>
            <w:proofErr w:type="spellEnd"/>
            <w:r w:rsidRPr="007670CB">
              <w:rPr>
                <w:i/>
                <w:iCs/>
                <w:lang w:eastAsia="lt-LT"/>
              </w:rPr>
              <w:t xml:space="preserve"> 18 </w:t>
            </w:r>
            <w:proofErr w:type="spellStart"/>
            <w:r w:rsidRPr="007670CB">
              <w:rPr>
                <w:i/>
                <w:iCs/>
                <w:lang w:eastAsia="lt-LT"/>
              </w:rPr>
              <w:t>straipsnio</w:t>
            </w:r>
            <w:proofErr w:type="spellEnd"/>
            <w:r w:rsidRPr="007670CB">
              <w:rPr>
                <w:i/>
                <w:iCs/>
                <w:lang w:eastAsia="lt-LT"/>
              </w:rPr>
              <w:t xml:space="preserve"> </w:t>
            </w:r>
            <w:proofErr w:type="spellStart"/>
            <w:r w:rsidRPr="007670CB">
              <w:rPr>
                <w:i/>
                <w:iCs/>
                <w:lang w:eastAsia="lt-LT"/>
              </w:rPr>
              <w:t>redakcijos</w:t>
            </w:r>
            <w:proofErr w:type="spellEnd"/>
            <w:r w:rsidRPr="007670CB">
              <w:rPr>
                <w:i/>
                <w:iCs/>
                <w:lang w:eastAsia="lt-LT"/>
              </w:rPr>
              <w:t xml:space="preserve"> </w:t>
            </w:r>
            <w:proofErr w:type="spellStart"/>
            <w:r w:rsidRPr="007670CB">
              <w:rPr>
                <w:i/>
                <w:iCs/>
                <w:lang w:eastAsia="lt-LT"/>
              </w:rPr>
              <w:t>įsigaliojimas</w:t>
            </w:r>
            <w:proofErr w:type="spellEnd"/>
            <w:r w:rsidRPr="007670CB">
              <w:rPr>
                <w:i/>
                <w:iCs/>
                <w:lang w:eastAsia="lt-LT"/>
              </w:rPr>
              <w:t>:</w:t>
            </w:r>
          </w:p>
          <w:p w14:paraId="2CB4192E" w14:textId="3E4D4856" w:rsidR="00F1494E" w:rsidRPr="007670CB" w:rsidRDefault="00F1494E" w:rsidP="00952CD6">
            <w:pPr>
              <w:jc w:val="both"/>
              <w:rPr>
                <w:b/>
                <w:bCs/>
                <w:lang w:eastAsia="lt-LT"/>
              </w:rPr>
            </w:pPr>
            <w:r w:rsidRPr="007670CB">
              <w:rPr>
                <w:b/>
                <w:bCs/>
                <w:lang w:eastAsia="lt-LT"/>
              </w:rPr>
              <w:t xml:space="preserve">18 </w:t>
            </w:r>
            <w:proofErr w:type="spellStart"/>
            <w:r w:rsidRPr="007670CB">
              <w:rPr>
                <w:b/>
                <w:bCs/>
                <w:lang w:eastAsia="lt-LT"/>
              </w:rPr>
              <w:t>straipsnis</w:t>
            </w:r>
            <w:proofErr w:type="spellEnd"/>
            <w:r w:rsidRPr="007670CB">
              <w:rPr>
                <w:b/>
                <w:bCs/>
                <w:lang w:eastAsia="lt-LT"/>
              </w:rPr>
              <w:t xml:space="preserve">. </w:t>
            </w:r>
            <w:proofErr w:type="spellStart"/>
            <w:proofErr w:type="gramStart"/>
            <w:r w:rsidRPr="007670CB">
              <w:rPr>
                <w:b/>
                <w:bCs/>
                <w:lang w:eastAsia="lt-LT"/>
              </w:rPr>
              <w:t>Prekinių</w:t>
            </w:r>
            <w:proofErr w:type="spellEnd"/>
            <w:r w:rsidRPr="007670CB">
              <w:rPr>
                <w:b/>
                <w:bCs/>
                <w:lang w:eastAsia="lt-LT"/>
              </w:rPr>
              <w:t xml:space="preserve">  </w:t>
            </w:r>
            <w:proofErr w:type="spellStart"/>
            <w:r w:rsidRPr="007670CB">
              <w:rPr>
                <w:b/>
                <w:bCs/>
                <w:lang w:eastAsia="lt-LT"/>
              </w:rPr>
              <w:t>vagonų</w:t>
            </w:r>
            <w:proofErr w:type="spellEnd"/>
            <w:proofErr w:type="gramEnd"/>
            <w:r w:rsidRPr="007670CB">
              <w:rPr>
                <w:b/>
                <w:bCs/>
                <w:lang w:eastAsia="lt-LT"/>
              </w:rPr>
              <w:t xml:space="preserve">,  </w:t>
            </w:r>
            <w:proofErr w:type="spellStart"/>
            <w:r w:rsidRPr="007670CB">
              <w:rPr>
                <w:b/>
                <w:bCs/>
                <w:lang w:eastAsia="lt-LT"/>
              </w:rPr>
              <w:t>naudojamų</w:t>
            </w:r>
            <w:proofErr w:type="spellEnd"/>
            <w:r w:rsidRPr="007670CB">
              <w:rPr>
                <w:b/>
                <w:bCs/>
                <w:lang w:eastAsia="lt-LT"/>
              </w:rPr>
              <w:t xml:space="preserve">  1 520 mm </w:t>
            </w:r>
            <w:proofErr w:type="spellStart"/>
            <w:r w:rsidRPr="007670CB">
              <w:rPr>
                <w:b/>
                <w:bCs/>
                <w:lang w:eastAsia="lt-LT"/>
              </w:rPr>
              <w:t>pločio</w:t>
            </w:r>
            <w:proofErr w:type="spellEnd"/>
            <w:r w:rsidRPr="007670CB">
              <w:rPr>
                <w:b/>
                <w:bCs/>
                <w:lang w:eastAsia="lt-LT"/>
              </w:rPr>
              <w:t xml:space="preserve"> </w:t>
            </w:r>
            <w:proofErr w:type="spellStart"/>
            <w:r w:rsidRPr="007670CB">
              <w:rPr>
                <w:b/>
                <w:bCs/>
                <w:lang w:eastAsia="lt-LT"/>
              </w:rPr>
              <w:t>vėžės</w:t>
            </w:r>
            <w:proofErr w:type="spellEnd"/>
            <w:r w:rsidRPr="007670CB">
              <w:rPr>
                <w:b/>
                <w:bCs/>
                <w:lang w:eastAsia="lt-LT"/>
              </w:rPr>
              <w:t xml:space="preserve"> </w:t>
            </w:r>
            <w:proofErr w:type="spellStart"/>
            <w:r w:rsidRPr="007670CB">
              <w:rPr>
                <w:b/>
                <w:bCs/>
                <w:lang w:eastAsia="lt-LT"/>
              </w:rPr>
              <w:t>Lietuvos</w:t>
            </w:r>
            <w:proofErr w:type="spellEnd"/>
            <w:r w:rsidRPr="007670CB">
              <w:rPr>
                <w:b/>
                <w:bCs/>
                <w:lang w:eastAsia="lt-LT"/>
              </w:rPr>
              <w:t xml:space="preserve"> </w:t>
            </w:r>
            <w:proofErr w:type="spellStart"/>
            <w:r w:rsidRPr="007670CB">
              <w:rPr>
                <w:b/>
                <w:bCs/>
                <w:lang w:eastAsia="lt-LT"/>
              </w:rPr>
              <w:t>Respublikos</w:t>
            </w:r>
            <w:proofErr w:type="spellEnd"/>
            <w:r w:rsidRPr="007670CB">
              <w:rPr>
                <w:b/>
                <w:bCs/>
                <w:lang w:eastAsia="lt-LT"/>
              </w:rPr>
              <w:t xml:space="preserve"> </w:t>
            </w:r>
            <w:proofErr w:type="spellStart"/>
            <w:r w:rsidRPr="007670CB">
              <w:rPr>
                <w:b/>
                <w:bCs/>
                <w:lang w:eastAsia="lt-LT"/>
              </w:rPr>
              <w:t>geležinkelių</w:t>
            </w:r>
            <w:proofErr w:type="spellEnd"/>
            <w:r w:rsidRPr="007670CB">
              <w:rPr>
                <w:b/>
                <w:bCs/>
                <w:lang w:eastAsia="lt-LT"/>
              </w:rPr>
              <w:t xml:space="preserve"> tinkle, </w:t>
            </w:r>
            <w:proofErr w:type="spellStart"/>
            <w:r w:rsidRPr="007670CB">
              <w:rPr>
                <w:b/>
                <w:bCs/>
                <w:lang w:eastAsia="lt-LT"/>
              </w:rPr>
              <w:t>techninių</w:t>
            </w:r>
            <w:proofErr w:type="spellEnd"/>
            <w:r w:rsidRPr="007670CB">
              <w:rPr>
                <w:b/>
                <w:bCs/>
                <w:lang w:eastAsia="lt-LT"/>
              </w:rPr>
              <w:t xml:space="preserve"> </w:t>
            </w:r>
            <w:proofErr w:type="spellStart"/>
            <w:r w:rsidRPr="007670CB">
              <w:rPr>
                <w:b/>
                <w:bCs/>
                <w:lang w:eastAsia="lt-LT"/>
              </w:rPr>
              <w:t>prižiūrėtojų</w:t>
            </w:r>
            <w:proofErr w:type="spellEnd"/>
            <w:r w:rsidRPr="007670CB">
              <w:rPr>
                <w:b/>
                <w:bCs/>
                <w:lang w:eastAsia="lt-LT"/>
              </w:rPr>
              <w:t xml:space="preserve"> </w:t>
            </w:r>
            <w:proofErr w:type="spellStart"/>
            <w:r w:rsidRPr="007670CB">
              <w:rPr>
                <w:b/>
                <w:bCs/>
                <w:lang w:eastAsia="lt-LT"/>
              </w:rPr>
              <w:t>sertifikavimas</w:t>
            </w:r>
            <w:proofErr w:type="spellEnd"/>
            <w:r w:rsidRPr="007670CB">
              <w:rPr>
                <w:b/>
                <w:bCs/>
                <w:lang w:eastAsia="lt-LT"/>
              </w:rPr>
              <w:t xml:space="preserve">  </w:t>
            </w:r>
          </w:p>
          <w:p w14:paraId="55CD1188" w14:textId="77777777" w:rsidR="00AF2331" w:rsidRDefault="00AF2331" w:rsidP="00952CD6">
            <w:pPr>
              <w:jc w:val="both"/>
              <w:rPr>
                <w:b/>
                <w:bCs/>
                <w:lang w:eastAsia="lt-LT"/>
              </w:rPr>
            </w:pPr>
            <w:r w:rsidRPr="00AF2331">
              <w:rPr>
                <w:b/>
                <w:bCs/>
                <w:lang w:eastAsia="lt-LT"/>
              </w:rPr>
              <w:t xml:space="preserve">5. </w:t>
            </w:r>
            <w:proofErr w:type="spellStart"/>
            <w:r w:rsidRPr="00AF2331">
              <w:rPr>
                <w:b/>
                <w:bCs/>
                <w:lang w:eastAsia="lt-LT"/>
              </w:rPr>
              <w:t>Techninių</w:t>
            </w:r>
            <w:proofErr w:type="spellEnd"/>
            <w:r w:rsidRPr="00AF2331">
              <w:rPr>
                <w:b/>
                <w:bCs/>
                <w:lang w:eastAsia="lt-LT"/>
              </w:rPr>
              <w:t xml:space="preserve"> </w:t>
            </w:r>
            <w:proofErr w:type="spellStart"/>
            <w:r w:rsidRPr="00AF2331">
              <w:rPr>
                <w:b/>
                <w:bCs/>
                <w:lang w:eastAsia="lt-LT"/>
              </w:rPr>
              <w:t>prižiūrėtojų</w:t>
            </w:r>
            <w:proofErr w:type="spellEnd"/>
            <w:r w:rsidRPr="00AF2331">
              <w:rPr>
                <w:b/>
                <w:bCs/>
                <w:lang w:eastAsia="lt-LT"/>
              </w:rPr>
              <w:t xml:space="preserve"> </w:t>
            </w:r>
            <w:proofErr w:type="spellStart"/>
            <w:r w:rsidRPr="00AF2331">
              <w:rPr>
                <w:b/>
                <w:bCs/>
                <w:lang w:eastAsia="lt-LT"/>
              </w:rPr>
              <w:t>sertifikatų</w:t>
            </w:r>
            <w:proofErr w:type="spellEnd"/>
            <w:r w:rsidRPr="00AF2331">
              <w:rPr>
                <w:b/>
                <w:bCs/>
                <w:lang w:eastAsia="lt-LT"/>
              </w:rPr>
              <w:t xml:space="preserve"> </w:t>
            </w:r>
            <w:proofErr w:type="spellStart"/>
            <w:r w:rsidRPr="00AF2331">
              <w:rPr>
                <w:b/>
                <w:bCs/>
                <w:lang w:eastAsia="lt-LT"/>
              </w:rPr>
              <w:t>išdavimui</w:t>
            </w:r>
            <w:proofErr w:type="spellEnd"/>
            <w:r w:rsidRPr="00AF2331">
              <w:rPr>
                <w:b/>
                <w:bCs/>
                <w:lang w:eastAsia="lt-LT"/>
              </w:rPr>
              <w:t xml:space="preserve">, </w:t>
            </w:r>
            <w:proofErr w:type="spellStart"/>
            <w:r w:rsidRPr="00AF2331">
              <w:rPr>
                <w:b/>
                <w:bCs/>
                <w:lang w:eastAsia="lt-LT"/>
              </w:rPr>
              <w:t>atnaujinimui</w:t>
            </w:r>
            <w:proofErr w:type="spellEnd"/>
            <w:r w:rsidRPr="00AF2331">
              <w:rPr>
                <w:b/>
                <w:bCs/>
                <w:lang w:eastAsia="lt-LT"/>
              </w:rPr>
              <w:t xml:space="preserve">, </w:t>
            </w:r>
            <w:proofErr w:type="spellStart"/>
            <w:r w:rsidRPr="00AF2331">
              <w:rPr>
                <w:b/>
                <w:bCs/>
                <w:lang w:eastAsia="lt-LT"/>
              </w:rPr>
              <w:t>papildymui</w:t>
            </w:r>
            <w:proofErr w:type="spellEnd"/>
            <w:r w:rsidRPr="00AF2331">
              <w:rPr>
                <w:b/>
                <w:bCs/>
                <w:lang w:eastAsia="lt-LT"/>
              </w:rPr>
              <w:t xml:space="preserve">, </w:t>
            </w:r>
            <w:proofErr w:type="spellStart"/>
            <w:r w:rsidRPr="00AF2331">
              <w:rPr>
                <w:b/>
                <w:bCs/>
                <w:lang w:eastAsia="lt-LT"/>
              </w:rPr>
              <w:t>pakeitimui</w:t>
            </w:r>
            <w:proofErr w:type="spellEnd"/>
            <w:r w:rsidRPr="00AF2331">
              <w:rPr>
                <w:b/>
                <w:bCs/>
                <w:lang w:eastAsia="lt-LT"/>
              </w:rPr>
              <w:t xml:space="preserve">, </w:t>
            </w:r>
            <w:proofErr w:type="spellStart"/>
            <w:r w:rsidRPr="00AF2331">
              <w:rPr>
                <w:b/>
                <w:bCs/>
                <w:lang w:eastAsia="lt-LT"/>
              </w:rPr>
              <w:t>sertifikato</w:t>
            </w:r>
            <w:proofErr w:type="spellEnd"/>
            <w:r w:rsidRPr="00AF2331">
              <w:rPr>
                <w:b/>
                <w:bCs/>
                <w:lang w:eastAsia="lt-LT"/>
              </w:rPr>
              <w:t xml:space="preserve"> </w:t>
            </w:r>
            <w:proofErr w:type="spellStart"/>
            <w:r w:rsidRPr="00AF2331">
              <w:rPr>
                <w:b/>
                <w:bCs/>
                <w:lang w:eastAsia="lt-LT"/>
              </w:rPr>
              <w:t>sustabdymui</w:t>
            </w:r>
            <w:proofErr w:type="spellEnd"/>
            <w:r w:rsidRPr="00AF2331">
              <w:rPr>
                <w:b/>
                <w:bCs/>
                <w:lang w:eastAsia="lt-LT"/>
              </w:rPr>
              <w:t xml:space="preserve">, jo </w:t>
            </w:r>
            <w:proofErr w:type="spellStart"/>
            <w:r w:rsidRPr="00AF2331">
              <w:rPr>
                <w:b/>
                <w:bCs/>
                <w:lang w:eastAsia="lt-LT"/>
              </w:rPr>
              <w:t>galiojimo</w:t>
            </w:r>
            <w:proofErr w:type="spellEnd"/>
            <w:r w:rsidRPr="00AF2331">
              <w:rPr>
                <w:b/>
                <w:bCs/>
                <w:lang w:eastAsia="lt-LT"/>
              </w:rPr>
              <w:t xml:space="preserve"> </w:t>
            </w:r>
            <w:proofErr w:type="spellStart"/>
            <w:r w:rsidRPr="00AF2331">
              <w:rPr>
                <w:b/>
                <w:bCs/>
                <w:lang w:eastAsia="lt-LT"/>
              </w:rPr>
              <w:t>srities</w:t>
            </w:r>
            <w:proofErr w:type="spellEnd"/>
            <w:r w:rsidRPr="00AF2331">
              <w:rPr>
                <w:b/>
                <w:bCs/>
                <w:lang w:eastAsia="lt-LT"/>
              </w:rPr>
              <w:t xml:space="preserve"> </w:t>
            </w:r>
            <w:proofErr w:type="spellStart"/>
            <w:r w:rsidRPr="00AF2331">
              <w:rPr>
                <w:b/>
                <w:bCs/>
                <w:lang w:eastAsia="lt-LT"/>
              </w:rPr>
              <w:t>apribojimui</w:t>
            </w:r>
            <w:proofErr w:type="spellEnd"/>
            <w:r w:rsidRPr="00AF2331">
              <w:rPr>
                <w:b/>
                <w:bCs/>
                <w:lang w:eastAsia="lt-LT"/>
              </w:rPr>
              <w:t xml:space="preserve">, </w:t>
            </w:r>
            <w:proofErr w:type="spellStart"/>
            <w:r w:rsidRPr="00AF2331">
              <w:rPr>
                <w:b/>
                <w:bCs/>
                <w:lang w:eastAsia="lt-LT"/>
              </w:rPr>
              <w:t>galiojimo</w:t>
            </w:r>
            <w:proofErr w:type="spellEnd"/>
            <w:r w:rsidRPr="00AF2331">
              <w:rPr>
                <w:b/>
                <w:bCs/>
                <w:lang w:eastAsia="lt-LT"/>
              </w:rPr>
              <w:t xml:space="preserve"> </w:t>
            </w:r>
            <w:proofErr w:type="spellStart"/>
            <w:r w:rsidRPr="00AF2331">
              <w:rPr>
                <w:b/>
                <w:bCs/>
                <w:lang w:eastAsia="lt-LT"/>
              </w:rPr>
              <w:t>panaikinimui</w:t>
            </w:r>
            <w:proofErr w:type="spellEnd"/>
            <w:r w:rsidRPr="00AF2331">
              <w:rPr>
                <w:b/>
                <w:bCs/>
                <w:lang w:eastAsia="lt-LT"/>
              </w:rPr>
              <w:t xml:space="preserve"> mutatis mutandis </w:t>
            </w:r>
            <w:proofErr w:type="spellStart"/>
            <w:r w:rsidRPr="00AF2331">
              <w:rPr>
                <w:b/>
                <w:bCs/>
                <w:lang w:eastAsia="lt-LT"/>
              </w:rPr>
              <w:t>taikomos</w:t>
            </w:r>
            <w:proofErr w:type="spellEnd"/>
            <w:r w:rsidRPr="00AF2331">
              <w:rPr>
                <w:b/>
                <w:bCs/>
                <w:lang w:eastAsia="lt-LT"/>
              </w:rPr>
              <w:t xml:space="preserve"> </w:t>
            </w:r>
            <w:proofErr w:type="spellStart"/>
            <w:r w:rsidRPr="00AF2331">
              <w:rPr>
                <w:b/>
                <w:bCs/>
                <w:lang w:eastAsia="lt-LT"/>
              </w:rPr>
              <w:t>šio</w:t>
            </w:r>
            <w:proofErr w:type="spellEnd"/>
            <w:r w:rsidRPr="00AF2331">
              <w:rPr>
                <w:b/>
                <w:bCs/>
                <w:lang w:eastAsia="lt-LT"/>
              </w:rPr>
              <w:t xml:space="preserve"> </w:t>
            </w:r>
            <w:proofErr w:type="spellStart"/>
            <w:r w:rsidRPr="00AF2331">
              <w:rPr>
                <w:b/>
                <w:bCs/>
                <w:lang w:eastAsia="lt-LT"/>
              </w:rPr>
              <w:lastRenderedPageBreak/>
              <w:t>įstatymo</w:t>
            </w:r>
            <w:proofErr w:type="spellEnd"/>
            <w:r w:rsidRPr="00AF2331">
              <w:rPr>
                <w:b/>
                <w:bCs/>
                <w:lang w:eastAsia="lt-LT"/>
              </w:rPr>
              <w:t xml:space="preserve"> 17 </w:t>
            </w:r>
            <w:proofErr w:type="spellStart"/>
            <w:r w:rsidRPr="00AF2331">
              <w:rPr>
                <w:b/>
                <w:bCs/>
                <w:lang w:eastAsia="lt-LT"/>
              </w:rPr>
              <w:t>straipsnio</w:t>
            </w:r>
            <w:proofErr w:type="spellEnd"/>
            <w:r w:rsidRPr="00AF2331">
              <w:rPr>
                <w:b/>
                <w:bCs/>
                <w:lang w:eastAsia="lt-LT"/>
              </w:rPr>
              <w:t xml:space="preserve"> 3–</w:t>
            </w:r>
            <w:proofErr w:type="gramStart"/>
            <w:r w:rsidRPr="00AF2331">
              <w:rPr>
                <w:b/>
                <w:bCs/>
                <w:lang w:eastAsia="lt-LT"/>
              </w:rPr>
              <w:t>7 ,</w:t>
            </w:r>
            <w:proofErr w:type="gramEnd"/>
            <w:r w:rsidRPr="00AF2331">
              <w:rPr>
                <w:b/>
                <w:bCs/>
                <w:lang w:eastAsia="lt-LT"/>
              </w:rPr>
              <w:t xml:space="preserve"> 10–15 </w:t>
            </w:r>
            <w:proofErr w:type="spellStart"/>
            <w:r w:rsidRPr="00AF2331">
              <w:rPr>
                <w:b/>
                <w:bCs/>
                <w:lang w:eastAsia="lt-LT"/>
              </w:rPr>
              <w:t>ir</w:t>
            </w:r>
            <w:proofErr w:type="spellEnd"/>
            <w:r w:rsidRPr="00AF2331">
              <w:rPr>
                <w:b/>
                <w:bCs/>
                <w:lang w:eastAsia="lt-LT"/>
              </w:rPr>
              <w:t xml:space="preserve"> 17 </w:t>
            </w:r>
            <w:proofErr w:type="spellStart"/>
            <w:r w:rsidRPr="00AF2331">
              <w:rPr>
                <w:b/>
                <w:bCs/>
                <w:lang w:eastAsia="lt-LT"/>
              </w:rPr>
              <w:t>dalių</w:t>
            </w:r>
            <w:proofErr w:type="spellEnd"/>
            <w:r w:rsidRPr="00AF2331">
              <w:rPr>
                <w:b/>
                <w:bCs/>
                <w:lang w:eastAsia="lt-LT"/>
              </w:rPr>
              <w:t xml:space="preserve"> </w:t>
            </w:r>
            <w:proofErr w:type="spellStart"/>
            <w:r w:rsidRPr="00AF2331">
              <w:rPr>
                <w:b/>
                <w:bCs/>
                <w:lang w:eastAsia="lt-LT"/>
              </w:rPr>
              <w:t>nuostatos</w:t>
            </w:r>
            <w:proofErr w:type="spellEnd"/>
            <w:r w:rsidRPr="00AF2331">
              <w:rPr>
                <w:b/>
                <w:bCs/>
                <w:lang w:eastAsia="lt-LT"/>
              </w:rPr>
              <w:t xml:space="preserve">. </w:t>
            </w:r>
            <w:proofErr w:type="spellStart"/>
            <w:r w:rsidRPr="00AF2331">
              <w:rPr>
                <w:b/>
                <w:bCs/>
                <w:lang w:eastAsia="lt-LT"/>
              </w:rPr>
              <w:t>Prašymo</w:t>
            </w:r>
            <w:proofErr w:type="spellEnd"/>
            <w:r w:rsidRPr="00AF2331">
              <w:rPr>
                <w:b/>
                <w:bCs/>
                <w:lang w:eastAsia="lt-LT"/>
              </w:rPr>
              <w:t xml:space="preserve"> </w:t>
            </w:r>
            <w:proofErr w:type="spellStart"/>
            <w:r w:rsidRPr="00AF2331">
              <w:rPr>
                <w:b/>
                <w:bCs/>
                <w:lang w:eastAsia="lt-LT"/>
              </w:rPr>
              <w:t>išduoti</w:t>
            </w:r>
            <w:proofErr w:type="spellEnd"/>
            <w:r w:rsidRPr="00AF2331">
              <w:rPr>
                <w:b/>
                <w:bCs/>
                <w:lang w:eastAsia="lt-LT"/>
              </w:rPr>
              <w:t xml:space="preserve">, </w:t>
            </w:r>
            <w:proofErr w:type="spellStart"/>
            <w:r w:rsidRPr="00AF2331">
              <w:rPr>
                <w:b/>
                <w:bCs/>
                <w:lang w:eastAsia="lt-LT"/>
              </w:rPr>
              <w:t>atnaujinti</w:t>
            </w:r>
            <w:proofErr w:type="spellEnd"/>
            <w:r w:rsidRPr="00AF2331">
              <w:rPr>
                <w:b/>
                <w:bCs/>
                <w:lang w:eastAsia="lt-LT"/>
              </w:rPr>
              <w:t xml:space="preserve"> </w:t>
            </w:r>
            <w:proofErr w:type="spellStart"/>
            <w:r w:rsidRPr="00AF2331">
              <w:rPr>
                <w:b/>
                <w:bCs/>
                <w:lang w:eastAsia="lt-LT"/>
              </w:rPr>
              <w:t>ir</w:t>
            </w:r>
            <w:proofErr w:type="spellEnd"/>
            <w:r w:rsidRPr="00AF2331">
              <w:rPr>
                <w:b/>
                <w:bCs/>
                <w:lang w:eastAsia="lt-LT"/>
              </w:rPr>
              <w:t xml:space="preserve"> </w:t>
            </w:r>
            <w:proofErr w:type="spellStart"/>
            <w:r w:rsidRPr="00AF2331">
              <w:rPr>
                <w:b/>
                <w:bCs/>
                <w:lang w:eastAsia="lt-LT"/>
              </w:rPr>
              <w:t>atlikti</w:t>
            </w:r>
            <w:proofErr w:type="spellEnd"/>
            <w:r w:rsidRPr="00AF2331">
              <w:rPr>
                <w:b/>
                <w:bCs/>
                <w:lang w:eastAsia="lt-LT"/>
              </w:rPr>
              <w:t xml:space="preserve"> </w:t>
            </w:r>
            <w:proofErr w:type="spellStart"/>
            <w:r w:rsidRPr="00AF2331">
              <w:rPr>
                <w:b/>
                <w:bCs/>
                <w:lang w:eastAsia="lt-LT"/>
              </w:rPr>
              <w:t>kitus</w:t>
            </w:r>
            <w:proofErr w:type="spellEnd"/>
            <w:r w:rsidRPr="00AF2331">
              <w:rPr>
                <w:b/>
                <w:bCs/>
                <w:lang w:eastAsia="lt-LT"/>
              </w:rPr>
              <w:t xml:space="preserve"> </w:t>
            </w:r>
            <w:proofErr w:type="spellStart"/>
            <w:r w:rsidRPr="00AF2331">
              <w:rPr>
                <w:b/>
                <w:bCs/>
                <w:lang w:eastAsia="lt-LT"/>
              </w:rPr>
              <w:t>su</w:t>
            </w:r>
            <w:proofErr w:type="spellEnd"/>
            <w:r w:rsidRPr="00AF2331">
              <w:rPr>
                <w:b/>
                <w:bCs/>
                <w:lang w:eastAsia="lt-LT"/>
              </w:rPr>
              <w:t xml:space="preserve"> </w:t>
            </w:r>
            <w:proofErr w:type="spellStart"/>
            <w:r w:rsidRPr="00AF2331">
              <w:rPr>
                <w:b/>
                <w:bCs/>
                <w:lang w:eastAsia="lt-LT"/>
              </w:rPr>
              <w:t>techninio</w:t>
            </w:r>
            <w:proofErr w:type="spellEnd"/>
            <w:r w:rsidRPr="00AF2331">
              <w:rPr>
                <w:b/>
                <w:bCs/>
                <w:lang w:eastAsia="lt-LT"/>
              </w:rPr>
              <w:t xml:space="preserve"> </w:t>
            </w:r>
            <w:proofErr w:type="spellStart"/>
            <w:r w:rsidRPr="00AF2331">
              <w:rPr>
                <w:b/>
                <w:bCs/>
                <w:lang w:eastAsia="lt-LT"/>
              </w:rPr>
              <w:t>prižiūrėtojo</w:t>
            </w:r>
            <w:proofErr w:type="spellEnd"/>
            <w:r w:rsidRPr="00AF2331">
              <w:rPr>
                <w:b/>
                <w:bCs/>
                <w:lang w:eastAsia="lt-LT"/>
              </w:rPr>
              <w:t xml:space="preserve"> </w:t>
            </w:r>
            <w:proofErr w:type="spellStart"/>
            <w:r w:rsidRPr="00AF2331">
              <w:rPr>
                <w:b/>
                <w:bCs/>
                <w:lang w:eastAsia="lt-LT"/>
              </w:rPr>
              <w:t>sertifikato</w:t>
            </w:r>
            <w:proofErr w:type="spellEnd"/>
            <w:r w:rsidRPr="00AF2331">
              <w:rPr>
                <w:b/>
                <w:bCs/>
                <w:lang w:eastAsia="lt-LT"/>
              </w:rPr>
              <w:t xml:space="preserve"> </w:t>
            </w:r>
            <w:proofErr w:type="spellStart"/>
            <w:r w:rsidRPr="00AF2331">
              <w:rPr>
                <w:b/>
                <w:bCs/>
                <w:lang w:eastAsia="lt-LT"/>
              </w:rPr>
              <w:t>galiojimu</w:t>
            </w:r>
            <w:proofErr w:type="spellEnd"/>
            <w:r w:rsidRPr="00AF2331">
              <w:rPr>
                <w:b/>
                <w:bCs/>
                <w:lang w:eastAsia="lt-LT"/>
              </w:rPr>
              <w:t xml:space="preserve"> </w:t>
            </w:r>
            <w:proofErr w:type="spellStart"/>
            <w:r w:rsidRPr="00AF2331">
              <w:rPr>
                <w:b/>
                <w:bCs/>
                <w:lang w:eastAsia="lt-LT"/>
              </w:rPr>
              <w:t>susijusius</w:t>
            </w:r>
            <w:proofErr w:type="spellEnd"/>
            <w:r w:rsidRPr="00AF2331">
              <w:rPr>
                <w:b/>
                <w:bCs/>
                <w:lang w:eastAsia="lt-LT"/>
              </w:rPr>
              <w:t xml:space="preserve"> </w:t>
            </w:r>
            <w:proofErr w:type="spellStart"/>
            <w:r w:rsidRPr="00AF2331">
              <w:rPr>
                <w:b/>
                <w:bCs/>
                <w:lang w:eastAsia="lt-LT"/>
              </w:rPr>
              <w:t>veiksmus</w:t>
            </w:r>
            <w:proofErr w:type="spellEnd"/>
            <w:r w:rsidRPr="00AF2331">
              <w:rPr>
                <w:b/>
                <w:bCs/>
                <w:lang w:eastAsia="lt-LT"/>
              </w:rPr>
              <w:t xml:space="preserve">, </w:t>
            </w:r>
            <w:proofErr w:type="spellStart"/>
            <w:r w:rsidRPr="00AF2331">
              <w:rPr>
                <w:b/>
                <w:bCs/>
                <w:lang w:eastAsia="lt-LT"/>
              </w:rPr>
              <w:t>techninio</w:t>
            </w:r>
            <w:proofErr w:type="spellEnd"/>
            <w:r w:rsidRPr="00AF2331">
              <w:rPr>
                <w:b/>
                <w:bCs/>
                <w:lang w:eastAsia="lt-LT"/>
              </w:rPr>
              <w:t xml:space="preserve"> </w:t>
            </w:r>
            <w:proofErr w:type="spellStart"/>
            <w:r w:rsidRPr="00AF2331">
              <w:rPr>
                <w:b/>
                <w:bCs/>
                <w:lang w:eastAsia="lt-LT"/>
              </w:rPr>
              <w:t>prižiūrėtojo</w:t>
            </w:r>
            <w:proofErr w:type="spellEnd"/>
            <w:r w:rsidRPr="00AF2331">
              <w:rPr>
                <w:b/>
                <w:bCs/>
                <w:lang w:eastAsia="lt-LT"/>
              </w:rPr>
              <w:t xml:space="preserve"> </w:t>
            </w:r>
            <w:proofErr w:type="spellStart"/>
            <w:r w:rsidRPr="00AF2331">
              <w:rPr>
                <w:b/>
                <w:bCs/>
                <w:lang w:eastAsia="lt-LT"/>
              </w:rPr>
              <w:t>sertifikato</w:t>
            </w:r>
            <w:proofErr w:type="spellEnd"/>
            <w:r w:rsidRPr="00AF2331">
              <w:rPr>
                <w:b/>
                <w:bCs/>
                <w:lang w:eastAsia="lt-LT"/>
              </w:rPr>
              <w:t xml:space="preserve"> </w:t>
            </w:r>
            <w:proofErr w:type="spellStart"/>
            <w:r w:rsidRPr="00AF2331">
              <w:rPr>
                <w:b/>
                <w:bCs/>
                <w:lang w:eastAsia="lt-LT"/>
              </w:rPr>
              <w:t>formą</w:t>
            </w:r>
            <w:proofErr w:type="spellEnd"/>
            <w:r w:rsidRPr="00AF2331">
              <w:rPr>
                <w:b/>
                <w:bCs/>
                <w:lang w:eastAsia="lt-LT"/>
              </w:rPr>
              <w:t xml:space="preserve"> </w:t>
            </w:r>
            <w:proofErr w:type="spellStart"/>
            <w:r w:rsidRPr="00AF2331">
              <w:rPr>
                <w:b/>
                <w:bCs/>
                <w:lang w:eastAsia="lt-LT"/>
              </w:rPr>
              <w:t>patvirtina</w:t>
            </w:r>
            <w:proofErr w:type="spellEnd"/>
            <w:r w:rsidRPr="00AF2331">
              <w:rPr>
                <w:b/>
                <w:bCs/>
                <w:lang w:eastAsia="lt-LT"/>
              </w:rPr>
              <w:t xml:space="preserve"> </w:t>
            </w:r>
            <w:proofErr w:type="spellStart"/>
            <w:r w:rsidRPr="00AF2331">
              <w:rPr>
                <w:b/>
                <w:bCs/>
                <w:lang w:eastAsia="lt-LT"/>
              </w:rPr>
              <w:t>eismo</w:t>
            </w:r>
            <w:proofErr w:type="spellEnd"/>
            <w:r w:rsidRPr="00AF2331">
              <w:rPr>
                <w:b/>
                <w:bCs/>
                <w:lang w:eastAsia="lt-LT"/>
              </w:rPr>
              <w:t xml:space="preserve"> </w:t>
            </w:r>
            <w:proofErr w:type="spellStart"/>
            <w:r w:rsidRPr="00AF2331">
              <w:rPr>
                <w:b/>
                <w:bCs/>
                <w:lang w:eastAsia="lt-LT"/>
              </w:rPr>
              <w:t>saugos</w:t>
            </w:r>
            <w:proofErr w:type="spellEnd"/>
            <w:r w:rsidRPr="00AF2331">
              <w:rPr>
                <w:b/>
                <w:bCs/>
                <w:lang w:eastAsia="lt-LT"/>
              </w:rPr>
              <w:t xml:space="preserve"> </w:t>
            </w:r>
            <w:proofErr w:type="spellStart"/>
            <w:r w:rsidRPr="00AF2331">
              <w:rPr>
                <w:b/>
                <w:bCs/>
                <w:lang w:eastAsia="lt-LT"/>
              </w:rPr>
              <w:t>institucija</w:t>
            </w:r>
            <w:proofErr w:type="spellEnd"/>
            <w:r w:rsidRPr="00AF2331">
              <w:rPr>
                <w:b/>
                <w:bCs/>
                <w:lang w:eastAsia="lt-LT"/>
              </w:rPr>
              <w:t xml:space="preserve"> </w:t>
            </w:r>
          </w:p>
          <w:p w14:paraId="592EF6E6" w14:textId="77777777" w:rsidR="00AF2331" w:rsidRDefault="00AF2331" w:rsidP="00952CD6">
            <w:pPr>
              <w:jc w:val="both"/>
              <w:rPr>
                <w:b/>
                <w:bCs/>
                <w:lang w:eastAsia="lt-LT"/>
              </w:rPr>
            </w:pPr>
          </w:p>
          <w:p w14:paraId="7D9AE131" w14:textId="372673A3" w:rsidR="007670CB" w:rsidRDefault="00F1494E" w:rsidP="00952CD6">
            <w:pPr>
              <w:jc w:val="both"/>
              <w:rPr>
                <w:b/>
                <w:szCs w:val="22"/>
                <w:lang w:val="lt-LT" w:eastAsia="lt-LT"/>
              </w:rPr>
            </w:pPr>
            <w:r w:rsidRPr="007670CB">
              <w:rPr>
                <w:b/>
                <w:szCs w:val="22"/>
                <w:lang w:val="lt-LT" w:eastAsia="lt-LT"/>
              </w:rPr>
              <w:t>22 straipsnis. Įgaliojimai egzaminuoti  fizinius  asmenis,  pageidaujančius  dirbti darbą, tiesiogiai arba netiesiogiai susijusį su geležinkelių transporto eismu, ir (ar) fizinius asmenis, pageidaujančius atlikti  krovinių  krovimo  ir  tvirtinimo vagonuose darbų vadovų funkcijas</w:t>
            </w:r>
          </w:p>
          <w:p w14:paraId="4C161AA9" w14:textId="5A87D998" w:rsidR="007670CB" w:rsidRDefault="008D68AA" w:rsidP="00952CD6">
            <w:pPr>
              <w:jc w:val="both"/>
              <w:rPr>
                <w:b/>
                <w:bCs/>
                <w:lang w:eastAsia="lt-LT"/>
              </w:rPr>
            </w:pPr>
            <w:r w:rsidRPr="008D68AA">
              <w:rPr>
                <w:b/>
                <w:bCs/>
                <w:lang w:eastAsia="lt-LT"/>
              </w:rPr>
              <w:t xml:space="preserve">4. </w:t>
            </w:r>
            <w:proofErr w:type="spellStart"/>
            <w:r w:rsidRPr="008D68AA">
              <w:rPr>
                <w:b/>
                <w:bCs/>
                <w:lang w:eastAsia="lt-LT"/>
              </w:rPr>
              <w:t>Eismo</w:t>
            </w:r>
            <w:proofErr w:type="spellEnd"/>
            <w:r w:rsidRPr="008D68AA">
              <w:rPr>
                <w:b/>
                <w:bCs/>
                <w:lang w:eastAsia="lt-LT"/>
              </w:rPr>
              <w:t xml:space="preserve"> </w:t>
            </w:r>
            <w:proofErr w:type="spellStart"/>
            <w:r w:rsidRPr="008D68AA">
              <w:rPr>
                <w:b/>
                <w:bCs/>
                <w:lang w:eastAsia="lt-LT"/>
              </w:rPr>
              <w:t>saugos</w:t>
            </w:r>
            <w:proofErr w:type="spellEnd"/>
            <w:r w:rsidRPr="008D68AA">
              <w:rPr>
                <w:b/>
                <w:bCs/>
                <w:lang w:eastAsia="lt-LT"/>
              </w:rPr>
              <w:t xml:space="preserve"> </w:t>
            </w:r>
            <w:proofErr w:type="spellStart"/>
            <w:r w:rsidRPr="008D68AA">
              <w:rPr>
                <w:b/>
                <w:bCs/>
                <w:lang w:eastAsia="lt-LT"/>
              </w:rPr>
              <w:t>institucija</w:t>
            </w:r>
            <w:proofErr w:type="spellEnd"/>
            <w:r w:rsidRPr="008D68AA">
              <w:rPr>
                <w:b/>
                <w:bCs/>
                <w:lang w:eastAsia="lt-LT"/>
              </w:rPr>
              <w:t xml:space="preserve"> ne </w:t>
            </w:r>
            <w:proofErr w:type="spellStart"/>
            <w:r w:rsidRPr="008D68AA">
              <w:rPr>
                <w:b/>
                <w:bCs/>
                <w:lang w:eastAsia="lt-LT"/>
              </w:rPr>
              <w:t>vėliau</w:t>
            </w:r>
            <w:proofErr w:type="spellEnd"/>
            <w:r w:rsidRPr="008D68AA">
              <w:rPr>
                <w:b/>
                <w:bCs/>
                <w:lang w:eastAsia="lt-LT"/>
              </w:rPr>
              <w:t xml:space="preserve"> </w:t>
            </w:r>
            <w:proofErr w:type="spellStart"/>
            <w:r w:rsidRPr="008D68AA">
              <w:rPr>
                <w:b/>
                <w:bCs/>
                <w:lang w:eastAsia="lt-LT"/>
              </w:rPr>
              <w:t>kaip</w:t>
            </w:r>
            <w:proofErr w:type="spellEnd"/>
            <w:r w:rsidRPr="008D68AA">
              <w:rPr>
                <w:b/>
                <w:bCs/>
                <w:lang w:eastAsia="lt-LT"/>
              </w:rPr>
              <w:t xml:space="preserve"> per 20 </w:t>
            </w:r>
            <w:proofErr w:type="spellStart"/>
            <w:r w:rsidRPr="008D68AA">
              <w:rPr>
                <w:b/>
                <w:bCs/>
                <w:lang w:eastAsia="lt-LT"/>
              </w:rPr>
              <w:t>darbo</w:t>
            </w:r>
            <w:proofErr w:type="spellEnd"/>
            <w:r w:rsidRPr="008D68AA">
              <w:rPr>
                <w:b/>
                <w:bCs/>
                <w:lang w:eastAsia="lt-LT"/>
              </w:rPr>
              <w:t xml:space="preserve"> </w:t>
            </w:r>
            <w:proofErr w:type="spellStart"/>
            <w:r w:rsidRPr="008D68AA">
              <w:rPr>
                <w:b/>
                <w:bCs/>
                <w:lang w:eastAsia="lt-LT"/>
              </w:rPr>
              <w:t>dienų</w:t>
            </w:r>
            <w:proofErr w:type="spellEnd"/>
            <w:r w:rsidRPr="008D68AA">
              <w:rPr>
                <w:b/>
                <w:bCs/>
                <w:lang w:eastAsia="lt-LT"/>
              </w:rPr>
              <w:t xml:space="preserve"> </w:t>
            </w:r>
            <w:proofErr w:type="spellStart"/>
            <w:r w:rsidRPr="008D68AA">
              <w:rPr>
                <w:b/>
                <w:bCs/>
                <w:lang w:eastAsia="lt-LT"/>
              </w:rPr>
              <w:t>nuo</w:t>
            </w:r>
            <w:proofErr w:type="spellEnd"/>
            <w:r w:rsidRPr="008D68AA">
              <w:rPr>
                <w:b/>
                <w:bCs/>
                <w:lang w:eastAsia="lt-LT"/>
              </w:rPr>
              <w:t xml:space="preserve"> </w:t>
            </w:r>
            <w:proofErr w:type="spellStart"/>
            <w:r w:rsidRPr="008D68AA">
              <w:rPr>
                <w:b/>
                <w:bCs/>
                <w:lang w:eastAsia="lt-LT"/>
              </w:rPr>
              <w:t>tinkamai</w:t>
            </w:r>
            <w:proofErr w:type="spellEnd"/>
            <w:r w:rsidRPr="008D68AA">
              <w:rPr>
                <w:b/>
                <w:bCs/>
                <w:lang w:eastAsia="lt-LT"/>
              </w:rPr>
              <w:t xml:space="preserve"> </w:t>
            </w:r>
            <w:proofErr w:type="spellStart"/>
            <w:r w:rsidRPr="008D68AA">
              <w:rPr>
                <w:b/>
                <w:bCs/>
                <w:lang w:eastAsia="lt-LT"/>
              </w:rPr>
              <w:t>įforminto</w:t>
            </w:r>
            <w:proofErr w:type="spellEnd"/>
            <w:r w:rsidRPr="008D68AA">
              <w:rPr>
                <w:b/>
                <w:bCs/>
                <w:lang w:eastAsia="lt-LT"/>
              </w:rPr>
              <w:t xml:space="preserve"> </w:t>
            </w:r>
            <w:proofErr w:type="spellStart"/>
            <w:r w:rsidRPr="008D68AA">
              <w:rPr>
                <w:b/>
                <w:bCs/>
                <w:lang w:eastAsia="lt-LT"/>
              </w:rPr>
              <w:t>prašymo</w:t>
            </w:r>
            <w:proofErr w:type="spellEnd"/>
            <w:r w:rsidRPr="008D68AA">
              <w:rPr>
                <w:b/>
                <w:bCs/>
                <w:lang w:eastAsia="lt-LT"/>
              </w:rPr>
              <w:t xml:space="preserve"> </w:t>
            </w:r>
            <w:proofErr w:type="spellStart"/>
            <w:r w:rsidRPr="008D68AA">
              <w:rPr>
                <w:b/>
                <w:bCs/>
                <w:lang w:eastAsia="lt-LT"/>
              </w:rPr>
              <w:t>ir</w:t>
            </w:r>
            <w:proofErr w:type="spellEnd"/>
            <w:r w:rsidRPr="008D68AA">
              <w:rPr>
                <w:b/>
                <w:bCs/>
                <w:lang w:eastAsia="lt-LT"/>
              </w:rPr>
              <w:t xml:space="preserve"> </w:t>
            </w:r>
            <w:proofErr w:type="spellStart"/>
            <w:r w:rsidRPr="008D68AA">
              <w:rPr>
                <w:b/>
                <w:bCs/>
                <w:lang w:eastAsia="lt-LT"/>
              </w:rPr>
              <w:t>visų</w:t>
            </w:r>
            <w:proofErr w:type="spellEnd"/>
            <w:r w:rsidRPr="008D68AA">
              <w:rPr>
                <w:b/>
                <w:bCs/>
                <w:lang w:eastAsia="lt-LT"/>
              </w:rPr>
              <w:t xml:space="preserve"> </w:t>
            </w:r>
            <w:proofErr w:type="spellStart"/>
            <w:r w:rsidRPr="008D68AA">
              <w:rPr>
                <w:b/>
                <w:bCs/>
                <w:lang w:eastAsia="lt-LT"/>
              </w:rPr>
              <w:t>eismo</w:t>
            </w:r>
            <w:proofErr w:type="spellEnd"/>
            <w:r w:rsidRPr="008D68AA">
              <w:rPr>
                <w:b/>
                <w:bCs/>
                <w:lang w:eastAsia="lt-LT"/>
              </w:rPr>
              <w:t xml:space="preserve"> </w:t>
            </w:r>
            <w:proofErr w:type="spellStart"/>
            <w:r w:rsidRPr="008D68AA">
              <w:rPr>
                <w:b/>
                <w:bCs/>
                <w:lang w:eastAsia="lt-LT"/>
              </w:rPr>
              <w:t>saugos</w:t>
            </w:r>
            <w:proofErr w:type="spellEnd"/>
            <w:r w:rsidRPr="008D68AA">
              <w:rPr>
                <w:b/>
                <w:bCs/>
                <w:lang w:eastAsia="lt-LT"/>
              </w:rPr>
              <w:t xml:space="preserve"> </w:t>
            </w:r>
            <w:proofErr w:type="spellStart"/>
            <w:r w:rsidRPr="008D68AA">
              <w:rPr>
                <w:b/>
                <w:bCs/>
                <w:lang w:eastAsia="lt-LT"/>
              </w:rPr>
              <w:t>institucijos</w:t>
            </w:r>
            <w:proofErr w:type="spellEnd"/>
            <w:r w:rsidRPr="008D68AA">
              <w:rPr>
                <w:b/>
                <w:bCs/>
                <w:lang w:eastAsia="lt-LT"/>
              </w:rPr>
              <w:t xml:space="preserve"> </w:t>
            </w:r>
            <w:proofErr w:type="spellStart"/>
            <w:r w:rsidRPr="008D68AA">
              <w:rPr>
                <w:b/>
                <w:bCs/>
                <w:lang w:eastAsia="lt-LT"/>
              </w:rPr>
              <w:t>nurodytų</w:t>
            </w:r>
            <w:proofErr w:type="spellEnd"/>
            <w:r w:rsidRPr="008D68AA">
              <w:rPr>
                <w:b/>
                <w:bCs/>
                <w:lang w:eastAsia="lt-LT"/>
              </w:rPr>
              <w:t xml:space="preserve"> </w:t>
            </w:r>
            <w:proofErr w:type="spellStart"/>
            <w:r w:rsidRPr="008D68AA">
              <w:rPr>
                <w:b/>
                <w:bCs/>
                <w:lang w:eastAsia="lt-LT"/>
              </w:rPr>
              <w:t>dokumentų</w:t>
            </w:r>
            <w:proofErr w:type="spellEnd"/>
            <w:r w:rsidRPr="008D68AA">
              <w:rPr>
                <w:b/>
                <w:bCs/>
                <w:lang w:eastAsia="lt-LT"/>
              </w:rPr>
              <w:t xml:space="preserve"> </w:t>
            </w:r>
            <w:proofErr w:type="spellStart"/>
            <w:r w:rsidRPr="008D68AA">
              <w:rPr>
                <w:b/>
                <w:bCs/>
                <w:lang w:eastAsia="lt-LT"/>
              </w:rPr>
              <w:t>gavimo</w:t>
            </w:r>
            <w:proofErr w:type="spellEnd"/>
            <w:r w:rsidRPr="008D68AA">
              <w:rPr>
                <w:b/>
                <w:bCs/>
                <w:lang w:eastAsia="lt-LT"/>
              </w:rPr>
              <w:t xml:space="preserve"> </w:t>
            </w:r>
            <w:proofErr w:type="spellStart"/>
            <w:r w:rsidRPr="008D68AA">
              <w:rPr>
                <w:b/>
                <w:bCs/>
                <w:lang w:eastAsia="lt-LT"/>
              </w:rPr>
              <w:t>dienos</w:t>
            </w:r>
            <w:proofErr w:type="spellEnd"/>
            <w:r w:rsidRPr="008D68AA">
              <w:rPr>
                <w:b/>
                <w:bCs/>
                <w:lang w:eastAsia="lt-LT"/>
              </w:rPr>
              <w:t xml:space="preserve"> </w:t>
            </w:r>
            <w:proofErr w:type="spellStart"/>
            <w:r w:rsidRPr="008D68AA">
              <w:rPr>
                <w:b/>
                <w:bCs/>
                <w:lang w:eastAsia="lt-LT"/>
              </w:rPr>
              <w:t>priima</w:t>
            </w:r>
            <w:proofErr w:type="spellEnd"/>
            <w:r w:rsidRPr="008D68AA">
              <w:rPr>
                <w:b/>
                <w:bCs/>
                <w:lang w:eastAsia="lt-LT"/>
              </w:rPr>
              <w:t xml:space="preserve"> </w:t>
            </w:r>
            <w:proofErr w:type="spellStart"/>
            <w:r w:rsidRPr="008D68AA">
              <w:rPr>
                <w:b/>
                <w:bCs/>
                <w:lang w:eastAsia="lt-LT"/>
              </w:rPr>
              <w:t>sprendimą</w:t>
            </w:r>
            <w:proofErr w:type="spellEnd"/>
            <w:r w:rsidRPr="008D68AA">
              <w:rPr>
                <w:b/>
                <w:bCs/>
                <w:lang w:eastAsia="lt-LT"/>
              </w:rPr>
              <w:t xml:space="preserve"> </w:t>
            </w:r>
            <w:proofErr w:type="spellStart"/>
            <w:r w:rsidRPr="008D68AA">
              <w:rPr>
                <w:b/>
                <w:bCs/>
                <w:lang w:eastAsia="lt-LT"/>
              </w:rPr>
              <w:t>išduoti</w:t>
            </w:r>
            <w:proofErr w:type="spellEnd"/>
            <w:r w:rsidRPr="008D68AA">
              <w:rPr>
                <w:b/>
                <w:bCs/>
                <w:lang w:eastAsia="lt-LT"/>
              </w:rPr>
              <w:t xml:space="preserve"> </w:t>
            </w:r>
            <w:proofErr w:type="spellStart"/>
            <w:r w:rsidRPr="008D68AA">
              <w:rPr>
                <w:b/>
                <w:bCs/>
                <w:lang w:eastAsia="lt-LT"/>
              </w:rPr>
              <w:t>arba</w:t>
            </w:r>
            <w:proofErr w:type="spellEnd"/>
            <w:r w:rsidRPr="008D68AA">
              <w:rPr>
                <w:b/>
                <w:bCs/>
                <w:lang w:eastAsia="lt-LT"/>
              </w:rPr>
              <w:t xml:space="preserve"> </w:t>
            </w:r>
            <w:proofErr w:type="spellStart"/>
            <w:r w:rsidRPr="008D68AA">
              <w:rPr>
                <w:b/>
                <w:bCs/>
                <w:lang w:eastAsia="lt-LT"/>
              </w:rPr>
              <w:t>atsisakyti</w:t>
            </w:r>
            <w:proofErr w:type="spellEnd"/>
            <w:r w:rsidRPr="008D68AA">
              <w:rPr>
                <w:b/>
                <w:bCs/>
                <w:lang w:eastAsia="lt-LT"/>
              </w:rPr>
              <w:t xml:space="preserve"> </w:t>
            </w:r>
            <w:proofErr w:type="spellStart"/>
            <w:r w:rsidRPr="008D68AA">
              <w:rPr>
                <w:b/>
                <w:bCs/>
                <w:lang w:eastAsia="lt-LT"/>
              </w:rPr>
              <w:t>išduoti</w:t>
            </w:r>
            <w:proofErr w:type="spellEnd"/>
            <w:r w:rsidRPr="008D68AA">
              <w:rPr>
                <w:b/>
                <w:bCs/>
                <w:lang w:eastAsia="lt-LT"/>
              </w:rPr>
              <w:t xml:space="preserve"> </w:t>
            </w:r>
            <w:proofErr w:type="spellStart"/>
            <w:r w:rsidRPr="008D68AA">
              <w:rPr>
                <w:b/>
                <w:bCs/>
                <w:lang w:eastAsia="lt-LT"/>
              </w:rPr>
              <w:t>prašymą</w:t>
            </w:r>
            <w:proofErr w:type="spellEnd"/>
            <w:r w:rsidRPr="008D68AA">
              <w:rPr>
                <w:b/>
                <w:bCs/>
                <w:lang w:eastAsia="lt-LT"/>
              </w:rPr>
              <w:t xml:space="preserve"> </w:t>
            </w:r>
            <w:proofErr w:type="spellStart"/>
            <w:r w:rsidRPr="008D68AA">
              <w:rPr>
                <w:b/>
                <w:bCs/>
                <w:lang w:eastAsia="lt-LT"/>
              </w:rPr>
              <w:t>pateikusiam</w:t>
            </w:r>
            <w:proofErr w:type="spellEnd"/>
            <w:r w:rsidRPr="008D68AA">
              <w:rPr>
                <w:b/>
                <w:bCs/>
                <w:lang w:eastAsia="lt-LT"/>
              </w:rPr>
              <w:t xml:space="preserve"> </w:t>
            </w:r>
            <w:proofErr w:type="spellStart"/>
            <w:r w:rsidRPr="008D68AA">
              <w:rPr>
                <w:b/>
                <w:bCs/>
                <w:lang w:eastAsia="lt-LT"/>
              </w:rPr>
              <w:t>asmeniui</w:t>
            </w:r>
            <w:proofErr w:type="spellEnd"/>
            <w:r w:rsidRPr="008D68AA">
              <w:rPr>
                <w:b/>
                <w:bCs/>
                <w:lang w:eastAsia="lt-LT"/>
              </w:rPr>
              <w:t xml:space="preserve"> </w:t>
            </w:r>
            <w:proofErr w:type="spellStart"/>
            <w:r w:rsidRPr="008D68AA">
              <w:rPr>
                <w:b/>
                <w:bCs/>
                <w:lang w:eastAsia="lt-LT"/>
              </w:rPr>
              <w:t>įgaliojimus</w:t>
            </w:r>
            <w:proofErr w:type="spellEnd"/>
            <w:r w:rsidRPr="008D68AA">
              <w:rPr>
                <w:b/>
                <w:bCs/>
                <w:lang w:eastAsia="lt-LT"/>
              </w:rPr>
              <w:t xml:space="preserve"> </w:t>
            </w:r>
            <w:proofErr w:type="spellStart"/>
            <w:r w:rsidRPr="008D68AA">
              <w:rPr>
                <w:b/>
                <w:bCs/>
                <w:lang w:eastAsia="lt-LT"/>
              </w:rPr>
              <w:t>egzaminavimo</w:t>
            </w:r>
            <w:proofErr w:type="spellEnd"/>
            <w:r w:rsidRPr="008D68AA">
              <w:rPr>
                <w:b/>
                <w:bCs/>
                <w:lang w:eastAsia="lt-LT"/>
              </w:rPr>
              <w:t xml:space="preserve"> </w:t>
            </w:r>
            <w:proofErr w:type="spellStart"/>
            <w:r w:rsidRPr="008D68AA">
              <w:rPr>
                <w:b/>
                <w:bCs/>
                <w:lang w:eastAsia="lt-LT"/>
              </w:rPr>
              <w:t>centrui</w:t>
            </w:r>
            <w:proofErr w:type="spellEnd"/>
            <w:r w:rsidRPr="008D68AA">
              <w:rPr>
                <w:b/>
                <w:bCs/>
                <w:lang w:eastAsia="lt-LT"/>
              </w:rPr>
              <w:t xml:space="preserve"> </w:t>
            </w:r>
            <w:proofErr w:type="spellStart"/>
            <w:r w:rsidRPr="008D68AA">
              <w:rPr>
                <w:b/>
                <w:bCs/>
                <w:lang w:eastAsia="lt-LT"/>
              </w:rPr>
              <w:t>ir</w:t>
            </w:r>
            <w:proofErr w:type="spellEnd"/>
            <w:r w:rsidRPr="008D68AA">
              <w:rPr>
                <w:b/>
                <w:bCs/>
                <w:lang w:eastAsia="lt-LT"/>
              </w:rPr>
              <w:t xml:space="preserve"> </w:t>
            </w:r>
            <w:proofErr w:type="spellStart"/>
            <w:r w:rsidRPr="008D68AA">
              <w:rPr>
                <w:b/>
                <w:bCs/>
                <w:lang w:eastAsia="lt-LT"/>
              </w:rPr>
              <w:t>apie</w:t>
            </w:r>
            <w:proofErr w:type="spellEnd"/>
            <w:r w:rsidRPr="008D68AA">
              <w:rPr>
                <w:b/>
                <w:bCs/>
                <w:lang w:eastAsia="lt-LT"/>
              </w:rPr>
              <w:t xml:space="preserve"> </w:t>
            </w:r>
            <w:proofErr w:type="spellStart"/>
            <w:r w:rsidRPr="008D68AA">
              <w:rPr>
                <w:b/>
                <w:bCs/>
                <w:lang w:eastAsia="lt-LT"/>
              </w:rPr>
              <w:t>priimtą</w:t>
            </w:r>
            <w:proofErr w:type="spellEnd"/>
            <w:r w:rsidRPr="008D68AA">
              <w:rPr>
                <w:b/>
                <w:bCs/>
                <w:lang w:eastAsia="lt-LT"/>
              </w:rPr>
              <w:t xml:space="preserve"> </w:t>
            </w:r>
            <w:proofErr w:type="spellStart"/>
            <w:r w:rsidRPr="008D68AA">
              <w:rPr>
                <w:b/>
                <w:bCs/>
                <w:lang w:eastAsia="lt-LT"/>
              </w:rPr>
              <w:t>sprendimą</w:t>
            </w:r>
            <w:proofErr w:type="spellEnd"/>
            <w:r w:rsidRPr="008D68AA">
              <w:rPr>
                <w:b/>
                <w:bCs/>
                <w:lang w:eastAsia="lt-LT"/>
              </w:rPr>
              <w:t xml:space="preserve"> </w:t>
            </w:r>
            <w:proofErr w:type="spellStart"/>
            <w:r w:rsidRPr="008D68AA">
              <w:rPr>
                <w:b/>
                <w:bCs/>
                <w:lang w:eastAsia="lt-LT"/>
              </w:rPr>
              <w:t>informuoja</w:t>
            </w:r>
            <w:proofErr w:type="spellEnd"/>
            <w:r w:rsidRPr="008D68AA">
              <w:rPr>
                <w:b/>
                <w:bCs/>
                <w:lang w:eastAsia="lt-LT"/>
              </w:rPr>
              <w:t xml:space="preserve"> </w:t>
            </w:r>
            <w:proofErr w:type="spellStart"/>
            <w:r w:rsidRPr="008D68AA">
              <w:rPr>
                <w:b/>
                <w:bCs/>
                <w:lang w:eastAsia="lt-LT"/>
              </w:rPr>
              <w:t>prašymą</w:t>
            </w:r>
            <w:proofErr w:type="spellEnd"/>
            <w:r w:rsidRPr="008D68AA">
              <w:rPr>
                <w:b/>
                <w:bCs/>
                <w:lang w:eastAsia="lt-LT"/>
              </w:rPr>
              <w:t xml:space="preserve"> </w:t>
            </w:r>
            <w:proofErr w:type="spellStart"/>
            <w:r w:rsidRPr="008D68AA">
              <w:rPr>
                <w:b/>
                <w:bCs/>
                <w:lang w:eastAsia="lt-LT"/>
              </w:rPr>
              <w:t>pateikusį</w:t>
            </w:r>
            <w:proofErr w:type="spellEnd"/>
            <w:r w:rsidRPr="008D68AA">
              <w:rPr>
                <w:b/>
                <w:bCs/>
                <w:lang w:eastAsia="lt-LT"/>
              </w:rPr>
              <w:t xml:space="preserve"> </w:t>
            </w:r>
            <w:proofErr w:type="spellStart"/>
            <w:r w:rsidRPr="008D68AA">
              <w:rPr>
                <w:b/>
                <w:bCs/>
                <w:lang w:eastAsia="lt-LT"/>
              </w:rPr>
              <w:t>asmenį</w:t>
            </w:r>
            <w:proofErr w:type="spellEnd"/>
            <w:r w:rsidRPr="008D68AA">
              <w:rPr>
                <w:b/>
                <w:bCs/>
                <w:lang w:eastAsia="lt-LT"/>
              </w:rPr>
              <w:t xml:space="preserve">. </w:t>
            </w:r>
            <w:proofErr w:type="spellStart"/>
            <w:r w:rsidRPr="008D68AA">
              <w:rPr>
                <w:b/>
                <w:bCs/>
                <w:lang w:eastAsia="lt-LT"/>
              </w:rPr>
              <w:t>Sprendimą</w:t>
            </w:r>
            <w:proofErr w:type="spellEnd"/>
            <w:r w:rsidRPr="008D68AA">
              <w:rPr>
                <w:b/>
                <w:bCs/>
                <w:lang w:eastAsia="lt-LT"/>
              </w:rPr>
              <w:t xml:space="preserve"> </w:t>
            </w:r>
            <w:proofErr w:type="spellStart"/>
            <w:r w:rsidRPr="008D68AA">
              <w:rPr>
                <w:b/>
                <w:bCs/>
                <w:lang w:eastAsia="lt-LT"/>
              </w:rPr>
              <w:t>atsisakyti</w:t>
            </w:r>
            <w:proofErr w:type="spellEnd"/>
            <w:r w:rsidRPr="008D68AA">
              <w:rPr>
                <w:b/>
                <w:bCs/>
                <w:lang w:eastAsia="lt-LT"/>
              </w:rPr>
              <w:t xml:space="preserve"> </w:t>
            </w:r>
            <w:proofErr w:type="spellStart"/>
            <w:r w:rsidRPr="008D68AA">
              <w:rPr>
                <w:b/>
                <w:bCs/>
                <w:lang w:eastAsia="lt-LT"/>
              </w:rPr>
              <w:t>išduoti</w:t>
            </w:r>
            <w:proofErr w:type="spellEnd"/>
            <w:r w:rsidRPr="008D68AA">
              <w:rPr>
                <w:b/>
                <w:bCs/>
                <w:lang w:eastAsia="lt-LT"/>
              </w:rPr>
              <w:t xml:space="preserve"> </w:t>
            </w:r>
            <w:proofErr w:type="spellStart"/>
            <w:r w:rsidRPr="008D68AA">
              <w:rPr>
                <w:b/>
                <w:bCs/>
                <w:lang w:eastAsia="lt-LT"/>
              </w:rPr>
              <w:t>įgaliojimus</w:t>
            </w:r>
            <w:proofErr w:type="spellEnd"/>
            <w:r w:rsidRPr="008D68AA">
              <w:rPr>
                <w:b/>
                <w:bCs/>
                <w:lang w:eastAsia="lt-LT"/>
              </w:rPr>
              <w:t xml:space="preserve"> </w:t>
            </w:r>
            <w:proofErr w:type="spellStart"/>
            <w:r w:rsidRPr="008D68AA">
              <w:rPr>
                <w:b/>
                <w:bCs/>
                <w:lang w:eastAsia="lt-LT"/>
              </w:rPr>
              <w:t>egzaminavimo</w:t>
            </w:r>
            <w:proofErr w:type="spellEnd"/>
            <w:r w:rsidRPr="008D68AA">
              <w:rPr>
                <w:b/>
                <w:bCs/>
                <w:lang w:eastAsia="lt-LT"/>
              </w:rPr>
              <w:t xml:space="preserve"> </w:t>
            </w:r>
            <w:proofErr w:type="spellStart"/>
            <w:r w:rsidRPr="008D68AA">
              <w:rPr>
                <w:b/>
                <w:bCs/>
                <w:lang w:eastAsia="lt-LT"/>
              </w:rPr>
              <w:t>centrui</w:t>
            </w:r>
            <w:proofErr w:type="spellEnd"/>
            <w:r w:rsidRPr="008D68AA">
              <w:rPr>
                <w:b/>
                <w:bCs/>
                <w:lang w:eastAsia="lt-LT"/>
              </w:rPr>
              <w:t xml:space="preserve"> </w:t>
            </w:r>
            <w:proofErr w:type="spellStart"/>
            <w:r w:rsidRPr="008D68AA">
              <w:rPr>
                <w:b/>
                <w:bCs/>
                <w:lang w:eastAsia="lt-LT"/>
              </w:rPr>
              <w:t>eismo</w:t>
            </w:r>
            <w:proofErr w:type="spellEnd"/>
            <w:r w:rsidRPr="008D68AA">
              <w:rPr>
                <w:b/>
                <w:bCs/>
                <w:lang w:eastAsia="lt-LT"/>
              </w:rPr>
              <w:t xml:space="preserve"> </w:t>
            </w:r>
            <w:proofErr w:type="spellStart"/>
            <w:r w:rsidRPr="008D68AA">
              <w:rPr>
                <w:b/>
                <w:bCs/>
                <w:lang w:eastAsia="lt-LT"/>
              </w:rPr>
              <w:t>saugos</w:t>
            </w:r>
            <w:proofErr w:type="spellEnd"/>
            <w:r w:rsidRPr="008D68AA">
              <w:rPr>
                <w:b/>
                <w:bCs/>
                <w:lang w:eastAsia="lt-LT"/>
              </w:rPr>
              <w:t xml:space="preserve"> </w:t>
            </w:r>
            <w:proofErr w:type="spellStart"/>
            <w:proofErr w:type="gramStart"/>
            <w:r w:rsidRPr="008D68AA">
              <w:rPr>
                <w:b/>
                <w:bCs/>
                <w:lang w:eastAsia="lt-LT"/>
              </w:rPr>
              <w:t>institucija</w:t>
            </w:r>
            <w:proofErr w:type="spellEnd"/>
            <w:r w:rsidRPr="008D68AA">
              <w:rPr>
                <w:b/>
                <w:bCs/>
                <w:lang w:eastAsia="lt-LT"/>
              </w:rPr>
              <w:t xml:space="preserve">  </w:t>
            </w:r>
            <w:proofErr w:type="spellStart"/>
            <w:r w:rsidRPr="008D68AA">
              <w:rPr>
                <w:b/>
                <w:bCs/>
                <w:lang w:eastAsia="lt-LT"/>
              </w:rPr>
              <w:t>priima</w:t>
            </w:r>
            <w:proofErr w:type="spellEnd"/>
            <w:proofErr w:type="gramEnd"/>
            <w:r w:rsidRPr="008D68AA">
              <w:rPr>
                <w:b/>
                <w:bCs/>
                <w:lang w:eastAsia="lt-LT"/>
              </w:rPr>
              <w:t xml:space="preserve">, </w:t>
            </w:r>
            <w:proofErr w:type="spellStart"/>
            <w:r w:rsidRPr="008D68AA">
              <w:rPr>
                <w:b/>
                <w:bCs/>
                <w:lang w:eastAsia="lt-LT"/>
              </w:rPr>
              <w:t>jeigu</w:t>
            </w:r>
            <w:proofErr w:type="spellEnd"/>
            <w:r w:rsidRPr="008D68AA">
              <w:rPr>
                <w:b/>
                <w:bCs/>
                <w:lang w:eastAsia="lt-LT"/>
              </w:rPr>
              <w:t xml:space="preserve"> </w:t>
            </w:r>
            <w:proofErr w:type="spellStart"/>
            <w:r w:rsidRPr="008D68AA">
              <w:rPr>
                <w:b/>
                <w:bCs/>
                <w:lang w:eastAsia="lt-LT"/>
              </w:rPr>
              <w:t>asmuo</w:t>
            </w:r>
            <w:proofErr w:type="spellEnd"/>
            <w:r w:rsidRPr="008D68AA">
              <w:rPr>
                <w:b/>
                <w:bCs/>
                <w:lang w:eastAsia="lt-LT"/>
              </w:rPr>
              <w:t xml:space="preserve">, </w:t>
            </w:r>
            <w:proofErr w:type="spellStart"/>
            <w:r w:rsidRPr="008D68AA">
              <w:rPr>
                <w:b/>
                <w:bCs/>
                <w:lang w:eastAsia="lt-LT"/>
              </w:rPr>
              <w:t>pageidaujantis</w:t>
            </w:r>
            <w:proofErr w:type="spellEnd"/>
            <w:r w:rsidRPr="008D68AA">
              <w:rPr>
                <w:b/>
                <w:bCs/>
                <w:lang w:eastAsia="lt-LT"/>
              </w:rPr>
              <w:t xml:space="preserve"> </w:t>
            </w:r>
            <w:proofErr w:type="spellStart"/>
            <w:r w:rsidRPr="008D68AA">
              <w:rPr>
                <w:b/>
                <w:bCs/>
                <w:lang w:eastAsia="lt-LT"/>
              </w:rPr>
              <w:t>gauti</w:t>
            </w:r>
            <w:proofErr w:type="spellEnd"/>
            <w:r w:rsidRPr="008D68AA">
              <w:rPr>
                <w:b/>
                <w:bCs/>
                <w:lang w:eastAsia="lt-LT"/>
              </w:rPr>
              <w:t xml:space="preserve"> </w:t>
            </w:r>
            <w:proofErr w:type="spellStart"/>
            <w:r w:rsidRPr="008D68AA">
              <w:rPr>
                <w:b/>
                <w:bCs/>
                <w:lang w:eastAsia="lt-LT"/>
              </w:rPr>
              <w:t>įgaliojimus</w:t>
            </w:r>
            <w:proofErr w:type="spellEnd"/>
            <w:r w:rsidRPr="008D68AA">
              <w:rPr>
                <w:b/>
                <w:bCs/>
                <w:lang w:eastAsia="lt-LT"/>
              </w:rPr>
              <w:t xml:space="preserve"> </w:t>
            </w:r>
            <w:proofErr w:type="spellStart"/>
            <w:r w:rsidRPr="008D68AA">
              <w:rPr>
                <w:b/>
                <w:bCs/>
                <w:lang w:eastAsia="lt-LT"/>
              </w:rPr>
              <w:t>egzaminavimo</w:t>
            </w:r>
            <w:proofErr w:type="spellEnd"/>
            <w:r w:rsidRPr="008D68AA">
              <w:rPr>
                <w:b/>
                <w:bCs/>
                <w:lang w:eastAsia="lt-LT"/>
              </w:rPr>
              <w:t xml:space="preserve"> </w:t>
            </w:r>
            <w:proofErr w:type="spellStart"/>
            <w:r w:rsidRPr="008D68AA">
              <w:rPr>
                <w:b/>
                <w:bCs/>
                <w:lang w:eastAsia="lt-LT"/>
              </w:rPr>
              <w:t>centrui</w:t>
            </w:r>
            <w:proofErr w:type="spellEnd"/>
            <w:r w:rsidRPr="008D68AA">
              <w:rPr>
                <w:b/>
                <w:bCs/>
                <w:lang w:eastAsia="lt-LT"/>
              </w:rPr>
              <w:t xml:space="preserve">,  per </w:t>
            </w:r>
            <w:proofErr w:type="spellStart"/>
            <w:r w:rsidRPr="008D68AA">
              <w:rPr>
                <w:b/>
                <w:bCs/>
                <w:lang w:eastAsia="lt-LT"/>
              </w:rPr>
              <w:t>eismo</w:t>
            </w:r>
            <w:proofErr w:type="spellEnd"/>
            <w:r w:rsidRPr="008D68AA">
              <w:rPr>
                <w:b/>
                <w:bCs/>
                <w:lang w:eastAsia="lt-LT"/>
              </w:rPr>
              <w:t xml:space="preserve"> </w:t>
            </w:r>
            <w:proofErr w:type="spellStart"/>
            <w:r w:rsidRPr="008D68AA">
              <w:rPr>
                <w:b/>
                <w:bCs/>
                <w:lang w:eastAsia="lt-LT"/>
              </w:rPr>
              <w:t>saugos</w:t>
            </w:r>
            <w:proofErr w:type="spellEnd"/>
            <w:r w:rsidRPr="008D68AA">
              <w:rPr>
                <w:b/>
                <w:bCs/>
                <w:lang w:eastAsia="lt-LT"/>
              </w:rPr>
              <w:t xml:space="preserve"> </w:t>
            </w:r>
            <w:proofErr w:type="spellStart"/>
            <w:r w:rsidRPr="008D68AA">
              <w:rPr>
                <w:b/>
                <w:bCs/>
                <w:lang w:eastAsia="lt-LT"/>
              </w:rPr>
              <w:t>institucijos</w:t>
            </w:r>
            <w:proofErr w:type="spellEnd"/>
            <w:r w:rsidRPr="008D68AA">
              <w:rPr>
                <w:b/>
                <w:bCs/>
                <w:lang w:eastAsia="lt-LT"/>
              </w:rPr>
              <w:t xml:space="preserve"> </w:t>
            </w:r>
            <w:proofErr w:type="spellStart"/>
            <w:r w:rsidRPr="008D68AA">
              <w:rPr>
                <w:b/>
                <w:bCs/>
                <w:lang w:eastAsia="lt-LT"/>
              </w:rPr>
              <w:t>nustatytą</w:t>
            </w:r>
            <w:proofErr w:type="spellEnd"/>
            <w:r w:rsidRPr="008D68AA">
              <w:rPr>
                <w:b/>
                <w:bCs/>
                <w:lang w:eastAsia="lt-LT"/>
              </w:rPr>
              <w:t xml:space="preserve"> </w:t>
            </w:r>
            <w:proofErr w:type="spellStart"/>
            <w:r w:rsidRPr="008D68AA">
              <w:rPr>
                <w:b/>
                <w:bCs/>
                <w:lang w:eastAsia="lt-LT"/>
              </w:rPr>
              <w:t>terminą</w:t>
            </w:r>
            <w:proofErr w:type="spellEnd"/>
            <w:r w:rsidRPr="008D68AA">
              <w:rPr>
                <w:b/>
                <w:bCs/>
                <w:lang w:eastAsia="lt-LT"/>
              </w:rPr>
              <w:t xml:space="preserve"> </w:t>
            </w:r>
            <w:proofErr w:type="spellStart"/>
            <w:r w:rsidRPr="008D68AA">
              <w:rPr>
                <w:b/>
                <w:bCs/>
                <w:lang w:eastAsia="lt-LT"/>
              </w:rPr>
              <w:t>nepašalina</w:t>
            </w:r>
            <w:proofErr w:type="spellEnd"/>
            <w:r w:rsidRPr="008D68AA">
              <w:rPr>
                <w:b/>
                <w:bCs/>
                <w:lang w:eastAsia="lt-LT"/>
              </w:rPr>
              <w:t xml:space="preserve"> </w:t>
            </w:r>
            <w:proofErr w:type="spellStart"/>
            <w:r w:rsidRPr="008D68AA">
              <w:rPr>
                <w:b/>
                <w:bCs/>
                <w:lang w:eastAsia="lt-LT"/>
              </w:rPr>
              <w:t>eismo</w:t>
            </w:r>
            <w:proofErr w:type="spellEnd"/>
            <w:r w:rsidRPr="008D68AA">
              <w:rPr>
                <w:b/>
                <w:bCs/>
                <w:lang w:eastAsia="lt-LT"/>
              </w:rPr>
              <w:t xml:space="preserve"> </w:t>
            </w:r>
            <w:proofErr w:type="spellStart"/>
            <w:r w:rsidRPr="008D68AA">
              <w:rPr>
                <w:b/>
                <w:bCs/>
                <w:lang w:eastAsia="lt-LT"/>
              </w:rPr>
              <w:t>saugos</w:t>
            </w:r>
            <w:proofErr w:type="spellEnd"/>
            <w:r w:rsidRPr="008D68AA">
              <w:rPr>
                <w:b/>
                <w:bCs/>
                <w:lang w:eastAsia="lt-LT"/>
              </w:rPr>
              <w:t xml:space="preserve"> </w:t>
            </w:r>
            <w:proofErr w:type="spellStart"/>
            <w:r w:rsidRPr="008D68AA">
              <w:rPr>
                <w:b/>
                <w:bCs/>
                <w:lang w:eastAsia="lt-LT"/>
              </w:rPr>
              <w:t>institucijos</w:t>
            </w:r>
            <w:proofErr w:type="spellEnd"/>
            <w:r w:rsidRPr="008D68AA">
              <w:rPr>
                <w:b/>
                <w:bCs/>
                <w:lang w:eastAsia="lt-LT"/>
              </w:rPr>
              <w:t xml:space="preserve"> </w:t>
            </w:r>
            <w:proofErr w:type="spellStart"/>
            <w:r w:rsidRPr="008D68AA">
              <w:rPr>
                <w:b/>
                <w:bCs/>
                <w:lang w:eastAsia="lt-LT"/>
              </w:rPr>
              <w:t>nurodytų</w:t>
            </w:r>
            <w:proofErr w:type="spellEnd"/>
            <w:r w:rsidRPr="008D68AA">
              <w:rPr>
                <w:b/>
                <w:bCs/>
                <w:lang w:eastAsia="lt-LT"/>
              </w:rPr>
              <w:t xml:space="preserve"> </w:t>
            </w:r>
            <w:proofErr w:type="spellStart"/>
            <w:r w:rsidRPr="008D68AA">
              <w:rPr>
                <w:b/>
                <w:bCs/>
                <w:lang w:eastAsia="lt-LT"/>
              </w:rPr>
              <w:t>trūkumų</w:t>
            </w:r>
            <w:proofErr w:type="spellEnd"/>
            <w:r w:rsidRPr="008D68AA">
              <w:rPr>
                <w:b/>
                <w:bCs/>
                <w:lang w:eastAsia="lt-LT"/>
              </w:rPr>
              <w:t xml:space="preserve"> </w:t>
            </w:r>
            <w:proofErr w:type="spellStart"/>
            <w:r w:rsidRPr="008D68AA">
              <w:rPr>
                <w:b/>
                <w:bCs/>
                <w:lang w:eastAsia="lt-LT"/>
              </w:rPr>
              <w:t>arba</w:t>
            </w:r>
            <w:proofErr w:type="spellEnd"/>
            <w:r w:rsidRPr="008D68AA">
              <w:rPr>
                <w:b/>
                <w:bCs/>
                <w:lang w:eastAsia="lt-LT"/>
              </w:rPr>
              <w:t xml:space="preserve"> </w:t>
            </w:r>
            <w:proofErr w:type="spellStart"/>
            <w:r w:rsidRPr="008D68AA">
              <w:rPr>
                <w:b/>
                <w:bCs/>
                <w:lang w:eastAsia="lt-LT"/>
              </w:rPr>
              <w:t>kreipiasi</w:t>
            </w:r>
            <w:proofErr w:type="spellEnd"/>
            <w:r w:rsidRPr="008D68AA">
              <w:rPr>
                <w:b/>
                <w:bCs/>
                <w:lang w:eastAsia="lt-LT"/>
              </w:rPr>
              <w:t xml:space="preserve"> į </w:t>
            </w:r>
            <w:proofErr w:type="spellStart"/>
            <w:r w:rsidRPr="008D68AA">
              <w:rPr>
                <w:b/>
                <w:bCs/>
                <w:lang w:eastAsia="lt-LT"/>
              </w:rPr>
              <w:t>eismo</w:t>
            </w:r>
            <w:proofErr w:type="spellEnd"/>
            <w:r w:rsidRPr="008D68AA">
              <w:rPr>
                <w:b/>
                <w:bCs/>
                <w:lang w:eastAsia="lt-LT"/>
              </w:rPr>
              <w:t xml:space="preserve"> </w:t>
            </w:r>
            <w:proofErr w:type="spellStart"/>
            <w:r w:rsidRPr="008D68AA">
              <w:rPr>
                <w:b/>
                <w:bCs/>
                <w:lang w:eastAsia="lt-LT"/>
              </w:rPr>
              <w:t>saugos</w:t>
            </w:r>
            <w:proofErr w:type="spellEnd"/>
            <w:r w:rsidRPr="008D68AA">
              <w:rPr>
                <w:b/>
                <w:bCs/>
                <w:lang w:eastAsia="lt-LT"/>
              </w:rPr>
              <w:t xml:space="preserve"> </w:t>
            </w:r>
            <w:proofErr w:type="spellStart"/>
            <w:r w:rsidRPr="008D68AA">
              <w:rPr>
                <w:b/>
                <w:bCs/>
                <w:lang w:eastAsia="lt-LT"/>
              </w:rPr>
              <w:t>instituciją</w:t>
            </w:r>
            <w:proofErr w:type="spellEnd"/>
            <w:r w:rsidRPr="008D68AA">
              <w:rPr>
                <w:b/>
                <w:bCs/>
                <w:lang w:eastAsia="lt-LT"/>
              </w:rPr>
              <w:t xml:space="preserve"> </w:t>
            </w:r>
            <w:proofErr w:type="spellStart"/>
            <w:r w:rsidRPr="008D68AA">
              <w:rPr>
                <w:b/>
                <w:bCs/>
                <w:lang w:eastAsia="lt-LT"/>
              </w:rPr>
              <w:t>dėl</w:t>
            </w:r>
            <w:proofErr w:type="spellEnd"/>
            <w:r w:rsidRPr="008D68AA">
              <w:rPr>
                <w:b/>
                <w:bCs/>
                <w:lang w:eastAsia="lt-LT"/>
              </w:rPr>
              <w:t xml:space="preserve"> </w:t>
            </w:r>
            <w:proofErr w:type="spellStart"/>
            <w:r w:rsidRPr="008D68AA">
              <w:rPr>
                <w:b/>
                <w:bCs/>
                <w:lang w:eastAsia="lt-LT"/>
              </w:rPr>
              <w:t>įgaliojimų</w:t>
            </w:r>
            <w:proofErr w:type="spellEnd"/>
            <w:r w:rsidRPr="008D68AA">
              <w:rPr>
                <w:b/>
                <w:bCs/>
                <w:lang w:eastAsia="lt-LT"/>
              </w:rPr>
              <w:t xml:space="preserve"> </w:t>
            </w:r>
            <w:proofErr w:type="spellStart"/>
            <w:r w:rsidRPr="008D68AA">
              <w:rPr>
                <w:b/>
                <w:bCs/>
                <w:lang w:eastAsia="lt-LT"/>
              </w:rPr>
              <w:t>egzaminavimo</w:t>
            </w:r>
            <w:proofErr w:type="spellEnd"/>
            <w:r w:rsidRPr="008D68AA">
              <w:rPr>
                <w:b/>
                <w:bCs/>
                <w:lang w:eastAsia="lt-LT"/>
              </w:rPr>
              <w:t xml:space="preserve"> </w:t>
            </w:r>
            <w:proofErr w:type="spellStart"/>
            <w:r w:rsidRPr="008D68AA">
              <w:rPr>
                <w:b/>
                <w:bCs/>
                <w:lang w:eastAsia="lt-LT"/>
              </w:rPr>
              <w:t>centrui</w:t>
            </w:r>
            <w:proofErr w:type="spellEnd"/>
            <w:r w:rsidRPr="008D68AA">
              <w:rPr>
                <w:b/>
                <w:bCs/>
                <w:lang w:eastAsia="lt-LT"/>
              </w:rPr>
              <w:t xml:space="preserve"> </w:t>
            </w:r>
            <w:proofErr w:type="spellStart"/>
            <w:r w:rsidRPr="008D68AA">
              <w:rPr>
                <w:b/>
                <w:bCs/>
                <w:lang w:eastAsia="lt-LT"/>
              </w:rPr>
              <w:t>gavimo</w:t>
            </w:r>
            <w:proofErr w:type="spellEnd"/>
            <w:r w:rsidRPr="008D68AA">
              <w:rPr>
                <w:b/>
                <w:bCs/>
                <w:lang w:eastAsia="lt-LT"/>
              </w:rPr>
              <w:t xml:space="preserve"> </w:t>
            </w:r>
            <w:proofErr w:type="spellStart"/>
            <w:r w:rsidRPr="008D68AA">
              <w:rPr>
                <w:b/>
                <w:bCs/>
                <w:lang w:eastAsia="lt-LT"/>
              </w:rPr>
              <w:t>anksčiau</w:t>
            </w:r>
            <w:proofErr w:type="spellEnd"/>
            <w:r w:rsidRPr="008D68AA">
              <w:rPr>
                <w:b/>
                <w:bCs/>
                <w:lang w:eastAsia="lt-LT"/>
              </w:rPr>
              <w:t xml:space="preserve">, </w:t>
            </w:r>
            <w:proofErr w:type="spellStart"/>
            <w:r w:rsidRPr="008D68AA">
              <w:rPr>
                <w:b/>
                <w:bCs/>
                <w:lang w:eastAsia="lt-LT"/>
              </w:rPr>
              <w:t>nei</w:t>
            </w:r>
            <w:proofErr w:type="spellEnd"/>
            <w:r w:rsidRPr="008D68AA">
              <w:rPr>
                <w:b/>
                <w:bCs/>
                <w:lang w:eastAsia="lt-LT"/>
              </w:rPr>
              <w:t xml:space="preserve"> </w:t>
            </w:r>
            <w:proofErr w:type="spellStart"/>
            <w:r w:rsidRPr="008D68AA">
              <w:rPr>
                <w:b/>
                <w:bCs/>
                <w:lang w:eastAsia="lt-LT"/>
              </w:rPr>
              <w:t>nurodyta</w:t>
            </w:r>
            <w:proofErr w:type="spellEnd"/>
            <w:r w:rsidRPr="008D68AA">
              <w:rPr>
                <w:b/>
                <w:bCs/>
                <w:lang w:eastAsia="lt-LT"/>
              </w:rPr>
              <w:t xml:space="preserve"> </w:t>
            </w:r>
            <w:proofErr w:type="spellStart"/>
            <w:r w:rsidRPr="008D68AA">
              <w:rPr>
                <w:b/>
                <w:bCs/>
                <w:lang w:eastAsia="lt-LT"/>
              </w:rPr>
              <w:t>šio</w:t>
            </w:r>
            <w:proofErr w:type="spellEnd"/>
            <w:r w:rsidRPr="008D68AA">
              <w:rPr>
                <w:b/>
                <w:bCs/>
                <w:lang w:eastAsia="lt-LT"/>
              </w:rPr>
              <w:t xml:space="preserve"> </w:t>
            </w:r>
            <w:proofErr w:type="spellStart"/>
            <w:r w:rsidRPr="008D68AA">
              <w:rPr>
                <w:b/>
                <w:bCs/>
                <w:lang w:eastAsia="lt-LT"/>
              </w:rPr>
              <w:t>straipsnio</w:t>
            </w:r>
            <w:proofErr w:type="spellEnd"/>
            <w:r w:rsidRPr="008D68AA">
              <w:rPr>
                <w:b/>
                <w:bCs/>
                <w:lang w:eastAsia="lt-LT"/>
              </w:rPr>
              <w:t xml:space="preserve"> 12 </w:t>
            </w:r>
            <w:proofErr w:type="spellStart"/>
            <w:r w:rsidRPr="008D68AA">
              <w:rPr>
                <w:b/>
                <w:bCs/>
                <w:lang w:eastAsia="lt-LT"/>
              </w:rPr>
              <w:t>dalyje</w:t>
            </w:r>
            <w:proofErr w:type="spellEnd"/>
            <w:r w:rsidRPr="008D68AA">
              <w:rPr>
                <w:b/>
                <w:bCs/>
                <w:lang w:eastAsia="lt-LT"/>
              </w:rPr>
              <w:t>.</w:t>
            </w:r>
          </w:p>
          <w:p w14:paraId="28B38D96" w14:textId="77777777" w:rsidR="008B656D" w:rsidRPr="007670CB" w:rsidRDefault="008B656D" w:rsidP="00952CD6">
            <w:pPr>
              <w:jc w:val="both"/>
              <w:rPr>
                <w:szCs w:val="22"/>
                <w:lang w:val="lt-LT"/>
              </w:rPr>
            </w:pPr>
          </w:p>
          <w:p w14:paraId="1A51F8D1" w14:textId="77777777" w:rsidR="00952CD6" w:rsidRPr="007670CB" w:rsidRDefault="00952CD6" w:rsidP="00952CD6">
            <w:pPr>
              <w:jc w:val="both"/>
              <w:rPr>
                <w:b/>
                <w:szCs w:val="22"/>
                <w:lang w:val="lt-LT" w:eastAsia="lt-LT"/>
              </w:rPr>
            </w:pPr>
            <w:r w:rsidRPr="007670CB">
              <w:rPr>
                <w:b/>
                <w:szCs w:val="22"/>
                <w:lang w:val="lt-LT" w:eastAsia="lt-LT"/>
              </w:rPr>
              <w:t>25 straipsnis. Traukinio mašinistų mokymo centro pripažinimo pažymėjimai</w:t>
            </w:r>
          </w:p>
          <w:p w14:paraId="3BD28CFE" w14:textId="0709B0D8" w:rsidR="00952CD6" w:rsidRDefault="00F1494E" w:rsidP="00952CD6">
            <w:pPr>
              <w:jc w:val="both"/>
              <w:textAlignment w:val="center"/>
              <w:rPr>
                <w:b/>
              </w:rPr>
            </w:pPr>
            <w:r w:rsidRPr="007670CB">
              <w:rPr>
                <w:b/>
              </w:rPr>
              <w:t xml:space="preserve">7. </w:t>
            </w:r>
            <w:proofErr w:type="spellStart"/>
            <w:r w:rsidRPr="007670CB">
              <w:rPr>
                <w:b/>
              </w:rPr>
              <w:t>Eismo</w:t>
            </w:r>
            <w:proofErr w:type="spellEnd"/>
            <w:r w:rsidRPr="007670CB">
              <w:rPr>
                <w:b/>
              </w:rPr>
              <w:t xml:space="preserve"> </w:t>
            </w:r>
            <w:proofErr w:type="spellStart"/>
            <w:r w:rsidRPr="007670CB">
              <w:rPr>
                <w:b/>
              </w:rPr>
              <w:t>saugos</w:t>
            </w:r>
            <w:proofErr w:type="spellEnd"/>
            <w:r w:rsidRPr="007670CB">
              <w:rPr>
                <w:b/>
              </w:rPr>
              <w:t xml:space="preserve"> </w:t>
            </w:r>
            <w:proofErr w:type="spellStart"/>
            <w:r w:rsidRPr="007670CB">
              <w:rPr>
                <w:b/>
              </w:rPr>
              <w:t>institucija</w:t>
            </w:r>
            <w:proofErr w:type="spellEnd"/>
            <w:r w:rsidRPr="007670CB">
              <w:rPr>
                <w:b/>
              </w:rPr>
              <w:t xml:space="preserve"> ne </w:t>
            </w:r>
            <w:proofErr w:type="spellStart"/>
            <w:r w:rsidRPr="007670CB">
              <w:rPr>
                <w:b/>
              </w:rPr>
              <w:t>vėliau</w:t>
            </w:r>
            <w:proofErr w:type="spellEnd"/>
            <w:r w:rsidRPr="007670CB">
              <w:rPr>
                <w:b/>
              </w:rPr>
              <w:t xml:space="preserve"> </w:t>
            </w:r>
            <w:proofErr w:type="spellStart"/>
            <w:r w:rsidRPr="007670CB">
              <w:rPr>
                <w:b/>
              </w:rPr>
              <w:t>kaip</w:t>
            </w:r>
            <w:proofErr w:type="spellEnd"/>
            <w:r w:rsidRPr="007670CB">
              <w:rPr>
                <w:b/>
              </w:rPr>
              <w:t xml:space="preserve"> per 20 </w:t>
            </w:r>
            <w:proofErr w:type="spellStart"/>
            <w:r w:rsidRPr="007670CB">
              <w:rPr>
                <w:b/>
              </w:rPr>
              <w:t>darbo</w:t>
            </w:r>
            <w:proofErr w:type="spellEnd"/>
            <w:r w:rsidRPr="007670CB">
              <w:rPr>
                <w:b/>
              </w:rPr>
              <w:t xml:space="preserve"> </w:t>
            </w:r>
            <w:proofErr w:type="spellStart"/>
            <w:r w:rsidRPr="007670CB">
              <w:rPr>
                <w:b/>
              </w:rPr>
              <w:t>dienų</w:t>
            </w:r>
            <w:proofErr w:type="spellEnd"/>
            <w:r w:rsidRPr="007670CB">
              <w:rPr>
                <w:b/>
              </w:rPr>
              <w:t xml:space="preserve"> </w:t>
            </w:r>
            <w:proofErr w:type="spellStart"/>
            <w:r w:rsidRPr="007670CB">
              <w:rPr>
                <w:b/>
              </w:rPr>
              <w:t>nuo</w:t>
            </w:r>
            <w:proofErr w:type="spellEnd"/>
            <w:r w:rsidRPr="007670CB">
              <w:rPr>
                <w:b/>
              </w:rPr>
              <w:t xml:space="preserve"> </w:t>
            </w:r>
            <w:proofErr w:type="spellStart"/>
            <w:r w:rsidRPr="007670CB">
              <w:rPr>
                <w:b/>
              </w:rPr>
              <w:t>tinkamai</w:t>
            </w:r>
            <w:proofErr w:type="spellEnd"/>
            <w:r w:rsidRPr="007670CB">
              <w:rPr>
                <w:b/>
              </w:rPr>
              <w:t xml:space="preserve"> </w:t>
            </w:r>
            <w:proofErr w:type="spellStart"/>
            <w:r w:rsidRPr="007670CB">
              <w:rPr>
                <w:b/>
              </w:rPr>
              <w:t>įformintų</w:t>
            </w:r>
            <w:proofErr w:type="spellEnd"/>
            <w:r w:rsidRPr="007670CB">
              <w:rPr>
                <w:b/>
              </w:rPr>
              <w:t xml:space="preserve"> </w:t>
            </w:r>
            <w:proofErr w:type="spellStart"/>
            <w:r w:rsidRPr="007670CB">
              <w:rPr>
                <w:b/>
              </w:rPr>
              <w:t>prašymo</w:t>
            </w:r>
            <w:proofErr w:type="spellEnd"/>
            <w:r w:rsidRPr="007670CB">
              <w:rPr>
                <w:b/>
              </w:rPr>
              <w:t xml:space="preserve"> </w:t>
            </w:r>
            <w:proofErr w:type="spellStart"/>
            <w:r w:rsidRPr="007670CB">
              <w:rPr>
                <w:b/>
              </w:rPr>
              <w:t>ir</w:t>
            </w:r>
            <w:proofErr w:type="spellEnd"/>
            <w:r w:rsidRPr="007670CB">
              <w:rPr>
                <w:b/>
              </w:rPr>
              <w:t xml:space="preserve"> </w:t>
            </w:r>
            <w:proofErr w:type="spellStart"/>
            <w:r w:rsidRPr="007670CB">
              <w:rPr>
                <w:b/>
              </w:rPr>
              <w:t>visų</w:t>
            </w:r>
            <w:proofErr w:type="spellEnd"/>
            <w:r w:rsidRPr="007670CB">
              <w:rPr>
                <w:b/>
              </w:rPr>
              <w:t xml:space="preserve"> </w:t>
            </w:r>
            <w:proofErr w:type="spellStart"/>
            <w:r w:rsidRPr="007670CB">
              <w:rPr>
                <w:b/>
              </w:rPr>
              <w:t>eismo</w:t>
            </w:r>
            <w:proofErr w:type="spellEnd"/>
            <w:r w:rsidRPr="007670CB">
              <w:rPr>
                <w:b/>
              </w:rPr>
              <w:t xml:space="preserve"> </w:t>
            </w:r>
            <w:proofErr w:type="spellStart"/>
            <w:r w:rsidRPr="007670CB">
              <w:rPr>
                <w:b/>
              </w:rPr>
              <w:t>saugos</w:t>
            </w:r>
            <w:proofErr w:type="spellEnd"/>
            <w:r w:rsidRPr="007670CB">
              <w:rPr>
                <w:b/>
              </w:rPr>
              <w:t xml:space="preserve"> </w:t>
            </w:r>
            <w:proofErr w:type="spellStart"/>
            <w:r w:rsidRPr="007670CB">
              <w:rPr>
                <w:b/>
              </w:rPr>
              <w:t>institucijos</w:t>
            </w:r>
            <w:proofErr w:type="spellEnd"/>
            <w:r w:rsidRPr="007670CB">
              <w:rPr>
                <w:b/>
              </w:rPr>
              <w:t xml:space="preserve"> </w:t>
            </w:r>
            <w:proofErr w:type="spellStart"/>
            <w:r w:rsidRPr="007670CB">
              <w:rPr>
                <w:b/>
              </w:rPr>
              <w:t>nurodytų</w:t>
            </w:r>
            <w:proofErr w:type="spellEnd"/>
            <w:r w:rsidRPr="007670CB">
              <w:rPr>
                <w:b/>
              </w:rPr>
              <w:t xml:space="preserve"> </w:t>
            </w:r>
            <w:proofErr w:type="spellStart"/>
            <w:r w:rsidRPr="007670CB">
              <w:rPr>
                <w:b/>
              </w:rPr>
              <w:t>dokumentų</w:t>
            </w:r>
            <w:proofErr w:type="spellEnd"/>
            <w:r w:rsidRPr="007670CB">
              <w:rPr>
                <w:b/>
              </w:rPr>
              <w:t xml:space="preserve"> </w:t>
            </w:r>
            <w:proofErr w:type="spellStart"/>
            <w:r w:rsidRPr="007670CB">
              <w:rPr>
                <w:b/>
              </w:rPr>
              <w:t>gavimo</w:t>
            </w:r>
            <w:proofErr w:type="spellEnd"/>
            <w:r w:rsidRPr="007670CB">
              <w:rPr>
                <w:b/>
              </w:rPr>
              <w:t xml:space="preserve"> </w:t>
            </w:r>
            <w:proofErr w:type="spellStart"/>
            <w:r w:rsidRPr="007670CB">
              <w:rPr>
                <w:b/>
              </w:rPr>
              <w:t>dienos</w:t>
            </w:r>
            <w:proofErr w:type="spellEnd"/>
            <w:r w:rsidRPr="007670CB">
              <w:rPr>
                <w:b/>
              </w:rPr>
              <w:t xml:space="preserve"> </w:t>
            </w:r>
            <w:proofErr w:type="spellStart"/>
            <w:r w:rsidRPr="007670CB">
              <w:rPr>
                <w:b/>
              </w:rPr>
              <w:t>priima</w:t>
            </w:r>
            <w:proofErr w:type="spellEnd"/>
            <w:r w:rsidRPr="007670CB">
              <w:rPr>
                <w:b/>
              </w:rPr>
              <w:t xml:space="preserve"> </w:t>
            </w:r>
            <w:proofErr w:type="spellStart"/>
            <w:r w:rsidRPr="007670CB">
              <w:rPr>
                <w:b/>
              </w:rPr>
              <w:t>sprendimą</w:t>
            </w:r>
            <w:proofErr w:type="spellEnd"/>
            <w:r w:rsidRPr="007670CB">
              <w:rPr>
                <w:b/>
              </w:rPr>
              <w:t xml:space="preserve"> </w:t>
            </w:r>
            <w:proofErr w:type="spellStart"/>
            <w:r w:rsidRPr="007670CB">
              <w:rPr>
                <w:b/>
              </w:rPr>
              <w:t>išduoti</w:t>
            </w:r>
            <w:proofErr w:type="spellEnd"/>
            <w:r w:rsidRPr="007670CB">
              <w:rPr>
                <w:b/>
              </w:rPr>
              <w:t xml:space="preserve"> </w:t>
            </w:r>
            <w:proofErr w:type="spellStart"/>
            <w:r w:rsidRPr="007670CB">
              <w:rPr>
                <w:b/>
              </w:rPr>
              <w:t>arba</w:t>
            </w:r>
            <w:proofErr w:type="spellEnd"/>
            <w:r w:rsidRPr="007670CB">
              <w:rPr>
                <w:b/>
              </w:rPr>
              <w:t xml:space="preserve"> </w:t>
            </w:r>
            <w:proofErr w:type="spellStart"/>
            <w:r w:rsidRPr="007670CB">
              <w:rPr>
                <w:b/>
              </w:rPr>
              <w:t>atsisakyti</w:t>
            </w:r>
            <w:proofErr w:type="spellEnd"/>
            <w:r w:rsidRPr="007670CB">
              <w:rPr>
                <w:b/>
              </w:rPr>
              <w:t xml:space="preserve"> </w:t>
            </w:r>
            <w:proofErr w:type="spellStart"/>
            <w:r w:rsidRPr="007670CB">
              <w:rPr>
                <w:b/>
              </w:rPr>
              <w:t>išduoti</w:t>
            </w:r>
            <w:proofErr w:type="spellEnd"/>
            <w:r w:rsidRPr="007670CB">
              <w:rPr>
                <w:b/>
              </w:rPr>
              <w:t xml:space="preserve"> </w:t>
            </w:r>
            <w:proofErr w:type="spellStart"/>
            <w:r w:rsidRPr="007670CB">
              <w:rPr>
                <w:b/>
              </w:rPr>
              <w:t>traukinio</w:t>
            </w:r>
            <w:proofErr w:type="spellEnd"/>
            <w:r w:rsidRPr="007670CB">
              <w:rPr>
                <w:b/>
              </w:rPr>
              <w:t xml:space="preserve"> </w:t>
            </w:r>
            <w:proofErr w:type="spellStart"/>
            <w:r w:rsidRPr="007670CB">
              <w:rPr>
                <w:b/>
              </w:rPr>
              <w:t>mašinistų</w:t>
            </w:r>
            <w:proofErr w:type="spellEnd"/>
            <w:r w:rsidRPr="007670CB">
              <w:rPr>
                <w:b/>
              </w:rPr>
              <w:t xml:space="preserve"> </w:t>
            </w:r>
            <w:proofErr w:type="spellStart"/>
            <w:r w:rsidRPr="007670CB">
              <w:rPr>
                <w:b/>
              </w:rPr>
              <w:t>mokymo</w:t>
            </w:r>
            <w:proofErr w:type="spellEnd"/>
            <w:r w:rsidRPr="007670CB">
              <w:rPr>
                <w:b/>
              </w:rPr>
              <w:t xml:space="preserve"> </w:t>
            </w:r>
            <w:proofErr w:type="spellStart"/>
            <w:r w:rsidRPr="007670CB">
              <w:rPr>
                <w:b/>
              </w:rPr>
              <w:t>centro</w:t>
            </w:r>
            <w:proofErr w:type="spellEnd"/>
            <w:r w:rsidRPr="007670CB">
              <w:rPr>
                <w:b/>
              </w:rPr>
              <w:t xml:space="preserve"> </w:t>
            </w:r>
            <w:proofErr w:type="spellStart"/>
            <w:r w:rsidRPr="007670CB">
              <w:rPr>
                <w:b/>
              </w:rPr>
              <w:t>pripažinimo</w:t>
            </w:r>
            <w:proofErr w:type="spellEnd"/>
            <w:r w:rsidRPr="007670CB">
              <w:rPr>
                <w:b/>
              </w:rPr>
              <w:t xml:space="preserve"> </w:t>
            </w:r>
            <w:proofErr w:type="spellStart"/>
            <w:r w:rsidRPr="007670CB">
              <w:rPr>
                <w:b/>
              </w:rPr>
              <w:t>pažymėjimą</w:t>
            </w:r>
            <w:proofErr w:type="spellEnd"/>
            <w:r w:rsidRPr="007670CB">
              <w:rPr>
                <w:b/>
              </w:rPr>
              <w:t xml:space="preserve"> </w:t>
            </w:r>
            <w:proofErr w:type="spellStart"/>
            <w:r w:rsidRPr="007670CB">
              <w:rPr>
                <w:b/>
              </w:rPr>
              <w:t>ir</w:t>
            </w:r>
            <w:proofErr w:type="spellEnd"/>
            <w:r w:rsidRPr="007670CB">
              <w:rPr>
                <w:b/>
              </w:rPr>
              <w:t xml:space="preserve"> </w:t>
            </w:r>
            <w:proofErr w:type="spellStart"/>
            <w:r w:rsidRPr="007670CB">
              <w:rPr>
                <w:b/>
              </w:rPr>
              <w:t>apie</w:t>
            </w:r>
            <w:proofErr w:type="spellEnd"/>
            <w:r w:rsidRPr="007670CB">
              <w:rPr>
                <w:b/>
              </w:rPr>
              <w:t xml:space="preserve"> </w:t>
            </w:r>
            <w:proofErr w:type="spellStart"/>
            <w:r w:rsidRPr="007670CB">
              <w:rPr>
                <w:b/>
              </w:rPr>
              <w:t>priimtą</w:t>
            </w:r>
            <w:proofErr w:type="spellEnd"/>
            <w:r w:rsidRPr="007670CB">
              <w:rPr>
                <w:b/>
              </w:rPr>
              <w:t xml:space="preserve"> </w:t>
            </w:r>
            <w:proofErr w:type="spellStart"/>
            <w:r w:rsidRPr="007670CB">
              <w:rPr>
                <w:b/>
              </w:rPr>
              <w:t>sprendimą</w:t>
            </w:r>
            <w:proofErr w:type="spellEnd"/>
            <w:r w:rsidRPr="007670CB">
              <w:rPr>
                <w:b/>
              </w:rPr>
              <w:t xml:space="preserve"> </w:t>
            </w:r>
            <w:proofErr w:type="spellStart"/>
            <w:r w:rsidRPr="007670CB">
              <w:rPr>
                <w:b/>
              </w:rPr>
              <w:t>informuoja</w:t>
            </w:r>
            <w:proofErr w:type="spellEnd"/>
            <w:r w:rsidRPr="007670CB">
              <w:rPr>
                <w:b/>
              </w:rPr>
              <w:t xml:space="preserve"> </w:t>
            </w:r>
            <w:proofErr w:type="spellStart"/>
            <w:r w:rsidRPr="007670CB">
              <w:rPr>
                <w:b/>
              </w:rPr>
              <w:t>prašymą</w:t>
            </w:r>
            <w:proofErr w:type="spellEnd"/>
            <w:r w:rsidRPr="007670CB">
              <w:rPr>
                <w:b/>
              </w:rPr>
              <w:t xml:space="preserve"> </w:t>
            </w:r>
            <w:proofErr w:type="spellStart"/>
            <w:r w:rsidRPr="007670CB">
              <w:rPr>
                <w:b/>
              </w:rPr>
              <w:t>pateikusį</w:t>
            </w:r>
            <w:proofErr w:type="spellEnd"/>
            <w:r w:rsidRPr="007670CB">
              <w:rPr>
                <w:b/>
              </w:rPr>
              <w:t xml:space="preserve"> </w:t>
            </w:r>
            <w:proofErr w:type="spellStart"/>
            <w:r w:rsidRPr="007670CB">
              <w:rPr>
                <w:b/>
              </w:rPr>
              <w:t>asmenį</w:t>
            </w:r>
            <w:proofErr w:type="spellEnd"/>
            <w:r w:rsidRPr="007670CB">
              <w:rPr>
                <w:b/>
              </w:rPr>
              <w:t>.</w:t>
            </w:r>
          </w:p>
          <w:p w14:paraId="19D21414" w14:textId="77777777" w:rsidR="007670CB" w:rsidRPr="007670CB" w:rsidRDefault="007670CB" w:rsidP="00952CD6">
            <w:pPr>
              <w:jc w:val="both"/>
              <w:textAlignment w:val="center"/>
              <w:rPr>
                <w:b/>
                <w:szCs w:val="22"/>
                <w:lang w:val="lt-LT"/>
              </w:rPr>
            </w:pPr>
          </w:p>
          <w:p w14:paraId="1777BF26" w14:textId="77777777" w:rsidR="00952CD6" w:rsidRPr="007670CB" w:rsidRDefault="00952CD6" w:rsidP="00952CD6">
            <w:pPr>
              <w:jc w:val="both"/>
              <w:rPr>
                <w:b/>
                <w:szCs w:val="22"/>
                <w:lang w:val="lt-LT" w:eastAsia="lt-LT"/>
              </w:rPr>
            </w:pPr>
            <w:r w:rsidRPr="007670CB">
              <w:rPr>
                <w:b/>
                <w:szCs w:val="22"/>
                <w:lang w:val="lt-LT" w:eastAsia="lt-LT"/>
              </w:rPr>
              <w:t xml:space="preserve">26 straipsnis. Įgaliojimai traukinio mašinistų egzaminavimo centrams </w:t>
            </w:r>
          </w:p>
          <w:p w14:paraId="01310AD1" w14:textId="2B59134A" w:rsidR="00952CD6" w:rsidRDefault="00F1494E" w:rsidP="00952CD6">
            <w:pPr>
              <w:jc w:val="both"/>
              <w:rPr>
                <w:b/>
              </w:rPr>
            </w:pPr>
            <w:r w:rsidRPr="007670CB">
              <w:rPr>
                <w:b/>
              </w:rPr>
              <w:t xml:space="preserve">5. </w:t>
            </w:r>
            <w:proofErr w:type="spellStart"/>
            <w:r w:rsidRPr="007670CB">
              <w:rPr>
                <w:b/>
              </w:rPr>
              <w:t>Eismo</w:t>
            </w:r>
            <w:proofErr w:type="spellEnd"/>
            <w:r w:rsidRPr="007670CB">
              <w:rPr>
                <w:b/>
              </w:rPr>
              <w:t xml:space="preserve"> </w:t>
            </w:r>
            <w:proofErr w:type="spellStart"/>
            <w:r w:rsidRPr="007670CB">
              <w:rPr>
                <w:b/>
              </w:rPr>
              <w:t>saugos</w:t>
            </w:r>
            <w:proofErr w:type="spellEnd"/>
            <w:r w:rsidRPr="007670CB">
              <w:rPr>
                <w:b/>
              </w:rPr>
              <w:t xml:space="preserve"> </w:t>
            </w:r>
            <w:proofErr w:type="spellStart"/>
            <w:r w:rsidRPr="007670CB">
              <w:rPr>
                <w:b/>
              </w:rPr>
              <w:t>institucija</w:t>
            </w:r>
            <w:proofErr w:type="spellEnd"/>
            <w:r w:rsidRPr="007670CB">
              <w:rPr>
                <w:b/>
              </w:rPr>
              <w:t xml:space="preserve"> per 20 </w:t>
            </w:r>
            <w:proofErr w:type="spellStart"/>
            <w:r w:rsidRPr="007670CB">
              <w:rPr>
                <w:b/>
              </w:rPr>
              <w:t>darbo</w:t>
            </w:r>
            <w:proofErr w:type="spellEnd"/>
            <w:r w:rsidRPr="007670CB">
              <w:rPr>
                <w:b/>
              </w:rPr>
              <w:t xml:space="preserve"> </w:t>
            </w:r>
            <w:proofErr w:type="spellStart"/>
            <w:r w:rsidRPr="007670CB">
              <w:rPr>
                <w:b/>
              </w:rPr>
              <w:t>dienų</w:t>
            </w:r>
            <w:proofErr w:type="spellEnd"/>
            <w:r w:rsidRPr="007670CB">
              <w:rPr>
                <w:b/>
              </w:rPr>
              <w:t xml:space="preserve"> </w:t>
            </w:r>
            <w:proofErr w:type="spellStart"/>
            <w:r w:rsidRPr="007670CB">
              <w:rPr>
                <w:b/>
              </w:rPr>
              <w:t>nuo</w:t>
            </w:r>
            <w:proofErr w:type="spellEnd"/>
            <w:r w:rsidRPr="007670CB">
              <w:rPr>
                <w:b/>
              </w:rPr>
              <w:t xml:space="preserve"> </w:t>
            </w:r>
            <w:proofErr w:type="spellStart"/>
            <w:r w:rsidRPr="007670CB">
              <w:rPr>
                <w:b/>
              </w:rPr>
              <w:t>tinkamai</w:t>
            </w:r>
            <w:proofErr w:type="spellEnd"/>
            <w:r w:rsidRPr="007670CB">
              <w:rPr>
                <w:b/>
              </w:rPr>
              <w:t xml:space="preserve"> </w:t>
            </w:r>
            <w:proofErr w:type="spellStart"/>
            <w:r w:rsidRPr="007670CB">
              <w:rPr>
                <w:b/>
              </w:rPr>
              <w:t>įformintų</w:t>
            </w:r>
            <w:proofErr w:type="spellEnd"/>
            <w:r w:rsidRPr="007670CB">
              <w:rPr>
                <w:b/>
              </w:rPr>
              <w:t xml:space="preserve"> </w:t>
            </w:r>
            <w:proofErr w:type="spellStart"/>
            <w:r w:rsidRPr="007670CB">
              <w:rPr>
                <w:b/>
              </w:rPr>
              <w:t>prašymo</w:t>
            </w:r>
            <w:proofErr w:type="spellEnd"/>
            <w:r w:rsidRPr="007670CB">
              <w:rPr>
                <w:b/>
              </w:rPr>
              <w:t xml:space="preserve"> </w:t>
            </w:r>
            <w:proofErr w:type="spellStart"/>
            <w:r w:rsidRPr="007670CB">
              <w:rPr>
                <w:b/>
              </w:rPr>
              <w:t>ir</w:t>
            </w:r>
            <w:proofErr w:type="spellEnd"/>
            <w:r w:rsidRPr="007670CB">
              <w:rPr>
                <w:b/>
              </w:rPr>
              <w:t xml:space="preserve"> </w:t>
            </w:r>
            <w:proofErr w:type="spellStart"/>
            <w:r w:rsidRPr="007670CB">
              <w:rPr>
                <w:b/>
              </w:rPr>
              <w:t>eismo</w:t>
            </w:r>
            <w:proofErr w:type="spellEnd"/>
            <w:r w:rsidRPr="007670CB">
              <w:rPr>
                <w:b/>
              </w:rPr>
              <w:t xml:space="preserve"> </w:t>
            </w:r>
            <w:proofErr w:type="spellStart"/>
            <w:r w:rsidRPr="007670CB">
              <w:rPr>
                <w:b/>
              </w:rPr>
              <w:t>saugos</w:t>
            </w:r>
            <w:proofErr w:type="spellEnd"/>
            <w:r w:rsidRPr="007670CB">
              <w:rPr>
                <w:b/>
              </w:rPr>
              <w:t xml:space="preserve"> </w:t>
            </w:r>
            <w:proofErr w:type="spellStart"/>
            <w:r w:rsidRPr="007670CB">
              <w:rPr>
                <w:b/>
              </w:rPr>
              <w:t>institucijos</w:t>
            </w:r>
            <w:proofErr w:type="spellEnd"/>
            <w:r w:rsidRPr="007670CB">
              <w:rPr>
                <w:b/>
              </w:rPr>
              <w:t xml:space="preserve"> </w:t>
            </w:r>
            <w:proofErr w:type="spellStart"/>
            <w:r w:rsidRPr="007670CB">
              <w:rPr>
                <w:b/>
              </w:rPr>
              <w:t>nurodytų</w:t>
            </w:r>
            <w:proofErr w:type="spellEnd"/>
            <w:r w:rsidRPr="007670CB">
              <w:rPr>
                <w:b/>
              </w:rPr>
              <w:t xml:space="preserve"> </w:t>
            </w:r>
            <w:proofErr w:type="spellStart"/>
            <w:r w:rsidRPr="007670CB">
              <w:rPr>
                <w:b/>
              </w:rPr>
              <w:t>dokumentų</w:t>
            </w:r>
            <w:proofErr w:type="spellEnd"/>
            <w:r w:rsidRPr="007670CB">
              <w:rPr>
                <w:b/>
              </w:rPr>
              <w:t xml:space="preserve"> </w:t>
            </w:r>
            <w:proofErr w:type="spellStart"/>
            <w:r w:rsidRPr="007670CB">
              <w:rPr>
                <w:b/>
              </w:rPr>
              <w:t>gavimo</w:t>
            </w:r>
            <w:proofErr w:type="spellEnd"/>
            <w:r w:rsidRPr="007670CB">
              <w:rPr>
                <w:b/>
              </w:rPr>
              <w:t xml:space="preserve"> </w:t>
            </w:r>
            <w:proofErr w:type="spellStart"/>
            <w:r w:rsidRPr="007670CB">
              <w:rPr>
                <w:b/>
              </w:rPr>
              <w:t>dienos</w:t>
            </w:r>
            <w:proofErr w:type="spellEnd"/>
            <w:r w:rsidRPr="007670CB">
              <w:rPr>
                <w:b/>
              </w:rPr>
              <w:t xml:space="preserve"> </w:t>
            </w:r>
            <w:proofErr w:type="spellStart"/>
            <w:r w:rsidRPr="007670CB">
              <w:rPr>
                <w:b/>
              </w:rPr>
              <w:t>priima</w:t>
            </w:r>
            <w:proofErr w:type="spellEnd"/>
            <w:r w:rsidRPr="007670CB">
              <w:rPr>
                <w:b/>
              </w:rPr>
              <w:t xml:space="preserve"> </w:t>
            </w:r>
            <w:proofErr w:type="spellStart"/>
            <w:r w:rsidRPr="007670CB">
              <w:rPr>
                <w:b/>
              </w:rPr>
              <w:t>sprendimą</w:t>
            </w:r>
            <w:proofErr w:type="spellEnd"/>
            <w:r w:rsidRPr="007670CB">
              <w:rPr>
                <w:b/>
              </w:rPr>
              <w:t xml:space="preserve"> </w:t>
            </w:r>
            <w:proofErr w:type="spellStart"/>
            <w:r w:rsidRPr="007670CB">
              <w:rPr>
                <w:b/>
              </w:rPr>
              <w:t>išduoti</w:t>
            </w:r>
            <w:proofErr w:type="spellEnd"/>
            <w:r w:rsidRPr="007670CB">
              <w:rPr>
                <w:b/>
              </w:rPr>
              <w:t xml:space="preserve"> </w:t>
            </w:r>
            <w:proofErr w:type="spellStart"/>
            <w:r w:rsidRPr="007670CB">
              <w:rPr>
                <w:b/>
              </w:rPr>
              <w:t>arba</w:t>
            </w:r>
            <w:proofErr w:type="spellEnd"/>
            <w:r w:rsidRPr="007670CB">
              <w:rPr>
                <w:b/>
              </w:rPr>
              <w:t xml:space="preserve"> </w:t>
            </w:r>
            <w:proofErr w:type="spellStart"/>
            <w:r w:rsidRPr="007670CB">
              <w:rPr>
                <w:b/>
              </w:rPr>
              <w:t>atsisakyti</w:t>
            </w:r>
            <w:proofErr w:type="spellEnd"/>
            <w:r w:rsidRPr="007670CB">
              <w:rPr>
                <w:b/>
              </w:rPr>
              <w:t xml:space="preserve"> </w:t>
            </w:r>
            <w:proofErr w:type="spellStart"/>
            <w:r w:rsidRPr="007670CB">
              <w:rPr>
                <w:b/>
              </w:rPr>
              <w:t>išduoti</w:t>
            </w:r>
            <w:proofErr w:type="spellEnd"/>
            <w:r w:rsidRPr="007670CB">
              <w:rPr>
                <w:b/>
              </w:rPr>
              <w:t xml:space="preserve"> </w:t>
            </w:r>
            <w:proofErr w:type="spellStart"/>
            <w:r w:rsidRPr="007670CB">
              <w:rPr>
                <w:b/>
              </w:rPr>
              <w:t>įgaliojimus</w:t>
            </w:r>
            <w:proofErr w:type="spellEnd"/>
            <w:r w:rsidRPr="007670CB">
              <w:rPr>
                <w:b/>
              </w:rPr>
              <w:t xml:space="preserve"> </w:t>
            </w:r>
            <w:proofErr w:type="spellStart"/>
            <w:r w:rsidRPr="007670CB">
              <w:rPr>
                <w:b/>
              </w:rPr>
              <w:lastRenderedPageBreak/>
              <w:t>traukinio</w:t>
            </w:r>
            <w:proofErr w:type="spellEnd"/>
            <w:r w:rsidRPr="007670CB">
              <w:rPr>
                <w:b/>
              </w:rPr>
              <w:t xml:space="preserve"> </w:t>
            </w:r>
            <w:proofErr w:type="spellStart"/>
            <w:r w:rsidRPr="007670CB">
              <w:rPr>
                <w:b/>
              </w:rPr>
              <w:t>mašinistų</w:t>
            </w:r>
            <w:proofErr w:type="spellEnd"/>
            <w:r w:rsidRPr="007670CB">
              <w:rPr>
                <w:b/>
              </w:rPr>
              <w:t xml:space="preserve"> </w:t>
            </w:r>
            <w:proofErr w:type="spellStart"/>
            <w:r w:rsidRPr="007670CB">
              <w:rPr>
                <w:b/>
              </w:rPr>
              <w:t>egzaminavimo</w:t>
            </w:r>
            <w:proofErr w:type="spellEnd"/>
            <w:r w:rsidRPr="007670CB">
              <w:rPr>
                <w:b/>
              </w:rPr>
              <w:t xml:space="preserve"> </w:t>
            </w:r>
            <w:proofErr w:type="spellStart"/>
            <w:r w:rsidRPr="007670CB">
              <w:rPr>
                <w:b/>
              </w:rPr>
              <w:t>centrams</w:t>
            </w:r>
            <w:proofErr w:type="spellEnd"/>
            <w:r w:rsidRPr="007670CB">
              <w:rPr>
                <w:b/>
              </w:rPr>
              <w:t xml:space="preserve"> </w:t>
            </w:r>
            <w:proofErr w:type="spellStart"/>
            <w:r w:rsidRPr="007670CB">
              <w:rPr>
                <w:b/>
              </w:rPr>
              <w:t>ir</w:t>
            </w:r>
            <w:proofErr w:type="spellEnd"/>
            <w:r w:rsidRPr="007670CB">
              <w:rPr>
                <w:b/>
              </w:rPr>
              <w:t xml:space="preserve"> </w:t>
            </w:r>
            <w:proofErr w:type="spellStart"/>
            <w:r w:rsidRPr="007670CB">
              <w:rPr>
                <w:b/>
              </w:rPr>
              <w:t>apie</w:t>
            </w:r>
            <w:proofErr w:type="spellEnd"/>
            <w:r w:rsidRPr="007670CB">
              <w:rPr>
                <w:b/>
              </w:rPr>
              <w:t xml:space="preserve"> </w:t>
            </w:r>
            <w:proofErr w:type="spellStart"/>
            <w:r w:rsidRPr="007670CB">
              <w:rPr>
                <w:b/>
              </w:rPr>
              <w:t>priimtą</w:t>
            </w:r>
            <w:proofErr w:type="spellEnd"/>
            <w:r w:rsidRPr="007670CB">
              <w:rPr>
                <w:b/>
              </w:rPr>
              <w:t xml:space="preserve"> </w:t>
            </w:r>
            <w:proofErr w:type="spellStart"/>
            <w:r w:rsidRPr="007670CB">
              <w:rPr>
                <w:b/>
              </w:rPr>
              <w:t>sprendimą</w:t>
            </w:r>
            <w:proofErr w:type="spellEnd"/>
            <w:r w:rsidRPr="007670CB">
              <w:rPr>
                <w:b/>
              </w:rPr>
              <w:t xml:space="preserve"> </w:t>
            </w:r>
            <w:proofErr w:type="spellStart"/>
            <w:r w:rsidRPr="007670CB">
              <w:rPr>
                <w:b/>
              </w:rPr>
              <w:t>informuoja</w:t>
            </w:r>
            <w:proofErr w:type="spellEnd"/>
            <w:r w:rsidRPr="007670CB">
              <w:rPr>
                <w:b/>
              </w:rPr>
              <w:t xml:space="preserve"> </w:t>
            </w:r>
            <w:proofErr w:type="spellStart"/>
            <w:r w:rsidRPr="007670CB">
              <w:rPr>
                <w:b/>
              </w:rPr>
              <w:t>prašymą</w:t>
            </w:r>
            <w:proofErr w:type="spellEnd"/>
            <w:r w:rsidRPr="007670CB">
              <w:rPr>
                <w:b/>
              </w:rPr>
              <w:t xml:space="preserve"> </w:t>
            </w:r>
            <w:proofErr w:type="spellStart"/>
            <w:r w:rsidRPr="007670CB">
              <w:rPr>
                <w:b/>
              </w:rPr>
              <w:t>pateikusį</w:t>
            </w:r>
            <w:proofErr w:type="spellEnd"/>
            <w:r w:rsidRPr="007670CB">
              <w:rPr>
                <w:b/>
              </w:rPr>
              <w:t xml:space="preserve"> </w:t>
            </w:r>
            <w:proofErr w:type="spellStart"/>
            <w:r w:rsidRPr="007670CB">
              <w:rPr>
                <w:b/>
              </w:rPr>
              <w:t>asmenį</w:t>
            </w:r>
            <w:proofErr w:type="spellEnd"/>
            <w:r w:rsidRPr="007670CB">
              <w:rPr>
                <w:b/>
              </w:rPr>
              <w:t xml:space="preserve">. </w:t>
            </w:r>
          </w:p>
          <w:p w14:paraId="1345D76D" w14:textId="77777777" w:rsidR="007670CB" w:rsidRPr="007670CB" w:rsidRDefault="007670CB" w:rsidP="00952CD6">
            <w:pPr>
              <w:jc w:val="both"/>
              <w:rPr>
                <w:b/>
                <w:szCs w:val="22"/>
                <w:lang w:val="lt-LT" w:eastAsia="lt-LT"/>
              </w:rPr>
            </w:pPr>
          </w:p>
          <w:p w14:paraId="51789F4F" w14:textId="77777777" w:rsidR="00952CD6" w:rsidRPr="007670CB" w:rsidRDefault="00952CD6" w:rsidP="00952CD6">
            <w:pPr>
              <w:jc w:val="both"/>
              <w:rPr>
                <w:b/>
                <w:szCs w:val="22"/>
                <w:lang w:val="lt-LT" w:eastAsia="lt-LT"/>
              </w:rPr>
            </w:pPr>
            <w:r w:rsidRPr="007670CB">
              <w:rPr>
                <w:b/>
                <w:szCs w:val="22"/>
                <w:lang w:val="lt-LT" w:eastAsia="lt-LT"/>
              </w:rPr>
              <w:t xml:space="preserve">27 straipsnis. Traukinio mašinistų egzaminuotojo pripažinimo pažymėjimai </w:t>
            </w:r>
          </w:p>
          <w:p w14:paraId="1B847A10" w14:textId="661A81F5" w:rsidR="00952CD6" w:rsidRPr="007670CB" w:rsidRDefault="00F1494E" w:rsidP="00952CD6">
            <w:pPr>
              <w:suppressAutoHyphens/>
              <w:jc w:val="both"/>
              <w:textAlignment w:val="center"/>
              <w:rPr>
                <w:b/>
              </w:rPr>
            </w:pPr>
            <w:r w:rsidRPr="007670CB">
              <w:rPr>
                <w:b/>
              </w:rPr>
              <w:t xml:space="preserve">5. </w:t>
            </w:r>
            <w:proofErr w:type="spellStart"/>
            <w:r w:rsidRPr="007670CB">
              <w:rPr>
                <w:b/>
              </w:rPr>
              <w:t>Eismo</w:t>
            </w:r>
            <w:proofErr w:type="spellEnd"/>
            <w:r w:rsidRPr="007670CB">
              <w:rPr>
                <w:b/>
              </w:rPr>
              <w:t xml:space="preserve"> </w:t>
            </w:r>
            <w:proofErr w:type="spellStart"/>
            <w:r w:rsidRPr="007670CB">
              <w:rPr>
                <w:b/>
              </w:rPr>
              <w:t>saugos</w:t>
            </w:r>
            <w:proofErr w:type="spellEnd"/>
            <w:r w:rsidRPr="007670CB">
              <w:rPr>
                <w:b/>
              </w:rPr>
              <w:t xml:space="preserve"> </w:t>
            </w:r>
            <w:proofErr w:type="spellStart"/>
            <w:r w:rsidRPr="007670CB">
              <w:rPr>
                <w:b/>
              </w:rPr>
              <w:t>institucija</w:t>
            </w:r>
            <w:proofErr w:type="spellEnd"/>
            <w:r w:rsidRPr="007670CB">
              <w:rPr>
                <w:b/>
              </w:rPr>
              <w:t xml:space="preserve"> per 20 </w:t>
            </w:r>
            <w:proofErr w:type="spellStart"/>
            <w:r w:rsidRPr="007670CB">
              <w:rPr>
                <w:b/>
              </w:rPr>
              <w:t>darbo</w:t>
            </w:r>
            <w:proofErr w:type="spellEnd"/>
            <w:r w:rsidRPr="007670CB">
              <w:rPr>
                <w:b/>
              </w:rPr>
              <w:t xml:space="preserve"> </w:t>
            </w:r>
            <w:proofErr w:type="spellStart"/>
            <w:r w:rsidRPr="007670CB">
              <w:rPr>
                <w:b/>
              </w:rPr>
              <w:t>dienų</w:t>
            </w:r>
            <w:proofErr w:type="spellEnd"/>
            <w:r w:rsidRPr="007670CB">
              <w:rPr>
                <w:b/>
              </w:rPr>
              <w:t xml:space="preserve"> </w:t>
            </w:r>
            <w:proofErr w:type="spellStart"/>
            <w:r w:rsidRPr="007670CB">
              <w:rPr>
                <w:b/>
              </w:rPr>
              <w:t>nuo</w:t>
            </w:r>
            <w:proofErr w:type="spellEnd"/>
            <w:r w:rsidRPr="007670CB">
              <w:rPr>
                <w:b/>
              </w:rPr>
              <w:t xml:space="preserve"> </w:t>
            </w:r>
            <w:proofErr w:type="spellStart"/>
            <w:r w:rsidRPr="007670CB">
              <w:rPr>
                <w:b/>
              </w:rPr>
              <w:t>tinkamai</w:t>
            </w:r>
            <w:proofErr w:type="spellEnd"/>
            <w:r w:rsidRPr="007670CB">
              <w:rPr>
                <w:b/>
              </w:rPr>
              <w:t xml:space="preserve"> </w:t>
            </w:r>
            <w:proofErr w:type="spellStart"/>
            <w:r w:rsidRPr="007670CB">
              <w:rPr>
                <w:b/>
              </w:rPr>
              <w:t>įformintų</w:t>
            </w:r>
            <w:proofErr w:type="spellEnd"/>
            <w:r w:rsidRPr="007670CB">
              <w:rPr>
                <w:b/>
              </w:rPr>
              <w:t xml:space="preserve"> </w:t>
            </w:r>
            <w:proofErr w:type="spellStart"/>
            <w:r w:rsidRPr="007670CB">
              <w:rPr>
                <w:b/>
              </w:rPr>
              <w:t>prašymo</w:t>
            </w:r>
            <w:proofErr w:type="spellEnd"/>
            <w:r w:rsidRPr="007670CB">
              <w:rPr>
                <w:b/>
              </w:rPr>
              <w:t xml:space="preserve"> </w:t>
            </w:r>
            <w:proofErr w:type="spellStart"/>
            <w:r w:rsidRPr="007670CB">
              <w:rPr>
                <w:b/>
              </w:rPr>
              <w:t>ir</w:t>
            </w:r>
            <w:proofErr w:type="spellEnd"/>
            <w:r w:rsidRPr="007670CB">
              <w:rPr>
                <w:b/>
              </w:rPr>
              <w:t xml:space="preserve"> </w:t>
            </w:r>
            <w:proofErr w:type="spellStart"/>
            <w:r w:rsidRPr="007670CB">
              <w:rPr>
                <w:b/>
              </w:rPr>
              <w:t>visų</w:t>
            </w:r>
            <w:proofErr w:type="spellEnd"/>
            <w:r w:rsidRPr="007670CB">
              <w:rPr>
                <w:b/>
              </w:rPr>
              <w:t xml:space="preserve"> </w:t>
            </w:r>
            <w:proofErr w:type="spellStart"/>
            <w:r w:rsidRPr="007670CB">
              <w:rPr>
                <w:b/>
              </w:rPr>
              <w:t>eismo</w:t>
            </w:r>
            <w:proofErr w:type="spellEnd"/>
            <w:r w:rsidRPr="007670CB">
              <w:rPr>
                <w:b/>
              </w:rPr>
              <w:t xml:space="preserve"> </w:t>
            </w:r>
            <w:proofErr w:type="spellStart"/>
            <w:r w:rsidRPr="007670CB">
              <w:rPr>
                <w:b/>
              </w:rPr>
              <w:t>saugos</w:t>
            </w:r>
            <w:proofErr w:type="spellEnd"/>
            <w:r w:rsidRPr="007670CB">
              <w:rPr>
                <w:b/>
              </w:rPr>
              <w:t xml:space="preserve"> </w:t>
            </w:r>
            <w:proofErr w:type="spellStart"/>
            <w:r w:rsidRPr="007670CB">
              <w:rPr>
                <w:b/>
              </w:rPr>
              <w:t>institucijos</w:t>
            </w:r>
            <w:proofErr w:type="spellEnd"/>
            <w:r w:rsidRPr="007670CB">
              <w:rPr>
                <w:b/>
              </w:rPr>
              <w:t xml:space="preserve"> </w:t>
            </w:r>
            <w:proofErr w:type="spellStart"/>
            <w:r w:rsidRPr="007670CB">
              <w:rPr>
                <w:b/>
              </w:rPr>
              <w:t>nurodytų</w:t>
            </w:r>
            <w:proofErr w:type="spellEnd"/>
            <w:r w:rsidRPr="007670CB">
              <w:rPr>
                <w:b/>
              </w:rPr>
              <w:t xml:space="preserve"> </w:t>
            </w:r>
            <w:proofErr w:type="spellStart"/>
            <w:r w:rsidRPr="007670CB">
              <w:rPr>
                <w:b/>
              </w:rPr>
              <w:t>dokumentų</w:t>
            </w:r>
            <w:proofErr w:type="spellEnd"/>
            <w:r w:rsidRPr="007670CB">
              <w:rPr>
                <w:b/>
              </w:rPr>
              <w:t xml:space="preserve"> </w:t>
            </w:r>
            <w:proofErr w:type="spellStart"/>
            <w:r w:rsidRPr="007670CB">
              <w:rPr>
                <w:b/>
              </w:rPr>
              <w:t>gavimo</w:t>
            </w:r>
            <w:proofErr w:type="spellEnd"/>
            <w:r w:rsidRPr="007670CB">
              <w:rPr>
                <w:b/>
              </w:rPr>
              <w:t xml:space="preserve"> </w:t>
            </w:r>
            <w:proofErr w:type="spellStart"/>
            <w:r w:rsidRPr="007670CB">
              <w:rPr>
                <w:b/>
              </w:rPr>
              <w:t>dienos</w:t>
            </w:r>
            <w:proofErr w:type="spellEnd"/>
            <w:r w:rsidRPr="007670CB">
              <w:rPr>
                <w:b/>
              </w:rPr>
              <w:t xml:space="preserve"> </w:t>
            </w:r>
            <w:proofErr w:type="spellStart"/>
            <w:r w:rsidRPr="007670CB">
              <w:rPr>
                <w:b/>
              </w:rPr>
              <w:t>išduoda</w:t>
            </w:r>
            <w:proofErr w:type="spellEnd"/>
            <w:r w:rsidRPr="007670CB">
              <w:rPr>
                <w:b/>
              </w:rPr>
              <w:t xml:space="preserve"> </w:t>
            </w:r>
            <w:proofErr w:type="spellStart"/>
            <w:r w:rsidRPr="007670CB">
              <w:rPr>
                <w:b/>
              </w:rPr>
              <w:t>traukinio</w:t>
            </w:r>
            <w:proofErr w:type="spellEnd"/>
            <w:r w:rsidRPr="007670CB">
              <w:rPr>
                <w:b/>
              </w:rPr>
              <w:t xml:space="preserve"> </w:t>
            </w:r>
            <w:proofErr w:type="spellStart"/>
            <w:r w:rsidRPr="007670CB">
              <w:rPr>
                <w:b/>
              </w:rPr>
              <w:t>mašinistų</w:t>
            </w:r>
            <w:proofErr w:type="spellEnd"/>
            <w:r w:rsidRPr="007670CB">
              <w:rPr>
                <w:b/>
              </w:rPr>
              <w:t xml:space="preserve"> </w:t>
            </w:r>
            <w:proofErr w:type="spellStart"/>
            <w:r w:rsidRPr="007670CB">
              <w:rPr>
                <w:b/>
              </w:rPr>
              <w:t>egzaminuotojo</w:t>
            </w:r>
            <w:proofErr w:type="spellEnd"/>
            <w:r w:rsidRPr="007670CB">
              <w:rPr>
                <w:b/>
              </w:rPr>
              <w:t xml:space="preserve"> </w:t>
            </w:r>
            <w:proofErr w:type="spellStart"/>
            <w:r w:rsidRPr="007670CB">
              <w:rPr>
                <w:b/>
              </w:rPr>
              <w:t>pripažinimo</w:t>
            </w:r>
            <w:proofErr w:type="spellEnd"/>
            <w:r w:rsidRPr="007670CB">
              <w:rPr>
                <w:b/>
              </w:rPr>
              <w:t xml:space="preserve"> </w:t>
            </w:r>
            <w:proofErr w:type="spellStart"/>
            <w:r w:rsidRPr="007670CB">
              <w:rPr>
                <w:b/>
              </w:rPr>
              <w:t>pažymėjimą</w:t>
            </w:r>
            <w:proofErr w:type="spellEnd"/>
            <w:r w:rsidRPr="007670CB">
              <w:rPr>
                <w:b/>
              </w:rPr>
              <w:t xml:space="preserve"> </w:t>
            </w:r>
            <w:proofErr w:type="spellStart"/>
            <w:r w:rsidRPr="007670CB">
              <w:rPr>
                <w:b/>
              </w:rPr>
              <w:t>arba</w:t>
            </w:r>
            <w:proofErr w:type="spellEnd"/>
            <w:r w:rsidRPr="007670CB">
              <w:rPr>
                <w:b/>
              </w:rPr>
              <w:t xml:space="preserve"> </w:t>
            </w:r>
            <w:proofErr w:type="spellStart"/>
            <w:r w:rsidRPr="007670CB">
              <w:rPr>
                <w:b/>
              </w:rPr>
              <w:t>priima</w:t>
            </w:r>
            <w:proofErr w:type="spellEnd"/>
            <w:r w:rsidRPr="007670CB">
              <w:rPr>
                <w:b/>
              </w:rPr>
              <w:t xml:space="preserve"> </w:t>
            </w:r>
            <w:proofErr w:type="spellStart"/>
            <w:r w:rsidRPr="007670CB">
              <w:rPr>
                <w:b/>
              </w:rPr>
              <w:t>motyvuotą</w:t>
            </w:r>
            <w:proofErr w:type="spellEnd"/>
            <w:r w:rsidRPr="007670CB">
              <w:rPr>
                <w:b/>
              </w:rPr>
              <w:t xml:space="preserve"> </w:t>
            </w:r>
            <w:proofErr w:type="spellStart"/>
            <w:r w:rsidRPr="007670CB">
              <w:rPr>
                <w:b/>
              </w:rPr>
              <w:t>atsisakymą</w:t>
            </w:r>
            <w:proofErr w:type="spellEnd"/>
            <w:r w:rsidRPr="007670CB">
              <w:rPr>
                <w:b/>
              </w:rPr>
              <w:t xml:space="preserve"> </w:t>
            </w:r>
            <w:proofErr w:type="spellStart"/>
            <w:r w:rsidRPr="007670CB">
              <w:rPr>
                <w:b/>
              </w:rPr>
              <w:t>jį</w:t>
            </w:r>
            <w:proofErr w:type="spellEnd"/>
            <w:r w:rsidRPr="007670CB">
              <w:rPr>
                <w:b/>
              </w:rPr>
              <w:t xml:space="preserve"> </w:t>
            </w:r>
            <w:proofErr w:type="spellStart"/>
            <w:r w:rsidRPr="007670CB">
              <w:rPr>
                <w:b/>
              </w:rPr>
              <w:t>išduoti</w:t>
            </w:r>
            <w:proofErr w:type="spellEnd"/>
            <w:r w:rsidRPr="007670CB">
              <w:rPr>
                <w:b/>
              </w:rPr>
              <w:t xml:space="preserve"> </w:t>
            </w:r>
            <w:proofErr w:type="spellStart"/>
            <w:r w:rsidRPr="007670CB">
              <w:rPr>
                <w:b/>
              </w:rPr>
              <w:t>ir</w:t>
            </w:r>
            <w:proofErr w:type="spellEnd"/>
            <w:r w:rsidRPr="007670CB">
              <w:rPr>
                <w:b/>
              </w:rPr>
              <w:t xml:space="preserve"> </w:t>
            </w:r>
            <w:proofErr w:type="spellStart"/>
            <w:r w:rsidRPr="007670CB">
              <w:rPr>
                <w:b/>
              </w:rPr>
              <w:t>apie</w:t>
            </w:r>
            <w:proofErr w:type="spellEnd"/>
            <w:r w:rsidRPr="007670CB">
              <w:rPr>
                <w:b/>
              </w:rPr>
              <w:t xml:space="preserve"> </w:t>
            </w:r>
            <w:proofErr w:type="spellStart"/>
            <w:r w:rsidRPr="007670CB">
              <w:rPr>
                <w:b/>
              </w:rPr>
              <w:t>priimtą</w:t>
            </w:r>
            <w:proofErr w:type="spellEnd"/>
            <w:r w:rsidRPr="007670CB">
              <w:rPr>
                <w:b/>
              </w:rPr>
              <w:t xml:space="preserve"> </w:t>
            </w:r>
            <w:proofErr w:type="spellStart"/>
            <w:r w:rsidRPr="007670CB">
              <w:rPr>
                <w:b/>
              </w:rPr>
              <w:t>sprendimą</w:t>
            </w:r>
            <w:proofErr w:type="spellEnd"/>
            <w:r w:rsidRPr="007670CB">
              <w:rPr>
                <w:b/>
              </w:rPr>
              <w:t xml:space="preserve"> </w:t>
            </w:r>
            <w:proofErr w:type="spellStart"/>
            <w:r w:rsidRPr="007670CB">
              <w:rPr>
                <w:b/>
              </w:rPr>
              <w:t>informuoja</w:t>
            </w:r>
            <w:proofErr w:type="spellEnd"/>
            <w:r w:rsidRPr="007670CB">
              <w:rPr>
                <w:b/>
              </w:rPr>
              <w:t xml:space="preserve"> </w:t>
            </w:r>
            <w:proofErr w:type="spellStart"/>
            <w:r w:rsidRPr="007670CB">
              <w:rPr>
                <w:b/>
              </w:rPr>
              <w:t>prašymą</w:t>
            </w:r>
            <w:proofErr w:type="spellEnd"/>
            <w:r w:rsidRPr="007670CB">
              <w:rPr>
                <w:b/>
              </w:rPr>
              <w:t xml:space="preserve"> </w:t>
            </w:r>
            <w:proofErr w:type="spellStart"/>
            <w:r w:rsidRPr="007670CB">
              <w:rPr>
                <w:b/>
              </w:rPr>
              <w:t>pateikusį</w:t>
            </w:r>
            <w:proofErr w:type="spellEnd"/>
            <w:r w:rsidRPr="007670CB">
              <w:rPr>
                <w:b/>
              </w:rPr>
              <w:t xml:space="preserve"> </w:t>
            </w:r>
            <w:proofErr w:type="spellStart"/>
            <w:r w:rsidRPr="007670CB">
              <w:rPr>
                <w:b/>
              </w:rPr>
              <w:t>asmenį</w:t>
            </w:r>
            <w:proofErr w:type="spellEnd"/>
            <w:r w:rsidRPr="007670CB">
              <w:rPr>
                <w:b/>
              </w:rPr>
              <w:t xml:space="preserve">. </w:t>
            </w:r>
            <w:r w:rsidR="008D68AA">
              <w:rPr>
                <w:b/>
              </w:rPr>
              <w:t>&lt;…&gt;</w:t>
            </w:r>
          </w:p>
        </w:tc>
        <w:tc>
          <w:tcPr>
            <w:tcW w:w="1800" w:type="dxa"/>
            <w:tcBorders>
              <w:top w:val="single" w:sz="4" w:space="0" w:color="auto"/>
              <w:left w:val="single" w:sz="4" w:space="0" w:color="auto"/>
              <w:bottom w:val="single" w:sz="4" w:space="0" w:color="auto"/>
              <w:right w:val="single" w:sz="4" w:space="0" w:color="auto"/>
            </w:tcBorders>
          </w:tcPr>
          <w:p w14:paraId="444B6704" w14:textId="77777777" w:rsidR="00952CD6" w:rsidRPr="007670CB" w:rsidRDefault="00952CD6" w:rsidP="007670CB">
            <w:pPr>
              <w:pStyle w:val="bodytext"/>
              <w:spacing w:before="0" w:beforeAutospacing="0" w:after="0" w:afterAutospacing="0"/>
            </w:pPr>
            <w:r w:rsidRPr="007670CB">
              <w:lastRenderedPageBreak/>
              <w:t>Visiškas</w:t>
            </w:r>
          </w:p>
          <w:p w14:paraId="1BBBEEEE" w14:textId="77777777" w:rsidR="00952CD6" w:rsidRPr="007670CB" w:rsidRDefault="00952CD6" w:rsidP="007670CB">
            <w:pPr>
              <w:pStyle w:val="bodytext"/>
              <w:spacing w:before="0" w:beforeAutospacing="0" w:after="0" w:afterAutospacing="0"/>
            </w:pPr>
          </w:p>
          <w:p w14:paraId="13C9D836" w14:textId="77777777" w:rsidR="00952CD6" w:rsidRPr="007670CB" w:rsidRDefault="00952CD6" w:rsidP="007670CB">
            <w:pPr>
              <w:pStyle w:val="bodytext"/>
              <w:spacing w:before="0" w:beforeAutospacing="0" w:after="0" w:afterAutospacing="0"/>
            </w:pPr>
          </w:p>
          <w:p w14:paraId="4178487D" w14:textId="77777777" w:rsidR="00952CD6" w:rsidRPr="007670CB" w:rsidRDefault="00952CD6" w:rsidP="007670CB">
            <w:pPr>
              <w:pStyle w:val="bodytext"/>
              <w:spacing w:before="0" w:beforeAutospacing="0" w:after="0" w:afterAutospacing="0"/>
            </w:pPr>
          </w:p>
          <w:p w14:paraId="3E81B814" w14:textId="77777777" w:rsidR="00952CD6" w:rsidRPr="007670CB" w:rsidRDefault="00952CD6" w:rsidP="007670CB">
            <w:pPr>
              <w:pStyle w:val="bodytext"/>
              <w:spacing w:before="0" w:beforeAutospacing="0" w:after="0" w:afterAutospacing="0"/>
            </w:pPr>
          </w:p>
          <w:p w14:paraId="117FBAD9" w14:textId="77777777" w:rsidR="00952CD6" w:rsidRPr="007670CB" w:rsidRDefault="00952CD6" w:rsidP="007670CB">
            <w:pPr>
              <w:pStyle w:val="bodytext"/>
              <w:spacing w:before="0" w:beforeAutospacing="0" w:after="0" w:afterAutospacing="0"/>
            </w:pPr>
          </w:p>
          <w:p w14:paraId="6C2FD9AA" w14:textId="77777777" w:rsidR="00952CD6" w:rsidRPr="007670CB" w:rsidRDefault="00952CD6" w:rsidP="007670CB">
            <w:pPr>
              <w:pStyle w:val="bodytext"/>
              <w:spacing w:before="0" w:beforeAutospacing="0" w:after="0" w:afterAutospacing="0"/>
            </w:pPr>
          </w:p>
          <w:p w14:paraId="02BE4FDD" w14:textId="77777777" w:rsidR="00952CD6" w:rsidRPr="007670CB" w:rsidRDefault="00952CD6" w:rsidP="007670CB">
            <w:pPr>
              <w:pStyle w:val="bodytext"/>
              <w:spacing w:before="0" w:beforeAutospacing="0" w:after="0" w:afterAutospacing="0"/>
            </w:pPr>
          </w:p>
          <w:p w14:paraId="5A0A8390" w14:textId="77777777" w:rsidR="00952CD6" w:rsidRPr="007670CB" w:rsidRDefault="00952CD6" w:rsidP="007670CB">
            <w:pPr>
              <w:pStyle w:val="bodytext"/>
              <w:spacing w:before="0" w:beforeAutospacing="0" w:after="0" w:afterAutospacing="0"/>
            </w:pPr>
          </w:p>
          <w:p w14:paraId="60660095" w14:textId="77777777" w:rsidR="00952CD6" w:rsidRPr="007670CB" w:rsidRDefault="00952CD6" w:rsidP="007670CB">
            <w:pPr>
              <w:pStyle w:val="bodytext"/>
              <w:spacing w:before="0" w:beforeAutospacing="0" w:after="0" w:afterAutospacing="0"/>
            </w:pPr>
          </w:p>
          <w:p w14:paraId="443139BB" w14:textId="77777777" w:rsidR="00952CD6" w:rsidRPr="007670CB" w:rsidRDefault="00952CD6" w:rsidP="007670CB">
            <w:pPr>
              <w:pStyle w:val="bodytext"/>
              <w:spacing w:before="0" w:beforeAutospacing="0" w:after="0" w:afterAutospacing="0"/>
            </w:pPr>
          </w:p>
          <w:p w14:paraId="2F80A076" w14:textId="77777777" w:rsidR="00952CD6" w:rsidRPr="007670CB" w:rsidRDefault="00952CD6" w:rsidP="007670CB">
            <w:pPr>
              <w:pStyle w:val="bodytext"/>
              <w:spacing w:before="0" w:beforeAutospacing="0" w:after="0" w:afterAutospacing="0"/>
            </w:pPr>
          </w:p>
          <w:p w14:paraId="7498AD6C" w14:textId="77777777" w:rsidR="00952CD6" w:rsidRPr="007670CB" w:rsidRDefault="00952CD6" w:rsidP="007670CB">
            <w:pPr>
              <w:pStyle w:val="bodytext"/>
              <w:spacing w:before="0" w:beforeAutospacing="0" w:after="0" w:afterAutospacing="0"/>
            </w:pPr>
          </w:p>
          <w:p w14:paraId="20421148" w14:textId="77777777" w:rsidR="00952CD6" w:rsidRPr="007670CB" w:rsidRDefault="00952CD6" w:rsidP="007670CB">
            <w:pPr>
              <w:pStyle w:val="bodytext"/>
              <w:spacing w:before="0" w:beforeAutospacing="0" w:after="0" w:afterAutospacing="0"/>
            </w:pPr>
          </w:p>
          <w:p w14:paraId="219DB32D" w14:textId="77777777" w:rsidR="00952CD6" w:rsidRPr="007670CB" w:rsidRDefault="00952CD6" w:rsidP="007670CB">
            <w:pPr>
              <w:pStyle w:val="bodytext"/>
              <w:spacing w:before="0" w:beforeAutospacing="0" w:after="0" w:afterAutospacing="0"/>
            </w:pPr>
          </w:p>
          <w:p w14:paraId="39EF8BC8" w14:textId="77777777" w:rsidR="00952CD6" w:rsidRPr="007670CB" w:rsidRDefault="00952CD6" w:rsidP="007670CB">
            <w:pPr>
              <w:pStyle w:val="bodytext"/>
              <w:spacing w:before="0" w:beforeAutospacing="0" w:after="0" w:afterAutospacing="0"/>
            </w:pPr>
          </w:p>
          <w:p w14:paraId="35D2479B" w14:textId="77777777" w:rsidR="00952CD6" w:rsidRPr="007670CB" w:rsidRDefault="00952CD6" w:rsidP="007670CB">
            <w:pPr>
              <w:pStyle w:val="bodytext"/>
              <w:spacing w:before="0" w:beforeAutospacing="0" w:after="0" w:afterAutospacing="0"/>
            </w:pPr>
          </w:p>
          <w:p w14:paraId="5F11D7E1" w14:textId="77777777" w:rsidR="00952CD6" w:rsidRPr="007670CB" w:rsidRDefault="00952CD6" w:rsidP="007670CB">
            <w:pPr>
              <w:pStyle w:val="bodytext"/>
              <w:spacing w:before="0" w:beforeAutospacing="0" w:after="0" w:afterAutospacing="0"/>
            </w:pPr>
          </w:p>
          <w:p w14:paraId="4A93B305" w14:textId="77777777" w:rsidR="00952CD6" w:rsidRPr="007670CB" w:rsidRDefault="00952CD6" w:rsidP="007670CB">
            <w:pPr>
              <w:pStyle w:val="bodytext"/>
              <w:spacing w:before="0" w:beforeAutospacing="0" w:after="0" w:afterAutospacing="0"/>
            </w:pPr>
          </w:p>
          <w:p w14:paraId="1F47B051" w14:textId="77777777" w:rsidR="00952CD6" w:rsidRPr="007670CB" w:rsidRDefault="00952CD6" w:rsidP="007670CB">
            <w:pPr>
              <w:pStyle w:val="bodytext"/>
              <w:spacing w:before="0" w:beforeAutospacing="0" w:after="0" w:afterAutospacing="0"/>
            </w:pPr>
          </w:p>
          <w:p w14:paraId="1C43E3AD" w14:textId="77777777" w:rsidR="00952CD6" w:rsidRPr="007670CB" w:rsidRDefault="00952CD6" w:rsidP="007670CB">
            <w:pPr>
              <w:pStyle w:val="bodytext"/>
              <w:spacing w:before="0" w:beforeAutospacing="0" w:after="0" w:afterAutospacing="0"/>
            </w:pPr>
          </w:p>
          <w:p w14:paraId="73822BED" w14:textId="77777777" w:rsidR="00952CD6" w:rsidRPr="007670CB" w:rsidRDefault="00952CD6" w:rsidP="007670CB">
            <w:pPr>
              <w:pStyle w:val="bodytext"/>
              <w:spacing w:before="0" w:beforeAutospacing="0" w:after="0" w:afterAutospacing="0"/>
            </w:pPr>
          </w:p>
          <w:p w14:paraId="63DC1942" w14:textId="77777777" w:rsidR="00952CD6" w:rsidRPr="007670CB" w:rsidRDefault="00952CD6" w:rsidP="007670CB">
            <w:pPr>
              <w:pStyle w:val="bodytext"/>
              <w:spacing w:before="0" w:beforeAutospacing="0" w:after="0" w:afterAutospacing="0"/>
            </w:pPr>
          </w:p>
          <w:p w14:paraId="0DC1E40D" w14:textId="77777777" w:rsidR="00952CD6" w:rsidRPr="007670CB" w:rsidRDefault="00952CD6" w:rsidP="007670CB">
            <w:pPr>
              <w:pStyle w:val="bodytext"/>
              <w:spacing w:before="0" w:beforeAutospacing="0" w:after="0" w:afterAutospacing="0"/>
            </w:pPr>
          </w:p>
          <w:p w14:paraId="62568FDA" w14:textId="77777777" w:rsidR="00952CD6" w:rsidRPr="007670CB" w:rsidRDefault="00952CD6" w:rsidP="007670CB">
            <w:pPr>
              <w:pStyle w:val="bodytext"/>
              <w:spacing w:before="0" w:beforeAutospacing="0" w:after="0" w:afterAutospacing="0"/>
            </w:pPr>
          </w:p>
          <w:p w14:paraId="2DD982D3" w14:textId="77777777" w:rsidR="00952CD6" w:rsidRPr="007670CB" w:rsidRDefault="00952CD6" w:rsidP="007670CB">
            <w:pPr>
              <w:pStyle w:val="bodytext"/>
              <w:spacing w:before="0" w:beforeAutospacing="0" w:after="0" w:afterAutospacing="0"/>
            </w:pPr>
          </w:p>
          <w:p w14:paraId="0C7CB052" w14:textId="77777777" w:rsidR="00952CD6" w:rsidRPr="007670CB" w:rsidRDefault="00952CD6" w:rsidP="007670CB">
            <w:pPr>
              <w:pStyle w:val="bodytext"/>
              <w:spacing w:before="0" w:beforeAutospacing="0" w:after="0" w:afterAutospacing="0"/>
            </w:pPr>
          </w:p>
          <w:p w14:paraId="26850133" w14:textId="77777777" w:rsidR="00952CD6" w:rsidRPr="007670CB" w:rsidRDefault="00952CD6" w:rsidP="007670CB">
            <w:pPr>
              <w:pStyle w:val="bodytext"/>
              <w:spacing w:before="0" w:beforeAutospacing="0" w:after="0" w:afterAutospacing="0"/>
            </w:pPr>
          </w:p>
          <w:p w14:paraId="578BB8F9" w14:textId="77777777" w:rsidR="00952CD6" w:rsidRPr="007670CB" w:rsidRDefault="00952CD6" w:rsidP="007670CB">
            <w:pPr>
              <w:pStyle w:val="bodytext"/>
              <w:spacing w:before="0" w:beforeAutospacing="0" w:after="0" w:afterAutospacing="0"/>
            </w:pPr>
          </w:p>
          <w:p w14:paraId="2644122F" w14:textId="77777777" w:rsidR="00952CD6" w:rsidRPr="007670CB" w:rsidRDefault="00952CD6" w:rsidP="007670CB">
            <w:pPr>
              <w:pStyle w:val="bodytext"/>
              <w:spacing w:before="0" w:beforeAutospacing="0" w:after="0" w:afterAutospacing="0"/>
            </w:pPr>
          </w:p>
          <w:p w14:paraId="1C7A53DE" w14:textId="77777777" w:rsidR="00952CD6" w:rsidRPr="007670CB" w:rsidRDefault="00952CD6" w:rsidP="007670CB">
            <w:pPr>
              <w:pStyle w:val="bodytext"/>
              <w:spacing w:before="0" w:beforeAutospacing="0" w:after="0" w:afterAutospacing="0"/>
            </w:pPr>
          </w:p>
          <w:p w14:paraId="1BF0275E" w14:textId="77777777" w:rsidR="00952CD6" w:rsidRPr="007670CB" w:rsidRDefault="00952CD6" w:rsidP="007670CB">
            <w:pPr>
              <w:pStyle w:val="bodytext"/>
              <w:spacing w:before="0" w:beforeAutospacing="0" w:after="0" w:afterAutospacing="0"/>
            </w:pPr>
          </w:p>
          <w:p w14:paraId="67231212" w14:textId="77777777" w:rsidR="00952CD6" w:rsidRPr="007670CB" w:rsidRDefault="00952CD6" w:rsidP="007670CB">
            <w:pPr>
              <w:pStyle w:val="bodytext"/>
              <w:spacing w:before="0" w:beforeAutospacing="0" w:after="0" w:afterAutospacing="0"/>
            </w:pPr>
          </w:p>
          <w:p w14:paraId="47791CF9" w14:textId="77777777" w:rsidR="00952CD6" w:rsidRPr="007670CB" w:rsidRDefault="00952CD6" w:rsidP="007670CB">
            <w:pPr>
              <w:pStyle w:val="bodytext"/>
              <w:spacing w:before="0" w:beforeAutospacing="0" w:after="0" w:afterAutospacing="0"/>
            </w:pPr>
          </w:p>
          <w:p w14:paraId="0C594D88" w14:textId="77777777" w:rsidR="00952CD6" w:rsidRPr="007670CB" w:rsidRDefault="00952CD6" w:rsidP="007670CB">
            <w:pPr>
              <w:pStyle w:val="bodytext"/>
              <w:spacing w:before="0" w:beforeAutospacing="0" w:after="0" w:afterAutospacing="0"/>
            </w:pPr>
          </w:p>
          <w:p w14:paraId="59002269" w14:textId="77777777" w:rsidR="00952CD6" w:rsidRPr="007670CB" w:rsidRDefault="00952CD6" w:rsidP="007670CB">
            <w:pPr>
              <w:pStyle w:val="bodytext"/>
              <w:spacing w:before="0" w:beforeAutospacing="0" w:after="0" w:afterAutospacing="0"/>
            </w:pPr>
          </w:p>
          <w:p w14:paraId="75350556" w14:textId="77777777" w:rsidR="00952CD6" w:rsidRPr="007670CB" w:rsidRDefault="00952CD6" w:rsidP="007670CB">
            <w:pPr>
              <w:pStyle w:val="bodytext"/>
              <w:spacing w:before="0" w:beforeAutospacing="0" w:after="0" w:afterAutospacing="0"/>
            </w:pPr>
          </w:p>
          <w:p w14:paraId="0E1AA35D" w14:textId="77777777" w:rsidR="00952CD6" w:rsidRPr="007670CB" w:rsidRDefault="00952CD6" w:rsidP="007670CB">
            <w:pPr>
              <w:pStyle w:val="bodytext"/>
              <w:spacing w:before="0" w:beforeAutospacing="0" w:after="0" w:afterAutospacing="0"/>
            </w:pPr>
          </w:p>
          <w:p w14:paraId="2EF9E8A6" w14:textId="77777777" w:rsidR="00952CD6" w:rsidRPr="007670CB" w:rsidRDefault="00952CD6" w:rsidP="007670CB">
            <w:pPr>
              <w:pStyle w:val="bodytext"/>
              <w:spacing w:before="0" w:beforeAutospacing="0" w:after="0" w:afterAutospacing="0"/>
            </w:pPr>
          </w:p>
          <w:p w14:paraId="445EF52E" w14:textId="77777777" w:rsidR="00952CD6" w:rsidRPr="007670CB" w:rsidRDefault="00952CD6" w:rsidP="007670CB">
            <w:pPr>
              <w:pStyle w:val="bodytext"/>
              <w:spacing w:before="0" w:beforeAutospacing="0" w:after="0" w:afterAutospacing="0"/>
            </w:pPr>
          </w:p>
          <w:p w14:paraId="09F0CD7E" w14:textId="77777777" w:rsidR="00952CD6" w:rsidRPr="007670CB" w:rsidRDefault="00952CD6" w:rsidP="007670CB">
            <w:pPr>
              <w:pStyle w:val="bodytext"/>
              <w:spacing w:before="0" w:beforeAutospacing="0" w:after="0" w:afterAutospacing="0"/>
            </w:pPr>
          </w:p>
          <w:p w14:paraId="7607FDD6" w14:textId="77777777" w:rsidR="00952CD6" w:rsidRPr="007670CB" w:rsidRDefault="00952CD6" w:rsidP="007670CB">
            <w:pPr>
              <w:pStyle w:val="bodytext"/>
              <w:spacing w:before="0" w:beforeAutospacing="0" w:after="0" w:afterAutospacing="0"/>
            </w:pPr>
          </w:p>
          <w:p w14:paraId="2BA1FB3F" w14:textId="77777777" w:rsidR="00952CD6" w:rsidRPr="007670CB" w:rsidRDefault="00952CD6" w:rsidP="007670CB">
            <w:pPr>
              <w:pStyle w:val="bodytext"/>
              <w:spacing w:before="0" w:beforeAutospacing="0" w:after="0" w:afterAutospacing="0"/>
            </w:pPr>
          </w:p>
          <w:p w14:paraId="00306726" w14:textId="77777777" w:rsidR="00952CD6" w:rsidRPr="007670CB" w:rsidRDefault="00952CD6" w:rsidP="007670CB">
            <w:pPr>
              <w:pStyle w:val="bodytext"/>
              <w:spacing w:before="0" w:beforeAutospacing="0" w:after="0" w:afterAutospacing="0"/>
            </w:pPr>
          </w:p>
          <w:p w14:paraId="5BF1C650" w14:textId="77777777" w:rsidR="00952CD6" w:rsidRPr="007670CB" w:rsidRDefault="00952CD6" w:rsidP="007670CB">
            <w:pPr>
              <w:pStyle w:val="bodytext"/>
              <w:spacing w:before="0" w:beforeAutospacing="0" w:after="0" w:afterAutospacing="0"/>
            </w:pPr>
          </w:p>
          <w:p w14:paraId="6551DD07" w14:textId="77777777" w:rsidR="00952CD6" w:rsidRPr="007670CB" w:rsidRDefault="00952CD6" w:rsidP="007670CB">
            <w:pPr>
              <w:pStyle w:val="bodytext"/>
              <w:spacing w:before="0" w:beforeAutospacing="0" w:after="0" w:afterAutospacing="0"/>
            </w:pPr>
          </w:p>
          <w:p w14:paraId="10994856" w14:textId="77777777" w:rsidR="00952CD6" w:rsidRPr="007670CB" w:rsidRDefault="00952CD6" w:rsidP="007670CB">
            <w:pPr>
              <w:pStyle w:val="bodytext"/>
              <w:spacing w:before="0" w:beforeAutospacing="0" w:after="0" w:afterAutospacing="0"/>
            </w:pPr>
          </w:p>
          <w:p w14:paraId="6378C935" w14:textId="77777777" w:rsidR="00952CD6" w:rsidRPr="007670CB" w:rsidRDefault="00952CD6" w:rsidP="007670CB">
            <w:pPr>
              <w:pStyle w:val="bodytext"/>
              <w:spacing w:before="0" w:beforeAutospacing="0" w:after="0" w:afterAutospacing="0"/>
            </w:pPr>
          </w:p>
          <w:p w14:paraId="2BCBD869" w14:textId="77777777" w:rsidR="00952CD6" w:rsidRPr="007670CB" w:rsidRDefault="00952CD6" w:rsidP="007670CB">
            <w:pPr>
              <w:pStyle w:val="bodytext"/>
              <w:spacing w:before="0" w:beforeAutospacing="0" w:after="0" w:afterAutospacing="0"/>
            </w:pPr>
          </w:p>
          <w:p w14:paraId="463A0C09" w14:textId="77777777" w:rsidR="00952CD6" w:rsidRPr="007670CB" w:rsidRDefault="00952CD6" w:rsidP="007670CB">
            <w:pPr>
              <w:pStyle w:val="bodytext"/>
              <w:spacing w:before="0" w:beforeAutospacing="0" w:after="0" w:afterAutospacing="0"/>
            </w:pPr>
          </w:p>
          <w:p w14:paraId="3BEC9195" w14:textId="77777777" w:rsidR="00952CD6" w:rsidRPr="007670CB" w:rsidRDefault="00952CD6" w:rsidP="007670CB">
            <w:pPr>
              <w:pStyle w:val="bodytext"/>
              <w:spacing w:before="0" w:beforeAutospacing="0" w:after="0" w:afterAutospacing="0"/>
            </w:pPr>
          </w:p>
          <w:p w14:paraId="7D99D293" w14:textId="77777777" w:rsidR="00952CD6" w:rsidRPr="007670CB" w:rsidRDefault="00952CD6" w:rsidP="007670CB">
            <w:pPr>
              <w:pStyle w:val="bodytext"/>
              <w:spacing w:before="0" w:beforeAutospacing="0" w:after="0" w:afterAutospacing="0"/>
            </w:pPr>
          </w:p>
          <w:p w14:paraId="11303C41" w14:textId="77777777" w:rsidR="00952CD6" w:rsidRPr="007670CB" w:rsidRDefault="00952CD6" w:rsidP="007670CB">
            <w:pPr>
              <w:pStyle w:val="bodytext"/>
              <w:spacing w:before="0" w:beforeAutospacing="0" w:after="0" w:afterAutospacing="0"/>
            </w:pPr>
          </w:p>
          <w:p w14:paraId="02843DFE" w14:textId="77777777" w:rsidR="00952CD6" w:rsidRPr="007670CB" w:rsidRDefault="00952CD6" w:rsidP="007670CB">
            <w:pPr>
              <w:pStyle w:val="bodytext"/>
              <w:spacing w:before="0" w:beforeAutospacing="0" w:after="0" w:afterAutospacing="0"/>
            </w:pPr>
          </w:p>
          <w:p w14:paraId="264AEB7A" w14:textId="77777777" w:rsidR="00952CD6" w:rsidRPr="007670CB" w:rsidRDefault="00952CD6" w:rsidP="007670CB">
            <w:pPr>
              <w:pStyle w:val="bodytext"/>
              <w:spacing w:before="0" w:beforeAutospacing="0" w:after="0" w:afterAutospacing="0"/>
            </w:pPr>
          </w:p>
          <w:p w14:paraId="233875A0" w14:textId="77777777" w:rsidR="00952CD6" w:rsidRPr="007670CB" w:rsidRDefault="00952CD6" w:rsidP="007670CB">
            <w:pPr>
              <w:pStyle w:val="bodytext"/>
              <w:spacing w:before="0" w:beforeAutospacing="0" w:after="0" w:afterAutospacing="0"/>
            </w:pPr>
          </w:p>
          <w:p w14:paraId="48053E7C" w14:textId="77777777" w:rsidR="00952CD6" w:rsidRPr="007670CB" w:rsidRDefault="00952CD6" w:rsidP="007670CB">
            <w:pPr>
              <w:pStyle w:val="bodytext"/>
              <w:spacing w:before="0" w:beforeAutospacing="0" w:after="0" w:afterAutospacing="0"/>
            </w:pPr>
          </w:p>
          <w:p w14:paraId="0C3B0034" w14:textId="77777777" w:rsidR="00952CD6" w:rsidRPr="007670CB" w:rsidRDefault="00952CD6" w:rsidP="007670CB">
            <w:pPr>
              <w:pStyle w:val="bodytext"/>
              <w:spacing w:before="0" w:beforeAutospacing="0" w:after="0" w:afterAutospacing="0"/>
            </w:pPr>
          </w:p>
          <w:p w14:paraId="4E83869C" w14:textId="77777777" w:rsidR="00952CD6" w:rsidRPr="007670CB" w:rsidRDefault="00952CD6" w:rsidP="007670CB">
            <w:pPr>
              <w:pStyle w:val="bodytext"/>
              <w:spacing w:before="0" w:beforeAutospacing="0" w:after="0" w:afterAutospacing="0"/>
            </w:pPr>
          </w:p>
          <w:p w14:paraId="26CFDF99" w14:textId="77777777" w:rsidR="00952CD6" w:rsidRPr="007670CB" w:rsidRDefault="00952CD6" w:rsidP="007670CB">
            <w:pPr>
              <w:pStyle w:val="bodytext"/>
              <w:spacing w:before="0" w:beforeAutospacing="0" w:after="0" w:afterAutospacing="0"/>
            </w:pPr>
          </w:p>
          <w:p w14:paraId="0FC1AAA8" w14:textId="77777777" w:rsidR="00952CD6" w:rsidRPr="007670CB" w:rsidRDefault="00952CD6" w:rsidP="007670CB">
            <w:pPr>
              <w:pStyle w:val="bodytext"/>
              <w:spacing w:before="0" w:beforeAutospacing="0" w:after="0" w:afterAutospacing="0"/>
            </w:pPr>
          </w:p>
          <w:p w14:paraId="13BC99BE" w14:textId="77777777" w:rsidR="00952CD6" w:rsidRPr="007670CB" w:rsidRDefault="00952CD6" w:rsidP="007670CB">
            <w:pPr>
              <w:pStyle w:val="bodytext"/>
              <w:spacing w:before="0" w:beforeAutospacing="0" w:after="0" w:afterAutospacing="0"/>
            </w:pPr>
          </w:p>
          <w:p w14:paraId="4562D608" w14:textId="77777777" w:rsidR="00952CD6" w:rsidRPr="007670CB" w:rsidRDefault="00952CD6" w:rsidP="007670CB">
            <w:pPr>
              <w:pStyle w:val="bodytext"/>
              <w:spacing w:before="0" w:beforeAutospacing="0" w:after="0" w:afterAutospacing="0"/>
            </w:pPr>
          </w:p>
          <w:p w14:paraId="7BB9B9BC" w14:textId="77777777" w:rsidR="00952CD6" w:rsidRPr="007670CB" w:rsidRDefault="00952CD6" w:rsidP="007670CB">
            <w:pPr>
              <w:pStyle w:val="bodytext"/>
              <w:spacing w:before="0" w:beforeAutospacing="0" w:after="0" w:afterAutospacing="0"/>
            </w:pPr>
          </w:p>
          <w:p w14:paraId="1F17506B" w14:textId="77777777" w:rsidR="00952CD6" w:rsidRPr="007670CB" w:rsidRDefault="00952CD6" w:rsidP="007670CB">
            <w:pPr>
              <w:pStyle w:val="bodytext"/>
              <w:spacing w:before="0" w:beforeAutospacing="0" w:after="0" w:afterAutospacing="0"/>
            </w:pPr>
          </w:p>
          <w:p w14:paraId="5C74DABB" w14:textId="77777777" w:rsidR="00952CD6" w:rsidRPr="007670CB" w:rsidRDefault="00952CD6" w:rsidP="007670CB">
            <w:pPr>
              <w:pStyle w:val="bodytext"/>
              <w:spacing w:before="0" w:beforeAutospacing="0" w:after="0" w:afterAutospacing="0"/>
            </w:pPr>
          </w:p>
          <w:p w14:paraId="09F82B2D" w14:textId="77777777" w:rsidR="00952CD6" w:rsidRPr="007670CB" w:rsidRDefault="00952CD6" w:rsidP="007670CB">
            <w:pPr>
              <w:pStyle w:val="bodytext"/>
              <w:spacing w:before="0" w:beforeAutospacing="0" w:after="0" w:afterAutospacing="0"/>
            </w:pPr>
          </w:p>
          <w:p w14:paraId="109D1EC3" w14:textId="77777777" w:rsidR="00952CD6" w:rsidRPr="007670CB" w:rsidRDefault="00952CD6" w:rsidP="007670CB">
            <w:pPr>
              <w:pStyle w:val="bodytext"/>
              <w:spacing w:before="0" w:beforeAutospacing="0" w:after="0" w:afterAutospacing="0"/>
            </w:pPr>
          </w:p>
          <w:p w14:paraId="76B1E844" w14:textId="77777777" w:rsidR="00952CD6" w:rsidRPr="007670CB" w:rsidRDefault="00952CD6" w:rsidP="007670CB">
            <w:pPr>
              <w:pStyle w:val="bodytext"/>
              <w:spacing w:before="0" w:beforeAutospacing="0" w:after="0" w:afterAutospacing="0"/>
            </w:pPr>
          </w:p>
        </w:tc>
      </w:tr>
      <w:tr w:rsidR="00952CD6" w:rsidRPr="007670CB" w14:paraId="0050C746"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05BEAD84" w14:textId="77777777" w:rsidR="00952CD6" w:rsidRPr="007670CB" w:rsidRDefault="00952CD6" w:rsidP="00952CD6">
            <w:pPr>
              <w:jc w:val="both"/>
              <w:rPr>
                <w:lang w:val="lt-LT"/>
              </w:rPr>
            </w:pPr>
            <w:r w:rsidRPr="007670CB">
              <w:rPr>
                <w:lang w:val="lt-LT"/>
              </w:rPr>
              <w:lastRenderedPageBreak/>
              <w:t xml:space="preserve">2.  Nacionalinės saugos institucijos netrukdomos atlieka visus patikrinimus, auditą ir tyrimus, kurių joms reikia savo užduotims atlikti, ir joms suteikiama galimybė susipažinti su visais svarbiais dokumentais ir su infrastruktūros valdytojų, geležinkelio įmonių ir, prireikus, visų 4 straipsnyje nurodytų dalyvių, patalpomis, įranga ir aparatūra. </w:t>
            </w:r>
          </w:p>
          <w:p w14:paraId="7F134A76" w14:textId="77777777" w:rsidR="00952CD6" w:rsidRPr="007670CB" w:rsidRDefault="00952CD6" w:rsidP="00952CD6">
            <w:pPr>
              <w:jc w:val="both"/>
              <w:rPr>
                <w:lang w:val="lt-LT"/>
              </w:rPr>
            </w:pPr>
          </w:p>
          <w:p w14:paraId="221C82D6" w14:textId="77777777" w:rsidR="00952CD6" w:rsidRPr="007670CB" w:rsidRDefault="00952CD6" w:rsidP="00952CD6">
            <w:pPr>
              <w:jc w:val="both"/>
              <w:rPr>
                <w:lang w:val="lt-LT"/>
              </w:rPr>
            </w:pPr>
          </w:p>
          <w:p w14:paraId="3AD409DC" w14:textId="77777777" w:rsidR="00952CD6" w:rsidRPr="007670CB" w:rsidRDefault="00952CD6" w:rsidP="00952CD6">
            <w:pPr>
              <w:jc w:val="both"/>
              <w:rPr>
                <w:lang w:val="lt-LT"/>
              </w:rPr>
            </w:pPr>
          </w:p>
          <w:p w14:paraId="738B06A6" w14:textId="77777777" w:rsidR="00952CD6" w:rsidRPr="007670CB" w:rsidRDefault="00952CD6" w:rsidP="00952CD6">
            <w:pPr>
              <w:jc w:val="both"/>
              <w:rPr>
                <w:lang w:val="lt-LT"/>
              </w:rPr>
            </w:pPr>
          </w:p>
          <w:p w14:paraId="378B0451" w14:textId="77777777" w:rsidR="00952CD6" w:rsidRPr="007670CB" w:rsidRDefault="00952CD6" w:rsidP="00952CD6">
            <w:pPr>
              <w:jc w:val="both"/>
              <w:rPr>
                <w:lang w:val="lt-LT"/>
              </w:rPr>
            </w:pPr>
          </w:p>
          <w:p w14:paraId="6B31748F" w14:textId="77777777" w:rsidR="00952CD6" w:rsidRPr="007670CB" w:rsidRDefault="00952CD6" w:rsidP="00952CD6">
            <w:pPr>
              <w:jc w:val="both"/>
              <w:rPr>
                <w:lang w:val="lt-LT"/>
              </w:rPr>
            </w:pPr>
          </w:p>
          <w:p w14:paraId="635189AF" w14:textId="77777777" w:rsidR="00952CD6" w:rsidRPr="007670CB" w:rsidRDefault="00952CD6" w:rsidP="00952CD6">
            <w:pPr>
              <w:jc w:val="both"/>
              <w:rPr>
                <w:lang w:val="lt-LT"/>
              </w:rPr>
            </w:pPr>
          </w:p>
          <w:p w14:paraId="4A1BE29A" w14:textId="77777777" w:rsidR="00952CD6" w:rsidRPr="007670CB" w:rsidRDefault="00952CD6" w:rsidP="00952CD6">
            <w:pPr>
              <w:jc w:val="both"/>
              <w:rPr>
                <w:lang w:val="lt-LT"/>
              </w:rPr>
            </w:pPr>
          </w:p>
          <w:p w14:paraId="2AD11A98" w14:textId="77777777" w:rsidR="00952CD6" w:rsidRPr="007670CB" w:rsidRDefault="00952CD6" w:rsidP="00952CD6">
            <w:pPr>
              <w:jc w:val="both"/>
              <w:rPr>
                <w:lang w:val="lt-LT"/>
              </w:rPr>
            </w:pPr>
          </w:p>
          <w:p w14:paraId="32F5FB3B" w14:textId="77777777" w:rsidR="00952CD6" w:rsidRPr="007670CB" w:rsidRDefault="00952CD6" w:rsidP="00952CD6">
            <w:pPr>
              <w:jc w:val="both"/>
              <w:rPr>
                <w:lang w:val="lt-LT"/>
              </w:rPr>
            </w:pPr>
          </w:p>
          <w:p w14:paraId="21B3E140" w14:textId="77777777" w:rsidR="00952CD6" w:rsidRPr="007670CB" w:rsidRDefault="00952CD6" w:rsidP="00952CD6">
            <w:pPr>
              <w:jc w:val="both"/>
              <w:rPr>
                <w:lang w:val="lt-LT"/>
              </w:rPr>
            </w:pPr>
          </w:p>
          <w:p w14:paraId="0CD50D6C" w14:textId="77777777" w:rsidR="00952CD6" w:rsidRPr="007670CB" w:rsidRDefault="00952CD6" w:rsidP="00952CD6">
            <w:pPr>
              <w:jc w:val="both"/>
              <w:rPr>
                <w:lang w:val="lt-LT"/>
              </w:rPr>
            </w:pPr>
          </w:p>
          <w:p w14:paraId="6470B269" w14:textId="77777777" w:rsidR="00952CD6" w:rsidRPr="007670CB" w:rsidRDefault="00952CD6" w:rsidP="00952CD6">
            <w:pPr>
              <w:jc w:val="both"/>
              <w:rPr>
                <w:lang w:val="lt-LT"/>
              </w:rPr>
            </w:pPr>
          </w:p>
          <w:p w14:paraId="52795F9A" w14:textId="77777777" w:rsidR="00952CD6" w:rsidRPr="007670CB" w:rsidRDefault="00952CD6" w:rsidP="00952CD6">
            <w:pPr>
              <w:jc w:val="both"/>
              <w:rPr>
                <w:lang w:val="lt-LT"/>
              </w:rPr>
            </w:pPr>
          </w:p>
          <w:p w14:paraId="155581A5" w14:textId="77777777" w:rsidR="00952CD6" w:rsidRPr="007670CB" w:rsidRDefault="00952CD6" w:rsidP="00952CD6">
            <w:pPr>
              <w:jc w:val="both"/>
              <w:rPr>
                <w:lang w:val="lt-LT"/>
              </w:rPr>
            </w:pPr>
          </w:p>
          <w:p w14:paraId="0C5B6399" w14:textId="77777777" w:rsidR="00952CD6" w:rsidRPr="007670CB" w:rsidRDefault="00952CD6" w:rsidP="00952CD6">
            <w:pPr>
              <w:jc w:val="both"/>
              <w:rPr>
                <w:lang w:val="lt-LT"/>
              </w:rPr>
            </w:pPr>
          </w:p>
          <w:p w14:paraId="29089117" w14:textId="77777777" w:rsidR="00952CD6" w:rsidRPr="007670CB" w:rsidRDefault="00952CD6" w:rsidP="00952CD6">
            <w:pPr>
              <w:jc w:val="both"/>
              <w:rPr>
                <w:lang w:val="lt-LT"/>
              </w:rPr>
            </w:pPr>
          </w:p>
          <w:p w14:paraId="48B2F526" w14:textId="77777777" w:rsidR="00952CD6" w:rsidRPr="007670CB" w:rsidRDefault="00952CD6" w:rsidP="00952CD6">
            <w:pPr>
              <w:jc w:val="both"/>
              <w:rPr>
                <w:lang w:val="lt-LT"/>
              </w:rPr>
            </w:pPr>
          </w:p>
          <w:p w14:paraId="14738BD3" w14:textId="77777777" w:rsidR="00952CD6" w:rsidRPr="007670CB" w:rsidRDefault="00952CD6" w:rsidP="00952CD6">
            <w:pPr>
              <w:jc w:val="both"/>
              <w:rPr>
                <w:lang w:val="lt-LT"/>
              </w:rPr>
            </w:pPr>
            <w:r w:rsidRPr="007670CB">
              <w:rPr>
                <w:lang w:val="lt-LT"/>
              </w:rPr>
              <w:lastRenderedPageBreak/>
              <w:t>Vykdydama savo saugos sertifikavimo užduotis pagal 10 straipsnio 5 dalį, Agentūra turi tas pačias teises geležinkelio įmonių atžvilgiu.</w:t>
            </w:r>
          </w:p>
        </w:tc>
        <w:tc>
          <w:tcPr>
            <w:tcW w:w="7290" w:type="dxa"/>
            <w:tcBorders>
              <w:top w:val="single" w:sz="4" w:space="0" w:color="auto"/>
              <w:left w:val="single" w:sz="4" w:space="0" w:color="auto"/>
              <w:bottom w:val="single" w:sz="4" w:space="0" w:color="auto"/>
              <w:right w:val="single" w:sz="4" w:space="0" w:color="auto"/>
            </w:tcBorders>
          </w:tcPr>
          <w:p w14:paraId="2FC7C90A" w14:textId="77777777" w:rsidR="00952CD6" w:rsidRPr="007670CB" w:rsidRDefault="00952CD6" w:rsidP="00952CD6">
            <w:pPr>
              <w:jc w:val="both"/>
              <w:rPr>
                <w:b/>
                <w:lang w:val="lt-LT"/>
              </w:rPr>
            </w:pPr>
            <w:r w:rsidRPr="007670CB">
              <w:rPr>
                <w:b/>
                <w:lang w:val="lt-LT"/>
              </w:rPr>
              <w:lastRenderedPageBreak/>
              <w:t>Įstatymo pakeitimo projektas</w:t>
            </w:r>
          </w:p>
          <w:p w14:paraId="1E783EA1" w14:textId="77777777" w:rsidR="00952CD6" w:rsidRPr="007670CB" w:rsidRDefault="00952CD6" w:rsidP="00952CD6">
            <w:pPr>
              <w:numPr>
                <w:ilvl w:val="0"/>
                <w:numId w:val="29"/>
              </w:numPr>
              <w:tabs>
                <w:tab w:val="left" w:pos="257"/>
              </w:tabs>
              <w:ind w:left="0" w:firstLine="0"/>
              <w:jc w:val="both"/>
              <w:rPr>
                <w:b/>
                <w:lang w:val="lt-LT"/>
              </w:rPr>
            </w:pPr>
            <w:r w:rsidRPr="007670CB">
              <w:rPr>
                <w:b/>
                <w:lang w:val="lt-LT"/>
              </w:rPr>
              <w:t>straipsnis. Eismo saugos institucija</w:t>
            </w:r>
          </w:p>
          <w:p w14:paraId="5BE09EF5" w14:textId="63E1A18F" w:rsidR="008D68AA" w:rsidRPr="008D68AA" w:rsidRDefault="008D68AA" w:rsidP="008D68AA">
            <w:pPr>
              <w:tabs>
                <w:tab w:val="left" w:pos="993"/>
              </w:tabs>
              <w:jc w:val="both"/>
              <w:rPr>
                <w:b/>
                <w:bCs/>
              </w:rPr>
            </w:pPr>
            <w:r w:rsidRPr="008D68AA">
              <w:rPr>
                <w:b/>
                <w:bCs/>
              </w:rPr>
              <w:t>5.</w:t>
            </w:r>
            <w:r w:rsidR="008B656D">
              <w:rPr>
                <w:b/>
                <w:bCs/>
              </w:rPr>
              <w:t xml:space="preserve"> </w:t>
            </w:r>
            <w:proofErr w:type="spellStart"/>
            <w:r w:rsidRPr="008D68AA">
              <w:rPr>
                <w:b/>
                <w:bCs/>
              </w:rPr>
              <w:t>Eismo</w:t>
            </w:r>
            <w:proofErr w:type="spellEnd"/>
            <w:r w:rsidRPr="008D68AA">
              <w:rPr>
                <w:b/>
                <w:bCs/>
              </w:rPr>
              <w:t xml:space="preserve"> </w:t>
            </w:r>
            <w:proofErr w:type="spellStart"/>
            <w:r w:rsidRPr="008D68AA">
              <w:rPr>
                <w:b/>
                <w:bCs/>
              </w:rPr>
              <w:t>saugos</w:t>
            </w:r>
            <w:proofErr w:type="spellEnd"/>
            <w:r w:rsidRPr="008D68AA">
              <w:rPr>
                <w:b/>
                <w:bCs/>
              </w:rPr>
              <w:t xml:space="preserve"> </w:t>
            </w:r>
            <w:proofErr w:type="spellStart"/>
            <w:r w:rsidRPr="008D68AA">
              <w:rPr>
                <w:b/>
                <w:bCs/>
              </w:rPr>
              <w:t>institucija</w:t>
            </w:r>
            <w:proofErr w:type="spellEnd"/>
            <w:r w:rsidRPr="008D68AA">
              <w:rPr>
                <w:b/>
                <w:bCs/>
              </w:rPr>
              <w:t xml:space="preserve"> </w:t>
            </w:r>
            <w:proofErr w:type="spellStart"/>
            <w:r w:rsidRPr="008D68AA">
              <w:rPr>
                <w:b/>
                <w:bCs/>
              </w:rPr>
              <w:t>ir</w:t>
            </w:r>
            <w:proofErr w:type="spellEnd"/>
            <w:r w:rsidRPr="008D68AA">
              <w:rPr>
                <w:b/>
                <w:bCs/>
              </w:rPr>
              <w:t xml:space="preserve"> (</w:t>
            </w:r>
            <w:proofErr w:type="spellStart"/>
            <w:r w:rsidRPr="008D68AA">
              <w:rPr>
                <w:b/>
                <w:bCs/>
              </w:rPr>
              <w:t>ar</w:t>
            </w:r>
            <w:proofErr w:type="spellEnd"/>
            <w:r w:rsidRPr="008D68AA">
              <w:rPr>
                <w:b/>
                <w:bCs/>
              </w:rPr>
              <w:t xml:space="preserve">) </w:t>
            </w:r>
            <w:proofErr w:type="spellStart"/>
            <w:r w:rsidRPr="008D68AA">
              <w:rPr>
                <w:b/>
                <w:bCs/>
              </w:rPr>
              <w:t>jos</w:t>
            </w:r>
            <w:proofErr w:type="spellEnd"/>
            <w:r w:rsidRPr="008D68AA">
              <w:rPr>
                <w:b/>
                <w:bCs/>
              </w:rPr>
              <w:t xml:space="preserve"> </w:t>
            </w:r>
            <w:proofErr w:type="spellStart"/>
            <w:r w:rsidRPr="008D68AA">
              <w:rPr>
                <w:b/>
                <w:bCs/>
              </w:rPr>
              <w:t>įgalioti</w:t>
            </w:r>
            <w:proofErr w:type="spellEnd"/>
            <w:r w:rsidRPr="008D68AA">
              <w:rPr>
                <w:b/>
                <w:bCs/>
              </w:rPr>
              <w:t xml:space="preserve"> </w:t>
            </w:r>
            <w:proofErr w:type="spellStart"/>
            <w:r w:rsidRPr="008D68AA">
              <w:rPr>
                <w:b/>
                <w:bCs/>
              </w:rPr>
              <w:t>darbuotojai</w:t>
            </w:r>
            <w:proofErr w:type="spellEnd"/>
            <w:r w:rsidRPr="008D68AA">
              <w:rPr>
                <w:b/>
                <w:bCs/>
              </w:rPr>
              <w:t xml:space="preserve">, </w:t>
            </w:r>
            <w:proofErr w:type="spellStart"/>
            <w:r w:rsidRPr="008D68AA">
              <w:rPr>
                <w:b/>
                <w:bCs/>
              </w:rPr>
              <w:t>dirbantys</w:t>
            </w:r>
            <w:proofErr w:type="spellEnd"/>
            <w:r w:rsidRPr="008D68AA">
              <w:rPr>
                <w:b/>
                <w:bCs/>
              </w:rPr>
              <w:t xml:space="preserve"> </w:t>
            </w:r>
            <w:proofErr w:type="spellStart"/>
            <w:r w:rsidRPr="008D68AA">
              <w:rPr>
                <w:b/>
                <w:bCs/>
              </w:rPr>
              <w:t>pagal</w:t>
            </w:r>
            <w:proofErr w:type="spellEnd"/>
            <w:r w:rsidRPr="008D68AA">
              <w:rPr>
                <w:b/>
                <w:bCs/>
              </w:rPr>
              <w:t xml:space="preserve"> </w:t>
            </w:r>
            <w:proofErr w:type="spellStart"/>
            <w:r w:rsidRPr="008D68AA">
              <w:rPr>
                <w:b/>
                <w:bCs/>
              </w:rPr>
              <w:t>darbo</w:t>
            </w:r>
            <w:proofErr w:type="spellEnd"/>
            <w:r w:rsidRPr="008D68AA">
              <w:rPr>
                <w:b/>
                <w:bCs/>
              </w:rPr>
              <w:t xml:space="preserve"> </w:t>
            </w:r>
            <w:proofErr w:type="spellStart"/>
            <w:r w:rsidRPr="008D68AA">
              <w:rPr>
                <w:b/>
                <w:bCs/>
              </w:rPr>
              <w:t>sutartis</w:t>
            </w:r>
            <w:proofErr w:type="spellEnd"/>
            <w:r w:rsidRPr="008D68AA">
              <w:rPr>
                <w:b/>
                <w:bCs/>
              </w:rPr>
              <w:t xml:space="preserve">, </w:t>
            </w:r>
            <w:proofErr w:type="spellStart"/>
            <w:r w:rsidRPr="008D68AA">
              <w:rPr>
                <w:b/>
                <w:bCs/>
              </w:rPr>
              <w:t>ir</w:t>
            </w:r>
            <w:proofErr w:type="spellEnd"/>
            <w:r w:rsidRPr="008D68AA">
              <w:rPr>
                <w:b/>
                <w:bCs/>
              </w:rPr>
              <w:t xml:space="preserve"> (</w:t>
            </w:r>
            <w:proofErr w:type="spellStart"/>
            <w:r w:rsidRPr="008D68AA">
              <w:rPr>
                <w:b/>
                <w:bCs/>
              </w:rPr>
              <w:t>ar</w:t>
            </w:r>
            <w:proofErr w:type="spellEnd"/>
            <w:r w:rsidRPr="008D68AA">
              <w:rPr>
                <w:b/>
                <w:bCs/>
              </w:rPr>
              <w:t xml:space="preserve">) </w:t>
            </w:r>
            <w:proofErr w:type="spellStart"/>
            <w:r w:rsidRPr="008D68AA">
              <w:rPr>
                <w:b/>
                <w:bCs/>
              </w:rPr>
              <w:t>valstybės</w:t>
            </w:r>
            <w:proofErr w:type="spellEnd"/>
            <w:r w:rsidRPr="008D68AA">
              <w:rPr>
                <w:b/>
                <w:bCs/>
              </w:rPr>
              <w:t xml:space="preserve"> </w:t>
            </w:r>
            <w:proofErr w:type="spellStart"/>
            <w:r w:rsidRPr="008D68AA">
              <w:rPr>
                <w:b/>
                <w:bCs/>
              </w:rPr>
              <w:t>tarnautojai</w:t>
            </w:r>
            <w:proofErr w:type="spellEnd"/>
            <w:r w:rsidRPr="008D68AA">
              <w:rPr>
                <w:b/>
                <w:bCs/>
              </w:rPr>
              <w:t xml:space="preserve">, </w:t>
            </w:r>
            <w:proofErr w:type="spellStart"/>
            <w:r w:rsidRPr="008D68AA">
              <w:rPr>
                <w:b/>
                <w:bCs/>
              </w:rPr>
              <w:t>atlikdami</w:t>
            </w:r>
            <w:proofErr w:type="spellEnd"/>
            <w:r w:rsidRPr="008D68AA">
              <w:rPr>
                <w:b/>
                <w:bCs/>
              </w:rPr>
              <w:t xml:space="preserve"> </w:t>
            </w:r>
            <w:proofErr w:type="spellStart"/>
            <w:r w:rsidRPr="008D68AA">
              <w:rPr>
                <w:b/>
                <w:bCs/>
              </w:rPr>
              <w:t>jiems</w:t>
            </w:r>
            <w:proofErr w:type="spellEnd"/>
            <w:r w:rsidRPr="008D68AA">
              <w:rPr>
                <w:b/>
                <w:bCs/>
              </w:rPr>
              <w:t xml:space="preserve"> </w:t>
            </w:r>
            <w:proofErr w:type="spellStart"/>
            <w:r w:rsidRPr="008D68AA">
              <w:rPr>
                <w:b/>
                <w:bCs/>
              </w:rPr>
              <w:t>pavestas</w:t>
            </w:r>
            <w:proofErr w:type="spellEnd"/>
            <w:r w:rsidRPr="008D68AA">
              <w:rPr>
                <w:b/>
                <w:bCs/>
              </w:rPr>
              <w:t xml:space="preserve"> </w:t>
            </w:r>
            <w:proofErr w:type="spellStart"/>
            <w:r w:rsidRPr="008D68AA">
              <w:rPr>
                <w:b/>
                <w:bCs/>
              </w:rPr>
              <w:t>funkcijas</w:t>
            </w:r>
            <w:proofErr w:type="spellEnd"/>
            <w:r w:rsidRPr="008D68AA">
              <w:rPr>
                <w:b/>
                <w:bCs/>
              </w:rPr>
              <w:t xml:space="preserve">, </w:t>
            </w:r>
            <w:proofErr w:type="spellStart"/>
            <w:r w:rsidRPr="008D68AA">
              <w:rPr>
                <w:b/>
                <w:bCs/>
              </w:rPr>
              <w:t>turi</w:t>
            </w:r>
            <w:proofErr w:type="spellEnd"/>
            <w:r w:rsidRPr="008D68AA">
              <w:rPr>
                <w:b/>
                <w:bCs/>
              </w:rPr>
              <w:t xml:space="preserve"> </w:t>
            </w:r>
            <w:proofErr w:type="spellStart"/>
            <w:r w:rsidRPr="008D68AA">
              <w:rPr>
                <w:b/>
                <w:bCs/>
              </w:rPr>
              <w:t>teisę</w:t>
            </w:r>
            <w:proofErr w:type="spellEnd"/>
            <w:r w:rsidRPr="008D68AA">
              <w:rPr>
                <w:b/>
                <w:bCs/>
              </w:rPr>
              <w:t>:</w:t>
            </w:r>
          </w:p>
          <w:p w14:paraId="533F0095" w14:textId="77777777" w:rsidR="008D68AA" w:rsidRPr="008D68AA" w:rsidRDefault="008D68AA" w:rsidP="008D68AA">
            <w:pPr>
              <w:tabs>
                <w:tab w:val="left" w:pos="993"/>
              </w:tabs>
              <w:jc w:val="both"/>
              <w:rPr>
                <w:b/>
                <w:bCs/>
              </w:rPr>
            </w:pPr>
            <w:r w:rsidRPr="008D68AA">
              <w:rPr>
                <w:b/>
                <w:bCs/>
              </w:rPr>
              <w:t xml:space="preserve">1) </w:t>
            </w:r>
            <w:proofErr w:type="spellStart"/>
            <w:r w:rsidRPr="008D68AA">
              <w:rPr>
                <w:b/>
                <w:bCs/>
              </w:rPr>
              <w:t>įgyvendinant</w:t>
            </w:r>
            <w:proofErr w:type="spellEnd"/>
            <w:r w:rsidRPr="008D68AA">
              <w:rPr>
                <w:b/>
                <w:bCs/>
              </w:rPr>
              <w:t xml:space="preserve"> </w:t>
            </w:r>
            <w:proofErr w:type="spellStart"/>
            <w:r w:rsidRPr="008D68AA">
              <w:rPr>
                <w:b/>
                <w:bCs/>
              </w:rPr>
              <w:t>funkcijas</w:t>
            </w:r>
            <w:proofErr w:type="spellEnd"/>
            <w:r w:rsidRPr="008D68AA">
              <w:rPr>
                <w:b/>
                <w:bCs/>
              </w:rPr>
              <w:t xml:space="preserve"> </w:t>
            </w:r>
            <w:proofErr w:type="spellStart"/>
            <w:r w:rsidRPr="008D68AA">
              <w:rPr>
                <w:b/>
                <w:bCs/>
              </w:rPr>
              <w:t>ir</w:t>
            </w:r>
            <w:proofErr w:type="spellEnd"/>
            <w:r w:rsidRPr="008D68AA">
              <w:rPr>
                <w:b/>
                <w:bCs/>
              </w:rPr>
              <w:t xml:space="preserve"> </w:t>
            </w:r>
            <w:proofErr w:type="spellStart"/>
            <w:r w:rsidRPr="008D68AA">
              <w:rPr>
                <w:b/>
                <w:bCs/>
              </w:rPr>
              <w:t>esant</w:t>
            </w:r>
            <w:proofErr w:type="spellEnd"/>
            <w:r w:rsidRPr="008D68AA">
              <w:rPr>
                <w:b/>
                <w:bCs/>
              </w:rPr>
              <w:t xml:space="preserve"> </w:t>
            </w:r>
            <w:proofErr w:type="spellStart"/>
            <w:r w:rsidRPr="008D68AA">
              <w:rPr>
                <w:b/>
                <w:bCs/>
              </w:rPr>
              <w:t>teisėtam</w:t>
            </w:r>
            <w:proofErr w:type="spellEnd"/>
            <w:r w:rsidRPr="008D68AA">
              <w:rPr>
                <w:b/>
                <w:bCs/>
              </w:rPr>
              <w:t xml:space="preserve"> </w:t>
            </w:r>
            <w:proofErr w:type="spellStart"/>
            <w:r w:rsidRPr="008D68AA">
              <w:rPr>
                <w:b/>
                <w:bCs/>
              </w:rPr>
              <w:t>pagrindui</w:t>
            </w:r>
            <w:proofErr w:type="spellEnd"/>
            <w:r w:rsidRPr="008D68AA">
              <w:rPr>
                <w:b/>
                <w:bCs/>
              </w:rPr>
              <w:t xml:space="preserve"> </w:t>
            </w:r>
            <w:proofErr w:type="spellStart"/>
            <w:r w:rsidRPr="008D68AA">
              <w:rPr>
                <w:b/>
                <w:bCs/>
              </w:rPr>
              <w:t>gauti</w:t>
            </w:r>
            <w:proofErr w:type="spellEnd"/>
            <w:r w:rsidRPr="008D68AA">
              <w:rPr>
                <w:b/>
                <w:bCs/>
              </w:rPr>
              <w:t xml:space="preserve"> </w:t>
            </w:r>
            <w:proofErr w:type="spellStart"/>
            <w:r w:rsidRPr="008D68AA">
              <w:rPr>
                <w:b/>
                <w:bCs/>
              </w:rPr>
              <w:t>reikalingą</w:t>
            </w:r>
            <w:proofErr w:type="spellEnd"/>
            <w:r w:rsidRPr="008D68AA">
              <w:rPr>
                <w:b/>
                <w:bCs/>
              </w:rPr>
              <w:t xml:space="preserve"> </w:t>
            </w:r>
            <w:proofErr w:type="spellStart"/>
            <w:r w:rsidRPr="008D68AA">
              <w:rPr>
                <w:b/>
                <w:bCs/>
              </w:rPr>
              <w:t>informaciją</w:t>
            </w:r>
            <w:proofErr w:type="spellEnd"/>
            <w:r w:rsidRPr="008D68AA">
              <w:rPr>
                <w:b/>
                <w:bCs/>
              </w:rPr>
              <w:t xml:space="preserve">, </w:t>
            </w:r>
            <w:proofErr w:type="spellStart"/>
            <w:r w:rsidRPr="008D68AA">
              <w:rPr>
                <w:b/>
                <w:bCs/>
              </w:rPr>
              <w:t>visus</w:t>
            </w:r>
            <w:proofErr w:type="spellEnd"/>
            <w:r w:rsidRPr="008D68AA">
              <w:rPr>
                <w:b/>
                <w:bCs/>
              </w:rPr>
              <w:t xml:space="preserve"> </w:t>
            </w:r>
            <w:proofErr w:type="spellStart"/>
            <w:r w:rsidRPr="008D68AA">
              <w:rPr>
                <w:b/>
                <w:bCs/>
              </w:rPr>
              <w:t>reikalingus</w:t>
            </w:r>
            <w:proofErr w:type="spellEnd"/>
            <w:r w:rsidRPr="008D68AA">
              <w:rPr>
                <w:b/>
                <w:bCs/>
              </w:rPr>
              <w:t xml:space="preserve"> </w:t>
            </w:r>
            <w:proofErr w:type="spellStart"/>
            <w:r w:rsidRPr="008D68AA">
              <w:rPr>
                <w:b/>
                <w:bCs/>
              </w:rPr>
              <w:t>dokumentus</w:t>
            </w:r>
            <w:proofErr w:type="spellEnd"/>
            <w:r w:rsidRPr="008D68AA">
              <w:rPr>
                <w:b/>
                <w:bCs/>
              </w:rPr>
              <w:t xml:space="preserve"> </w:t>
            </w:r>
            <w:proofErr w:type="spellStart"/>
            <w:r w:rsidRPr="008D68AA">
              <w:rPr>
                <w:b/>
                <w:bCs/>
              </w:rPr>
              <w:t>ir</w:t>
            </w:r>
            <w:proofErr w:type="spellEnd"/>
            <w:r w:rsidRPr="008D68AA">
              <w:rPr>
                <w:b/>
                <w:bCs/>
              </w:rPr>
              <w:t xml:space="preserve"> </w:t>
            </w:r>
            <w:proofErr w:type="spellStart"/>
            <w:r w:rsidRPr="008D68AA">
              <w:rPr>
                <w:b/>
                <w:bCs/>
              </w:rPr>
              <w:t>kitą</w:t>
            </w:r>
            <w:proofErr w:type="spellEnd"/>
            <w:r w:rsidRPr="008D68AA">
              <w:rPr>
                <w:b/>
                <w:bCs/>
              </w:rPr>
              <w:t xml:space="preserve"> </w:t>
            </w:r>
            <w:proofErr w:type="spellStart"/>
            <w:r w:rsidRPr="008D68AA">
              <w:rPr>
                <w:b/>
                <w:bCs/>
              </w:rPr>
              <w:t>būtiną</w:t>
            </w:r>
            <w:proofErr w:type="spellEnd"/>
            <w:r w:rsidRPr="008D68AA">
              <w:rPr>
                <w:b/>
                <w:bCs/>
              </w:rPr>
              <w:t xml:space="preserve"> </w:t>
            </w:r>
            <w:proofErr w:type="spellStart"/>
            <w:r w:rsidRPr="008D68AA">
              <w:rPr>
                <w:b/>
                <w:bCs/>
              </w:rPr>
              <w:t>pagalbą</w:t>
            </w:r>
            <w:proofErr w:type="spellEnd"/>
            <w:r w:rsidRPr="008D68AA">
              <w:rPr>
                <w:b/>
                <w:bCs/>
              </w:rPr>
              <w:t xml:space="preserve"> </w:t>
            </w:r>
            <w:proofErr w:type="spellStart"/>
            <w:r w:rsidRPr="008D68AA">
              <w:rPr>
                <w:b/>
                <w:bCs/>
              </w:rPr>
              <w:t>iš</w:t>
            </w:r>
            <w:proofErr w:type="spellEnd"/>
            <w:r w:rsidRPr="008D68AA">
              <w:rPr>
                <w:b/>
                <w:bCs/>
              </w:rPr>
              <w:t xml:space="preserve"> </w:t>
            </w:r>
            <w:proofErr w:type="spellStart"/>
            <w:r w:rsidRPr="008D68AA">
              <w:rPr>
                <w:b/>
                <w:bCs/>
              </w:rPr>
              <w:t>geležinkelio</w:t>
            </w:r>
            <w:proofErr w:type="spellEnd"/>
            <w:r w:rsidRPr="008D68AA">
              <w:rPr>
                <w:b/>
                <w:bCs/>
              </w:rPr>
              <w:t xml:space="preserve"> </w:t>
            </w:r>
            <w:proofErr w:type="spellStart"/>
            <w:r w:rsidRPr="008D68AA">
              <w:rPr>
                <w:b/>
                <w:bCs/>
              </w:rPr>
              <w:t>įmonių</w:t>
            </w:r>
            <w:proofErr w:type="spellEnd"/>
            <w:r w:rsidRPr="008D68AA">
              <w:rPr>
                <w:b/>
                <w:bCs/>
              </w:rPr>
              <w:t xml:space="preserve"> (</w:t>
            </w:r>
            <w:proofErr w:type="spellStart"/>
            <w:r w:rsidRPr="008D68AA">
              <w:rPr>
                <w:b/>
                <w:bCs/>
              </w:rPr>
              <w:t>vežėjų</w:t>
            </w:r>
            <w:proofErr w:type="spellEnd"/>
            <w:r w:rsidRPr="008D68AA">
              <w:rPr>
                <w:b/>
                <w:bCs/>
              </w:rPr>
              <w:t xml:space="preserve">), </w:t>
            </w:r>
            <w:proofErr w:type="spellStart"/>
            <w:r w:rsidRPr="008D68AA">
              <w:rPr>
                <w:b/>
                <w:bCs/>
              </w:rPr>
              <w:t>geležinkelių</w:t>
            </w:r>
            <w:proofErr w:type="spellEnd"/>
            <w:r w:rsidRPr="008D68AA">
              <w:rPr>
                <w:b/>
                <w:bCs/>
              </w:rPr>
              <w:t xml:space="preserve"> </w:t>
            </w:r>
            <w:proofErr w:type="spellStart"/>
            <w:r w:rsidRPr="008D68AA">
              <w:rPr>
                <w:b/>
                <w:bCs/>
              </w:rPr>
              <w:t>infrastruktūros</w:t>
            </w:r>
            <w:proofErr w:type="spellEnd"/>
            <w:r w:rsidRPr="008D68AA">
              <w:rPr>
                <w:b/>
                <w:bCs/>
              </w:rPr>
              <w:t xml:space="preserve"> </w:t>
            </w:r>
            <w:proofErr w:type="spellStart"/>
            <w:r w:rsidRPr="008D68AA">
              <w:rPr>
                <w:b/>
                <w:bCs/>
              </w:rPr>
              <w:t>valdytojų</w:t>
            </w:r>
            <w:proofErr w:type="spellEnd"/>
            <w:r w:rsidRPr="008D68AA">
              <w:rPr>
                <w:b/>
                <w:bCs/>
              </w:rPr>
              <w:t xml:space="preserve">, </w:t>
            </w:r>
            <w:proofErr w:type="spellStart"/>
            <w:r w:rsidRPr="008D68AA">
              <w:rPr>
                <w:b/>
                <w:bCs/>
              </w:rPr>
              <w:t>kitų</w:t>
            </w:r>
            <w:proofErr w:type="spellEnd"/>
            <w:r w:rsidRPr="008D68AA">
              <w:rPr>
                <w:b/>
                <w:bCs/>
              </w:rPr>
              <w:t xml:space="preserve"> </w:t>
            </w:r>
            <w:proofErr w:type="spellStart"/>
            <w:r w:rsidRPr="008D68AA">
              <w:rPr>
                <w:b/>
                <w:bCs/>
              </w:rPr>
              <w:t>įmonių</w:t>
            </w:r>
            <w:proofErr w:type="spellEnd"/>
            <w:r w:rsidRPr="008D68AA">
              <w:rPr>
                <w:b/>
                <w:bCs/>
              </w:rPr>
              <w:t xml:space="preserve"> </w:t>
            </w:r>
            <w:proofErr w:type="spellStart"/>
            <w:r w:rsidRPr="008D68AA">
              <w:rPr>
                <w:b/>
                <w:bCs/>
              </w:rPr>
              <w:t>ir</w:t>
            </w:r>
            <w:proofErr w:type="spellEnd"/>
            <w:r w:rsidRPr="008D68AA">
              <w:rPr>
                <w:b/>
                <w:bCs/>
              </w:rPr>
              <w:t xml:space="preserve"> </w:t>
            </w:r>
            <w:proofErr w:type="spellStart"/>
            <w:r w:rsidRPr="008D68AA">
              <w:rPr>
                <w:b/>
                <w:bCs/>
              </w:rPr>
              <w:t>visų</w:t>
            </w:r>
            <w:proofErr w:type="spellEnd"/>
            <w:r w:rsidRPr="008D68AA">
              <w:rPr>
                <w:b/>
                <w:bCs/>
              </w:rPr>
              <w:t xml:space="preserve"> </w:t>
            </w:r>
            <w:proofErr w:type="spellStart"/>
            <w:r w:rsidRPr="008D68AA">
              <w:rPr>
                <w:b/>
                <w:bCs/>
              </w:rPr>
              <w:t>asmenų</w:t>
            </w:r>
            <w:proofErr w:type="spellEnd"/>
            <w:r w:rsidRPr="008D68AA">
              <w:rPr>
                <w:b/>
                <w:bCs/>
              </w:rPr>
              <w:t xml:space="preserve">, </w:t>
            </w:r>
            <w:proofErr w:type="spellStart"/>
            <w:r w:rsidRPr="008D68AA">
              <w:rPr>
                <w:b/>
                <w:bCs/>
              </w:rPr>
              <w:t>kuriems</w:t>
            </w:r>
            <w:proofErr w:type="spellEnd"/>
            <w:r w:rsidRPr="008D68AA">
              <w:rPr>
                <w:b/>
                <w:bCs/>
              </w:rPr>
              <w:t xml:space="preserve"> </w:t>
            </w:r>
            <w:proofErr w:type="spellStart"/>
            <w:r w:rsidRPr="008D68AA">
              <w:rPr>
                <w:b/>
                <w:bCs/>
              </w:rPr>
              <w:t>taikomi</w:t>
            </w:r>
            <w:proofErr w:type="spellEnd"/>
            <w:r w:rsidRPr="008D68AA">
              <w:rPr>
                <w:b/>
                <w:bCs/>
              </w:rPr>
              <w:t xml:space="preserve"> </w:t>
            </w:r>
            <w:proofErr w:type="spellStart"/>
            <w:r w:rsidRPr="008D68AA">
              <w:rPr>
                <w:b/>
                <w:bCs/>
              </w:rPr>
              <w:t>šio</w:t>
            </w:r>
            <w:proofErr w:type="spellEnd"/>
            <w:r w:rsidRPr="008D68AA">
              <w:rPr>
                <w:b/>
                <w:bCs/>
              </w:rPr>
              <w:t xml:space="preserve"> </w:t>
            </w:r>
            <w:proofErr w:type="spellStart"/>
            <w:r w:rsidRPr="008D68AA">
              <w:rPr>
                <w:b/>
                <w:bCs/>
              </w:rPr>
              <w:t>įstatymo</w:t>
            </w:r>
            <w:proofErr w:type="spellEnd"/>
            <w:r w:rsidRPr="008D68AA">
              <w:rPr>
                <w:b/>
                <w:bCs/>
              </w:rPr>
              <w:t xml:space="preserve"> </w:t>
            </w:r>
            <w:proofErr w:type="spellStart"/>
            <w:r w:rsidRPr="008D68AA">
              <w:rPr>
                <w:b/>
                <w:bCs/>
              </w:rPr>
              <w:t>reikalavimai</w:t>
            </w:r>
            <w:proofErr w:type="spellEnd"/>
            <w:r w:rsidRPr="008D68AA">
              <w:rPr>
                <w:b/>
                <w:bCs/>
              </w:rPr>
              <w:t>;</w:t>
            </w:r>
          </w:p>
          <w:p w14:paraId="33063D54" w14:textId="77777777" w:rsidR="008D68AA" w:rsidRPr="008D68AA" w:rsidRDefault="008D68AA" w:rsidP="008D68AA">
            <w:pPr>
              <w:tabs>
                <w:tab w:val="left" w:pos="993"/>
              </w:tabs>
              <w:jc w:val="both"/>
              <w:rPr>
                <w:b/>
                <w:bCs/>
              </w:rPr>
            </w:pPr>
            <w:r w:rsidRPr="008D68AA">
              <w:rPr>
                <w:b/>
                <w:bCs/>
              </w:rPr>
              <w:t xml:space="preserve">2) </w:t>
            </w:r>
            <w:proofErr w:type="spellStart"/>
            <w:r w:rsidRPr="008D68AA">
              <w:rPr>
                <w:b/>
                <w:bCs/>
              </w:rPr>
              <w:t>atlikdami</w:t>
            </w:r>
            <w:proofErr w:type="spellEnd"/>
            <w:r w:rsidRPr="008D68AA">
              <w:rPr>
                <w:b/>
                <w:bCs/>
              </w:rPr>
              <w:t xml:space="preserve"> </w:t>
            </w:r>
            <w:proofErr w:type="spellStart"/>
            <w:r w:rsidRPr="008D68AA">
              <w:rPr>
                <w:b/>
                <w:bCs/>
              </w:rPr>
              <w:t>ūkio</w:t>
            </w:r>
            <w:proofErr w:type="spellEnd"/>
            <w:r w:rsidRPr="008D68AA">
              <w:rPr>
                <w:b/>
                <w:bCs/>
              </w:rPr>
              <w:t xml:space="preserve"> </w:t>
            </w:r>
            <w:proofErr w:type="spellStart"/>
            <w:r w:rsidRPr="008D68AA">
              <w:rPr>
                <w:b/>
                <w:bCs/>
              </w:rPr>
              <w:t>subjektų</w:t>
            </w:r>
            <w:proofErr w:type="spellEnd"/>
            <w:r w:rsidRPr="008D68AA">
              <w:rPr>
                <w:b/>
                <w:bCs/>
              </w:rPr>
              <w:t xml:space="preserve"> </w:t>
            </w:r>
            <w:proofErr w:type="spellStart"/>
            <w:r w:rsidRPr="008D68AA">
              <w:rPr>
                <w:b/>
                <w:bCs/>
              </w:rPr>
              <w:t>veiklos</w:t>
            </w:r>
            <w:proofErr w:type="spellEnd"/>
            <w:r w:rsidRPr="008D68AA">
              <w:rPr>
                <w:b/>
                <w:bCs/>
              </w:rPr>
              <w:t xml:space="preserve"> </w:t>
            </w:r>
            <w:proofErr w:type="spellStart"/>
            <w:r w:rsidRPr="008D68AA">
              <w:rPr>
                <w:b/>
                <w:bCs/>
              </w:rPr>
              <w:t>sąlygų</w:t>
            </w:r>
            <w:proofErr w:type="spellEnd"/>
            <w:r w:rsidRPr="008D68AA">
              <w:rPr>
                <w:b/>
                <w:bCs/>
              </w:rPr>
              <w:t xml:space="preserve"> </w:t>
            </w:r>
            <w:proofErr w:type="spellStart"/>
            <w:r w:rsidRPr="008D68AA">
              <w:rPr>
                <w:b/>
                <w:bCs/>
              </w:rPr>
              <w:t>laikymosi</w:t>
            </w:r>
            <w:proofErr w:type="spellEnd"/>
            <w:r w:rsidRPr="008D68AA">
              <w:rPr>
                <w:b/>
                <w:bCs/>
              </w:rPr>
              <w:t xml:space="preserve"> </w:t>
            </w:r>
            <w:proofErr w:type="spellStart"/>
            <w:r w:rsidRPr="008D68AA">
              <w:rPr>
                <w:b/>
                <w:bCs/>
              </w:rPr>
              <w:t>priežiūrą</w:t>
            </w:r>
            <w:proofErr w:type="spellEnd"/>
            <w:r w:rsidRPr="008D68AA">
              <w:rPr>
                <w:b/>
                <w:bCs/>
              </w:rPr>
              <w:t xml:space="preserve">, </w:t>
            </w:r>
            <w:proofErr w:type="spellStart"/>
            <w:r w:rsidRPr="008D68AA">
              <w:rPr>
                <w:b/>
                <w:bCs/>
              </w:rPr>
              <w:t>pasitelkti</w:t>
            </w:r>
            <w:proofErr w:type="spellEnd"/>
            <w:r w:rsidRPr="008D68AA">
              <w:rPr>
                <w:b/>
                <w:bCs/>
              </w:rPr>
              <w:t xml:space="preserve"> </w:t>
            </w:r>
            <w:proofErr w:type="spellStart"/>
            <w:r w:rsidRPr="008D68AA">
              <w:rPr>
                <w:b/>
                <w:bCs/>
              </w:rPr>
              <w:t>policijos</w:t>
            </w:r>
            <w:proofErr w:type="spellEnd"/>
            <w:r w:rsidRPr="008D68AA">
              <w:rPr>
                <w:b/>
                <w:bCs/>
              </w:rPr>
              <w:t xml:space="preserve"> </w:t>
            </w:r>
            <w:proofErr w:type="spellStart"/>
            <w:r w:rsidRPr="008D68AA">
              <w:rPr>
                <w:b/>
                <w:bCs/>
              </w:rPr>
              <w:t>pareigūnus</w:t>
            </w:r>
            <w:proofErr w:type="spellEnd"/>
            <w:r w:rsidRPr="008D68AA">
              <w:rPr>
                <w:b/>
                <w:bCs/>
              </w:rPr>
              <w:t>;</w:t>
            </w:r>
          </w:p>
          <w:p w14:paraId="30D91542" w14:textId="77777777" w:rsidR="008B656D" w:rsidRDefault="008D68AA" w:rsidP="008D68AA">
            <w:pPr>
              <w:tabs>
                <w:tab w:val="left" w:pos="1134"/>
              </w:tabs>
              <w:jc w:val="both"/>
              <w:rPr>
                <w:b/>
                <w:bCs/>
              </w:rPr>
            </w:pPr>
            <w:r w:rsidRPr="008D68AA">
              <w:rPr>
                <w:b/>
                <w:bCs/>
              </w:rPr>
              <w:t xml:space="preserve">3) </w:t>
            </w:r>
            <w:proofErr w:type="spellStart"/>
            <w:r w:rsidRPr="008D68AA">
              <w:rPr>
                <w:b/>
                <w:bCs/>
              </w:rPr>
              <w:t>vykdydami</w:t>
            </w:r>
            <w:proofErr w:type="spellEnd"/>
            <w:r w:rsidRPr="008D68AA">
              <w:rPr>
                <w:b/>
                <w:bCs/>
              </w:rPr>
              <w:t xml:space="preserve"> </w:t>
            </w:r>
            <w:proofErr w:type="spellStart"/>
            <w:r w:rsidRPr="008D68AA">
              <w:rPr>
                <w:b/>
                <w:bCs/>
              </w:rPr>
              <w:t>eismo</w:t>
            </w:r>
            <w:proofErr w:type="spellEnd"/>
            <w:r w:rsidRPr="008D68AA">
              <w:rPr>
                <w:b/>
                <w:bCs/>
              </w:rPr>
              <w:t xml:space="preserve"> </w:t>
            </w:r>
            <w:proofErr w:type="spellStart"/>
            <w:r w:rsidRPr="008D68AA">
              <w:rPr>
                <w:b/>
                <w:bCs/>
              </w:rPr>
              <w:t>saugą</w:t>
            </w:r>
            <w:proofErr w:type="spellEnd"/>
            <w:r w:rsidRPr="008D68AA">
              <w:rPr>
                <w:b/>
                <w:bCs/>
              </w:rPr>
              <w:t xml:space="preserve"> </w:t>
            </w:r>
            <w:proofErr w:type="spellStart"/>
            <w:r w:rsidRPr="008D68AA">
              <w:rPr>
                <w:b/>
                <w:bCs/>
              </w:rPr>
              <w:t>reglamentuojančių</w:t>
            </w:r>
            <w:proofErr w:type="spellEnd"/>
            <w:r w:rsidRPr="008D68AA">
              <w:rPr>
                <w:b/>
                <w:bCs/>
              </w:rPr>
              <w:t xml:space="preserve"> </w:t>
            </w:r>
            <w:proofErr w:type="spellStart"/>
            <w:r w:rsidRPr="008D68AA">
              <w:rPr>
                <w:b/>
                <w:bCs/>
              </w:rPr>
              <w:t>teisės</w:t>
            </w:r>
            <w:proofErr w:type="spellEnd"/>
            <w:r w:rsidRPr="008D68AA">
              <w:rPr>
                <w:b/>
                <w:bCs/>
              </w:rPr>
              <w:t xml:space="preserve"> </w:t>
            </w:r>
            <w:proofErr w:type="spellStart"/>
            <w:r w:rsidRPr="008D68AA">
              <w:rPr>
                <w:b/>
                <w:bCs/>
              </w:rPr>
              <w:t>aktų</w:t>
            </w:r>
            <w:proofErr w:type="spellEnd"/>
            <w:r w:rsidRPr="008D68AA">
              <w:rPr>
                <w:b/>
                <w:bCs/>
              </w:rPr>
              <w:t xml:space="preserve"> </w:t>
            </w:r>
            <w:proofErr w:type="spellStart"/>
            <w:r w:rsidRPr="008D68AA">
              <w:rPr>
                <w:b/>
                <w:bCs/>
              </w:rPr>
              <w:t>pažeidimų</w:t>
            </w:r>
            <w:proofErr w:type="spellEnd"/>
            <w:r w:rsidRPr="008D68AA">
              <w:rPr>
                <w:b/>
                <w:bCs/>
              </w:rPr>
              <w:t xml:space="preserve"> </w:t>
            </w:r>
            <w:proofErr w:type="spellStart"/>
            <w:r w:rsidRPr="008D68AA">
              <w:rPr>
                <w:b/>
                <w:bCs/>
              </w:rPr>
              <w:t>prevenciją</w:t>
            </w:r>
            <w:proofErr w:type="spellEnd"/>
            <w:r w:rsidRPr="008D68AA">
              <w:rPr>
                <w:b/>
                <w:bCs/>
              </w:rPr>
              <w:t xml:space="preserve"> </w:t>
            </w:r>
            <w:proofErr w:type="spellStart"/>
            <w:r w:rsidRPr="008D68AA">
              <w:rPr>
                <w:b/>
                <w:bCs/>
              </w:rPr>
              <w:t>ir</w:t>
            </w:r>
            <w:proofErr w:type="spellEnd"/>
            <w:r w:rsidRPr="008D68AA">
              <w:rPr>
                <w:b/>
                <w:bCs/>
              </w:rPr>
              <w:t xml:space="preserve"> </w:t>
            </w:r>
            <w:proofErr w:type="spellStart"/>
            <w:r w:rsidRPr="008D68AA">
              <w:rPr>
                <w:b/>
                <w:bCs/>
              </w:rPr>
              <w:t>teisės</w:t>
            </w:r>
            <w:proofErr w:type="spellEnd"/>
            <w:r w:rsidRPr="008D68AA">
              <w:rPr>
                <w:b/>
                <w:bCs/>
              </w:rPr>
              <w:t xml:space="preserve"> </w:t>
            </w:r>
            <w:proofErr w:type="spellStart"/>
            <w:r w:rsidRPr="008D68AA">
              <w:rPr>
                <w:b/>
                <w:bCs/>
              </w:rPr>
              <w:t>aktų</w:t>
            </w:r>
            <w:proofErr w:type="spellEnd"/>
            <w:r w:rsidRPr="008D68AA">
              <w:rPr>
                <w:b/>
                <w:bCs/>
              </w:rPr>
              <w:t xml:space="preserve"> </w:t>
            </w:r>
            <w:proofErr w:type="spellStart"/>
            <w:r w:rsidRPr="008D68AA">
              <w:rPr>
                <w:b/>
                <w:bCs/>
              </w:rPr>
              <w:t>reikalavimų</w:t>
            </w:r>
            <w:proofErr w:type="spellEnd"/>
            <w:r w:rsidRPr="008D68AA">
              <w:rPr>
                <w:b/>
                <w:bCs/>
              </w:rPr>
              <w:t xml:space="preserve"> </w:t>
            </w:r>
            <w:proofErr w:type="spellStart"/>
            <w:r w:rsidRPr="008D68AA">
              <w:rPr>
                <w:b/>
                <w:bCs/>
              </w:rPr>
              <w:t>laikymosi</w:t>
            </w:r>
            <w:proofErr w:type="spellEnd"/>
            <w:r w:rsidRPr="008D68AA">
              <w:rPr>
                <w:b/>
                <w:bCs/>
              </w:rPr>
              <w:t xml:space="preserve"> </w:t>
            </w:r>
            <w:proofErr w:type="spellStart"/>
            <w:r w:rsidRPr="008D68AA">
              <w:rPr>
                <w:b/>
                <w:bCs/>
              </w:rPr>
              <w:t>priežiūrą</w:t>
            </w:r>
            <w:proofErr w:type="spellEnd"/>
            <w:r w:rsidRPr="008D68AA">
              <w:rPr>
                <w:b/>
                <w:bCs/>
              </w:rPr>
              <w:t xml:space="preserve">, </w:t>
            </w:r>
            <w:proofErr w:type="spellStart"/>
            <w:r w:rsidRPr="008D68AA">
              <w:rPr>
                <w:b/>
                <w:bCs/>
              </w:rPr>
              <w:t>nepažeisdami</w:t>
            </w:r>
            <w:proofErr w:type="spellEnd"/>
            <w:r w:rsidRPr="008D68AA">
              <w:rPr>
                <w:b/>
                <w:bCs/>
              </w:rPr>
              <w:t xml:space="preserve"> 2016 m. </w:t>
            </w:r>
            <w:proofErr w:type="spellStart"/>
            <w:r w:rsidRPr="008D68AA">
              <w:rPr>
                <w:b/>
                <w:bCs/>
              </w:rPr>
              <w:t>balandžio</w:t>
            </w:r>
            <w:proofErr w:type="spellEnd"/>
            <w:r w:rsidRPr="008D68AA">
              <w:rPr>
                <w:b/>
                <w:bCs/>
              </w:rPr>
              <w:t xml:space="preserve"> 27 d. Europos </w:t>
            </w:r>
            <w:proofErr w:type="spellStart"/>
            <w:r w:rsidRPr="008D68AA">
              <w:rPr>
                <w:b/>
                <w:bCs/>
              </w:rPr>
              <w:t>Parlamento</w:t>
            </w:r>
            <w:proofErr w:type="spellEnd"/>
            <w:r w:rsidRPr="008D68AA">
              <w:rPr>
                <w:b/>
                <w:bCs/>
              </w:rPr>
              <w:t xml:space="preserve"> </w:t>
            </w:r>
            <w:proofErr w:type="spellStart"/>
            <w:r w:rsidRPr="008D68AA">
              <w:rPr>
                <w:b/>
                <w:bCs/>
              </w:rPr>
              <w:t>ir</w:t>
            </w:r>
            <w:proofErr w:type="spellEnd"/>
            <w:r w:rsidRPr="008D68AA">
              <w:rPr>
                <w:b/>
                <w:bCs/>
              </w:rPr>
              <w:t xml:space="preserve"> </w:t>
            </w:r>
            <w:proofErr w:type="spellStart"/>
            <w:r w:rsidRPr="008D68AA">
              <w:rPr>
                <w:b/>
                <w:bCs/>
              </w:rPr>
              <w:t>Tarybos</w:t>
            </w:r>
            <w:proofErr w:type="spellEnd"/>
            <w:r w:rsidRPr="008D68AA">
              <w:rPr>
                <w:b/>
                <w:bCs/>
              </w:rPr>
              <w:t xml:space="preserve"> </w:t>
            </w:r>
            <w:proofErr w:type="spellStart"/>
            <w:r w:rsidRPr="008D68AA">
              <w:rPr>
                <w:b/>
                <w:bCs/>
              </w:rPr>
              <w:t>reglamento</w:t>
            </w:r>
            <w:proofErr w:type="spellEnd"/>
            <w:r w:rsidRPr="008D68AA">
              <w:rPr>
                <w:b/>
                <w:bCs/>
              </w:rPr>
              <w:t xml:space="preserve"> (ES) 2016/679 </w:t>
            </w:r>
            <w:proofErr w:type="spellStart"/>
            <w:r w:rsidRPr="008D68AA">
              <w:rPr>
                <w:b/>
                <w:bCs/>
              </w:rPr>
              <w:t>dėl</w:t>
            </w:r>
            <w:proofErr w:type="spellEnd"/>
            <w:r w:rsidRPr="008D68AA">
              <w:rPr>
                <w:b/>
                <w:bCs/>
              </w:rPr>
              <w:t xml:space="preserve"> </w:t>
            </w:r>
            <w:proofErr w:type="spellStart"/>
            <w:r w:rsidRPr="008D68AA">
              <w:rPr>
                <w:b/>
                <w:bCs/>
              </w:rPr>
              <w:t>fizinių</w:t>
            </w:r>
            <w:proofErr w:type="spellEnd"/>
            <w:r w:rsidRPr="008D68AA">
              <w:rPr>
                <w:b/>
                <w:bCs/>
              </w:rPr>
              <w:t xml:space="preserve"> </w:t>
            </w:r>
            <w:proofErr w:type="spellStart"/>
            <w:r w:rsidRPr="008D68AA">
              <w:rPr>
                <w:b/>
                <w:bCs/>
              </w:rPr>
              <w:t>asmenų</w:t>
            </w:r>
            <w:proofErr w:type="spellEnd"/>
            <w:r w:rsidRPr="008D68AA">
              <w:rPr>
                <w:b/>
                <w:bCs/>
              </w:rPr>
              <w:t xml:space="preserve"> </w:t>
            </w:r>
            <w:proofErr w:type="spellStart"/>
            <w:r w:rsidRPr="008D68AA">
              <w:rPr>
                <w:b/>
                <w:bCs/>
              </w:rPr>
              <w:t>apsaugos</w:t>
            </w:r>
            <w:proofErr w:type="spellEnd"/>
            <w:r w:rsidRPr="008D68AA">
              <w:rPr>
                <w:b/>
                <w:bCs/>
              </w:rPr>
              <w:t xml:space="preserve"> </w:t>
            </w:r>
            <w:proofErr w:type="spellStart"/>
            <w:r w:rsidRPr="008D68AA">
              <w:rPr>
                <w:b/>
                <w:bCs/>
              </w:rPr>
              <w:t>tvarkant</w:t>
            </w:r>
            <w:proofErr w:type="spellEnd"/>
            <w:r w:rsidRPr="008D68AA">
              <w:rPr>
                <w:b/>
                <w:bCs/>
              </w:rPr>
              <w:t xml:space="preserve"> </w:t>
            </w:r>
            <w:proofErr w:type="spellStart"/>
            <w:r w:rsidRPr="008D68AA">
              <w:rPr>
                <w:b/>
                <w:bCs/>
              </w:rPr>
              <w:t>asmens</w:t>
            </w:r>
            <w:proofErr w:type="spellEnd"/>
            <w:r w:rsidRPr="008D68AA">
              <w:rPr>
                <w:b/>
                <w:bCs/>
              </w:rPr>
              <w:t xml:space="preserve"> </w:t>
            </w:r>
            <w:proofErr w:type="spellStart"/>
            <w:r w:rsidRPr="008D68AA">
              <w:rPr>
                <w:b/>
                <w:bCs/>
              </w:rPr>
              <w:t>duomenis</w:t>
            </w:r>
            <w:proofErr w:type="spellEnd"/>
            <w:r w:rsidRPr="008D68AA">
              <w:rPr>
                <w:b/>
                <w:bCs/>
              </w:rPr>
              <w:t xml:space="preserve"> </w:t>
            </w:r>
            <w:proofErr w:type="spellStart"/>
            <w:r w:rsidRPr="008D68AA">
              <w:rPr>
                <w:b/>
                <w:bCs/>
              </w:rPr>
              <w:t>ir</w:t>
            </w:r>
            <w:proofErr w:type="spellEnd"/>
            <w:r w:rsidRPr="008D68AA">
              <w:rPr>
                <w:b/>
                <w:bCs/>
              </w:rPr>
              <w:t xml:space="preserve"> </w:t>
            </w:r>
            <w:proofErr w:type="spellStart"/>
            <w:r w:rsidRPr="008D68AA">
              <w:rPr>
                <w:b/>
                <w:bCs/>
              </w:rPr>
              <w:t>dėl</w:t>
            </w:r>
            <w:proofErr w:type="spellEnd"/>
            <w:r w:rsidRPr="008D68AA">
              <w:rPr>
                <w:b/>
                <w:bCs/>
              </w:rPr>
              <w:t xml:space="preserve"> </w:t>
            </w:r>
            <w:proofErr w:type="spellStart"/>
            <w:r w:rsidRPr="008D68AA">
              <w:rPr>
                <w:b/>
                <w:bCs/>
              </w:rPr>
              <w:t>laisvo</w:t>
            </w:r>
            <w:proofErr w:type="spellEnd"/>
            <w:r w:rsidRPr="008D68AA">
              <w:rPr>
                <w:b/>
                <w:bCs/>
              </w:rPr>
              <w:t xml:space="preserve"> </w:t>
            </w:r>
            <w:proofErr w:type="spellStart"/>
            <w:r w:rsidRPr="008D68AA">
              <w:rPr>
                <w:b/>
                <w:bCs/>
              </w:rPr>
              <w:t>tokių</w:t>
            </w:r>
            <w:proofErr w:type="spellEnd"/>
            <w:r w:rsidRPr="008D68AA">
              <w:rPr>
                <w:b/>
                <w:bCs/>
              </w:rPr>
              <w:t xml:space="preserve"> </w:t>
            </w:r>
            <w:proofErr w:type="spellStart"/>
            <w:r w:rsidRPr="008D68AA">
              <w:rPr>
                <w:b/>
                <w:bCs/>
              </w:rPr>
              <w:t>duomenų</w:t>
            </w:r>
            <w:proofErr w:type="spellEnd"/>
            <w:r w:rsidRPr="008D68AA">
              <w:rPr>
                <w:b/>
                <w:bCs/>
              </w:rPr>
              <w:t xml:space="preserve"> </w:t>
            </w:r>
            <w:proofErr w:type="spellStart"/>
            <w:r w:rsidRPr="008D68AA">
              <w:rPr>
                <w:b/>
                <w:bCs/>
              </w:rPr>
              <w:t>judėjimo</w:t>
            </w:r>
            <w:proofErr w:type="spellEnd"/>
            <w:r w:rsidRPr="008D68AA">
              <w:rPr>
                <w:b/>
                <w:bCs/>
              </w:rPr>
              <w:t xml:space="preserve"> </w:t>
            </w:r>
            <w:proofErr w:type="spellStart"/>
            <w:r w:rsidRPr="008D68AA">
              <w:rPr>
                <w:b/>
                <w:bCs/>
              </w:rPr>
              <w:t>ir</w:t>
            </w:r>
            <w:proofErr w:type="spellEnd"/>
            <w:r w:rsidRPr="008D68AA">
              <w:rPr>
                <w:b/>
                <w:bCs/>
              </w:rPr>
              <w:t xml:space="preserve"> </w:t>
            </w:r>
            <w:proofErr w:type="spellStart"/>
            <w:r w:rsidRPr="008D68AA">
              <w:rPr>
                <w:b/>
                <w:bCs/>
              </w:rPr>
              <w:t>kuriuo</w:t>
            </w:r>
            <w:proofErr w:type="spellEnd"/>
            <w:r w:rsidRPr="008D68AA">
              <w:rPr>
                <w:b/>
                <w:bCs/>
              </w:rPr>
              <w:t xml:space="preserve"> </w:t>
            </w:r>
            <w:proofErr w:type="spellStart"/>
            <w:r w:rsidRPr="008D68AA">
              <w:rPr>
                <w:b/>
                <w:bCs/>
              </w:rPr>
              <w:t>panaikinama</w:t>
            </w:r>
            <w:proofErr w:type="spellEnd"/>
            <w:r w:rsidRPr="008D68AA">
              <w:rPr>
                <w:b/>
                <w:bCs/>
              </w:rPr>
              <w:t xml:space="preserve"> </w:t>
            </w:r>
            <w:proofErr w:type="spellStart"/>
            <w:r w:rsidRPr="008D68AA">
              <w:rPr>
                <w:b/>
                <w:bCs/>
              </w:rPr>
              <w:t>Direktyva</w:t>
            </w:r>
            <w:proofErr w:type="spellEnd"/>
            <w:r w:rsidRPr="008D68AA">
              <w:rPr>
                <w:b/>
                <w:bCs/>
              </w:rPr>
              <w:t xml:space="preserve"> 95/46/EB (</w:t>
            </w:r>
            <w:proofErr w:type="spellStart"/>
            <w:r w:rsidRPr="008D68AA">
              <w:rPr>
                <w:b/>
                <w:bCs/>
              </w:rPr>
              <w:t>toliau</w:t>
            </w:r>
            <w:proofErr w:type="spellEnd"/>
            <w:r w:rsidRPr="008D68AA">
              <w:rPr>
                <w:b/>
                <w:bCs/>
              </w:rPr>
              <w:t xml:space="preserve"> – </w:t>
            </w:r>
            <w:proofErr w:type="spellStart"/>
            <w:r w:rsidRPr="008D68AA">
              <w:rPr>
                <w:b/>
                <w:bCs/>
              </w:rPr>
              <w:t>Bendrasis</w:t>
            </w:r>
            <w:proofErr w:type="spellEnd"/>
            <w:r w:rsidRPr="008D68AA">
              <w:rPr>
                <w:b/>
                <w:bCs/>
              </w:rPr>
              <w:t xml:space="preserve"> </w:t>
            </w:r>
            <w:proofErr w:type="spellStart"/>
            <w:r w:rsidRPr="008D68AA">
              <w:rPr>
                <w:b/>
                <w:bCs/>
              </w:rPr>
              <w:t>duomenų</w:t>
            </w:r>
            <w:proofErr w:type="spellEnd"/>
            <w:r w:rsidRPr="008D68AA">
              <w:rPr>
                <w:b/>
                <w:bCs/>
              </w:rPr>
              <w:t xml:space="preserve"> </w:t>
            </w:r>
            <w:proofErr w:type="spellStart"/>
            <w:r w:rsidRPr="008D68AA">
              <w:rPr>
                <w:b/>
                <w:bCs/>
              </w:rPr>
              <w:t>apsaugos</w:t>
            </w:r>
            <w:proofErr w:type="spellEnd"/>
            <w:r w:rsidRPr="008D68AA">
              <w:rPr>
                <w:b/>
                <w:bCs/>
              </w:rPr>
              <w:t xml:space="preserve"> </w:t>
            </w:r>
            <w:proofErr w:type="spellStart"/>
            <w:r w:rsidRPr="008D68AA">
              <w:rPr>
                <w:b/>
                <w:bCs/>
              </w:rPr>
              <w:t>reglamentas</w:t>
            </w:r>
            <w:proofErr w:type="spellEnd"/>
            <w:r w:rsidRPr="008D68AA">
              <w:rPr>
                <w:b/>
                <w:bCs/>
              </w:rPr>
              <w:t xml:space="preserve">), </w:t>
            </w:r>
            <w:proofErr w:type="spellStart"/>
            <w:r w:rsidRPr="008D68AA">
              <w:rPr>
                <w:b/>
                <w:bCs/>
              </w:rPr>
              <w:t>įstatymų</w:t>
            </w:r>
            <w:proofErr w:type="spellEnd"/>
            <w:r w:rsidRPr="008D68AA">
              <w:rPr>
                <w:b/>
                <w:bCs/>
              </w:rPr>
              <w:t xml:space="preserve"> </w:t>
            </w:r>
            <w:proofErr w:type="spellStart"/>
            <w:r w:rsidRPr="008D68AA">
              <w:rPr>
                <w:b/>
                <w:bCs/>
              </w:rPr>
              <w:t>garantuoto</w:t>
            </w:r>
            <w:proofErr w:type="spellEnd"/>
            <w:r w:rsidRPr="008D68AA">
              <w:rPr>
                <w:b/>
                <w:bCs/>
              </w:rPr>
              <w:t xml:space="preserve"> </w:t>
            </w:r>
            <w:proofErr w:type="spellStart"/>
            <w:r w:rsidRPr="008D68AA">
              <w:rPr>
                <w:b/>
                <w:bCs/>
              </w:rPr>
              <w:t>fizinių</w:t>
            </w:r>
            <w:proofErr w:type="spellEnd"/>
            <w:r w:rsidRPr="008D68AA">
              <w:rPr>
                <w:b/>
                <w:bCs/>
              </w:rPr>
              <w:t xml:space="preserve"> </w:t>
            </w:r>
            <w:proofErr w:type="spellStart"/>
            <w:r w:rsidRPr="008D68AA">
              <w:rPr>
                <w:b/>
                <w:bCs/>
              </w:rPr>
              <w:t>asmenų</w:t>
            </w:r>
            <w:proofErr w:type="spellEnd"/>
            <w:r w:rsidRPr="008D68AA">
              <w:rPr>
                <w:b/>
                <w:bCs/>
              </w:rPr>
              <w:t xml:space="preserve"> </w:t>
            </w:r>
            <w:proofErr w:type="spellStart"/>
            <w:r w:rsidRPr="008D68AA">
              <w:rPr>
                <w:b/>
                <w:bCs/>
              </w:rPr>
              <w:t>privataus</w:t>
            </w:r>
            <w:proofErr w:type="spellEnd"/>
            <w:r w:rsidRPr="008D68AA">
              <w:rPr>
                <w:b/>
                <w:bCs/>
              </w:rPr>
              <w:t xml:space="preserve"> </w:t>
            </w:r>
            <w:proofErr w:type="spellStart"/>
            <w:r w:rsidRPr="008D68AA">
              <w:rPr>
                <w:b/>
                <w:bCs/>
              </w:rPr>
              <w:t>gyvenimo</w:t>
            </w:r>
            <w:proofErr w:type="spellEnd"/>
            <w:r w:rsidRPr="008D68AA">
              <w:rPr>
                <w:b/>
                <w:bCs/>
              </w:rPr>
              <w:t xml:space="preserve"> </w:t>
            </w:r>
            <w:proofErr w:type="spellStart"/>
            <w:r w:rsidRPr="008D68AA">
              <w:rPr>
                <w:b/>
                <w:bCs/>
              </w:rPr>
              <w:t>neliečiamumo</w:t>
            </w:r>
            <w:proofErr w:type="spellEnd"/>
            <w:r w:rsidRPr="008D68AA">
              <w:rPr>
                <w:b/>
                <w:bCs/>
              </w:rPr>
              <w:t xml:space="preserve">, </w:t>
            </w:r>
            <w:proofErr w:type="spellStart"/>
            <w:r w:rsidRPr="008D68AA">
              <w:rPr>
                <w:b/>
                <w:bCs/>
              </w:rPr>
              <w:t>fotografuoti</w:t>
            </w:r>
            <w:proofErr w:type="spellEnd"/>
            <w:r w:rsidRPr="008D68AA">
              <w:rPr>
                <w:b/>
                <w:bCs/>
              </w:rPr>
              <w:t xml:space="preserve">, </w:t>
            </w:r>
            <w:proofErr w:type="spellStart"/>
            <w:r w:rsidRPr="008D68AA">
              <w:rPr>
                <w:b/>
                <w:bCs/>
              </w:rPr>
              <w:t>daryti</w:t>
            </w:r>
            <w:proofErr w:type="spellEnd"/>
            <w:r w:rsidRPr="008D68AA">
              <w:rPr>
                <w:b/>
                <w:bCs/>
              </w:rPr>
              <w:t xml:space="preserve"> </w:t>
            </w:r>
            <w:proofErr w:type="spellStart"/>
            <w:r w:rsidRPr="008D68AA">
              <w:rPr>
                <w:b/>
                <w:bCs/>
              </w:rPr>
              <w:t>garso</w:t>
            </w:r>
            <w:proofErr w:type="spellEnd"/>
            <w:r w:rsidRPr="008D68AA">
              <w:rPr>
                <w:b/>
                <w:bCs/>
              </w:rPr>
              <w:t xml:space="preserve"> </w:t>
            </w:r>
            <w:proofErr w:type="spellStart"/>
            <w:r w:rsidRPr="008D68AA">
              <w:rPr>
                <w:b/>
                <w:bCs/>
              </w:rPr>
              <w:t>ir</w:t>
            </w:r>
            <w:proofErr w:type="spellEnd"/>
            <w:r w:rsidRPr="008D68AA">
              <w:rPr>
                <w:b/>
                <w:bCs/>
              </w:rPr>
              <w:t xml:space="preserve"> </w:t>
            </w:r>
            <w:proofErr w:type="spellStart"/>
            <w:r w:rsidRPr="008D68AA">
              <w:rPr>
                <w:b/>
                <w:bCs/>
              </w:rPr>
              <w:t>vaizdo</w:t>
            </w:r>
            <w:proofErr w:type="spellEnd"/>
            <w:r w:rsidRPr="008D68AA">
              <w:rPr>
                <w:b/>
                <w:bCs/>
              </w:rPr>
              <w:t xml:space="preserve"> </w:t>
            </w:r>
            <w:proofErr w:type="spellStart"/>
            <w:r w:rsidRPr="008D68AA">
              <w:rPr>
                <w:b/>
                <w:bCs/>
              </w:rPr>
              <w:t>įrašus</w:t>
            </w:r>
            <w:proofErr w:type="spellEnd"/>
            <w:r w:rsidRPr="008D68AA">
              <w:rPr>
                <w:b/>
                <w:bCs/>
              </w:rPr>
              <w:t>.</w:t>
            </w:r>
          </w:p>
          <w:p w14:paraId="1979342F" w14:textId="61FFE3F5" w:rsidR="008D68AA" w:rsidRPr="008D68AA" w:rsidRDefault="008D68AA" w:rsidP="008D68AA">
            <w:pPr>
              <w:tabs>
                <w:tab w:val="left" w:pos="1134"/>
              </w:tabs>
              <w:jc w:val="both"/>
              <w:rPr>
                <w:b/>
                <w:bCs/>
              </w:rPr>
            </w:pPr>
            <w:r w:rsidRPr="008D68AA">
              <w:rPr>
                <w:b/>
                <w:bCs/>
              </w:rPr>
              <w:t>7.</w:t>
            </w:r>
            <w:r>
              <w:rPr>
                <w:b/>
                <w:bCs/>
              </w:rPr>
              <w:t xml:space="preserve"> </w:t>
            </w:r>
            <w:proofErr w:type="spellStart"/>
            <w:r w:rsidRPr="008D68AA">
              <w:rPr>
                <w:b/>
                <w:bCs/>
              </w:rPr>
              <w:t>Geležinkelio</w:t>
            </w:r>
            <w:proofErr w:type="spellEnd"/>
            <w:r w:rsidRPr="008D68AA">
              <w:rPr>
                <w:b/>
                <w:bCs/>
              </w:rPr>
              <w:t xml:space="preserve"> </w:t>
            </w:r>
            <w:proofErr w:type="spellStart"/>
            <w:r w:rsidRPr="008D68AA">
              <w:rPr>
                <w:b/>
                <w:bCs/>
              </w:rPr>
              <w:t>įmonės</w:t>
            </w:r>
            <w:proofErr w:type="spellEnd"/>
            <w:r w:rsidRPr="008D68AA">
              <w:rPr>
                <w:b/>
                <w:bCs/>
              </w:rPr>
              <w:t xml:space="preserve"> (</w:t>
            </w:r>
            <w:proofErr w:type="spellStart"/>
            <w:r w:rsidRPr="008D68AA">
              <w:rPr>
                <w:b/>
                <w:bCs/>
              </w:rPr>
              <w:t>vežėjai</w:t>
            </w:r>
            <w:proofErr w:type="spellEnd"/>
            <w:r w:rsidRPr="008D68AA">
              <w:rPr>
                <w:b/>
                <w:bCs/>
              </w:rPr>
              <w:t xml:space="preserve">), </w:t>
            </w:r>
            <w:proofErr w:type="spellStart"/>
            <w:r w:rsidRPr="008D68AA">
              <w:rPr>
                <w:b/>
                <w:bCs/>
              </w:rPr>
              <w:t>geležinkelių</w:t>
            </w:r>
            <w:proofErr w:type="spellEnd"/>
            <w:r w:rsidRPr="008D68AA">
              <w:rPr>
                <w:b/>
                <w:bCs/>
              </w:rPr>
              <w:t xml:space="preserve"> </w:t>
            </w:r>
            <w:proofErr w:type="spellStart"/>
            <w:r w:rsidRPr="008D68AA">
              <w:rPr>
                <w:b/>
                <w:bCs/>
              </w:rPr>
              <w:t>infrastruktūros</w:t>
            </w:r>
            <w:proofErr w:type="spellEnd"/>
            <w:r w:rsidRPr="008D68AA">
              <w:rPr>
                <w:b/>
                <w:bCs/>
              </w:rPr>
              <w:t xml:space="preserve"> </w:t>
            </w:r>
            <w:proofErr w:type="spellStart"/>
            <w:r w:rsidRPr="008D68AA">
              <w:rPr>
                <w:b/>
                <w:bCs/>
              </w:rPr>
              <w:t>valdytojai</w:t>
            </w:r>
            <w:proofErr w:type="spellEnd"/>
            <w:r w:rsidRPr="008D68AA">
              <w:rPr>
                <w:b/>
                <w:bCs/>
              </w:rPr>
              <w:t xml:space="preserve">, </w:t>
            </w:r>
            <w:proofErr w:type="spellStart"/>
            <w:r w:rsidRPr="008D68AA">
              <w:rPr>
                <w:b/>
                <w:bCs/>
              </w:rPr>
              <w:t>kitos</w:t>
            </w:r>
            <w:proofErr w:type="spellEnd"/>
            <w:r w:rsidRPr="008D68AA">
              <w:rPr>
                <w:b/>
                <w:bCs/>
              </w:rPr>
              <w:t xml:space="preserve"> </w:t>
            </w:r>
            <w:proofErr w:type="spellStart"/>
            <w:r w:rsidRPr="008D68AA">
              <w:rPr>
                <w:b/>
                <w:bCs/>
              </w:rPr>
              <w:t>įmonės</w:t>
            </w:r>
            <w:proofErr w:type="spellEnd"/>
            <w:r w:rsidRPr="008D68AA">
              <w:rPr>
                <w:b/>
                <w:bCs/>
              </w:rPr>
              <w:t xml:space="preserve"> </w:t>
            </w:r>
            <w:proofErr w:type="spellStart"/>
            <w:r w:rsidRPr="008D68AA">
              <w:rPr>
                <w:b/>
                <w:bCs/>
              </w:rPr>
              <w:t>ir</w:t>
            </w:r>
            <w:proofErr w:type="spellEnd"/>
            <w:r w:rsidRPr="008D68AA">
              <w:rPr>
                <w:b/>
                <w:bCs/>
              </w:rPr>
              <w:t xml:space="preserve"> </w:t>
            </w:r>
            <w:proofErr w:type="spellStart"/>
            <w:r w:rsidRPr="008D68AA">
              <w:rPr>
                <w:b/>
                <w:bCs/>
              </w:rPr>
              <w:t>kiti</w:t>
            </w:r>
            <w:proofErr w:type="spellEnd"/>
            <w:r w:rsidRPr="008D68AA">
              <w:rPr>
                <w:b/>
                <w:bCs/>
              </w:rPr>
              <w:t xml:space="preserve"> </w:t>
            </w:r>
            <w:proofErr w:type="spellStart"/>
            <w:r w:rsidRPr="008D68AA">
              <w:rPr>
                <w:b/>
                <w:bCs/>
              </w:rPr>
              <w:t>asmenys</w:t>
            </w:r>
            <w:proofErr w:type="spellEnd"/>
            <w:r w:rsidRPr="008D68AA">
              <w:rPr>
                <w:b/>
                <w:bCs/>
              </w:rPr>
              <w:t xml:space="preserve">, </w:t>
            </w:r>
            <w:proofErr w:type="spellStart"/>
            <w:r w:rsidRPr="008D68AA">
              <w:rPr>
                <w:b/>
                <w:bCs/>
              </w:rPr>
              <w:t>kuriems</w:t>
            </w:r>
            <w:proofErr w:type="spellEnd"/>
            <w:r w:rsidRPr="008D68AA">
              <w:rPr>
                <w:b/>
                <w:bCs/>
              </w:rPr>
              <w:t xml:space="preserve"> </w:t>
            </w:r>
            <w:proofErr w:type="spellStart"/>
            <w:r w:rsidRPr="008D68AA">
              <w:rPr>
                <w:b/>
                <w:bCs/>
              </w:rPr>
              <w:t>taikomi</w:t>
            </w:r>
            <w:proofErr w:type="spellEnd"/>
            <w:r w:rsidRPr="008D68AA">
              <w:rPr>
                <w:b/>
                <w:bCs/>
              </w:rPr>
              <w:t xml:space="preserve"> </w:t>
            </w:r>
            <w:proofErr w:type="spellStart"/>
            <w:r w:rsidRPr="008D68AA">
              <w:rPr>
                <w:b/>
                <w:bCs/>
              </w:rPr>
              <w:t>šio</w:t>
            </w:r>
            <w:proofErr w:type="spellEnd"/>
            <w:r w:rsidRPr="008D68AA">
              <w:rPr>
                <w:b/>
                <w:bCs/>
              </w:rPr>
              <w:t xml:space="preserve"> </w:t>
            </w:r>
            <w:proofErr w:type="spellStart"/>
            <w:r w:rsidRPr="008D68AA">
              <w:rPr>
                <w:b/>
                <w:bCs/>
              </w:rPr>
              <w:t>įstatymo</w:t>
            </w:r>
            <w:proofErr w:type="spellEnd"/>
            <w:r w:rsidRPr="008D68AA">
              <w:rPr>
                <w:b/>
                <w:bCs/>
              </w:rPr>
              <w:t xml:space="preserve"> </w:t>
            </w:r>
            <w:proofErr w:type="spellStart"/>
            <w:r w:rsidRPr="008D68AA">
              <w:rPr>
                <w:b/>
                <w:bCs/>
              </w:rPr>
              <w:t>reikalavimai</w:t>
            </w:r>
            <w:proofErr w:type="spellEnd"/>
            <w:r w:rsidRPr="008D68AA">
              <w:rPr>
                <w:b/>
                <w:bCs/>
              </w:rPr>
              <w:t xml:space="preserve">, </w:t>
            </w:r>
            <w:proofErr w:type="spellStart"/>
            <w:r w:rsidRPr="008D68AA">
              <w:rPr>
                <w:b/>
                <w:bCs/>
              </w:rPr>
              <w:t>privalo</w:t>
            </w:r>
            <w:proofErr w:type="spellEnd"/>
            <w:r w:rsidRPr="008D68AA">
              <w:rPr>
                <w:b/>
                <w:bCs/>
              </w:rPr>
              <w:t>:</w:t>
            </w:r>
          </w:p>
          <w:p w14:paraId="59D3AB9D" w14:textId="173E5462" w:rsidR="008D68AA" w:rsidRPr="008D68AA" w:rsidRDefault="008D68AA" w:rsidP="008D68AA">
            <w:pPr>
              <w:tabs>
                <w:tab w:val="left" w:pos="1134"/>
              </w:tabs>
              <w:jc w:val="both"/>
              <w:rPr>
                <w:b/>
                <w:bCs/>
              </w:rPr>
            </w:pPr>
            <w:r w:rsidRPr="008D68AA">
              <w:rPr>
                <w:b/>
                <w:bCs/>
              </w:rPr>
              <w:t>1)</w:t>
            </w:r>
            <w:r>
              <w:rPr>
                <w:b/>
                <w:bCs/>
              </w:rPr>
              <w:t xml:space="preserve"> </w:t>
            </w:r>
            <w:proofErr w:type="spellStart"/>
            <w:r w:rsidRPr="008D68AA">
              <w:rPr>
                <w:b/>
                <w:bCs/>
              </w:rPr>
              <w:t>bendradarbiauti</w:t>
            </w:r>
            <w:proofErr w:type="spellEnd"/>
            <w:r w:rsidRPr="008D68AA">
              <w:rPr>
                <w:b/>
                <w:bCs/>
              </w:rPr>
              <w:t xml:space="preserve"> </w:t>
            </w:r>
            <w:proofErr w:type="spellStart"/>
            <w:r w:rsidRPr="008D68AA">
              <w:rPr>
                <w:b/>
                <w:bCs/>
              </w:rPr>
              <w:t>su</w:t>
            </w:r>
            <w:proofErr w:type="spellEnd"/>
            <w:r w:rsidRPr="008D68AA">
              <w:rPr>
                <w:b/>
                <w:bCs/>
              </w:rPr>
              <w:t xml:space="preserve"> </w:t>
            </w:r>
            <w:proofErr w:type="spellStart"/>
            <w:r w:rsidRPr="008D68AA">
              <w:rPr>
                <w:b/>
                <w:bCs/>
              </w:rPr>
              <w:t>Agentūra</w:t>
            </w:r>
            <w:proofErr w:type="spellEnd"/>
            <w:r w:rsidRPr="008D68AA">
              <w:rPr>
                <w:b/>
                <w:bCs/>
              </w:rPr>
              <w:t xml:space="preserve">, </w:t>
            </w:r>
            <w:proofErr w:type="spellStart"/>
            <w:r w:rsidRPr="008D68AA">
              <w:rPr>
                <w:b/>
                <w:bCs/>
              </w:rPr>
              <w:t>eismo</w:t>
            </w:r>
            <w:proofErr w:type="spellEnd"/>
            <w:r w:rsidRPr="008D68AA">
              <w:rPr>
                <w:b/>
                <w:bCs/>
              </w:rPr>
              <w:t xml:space="preserve"> </w:t>
            </w:r>
            <w:proofErr w:type="spellStart"/>
            <w:r w:rsidRPr="008D68AA">
              <w:rPr>
                <w:b/>
                <w:bCs/>
              </w:rPr>
              <w:t>saugos</w:t>
            </w:r>
            <w:proofErr w:type="spellEnd"/>
            <w:r w:rsidRPr="008D68AA">
              <w:rPr>
                <w:b/>
                <w:bCs/>
              </w:rPr>
              <w:t xml:space="preserve"> </w:t>
            </w:r>
            <w:proofErr w:type="spellStart"/>
            <w:r w:rsidRPr="008D68AA">
              <w:rPr>
                <w:b/>
                <w:bCs/>
              </w:rPr>
              <w:t>institucija</w:t>
            </w:r>
            <w:proofErr w:type="spellEnd"/>
            <w:r w:rsidRPr="008D68AA">
              <w:rPr>
                <w:b/>
                <w:bCs/>
              </w:rPr>
              <w:t xml:space="preserve"> </w:t>
            </w:r>
            <w:proofErr w:type="spellStart"/>
            <w:r w:rsidRPr="008D68AA">
              <w:rPr>
                <w:b/>
                <w:bCs/>
              </w:rPr>
              <w:t>ir</w:t>
            </w:r>
            <w:proofErr w:type="spellEnd"/>
            <w:r w:rsidRPr="008D68AA">
              <w:rPr>
                <w:b/>
                <w:bCs/>
              </w:rPr>
              <w:t xml:space="preserve"> </w:t>
            </w:r>
            <w:proofErr w:type="spellStart"/>
            <w:r w:rsidRPr="008D68AA">
              <w:rPr>
                <w:b/>
                <w:bCs/>
              </w:rPr>
              <w:t>jos</w:t>
            </w:r>
            <w:proofErr w:type="spellEnd"/>
            <w:r w:rsidRPr="008D68AA">
              <w:rPr>
                <w:b/>
                <w:bCs/>
              </w:rPr>
              <w:t xml:space="preserve"> </w:t>
            </w:r>
            <w:proofErr w:type="spellStart"/>
            <w:r w:rsidRPr="008D68AA">
              <w:rPr>
                <w:b/>
                <w:bCs/>
              </w:rPr>
              <w:t>įgaliotais</w:t>
            </w:r>
            <w:proofErr w:type="spellEnd"/>
            <w:r w:rsidRPr="008D68AA">
              <w:rPr>
                <w:b/>
                <w:bCs/>
              </w:rPr>
              <w:t xml:space="preserve"> </w:t>
            </w:r>
            <w:proofErr w:type="spellStart"/>
            <w:r w:rsidRPr="008D68AA">
              <w:rPr>
                <w:b/>
                <w:bCs/>
              </w:rPr>
              <w:t>darbuotojais</w:t>
            </w:r>
            <w:proofErr w:type="spellEnd"/>
            <w:r w:rsidRPr="008D68AA">
              <w:rPr>
                <w:b/>
                <w:bCs/>
              </w:rPr>
              <w:t xml:space="preserve">, </w:t>
            </w:r>
            <w:proofErr w:type="spellStart"/>
            <w:r w:rsidRPr="008D68AA">
              <w:rPr>
                <w:b/>
                <w:bCs/>
              </w:rPr>
              <w:t>dirbančiais</w:t>
            </w:r>
            <w:proofErr w:type="spellEnd"/>
            <w:r w:rsidRPr="008D68AA">
              <w:rPr>
                <w:b/>
                <w:bCs/>
              </w:rPr>
              <w:t xml:space="preserve"> </w:t>
            </w:r>
            <w:proofErr w:type="spellStart"/>
            <w:r w:rsidRPr="008D68AA">
              <w:rPr>
                <w:b/>
                <w:bCs/>
              </w:rPr>
              <w:t>pagal</w:t>
            </w:r>
            <w:proofErr w:type="spellEnd"/>
            <w:r w:rsidRPr="008D68AA">
              <w:rPr>
                <w:b/>
                <w:bCs/>
              </w:rPr>
              <w:t xml:space="preserve"> </w:t>
            </w:r>
            <w:proofErr w:type="spellStart"/>
            <w:r w:rsidRPr="008D68AA">
              <w:rPr>
                <w:b/>
                <w:bCs/>
              </w:rPr>
              <w:t>darbo</w:t>
            </w:r>
            <w:proofErr w:type="spellEnd"/>
            <w:r w:rsidRPr="008D68AA">
              <w:rPr>
                <w:b/>
                <w:bCs/>
              </w:rPr>
              <w:t xml:space="preserve"> </w:t>
            </w:r>
            <w:proofErr w:type="spellStart"/>
            <w:r w:rsidRPr="008D68AA">
              <w:rPr>
                <w:b/>
                <w:bCs/>
              </w:rPr>
              <w:t>sutartis</w:t>
            </w:r>
            <w:proofErr w:type="spellEnd"/>
            <w:r w:rsidRPr="008D68AA">
              <w:rPr>
                <w:b/>
                <w:bCs/>
              </w:rPr>
              <w:t xml:space="preserve">, </w:t>
            </w:r>
            <w:proofErr w:type="spellStart"/>
            <w:r w:rsidRPr="008D68AA">
              <w:rPr>
                <w:b/>
                <w:bCs/>
              </w:rPr>
              <w:t>ir</w:t>
            </w:r>
            <w:proofErr w:type="spellEnd"/>
            <w:r w:rsidRPr="008D68AA">
              <w:rPr>
                <w:b/>
                <w:bCs/>
              </w:rPr>
              <w:t xml:space="preserve"> (</w:t>
            </w:r>
            <w:proofErr w:type="spellStart"/>
            <w:r w:rsidRPr="008D68AA">
              <w:rPr>
                <w:b/>
                <w:bCs/>
              </w:rPr>
              <w:t>ar</w:t>
            </w:r>
            <w:proofErr w:type="spellEnd"/>
            <w:r w:rsidRPr="008D68AA">
              <w:rPr>
                <w:b/>
                <w:bCs/>
              </w:rPr>
              <w:t xml:space="preserve">) </w:t>
            </w:r>
            <w:proofErr w:type="spellStart"/>
            <w:r w:rsidRPr="008D68AA">
              <w:rPr>
                <w:b/>
                <w:bCs/>
              </w:rPr>
              <w:lastRenderedPageBreak/>
              <w:t>valstybės</w:t>
            </w:r>
            <w:proofErr w:type="spellEnd"/>
            <w:r w:rsidRPr="008D68AA">
              <w:rPr>
                <w:b/>
                <w:bCs/>
              </w:rPr>
              <w:t xml:space="preserve"> </w:t>
            </w:r>
            <w:proofErr w:type="spellStart"/>
            <w:r w:rsidRPr="008D68AA">
              <w:rPr>
                <w:b/>
                <w:bCs/>
              </w:rPr>
              <w:t>tarnautojais</w:t>
            </w:r>
            <w:proofErr w:type="spellEnd"/>
            <w:r w:rsidRPr="008D68AA">
              <w:rPr>
                <w:b/>
                <w:bCs/>
              </w:rPr>
              <w:t xml:space="preserve"> </w:t>
            </w:r>
            <w:proofErr w:type="spellStart"/>
            <w:r w:rsidRPr="008D68AA">
              <w:rPr>
                <w:b/>
                <w:bCs/>
              </w:rPr>
              <w:t>ir</w:t>
            </w:r>
            <w:proofErr w:type="spellEnd"/>
            <w:r w:rsidRPr="008D68AA">
              <w:rPr>
                <w:b/>
                <w:bCs/>
              </w:rPr>
              <w:t xml:space="preserve"> </w:t>
            </w:r>
            <w:proofErr w:type="spellStart"/>
            <w:r w:rsidRPr="008D68AA">
              <w:rPr>
                <w:b/>
                <w:bCs/>
              </w:rPr>
              <w:t>netrukdyti</w:t>
            </w:r>
            <w:proofErr w:type="spellEnd"/>
            <w:r w:rsidRPr="008D68AA">
              <w:rPr>
                <w:b/>
                <w:bCs/>
              </w:rPr>
              <w:t xml:space="preserve"> </w:t>
            </w:r>
            <w:proofErr w:type="spellStart"/>
            <w:r w:rsidRPr="008D68AA">
              <w:rPr>
                <w:b/>
                <w:bCs/>
              </w:rPr>
              <w:t>įgyvendinti</w:t>
            </w:r>
            <w:proofErr w:type="spellEnd"/>
            <w:r w:rsidRPr="008D68AA">
              <w:rPr>
                <w:b/>
                <w:bCs/>
              </w:rPr>
              <w:t xml:space="preserve"> Europos </w:t>
            </w:r>
            <w:proofErr w:type="spellStart"/>
            <w:r w:rsidRPr="008D68AA">
              <w:rPr>
                <w:b/>
                <w:bCs/>
              </w:rPr>
              <w:t>Sąjungos</w:t>
            </w:r>
            <w:proofErr w:type="spellEnd"/>
            <w:r w:rsidRPr="008D68AA">
              <w:rPr>
                <w:b/>
                <w:bCs/>
              </w:rPr>
              <w:t xml:space="preserve"> </w:t>
            </w:r>
            <w:proofErr w:type="spellStart"/>
            <w:r w:rsidRPr="008D68AA">
              <w:rPr>
                <w:b/>
                <w:bCs/>
              </w:rPr>
              <w:t>teisės</w:t>
            </w:r>
            <w:proofErr w:type="spellEnd"/>
            <w:r w:rsidRPr="008D68AA">
              <w:rPr>
                <w:b/>
                <w:bCs/>
              </w:rPr>
              <w:t xml:space="preserve"> </w:t>
            </w:r>
            <w:proofErr w:type="spellStart"/>
            <w:r w:rsidRPr="008D68AA">
              <w:rPr>
                <w:b/>
                <w:bCs/>
              </w:rPr>
              <w:t>aktų</w:t>
            </w:r>
            <w:proofErr w:type="spellEnd"/>
            <w:r w:rsidRPr="008D68AA">
              <w:rPr>
                <w:b/>
                <w:bCs/>
              </w:rPr>
              <w:t xml:space="preserve">, </w:t>
            </w:r>
            <w:proofErr w:type="spellStart"/>
            <w:r w:rsidRPr="008D68AA">
              <w:rPr>
                <w:b/>
                <w:bCs/>
              </w:rPr>
              <w:t>įstatymų</w:t>
            </w:r>
            <w:proofErr w:type="spellEnd"/>
            <w:r w:rsidRPr="008D68AA">
              <w:rPr>
                <w:b/>
                <w:bCs/>
              </w:rPr>
              <w:t xml:space="preserve"> </w:t>
            </w:r>
            <w:proofErr w:type="spellStart"/>
            <w:r w:rsidRPr="008D68AA">
              <w:rPr>
                <w:b/>
                <w:bCs/>
              </w:rPr>
              <w:t>ir</w:t>
            </w:r>
            <w:proofErr w:type="spellEnd"/>
            <w:r w:rsidRPr="008D68AA">
              <w:rPr>
                <w:b/>
                <w:bCs/>
              </w:rPr>
              <w:t xml:space="preserve"> </w:t>
            </w:r>
            <w:proofErr w:type="spellStart"/>
            <w:r w:rsidRPr="008D68AA">
              <w:rPr>
                <w:b/>
                <w:bCs/>
              </w:rPr>
              <w:t>kitų</w:t>
            </w:r>
            <w:proofErr w:type="spellEnd"/>
            <w:r w:rsidRPr="008D68AA">
              <w:rPr>
                <w:b/>
                <w:bCs/>
              </w:rPr>
              <w:t xml:space="preserve"> </w:t>
            </w:r>
            <w:proofErr w:type="spellStart"/>
            <w:r w:rsidRPr="008D68AA">
              <w:rPr>
                <w:b/>
                <w:bCs/>
              </w:rPr>
              <w:t>teisės</w:t>
            </w:r>
            <w:proofErr w:type="spellEnd"/>
            <w:r w:rsidRPr="008D68AA">
              <w:rPr>
                <w:b/>
                <w:bCs/>
              </w:rPr>
              <w:t xml:space="preserve"> </w:t>
            </w:r>
            <w:proofErr w:type="spellStart"/>
            <w:r w:rsidRPr="008D68AA">
              <w:rPr>
                <w:b/>
                <w:bCs/>
              </w:rPr>
              <w:t>aktų</w:t>
            </w:r>
            <w:proofErr w:type="spellEnd"/>
            <w:r w:rsidRPr="008D68AA">
              <w:rPr>
                <w:b/>
                <w:bCs/>
              </w:rPr>
              <w:t xml:space="preserve"> </w:t>
            </w:r>
            <w:proofErr w:type="spellStart"/>
            <w:r w:rsidRPr="008D68AA">
              <w:rPr>
                <w:b/>
                <w:bCs/>
              </w:rPr>
              <w:t>suteiktų</w:t>
            </w:r>
            <w:proofErr w:type="spellEnd"/>
            <w:r w:rsidRPr="008D68AA">
              <w:rPr>
                <w:b/>
                <w:bCs/>
              </w:rPr>
              <w:t xml:space="preserve"> </w:t>
            </w:r>
            <w:proofErr w:type="spellStart"/>
            <w:r w:rsidRPr="008D68AA">
              <w:rPr>
                <w:b/>
                <w:bCs/>
              </w:rPr>
              <w:t>teisių</w:t>
            </w:r>
            <w:proofErr w:type="spellEnd"/>
            <w:r w:rsidRPr="008D68AA">
              <w:rPr>
                <w:b/>
                <w:bCs/>
              </w:rPr>
              <w:t>;</w:t>
            </w:r>
          </w:p>
          <w:p w14:paraId="286B9D3F" w14:textId="61A04AB4" w:rsidR="008D68AA" w:rsidRPr="008D68AA" w:rsidRDefault="008D68AA" w:rsidP="008D68AA">
            <w:pPr>
              <w:tabs>
                <w:tab w:val="left" w:pos="1134"/>
              </w:tabs>
              <w:jc w:val="both"/>
              <w:rPr>
                <w:b/>
                <w:bCs/>
              </w:rPr>
            </w:pPr>
            <w:r w:rsidRPr="008D68AA">
              <w:rPr>
                <w:b/>
                <w:bCs/>
              </w:rPr>
              <w:t>2)</w:t>
            </w:r>
            <w:r>
              <w:rPr>
                <w:b/>
                <w:bCs/>
              </w:rPr>
              <w:t xml:space="preserve"> </w:t>
            </w:r>
            <w:proofErr w:type="spellStart"/>
            <w:r w:rsidRPr="008D68AA">
              <w:rPr>
                <w:b/>
                <w:bCs/>
              </w:rPr>
              <w:t>sudaryti</w:t>
            </w:r>
            <w:proofErr w:type="spellEnd"/>
            <w:r w:rsidRPr="008D68AA">
              <w:rPr>
                <w:b/>
                <w:bCs/>
              </w:rPr>
              <w:t xml:space="preserve"> </w:t>
            </w:r>
            <w:proofErr w:type="spellStart"/>
            <w:r w:rsidRPr="008D68AA">
              <w:rPr>
                <w:b/>
                <w:bCs/>
              </w:rPr>
              <w:t>Agentūrai</w:t>
            </w:r>
            <w:proofErr w:type="spellEnd"/>
            <w:r w:rsidRPr="008D68AA">
              <w:rPr>
                <w:b/>
                <w:bCs/>
              </w:rPr>
              <w:t xml:space="preserve">, </w:t>
            </w:r>
            <w:proofErr w:type="spellStart"/>
            <w:r w:rsidRPr="008D68AA">
              <w:rPr>
                <w:b/>
                <w:bCs/>
              </w:rPr>
              <w:t>eismo</w:t>
            </w:r>
            <w:proofErr w:type="spellEnd"/>
            <w:r w:rsidRPr="008D68AA">
              <w:rPr>
                <w:b/>
                <w:bCs/>
              </w:rPr>
              <w:t xml:space="preserve"> </w:t>
            </w:r>
            <w:proofErr w:type="spellStart"/>
            <w:r w:rsidRPr="008D68AA">
              <w:rPr>
                <w:b/>
                <w:bCs/>
              </w:rPr>
              <w:t>saugos</w:t>
            </w:r>
            <w:proofErr w:type="spellEnd"/>
            <w:r w:rsidRPr="008D68AA">
              <w:rPr>
                <w:b/>
                <w:bCs/>
              </w:rPr>
              <w:t xml:space="preserve"> </w:t>
            </w:r>
            <w:proofErr w:type="spellStart"/>
            <w:r w:rsidRPr="008D68AA">
              <w:rPr>
                <w:b/>
                <w:bCs/>
              </w:rPr>
              <w:t>institucijai</w:t>
            </w:r>
            <w:proofErr w:type="spellEnd"/>
            <w:r w:rsidRPr="008D68AA">
              <w:rPr>
                <w:b/>
                <w:bCs/>
              </w:rPr>
              <w:t xml:space="preserve"> </w:t>
            </w:r>
            <w:proofErr w:type="spellStart"/>
            <w:r w:rsidRPr="008D68AA">
              <w:rPr>
                <w:b/>
                <w:bCs/>
              </w:rPr>
              <w:t>ir</w:t>
            </w:r>
            <w:proofErr w:type="spellEnd"/>
            <w:r w:rsidRPr="008D68AA">
              <w:rPr>
                <w:b/>
                <w:bCs/>
              </w:rPr>
              <w:t xml:space="preserve"> </w:t>
            </w:r>
            <w:proofErr w:type="spellStart"/>
            <w:r w:rsidRPr="008D68AA">
              <w:rPr>
                <w:b/>
                <w:bCs/>
              </w:rPr>
              <w:t>jos</w:t>
            </w:r>
            <w:proofErr w:type="spellEnd"/>
            <w:r w:rsidRPr="008D68AA">
              <w:rPr>
                <w:b/>
                <w:bCs/>
              </w:rPr>
              <w:t xml:space="preserve"> </w:t>
            </w:r>
            <w:proofErr w:type="spellStart"/>
            <w:r w:rsidRPr="008D68AA">
              <w:rPr>
                <w:b/>
                <w:bCs/>
              </w:rPr>
              <w:t>įgaliotiems</w:t>
            </w:r>
            <w:proofErr w:type="spellEnd"/>
            <w:r w:rsidRPr="008D68AA">
              <w:rPr>
                <w:b/>
                <w:bCs/>
              </w:rPr>
              <w:t xml:space="preserve"> </w:t>
            </w:r>
            <w:proofErr w:type="spellStart"/>
            <w:r w:rsidRPr="008D68AA">
              <w:rPr>
                <w:b/>
                <w:bCs/>
              </w:rPr>
              <w:t>darbuotojams</w:t>
            </w:r>
            <w:proofErr w:type="spellEnd"/>
            <w:r w:rsidRPr="008D68AA">
              <w:rPr>
                <w:b/>
                <w:bCs/>
              </w:rPr>
              <w:t xml:space="preserve">, </w:t>
            </w:r>
            <w:proofErr w:type="spellStart"/>
            <w:r w:rsidRPr="008D68AA">
              <w:rPr>
                <w:b/>
                <w:bCs/>
              </w:rPr>
              <w:t>dirbantiems</w:t>
            </w:r>
            <w:proofErr w:type="spellEnd"/>
            <w:r w:rsidRPr="008D68AA">
              <w:rPr>
                <w:b/>
                <w:bCs/>
              </w:rPr>
              <w:t xml:space="preserve"> </w:t>
            </w:r>
            <w:proofErr w:type="spellStart"/>
            <w:r w:rsidRPr="008D68AA">
              <w:rPr>
                <w:b/>
                <w:bCs/>
              </w:rPr>
              <w:t>pagal</w:t>
            </w:r>
            <w:proofErr w:type="spellEnd"/>
            <w:r w:rsidRPr="008D68AA">
              <w:rPr>
                <w:b/>
                <w:bCs/>
              </w:rPr>
              <w:t xml:space="preserve"> </w:t>
            </w:r>
            <w:proofErr w:type="spellStart"/>
            <w:r w:rsidRPr="008D68AA">
              <w:rPr>
                <w:b/>
                <w:bCs/>
              </w:rPr>
              <w:t>darbo</w:t>
            </w:r>
            <w:proofErr w:type="spellEnd"/>
            <w:r w:rsidRPr="008D68AA">
              <w:rPr>
                <w:b/>
                <w:bCs/>
              </w:rPr>
              <w:t xml:space="preserve"> </w:t>
            </w:r>
            <w:proofErr w:type="spellStart"/>
            <w:r w:rsidRPr="008D68AA">
              <w:rPr>
                <w:b/>
                <w:bCs/>
              </w:rPr>
              <w:t>sutartis</w:t>
            </w:r>
            <w:proofErr w:type="spellEnd"/>
            <w:r w:rsidRPr="008D68AA">
              <w:rPr>
                <w:b/>
                <w:bCs/>
              </w:rPr>
              <w:t xml:space="preserve">, </w:t>
            </w:r>
            <w:proofErr w:type="spellStart"/>
            <w:r w:rsidRPr="008D68AA">
              <w:rPr>
                <w:b/>
                <w:bCs/>
              </w:rPr>
              <w:t>ir</w:t>
            </w:r>
            <w:proofErr w:type="spellEnd"/>
            <w:r w:rsidRPr="008D68AA">
              <w:rPr>
                <w:b/>
                <w:bCs/>
              </w:rPr>
              <w:t xml:space="preserve"> (</w:t>
            </w:r>
            <w:proofErr w:type="spellStart"/>
            <w:r w:rsidRPr="008D68AA">
              <w:rPr>
                <w:b/>
                <w:bCs/>
              </w:rPr>
              <w:t>ar</w:t>
            </w:r>
            <w:proofErr w:type="spellEnd"/>
            <w:r w:rsidRPr="008D68AA">
              <w:rPr>
                <w:b/>
                <w:bCs/>
              </w:rPr>
              <w:t xml:space="preserve">) </w:t>
            </w:r>
            <w:proofErr w:type="spellStart"/>
            <w:r w:rsidRPr="008D68AA">
              <w:rPr>
                <w:b/>
                <w:bCs/>
              </w:rPr>
              <w:t>valstybės</w:t>
            </w:r>
            <w:proofErr w:type="spellEnd"/>
            <w:r w:rsidRPr="008D68AA">
              <w:rPr>
                <w:b/>
                <w:bCs/>
              </w:rPr>
              <w:t xml:space="preserve"> </w:t>
            </w:r>
            <w:proofErr w:type="spellStart"/>
            <w:r w:rsidRPr="008D68AA">
              <w:rPr>
                <w:b/>
                <w:bCs/>
              </w:rPr>
              <w:t>tarnautojams</w:t>
            </w:r>
            <w:proofErr w:type="spellEnd"/>
            <w:r w:rsidRPr="008D68AA">
              <w:rPr>
                <w:b/>
                <w:bCs/>
              </w:rPr>
              <w:t xml:space="preserve"> </w:t>
            </w:r>
            <w:proofErr w:type="spellStart"/>
            <w:r w:rsidRPr="008D68AA">
              <w:rPr>
                <w:b/>
                <w:bCs/>
              </w:rPr>
              <w:t>patikrinimui</w:t>
            </w:r>
            <w:proofErr w:type="spellEnd"/>
            <w:r w:rsidRPr="008D68AA">
              <w:rPr>
                <w:b/>
                <w:bCs/>
              </w:rPr>
              <w:t xml:space="preserve"> </w:t>
            </w:r>
            <w:proofErr w:type="spellStart"/>
            <w:r w:rsidRPr="008D68AA">
              <w:rPr>
                <w:b/>
                <w:bCs/>
              </w:rPr>
              <w:t>reikiamas</w:t>
            </w:r>
            <w:proofErr w:type="spellEnd"/>
            <w:r w:rsidRPr="008D68AA">
              <w:rPr>
                <w:b/>
                <w:bCs/>
              </w:rPr>
              <w:t xml:space="preserve"> </w:t>
            </w:r>
            <w:proofErr w:type="spellStart"/>
            <w:r w:rsidRPr="008D68AA">
              <w:rPr>
                <w:b/>
                <w:bCs/>
              </w:rPr>
              <w:t>sąlygas</w:t>
            </w:r>
            <w:proofErr w:type="spellEnd"/>
            <w:r w:rsidRPr="008D68AA">
              <w:rPr>
                <w:b/>
                <w:bCs/>
              </w:rPr>
              <w:t xml:space="preserve">, kai </w:t>
            </w:r>
            <w:proofErr w:type="spellStart"/>
            <w:r w:rsidRPr="008D68AA">
              <w:rPr>
                <w:b/>
                <w:bCs/>
              </w:rPr>
              <w:t>patikrinimas</w:t>
            </w:r>
            <w:proofErr w:type="spellEnd"/>
            <w:r w:rsidRPr="008D68AA">
              <w:rPr>
                <w:b/>
                <w:bCs/>
              </w:rPr>
              <w:t xml:space="preserve"> </w:t>
            </w:r>
            <w:proofErr w:type="spellStart"/>
            <w:r w:rsidRPr="008D68AA">
              <w:rPr>
                <w:b/>
                <w:bCs/>
              </w:rPr>
              <w:t>atliekamas</w:t>
            </w:r>
            <w:proofErr w:type="spellEnd"/>
            <w:r w:rsidRPr="008D68AA">
              <w:rPr>
                <w:b/>
                <w:bCs/>
              </w:rPr>
              <w:t xml:space="preserve"> </w:t>
            </w:r>
            <w:proofErr w:type="spellStart"/>
            <w:r w:rsidRPr="008D68AA">
              <w:rPr>
                <w:b/>
                <w:bCs/>
              </w:rPr>
              <w:t>veiklos</w:t>
            </w:r>
            <w:proofErr w:type="spellEnd"/>
            <w:r w:rsidRPr="008D68AA">
              <w:rPr>
                <w:b/>
                <w:bCs/>
              </w:rPr>
              <w:t xml:space="preserve"> </w:t>
            </w:r>
            <w:proofErr w:type="spellStart"/>
            <w:r w:rsidRPr="008D68AA">
              <w:rPr>
                <w:b/>
                <w:bCs/>
              </w:rPr>
              <w:t>vykdymo</w:t>
            </w:r>
            <w:proofErr w:type="spellEnd"/>
            <w:r w:rsidRPr="008D68AA">
              <w:rPr>
                <w:b/>
                <w:bCs/>
              </w:rPr>
              <w:t xml:space="preserve"> </w:t>
            </w:r>
            <w:proofErr w:type="spellStart"/>
            <w:r w:rsidRPr="008D68AA">
              <w:rPr>
                <w:b/>
                <w:bCs/>
              </w:rPr>
              <w:t>vietoje</w:t>
            </w:r>
            <w:proofErr w:type="spellEnd"/>
            <w:r w:rsidRPr="008D68AA">
              <w:rPr>
                <w:b/>
                <w:bCs/>
              </w:rPr>
              <w:t xml:space="preserve">, </w:t>
            </w:r>
            <w:proofErr w:type="spellStart"/>
            <w:r w:rsidRPr="008D68AA">
              <w:rPr>
                <w:b/>
                <w:bCs/>
              </w:rPr>
              <w:t>ir</w:t>
            </w:r>
            <w:proofErr w:type="spellEnd"/>
            <w:r w:rsidRPr="008D68AA">
              <w:rPr>
                <w:b/>
                <w:bCs/>
              </w:rPr>
              <w:t xml:space="preserve"> </w:t>
            </w:r>
            <w:proofErr w:type="spellStart"/>
            <w:r w:rsidRPr="008D68AA">
              <w:rPr>
                <w:b/>
                <w:bCs/>
              </w:rPr>
              <w:t>pateikti</w:t>
            </w:r>
            <w:proofErr w:type="spellEnd"/>
            <w:r w:rsidRPr="008D68AA">
              <w:rPr>
                <w:b/>
                <w:bCs/>
              </w:rPr>
              <w:t xml:space="preserve"> </w:t>
            </w:r>
            <w:proofErr w:type="spellStart"/>
            <w:r w:rsidRPr="008D68AA">
              <w:rPr>
                <w:b/>
                <w:bCs/>
              </w:rPr>
              <w:t>patikrinimui</w:t>
            </w:r>
            <w:proofErr w:type="spellEnd"/>
            <w:r w:rsidRPr="008D68AA">
              <w:rPr>
                <w:b/>
                <w:bCs/>
              </w:rPr>
              <w:t xml:space="preserve"> </w:t>
            </w:r>
            <w:proofErr w:type="spellStart"/>
            <w:r w:rsidRPr="008D68AA">
              <w:rPr>
                <w:b/>
                <w:bCs/>
              </w:rPr>
              <w:t>reikalingą</w:t>
            </w:r>
            <w:proofErr w:type="spellEnd"/>
            <w:r w:rsidRPr="008D68AA">
              <w:rPr>
                <w:b/>
                <w:bCs/>
              </w:rPr>
              <w:t xml:space="preserve"> </w:t>
            </w:r>
            <w:proofErr w:type="spellStart"/>
            <w:r w:rsidRPr="008D68AA">
              <w:rPr>
                <w:b/>
                <w:bCs/>
              </w:rPr>
              <w:t>informaciją</w:t>
            </w:r>
            <w:proofErr w:type="spellEnd"/>
            <w:r w:rsidRPr="008D68AA">
              <w:rPr>
                <w:b/>
                <w:bCs/>
              </w:rPr>
              <w:t xml:space="preserve"> </w:t>
            </w:r>
            <w:proofErr w:type="spellStart"/>
            <w:r w:rsidRPr="008D68AA">
              <w:rPr>
                <w:b/>
                <w:bCs/>
              </w:rPr>
              <w:t>ir</w:t>
            </w:r>
            <w:proofErr w:type="spellEnd"/>
            <w:r w:rsidRPr="008D68AA">
              <w:rPr>
                <w:b/>
                <w:bCs/>
              </w:rPr>
              <w:t xml:space="preserve"> </w:t>
            </w:r>
            <w:proofErr w:type="spellStart"/>
            <w:r w:rsidRPr="008D68AA">
              <w:rPr>
                <w:b/>
                <w:bCs/>
              </w:rPr>
              <w:t>reikalingus</w:t>
            </w:r>
            <w:proofErr w:type="spellEnd"/>
            <w:r w:rsidRPr="008D68AA">
              <w:rPr>
                <w:b/>
                <w:bCs/>
              </w:rPr>
              <w:t xml:space="preserve"> </w:t>
            </w:r>
            <w:proofErr w:type="spellStart"/>
            <w:r w:rsidRPr="008D68AA">
              <w:rPr>
                <w:b/>
                <w:bCs/>
              </w:rPr>
              <w:t>dokumentus</w:t>
            </w:r>
            <w:proofErr w:type="spellEnd"/>
            <w:r w:rsidRPr="008D68AA">
              <w:rPr>
                <w:b/>
                <w:bCs/>
              </w:rPr>
              <w:t xml:space="preserve"> </w:t>
            </w:r>
            <w:proofErr w:type="spellStart"/>
            <w:r w:rsidRPr="008D68AA">
              <w:rPr>
                <w:b/>
                <w:bCs/>
              </w:rPr>
              <w:t>eismo</w:t>
            </w:r>
            <w:proofErr w:type="spellEnd"/>
            <w:r w:rsidRPr="008D68AA">
              <w:rPr>
                <w:b/>
                <w:bCs/>
              </w:rPr>
              <w:t xml:space="preserve"> </w:t>
            </w:r>
            <w:proofErr w:type="spellStart"/>
            <w:r w:rsidRPr="008D68AA">
              <w:rPr>
                <w:b/>
                <w:bCs/>
              </w:rPr>
              <w:t>saugos</w:t>
            </w:r>
            <w:proofErr w:type="spellEnd"/>
            <w:r w:rsidRPr="008D68AA">
              <w:rPr>
                <w:b/>
                <w:bCs/>
              </w:rPr>
              <w:t xml:space="preserve"> </w:t>
            </w:r>
            <w:proofErr w:type="spellStart"/>
            <w:r w:rsidRPr="008D68AA">
              <w:rPr>
                <w:b/>
                <w:bCs/>
              </w:rPr>
              <w:t>institucijos</w:t>
            </w:r>
            <w:proofErr w:type="spellEnd"/>
            <w:r w:rsidRPr="008D68AA">
              <w:rPr>
                <w:b/>
                <w:bCs/>
              </w:rPr>
              <w:t xml:space="preserve"> </w:t>
            </w:r>
            <w:proofErr w:type="spellStart"/>
            <w:r w:rsidRPr="008D68AA">
              <w:rPr>
                <w:b/>
                <w:bCs/>
              </w:rPr>
              <w:t>nustatyta</w:t>
            </w:r>
            <w:proofErr w:type="spellEnd"/>
            <w:r w:rsidRPr="008D68AA">
              <w:rPr>
                <w:b/>
                <w:bCs/>
              </w:rPr>
              <w:t xml:space="preserve"> </w:t>
            </w:r>
            <w:proofErr w:type="spellStart"/>
            <w:r w:rsidRPr="008D68AA">
              <w:rPr>
                <w:b/>
                <w:bCs/>
              </w:rPr>
              <w:t>tvarka</w:t>
            </w:r>
            <w:proofErr w:type="spellEnd"/>
            <w:r w:rsidRPr="008D68AA">
              <w:rPr>
                <w:b/>
                <w:bCs/>
              </w:rPr>
              <w:t>.</w:t>
            </w:r>
          </w:p>
          <w:p w14:paraId="204DE199" w14:textId="0311EDF1" w:rsidR="00952CD6" w:rsidRPr="007670CB" w:rsidRDefault="00952CD6" w:rsidP="00952CD6">
            <w:pPr>
              <w:jc w:val="both"/>
              <w:rPr>
                <w:b/>
                <w:lang w:val="lt-LT"/>
              </w:rPr>
            </w:pPr>
          </w:p>
        </w:tc>
        <w:tc>
          <w:tcPr>
            <w:tcW w:w="1800" w:type="dxa"/>
            <w:tcBorders>
              <w:top w:val="single" w:sz="4" w:space="0" w:color="auto"/>
              <w:left w:val="single" w:sz="4" w:space="0" w:color="auto"/>
              <w:bottom w:val="single" w:sz="4" w:space="0" w:color="auto"/>
              <w:right w:val="single" w:sz="4" w:space="0" w:color="auto"/>
            </w:tcBorders>
          </w:tcPr>
          <w:p w14:paraId="66D479C7" w14:textId="77777777" w:rsidR="00952CD6" w:rsidRPr="007670CB" w:rsidRDefault="00952CD6" w:rsidP="007670CB">
            <w:pPr>
              <w:pStyle w:val="bodytext"/>
              <w:spacing w:before="0" w:beforeAutospacing="0" w:after="0" w:afterAutospacing="0"/>
            </w:pPr>
            <w:r w:rsidRPr="007670CB">
              <w:lastRenderedPageBreak/>
              <w:t xml:space="preserve">Visiškas </w:t>
            </w:r>
          </w:p>
        </w:tc>
      </w:tr>
      <w:tr w:rsidR="00952CD6" w:rsidRPr="007670CB" w14:paraId="10F5E323"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35F98533" w14:textId="77777777" w:rsidR="00952CD6" w:rsidRPr="007670CB" w:rsidRDefault="00952CD6" w:rsidP="00952CD6">
            <w:pPr>
              <w:jc w:val="both"/>
              <w:rPr>
                <w:lang w:val="lt-LT"/>
              </w:rPr>
            </w:pPr>
            <w:r w:rsidRPr="007670CB">
              <w:rPr>
                <w:lang w:val="lt-LT"/>
              </w:rPr>
              <w:t>3.  Valstybės narės imasi priemonių, būtinų užtikrinti, kad nacionalinių saugos institucijų priimtus sprendimus būtų galima peržiūrėti teisme.</w:t>
            </w:r>
          </w:p>
        </w:tc>
        <w:tc>
          <w:tcPr>
            <w:tcW w:w="7290" w:type="dxa"/>
            <w:tcBorders>
              <w:top w:val="single" w:sz="4" w:space="0" w:color="auto"/>
              <w:left w:val="single" w:sz="4" w:space="0" w:color="auto"/>
              <w:bottom w:val="single" w:sz="4" w:space="0" w:color="auto"/>
              <w:right w:val="single" w:sz="4" w:space="0" w:color="auto"/>
            </w:tcBorders>
          </w:tcPr>
          <w:p w14:paraId="18747553" w14:textId="602E9A77" w:rsidR="00E2052B" w:rsidRPr="007670CB" w:rsidRDefault="00E2052B" w:rsidP="00E2052B">
            <w:pPr>
              <w:jc w:val="both"/>
              <w:rPr>
                <w:b/>
                <w:bCs/>
              </w:rPr>
            </w:pPr>
            <w:r w:rsidRPr="007670CB">
              <w:rPr>
                <w:b/>
                <w:bCs/>
                <w:lang w:val="lt-LT" w:eastAsia="zh-TW"/>
              </w:rPr>
              <w:t>Lietuvos Respublikos viešojo administravimo įstatymo Nr. VIII-1234 2, 3, 19, 20 ir 34 straipsnių pakeitimo ir Įstatymo papildymo 14-1 straipsniu įstatymas Nr.</w:t>
            </w:r>
            <w:r w:rsidRPr="007670CB">
              <w:t xml:space="preserve"> </w:t>
            </w:r>
            <w:r w:rsidRPr="007670CB">
              <w:rPr>
                <w:b/>
                <w:bCs/>
                <w:lang w:val="lt-LT" w:eastAsia="zh-TW"/>
              </w:rPr>
              <w:t xml:space="preserve">XII-935 </w:t>
            </w:r>
            <w:r w:rsidRPr="007670CB">
              <w:rPr>
                <w:b/>
                <w:bCs/>
              </w:rPr>
              <w:t xml:space="preserve">5 </w:t>
            </w:r>
            <w:proofErr w:type="spellStart"/>
            <w:r w:rsidRPr="007670CB">
              <w:rPr>
                <w:b/>
                <w:bCs/>
              </w:rPr>
              <w:t>straipsnis</w:t>
            </w:r>
            <w:proofErr w:type="spellEnd"/>
            <w:r w:rsidRPr="007670CB">
              <w:rPr>
                <w:b/>
                <w:bCs/>
              </w:rPr>
              <w:t xml:space="preserve">. 20 </w:t>
            </w:r>
            <w:proofErr w:type="spellStart"/>
            <w:r w:rsidRPr="007670CB">
              <w:rPr>
                <w:b/>
                <w:bCs/>
              </w:rPr>
              <w:t>straipsnio</w:t>
            </w:r>
            <w:proofErr w:type="spellEnd"/>
            <w:r w:rsidRPr="007670CB">
              <w:rPr>
                <w:b/>
                <w:bCs/>
              </w:rPr>
              <w:t xml:space="preserve"> </w:t>
            </w:r>
            <w:proofErr w:type="spellStart"/>
            <w:r w:rsidRPr="007670CB">
              <w:rPr>
                <w:b/>
                <w:bCs/>
              </w:rPr>
              <w:t>pakeitimas</w:t>
            </w:r>
            <w:proofErr w:type="spellEnd"/>
          </w:p>
          <w:p w14:paraId="63E2B58A" w14:textId="77777777" w:rsidR="00E2052B" w:rsidRPr="007670CB" w:rsidRDefault="00E2052B" w:rsidP="00E2052B">
            <w:pPr>
              <w:jc w:val="both"/>
              <w:rPr>
                <w:b/>
                <w:bCs/>
              </w:rPr>
            </w:pPr>
            <w:proofErr w:type="spellStart"/>
            <w:r w:rsidRPr="007670CB">
              <w:rPr>
                <w:b/>
                <w:bCs/>
              </w:rPr>
              <w:t>Pakeisti</w:t>
            </w:r>
            <w:proofErr w:type="spellEnd"/>
            <w:r w:rsidRPr="007670CB">
              <w:rPr>
                <w:b/>
                <w:bCs/>
              </w:rPr>
              <w:t xml:space="preserve"> 20 </w:t>
            </w:r>
            <w:proofErr w:type="spellStart"/>
            <w:r w:rsidRPr="007670CB">
              <w:rPr>
                <w:b/>
                <w:bCs/>
              </w:rPr>
              <w:t>straipsnį</w:t>
            </w:r>
            <w:proofErr w:type="spellEnd"/>
            <w:r w:rsidRPr="007670CB">
              <w:rPr>
                <w:b/>
                <w:bCs/>
              </w:rPr>
              <w:t xml:space="preserve"> </w:t>
            </w:r>
            <w:proofErr w:type="spellStart"/>
            <w:r w:rsidRPr="007670CB">
              <w:rPr>
                <w:b/>
                <w:bCs/>
              </w:rPr>
              <w:t>ir</w:t>
            </w:r>
            <w:proofErr w:type="spellEnd"/>
            <w:r w:rsidRPr="007670CB">
              <w:rPr>
                <w:b/>
                <w:bCs/>
              </w:rPr>
              <w:t xml:space="preserve"> </w:t>
            </w:r>
            <w:proofErr w:type="spellStart"/>
            <w:r w:rsidRPr="007670CB">
              <w:rPr>
                <w:b/>
                <w:bCs/>
              </w:rPr>
              <w:t>jį</w:t>
            </w:r>
            <w:proofErr w:type="spellEnd"/>
            <w:r w:rsidRPr="007670CB">
              <w:rPr>
                <w:b/>
                <w:bCs/>
              </w:rPr>
              <w:t xml:space="preserve"> </w:t>
            </w:r>
            <w:proofErr w:type="spellStart"/>
            <w:r w:rsidRPr="007670CB">
              <w:rPr>
                <w:b/>
                <w:bCs/>
              </w:rPr>
              <w:t>išdėstyti</w:t>
            </w:r>
            <w:proofErr w:type="spellEnd"/>
            <w:r w:rsidRPr="007670CB">
              <w:rPr>
                <w:b/>
                <w:bCs/>
              </w:rPr>
              <w:t xml:space="preserve"> </w:t>
            </w:r>
            <w:proofErr w:type="spellStart"/>
            <w:r w:rsidRPr="007670CB">
              <w:rPr>
                <w:b/>
                <w:bCs/>
              </w:rPr>
              <w:t>taip</w:t>
            </w:r>
            <w:proofErr w:type="spellEnd"/>
            <w:r w:rsidRPr="007670CB">
              <w:rPr>
                <w:b/>
                <w:bCs/>
              </w:rPr>
              <w:t>:</w:t>
            </w:r>
          </w:p>
          <w:p w14:paraId="6830A771" w14:textId="5748B065" w:rsidR="00952CD6" w:rsidRPr="007670CB" w:rsidRDefault="00E2052B" w:rsidP="00952CD6">
            <w:pPr>
              <w:jc w:val="both"/>
            </w:pPr>
            <w:r w:rsidRPr="007670CB">
              <w:rPr>
                <w:b/>
                <w:bCs/>
              </w:rPr>
              <w:t xml:space="preserve">„20 </w:t>
            </w:r>
            <w:proofErr w:type="spellStart"/>
            <w:r w:rsidRPr="007670CB">
              <w:rPr>
                <w:b/>
                <w:bCs/>
              </w:rPr>
              <w:t>straipsnis</w:t>
            </w:r>
            <w:proofErr w:type="spellEnd"/>
            <w:r w:rsidRPr="007670CB">
              <w:rPr>
                <w:b/>
                <w:bCs/>
              </w:rPr>
              <w:t xml:space="preserve">. </w:t>
            </w:r>
            <w:proofErr w:type="spellStart"/>
            <w:r w:rsidRPr="007670CB">
              <w:rPr>
                <w:b/>
                <w:bCs/>
              </w:rPr>
              <w:t>Asmens</w:t>
            </w:r>
            <w:proofErr w:type="spellEnd"/>
            <w:r w:rsidRPr="007670CB">
              <w:rPr>
                <w:b/>
                <w:bCs/>
              </w:rPr>
              <w:t xml:space="preserve">, </w:t>
            </w:r>
            <w:proofErr w:type="spellStart"/>
            <w:r w:rsidRPr="007670CB">
              <w:rPr>
                <w:b/>
                <w:bCs/>
              </w:rPr>
              <w:t>dėl</w:t>
            </w:r>
            <w:proofErr w:type="spellEnd"/>
            <w:r w:rsidRPr="007670CB">
              <w:rPr>
                <w:b/>
                <w:bCs/>
              </w:rPr>
              <w:t xml:space="preserve"> </w:t>
            </w:r>
            <w:proofErr w:type="spellStart"/>
            <w:r w:rsidRPr="007670CB">
              <w:rPr>
                <w:b/>
                <w:bCs/>
              </w:rPr>
              <w:t>kurio</w:t>
            </w:r>
            <w:proofErr w:type="spellEnd"/>
            <w:r w:rsidRPr="007670CB">
              <w:rPr>
                <w:b/>
                <w:bCs/>
              </w:rPr>
              <w:t xml:space="preserve"> </w:t>
            </w:r>
            <w:proofErr w:type="spellStart"/>
            <w:r w:rsidRPr="007670CB">
              <w:rPr>
                <w:b/>
                <w:bCs/>
              </w:rPr>
              <w:t>yra</w:t>
            </w:r>
            <w:proofErr w:type="spellEnd"/>
            <w:r w:rsidRPr="007670CB">
              <w:rPr>
                <w:b/>
                <w:bCs/>
              </w:rPr>
              <w:t xml:space="preserve"> </w:t>
            </w:r>
            <w:proofErr w:type="spellStart"/>
            <w:r w:rsidRPr="007670CB">
              <w:rPr>
                <w:b/>
                <w:bCs/>
              </w:rPr>
              <w:t>pradėta</w:t>
            </w:r>
            <w:proofErr w:type="spellEnd"/>
            <w:r w:rsidRPr="007670CB">
              <w:rPr>
                <w:b/>
                <w:bCs/>
              </w:rPr>
              <w:t xml:space="preserve"> </w:t>
            </w:r>
            <w:proofErr w:type="spellStart"/>
            <w:r w:rsidRPr="007670CB">
              <w:rPr>
                <w:b/>
                <w:bCs/>
              </w:rPr>
              <w:t>administracinė</w:t>
            </w:r>
            <w:proofErr w:type="spellEnd"/>
            <w:r w:rsidRPr="007670CB">
              <w:rPr>
                <w:b/>
                <w:bCs/>
              </w:rPr>
              <w:t xml:space="preserve"> </w:t>
            </w:r>
            <w:proofErr w:type="spellStart"/>
            <w:r w:rsidRPr="007670CB">
              <w:rPr>
                <w:b/>
                <w:bCs/>
              </w:rPr>
              <w:t>procedūra</w:t>
            </w:r>
            <w:proofErr w:type="spellEnd"/>
            <w:r w:rsidRPr="007670CB">
              <w:rPr>
                <w:b/>
                <w:bCs/>
              </w:rPr>
              <w:t xml:space="preserve">, </w:t>
            </w:r>
            <w:proofErr w:type="spellStart"/>
            <w:r w:rsidRPr="007670CB">
              <w:rPr>
                <w:b/>
                <w:bCs/>
              </w:rPr>
              <w:t>teisės</w:t>
            </w:r>
            <w:proofErr w:type="spellEnd"/>
            <w:r w:rsidRPr="007670CB">
              <w:rPr>
                <w:b/>
                <w:bCs/>
              </w:rPr>
              <w:t xml:space="preserve"> </w:t>
            </w:r>
            <w:proofErr w:type="spellStart"/>
            <w:r w:rsidRPr="007670CB">
              <w:rPr>
                <w:b/>
                <w:bCs/>
              </w:rPr>
              <w:t>ir</w:t>
            </w:r>
            <w:proofErr w:type="spellEnd"/>
            <w:r w:rsidRPr="007670CB">
              <w:rPr>
                <w:b/>
                <w:bCs/>
              </w:rPr>
              <w:t xml:space="preserve"> pareigos</w:t>
            </w:r>
            <w:r w:rsidR="00952CD6" w:rsidRPr="007670CB">
              <w:t xml:space="preserve">1. </w:t>
            </w:r>
            <w:proofErr w:type="spellStart"/>
            <w:r w:rsidR="00952CD6" w:rsidRPr="007670CB">
              <w:t>Asmuo</w:t>
            </w:r>
            <w:proofErr w:type="spellEnd"/>
            <w:r w:rsidR="00952CD6" w:rsidRPr="007670CB">
              <w:t xml:space="preserve">, </w:t>
            </w:r>
            <w:proofErr w:type="spellStart"/>
            <w:r w:rsidR="00952CD6" w:rsidRPr="007670CB">
              <w:t>dėl</w:t>
            </w:r>
            <w:proofErr w:type="spellEnd"/>
            <w:r w:rsidR="00952CD6" w:rsidRPr="007670CB">
              <w:t xml:space="preserve"> </w:t>
            </w:r>
            <w:proofErr w:type="spellStart"/>
            <w:r w:rsidR="00952CD6" w:rsidRPr="007670CB">
              <w:t>kurio</w:t>
            </w:r>
            <w:proofErr w:type="spellEnd"/>
            <w:r w:rsidR="00952CD6" w:rsidRPr="007670CB">
              <w:t xml:space="preserve"> </w:t>
            </w:r>
            <w:proofErr w:type="spellStart"/>
            <w:r w:rsidR="00952CD6" w:rsidRPr="007670CB">
              <w:t>yra</w:t>
            </w:r>
            <w:proofErr w:type="spellEnd"/>
            <w:r w:rsidR="00952CD6" w:rsidRPr="007670CB">
              <w:t xml:space="preserve"> </w:t>
            </w:r>
            <w:proofErr w:type="spellStart"/>
            <w:r w:rsidR="00952CD6" w:rsidRPr="007670CB">
              <w:t>pradėta</w:t>
            </w:r>
            <w:proofErr w:type="spellEnd"/>
            <w:r w:rsidR="00952CD6" w:rsidRPr="007670CB">
              <w:t xml:space="preserve"> </w:t>
            </w:r>
            <w:proofErr w:type="spellStart"/>
            <w:r w:rsidR="00952CD6" w:rsidRPr="007670CB">
              <w:t>administracinė</w:t>
            </w:r>
            <w:proofErr w:type="spellEnd"/>
            <w:r w:rsidR="00952CD6" w:rsidRPr="007670CB">
              <w:t xml:space="preserve"> </w:t>
            </w:r>
            <w:proofErr w:type="spellStart"/>
            <w:r w:rsidR="00952CD6" w:rsidRPr="007670CB">
              <w:t>procedūra</w:t>
            </w:r>
            <w:proofErr w:type="spellEnd"/>
            <w:r w:rsidR="00952CD6" w:rsidRPr="007670CB">
              <w:t xml:space="preserve">, </w:t>
            </w:r>
            <w:proofErr w:type="spellStart"/>
            <w:r w:rsidR="00952CD6" w:rsidRPr="007670CB">
              <w:t>turi</w:t>
            </w:r>
            <w:proofErr w:type="spellEnd"/>
            <w:r w:rsidR="00952CD6" w:rsidRPr="007670CB">
              <w:t xml:space="preserve"> </w:t>
            </w:r>
            <w:proofErr w:type="spellStart"/>
            <w:r w:rsidR="00952CD6" w:rsidRPr="007670CB">
              <w:t>teisę</w:t>
            </w:r>
            <w:proofErr w:type="spellEnd"/>
            <w:r w:rsidR="00952CD6" w:rsidRPr="007670CB">
              <w:t>:</w:t>
            </w:r>
            <w:r w:rsidRPr="007670CB">
              <w:t>&lt;…&gt;</w:t>
            </w:r>
          </w:p>
          <w:p w14:paraId="2D948BDE" w14:textId="2F48F527" w:rsidR="00952CD6" w:rsidRPr="007670CB" w:rsidRDefault="00952CD6" w:rsidP="00952CD6">
            <w:pPr>
              <w:jc w:val="both"/>
            </w:pPr>
            <w:r w:rsidRPr="007670CB">
              <w:t xml:space="preserve">9) </w:t>
            </w:r>
            <w:proofErr w:type="spellStart"/>
            <w:r w:rsidRPr="007670CB">
              <w:t>įstatymų</w:t>
            </w:r>
            <w:proofErr w:type="spellEnd"/>
            <w:r w:rsidRPr="007670CB">
              <w:t xml:space="preserve"> </w:t>
            </w:r>
            <w:proofErr w:type="spellStart"/>
            <w:r w:rsidRPr="007670CB">
              <w:t>nustatyta</w:t>
            </w:r>
            <w:proofErr w:type="spellEnd"/>
            <w:r w:rsidRPr="007670CB">
              <w:t xml:space="preserve"> </w:t>
            </w:r>
            <w:proofErr w:type="spellStart"/>
            <w:r w:rsidRPr="007670CB">
              <w:t>tvarka</w:t>
            </w:r>
            <w:proofErr w:type="spellEnd"/>
            <w:r w:rsidRPr="007670CB">
              <w:t xml:space="preserve"> </w:t>
            </w:r>
            <w:proofErr w:type="spellStart"/>
            <w:r w:rsidRPr="007670CB">
              <w:t>apskųsti</w:t>
            </w:r>
            <w:proofErr w:type="spellEnd"/>
            <w:r w:rsidRPr="007670CB">
              <w:t xml:space="preserve"> </w:t>
            </w:r>
            <w:proofErr w:type="spellStart"/>
            <w:r w:rsidRPr="007670CB">
              <w:t>priimtą</w:t>
            </w:r>
            <w:proofErr w:type="spellEnd"/>
            <w:r w:rsidRPr="007670CB">
              <w:t xml:space="preserve"> </w:t>
            </w:r>
            <w:proofErr w:type="spellStart"/>
            <w:r w:rsidRPr="007670CB">
              <w:t>administracinės</w:t>
            </w:r>
            <w:proofErr w:type="spellEnd"/>
            <w:r w:rsidRPr="007670CB">
              <w:t xml:space="preserve"> </w:t>
            </w:r>
            <w:proofErr w:type="spellStart"/>
            <w:r w:rsidRPr="007670CB">
              <w:t>procedūros</w:t>
            </w:r>
            <w:proofErr w:type="spellEnd"/>
            <w:r w:rsidRPr="007670CB">
              <w:t xml:space="preserve"> </w:t>
            </w:r>
            <w:proofErr w:type="spellStart"/>
            <w:r w:rsidRPr="007670CB">
              <w:t>sprendimą</w:t>
            </w:r>
            <w:proofErr w:type="spellEnd"/>
            <w:r w:rsidRPr="007670CB">
              <w:t xml:space="preserve">, </w:t>
            </w:r>
            <w:proofErr w:type="spellStart"/>
            <w:r w:rsidRPr="007670CB">
              <w:t>jeigu</w:t>
            </w:r>
            <w:proofErr w:type="spellEnd"/>
            <w:r w:rsidRPr="007670CB">
              <w:t xml:space="preserve"> </w:t>
            </w:r>
            <w:proofErr w:type="spellStart"/>
            <w:r w:rsidRPr="007670CB">
              <w:t>sprendimas</w:t>
            </w:r>
            <w:proofErr w:type="spellEnd"/>
            <w:r w:rsidRPr="007670CB">
              <w:t xml:space="preserve"> </w:t>
            </w:r>
            <w:proofErr w:type="spellStart"/>
            <w:r w:rsidRPr="007670CB">
              <w:t>neatitinka</w:t>
            </w:r>
            <w:proofErr w:type="spellEnd"/>
            <w:r w:rsidRPr="007670CB">
              <w:t xml:space="preserve"> </w:t>
            </w:r>
            <w:proofErr w:type="spellStart"/>
            <w:r w:rsidRPr="007670CB">
              <w:t>įstatymų</w:t>
            </w:r>
            <w:proofErr w:type="spellEnd"/>
            <w:r w:rsidRPr="007670CB">
              <w:t xml:space="preserve"> </w:t>
            </w:r>
            <w:proofErr w:type="spellStart"/>
            <w:r w:rsidRPr="007670CB">
              <w:t>ar</w:t>
            </w:r>
            <w:proofErr w:type="spellEnd"/>
            <w:r w:rsidRPr="007670CB">
              <w:t xml:space="preserve"> </w:t>
            </w:r>
            <w:proofErr w:type="spellStart"/>
            <w:r w:rsidRPr="007670CB">
              <w:t>kitų</w:t>
            </w:r>
            <w:proofErr w:type="spellEnd"/>
            <w:r w:rsidRPr="007670CB">
              <w:t xml:space="preserve"> </w:t>
            </w:r>
            <w:proofErr w:type="spellStart"/>
            <w:r w:rsidRPr="007670CB">
              <w:t>teisės</w:t>
            </w:r>
            <w:proofErr w:type="spellEnd"/>
            <w:r w:rsidRPr="007670CB">
              <w:t xml:space="preserve"> </w:t>
            </w:r>
            <w:proofErr w:type="spellStart"/>
            <w:r w:rsidRPr="007670CB">
              <w:t>aktų</w:t>
            </w:r>
            <w:proofErr w:type="spellEnd"/>
            <w:r w:rsidRPr="007670CB">
              <w:t xml:space="preserve"> </w:t>
            </w:r>
            <w:proofErr w:type="spellStart"/>
            <w:r w:rsidRPr="007670CB">
              <w:t>reikalavimų</w:t>
            </w:r>
            <w:proofErr w:type="spellEnd"/>
            <w:r w:rsidRPr="007670CB">
              <w:t xml:space="preserve">, </w:t>
            </w:r>
            <w:proofErr w:type="spellStart"/>
            <w:r w:rsidRPr="007670CB">
              <w:t>arba</w:t>
            </w:r>
            <w:proofErr w:type="spellEnd"/>
            <w:r w:rsidRPr="007670CB">
              <w:t xml:space="preserve"> </w:t>
            </w:r>
            <w:proofErr w:type="spellStart"/>
            <w:r w:rsidRPr="007670CB">
              <w:t>apskųsti</w:t>
            </w:r>
            <w:proofErr w:type="spellEnd"/>
            <w:r w:rsidRPr="007670CB">
              <w:t xml:space="preserve"> </w:t>
            </w:r>
            <w:proofErr w:type="spellStart"/>
            <w:r w:rsidRPr="007670CB">
              <w:t>pareigūno</w:t>
            </w:r>
            <w:proofErr w:type="spellEnd"/>
            <w:r w:rsidRPr="007670CB">
              <w:t xml:space="preserve">, </w:t>
            </w:r>
            <w:proofErr w:type="spellStart"/>
            <w:r w:rsidRPr="007670CB">
              <w:t>valstybės</w:t>
            </w:r>
            <w:proofErr w:type="spellEnd"/>
            <w:r w:rsidRPr="007670CB">
              <w:t xml:space="preserve"> </w:t>
            </w:r>
            <w:proofErr w:type="spellStart"/>
            <w:r w:rsidRPr="007670CB">
              <w:t>tarnautojo</w:t>
            </w:r>
            <w:proofErr w:type="spellEnd"/>
            <w:r w:rsidRPr="007670CB">
              <w:t xml:space="preserve"> </w:t>
            </w:r>
            <w:proofErr w:type="spellStart"/>
            <w:r w:rsidRPr="007670CB">
              <w:t>ar</w:t>
            </w:r>
            <w:proofErr w:type="spellEnd"/>
            <w:r w:rsidRPr="007670CB">
              <w:t xml:space="preserve"> </w:t>
            </w:r>
            <w:proofErr w:type="spellStart"/>
            <w:r w:rsidRPr="007670CB">
              <w:t>darbuotojo</w:t>
            </w:r>
            <w:proofErr w:type="spellEnd"/>
            <w:r w:rsidRPr="007670CB">
              <w:t xml:space="preserve"> </w:t>
            </w:r>
            <w:proofErr w:type="spellStart"/>
            <w:r w:rsidRPr="007670CB">
              <w:t>veiksmus</w:t>
            </w:r>
            <w:proofErr w:type="spellEnd"/>
            <w:r w:rsidRPr="007670CB">
              <w:t xml:space="preserve">, </w:t>
            </w:r>
            <w:proofErr w:type="spellStart"/>
            <w:r w:rsidRPr="007670CB">
              <w:t>jeigu</w:t>
            </w:r>
            <w:proofErr w:type="spellEnd"/>
            <w:r w:rsidRPr="007670CB">
              <w:t xml:space="preserve"> </w:t>
            </w:r>
            <w:proofErr w:type="spellStart"/>
            <w:r w:rsidRPr="007670CB">
              <w:t>jie</w:t>
            </w:r>
            <w:proofErr w:type="spellEnd"/>
            <w:r w:rsidRPr="007670CB">
              <w:t xml:space="preserve"> </w:t>
            </w:r>
            <w:proofErr w:type="spellStart"/>
            <w:r w:rsidRPr="007670CB">
              <w:t>turi</w:t>
            </w:r>
            <w:proofErr w:type="spellEnd"/>
            <w:r w:rsidRPr="007670CB">
              <w:t xml:space="preserve"> </w:t>
            </w:r>
            <w:proofErr w:type="spellStart"/>
            <w:r w:rsidRPr="007670CB">
              <w:t>piktnaudžiavimo</w:t>
            </w:r>
            <w:proofErr w:type="spellEnd"/>
            <w:r w:rsidRPr="007670CB">
              <w:t xml:space="preserve"> </w:t>
            </w:r>
            <w:proofErr w:type="spellStart"/>
            <w:r w:rsidRPr="007670CB">
              <w:t>ar</w:t>
            </w:r>
            <w:proofErr w:type="spellEnd"/>
            <w:r w:rsidRPr="007670CB">
              <w:t xml:space="preserve"> </w:t>
            </w:r>
            <w:proofErr w:type="spellStart"/>
            <w:r w:rsidRPr="007670CB">
              <w:t>biurokratizmo</w:t>
            </w:r>
            <w:proofErr w:type="spellEnd"/>
            <w:r w:rsidRPr="007670CB">
              <w:t xml:space="preserve"> </w:t>
            </w:r>
            <w:proofErr w:type="spellStart"/>
            <w:r w:rsidRPr="007670CB">
              <w:t>požymių</w:t>
            </w:r>
            <w:proofErr w:type="spellEnd"/>
            <w:r w:rsidRPr="007670CB">
              <w:t xml:space="preserve"> (</w:t>
            </w:r>
            <w:proofErr w:type="spellStart"/>
            <w:r w:rsidRPr="007670CB">
              <w:t>kaip</w:t>
            </w:r>
            <w:proofErr w:type="spellEnd"/>
            <w:r w:rsidRPr="007670CB">
              <w:t xml:space="preserve"> </w:t>
            </w:r>
            <w:proofErr w:type="spellStart"/>
            <w:r w:rsidRPr="007670CB">
              <w:t>jie</w:t>
            </w:r>
            <w:proofErr w:type="spellEnd"/>
            <w:r w:rsidRPr="007670CB">
              <w:t xml:space="preserve"> </w:t>
            </w:r>
            <w:proofErr w:type="spellStart"/>
            <w:r w:rsidRPr="007670CB">
              <w:t>apibrėžti</w:t>
            </w:r>
            <w:proofErr w:type="spellEnd"/>
            <w:r w:rsidRPr="007670CB">
              <w:t xml:space="preserve"> </w:t>
            </w:r>
            <w:proofErr w:type="spellStart"/>
            <w:r w:rsidRPr="007670CB">
              <w:t>Lietuvos</w:t>
            </w:r>
            <w:proofErr w:type="spellEnd"/>
            <w:r w:rsidRPr="007670CB">
              <w:t xml:space="preserve"> </w:t>
            </w:r>
            <w:proofErr w:type="spellStart"/>
            <w:r w:rsidRPr="007670CB">
              <w:t>Respublikos</w:t>
            </w:r>
            <w:proofErr w:type="spellEnd"/>
            <w:r w:rsidRPr="007670CB">
              <w:t xml:space="preserve"> </w:t>
            </w:r>
            <w:proofErr w:type="spellStart"/>
            <w:r w:rsidRPr="007670CB">
              <w:t>Seimo</w:t>
            </w:r>
            <w:proofErr w:type="spellEnd"/>
            <w:r w:rsidRPr="007670CB">
              <w:t xml:space="preserve"> </w:t>
            </w:r>
            <w:proofErr w:type="spellStart"/>
            <w:r w:rsidRPr="007670CB">
              <w:t>kontrolierių</w:t>
            </w:r>
            <w:proofErr w:type="spellEnd"/>
            <w:r w:rsidRPr="007670CB">
              <w:t xml:space="preserve"> </w:t>
            </w:r>
            <w:proofErr w:type="spellStart"/>
            <w:proofErr w:type="gramStart"/>
            <w:r w:rsidRPr="007670CB">
              <w:t>įstatyme</w:t>
            </w:r>
            <w:proofErr w:type="spellEnd"/>
            <w:r w:rsidRPr="007670CB">
              <w:t>);</w:t>
            </w:r>
            <w:r w:rsidR="00E2052B" w:rsidRPr="007670CB">
              <w:t>&lt;</w:t>
            </w:r>
            <w:proofErr w:type="gramEnd"/>
            <w:r w:rsidR="00E2052B" w:rsidRPr="007670CB">
              <w:t>…&gt;”</w:t>
            </w:r>
          </w:p>
          <w:p w14:paraId="36C69A1E" w14:textId="77777777" w:rsidR="00952CD6" w:rsidRPr="007670CB" w:rsidRDefault="00952CD6" w:rsidP="00952CD6">
            <w:pPr>
              <w:jc w:val="both"/>
            </w:pPr>
          </w:p>
          <w:p w14:paraId="7C133BE6" w14:textId="77777777" w:rsidR="00952CD6" w:rsidRPr="007670CB" w:rsidRDefault="00952CD6" w:rsidP="00952CD6">
            <w:pPr>
              <w:ind w:right="-1"/>
              <w:jc w:val="both"/>
              <w:rPr>
                <w:lang w:eastAsia="lt-LT"/>
              </w:rPr>
            </w:pPr>
            <w:r w:rsidRPr="007670CB">
              <w:rPr>
                <w:b/>
                <w:bCs/>
              </w:rPr>
              <w:t xml:space="preserve">36 </w:t>
            </w:r>
            <w:proofErr w:type="spellStart"/>
            <w:r w:rsidRPr="007670CB">
              <w:rPr>
                <w:b/>
                <w:bCs/>
              </w:rPr>
              <w:t>straipsnis</w:t>
            </w:r>
            <w:proofErr w:type="spellEnd"/>
            <w:r w:rsidRPr="007670CB">
              <w:rPr>
                <w:b/>
                <w:bCs/>
              </w:rPr>
              <w:t xml:space="preserve">. </w:t>
            </w:r>
            <w:proofErr w:type="spellStart"/>
            <w:r w:rsidRPr="007670CB">
              <w:rPr>
                <w:b/>
                <w:bCs/>
              </w:rPr>
              <w:t>Administracinės</w:t>
            </w:r>
            <w:proofErr w:type="spellEnd"/>
            <w:r w:rsidRPr="007670CB">
              <w:rPr>
                <w:b/>
                <w:bCs/>
              </w:rPr>
              <w:t xml:space="preserve"> </w:t>
            </w:r>
            <w:proofErr w:type="spellStart"/>
            <w:r w:rsidRPr="007670CB">
              <w:rPr>
                <w:b/>
                <w:bCs/>
              </w:rPr>
              <w:t>procedūros</w:t>
            </w:r>
            <w:proofErr w:type="spellEnd"/>
            <w:r w:rsidRPr="007670CB">
              <w:rPr>
                <w:b/>
                <w:bCs/>
              </w:rPr>
              <w:t xml:space="preserve"> </w:t>
            </w:r>
            <w:proofErr w:type="spellStart"/>
            <w:r w:rsidRPr="007670CB">
              <w:rPr>
                <w:b/>
                <w:bCs/>
              </w:rPr>
              <w:t>sprendimo</w:t>
            </w:r>
            <w:proofErr w:type="spellEnd"/>
            <w:r w:rsidRPr="007670CB">
              <w:rPr>
                <w:b/>
                <w:bCs/>
              </w:rPr>
              <w:t xml:space="preserve"> </w:t>
            </w:r>
            <w:proofErr w:type="spellStart"/>
            <w:r w:rsidRPr="007670CB">
              <w:rPr>
                <w:b/>
                <w:bCs/>
              </w:rPr>
              <w:t>apskundimas</w:t>
            </w:r>
            <w:proofErr w:type="spellEnd"/>
          </w:p>
          <w:p w14:paraId="08EDDFF1" w14:textId="77777777" w:rsidR="00952CD6" w:rsidRPr="007670CB" w:rsidRDefault="00952CD6" w:rsidP="00952CD6">
            <w:pPr>
              <w:pStyle w:val="bodytext"/>
              <w:spacing w:before="0" w:beforeAutospacing="0" w:after="0" w:afterAutospacing="0"/>
              <w:jc w:val="both"/>
            </w:pPr>
            <w:r w:rsidRPr="007670CB">
              <w:t>Asmuo turi teisę apskųsti viešojo administravimo subjekto priimtą administracinės procedūros sprendimą savo pasirinkimu administracinių ginčų komisijai arba administraciniam teismui įstatymų nustatyta tvarka.</w:t>
            </w:r>
          </w:p>
          <w:p w14:paraId="28B4DDEB" w14:textId="77777777" w:rsidR="00952CD6" w:rsidRPr="007670CB" w:rsidRDefault="00952CD6" w:rsidP="00952CD6">
            <w:pPr>
              <w:pStyle w:val="bodytext"/>
              <w:spacing w:before="0" w:beforeAutospacing="0" w:after="0" w:afterAutospacing="0"/>
              <w:jc w:val="both"/>
            </w:pPr>
          </w:p>
          <w:p w14:paraId="3DB25125" w14:textId="77777777" w:rsidR="00952CD6" w:rsidRPr="007670CB" w:rsidRDefault="00952CD6" w:rsidP="00952CD6">
            <w:pPr>
              <w:jc w:val="both"/>
              <w:rPr>
                <w:b/>
                <w:lang w:val="lt-LT" w:eastAsia="lt-LT"/>
              </w:rPr>
            </w:pPr>
            <w:r w:rsidRPr="007670CB">
              <w:rPr>
                <w:b/>
                <w:lang w:val="lt-LT" w:eastAsia="lt-LT"/>
              </w:rPr>
              <w:t>Administracinių bylų teisenos įstatymas</w:t>
            </w:r>
          </w:p>
          <w:p w14:paraId="7CDFCAEF" w14:textId="77777777" w:rsidR="00952CD6" w:rsidRPr="007670CB" w:rsidRDefault="00952CD6" w:rsidP="00952CD6">
            <w:pPr>
              <w:pStyle w:val="bodytext"/>
              <w:spacing w:before="0" w:beforeAutospacing="0" w:after="0" w:afterAutospacing="0"/>
              <w:jc w:val="both"/>
              <w:rPr>
                <w:b/>
              </w:rPr>
            </w:pPr>
            <w:r w:rsidRPr="007670CB">
              <w:rPr>
                <w:b/>
              </w:rPr>
              <w:t>5 straipsnis. Teisė kreiptis į teismą</w:t>
            </w:r>
          </w:p>
          <w:p w14:paraId="30793281" w14:textId="77777777" w:rsidR="00952CD6" w:rsidRPr="007670CB" w:rsidRDefault="00952CD6" w:rsidP="00952CD6">
            <w:pPr>
              <w:pStyle w:val="bodytext"/>
              <w:spacing w:before="0" w:beforeAutospacing="0" w:after="0" w:afterAutospacing="0"/>
              <w:jc w:val="both"/>
            </w:pPr>
            <w:r w:rsidRPr="007670CB">
              <w:t>1. Kiekvienas suinteresuotas subjektas turi teisę įstatymų nustatyta tvarka kreiptis į teismą, kad būtų apginta pažeista ar ginčijama jo teisė arba įstatymų saugomas interesas.</w:t>
            </w:r>
          </w:p>
        </w:tc>
        <w:tc>
          <w:tcPr>
            <w:tcW w:w="1800" w:type="dxa"/>
            <w:tcBorders>
              <w:top w:val="single" w:sz="4" w:space="0" w:color="auto"/>
              <w:left w:val="single" w:sz="4" w:space="0" w:color="auto"/>
              <w:bottom w:val="single" w:sz="4" w:space="0" w:color="auto"/>
              <w:right w:val="single" w:sz="4" w:space="0" w:color="auto"/>
            </w:tcBorders>
          </w:tcPr>
          <w:p w14:paraId="3493461F" w14:textId="77777777" w:rsidR="00952CD6" w:rsidRPr="007670CB" w:rsidRDefault="00952CD6" w:rsidP="007670CB">
            <w:pPr>
              <w:pStyle w:val="bodytext"/>
              <w:spacing w:before="0" w:beforeAutospacing="0" w:after="0" w:afterAutospacing="0"/>
            </w:pPr>
            <w:r w:rsidRPr="007670CB">
              <w:t>Visiškas</w:t>
            </w:r>
          </w:p>
        </w:tc>
      </w:tr>
      <w:tr w:rsidR="004B38CD" w:rsidRPr="007670CB" w14:paraId="2C2CCA31"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086B62E4" w14:textId="717EEAD8" w:rsidR="004B38CD" w:rsidRPr="007670CB" w:rsidRDefault="004B38CD" w:rsidP="00952CD6">
            <w:pPr>
              <w:jc w:val="both"/>
              <w:rPr>
                <w:lang w:val="lt-LT"/>
              </w:rPr>
            </w:pPr>
            <w:r w:rsidRPr="007670CB">
              <w:rPr>
                <w:lang w:val="lt-LT"/>
              </w:rPr>
              <w:t>4.   Nacionalinės saugos institucijos aktyviai keičiasi nuomonėmis ir patirtimi, visų pirma Agentūros sukurtame tinkle, kad suvienodintų savo sprendimų priėmimo kriterijus visoje Sąjungoje.</w:t>
            </w:r>
          </w:p>
        </w:tc>
        <w:tc>
          <w:tcPr>
            <w:tcW w:w="7290" w:type="dxa"/>
            <w:tcBorders>
              <w:top w:val="single" w:sz="4" w:space="0" w:color="auto"/>
              <w:left w:val="single" w:sz="4" w:space="0" w:color="auto"/>
              <w:bottom w:val="single" w:sz="4" w:space="0" w:color="auto"/>
              <w:right w:val="single" w:sz="4" w:space="0" w:color="auto"/>
            </w:tcBorders>
          </w:tcPr>
          <w:p w14:paraId="19AEB001" w14:textId="77777777" w:rsidR="00546563" w:rsidRPr="007670CB" w:rsidRDefault="00546563" w:rsidP="00546563">
            <w:pPr>
              <w:jc w:val="both"/>
              <w:rPr>
                <w:b/>
                <w:bCs/>
                <w:lang w:val="lt-LT" w:eastAsia="zh-TW"/>
              </w:rPr>
            </w:pPr>
            <w:r w:rsidRPr="007670CB">
              <w:rPr>
                <w:b/>
                <w:bCs/>
                <w:lang w:val="lt-LT" w:eastAsia="zh-TW"/>
              </w:rPr>
              <w:t>Įstatymo pakeitimo projektas</w:t>
            </w:r>
          </w:p>
          <w:p w14:paraId="5DA2C50B" w14:textId="77777777" w:rsidR="00546563" w:rsidRPr="007670CB" w:rsidRDefault="00546563" w:rsidP="00546563">
            <w:pPr>
              <w:jc w:val="both"/>
              <w:rPr>
                <w:b/>
                <w:bCs/>
                <w:lang w:val="lt-LT" w:eastAsia="zh-TW"/>
              </w:rPr>
            </w:pPr>
            <w:r w:rsidRPr="007670CB">
              <w:rPr>
                <w:b/>
                <w:bCs/>
                <w:lang w:val="lt-LT" w:eastAsia="zh-TW"/>
              </w:rPr>
              <w:t>7 straipsnis. Eismo saugos institucija</w:t>
            </w:r>
          </w:p>
          <w:p w14:paraId="486E170E" w14:textId="77777777" w:rsidR="00546563" w:rsidRPr="007670CB" w:rsidRDefault="00546563" w:rsidP="00546563">
            <w:pPr>
              <w:jc w:val="both"/>
              <w:rPr>
                <w:b/>
                <w:bCs/>
                <w:lang w:val="lt-LT" w:eastAsia="zh-TW"/>
              </w:rPr>
            </w:pPr>
            <w:r w:rsidRPr="007670CB">
              <w:rPr>
                <w:b/>
                <w:bCs/>
                <w:lang w:val="lt-LT" w:eastAsia="zh-TW"/>
              </w:rPr>
              <w:t>2. Eismo saugos institucija atlieka šias funkcijas:</w:t>
            </w:r>
          </w:p>
          <w:p w14:paraId="427748AE" w14:textId="77777777" w:rsidR="00546563" w:rsidRPr="007670CB" w:rsidRDefault="00546563" w:rsidP="00546563">
            <w:pPr>
              <w:jc w:val="both"/>
              <w:rPr>
                <w:b/>
                <w:bCs/>
                <w:lang w:val="lt-LT" w:eastAsia="zh-TW"/>
              </w:rPr>
            </w:pPr>
            <w:r w:rsidRPr="007670CB">
              <w:rPr>
                <w:b/>
                <w:bCs/>
                <w:lang w:val="lt-LT" w:eastAsia="zh-TW"/>
              </w:rPr>
              <w:t>7 straipsnis. Eismo saugos institucija</w:t>
            </w:r>
          </w:p>
          <w:p w14:paraId="752C17D2" w14:textId="77777777" w:rsidR="00546563" w:rsidRPr="007670CB" w:rsidRDefault="00546563" w:rsidP="00546563">
            <w:pPr>
              <w:jc w:val="both"/>
              <w:rPr>
                <w:b/>
                <w:bCs/>
                <w:lang w:val="lt-LT" w:eastAsia="zh-TW"/>
              </w:rPr>
            </w:pPr>
            <w:r w:rsidRPr="007670CB">
              <w:rPr>
                <w:b/>
                <w:bCs/>
                <w:lang w:val="lt-LT" w:eastAsia="zh-TW"/>
              </w:rPr>
              <w:lastRenderedPageBreak/>
              <w:t>2. Eismo saugos institucija atlieka šias funkcijas:&lt;…&gt;</w:t>
            </w:r>
          </w:p>
          <w:p w14:paraId="46DBFB1C" w14:textId="6E6497F4" w:rsidR="00546563" w:rsidRDefault="008B656D" w:rsidP="00546563">
            <w:pPr>
              <w:jc w:val="both"/>
              <w:rPr>
                <w:b/>
                <w:bCs/>
                <w:lang w:val="lt-LT" w:eastAsia="zh-TW"/>
              </w:rPr>
            </w:pPr>
            <w:r w:rsidRPr="008B656D">
              <w:rPr>
                <w:b/>
                <w:bCs/>
                <w:lang w:val="lt-LT" w:eastAsia="zh-TW"/>
              </w:rPr>
              <w:t>7) sudaro dvišalius ir (ar) daugiašalius bendradarbiavimo susitarimus su Agentūra, bendradarbiauja su Agentūra (įskaitant klausimus dėl bendrųjų saugos sertifikatų išdavimo, atnaujinimo, papildymo, pakeitimo, bendrųjų saugos sertifikatų galiojimo laikino apribojimo, sustabdymo, galiojimo laikino apribojimo ir sustabdymo panaikinimo, galiojimo apribojimo ir panaikinimo, leidimų pateikti rinkai geležinkelių riedmenis (geležinkelių riedmenų seriją) , leidimų pateikti rinkai patvirtintą geležinkelių riedmenų tipą atitinkančių geležinkelių riedmenis (geležinkelių riedmenų seriją) išdavimo, pakeitimo, galiojimo sustabdymo, galiojimo sustabdymo panaikinimo, galiojimo panaikinimo, geležinkelių riedmenų tipų patvirtinimo, patvirtinimo atnaujinimo, pakeitimo, galiojimo sustabdymo, galiojimo sustabdymo panaikinimo ir galiojimo panaikinimo), padeda Agentūrai stebėti geležinkelių transporto eismo saugos plėtojimą Europos Sąjungos ir Europos ekonominės erdvės lygiu, prireikus dalyvauja vertinant esamas ar rengiamas TSS;&lt;...&gt;.</w:t>
            </w:r>
          </w:p>
          <w:p w14:paraId="24266CD2" w14:textId="77777777" w:rsidR="008B656D" w:rsidRPr="007670CB" w:rsidRDefault="008B656D" w:rsidP="00546563">
            <w:pPr>
              <w:jc w:val="both"/>
              <w:rPr>
                <w:b/>
                <w:bCs/>
                <w:lang w:val="lt-LT" w:eastAsia="zh-TW"/>
              </w:rPr>
            </w:pPr>
          </w:p>
          <w:p w14:paraId="1ABD6D4B" w14:textId="003D443B" w:rsidR="004B38CD" w:rsidRPr="007670CB" w:rsidRDefault="00546563" w:rsidP="00546563">
            <w:pPr>
              <w:jc w:val="both"/>
              <w:rPr>
                <w:sz w:val="20"/>
                <w:szCs w:val="20"/>
                <w:lang w:val="lt-LT" w:eastAsia="zh-TW"/>
              </w:rPr>
            </w:pPr>
            <w:r w:rsidRPr="007670CB">
              <w:rPr>
                <w:sz w:val="20"/>
                <w:szCs w:val="20"/>
                <w:lang w:val="lt-LT" w:eastAsia="zh-TW"/>
              </w:rPr>
              <w:t xml:space="preserve">PASTABA. </w:t>
            </w:r>
            <w:proofErr w:type="spellStart"/>
            <w:r w:rsidRPr="007670CB">
              <w:rPr>
                <w:sz w:val="20"/>
                <w:szCs w:val="20"/>
                <w:lang w:val="lt-LT" w:eastAsia="zh-TW"/>
              </w:rPr>
              <w:t>Nuosatos</w:t>
            </w:r>
            <w:proofErr w:type="spellEnd"/>
            <w:r w:rsidRPr="007670CB">
              <w:rPr>
                <w:sz w:val="20"/>
                <w:szCs w:val="20"/>
                <w:lang w:val="lt-LT" w:eastAsia="zh-TW"/>
              </w:rPr>
              <w:t xml:space="preserve"> dėl Agentūros ir nacionalinių saugos </w:t>
            </w:r>
            <w:proofErr w:type="spellStart"/>
            <w:r w:rsidRPr="007670CB">
              <w:rPr>
                <w:sz w:val="20"/>
                <w:szCs w:val="20"/>
                <w:lang w:val="lt-LT" w:eastAsia="zh-TW"/>
              </w:rPr>
              <w:t>insitucijų</w:t>
            </w:r>
            <w:proofErr w:type="spellEnd"/>
            <w:r w:rsidRPr="007670CB">
              <w:rPr>
                <w:sz w:val="20"/>
                <w:szCs w:val="20"/>
                <w:lang w:val="lt-LT" w:eastAsia="zh-TW"/>
              </w:rPr>
              <w:t xml:space="preserve"> veiksmų koordinavimo yra įtvirtintos </w:t>
            </w:r>
            <w:proofErr w:type="spellStart"/>
            <w:r w:rsidRPr="007670CB">
              <w:rPr>
                <w:sz w:val="20"/>
                <w:szCs w:val="20"/>
                <w:lang w:val="lt-LT" w:eastAsia="zh-TW"/>
              </w:rPr>
              <w:t>teisiogiai</w:t>
            </w:r>
            <w:proofErr w:type="spellEnd"/>
            <w:r w:rsidRPr="007670CB">
              <w:rPr>
                <w:sz w:val="20"/>
                <w:szCs w:val="20"/>
                <w:lang w:val="lt-LT" w:eastAsia="zh-TW"/>
              </w:rPr>
              <w:t xml:space="preserve"> taikomo Reglamento (ES) 2018/763 11 straipsnyje.</w:t>
            </w:r>
          </w:p>
        </w:tc>
        <w:tc>
          <w:tcPr>
            <w:tcW w:w="1800" w:type="dxa"/>
            <w:tcBorders>
              <w:top w:val="single" w:sz="4" w:space="0" w:color="auto"/>
              <w:left w:val="single" w:sz="4" w:space="0" w:color="auto"/>
              <w:bottom w:val="single" w:sz="4" w:space="0" w:color="auto"/>
              <w:right w:val="single" w:sz="4" w:space="0" w:color="auto"/>
            </w:tcBorders>
          </w:tcPr>
          <w:p w14:paraId="70168D04" w14:textId="79861E1F" w:rsidR="004B38CD" w:rsidRPr="007670CB" w:rsidRDefault="00546563" w:rsidP="007670CB">
            <w:pPr>
              <w:pStyle w:val="bodytext"/>
              <w:spacing w:before="0" w:beforeAutospacing="0" w:after="0" w:afterAutospacing="0"/>
            </w:pPr>
            <w:r w:rsidRPr="007670CB">
              <w:lastRenderedPageBreak/>
              <w:t>Visiškas</w:t>
            </w:r>
          </w:p>
        </w:tc>
      </w:tr>
      <w:tr w:rsidR="00952CD6" w:rsidRPr="007670CB" w14:paraId="7189B68F"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44178151" w14:textId="77777777" w:rsidR="00952CD6" w:rsidRPr="007670CB" w:rsidRDefault="00952CD6" w:rsidP="00952CD6">
            <w:pPr>
              <w:jc w:val="center"/>
              <w:rPr>
                <w:b/>
                <w:lang w:val="lt-LT"/>
              </w:rPr>
            </w:pPr>
            <w:r w:rsidRPr="007670CB">
              <w:rPr>
                <w:b/>
                <w:lang w:val="lt-LT"/>
              </w:rPr>
              <w:t>19 straipsnis</w:t>
            </w:r>
          </w:p>
          <w:p w14:paraId="54C8E4D4" w14:textId="77777777" w:rsidR="00952CD6" w:rsidRPr="007670CB" w:rsidRDefault="00952CD6" w:rsidP="00952CD6">
            <w:pPr>
              <w:jc w:val="center"/>
              <w:rPr>
                <w:b/>
                <w:lang w:val="lt-LT"/>
              </w:rPr>
            </w:pPr>
            <w:r w:rsidRPr="007670CB">
              <w:rPr>
                <w:b/>
                <w:lang w:val="lt-LT"/>
              </w:rPr>
              <w:t>Metinė ataskaita</w:t>
            </w:r>
          </w:p>
          <w:p w14:paraId="39FF8224" w14:textId="77777777" w:rsidR="00952CD6" w:rsidRPr="007670CB" w:rsidRDefault="00952CD6" w:rsidP="00952CD6">
            <w:pPr>
              <w:jc w:val="both"/>
              <w:rPr>
                <w:lang w:val="lt-LT"/>
              </w:rPr>
            </w:pPr>
          </w:p>
          <w:p w14:paraId="1A3072DA" w14:textId="77777777" w:rsidR="00952CD6" w:rsidRPr="007670CB" w:rsidRDefault="00952CD6" w:rsidP="00952CD6">
            <w:pPr>
              <w:jc w:val="both"/>
              <w:rPr>
                <w:lang w:val="lt-LT"/>
              </w:rPr>
            </w:pPr>
            <w:r w:rsidRPr="007670CB">
              <w:rPr>
                <w:lang w:val="lt-LT"/>
              </w:rPr>
              <w:t>Nacionalinės saugos institucijos skelbia savo veiklos praėjusiais metais metines ataskaitas ir nusiunčia jas Agentūrai ne vėliau kaip rugsėjo 30 d. Ataskaitoje pateikiama informacija apie:</w:t>
            </w:r>
          </w:p>
          <w:p w14:paraId="4FB2CB85" w14:textId="77777777" w:rsidR="00952CD6" w:rsidRPr="007670CB" w:rsidRDefault="00952CD6" w:rsidP="00952CD6">
            <w:pPr>
              <w:jc w:val="both"/>
              <w:rPr>
                <w:lang w:val="lt-LT"/>
              </w:rPr>
            </w:pPr>
          </w:p>
          <w:p w14:paraId="19367B3F" w14:textId="77777777" w:rsidR="00952CD6" w:rsidRPr="007670CB" w:rsidRDefault="00952CD6" w:rsidP="00952CD6">
            <w:pPr>
              <w:jc w:val="both"/>
              <w:rPr>
                <w:lang w:val="lt-LT"/>
              </w:rPr>
            </w:pPr>
            <w:r w:rsidRPr="007670CB">
              <w:rPr>
                <w:lang w:val="lt-LT"/>
              </w:rPr>
              <w:t>a) geležinkelių saugos plėtojimą, įskaitant valstybės narės lygmeniu konsoliduotus ir pagal 5 straipsnio 1 dalį nustatytus BSR;</w:t>
            </w:r>
          </w:p>
          <w:p w14:paraId="5A22CFC4" w14:textId="77777777" w:rsidR="00952CD6" w:rsidRPr="007670CB" w:rsidRDefault="00952CD6" w:rsidP="00952CD6">
            <w:pPr>
              <w:jc w:val="both"/>
              <w:rPr>
                <w:lang w:val="lt-LT"/>
              </w:rPr>
            </w:pPr>
            <w:r w:rsidRPr="007670CB">
              <w:rPr>
                <w:lang w:val="lt-LT"/>
              </w:rPr>
              <w:t>b) svarbius teisės aktų ir reglamentų pakeitimus, susijusius su geležinkelių sauga;</w:t>
            </w:r>
          </w:p>
          <w:p w14:paraId="04896EAB" w14:textId="77777777" w:rsidR="00952CD6" w:rsidRPr="007670CB" w:rsidRDefault="00952CD6" w:rsidP="00952CD6">
            <w:pPr>
              <w:jc w:val="both"/>
              <w:rPr>
                <w:lang w:val="lt-LT"/>
              </w:rPr>
            </w:pPr>
            <w:r w:rsidRPr="007670CB">
              <w:rPr>
                <w:lang w:val="lt-LT"/>
              </w:rPr>
              <w:t>c) saugos sertifikavimo ir saugos įgaliojimų išdavimo tobulinimą;</w:t>
            </w:r>
          </w:p>
          <w:p w14:paraId="27674F25" w14:textId="77777777" w:rsidR="00952CD6" w:rsidRPr="007670CB" w:rsidRDefault="00952CD6" w:rsidP="00952CD6">
            <w:pPr>
              <w:jc w:val="both"/>
              <w:rPr>
                <w:lang w:val="lt-LT"/>
              </w:rPr>
            </w:pPr>
            <w:r w:rsidRPr="007670CB">
              <w:rPr>
                <w:lang w:val="lt-LT"/>
              </w:rPr>
              <w:t>d) infrastruktūros valdytojų ir geležinkelio įmonių priežiūros rezultatus ir su ja susijusią patirtį, įskaitant patikrinimų ir auditų skaičių ir rezultatus;</w:t>
            </w:r>
          </w:p>
          <w:p w14:paraId="4153FAAF" w14:textId="77777777" w:rsidR="00952CD6" w:rsidRPr="007670CB" w:rsidRDefault="00952CD6" w:rsidP="00952CD6">
            <w:pPr>
              <w:jc w:val="both"/>
              <w:rPr>
                <w:lang w:val="lt-LT"/>
              </w:rPr>
            </w:pPr>
            <w:r w:rsidRPr="007670CB">
              <w:rPr>
                <w:lang w:val="lt-LT"/>
              </w:rPr>
              <w:lastRenderedPageBreak/>
              <w:t>e) nukrypti leidžiančias nuostatas, dėl kurių nuspręsta pagal 15 straipsnį, ir</w:t>
            </w:r>
          </w:p>
          <w:p w14:paraId="4DC4E6E9" w14:textId="77777777" w:rsidR="00952CD6" w:rsidRPr="007670CB" w:rsidRDefault="00952CD6" w:rsidP="00952CD6">
            <w:pPr>
              <w:jc w:val="both"/>
              <w:rPr>
                <w:lang w:val="lt-LT"/>
              </w:rPr>
            </w:pPr>
            <w:r w:rsidRPr="007670CB">
              <w:rPr>
                <w:lang w:val="lt-LT"/>
              </w:rPr>
              <w:t>f) geležinkelio įmonių ir infrastruktūros valdytojų patirtį taikant atitinkamus BSB.</w:t>
            </w:r>
          </w:p>
        </w:tc>
        <w:tc>
          <w:tcPr>
            <w:tcW w:w="7290" w:type="dxa"/>
            <w:tcBorders>
              <w:top w:val="single" w:sz="4" w:space="0" w:color="auto"/>
              <w:left w:val="single" w:sz="4" w:space="0" w:color="auto"/>
              <w:bottom w:val="single" w:sz="4" w:space="0" w:color="auto"/>
              <w:right w:val="single" w:sz="4" w:space="0" w:color="auto"/>
            </w:tcBorders>
          </w:tcPr>
          <w:p w14:paraId="15DB6299" w14:textId="77777777" w:rsidR="00952CD6" w:rsidRPr="007670CB" w:rsidRDefault="00952CD6" w:rsidP="00952CD6">
            <w:pPr>
              <w:tabs>
                <w:tab w:val="left" w:pos="230"/>
              </w:tabs>
              <w:ind w:right="85"/>
              <w:jc w:val="both"/>
              <w:rPr>
                <w:lang w:val="lt-LT"/>
              </w:rPr>
            </w:pPr>
            <w:r w:rsidRPr="007670CB">
              <w:rPr>
                <w:b/>
                <w:lang w:val="lt-LT"/>
              </w:rPr>
              <w:lastRenderedPageBreak/>
              <w:t>Įstatymo pakeitimo projektas</w:t>
            </w:r>
          </w:p>
          <w:p w14:paraId="1C6234EB" w14:textId="77777777" w:rsidR="00952CD6" w:rsidRPr="007670CB" w:rsidRDefault="00952CD6" w:rsidP="00952CD6">
            <w:pPr>
              <w:numPr>
                <w:ilvl w:val="0"/>
                <w:numId w:val="30"/>
              </w:numPr>
              <w:tabs>
                <w:tab w:val="left" w:pos="230"/>
              </w:tabs>
              <w:ind w:left="0" w:right="85" w:firstLine="0"/>
              <w:jc w:val="both"/>
              <w:rPr>
                <w:b/>
                <w:lang w:val="lt-LT"/>
              </w:rPr>
            </w:pPr>
            <w:r w:rsidRPr="007670CB">
              <w:rPr>
                <w:b/>
                <w:lang w:val="lt-LT"/>
              </w:rPr>
              <w:t>straipsnis. Eismo saugos institucija</w:t>
            </w:r>
          </w:p>
          <w:p w14:paraId="18B8939D" w14:textId="54D92192" w:rsidR="008D68AA" w:rsidRPr="008D68AA" w:rsidRDefault="008D68AA" w:rsidP="008D68AA">
            <w:pPr>
              <w:tabs>
                <w:tab w:val="left" w:pos="230"/>
              </w:tabs>
              <w:jc w:val="both"/>
              <w:rPr>
                <w:b/>
                <w:bCs/>
              </w:rPr>
            </w:pPr>
            <w:r w:rsidRPr="008D68AA">
              <w:rPr>
                <w:b/>
                <w:bCs/>
              </w:rPr>
              <w:t xml:space="preserve">11. </w:t>
            </w:r>
            <w:proofErr w:type="spellStart"/>
            <w:r w:rsidRPr="008D68AA">
              <w:rPr>
                <w:b/>
                <w:bCs/>
              </w:rPr>
              <w:t>Eismo</w:t>
            </w:r>
            <w:proofErr w:type="spellEnd"/>
            <w:r w:rsidRPr="008D68AA">
              <w:rPr>
                <w:b/>
                <w:bCs/>
              </w:rPr>
              <w:t xml:space="preserve"> </w:t>
            </w:r>
            <w:proofErr w:type="spellStart"/>
            <w:r w:rsidRPr="008D68AA">
              <w:rPr>
                <w:b/>
                <w:bCs/>
              </w:rPr>
              <w:t>saugos</w:t>
            </w:r>
            <w:proofErr w:type="spellEnd"/>
            <w:r w:rsidRPr="008D68AA">
              <w:rPr>
                <w:b/>
                <w:bCs/>
              </w:rPr>
              <w:t xml:space="preserve"> </w:t>
            </w:r>
            <w:proofErr w:type="spellStart"/>
            <w:r w:rsidRPr="008D68AA">
              <w:rPr>
                <w:b/>
                <w:bCs/>
              </w:rPr>
              <w:t>institucija</w:t>
            </w:r>
            <w:proofErr w:type="spellEnd"/>
            <w:r w:rsidRPr="008D68AA">
              <w:rPr>
                <w:b/>
                <w:bCs/>
              </w:rPr>
              <w:t xml:space="preserve"> </w:t>
            </w:r>
            <w:proofErr w:type="spellStart"/>
            <w:r w:rsidRPr="008D68AA">
              <w:rPr>
                <w:b/>
                <w:bCs/>
              </w:rPr>
              <w:t>kiekvienais</w:t>
            </w:r>
            <w:proofErr w:type="spellEnd"/>
            <w:r w:rsidRPr="008D68AA">
              <w:rPr>
                <w:b/>
                <w:bCs/>
              </w:rPr>
              <w:t xml:space="preserve"> </w:t>
            </w:r>
            <w:proofErr w:type="spellStart"/>
            <w:r w:rsidRPr="008D68AA">
              <w:rPr>
                <w:b/>
                <w:bCs/>
              </w:rPr>
              <w:t>metais</w:t>
            </w:r>
            <w:proofErr w:type="spellEnd"/>
            <w:r w:rsidRPr="008D68AA">
              <w:rPr>
                <w:b/>
                <w:bCs/>
              </w:rPr>
              <w:t xml:space="preserve">, ne </w:t>
            </w:r>
            <w:proofErr w:type="spellStart"/>
            <w:r w:rsidRPr="008D68AA">
              <w:rPr>
                <w:b/>
                <w:bCs/>
              </w:rPr>
              <w:t>vėliau</w:t>
            </w:r>
            <w:proofErr w:type="spellEnd"/>
            <w:r w:rsidRPr="008D68AA">
              <w:rPr>
                <w:b/>
                <w:bCs/>
              </w:rPr>
              <w:t xml:space="preserve"> </w:t>
            </w:r>
            <w:proofErr w:type="spellStart"/>
            <w:r w:rsidRPr="008D68AA">
              <w:rPr>
                <w:b/>
                <w:bCs/>
              </w:rPr>
              <w:t>kaip</w:t>
            </w:r>
            <w:proofErr w:type="spellEnd"/>
            <w:r w:rsidRPr="008D68AA">
              <w:rPr>
                <w:b/>
                <w:bCs/>
              </w:rPr>
              <w:t xml:space="preserve"> </w:t>
            </w:r>
            <w:proofErr w:type="spellStart"/>
            <w:r w:rsidRPr="008D68AA">
              <w:rPr>
                <w:b/>
                <w:bCs/>
              </w:rPr>
              <w:t>iki</w:t>
            </w:r>
            <w:proofErr w:type="spellEnd"/>
            <w:r w:rsidRPr="008D68AA">
              <w:rPr>
                <w:b/>
                <w:bCs/>
              </w:rPr>
              <w:t xml:space="preserve"> </w:t>
            </w:r>
            <w:proofErr w:type="spellStart"/>
            <w:r w:rsidRPr="008D68AA">
              <w:rPr>
                <w:b/>
                <w:bCs/>
              </w:rPr>
              <w:t>rugsėjo</w:t>
            </w:r>
            <w:proofErr w:type="spellEnd"/>
            <w:r w:rsidRPr="008D68AA">
              <w:rPr>
                <w:b/>
                <w:bCs/>
              </w:rPr>
              <w:t xml:space="preserve"> 30 d., </w:t>
            </w:r>
            <w:proofErr w:type="spellStart"/>
            <w:r w:rsidRPr="008D68AA">
              <w:rPr>
                <w:b/>
                <w:bCs/>
              </w:rPr>
              <w:t>savo</w:t>
            </w:r>
            <w:proofErr w:type="spellEnd"/>
            <w:r w:rsidRPr="008D68AA">
              <w:rPr>
                <w:b/>
                <w:bCs/>
              </w:rPr>
              <w:t xml:space="preserve"> </w:t>
            </w:r>
            <w:proofErr w:type="spellStart"/>
            <w:r w:rsidRPr="008D68AA">
              <w:rPr>
                <w:b/>
                <w:bCs/>
              </w:rPr>
              <w:t>interneto</w:t>
            </w:r>
            <w:proofErr w:type="spellEnd"/>
            <w:r w:rsidRPr="008D68AA">
              <w:rPr>
                <w:b/>
                <w:bCs/>
              </w:rPr>
              <w:t xml:space="preserve"> </w:t>
            </w:r>
            <w:proofErr w:type="spellStart"/>
            <w:r w:rsidRPr="008D68AA">
              <w:rPr>
                <w:b/>
                <w:bCs/>
              </w:rPr>
              <w:t>svetainėje</w:t>
            </w:r>
            <w:proofErr w:type="spellEnd"/>
            <w:r w:rsidRPr="008D68AA">
              <w:rPr>
                <w:b/>
                <w:bCs/>
              </w:rPr>
              <w:t xml:space="preserve"> </w:t>
            </w:r>
            <w:proofErr w:type="spellStart"/>
            <w:r w:rsidRPr="008D68AA">
              <w:rPr>
                <w:b/>
                <w:bCs/>
              </w:rPr>
              <w:t>skelbia</w:t>
            </w:r>
            <w:proofErr w:type="spellEnd"/>
            <w:r w:rsidRPr="008D68AA">
              <w:rPr>
                <w:b/>
                <w:bCs/>
              </w:rPr>
              <w:t xml:space="preserve"> </w:t>
            </w:r>
            <w:proofErr w:type="spellStart"/>
            <w:r w:rsidRPr="008D68AA">
              <w:rPr>
                <w:b/>
                <w:bCs/>
              </w:rPr>
              <w:t>praėjusių</w:t>
            </w:r>
            <w:proofErr w:type="spellEnd"/>
            <w:r w:rsidRPr="008D68AA">
              <w:rPr>
                <w:b/>
                <w:bCs/>
              </w:rPr>
              <w:t xml:space="preserve"> </w:t>
            </w:r>
            <w:proofErr w:type="spellStart"/>
            <w:r w:rsidRPr="008D68AA">
              <w:rPr>
                <w:b/>
                <w:bCs/>
              </w:rPr>
              <w:t>metų</w:t>
            </w:r>
            <w:proofErr w:type="spellEnd"/>
            <w:r w:rsidRPr="008D68AA">
              <w:rPr>
                <w:b/>
                <w:bCs/>
              </w:rPr>
              <w:t xml:space="preserve"> </w:t>
            </w:r>
            <w:proofErr w:type="spellStart"/>
            <w:r w:rsidRPr="008D68AA">
              <w:rPr>
                <w:b/>
                <w:bCs/>
              </w:rPr>
              <w:t>metinę</w:t>
            </w:r>
            <w:proofErr w:type="spellEnd"/>
            <w:r w:rsidRPr="008D68AA">
              <w:rPr>
                <w:b/>
                <w:bCs/>
              </w:rPr>
              <w:t xml:space="preserve"> </w:t>
            </w:r>
            <w:proofErr w:type="spellStart"/>
            <w:r w:rsidRPr="008D68AA">
              <w:rPr>
                <w:b/>
                <w:bCs/>
              </w:rPr>
              <w:t>eismo</w:t>
            </w:r>
            <w:proofErr w:type="spellEnd"/>
            <w:r w:rsidRPr="008D68AA">
              <w:rPr>
                <w:b/>
                <w:bCs/>
              </w:rPr>
              <w:t xml:space="preserve"> </w:t>
            </w:r>
            <w:proofErr w:type="spellStart"/>
            <w:r w:rsidRPr="008D68AA">
              <w:rPr>
                <w:b/>
                <w:bCs/>
              </w:rPr>
              <w:t>saugos</w:t>
            </w:r>
            <w:proofErr w:type="spellEnd"/>
            <w:r w:rsidRPr="008D68AA">
              <w:rPr>
                <w:b/>
                <w:bCs/>
              </w:rPr>
              <w:t xml:space="preserve"> </w:t>
            </w:r>
            <w:proofErr w:type="spellStart"/>
            <w:r w:rsidRPr="008D68AA">
              <w:rPr>
                <w:b/>
                <w:bCs/>
              </w:rPr>
              <w:t>ataskaitą</w:t>
            </w:r>
            <w:proofErr w:type="spellEnd"/>
            <w:r w:rsidRPr="008D68AA">
              <w:rPr>
                <w:b/>
                <w:bCs/>
              </w:rPr>
              <w:t xml:space="preserve"> </w:t>
            </w:r>
            <w:proofErr w:type="spellStart"/>
            <w:r w:rsidRPr="008D68AA">
              <w:rPr>
                <w:b/>
                <w:bCs/>
              </w:rPr>
              <w:t>ir</w:t>
            </w:r>
            <w:proofErr w:type="spellEnd"/>
            <w:r w:rsidRPr="008D68AA">
              <w:rPr>
                <w:b/>
                <w:bCs/>
              </w:rPr>
              <w:t xml:space="preserve"> </w:t>
            </w:r>
            <w:proofErr w:type="spellStart"/>
            <w:r w:rsidRPr="008D68AA">
              <w:rPr>
                <w:b/>
                <w:bCs/>
              </w:rPr>
              <w:t>pateikia</w:t>
            </w:r>
            <w:proofErr w:type="spellEnd"/>
            <w:r w:rsidRPr="008D68AA">
              <w:rPr>
                <w:b/>
                <w:bCs/>
              </w:rPr>
              <w:t xml:space="preserve"> </w:t>
            </w:r>
            <w:proofErr w:type="spellStart"/>
            <w:r w:rsidRPr="008D68AA">
              <w:rPr>
                <w:b/>
                <w:bCs/>
              </w:rPr>
              <w:t>ją</w:t>
            </w:r>
            <w:proofErr w:type="spellEnd"/>
            <w:r w:rsidRPr="008D68AA">
              <w:rPr>
                <w:b/>
                <w:bCs/>
              </w:rPr>
              <w:t xml:space="preserve"> </w:t>
            </w:r>
            <w:proofErr w:type="spellStart"/>
            <w:r w:rsidRPr="008D68AA">
              <w:rPr>
                <w:b/>
                <w:bCs/>
              </w:rPr>
              <w:t>Agentūrai</w:t>
            </w:r>
            <w:proofErr w:type="spellEnd"/>
            <w:r w:rsidRPr="008D68AA">
              <w:rPr>
                <w:b/>
                <w:bCs/>
              </w:rPr>
              <w:t xml:space="preserve">. </w:t>
            </w:r>
            <w:proofErr w:type="spellStart"/>
            <w:r w:rsidRPr="008D68AA">
              <w:rPr>
                <w:b/>
                <w:bCs/>
              </w:rPr>
              <w:t>Eismo</w:t>
            </w:r>
            <w:proofErr w:type="spellEnd"/>
            <w:r w:rsidRPr="008D68AA">
              <w:rPr>
                <w:b/>
                <w:bCs/>
              </w:rPr>
              <w:t xml:space="preserve"> </w:t>
            </w:r>
            <w:proofErr w:type="spellStart"/>
            <w:r w:rsidRPr="008D68AA">
              <w:rPr>
                <w:b/>
                <w:bCs/>
              </w:rPr>
              <w:t>saugos</w:t>
            </w:r>
            <w:proofErr w:type="spellEnd"/>
            <w:r w:rsidRPr="008D68AA">
              <w:rPr>
                <w:b/>
                <w:bCs/>
              </w:rPr>
              <w:t xml:space="preserve"> </w:t>
            </w:r>
            <w:proofErr w:type="spellStart"/>
            <w:r w:rsidRPr="008D68AA">
              <w:rPr>
                <w:b/>
                <w:bCs/>
              </w:rPr>
              <w:t>institucijos</w:t>
            </w:r>
            <w:proofErr w:type="spellEnd"/>
            <w:r w:rsidRPr="008D68AA">
              <w:rPr>
                <w:b/>
                <w:bCs/>
              </w:rPr>
              <w:t xml:space="preserve"> </w:t>
            </w:r>
            <w:proofErr w:type="spellStart"/>
            <w:r w:rsidRPr="008D68AA">
              <w:rPr>
                <w:b/>
                <w:bCs/>
              </w:rPr>
              <w:t>metinėje</w:t>
            </w:r>
            <w:proofErr w:type="spellEnd"/>
            <w:r w:rsidRPr="008D68AA">
              <w:rPr>
                <w:b/>
                <w:bCs/>
              </w:rPr>
              <w:t xml:space="preserve"> </w:t>
            </w:r>
            <w:proofErr w:type="spellStart"/>
            <w:r w:rsidRPr="008D68AA">
              <w:rPr>
                <w:b/>
                <w:bCs/>
              </w:rPr>
              <w:t>eismo</w:t>
            </w:r>
            <w:proofErr w:type="spellEnd"/>
            <w:r w:rsidRPr="008D68AA">
              <w:rPr>
                <w:b/>
                <w:bCs/>
              </w:rPr>
              <w:t xml:space="preserve"> </w:t>
            </w:r>
            <w:proofErr w:type="spellStart"/>
            <w:r w:rsidRPr="008D68AA">
              <w:rPr>
                <w:b/>
                <w:bCs/>
              </w:rPr>
              <w:t>saugos</w:t>
            </w:r>
            <w:proofErr w:type="spellEnd"/>
            <w:r w:rsidRPr="008D68AA">
              <w:rPr>
                <w:b/>
                <w:bCs/>
              </w:rPr>
              <w:t xml:space="preserve"> </w:t>
            </w:r>
            <w:proofErr w:type="spellStart"/>
            <w:r w:rsidRPr="008D68AA">
              <w:rPr>
                <w:b/>
                <w:bCs/>
              </w:rPr>
              <w:t>ataskaitoje</w:t>
            </w:r>
            <w:proofErr w:type="spellEnd"/>
            <w:r w:rsidRPr="008D68AA">
              <w:rPr>
                <w:b/>
                <w:bCs/>
              </w:rPr>
              <w:t xml:space="preserve"> </w:t>
            </w:r>
            <w:proofErr w:type="spellStart"/>
            <w:r w:rsidRPr="008D68AA">
              <w:rPr>
                <w:b/>
                <w:bCs/>
              </w:rPr>
              <w:t>pateikiama</w:t>
            </w:r>
            <w:proofErr w:type="spellEnd"/>
            <w:r w:rsidRPr="008D68AA">
              <w:rPr>
                <w:b/>
                <w:bCs/>
              </w:rPr>
              <w:t xml:space="preserve"> </w:t>
            </w:r>
            <w:proofErr w:type="spellStart"/>
            <w:r w:rsidRPr="008D68AA">
              <w:rPr>
                <w:b/>
                <w:bCs/>
              </w:rPr>
              <w:t>informacija</w:t>
            </w:r>
            <w:proofErr w:type="spellEnd"/>
            <w:r w:rsidRPr="008D68AA">
              <w:rPr>
                <w:b/>
                <w:bCs/>
              </w:rPr>
              <w:t xml:space="preserve"> </w:t>
            </w:r>
            <w:proofErr w:type="spellStart"/>
            <w:r w:rsidRPr="008D68AA">
              <w:rPr>
                <w:b/>
                <w:bCs/>
              </w:rPr>
              <w:t>apie</w:t>
            </w:r>
            <w:proofErr w:type="spellEnd"/>
            <w:r w:rsidRPr="008D68AA">
              <w:rPr>
                <w:b/>
                <w:bCs/>
              </w:rPr>
              <w:t>:</w:t>
            </w:r>
          </w:p>
          <w:p w14:paraId="7C03B24B" w14:textId="77777777" w:rsidR="008D68AA" w:rsidRPr="008D68AA" w:rsidRDefault="008D68AA" w:rsidP="008D68AA">
            <w:pPr>
              <w:tabs>
                <w:tab w:val="left" w:pos="230"/>
              </w:tabs>
              <w:jc w:val="both"/>
              <w:rPr>
                <w:b/>
                <w:bCs/>
              </w:rPr>
            </w:pPr>
            <w:r w:rsidRPr="008D68AA">
              <w:rPr>
                <w:b/>
                <w:bCs/>
              </w:rPr>
              <w:t xml:space="preserve">1) </w:t>
            </w:r>
            <w:proofErr w:type="spellStart"/>
            <w:r w:rsidRPr="008D68AA">
              <w:rPr>
                <w:b/>
                <w:bCs/>
              </w:rPr>
              <w:t>eismo</w:t>
            </w:r>
            <w:proofErr w:type="spellEnd"/>
            <w:r w:rsidRPr="008D68AA">
              <w:rPr>
                <w:b/>
                <w:bCs/>
              </w:rPr>
              <w:t xml:space="preserve"> </w:t>
            </w:r>
            <w:proofErr w:type="spellStart"/>
            <w:r w:rsidRPr="008D68AA">
              <w:rPr>
                <w:b/>
                <w:bCs/>
              </w:rPr>
              <w:t>saugos</w:t>
            </w:r>
            <w:proofErr w:type="spellEnd"/>
            <w:r w:rsidRPr="008D68AA">
              <w:rPr>
                <w:b/>
                <w:bCs/>
              </w:rPr>
              <w:t xml:space="preserve"> </w:t>
            </w:r>
            <w:proofErr w:type="spellStart"/>
            <w:r w:rsidRPr="008D68AA">
              <w:rPr>
                <w:b/>
                <w:bCs/>
              </w:rPr>
              <w:t>tobulinimą</w:t>
            </w:r>
            <w:proofErr w:type="spellEnd"/>
            <w:r w:rsidRPr="008D68AA">
              <w:rPr>
                <w:b/>
                <w:bCs/>
              </w:rPr>
              <w:t xml:space="preserve"> </w:t>
            </w:r>
            <w:proofErr w:type="spellStart"/>
            <w:r w:rsidRPr="008D68AA">
              <w:rPr>
                <w:b/>
                <w:bCs/>
              </w:rPr>
              <w:t>ir</w:t>
            </w:r>
            <w:proofErr w:type="spellEnd"/>
            <w:r w:rsidRPr="008D68AA">
              <w:rPr>
                <w:b/>
                <w:bCs/>
              </w:rPr>
              <w:t xml:space="preserve"> </w:t>
            </w:r>
            <w:proofErr w:type="spellStart"/>
            <w:r w:rsidRPr="008D68AA">
              <w:rPr>
                <w:b/>
                <w:bCs/>
              </w:rPr>
              <w:t>bendruosius</w:t>
            </w:r>
            <w:proofErr w:type="spellEnd"/>
            <w:r w:rsidRPr="008D68AA">
              <w:rPr>
                <w:b/>
                <w:bCs/>
              </w:rPr>
              <w:t xml:space="preserve"> </w:t>
            </w:r>
            <w:proofErr w:type="spellStart"/>
            <w:r w:rsidRPr="008D68AA">
              <w:rPr>
                <w:b/>
                <w:bCs/>
              </w:rPr>
              <w:t>eismo</w:t>
            </w:r>
            <w:proofErr w:type="spellEnd"/>
            <w:r w:rsidRPr="008D68AA">
              <w:rPr>
                <w:b/>
                <w:bCs/>
              </w:rPr>
              <w:t xml:space="preserve"> </w:t>
            </w:r>
            <w:proofErr w:type="spellStart"/>
            <w:r w:rsidRPr="008D68AA">
              <w:rPr>
                <w:b/>
                <w:bCs/>
              </w:rPr>
              <w:t>saugos</w:t>
            </w:r>
            <w:proofErr w:type="spellEnd"/>
            <w:r w:rsidRPr="008D68AA">
              <w:rPr>
                <w:b/>
                <w:bCs/>
              </w:rPr>
              <w:t xml:space="preserve"> </w:t>
            </w:r>
            <w:proofErr w:type="spellStart"/>
            <w:r w:rsidRPr="008D68AA">
              <w:rPr>
                <w:b/>
                <w:bCs/>
              </w:rPr>
              <w:t>rodiklius</w:t>
            </w:r>
            <w:proofErr w:type="spellEnd"/>
            <w:r w:rsidRPr="008D68AA">
              <w:rPr>
                <w:b/>
                <w:bCs/>
              </w:rPr>
              <w:t xml:space="preserve">, </w:t>
            </w:r>
            <w:proofErr w:type="spellStart"/>
            <w:r w:rsidRPr="008D68AA">
              <w:rPr>
                <w:b/>
                <w:bCs/>
              </w:rPr>
              <w:t>kuriuos</w:t>
            </w:r>
            <w:proofErr w:type="spellEnd"/>
            <w:r w:rsidRPr="008D68AA">
              <w:rPr>
                <w:b/>
                <w:bCs/>
              </w:rPr>
              <w:t xml:space="preserve"> </w:t>
            </w:r>
            <w:proofErr w:type="spellStart"/>
            <w:r w:rsidRPr="008D68AA">
              <w:rPr>
                <w:b/>
                <w:bCs/>
              </w:rPr>
              <w:t>nustato</w:t>
            </w:r>
            <w:proofErr w:type="spellEnd"/>
            <w:r w:rsidRPr="008D68AA">
              <w:rPr>
                <w:b/>
                <w:bCs/>
              </w:rPr>
              <w:t xml:space="preserve"> </w:t>
            </w:r>
            <w:proofErr w:type="spellStart"/>
            <w:r w:rsidRPr="008D68AA">
              <w:rPr>
                <w:b/>
                <w:bCs/>
              </w:rPr>
              <w:t>susisiekimo</w:t>
            </w:r>
            <w:proofErr w:type="spellEnd"/>
            <w:r w:rsidRPr="008D68AA">
              <w:rPr>
                <w:b/>
                <w:bCs/>
              </w:rPr>
              <w:t xml:space="preserve"> </w:t>
            </w:r>
            <w:proofErr w:type="spellStart"/>
            <w:r w:rsidRPr="008D68AA">
              <w:rPr>
                <w:b/>
                <w:bCs/>
              </w:rPr>
              <w:t>ministras</w:t>
            </w:r>
            <w:proofErr w:type="spellEnd"/>
            <w:r w:rsidRPr="008D68AA">
              <w:rPr>
                <w:b/>
                <w:bCs/>
              </w:rPr>
              <w:t>;</w:t>
            </w:r>
          </w:p>
          <w:p w14:paraId="34DBD34B" w14:textId="77777777" w:rsidR="008D68AA" w:rsidRPr="008D68AA" w:rsidRDefault="008D68AA" w:rsidP="008D68AA">
            <w:pPr>
              <w:tabs>
                <w:tab w:val="left" w:pos="230"/>
              </w:tabs>
              <w:jc w:val="both"/>
              <w:rPr>
                <w:b/>
                <w:bCs/>
              </w:rPr>
            </w:pPr>
            <w:r w:rsidRPr="008D68AA">
              <w:rPr>
                <w:b/>
                <w:bCs/>
              </w:rPr>
              <w:t xml:space="preserve">2) </w:t>
            </w:r>
            <w:proofErr w:type="spellStart"/>
            <w:r w:rsidRPr="008D68AA">
              <w:rPr>
                <w:b/>
                <w:bCs/>
              </w:rPr>
              <w:t>nacionalinių</w:t>
            </w:r>
            <w:proofErr w:type="spellEnd"/>
            <w:r w:rsidRPr="008D68AA">
              <w:rPr>
                <w:b/>
                <w:bCs/>
              </w:rPr>
              <w:t xml:space="preserve"> </w:t>
            </w:r>
            <w:proofErr w:type="spellStart"/>
            <w:proofErr w:type="gramStart"/>
            <w:r w:rsidRPr="008D68AA">
              <w:rPr>
                <w:b/>
                <w:bCs/>
              </w:rPr>
              <w:t>taisyklių</w:t>
            </w:r>
            <w:proofErr w:type="spellEnd"/>
            <w:r w:rsidRPr="008D68AA">
              <w:rPr>
                <w:b/>
                <w:bCs/>
              </w:rPr>
              <w:t xml:space="preserve">  </w:t>
            </w:r>
            <w:proofErr w:type="spellStart"/>
            <w:r w:rsidRPr="008D68AA">
              <w:rPr>
                <w:b/>
                <w:bCs/>
              </w:rPr>
              <w:t>pakeitimus</w:t>
            </w:r>
            <w:proofErr w:type="spellEnd"/>
            <w:proofErr w:type="gramEnd"/>
            <w:r w:rsidRPr="008D68AA">
              <w:rPr>
                <w:b/>
                <w:bCs/>
              </w:rPr>
              <w:t>;</w:t>
            </w:r>
          </w:p>
          <w:p w14:paraId="7045BB63" w14:textId="77777777" w:rsidR="008D68AA" w:rsidRPr="008D68AA" w:rsidRDefault="008D68AA" w:rsidP="008D68AA">
            <w:pPr>
              <w:tabs>
                <w:tab w:val="left" w:pos="230"/>
              </w:tabs>
              <w:jc w:val="both"/>
              <w:rPr>
                <w:b/>
                <w:bCs/>
              </w:rPr>
            </w:pPr>
            <w:r w:rsidRPr="008D68AA">
              <w:rPr>
                <w:b/>
                <w:bCs/>
              </w:rPr>
              <w:t xml:space="preserve">3) </w:t>
            </w:r>
            <w:proofErr w:type="spellStart"/>
            <w:r w:rsidRPr="008D68AA">
              <w:rPr>
                <w:b/>
                <w:bCs/>
              </w:rPr>
              <w:t>bendrųjų</w:t>
            </w:r>
            <w:proofErr w:type="spellEnd"/>
            <w:r w:rsidRPr="008D68AA">
              <w:rPr>
                <w:b/>
                <w:bCs/>
              </w:rPr>
              <w:t xml:space="preserve"> </w:t>
            </w:r>
            <w:proofErr w:type="spellStart"/>
            <w:r w:rsidRPr="008D68AA">
              <w:rPr>
                <w:b/>
                <w:bCs/>
              </w:rPr>
              <w:t>saugos</w:t>
            </w:r>
            <w:proofErr w:type="spellEnd"/>
            <w:r w:rsidRPr="008D68AA">
              <w:rPr>
                <w:b/>
                <w:bCs/>
              </w:rPr>
              <w:t xml:space="preserve"> </w:t>
            </w:r>
            <w:proofErr w:type="spellStart"/>
            <w:r w:rsidRPr="008D68AA">
              <w:rPr>
                <w:b/>
                <w:bCs/>
              </w:rPr>
              <w:t>sertifikatų</w:t>
            </w:r>
            <w:proofErr w:type="spellEnd"/>
            <w:r w:rsidRPr="008D68AA">
              <w:rPr>
                <w:b/>
                <w:bCs/>
              </w:rPr>
              <w:t xml:space="preserve"> </w:t>
            </w:r>
            <w:proofErr w:type="spellStart"/>
            <w:r w:rsidRPr="008D68AA">
              <w:rPr>
                <w:b/>
                <w:bCs/>
              </w:rPr>
              <w:t>išdavimo</w:t>
            </w:r>
            <w:proofErr w:type="spellEnd"/>
            <w:r w:rsidRPr="008D68AA">
              <w:rPr>
                <w:b/>
                <w:bCs/>
              </w:rPr>
              <w:t xml:space="preserve"> </w:t>
            </w:r>
            <w:proofErr w:type="spellStart"/>
            <w:r w:rsidRPr="008D68AA">
              <w:rPr>
                <w:b/>
                <w:bCs/>
              </w:rPr>
              <w:t>geležinkelio</w:t>
            </w:r>
            <w:proofErr w:type="spellEnd"/>
            <w:r w:rsidRPr="008D68AA">
              <w:rPr>
                <w:b/>
                <w:bCs/>
              </w:rPr>
              <w:t xml:space="preserve"> </w:t>
            </w:r>
            <w:proofErr w:type="spellStart"/>
            <w:r w:rsidRPr="008D68AA">
              <w:rPr>
                <w:b/>
                <w:bCs/>
              </w:rPr>
              <w:t>įmonėms</w:t>
            </w:r>
            <w:proofErr w:type="spellEnd"/>
            <w:r w:rsidRPr="008D68AA">
              <w:rPr>
                <w:b/>
                <w:bCs/>
              </w:rPr>
              <w:t xml:space="preserve"> (</w:t>
            </w:r>
            <w:proofErr w:type="spellStart"/>
            <w:r w:rsidRPr="008D68AA">
              <w:rPr>
                <w:b/>
                <w:bCs/>
              </w:rPr>
              <w:t>vežėjams</w:t>
            </w:r>
            <w:proofErr w:type="spellEnd"/>
            <w:r w:rsidRPr="008D68AA">
              <w:rPr>
                <w:b/>
                <w:bCs/>
              </w:rPr>
              <w:t xml:space="preserve">) </w:t>
            </w:r>
            <w:proofErr w:type="spellStart"/>
            <w:r w:rsidRPr="008D68AA">
              <w:rPr>
                <w:b/>
                <w:bCs/>
              </w:rPr>
              <w:t>ir</w:t>
            </w:r>
            <w:proofErr w:type="spellEnd"/>
            <w:r w:rsidRPr="008D68AA">
              <w:rPr>
                <w:b/>
                <w:bCs/>
              </w:rPr>
              <w:t xml:space="preserve"> </w:t>
            </w:r>
            <w:proofErr w:type="spellStart"/>
            <w:r w:rsidRPr="008D68AA">
              <w:rPr>
                <w:b/>
                <w:bCs/>
              </w:rPr>
              <w:t>saugos</w:t>
            </w:r>
            <w:proofErr w:type="spellEnd"/>
            <w:r w:rsidRPr="008D68AA">
              <w:rPr>
                <w:b/>
                <w:bCs/>
              </w:rPr>
              <w:t xml:space="preserve"> </w:t>
            </w:r>
            <w:proofErr w:type="spellStart"/>
            <w:r w:rsidRPr="008D68AA">
              <w:rPr>
                <w:b/>
                <w:bCs/>
              </w:rPr>
              <w:t>leidimų</w:t>
            </w:r>
            <w:proofErr w:type="spellEnd"/>
            <w:r w:rsidRPr="008D68AA">
              <w:rPr>
                <w:b/>
                <w:bCs/>
              </w:rPr>
              <w:t xml:space="preserve"> </w:t>
            </w:r>
            <w:proofErr w:type="spellStart"/>
            <w:r w:rsidRPr="008D68AA">
              <w:rPr>
                <w:b/>
                <w:bCs/>
              </w:rPr>
              <w:t>išdavimo</w:t>
            </w:r>
            <w:proofErr w:type="spellEnd"/>
            <w:r w:rsidRPr="008D68AA">
              <w:rPr>
                <w:b/>
                <w:bCs/>
              </w:rPr>
              <w:t xml:space="preserve"> </w:t>
            </w:r>
            <w:proofErr w:type="spellStart"/>
            <w:r w:rsidRPr="008D68AA">
              <w:rPr>
                <w:b/>
                <w:bCs/>
              </w:rPr>
              <w:t>geležinkelių</w:t>
            </w:r>
            <w:proofErr w:type="spellEnd"/>
            <w:r w:rsidRPr="008D68AA">
              <w:rPr>
                <w:b/>
                <w:bCs/>
              </w:rPr>
              <w:t xml:space="preserve"> </w:t>
            </w:r>
            <w:proofErr w:type="spellStart"/>
            <w:r w:rsidRPr="008D68AA">
              <w:rPr>
                <w:b/>
                <w:bCs/>
              </w:rPr>
              <w:t>infrastruktūros</w:t>
            </w:r>
            <w:proofErr w:type="spellEnd"/>
            <w:r w:rsidRPr="008D68AA">
              <w:rPr>
                <w:b/>
                <w:bCs/>
              </w:rPr>
              <w:t xml:space="preserve"> </w:t>
            </w:r>
            <w:proofErr w:type="spellStart"/>
            <w:r w:rsidRPr="008D68AA">
              <w:rPr>
                <w:b/>
                <w:bCs/>
              </w:rPr>
              <w:t>valdytojams</w:t>
            </w:r>
            <w:proofErr w:type="spellEnd"/>
            <w:r w:rsidRPr="008D68AA">
              <w:rPr>
                <w:b/>
                <w:bCs/>
              </w:rPr>
              <w:t xml:space="preserve"> </w:t>
            </w:r>
            <w:proofErr w:type="spellStart"/>
            <w:r w:rsidRPr="008D68AA">
              <w:rPr>
                <w:b/>
                <w:bCs/>
              </w:rPr>
              <w:t>procedūrų</w:t>
            </w:r>
            <w:proofErr w:type="spellEnd"/>
            <w:r w:rsidRPr="008D68AA">
              <w:rPr>
                <w:b/>
                <w:bCs/>
              </w:rPr>
              <w:t xml:space="preserve"> </w:t>
            </w:r>
            <w:proofErr w:type="spellStart"/>
            <w:r w:rsidRPr="008D68AA">
              <w:rPr>
                <w:b/>
                <w:bCs/>
              </w:rPr>
              <w:t>tobulinimą</w:t>
            </w:r>
            <w:proofErr w:type="spellEnd"/>
            <w:r w:rsidRPr="008D68AA">
              <w:rPr>
                <w:b/>
                <w:bCs/>
              </w:rPr>
              <w:t>;</w:t>
            </w:r>
          </w:p>
          <w:p w14:paraId="3E32A852" w14:textId="77777777" w:rsidR="008D68AA" w:rsidRPr="008D68AA" w:rsidRDefault="008D68AA" w:rsidP="008D68AA">
            <w:pPr>
              <w:tabs>
                <w:tab w:val="left" w:pos="230"/>
              </w:tabs>
              <w:jc w:val="both"/>
              <w:rPr>
                <w:b/>
                <w:bCs/>
              </w:rPr>
            </w:pPr>
            <w:r w:rsidRPr="008D68AA">
              <w:rPr>
                <w:b/>
                <w:bCs/>
              </w:rPr>
              <w:t xml:space="preserve">4) </w:t>
            </w:r>
            <w:proofErr w:type="spellStart"/>
            <w:r w:rsidRPr="008D68AA">
              <w:rPr>
                <w:b/>
                <w:bCs/>
              </w:rPr>
              <w:t>geležinkelių</w:t>
            </w:r>
            <w:proofErr w:type="spellEnd"/>
            <w:r w:rsidRPr="008D68AA">
              <w:rPr>
                <w:b/>
                <w:bCs/>
              </w:rPr>
              <w:t xml:space="preserve"> </w:t>
            </w:r>
            <w:proofErr w:type="spellStart"/>
            <w:r w:rsidRPr="008D68AA">
              <w:rPr>
                <w:b/>
                <w:bCs/>
              </w:rPr>
              <w:t>infrastruktūros</w:t>
            </w:r>
            <w:proofErr w:type="spellEnd"/>
            <w:r w:rsidRPr="008D68AA">
              <w:rPr>
                <w:b/>
                <w:bCs/>
              </w:rPr>
              <w:t xml:space="preserve"> </w:t>
            </w:r>
            <w:proofErr w:type="spellStart"/>
            <w:r w:rsidRPr="008D68AA">
              <w:rPr>
                <w:b/>
                <w:bCs/>
              </w:rPr>
              <w:t>valdytojų</w:t>
            </w:r>
            <w:proofErr w:type="spellEnd"/>
            <w:r w:rsidRPr="008D68AA">
              <w:rPr>
                <w:b/>
                <w:bCs/>
              </w:rPr>
              <w:t xml:space="preserve">, </w:t>
            </w:r>
            <w:proofErr w:type="spellStart"/>
            <w:r w:rsidRPr="008D68AA">
              <w:rPr>
                <w:b/>
                <w:bCs/>
              </w:rPr>
              <w:t>geležinkelio</w:t>
            </w:r>
            <w:proofErr w:type="spellEnd"/>
            <w:r w:rsidRPr="008D68AA">
              <w:rPr>
                <w:b/>
                <w:bCs/>
              </w:rPr>
              <w:t xml:space="preserve"> </w:t>
            </w:r>
            <w:proofErr w:type="spellStart"/>
            <w:r w:rsidRPr="008D68AA">
              <w:rPr>
                <w:b/>
                <w:bCs/>
              </w:rPr>
              <w:t>įmonių</w:t>
            </w:r>
            <w:proofErr w:type="spellEnd"/>
            <w:r w:rsidRPr="008D68AA">
              <w:rPr>
                <w:b/>
                <w:bCs/>
              </w:rPr>
              <w:t xml:space="preserve"> (</w:t>
            </w:r>
            <w:proofErr w:type="spellStart"/>
            <w:r w:rsidRPr="008D68AA">
              <w:rPr>
                <w:b/>
                <w:bCs/>
              </w:rPr>
              <w:t>vežėjų</w:t>
            </w:r>
            <w:proofErr w:type="spellEnd"/>
            <w:r w:rsidRPr="008D68AA">
              <w:rPr>
                <w:b/>
                <w:bCs/>
              </w:rPr>
              <w:t xml:space="preserve">) </w:t>
            </w:r>
            <w:proofErr w:type="spellStart"/>
            <w:r w:rsidRPr="008D68AA">
              <w:rPr>
                <w:b/>
                <w:bCs/>
              </w:rPr>
              <w:t>priežiūros</w:t>
            </w:r>
            <w:proofErr w:type="spellEnd"/>
            <w:r w:rsidRPr="008D68AA">
              <w:rPr>
                <w:b/>
                <w:bCs/>
              </w:rPr>
              <w:t xml:space="preserve"> </w:t>
            </w:r>
            <w:proofErr w:type="spellStart"/>
            <w:r w:rsidRPr="008D68AA">
              <w:rPr>
                <w:b/>
                <w:bCs/>
              </w:rPr>
              <w:t>rezultatus</w:t>
            </w:r>
            <w:proofErr w:type="spellEnd"/>
            <w:r w:rsidRPr="008D68AA">
              <w:rPr>
                <w:b/>
                <w:bCs/>
              </w:rPr>
              <w:t xml:space="preserve"> </w:t>
            </w:r>
            <w:proofErr w:type="spellStart"/>
            <w:r w:rsidRPr="008D68AA">
              <w:rPr>
                <w:b/>
                <w:bCs/>
              </w:rPr>
              <w:t>ir</w:t>
            </w:r>
            <w:proofErr w:type="spellEnd"/>
            <w:r w:rsidRPr="008D68AA">
              <w:rPr>
                <w:b/>
                <w:bCs/>
              </w:rPr>
              <w:t xml:space="preserve"> </w:t>
            </w:r>
            <w:proofErr w:type="spellStart"/>
            <w:r w:rsidRPr="008D68AA">
              <w:rPr>
                <w:b/>
                <w:bCs/>
              </w:rPr>
              <w:t>su</w:t>
            </w:r>
            <w:proofErr w:type="spellEnd"/>
            <w:r w:rsidRPr="008D68AA">
              <w:rPr>
                <w:b/>
                <w:bCs/>
              </w:rPr>
              <w:t xml:space="preserve"> ja </w:t>
            </w:r>
            <w:proofErr w:type="spellStart"/>
            <w:r w:rsidRPr="008D68AA">
              <w:rPr>
                <w:b/>
                <w:bCs/>
              </w:rPr>
              <w:t>susijusią</w:t>
            </w:r>
            <w:proofErr w:type="spellEnd"/>
            <w:r w:rsidRPr="008D68AA">
              <w:rPr>
                <w:b/>
                <w:bCs/>
              </w:rPr>
              <w:t xml:space="preserve"> </w:t>
            </w:r>
            <w:proofErr w:type="spellStart"/>
            <w:r w:rsidRPr="008D68AA">
              <w:rPr>
                <w:b/>
                <w:bCs/>
              </w:rPr>
              <w:t>patirtį</w:t>
            </w:r>
            <w:proofErr w:type="spellEnd"/>
            <w:r w:rsidRPr="008D68AA">
              <w:rPr>
                <w:b/>
                <w:bCs/>
              </w:rPr>
              <w:t xml:space="preserve">, </w:t>
            </w:r>
            <w:proofErr w:type="spellStart"/>
            <w:r w:rsidRPr="008D68AA">
              <w:rPr>
                <w:b/>
                <w:bCs/>
              </w:rPr>
              <w:t>įskaitant</w:t>
            </w:r>
            <w:proofErr w:type="spellEnd"/>
            <w:r w:rsidRPr="008D68AA">
              <w:rPr>
                <w:b/>
                <w:bCs/>
              </w:rPr>
              <w:t xml:space="preserve"> </w:t>
            </w:r>
            <w:proofErr w:type="spellStart"/>
            <w:r w:rsidRPr="008D68AA">
              <w:rPr>
                <w:b/>
                <w:bCs/>
              </w:rPr>
              <w:t>eismo</w:t>
            </w:r>
            <w:proofErr w:type="spellEnd"/>
            <w:r w:rsidRPr="008D68AA">
              <w:rPr>
                <w:b/>
                <w:bCs/>
              </w:rPr>
              <w:t xml:space="preserve"> </w:t>
            </w:r>
            <w:proofErr w:type="spellStart"/>
            <w:r w:rsidRPr="008D68AA">
              <w:rPr>
                <w:b/>
                <w:bCs/>
              </w:rPr>
              <w:t>saugos</w:t>
            </w:r>
            <w:proofErr w:type="spellEnd"/>
            <w:r w:rsidRPr="008D68AA">
              <w:rPr>
                <w:b/>
                <w:bCs/>
              </w:rPr>
              <w:t xml:space="preserve"> </w:t>
            </w:r>
            <w:proofErr w:type="spellStart"/>
            <w:r w:rsidRPr="008D68AA">
              <w:rPr>
                <w:b/>
                <w:bCs/>
              </w:rPr>
              <w:t>patikrinimų</w:t>
            </w:r>
            <w:proofErr w:type="spellEnd"/>
            <w:r w:rsidRPr="008D68AA">
              <w:rPr>
                <w:b/>
                <w:bCs/>
              </w:rPr>
              <w:t xml:space="preserve"> </w:t>
            </w:r>
            <w:proofErr w:type="spellStart"/>
            <w:r w:rsidRPr="008D68AA">
              <w:rPr>
                <w:b/>
                <w:bCs/>
              </w:rPr>
              <w:t>ir</w:t>
            </w:r>
            <w:proofErr w:type="spellEnd"/>
            <w:r w:rsidRPr="008D68AA">
              <w:rPr>
                <w:b/>
                <w:bCs/>
              </w:rPr>
              <w:t xml:space="preserve"> </w:t>
            </w:r>
            <w:proofErr w:type="spellStart"/>
            <w:r w:rsidRPr="008D68AA">
              <w:rPr>
                <w:b/>
                <w:bCs/>
              </w:rPr>
              <w:t>auditų</w:t>
            </w:r>
            <w:proofErr w:type="spellEnd"/>
            <w:r w:rsidRPr="008D68AA">
              <w:rPr>
                <w:b/>
                <w:bCs/>
              </w:rPr>
              <w:t xml:space="preserve"> </w:t>
            </w:r>
            <w:proofErr w:type="spellStart"/>
            <w:r w:rsidRPr="008D68AA">
              <w:rPr>
                <w:b/>
                <w:bCs/>
              </w:rPr>
              <w:t>skaičių</w:t>
            </w:r>
            <w:proofErr w:type="spellEnd"/>
            <w:r w:rsidRPr="008D68AA">
              <w:rPr>
                <w:b/>
                <w:bCs/>
              </w:rPr>
              <w:t xml:space="preserve"> </w:t>
            </w:r>
            <w:proofErr w:type="spellStart"/>
            <w:r w:rsidRPr="008D68AA">
              <w:rPr>
                <w:b/>
                <w:bCs/>
              </w:rPr>
              <w:t>ir</w:t>
            </w:r>
            <w:proofErr w:type="spellEnd"/>
            <w:r w:rsidRPr="008D68AA">
              <w:rPr>
                <w:b/>
                <w:bCs/>
              </w:rPr>
              <w:t xml:space="preserve"> </w:t>
            </w:r>
            <w:proofErr w:type="spellStart"/>
            <w:r w:rsidRPr="008D68AA">
              <w:rPr>
                <w:b/>
                <w:bCs/>
              </w:rPr>
              <w:t>rezultatus</w:t>
            </w:r>
            <w:proofErr w:type="spellEnd"/>
            <w:r w:rsidRPr="008D68AA">
              <w:rPr>
                <w:b/>
                <w:bCs/>
              </w:rPr>
              <w:t>;</w:t>
            </w:r>
          </w:p>
          <w:p w14:paraId="2EAA12A4" w14:textId="3870263C" w:rsidR="008D68AA" w:rsidRDefault="008D68AA" w:rsidP="008D68AA">
            <w:pPr>
              <w:tabs>
                <w:tab w:val="left" w:pos="230"/>
              </w:tabs>
              <w:jc w:val="both"/>
              <w:rPr>
                <w:b/>
                <w:bCs/>
              </w:rPr>
            </w:pPr>
            <w:r w:rsidRPr="008D68AA">
              <w:rPr>
                <w:b/>
                <w:bCs/>
              </w:rPr>
              <w:lastRenderedPageBreak/>
              <w:t xml:space="preserve">5) </w:t>
            </w:r>
            <w:proofErr w:type="spellStart"/>
            <w:r w:rsidRPr="008D68AA">
              <w:rPr>
                <w:b/>
                <w:bCs/>
              </w:rPr>
              <w:t>geležinkelių</w:t>
            </w:r>
            <w:proofErr w:type="spellEnd"/>
            <w:r w:rsidRPr="008D68AA">
              <w:rPr>
                <w:b/>
                <w:bCs/>
              </w:rPr>
              <w:t xml:space="preserve"> </w:t>
            </w:r>
            <w:proofErr w:type="spellStart"/>
            <w:r w:rsidRPr="008D68AA">
              <w:rPr>
                <w:b/>
                <w:bCs/>
              </w:rPr>
              <w:t>infrastruktūros</w:t>
            </w:r>
            <w:proofErr w:type="spellEnd"/>
            <w:r w:rsidRPr="008D68AA">
              <w:rPr>
                <w:b/>
                <w:bCs/>
              </w:rPr>
              <w:t xml:space="preserve"> </w:t>
            </w:r>
            <w:proofErr w:type="spellStart"/>
            <w:r w:rsidRPr="008D68AA">
              <w:rPr>
                <w:b/>
                <w:bCs/>
              </w:rPr>
              <w:t>valdytojų</w:t>
            </w:r>
            <w:proofErr w:type="spellEnd"/>
            <w:r w:rsidRPr="008D68AA">
              <w:rPr>
                <w:b/>
                <w:bCs/>
              </w:rPr>
              <w:t xml:space="preserve"> </w:t>
            </w:r>
            <w:proofErr w:type="spellStart"/>
            <w:r w:rsidRPr="008D68AA">
              <w:rPr>
                <w:b/>
                <w:bCs/>
              </w:rPr>
              <w:t>ir</w:t>
            </w:r>
            <w:proofErr w:type="spellEnd"/>
            <w:r w:rsidRPr="008D68AA">
              <w:rPr>
                <w:b/>
                <w:bCs/>
              </w:rPr>
              <w:t xml:space="preserve"> </w:t>
            </w:r>
            <w:proofErr w:type="spellStart"/>
            <w:r w:rsidRPr="008D68AA">
              <w:rPr>
                <w:b/>
                <w:bCs/>
              </w:rPr>
              <w:t>geležinkelio</w:t>
            </w:r>
            <w:proofErr w:type="spellEnd"/>
            <w:r w:rsidRPr="008D68AA">
              <w:rPr>
                <w:b/>
                <w:bCs/>
              </w:rPr>
              <w:t xml:space="preserve"> </w:t>
            </w:r>
            <w:proofErr w:type="spellStart"/>
            <w:r w:rsidRPr="008D68AA">
              <w:rPr>
                <w:b/>
                <w:bCs/>
              </w:rPr>
              <w:t>įmonių</w:t>
            </w:r>
            <w:proofErr w:type="spellEnd"/>
            <w:r w:rsidRPr="008D68AA">
              <w:rPr>
                <w:b/>
                <w:bCs/>
              </w:rPr>
              <w:t xml:space="preserve"> (</w:t>
            </w:r>
            <w:proofErr w:type="spellStart"/>
            <w:r w:rsidRPr="008D68AA">
              <w:rPr>
                <w:b/>
                <w:bCs/>
              </w:rPr>
              <w:t>vežėjų</w:t>
            </w:r>
            <w:proofErr w:type="spellEnd"/>
            <w:r w:rsidRPr="008D68AA">
              <w:rPr>
                <w:b/>
                <w:bCs/>
              </w:rPr>
              <w:t xml:space="preserve">) </w:t>
            </w:r>
            <w:proofErr w:type="spellStart"/>
            <w:r w:rsidRPr="008D68AA">
              <w:rPr>
                <w:b/>
                <w:bCs/>
              </w:rPr>
              <w:t>patirtį</w:t>
            </w:r>
            <w:proofErr w:type="spellEnd"/>
            <w:r w:rsidRPr="008D68AA">
              <w:rPr>
                <w:b/>
                <w:bCs/>
              </w:rPr>
              <w:t xml:space="preserve"> </w:t>
            </w:r>
            <w:proofErr w:type="spellStart"/>
            <w:r w:rsidRPr="008D68AA">
              <w:rPr>
                <w:b/>
                <w:bCs/>
              </w:rPr>
              <w:t>taikant</w:t>
            </w:r>
            <w:proofErr w:type="spellEnd"/>
            <w:r w:rsidRPr="008D68AA">
              <w:rPr>
                <w:b/>
                <w:bCs/>
              </w:rPr>
              <w:t xml:space="preserve"> </w:t>
            </w:r>
            <w:proofErr w:type="spellStart"/>
            <w:r w:rsidRPr="008D68AA">
              <w:rPr>
                <w:b/>
                <w:bCs/>
              </w:rPr>
              <w:t>atitinkamus</w:t>
            </w:r>
            <w:proofErr w:type="spellEnd"/>
            <w:r w:rsidRPr="008D68AA">
              <w:rPr>
                <w:b/>
                <w:bCs/>
              </w:rPr>
              <w:t xml:space="preserve"> </w:t>
            </w:r>
            <w:proofErr w:type="spellStart"/>
            <w:r w:rsidRPr="008D68AA">
              <w:rPr>
                <w:b/>
                <w:bCs/>
              </w:rPr>
              <w:t>bendruosius</w:t>
            </w:r>
            <w:proofErr w:type="spellEnd"/>
            <w:r w:rsidRPr="008D68AA">
              <w:rPr>
                <w:b/>
                <w:bCs/>
              </w:rPr>
              <w:t xml:space="preserve"> </w:t>
            </w:r>
            <w:proofErr w:type="spellStart"/>
            <w:r w:rsidRPr="008D68AA">
              <w:rPr>
                <w:b/>
                <w:bCs/>
              </w:rPr>
              <w:t>saugos</w:t>
            </w:r>
            <w:proofErr w:type="spellEnd"/>
            <w:r w:rsidRPr="008D68AA">
              <w:rPr>
                <w:b/>
                <w:bCs/>
              </w:rPr>
              <w:t xml:space="preserve"> </w:t>
            </w:r>
            <w:proofErr w:type="spellStart"/>
            <w:r w:rsidRPr="008D68AA">
              <w:rPr>
                <w:b/>
                <w:bCs/>
              </w:rPr>
              <w:t>būdus</w:t>
            </w:r>
            <w:proofErr w:type="spellEnd"/>
            <w:r w:rsidRPr="008D68AA">
              <w:rPr>
                <w:b/>
                <w:bCs/>
              </w:rPr>
              <w:t>.</w:t>
            </w:r>
          </w:p>
          <w:p w14:paraId="073181A9" w14:textId="613E6B3C" w:rsidR="008D68AA" w:rsidRPr="008D68AA" w:rsidRDefault="008D68AA" w:rsidP="008D68AA">
            <w:pPr>
              <w:tabs>
                <w:tab w:val="left" w:pos="230"/>
              </w:tabs>
              <w:jc w:val="both"/>
              <w:rPr>
                <w:b/>
                <w:bCs/>
              </w:rPr>
            </w:pPr>
            <w:r>
              <w:rPr>
                <w:b/>
                <w:bCs/>
              </w:rPr>
              <w:t xml:space="preserve">12. </w:t>
            </w:r>
            <w:proofErr w:type="spellStart"/>
            <w:r w:rsidRPr="008D68AA">
              <w:rPr>
                <w:b/>
                <w:bCs/>
              </w:rPr>
              <w:t>Eismo</w:t>
            </w:r>
            <w:proofErr w:type="spellEnd"/>
            <w:r w:rsidRPr="008D68AA">
              <w:rPr>
                <w:b/>
                <w:bCs/>
              </w:rPr>
              <w:t xml:space="preserve"> </w:t>
            </w:r>
            <w:proofErr w:type="spellStart"/>
            <w:r w:rsidRPr="008D68AA">
              <w:rPr>
                <w:b/>
                <w:bCs/>
              </w:rPr>
              <w:t>saugos</w:t>
            </w:r>
            <w:proofErr w:type="spellEnd"/>
            <w:r w:rsidRPr="008D68AA">
              <w:rPr>
                <w:b/>
                <w:bCs/>
              </w:rPr>
              <w:t xml:space="preserve"> </w:t>
            </w:r>
            <w:proofErr w:type="spellStart"/>
            <w:r w:rsidRPr="008D68AA">
              <w:rPr>
                <w:b/>
                <w:bCs/>
              </w:rPr>
              <w:t>institucijos</w:t>
            </w:r>
            <w:proofErr w:type="spellEnd"/>
            <w:r w:rsidRPr="008D68AA">
              <w:rPr>
                <w:b/>
                <w:bCs/>
              </w:rPr>
              <w:t xml:space="preserve"> </w:t>
            </w:r>
            <w:proofErr w:type="spellStart"/>
            <w:r w:rsidRPr="008D68AA">
              <w:rPr>
                <w:b/>
                <w:bCs/>
              </w:rPr>
              <w:t>metinėje</w:t>
            </w:r>
            <w:proofErr w:type="spellEnd"/>
            <w:r w:rsidRPr="008D68AA">
              <w:rPr>
                <w:b/>
                <w:bCs/>
              </w:rPr>
              <w:t xml:space="preserve"> </w:t>
            </w:r>
            <w:proofErr w:type="spellStart"/>
            <w:r w:rsidRPr="008D68AA">
              <w:rPr>
                <w:b/>
                <w:bCs/>
              </w:rPr>
              <w:t>eismo</w:t>
            </w:r>
            <w:proofErr w:type="spellEnd"/>
            <w:r w:rsidRPr="008D68AA">
              <w:rPr>
                <w:b/>
                <w:bCs/>
              </w:rPr>
              <w:t xml:space="preserve"> </w:t>
            </w:r>
            <w:proofErr w:type="spellStart"/>
            <w:r w:rsidRPr="008D68AA">
              <w:rPr>
                <w:b/>
                <w:bCs/>
              </w:rPr>
              <w:t>saugos</w:t>
            </w:r>
            <w:proofErr w:type="spellEnd"/>
            <w:r w:rsidRPr="008D68AA">
              <w:rPr>
                <w:b/>
                <w:bCs/>
              </w:rPr>
              <w:t xml:space="preserve"> </w:t>
            </w:r>
            <w:proofErr w:type="spellStart"/>
            <w:r w:rsidRPr="008D68AA">
              <w:rPr>
                <w:b/>
                <w:bCs/>
              </w:rPr>
              <w:t>ataskaitoje</w:t>
            </w:r>
            <w:proofErr w:type="spellEnd"/>
            <w:r w:rsidRPr="008D68AA">
              <w:rPr>
                <w:b/>
                <w:bCs/>
              </w:rPr>
              <w:t xml:space="preserve"> </w:t>
            </w:r>
            <w:proofErr w:type="spellStart"/>
            <w:r w:rsidRPr="008D68AA">
              <w:rPr>
                <w:b/>
                <w:bCs/>
              </w:rPr>
              <w:t>taip</w:t>
            </w:r>
            <w:proofErr w:type="spellEnd"/>
            <w:r w:rsidRPr="008D68AA">
              <w:rPr>
                <w:b/>
                <w:bCs/>
              </w:rPr>
              <w:t xml:space="preserve"> pat </w:t>
            </w:r>
            <w:proofErr w:type="spellStart"/>
            <w:r w:rsidRPr="008D68AA">
              <w:rPr>
                <w:b/>
                <w:bCs/>
              </w:rPr>
              <w:t>nurodoma</w:t>
            </w:r>
            <w:proofErr w:type="spellEnd"/>
            <w:r w:rsidRPr="008D68AA">
              <w:rPr>
                <w:b/>
                <w:bCs/>
              </w:rPr>
              <w:t xml:space="preserve">, </w:t>
            </w:r>
            <w:proofErr w:type="spellStart"/>
            <w:r w:rsidRPr="008D68AA">
              <w:rPr>
                <w:b/>
                <w:bCs/>
              </w:rPr>
              <w:t>kad</w:t>
            </w:r>
            <w:proofErr w:type="spellEnd"/>
            <w:r w:rsidRPr="008D68AA">
              <w:rPr>
                <w:b/>
                <w:bCs/>
              </w:rPr>
              <w:t>:</w:t>
            </w:r>
          </w:p>
          <w:p w14:paraId="1147F721" w14:textId="77777777" w:rsidR="008D68AA" w:rsidRPr="008D68AA" w:rsidRDefault="008D68AA" w:rsidP="008D68AA">
            <w:pPr>
              <w:tabs>
                <w:tab w:val="left" w:pos="230"/>
              </w:tabs>
              <w:jc w:val="both"/>
              <w:rPr>
                <w:b/>
                <w:bCs/>
              </w:rPr>
            </w:pPr>
            <w:r w:rsidRPr="008D68AA">
              <w:rPr>
                <w:b/>
                <w:bCs/>
              </w:rPr>
              <w:t xml:space="preserve">1) </w:t>
            </w:r>
            <w:proofErr w:type="spellStart"/>
            <w:r w:rsidRPr="008D68AA">
              <w:rPr>
                <w:b/>
                <w:bCs/>
              </w:rPr>
              <w:t>Lietuvos</w:t>
            </w:r>
            <w:proofErr w:type="spellEnd"/>
            <w:r w:rsidRPr="008D68AA">
              <w:rPr>
                <w:b/>
                <w:bCs/>
              </w:rPr>
              <w:t xml:space="preserve"> </w:t>
            </w:r>
            <w:proofErr w:type="spellStart"/>
            <w:r w:rsidRPr="008D68AA">
              <w:rPr>
                <w:b/>
                <w:bCs/>
              </w:rPr>
              <w:t>Respublikoje</w:t>
            </w:r>
            <w:proofErr w:type="spellEnd"/>
            <w:r w:rsidRPr="008D68AA">
              <w:rPr>
                <w:b/>
                <w:bCs/>
              </w:rPr>
              <w:t xml:space="preserve"> </w:t>
            </w:r>
            <w:proofErr w:type="spellStart"/>
            <w:r w:rsidRPr="008D68AA">
              <w:rPr>
                <w:b/>
                <w:bCs/>
              </w:rPr>
              <w:t>netaikomas</w:t>
            </w:r>
            <w:proofErr w:type="spellEnd"/>
            <w:r w:rsidRPr="008D68AA">
              <w:rPr>
                <w:b/>
                <w:bCs/>
              </w:rPr>
              <w:t xml:space="preserve"> </w:t>
            </w:r>
            <w:proofErr w:type="spellStart"/>
            <w:r w:rsidRPr="008D68AA">
              <w:rPr>
                <w:b/>
                <w:bCs/>
              </w:rPr>
              <w:t>reikalavimas</w:t>
            </w:r>
            <w:proofErr w:type="spellEnd"/>
            <w:r w:rsidRPr="008D68AA">
              <w:rPr>
                <w:b/>
                <w:bCs/>
              </w:rPr>
              <w:t xml:space="preserve"> </w:t>
            </w:r>
            <w:proofErr w:type="spellStart"/>
            <w:r w:rsidRPr="008D68AA">
              <w:rPr>
                <w:b/>
                <w:bCs/>
              </w:rPr>
              <w:t>paskirti</w:t>
            </w:r>
            <w:proofErr w:type="spellEnd"/>
            <w:r w:rsidRPr="008D68AA">
              <w:rPr>
                <w:b/>
                <w:bCs/>
              </w:rPr>
              <w:t xml:space="preserve"> </w:t>
            </w:r>
            <w:proofErr w:type="spellStart"/>
            <w:r w:rsidRPr="008D68AA">
              <w:rPr>
                <w:b/>
                <w:bCs/>
              </w:rPr>
              <w:t>Lietuvos</w:t>
            </w:r>
            <w:proofErr w:type="spellEnd"/>
            <w:r w:rsidRPr="008D68AA">
              <w:rPr>
                <w:b/>
                <w:bCs/>
              </w:rPr>
              <w:t xml:space="preserve"> </w:t>
            </w:r>
            <w:proofErr w:type="spellStart"/>
            <w:r w:rsidRPr="008D68AA">
              <w:rPr>
                <w:b/>
                <w:bCs/>
              </w:rPr>
              <w:t>Respublikos</w:t>
            </w:r>
            <w:proofErr w:type="spellEnd"/>
            <w:r w:rsidRPr="008D68AA">
              <w:rPr>
                <w:b/>
                <w:bCs/>
              </w:rPr>
              <w:t xml:space="preserve"> </w:t>
            </w:r>
            <w:proofErr w:type="spellStart"/>
            <w:r w:rsidRPr="008D68AA">
              <w:rPr>
                <w:b/>
                <w:bCs/>
              </w:rPr>
              <w:t>geležinkelių</w:t>
            </w:r>
            <w:proofErr w:type="spellEnd"/>
            <w:r w:rsidRPr="008D68AA">
              <w:rPr>
                <w:b/>
                <w:bCs/>
              </w:rPr>
              <w:t xml:space="preserve"> tinkle </w:t>
            </w:r>
            <w:proofErr w:type="spellStart"/>
            <w:r w:rsidRPr="008D68AA">
              <w:rPr>
                <w:b/>
                <w:bCs/>
              </w:rPr>
              <w:t>naudojamų</w:t>
            </w:r>
            <w:proofErr w:type="spellEnd"/>
            <w:r w:rsidRPr="008D68AA">
              <w:rPr>
                <w:b/>
                <w:bCs/>
              </w:rPr>
              <w:t xml:space="preserve"> </w:t>
            </w:r>
            <w:proofErr w:type="spellStart"/>
            <w:r w:rsidRPr="008D68AA">
              <w:rPr>
                <w:b/>
                <w:bCs/>
              </w:rPr>
              <w:t>trečiosiose</w:t>
            </w:r>
            <w:proofErr w:type="spellEnd"/>
            <w:r w:rsidRPr="008D68AA">
              <w:rPr>
                <w:b/>
                <w:bCs/>
              </w:rPr>
              <w:t xml:space="preserve"> </w:t>
            </w:r>
            <w:proofErr w:type="spellStart"/>
            <w:r w:rsidRPr="008D68AA">
              <w:rPr>
                <w:b/>
                <w:bCs/>
              </w:rPr>
              <w:t>valstybėse</w:t>
            </w:r>
            <w:proofErr w:type="spellEnd"/>
            <w:r w:rsidRPr="008D68AA">
              <w:rPr>
                <w:b/>
                <w:bCs/>
              </w:rPr>
              <w:t xml:space="preserve"> </w:t>
            </w:r>
            <w:proofErr w:type="spellStart"/>
            <w:r w:rsidRPr="008D68AA">
              <w:rPr>
                <w:b/>
                <w:bCs/>
              </w:rPr>
              <w:t>įsteigtose</w:t>
            </w:r>
            <w:proofErr w:type="spellEnd"/>
            <w:r w:rsidRPr="008D68AA">
              <w:rPr>
                <w:b/>
                <w:bCs/>
              </w:rPr>
              <w:t xml:space="preserve"> </w:t>
            </w:r>
            <w:proofErr w:type="spellStart"/>
            <w:r w:rsidRPr="008D68AA">
              <w:rPr>
                <w:b/>
                <w:bCs/>
              </w:rPr>
              <w:t>organizacijose</w:t>
            </w:r>
            <w:proofErr w:type="spellEnd"/>
            <w:r w:rsidRPr="008D68AA">
              <w:rPr>
                <w:b/>
                <w:bCs/>
              </w:rPr>
              <w:t xml:space="preserve"> (</w:t>
            </w:r>
            <w:proofErr w:type="spellStart"/>
            <w:r w:rsidRPr="008D68AA">
              <w:rPr>
                <w:b/>
                <w:bCs/>
              </w:rPr>
              <w:t>asociacijose</w:t>
            </w:r>
            <w:proofErr w:type="spellEnd"/>
            <w:r w:rsidRPr="008D68AA">
              <w:rPr>
                <w:b/>
                <w:bCs/>
              </w:rPr>
              <w:t xml:space="preserve">) </w:t>
            </w:r>
            <w:proofErr w:type="spellStart"/>
            <w:r w:rsidRPr="008D68AA">
              <w:rPr>
                <w:b/>
                <w:bCs/>
              </w:rPr>
              <w:t>įregistruotų</w:t>
            </w:r>
            <w:proofErr w:type="spellEnd"/>
            <w:r w:rsidRPr="008D68AA">
              <w:rPr>
                <w:b/>
                <w:bCs/>
              </w:rPr>
              <w:t xml:space="preserve"> </w:t>
            </w:r>
            <w:proofErr w:type="spellStart"/>
            <w:r w:rsidRPr="008D68AA">
              <w:rPr>
                <w:b/>
                <w:bCs/>
              </w:rPr>
              <w:t>prekinių</w:t>
            </w:r>
            <w:proofErr w:type="spellEnd"/>
            <w:r w:rsidRPr="008D68AA">
              <w:rPr>
                <w:b/>
                <w:bCs/>
              </w:rPr>
              <w:t xml:space="preserve"> </w:t>
            </w:r>
            <w:proofErr w:type="spellStart"/>
            <w:r w:rsidRPr="008D68AA">
              <w:rPr>
                <w:b/>
                <w:bCs/>
              </w:rPr>
              <w:t>ir</w:t>
            </w:r>
            <w:proofErr w:type="spellEnd"/>
            <w:r w:rsidRPr="008D68AA">
              <w:rPr>
                <w:b/>
                <w:bCs/>
              </w:rPr>
              <w:t xml:space="preserve"> </w:t>
            </w:r>
            <w:proofErr w:type="spellStart"/>
            <w:r w:rsidRPr="008D68AA">
              <w:rPr>
                <w:b/>
                <w:bCs/>
              </w:rPr>
              <w:t>keleivinių</w:t>
            </w:r>
            <w:proofErr w:type="spellEnd"/>
            <w:r w:rsidRPr="008D68AA">
              <w:rPr>
                <w:b/>
                <w:bCs/>
              </w:rPr>
              <w:t xml:space="preserve"> </w:t>
            </w:r>
            <w:proofErr w:type="spellStart"/>
            <w:r w:rsidRPr="008D68AA">
              <w:rPr>
                <w:b/>
                <w:bCs/>
              </w:rPr>
              <w:t>vagonų</w:t>
            </w:r>
            <w:proofErr w:type="spellEnd"/>
            <w:r w:rsidRPr="008D68AA">
              <w:rPr>
                <w:b/>
                <w:bCs/>
              </w:rPr>
              <w:t xml:space="preserve">, </w:t>
            </w:r>
            <w:proofErr w:type="spellStart"/>
            <w:r w:rsidRPr="008D68AA">
              <w:rPr>
                <w:b/>
                <w:bCs/>
              </w:rPr>
              <w:t>kurių</w:t>
            </w:r>
            <w:proofErr w:type="spellEnd"/>
            <w:r w:rsidRPr="008D68AA">
              <w:rPr>
                <w:b/>
                <w:bCs/>
              </w:rPr>
              <w:t xml:space="preserve"> </w:t>
            </w:r>
            <w:proofErr w:type="spellStart"/>
            <w:r w:rsidRPr="008D68AA">
              <w:rPr>
                <w:b/>
                <w:bCs/>
              </w:rPr>
              <w:t>techninė</w:t>
            </w:r>
            <w:proofErr w:type="spellEnd"/>
            <w:r w:rsidRPr="008D68AA">
              <w:rPr>
                <w:b/>
                <w:bCs/>
              </w:rPr>
              <w:t xml:space="preserve"> </w:t>
            </w:r>
            <w:proofErr w:type="spellStart"/>
            <w:r w:rsidRPr="008D68AA">
              <w:rPr>
                <w:b/>
                <w:bCs/>
              </w:rPr>
              <w:t>priežiūra</w:t>
            </w:r>
            <w:proofErr w:type="spellEnd"/>
            <w:r w:rsidRPr="008D68AA">
              <w:rPr>
                <w:b/>
                <w:bCs/>
              </w:rPr>
              <w:t xml:space="preserve"> </w:t>
            </w:r>
            <w:proofErr w:type="spellStart"/>
            <w:r w:rsidRPr="008D68AA">
              <w:rPr>
                <w:b/>
                <w:bCs/>
              </w:rPr>
              <w:t>atliekama</w:t>
            </w:r>
            <w:proofErr w:type="spellEnd"/>
            <w:r w:rsidRPr="008D68AA">
              <w:rPr>
                <w:b/>
                <w:bCs/>
              </w:rPr>
              <w:t xml:space="preserve"> </w:t>
            </w:r>
            <w:proofErr w:type="spellStart"/>
            <w:r w:rsidRPr="008D68AA">
              <w:rPr>
                <w:b/>
                <w:bCs/>
              </w:rPr>
              <w:t>pagal</w:t>
            </w:r>
            <w:proofErr w:type="spellEnd"/>
            <w:r w:rsidRPr="008D68AA">
              <w:rPr>
                <w:b/>
                <w:bCs/>
              </w:rPr>
              <w:t xml:space="preserve"> </w:t>
            </w:r>
            <w:proofErr w:type="spellStart"/>
            <w:r w:rsidRPr="008D68AA">
              <w:rPr>
                <w:b/>
                <w:bCs/>
              </w:rPr>
              <w:t>tos</w:t>
            </w:r>
            <w:proofErr w:type="spellEnd"/>
            <w:r w:rsidRPr="008D68AA">
              <w:rPr>
                <w:b/>
                <w:bCs/>
              </w:rPr>
              <w:t xml:space="preserve"> </w:t>
            </w:r>
            <w:proofErr w:type="spellStart"/>
            <w:r w:rsidRPr="008D68AA">
              <w:rPr>
                <w:b/>
                <w:bCs/>
              </w:rPr>
              <w:t>organizacijos</w:t>
            </w:r>
            <w:proofErr w:type="spellEnd"/>
            <w:r w:rsidRPr="008D68AA">
              <w:rPr>
                <w:b/>
                <w:bCs/>
              </w:rPr>
              <w:t xml:space="preserve"> (</w:t>
            </w:r>
            <w:proofErr w:type="spellStart"/>
            <w:r w:rsidRPr="008D68AA">
              <w:rPr>
                <w:b/>
                <w:bCs/>
              </w:rPr>
              <w:t>asociacijos</w:t>
            </w:r>
            <w:proofErr w:type="spellEnd"/>
            <w:r w:rsidRPr="008D68AA">
              <w:rPr>
                <w:b/>
                <w:bCs/>
              </w:rPr>
              <w:t xml:space="preserve">), </w:t>
            </w:r>
            <w:proofErr w:type="spellStart"/>
            <w:r w:rsidRPr="008D68AA">
              <w:rPr>
                <w:b/>
                <w:bCs/>
              </w:rPr>
              <w:t>kurioje</w:t>
            </w:r>
            <w:proofErr w:type="spellEnd"/>
            <w:r w:rsidRPr="008D68AA">
              <w:rPr>
                <w:b/>
                <w:bCs/>
              </w:rPr>
              <w:t xml:space="preserve"> </w:t>
            </w:r>
            <w:proofErr w:type="spellStart"/>
            <w:r w:rsidRPr="008D68AA">
              <w:rPr>
                <w:b/>
                <w:bCs/>
              </w:rPr>
              <w:t>registruoti</w:t>
            </w:r>
            <w:proofErr w:type="spellEnd"/>
            <w:r w:rsidRPr="008D68AA">
              <w:rPr>
                <w:b/>
                <w:bCs/>
              </w:rPr>
              <w:t xml:space="preserve"> </w:t>
            </w:r>
            <w:proofErr w:type="spellStart"/>
            <w:r w:rsidRPr="008D68AA">
              <w:rPr>
                <w:b/>
                <w:bCs/>
              </w:rPr>
              <w:t>šie</w:t>
            </w:r>
            <w:proofErr w:type="spellEnd"/>
            <w:r w:rsidRPr="008D68AA">
              <w:rPr>
                <w:b/>
                <w:bCs/>
              </w:rPr>
              <w:t xml:space="preserve"> </w:t>
            </w:r>
            <w:proofErr w:type="spellStart"/>
            <w:r w:rsidRPr="008D68AA">
              <w:rPr>
                <w:b/>
                <w:bCs/>
              </w:rPr>
              <w:t>geležinkelių</w:t>
            </w:r>
            <w:proofErr w:type="spellEnd"/>
            <w:r w:rsidRPr="008D68AA">
              <w:rPr>
                <w:b/>
                <w:bCs/>
              </w:rPr>
              <w:t xml:space="preserve"> </w:t>
            </w:r>
            <w:proofErr w:type="spellStart"/>
            <w:r w:rsidRPr="008D68AA">
              <w:rPr>
                <w:b/>
                <w:bCs/>
              </w:rPr>
              <w:t>riedmenys</w:t>
            </w:r>
            <w:proofErr w:type="spellEnd"/>
            <w:r w:rsidRPr="008D68AA">
              <w:rPr>
                <w:b/>
                <w:bCs/>
              </w:rPr>
              <w:t xml:space="preserve">, </w:t>
            </w:r>
            <w:proofErr w:type="spellStart"/>
            <w:r w:rsidRPr="008D68AA">
              <w:rPr>
                <w:b/>
                <w:bCs/>
              </w:rPr>
              <w:t>dokumentus</w:t>
            </w:r>
            <w:proofErr w:type="spellEnd"/>
            <w:r w:rsidRPr="008D68AA">
              <w:rPr>
                <w:b/>
                <w:bCs/>
              </w:rPr>
              <w:t xml:space="preserve">, </w:t>
            </w:r>
            <w:proofErr w:type="spellStart"/>
            <w:r w:rsidRPr="008D68AA">
              <w:rPr>
                <w:b/>
                <w:bCs/>
              </w:rPr>
              <w:t>techninį</w:t>
            </w:r>
            <w:proofErr w:type="spellEnd"/>
            <w:r w:rsidRPr="008D68AA">
              <w:rPr>
                <w:b/>
                <w:bCs/>
              </w:rPr>
              <w:t xml:space="preserve"> </w:t>
            </w:r>
            <w:proofErr w:type="spellStart"/>
            <w:r w:rsidRPr="008D68AA">
              <w:rPr>
                <w:b/>
                <w:bCs/>
              </w:rPr>
              <w:t>prižiūrėtoją</w:t>
            </w:r>
            <w:proofErr w:type="spellEnd"/>
            <w:r w:rsidRPr="008D68AA">
              <w:rPr>
                <w:b/>
                <w:bCs/>
              </w:rPr>
              <w:t xml:space="preserve">, </w:t>
            </w:r>
            <w:proofErr w:type="spellStart"/>
            <w:r w:rsidRPr="008D68AA">
              <w:rPr>
                <w:b/>
                <w:bCs/>
              </w:rPr>
              <w:t>kaip</w:t>
            </w:r>
            <w:proofErr w:type="spellEnd"/>
            <w:r w:rsidRPr="008D68AA">
              <w:rPr>
                <w:b/>
                <w:bCs/>
              </w:rPr>
              <w:t xml:space="preserve"> tai </w:t>
            </w:r>
            <w:proofErr w:type="spellStart"/>
            <w:r w:rsidRPr="008D68AA">
              <w:rPr>
                <w:b/>
                <w:bCs/>
              </w:rPr>
              <w:t>numatyta</w:t>
            </w:r>
            <w:proofErr w:type="spellEnd"/>
            <w:r w:rsidRPr="008D68AA">
              <w:rPr>
                <w:b/>
                <w:bCs/>
              </w:rPr>
              <w:t xml:space="preserve"> </w:t>
            </w:r>
            <w:proofErr w:type="spellStart"/>
            <w:r w:rsidRPr="008D68AA">
              <w:rPr>
                <w:b/>
                <w:bCs/>
              </w:rPr>
              <w:t>šio</w:t>
            </w:r>
            <w:proofErr w:type="spellEnd"/>
            <w:r w:rsidRPr="008D68AA">
              <w:rPr>
                <w:b/>
                <w:bCs/>
              </w:rPr>
              <w:t xml:space="preserve"> </w:t>
            </w:r>
            <w:proofErr w:type="spellStart"/>
            <w:r w:rsidRPr="008D68AA">
              <w:rPr>
                <w:b/>
                <w:bCs/>
              </w:rPr>
              <w:t>įstatymo</w:t>
            </w:r>
            <w:proofErr w:type="spellEnd"/>
            <w:r w:rsidRPr="008D68AA">
              <w:rPr>
                <w:b/>
                <w:bCs/>
              </w:rPr>
              <w:t xml:space="preserve"> 15 </w:t>
            </w:r>
            <w:proofErr w:type="spellStart"/>
            <w:r w:rsidRPr="008D68AA">
              <w:rPr>
                <w:b/>
                <w:bCs/>
              </w:rPr>
              <w:t>straipsnio</w:t>
            </w:r>
            <w:proofErr w:type="spellEnd"/>
            <w:r w:rsidRPr="008D68AA">
              <w:rPr>
                <w:b/>
                <w:bCs/>
              </w:rPr>
              <w:t xml:space="preserve"> 8 </w:t>
            </w:r>
            <w:proofErr w:type="spellStart"/>
            <w:r w:rsidRPr="008D68AA">
              <w:rPr>
                <w:b/>
                <w:bCs/>
              </w:rPr>
              <w:t>dalyje</w:t>
            </w:r>
            <w:proofErr w:type="spellEnd"/>
            <w:r w:rsidRPr="008D68AA">
              <w:rPr>
                <w:b/>
                <w:bCs/>
              </w:rPr>
              <w:t>;</w:t>
            </w:r>
          </w:p>
          <w:p w14:paraId="10E07273" w14:textId="77777777" w:rsidR="008D68AA" w:rsidRPr="008D68AA" w:rsidRDefault="008D68AA" w:rsidP="008D68AA">
            <w:pPr>
              <w:tabs>
                <w:tab w:val="left" w:pos="230"/>
              </w:tabs>
              <w:jc w:val="both"/>
              <w:rPr>
                <w:b/>
                <w:bCs/>
              </w:rPr>
            </w:pPr>
            <w:r w:rsidRPr="008D68AA">
              <w:rPr>
                <w:b/>
                <w:bCs/>
              </w:rPr>
              <w:t xml:space="preserve">2) </w:t>
            </w:r>
            <w:proofErr w:type="spellStart"/>
            <w:r w:rsidRPr="008D68AA">
              <w:rPr>
                <w:b/>
                <w:bCs/>
              </w:rPr>
              <w:t>asmenys</w:t>
            </w:r>
            <w:proofErr w:type="spellEnd"/>
            <w:r w:rsidRPr="008D68AA">
              <w:rPr>
                <w:b/>
                <w:bCs/>
              </w:rPr>
              <w:t xml:space="preserve">, </w:t>
            </w:r>
            <w:proofErr w:type="spellStart"/>
            <w:r w:rsidRPr="008D68AA">
              <w:rPr>
                <w:b/>
                <w:bCs/>
              </w:rPr>
              <w:t>pageidaujantys</w:t>
            </w:r>
            <w:proofErr w:type="spellEnd"/>
            <w:r w:rsidRPr="008D68AA">
              <w:rPr>
                <w:b/>
                <w:bCs/>
              </w:rPr>
              <w:t xml:space="preserve"> </w:t>
            </w:r>
            <w:proofErr w:type="spellStart"/>
            <w:r w:rsidRPr="008D68AA">
              <w:rPr>
                <w:b/>
                <w:bCs/>
              </w:rPr>
              <w:t>atlikti</w:t>
            </w:r>
            <w:proofErr w:type="spellEnd"/>
            <w:r w:rsidRPr="008D68AA">
              <w:rPr>
                <w:b/>
                <w:bCs/>
              </w:rPr>
              <w:t xml:space="preserve"> </w:t>
            </w:r>
            <w:proofErr w:type="spellStart"/>
            <w:r w:rsidRPr="008D68AA">
              <w:rPr>
                <w:b/>
                <w:bCs/>
              </w:rPr>
              <w:t>prekinių</w:t>
            </w:r>
            <w:proofErr w:type="spellEnd"/>
            <w:r w:rsidRPr="008D68AA">
              <w:rPr>
                <w:b/>
                <w:bCs/>
              </w:rPr>
              <w:t xml:space="preserve"> </w:t>
            </w:r>
            <w:proofErr w:type="spellStart"/>
            <w:r w:rsidRPr="008D68AA">
              <w:rPr>
                <w:b/>
                <w:bCs/>
              </w:rPr>
              <w:t>vagonų</w:t>
            </w:r>
            <w:proofErr w:type="spellEnd"/>
            <w:r w:rsidRPr="008D68AA">
              <w:rPr>
                <w:b/>
                <w:bCs/>
              </w:rPr>
              <w:t xml:space="preserve">, </w:t>
            </w:r>
            <w:proofErr w:type="spellStart"/>
            <w:r w:rsidRPr="008D68AA">
              <w:rPr>
                <w:b/>
                <w:bCs/>
              </w:rPr>
              <w:t>naudojamų</w:t>
            </w:r>
            <w:proofErr w:type="spellEnd"/>
            <w:r w:rsidRPr="008D68AA">
              <w:rPr>
                <w:b/>
                <w:bCs/>
              </w:rPr>
              <w:t xml:space="preserve"> 1 520 mm </w:t>
            </w:r>
            <w:proofErr w:type="spellStart"/>
            <w:r w:rsidRPr="008D68AA">
              <w:rPr>
                <w:b/>
                <w:bCs/>
              </w:rPr>
              <w:t>pločio</w:t>
            </w:r>
            <w:proofErr w:type="spellEnd"/>
            <w:r w:rsidRPr="008D68AA">
              <w:rPr>
                <w:b/>
                <w:bCs/>
              </w:rPr>
              <w:t xml:space="preserve"> </w:t>
            </w:r>
            <w:proofErr w:type="spellStart"/>
            <w:r w:rsidRPr="008D68AA">
              <w:rPr>
                <w:b/>
                <w:bCs/>
              </w:rPr>
              <w:t>vėžės</w:t>
            </w:r>
            <w:proofErr w:type="spellEnd"/>
            <w:r w:rsidRPr="008D68AA">
              <w:rPr>
                <w:b/>
                <w:bCs/>
              </w:rPr>
              <w:t xml:space="preserve"> </w:t>
            </w:r>
            <w:proofErr w:type="spellStart"/>
            <w:r w:rsidRPr="008D68AA">
              <w:rPr>
                <w:b/>
                <w:bCs/>
              </w:rPr>
              <w:t>geležinkelių</w:t>
            </w:r>
            <w:proofErr w:type="spellEnd"/>
            <w:r w:rsidRPr="008D68AA">
              <w:rPr>
                <w:b/>
                <w:bCs/>
              </w:rPr>
              <w:t xml:space="preserve"> tinkle, </w:t>
            </w:r>
            <w:proofErr w:type="spellStart"/>
            <w:r w:rsidRPr="008D68AA">
              <w:rPr>
                <w:b/>
                <w:bCs/>
              </w:rPr>
              <w:t>techninę</w:t>
            </w:r>
            <w:proofErr w:type="spellEnd"/>
            <w:r w:rsidRPr="008D68AA">
              <w:rPr>
                <w:b/>
                <w:bCs/>
              </w:rPr>
              <w:t xml:space="preserve"> </w:t>
            </w:r>
            <w:proofErr w:type="spellStart"/>
            <w:r w:rsidRPr="008D68AA">
              <w:rPr>
                <w:b/>
                <w:bCs/>
              </w:rPr>
              <w:t>priežiūrą</w:t>
            </w:r>
            <w:proofErr w:type="spellEnd"/>
            <w:r w:rsidRPr="008D68AA">
              <w:rPr>
                <w:b/>
                <w:bCs/>
              </w:rPr>
              <w:t xml:space="preserve">, </w:t>
            </w:r>
            <w:proofErr w:type="spellStart"/>
            <w:r w:rsidRPr="008D68AA">
              <w:rPr>
                <w:b/>
                <w:bCs/>
              </w:rPr>
              <w:t>turi</w:t>
            </w:r>
            <w:proofErr w:type="spellEnd"/>
            <w:r w:rsidRPr="008D68AA">
              <w:rPr>
                <w:b/>
                <w:bCs/>
              </w:rPr>
              <w:t xml:space="preserve"> </w:t>
            </w:r>
            <w:proofErr w:type="spellStart"/>
            <w:r w:rsidRPr="008D68AA">
              <w:rPr>
                <w:b/>
                <w:bCs/>
              </w:rPr>
              <w:t>gauti</w:t>
            </w:r>
            <w:proofErr w:type="spellEnd"/>
            <w:r w:rsidRPr="008D68AA">
              <w:rPr>
                <w:b/>
                <w:bCs/>
              </w:rPr>
              <w:t xml:space="preserve"> </w:t>
            </w:r>
            <w:proofErr w:type="spellStart"/>
            <w:r w:rsidRPr="008D68AA">
              <w:rPr>
                <w:b/>
                <w:bCs/>
              </w:rPr>
              <w:t>prekinių</w:t>
            </w:r>
            <w:proofErr w:type="spellEnd"/>
            <w:r w:rsidRPr="008D68AA">
              <w:rPr>
                <w:b/>
                <w:bCs/>
              </w:rPr>
              <w:t xml:space="preserve"> </w:t>
            </w:r>
            <w:proofErr w:type="spellStart"/>
            <w:r w:rsidRPr="008D68AA">
              <w:rPr>
                <w:b/>
                <w:bCs/>
              </w:rPr>
              <w:t>vagonų</w:t>
            </w:r>
            <w:proofErr w:type="spellEnd"/>
            <w:r w:rsidRPr="008D68AA">
              <w:rPr>
                <w:b/>
                <w:bCs/>
              </w:rPr>
              <w:t xml:space="preserve">, </w:t>
            </w:r>
            <w:proofErr w:type="spellStart"/>
            <w:r w:rsidRPr="008D68AA">
              <w:rPr>
                <w:b/>
                <w:bCs/>
              </w:rPr>
              <w:t>naudojamų</w:t>
            </w:r>
            <w:proofErr w:type="spellEnd"/>
            <w:r w:rsidRPr="008D68AA">
              <w:rPr>
                <w:b/>
                <w:bCs/>
              </w:rPr>
              <w:t xml:space="preserve"> 1 520 mm </w:t>
            </w:r>
            <w:proofErr w:type="spellStart"/>
            <w:r w:rsidRPr="008D68AA">
              <w:rPr>
                <w:b/>
                <w:bCs/>
              </w:rPr>
              <w:t>pločio</w:t>
            </w:r>
            <w:proofErr w:type="spellEnd"/>
            <w:r w:rsidRPr="008D68AA">
              <w:rPr>
                <w:b/>
                <w:bCs/>
              </w:rPr>
              <w:t xml:space="preserve"> </w:t>
            </w:r>
            <w:proofErr w:type="spellStart"/>
            <w:r w:rsidRPr="008D68AA">
              <w:rPr>
                <w:b/>
                <w:bCs/>
              </w:rPr>
              <w:t>vėžės</w:t>
            </w:r>
            <w:proofErr w:type="spellEnd"/>
            <w:r w:rsidRPr="008D68AA">
              <w:rPr>
                <w:b/>
                <w:bCs/>
              </w:rPr>
              <w:t xml:space="preserve"> </w:t>
            </w:r>
            <w:proofErr w:type="spellStart"/>
            <w:r w:rsidRPr="008D68AA">
              <w:rPr>
                <w:b/>
                <w:bCs/>
              </w:rPr>
              <w:t>geležinkelių</w:t>
            </w:r>
            <w:proofErr w:type="spellEnd"/>
            <w:r w:rsidRPr="008D68AA">
              <w:rPr>
                <w:b/>
                <w:bCs/>
              </w:rPr>
              <w:t xml:space="preserve"> tinkle, </w:t>
            </w:r>
            <w:proofErr w:type="spellStart"/>
            <w:r w:rsidRPr="008D68AA">
              <w:rPr>
                <w:b/>
                <w:bCs/>
              </w:rPr>
              <w:t>techninio</w:t>
            </w:r>
            <w:proofErr w:type="spellEnd"/>
            <w:r w:rsidRPr="008D68AA">
              <w:rPr>
                <w:b/>
                <w:bCs/>
              </w:rPr>
              <w:t xml:space="preserve"> </w:t>
            </w:r>
            <w:proofErr w:type="spellStart"/>
            <w:r w:rsidRPr="008D68AA">
              <w:rPr>
                <w:b/>
                <w:bCs/>
              </w:rPr>
              <w:t>prižiūrėtojo</w:t>
            </w:r>
            <w:proofErr w:type="spellEnd"/>
            <w:r w:rsidRPr="008D68AA">
              <w:rPr>
                <w:b/>
                <w:bCs/>
              </w:rPr>
              <w:t xml:space="preserve"> </w:t>
            </w:r>
            <w:proofErr w:type="spellStart"/>
            <w:r w:rsidRPr="008D68AA">
              <w:rPr>
                <w:b/>
                <w:bCs/>
              </w:rPr>
              <w:t>sertifikatą</w:t>
            </w:r>
            <w:proofErr w:type="spellEnd"/>
            <w:r w:rsidRPr="008D68AA">
              <w:rPr>
                <w:b/>
                <w:bCs/>
              </w:rPr>
              <w:t xml:space="preserve">, </w:t>
            </w:r>
            <w:proofErr w:type="spellStart"/>
            <w:r w:rsidRPr="008D68AA">
              <w:rPr>
                <w:b/>
                <w:bCs/>
              </w:rPr>
              <w:t>kaip</w:t>
            </w:r>
            <w:proofErr w:type="spellEnd"/>
            <w:r w:rsidRPr="008D68AA">
              <w:rPr>
                <w:b/>
                <w:bCs/>
              </w:rPr>
              <w:t xml:space="preserve"> tai </w:t>
            </w:r>
            <w:proofErr w:type="spellStart"/>
            <w:r w:rsidRPr="008D68AA">
              <w:rPr>
                <w:b/>
                <w:bCs/>
              </w:rPr>
              <w:t>numatyta</w:t>
            </w:r>
            <w:proofErr w:type="spellEnd"/>
            <w:r w:rsidRPr="008D68AA">
              <w:rPr>
                <w:b/>
                <w:bCs/>
              </w:rPr>
              <w:t xml:space="preserve"> </w:t>
            </w:r>
            <w:proofErr w:type="spellStart"/>
            <w:r w:rsidRPr="008D68AA">
              <w:rPr>
                <w:b/>
                <w:bCs/>
              </w:rPr>
              <w:t>šio</w:t>
            </w:r>
            <w:proofErr w:type="spellEnd"/>
            <w:r w:rsidRPr="008D68AA">
              <w:rPr>
                <w:b/>
                <w:bCs/>
              </w:rPr>
              <w:t xml:space="preserve"> </w:t>
            </w:r>
            <w:proofErr w:type="spellStart"/>
            <w:r w:rsidRPr="008D68AA">
              <w:rPr>
                <w:b/>
                <w:bCs/>
              </w:rPr>
              <w:t>įstatymo</w:t>
            </w:r>
            <w:proofErr w:type="spellEnd"/>
            <w:r w:rsidRPr="008D68AA">
              <w:rPr>
                <w:b/>
                <w:bCs/>
              </w:rPr>
              <w:t xml:space="preserve"> 18 </w:t>
            </w:r>
            <w:proofErr w:type="spellStart"/>
            <w:r w:rsidRPr="008D68AA">
              <w:rPr>
                <w:b/>
                <w:bCs/>
              </w:rPr>
              <w:t>straipsnyje</w:t>
            </w:r>
            <w:proofErr w:type="spellEnd"/>
            <w:r w:rsidRPr="008D68AA">
              <w:rPr>
                <w:b/>
                <w:bCs/>
              </w:rPr>
              <w:t>;</w:t>
            </w:r>
          </w:p>
          <w:p w14:paraId="44E0EE3E" w14:textId="76B8CEFC" w:rsidR="00952CD6" w:rsidRPr="007670CB" w:rsidRDefault="008D68AA" w:rsidP="00952CD6">
            <w:pPr>
              <w:tabs>
                <w:tab w:val="left" w:pos="230"/>
              </w:tabs>
              <w:jc w:val="both"/>
              <w:rPr>
                <w:lang w:eastAsia="lt-LT"/>
              </w:rPr>
            </w:pPr>
            <w:r w:rsidRPr="008D68AA">
              <w:rPr>
                <w:b/>
                <w:bCs/>
              </w:rPr>
              <w:t xml:space="preserve">3) </w:t>
            </w:r>
            <w:proofErr w:type="spellStart"/>
            <w:r w:rsidRPr="008D68AA">
              <w:rPr>
                <w:b/>
                <w:bCs/>
              </w:rPr>
              <w:t>už</w:t>
            </w:r>
            <w:proofErr w:type="spellEnd"/>
            <w:r w:rsidRPr="008D68AA">
              <w:rPr>
                <w:b/>
                <w:bCs/>
              </w:rPr>
              <w:t xml:space="preserve"> </w:t>
            </w:r>
            <w:proofErr w:type="spellStart"/>
            <w:r w:rsidRPr="008D68AA">
              <w:rPr>
                <w:b/>
                <w:bCs/>
              </w:rPr>
              <w:t>geležinkelių</w:t>
            </w:r>
            <w:proofErr w:type="spellEnd"/>
            <w:r w:rsidRPr="008D68AA">
              <w:rPr>
                <w:b/>
                <w:bCs/>
              </w:rPr>
              <w:t xml:space="preserve"> </w:t>
            </w:r>
            <w:proofErr w:type="spellStart"/>
            <w:r w:rsidRPr="008D68AA">
              <w:rPr>
                <w:b/>
                <w:bCs/>
              </w:rPr>
              <w:t>riedmenų</w:t>
            </w:r>
            <w:proofErr w:type="spellEnd"/>
            <w:r w:rsidRPr="008D68AA">
              <w:rPr>
                <w:b/>
                <w:bCs/>
              </w:rPr>
              <w:t xml:space="preserve"> </w:t>
            </w:r>
            <w:proofErr w:type="spellStart"/>
            <w:r w:rsidRPr="008D68AA">
              <w:rPr>
                <w:b/>
                <w:bCs/>
              </w:rPr>
              <w:t>techninę</w:t>
            </w:r>
            <w:proofErr w:type="spellEnd"/>
            <w:r w:rsidRPr="008D68AA">
              <w:rPr>
                <w:b/>
                <w:bCs/>
              </w:rPr>
              <w:t xml:space="preserve"> </w:t>
            </w:r>
            <w:proofErr w:type="spellStart"/>
            <w:r w:rsidRPr="008D68AA">
              <w:rPr>
                <w:b/>
                <w:bCs/>
              </w:rPr>
              <w:t>priežiūrą</w:t>
            </w:r>
            <w:proofErr w:type="spellEnd"/>
            <w:r w:rsidRPr="008D68AA">
              <w:rPr>
                <w:b/>
                <w:bCs/>
              </w:rPr>
              <w:t xml:space="preserve"> </w:t>
            </w:r>
            <w:proofErr w:type="spellStart"/>
            <w:r w:rsidRPr="008D68AA">
              <w:rPr>
                <w:b/>
                <w:bCs/>
              </w:rPr>
              <w:t>atsakingų</w:t>
            </w:r>
            <w:proofErr w:type="spellEnd"/>
            <w:r w:rsidRPr="008D68AA">
              <w:rPr>
                <w:b/>
                <w:bCs/>
              </w:rPr>
              <w:t xml:space="preserve"> </w:t>
            </w:r>
            <w:proofErr w:type="spellStart"/>
            <w:r w:rsidRPr="008D68AA">
              <w:rPr>
                <w:b/>
                <w:bCs/>
              </w:rPr>
              <w:t>asmenų</w:t>
            </w:r>
            <w:proofErr w:type="spellEnd"/>
            <w:r w:rsidRPr="008D68AA">
              <w:rPr>
                <w:b/>
                <w:bCs/>
              </w:rPr>
              <w:t xml:space="preserve"> </w:t>
            </w:r>
            <w:proofErr w:type="spellStart"/>
            <w:r w:rsidRPr="008D68AA">
              <w:rPr>
                <w:b/>
                <w:bCs/>
              </w:rPr>
              <w:t>sertifikavimo</w:t>
            </w:r>
            <w:proofErr w:type="spellEnd"/>
            <w:r w:rsidRPr="008D68AA">
              <w:rPr>
                <w:b/>
                <w:bCs/>
              </w:rPr>
              <w:t xml:space="preserve"> </w:t>
            </w:r>
            <w:proofErr w:type="spellStart"/>
            <w:r w:rsidRPr="008D68AA">
              <w:rPr>
                <w:b/>
                <w:bCs/>
              </w:rPr>
              <w:t>sistemos</w:t>
            </w:r>
            <w:proofErr w:type="spellEnd"/>
            <w:r w:rsidRPr="008D68AA">
              <w:rPr>
                <w:b/>
                <w:bCs/>
              </w:rPr>
              <w:t xml:space="preserve">, </w:t>
            </w:r>
            <w:proofErr w:type="spellStart"/>
            <w:r w:rsidRPr="008D68AA">
              <w:rPr>
                <w:b/>
                <w:bCs/>
              </w:rPr>
              <w:t>nustatytos</w:t>
            </w:r>
            <w:proofErr w:type="spellEnd"/>
            <w:r w:rsidRPr="008D68AA">
              <w:rPr>
                <w:b/>
                <w:bCs/>
              </w:rPr>
              <w:t xml:space="preserve"> </w:t>
            </w:r>
            <w:proofErr w:type="spellStart"/>
            <w:r w:rsidRPr="008D68AA">
              <w:rPr>
                <w:b/>
                <w:bCs/>
              </w:rPr>
              <w:t>Reglamente</w:t>
            </w:r>
            <w:proofErr w:type="spellEnd"/>
            <w:r w:rsidRPr="008D68AA">
              <w:rPr>
                <w:b/>
                <w:bCs/>
              </w:rPr>
              <w:t xml:space="preserve"> (ES) 2019/779, </w:t>
            </w:r>
            <w:proofErr w:type="spellStart"/>
            <w:r w:rsidRPr="008D68AA">
              <w:rPr>
                <w:b/>
                <w:bCs/>
              </w:rPr>
              <w:t>išimtis</w:t>
            </w:r>
            <w:proofErr w:type="spellEnd"/>
            <w:r w:rsidRPr="008D68AA">
              <w:rPr>
                <w:b/>
                <w:bCs/>
              </w:rPr>
              <w:t xml:space="preserve">, </w:t>
            </w:r>
            <w:proofErr w:type="spellStart"/>
            <w:r w:rsidRPr="008D68AA">
              <w:rPr>
                <w:b/>
                <w:bCs/>
              </w:rPr>
              <w:t>nurodytas</w:t>
            </w:r>
            <w:proofErr w:type="spellEnd"/>
            <w:r w:rsidRPr="008D68AA">
              <w:rPr>
                <w:b/>
                <w:bCs/>
              </w:rPr>
              <w:t xml:space="preserve"> </w:t>
            </w:r>
            <w:proofErr w:type="spellStart"/>
            <w:r w:rsidRPr="008D68AA">
              <w:rPr>
                <w:b/>
                <w:bCs/>
              </w:rPr>
              <w:t>šios</w:t>
            </w:r>
            <w:proofErr w:type="spellEnd"/>
            <w:r w:rsidRPr="008D68AA">
              <w:rPr>
                <w:b/>
                <w:bCs/>
              </w:rPr>
              <w:t xml:space="preserve"> </w:t>
            </w:r>
            <w:proofErr w:type="spellStart"/>
            <w:r w:rsidRPr="008D68AA">
              <w:rPr>
                <w:b/>
                <w:bCs/>
              </w:rPr>
              <w:t>dalies</w:t>
            </w:r>
            <w:proofErr w:type="spellEnd"/>
            <w:r w:rsidRPr="008D68AA">
              <w:rPr>
                <w:b/>
                <w:bCs/>
              </w:rPr>
              <w:t xml:space="preserve"> 1 </w:t>
            </w:r>
            <w:proofErr w:type="spellStart"/>
            <w:r w:rsidRPr="008D68AA">
              <w:rPr>
                <w:b/>
                <w:bCs/>
              </w:rPr>
              <w:t>ir</w:t>
            </w:r>
            <w:proofErr w:type="spellEnd"/>
            <w:r w:rsidRPr="008D68AA">
              <w:rPr>
                <w:b/>
                <w:bCs/>
              </w:rPr>
              <w:t xml:space="preserve"> 2 </w:t>
            </w:r>
            <w:proofErr w:type="spellStart"/>
            <w:r w:rsidRPr="008D68AA">
              <w:rPr>
                <w:b/>
                <w:bCs/>
              </w:rPr>
              <w:t>punktuose</w:t>
            </w:r>
            <w:proofErr w:type="spellEnd"/>
            <w:r w:rsidRPr="008D68AA">
              <w:rPr>
                <w:b/>
                <w:bCs/>
              </w:rPr>
              <w:t xml:space="preserve">, </w:t>
            </w:r>
            <w:proofErr w:type="spellStart"/>
            <w:r w:rsidRPr="008D68AA">
              <w:rPr>
                <w:b/>
                <w:bCs/>
              </w:rPr>
              <w:t>leidžiama</w:t>
            </w:r>
            <w:proofErr w:type="spellEnd"/>
            <w:r w:rsidRPr="008D68AA">
              <w:rPr>
                <w:b/>
                <w:bCs/>
              </w:rPr>
              <w:t xml:space="preserve"> </w:t>
            </w:r>
            <w:proofErr w:type="spellStart"/>
            <w:r w:rsidRPr="008D68AA">
              <w:rPr>
                <w:b/>
                <w:bCs/>
              </w:rPr>
              <w:t>taikyti</w:t>
            </w:r>
            <w:proofErr w:type="spellEnd"/>
            <w:r w:rsidRPr="008D68AA">
              <w:rPr>
                <w:b/>
                <w:bCs/>
              </w:rPr>
              <w:t xml:space="preserve">, </w:t>
            </w:r>
            <w:proofErr w:type="spellStart"/>
            <w:r w:rsidRPr="008D68AA">
              <w:rPr>
                <w:b/>
                <w:bCs/>
              </w:rPr>
              <w:t>vadovaujantis</w:t>
            </w:r>
            <w:proofErr w:type="spellEnd"/>
            <w:r w:rsidRPr="008D68AA">
              <w:rPr>
                <w:b/>
                <w:bCs/>
              </w:rPr>
              <w:t xml:space="preserve"> </w:t>
            </w:r>
            <w:proofErr w:type="spellStart"/>
            <w:r w:rsidRPr="008D68AA">
              <w:rPr>
                <w:b/>
                <w:bCs/>
              </w:rPr>
              <w:t>Direktyvos</w:t>
            </w:r>
            <w:proofErr w:type="spellEnd"/>
            <w:r w:rsidRPr="008D68AA">
              <w:rPr>
                <w:b/>
                <w:bCs/>
              </w:rPr>
              <w:t xml:space="preserve"> (ES) 2016/798 15 </w:t>
            </w:r>
            <w:proofErr w:type="spellStart"/>
            <w:r w:rsidRPr="008D68AA">
              <w:rPr>
                <w:b/>
                <w:bCs/>
              </w:rPr>
              <w:t>straipsnio</w:t>
            </w:r>
            <w:proofErr w:type="spellEnd"/>
            <w:r w:rsidRPr="008D68AA">
              <w:rPr>
                <w:b/>
                <w:bCs/>
              </w:rPr>
              <w:t xml:space="preserve"> 1 </w:t>
            </w:r>
            <w:proofErr w:type="spellStart"/>
            <w:r w:rsidRPr="008D68AA">
              <w:rPr>
                <w:b/>
                <w:bCs/>
              </w:rPr>
              <w:t>dalies</w:t>
            </w:r>
            <w:proofErr w:type="spellEnd"/>
            <w:r w:rsidRPr="008D68AA">
              <w:rPr>
                <w:b/>
                <w:bCs/>
              </w:rPr>
              <w:t xml:space="preserve"> b </w:t>
            </w:r>
            <w:proofErr w:type="spellStart"/>
            <w:r w:rsidRPr="008D68AA">
              <w:rPr>
                <w:b/>
                <w:bCs/>
              </w:rPr>
              <w:t>ir</w:t>
            </w:r>
            <w:proofErr w:type="spellEnd"/>
            <w:r w:rsidRPr="008D68AA">
              <w:rPr>
                <w:b/>
                <w:bCs/>
              </w:rPr>
              <w:t xml:space="preserve"> c </w:t>
            </w:r>
            <w:proofErr w:type="spellStart"/>
            <w:r w:rsidRPr="008D68AA">
              <w:rPr>
                <w:b/>
                <w:bCs/>
              </w:rPr>
              <w:t>punktais</w:t>
            </w:r>
            <w:proofErr w:type="spellEnd"/>
            <w:r w:rsidRPr="008D68AA">
              <w:rPr>
                <w:b/>
                <w:bCs/>
              </w:rPr>
              <w:t>.</w:t>
            </w:r>
          </w:p>
        </w:tc>
        <w:tc>
          <w:tcPr>
            <w:tcW w:w="1800" w:type="dxa"/>
            <w:tcBorders>
              <w:top w:val="single" w:sz="4" w:space="0" w:color="auto"/>
              <w:left w:val="single" w:sz="4" w:space="0" w:color="auto"/>
              <w:bottom w:val="single" w:sz="4" w:space="0" w:color="auto"/>
              <w:right w:val="single" w:sz="4" w:space="0" w:color="auto"/>
            </w:tcBorders>
          </w:tcPr>
          <w:p w14:paraId="04209891" w14:textId="77777777" w:rsidR="00952CD6" w:rsidRPr="007670CB" w:rsidRDefault="00952CD6" w:rsidP="007670CB">
            <w:pPr>
              <w:pStyle w:val="bodytext"/>
              <w:spacing w:before="0" w:beforeAutospacing="0" w:after="0" w:afterAutospacing="0"/>
            </w:pPr>
            <w:r w:rsidRPr="007670CB">
              <w:lastRenderedPageBreak/>
              <w:t>Visiškas</w:t>
            </w:r>
          </w:p>
        </w:tc>
      </w:tr>
      <w:tr w:rsidR="00952CD6" w:rsidRPr="007670CB" w14:paraId="34CEFBD0"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4B2D7B84" w14:textId="77777777" w:rsidR="00952CD6" w:rsidRPr="007670CB" w:rsidRDefault="00952CD6" w:rsidP="00952CD6">
            <w:pPr>
              <w:jc w:val="center"/>
              <w:rPr>
                <w:b/>
                <w:lang w:val="lt-LT"/>
              </w:rPr>
            </w:pPr>
            <w:r w:rsidRPr="007670CB">
              <w:rPr>
                <w:b/>
                <w:lang w:val="lt-LT"/>
              </w:rPr>
              <w:t>20 straipsnis</w:t>
            </w:r>
          </w:p>
          <w:p w14:paraId="2AE862A0" w14:textId="77777777" w:rsidR="00952CD6" w:rsidRPr="007670CB" w:rsidRDefault="00952CD6" w:rsidP="00952CD6">
            <w:pPr>
              <w:jc w:val="center"/>
              <w:rPr>
                <w:b/>
                <w:lang w:val="lt-LT"/>
              </w:rPr>
            </w:pPr>
            <w:r w:rsidRPr="007670CB">
              <w:rPr>
                <w:b/>
                <w:lang w:val="lt-LT"/>
              </w:rPr>
              <w:t>Pareiga ištirti</w:t>
            </w:r>
          </w:p>
          <w:p w14:paraId="301C6EA4" w14:textId="77777777" w:rsidR="00952CD6" w:rsidRPr="007670CB" w:rsidRDefault="00952CD6" w:rsidP="00952CD6">
            <w:pPr>
              <w:jc w:val="both"/>
              <w:rPr>
                <w:lang w:val="lt-LT"/>
              </w:rPr>
            </w:pPr>
          </w:p>
          <w:p w14:paraId="4DCD4D3D" w14:textId="77777777" w:rsidR="00952CD6" w:rsidRPr="007670CB" w:rsidRDefault="00952CD6" w:rsidP="00952CD6">
            <w:pPr>
              <w:jc w:val="both"/>
              <w:rPr>
                <w:lang w:val="lt-LT"/>
              </w:rPr>
            </w:pPr>
            <w:r w:rsidRPr="007670CB">
              <w:rPr>
                <w:lang w:val="lt-LT"/>
              </w:rPr>
              <w:t>1.  Valstybės narės užtikrina, kad po bet kurios katastrofos Sąjungos geležinkelių sistemoje 22 straipsnyje nurodyta tyrimo įstaiga atliktų tyrimą. Tyrimo tikslas – pagerinti, kai tai įmanoma, padidinti geležinkelių saugą ir pagerinti avarijų prevenciją.</w:t>
            </w:r>
          </w:p>
        </w:tc>
        <w:tc>
          <w:tcPr>
            <w:tcW w:w="7290" w:type="dxa"/>
            <w:tcBorders>
              <w:top w:val="single" w:sz="4" w:space="0" w:color="auto"/>
              <w:left w:val="single" w:sz="4" w:space="0" w:color="auto"/>
              <w:bottom w:val="single" w:sz="4" w:space="0" w:color="auto"/>
              <w:right w:val="single" w:sz="4" w:space="0" w:color="auto"/>
            </w:tcBorders>
          </w:tcPr>
          <w:p w14:paraId="5818F7D2" w14:textId="77777777" w:rsidR="00952CD6" w:rsidRPr="007670CB" w:rsidRDefault="00952CD6" w:rsidP="00952CD6">
            <w:pPr>
              <w:jc w:val="both"/>
              <w:rPr>
                <w:b/>
                <w:lang w:val="lt-LT"/>
              </w:rPr>
            </w:pPr>
            <w:r w:rsidRPr="007670CB">
              <w:rPr>
                <w:b/>
                <w:lang w:val="lt-LT"/>
              </w:rPr>
              <w:t>Įstatymo pakeitimo projektas</w:t>
            </w:r>
          </w:p>
          <w:p w14:paraId="7009B328" w14:textId="77777777" w:rsidR="00001C55" w:rsidRPr="007670CB" w:rsidRDefault="00001C55" w:rsidP="00001C55">
            <w:pPr>
              <w:jc w:val="both"/>
              <w:rPr>
                <w:b/>
                <w:lang w:eastAsia="zh-TW"/>
              </w:rPr>
            </w:pPr>
            <w:r w:rsidRPr="007670CB">
              <w:rPr>
                <w:b/>
                <w:lang w:eastAsia="zh-TW"/>
              </w:rPr>
              <w:t xml:space="preserve">39 </w:t>
            </w:r>
            <w:proofErr w:type="spellStart"/>
            <w:r w:rsidRPr="007670CB">
              <w:rPr>
                <w:b/>
                <w:lang w:eastAsia="zh-TW"/>
              </w:rPr>
              <w:t>straipsnis</w:t>
            </w:r>
            <w:proofErr w:type="spellEnd"/>
            <w:r w:rsidRPr="007670CB">
              <w:rPr>
                <w:b/>
                <w:lang w:eastAsia="zh-TW"/>
              </w:rPr>
              <w:t xml:space="preserve">. </w:t>
            </w:r>
            <w:proofErr w:type="spellStart"/>
            <w:r w:rsidRPr="007670CB">
              <w:rPr>
                <w:b/>
                <w:lang w:eastAsia="zh-TW"/>
              </w:rPr>
              <w:t>Saugos</w:t>
            </w:r>
            <w:proofErr w:type="spellEnd"/>
            <w:r w:rsidRPr="007670CB">
              <w:rPr>
                <w:b/>
                <w:lang w:eastAsia="zh-TW"/>
              </w:rPr>
              <w:t xml:space="preserve"> </w:t>
            </w:r>
            <w:proofErr w:type="spellStart"/>
            <w:r w:rsidRPr="007670CB">
              <w:rPr>
                <w:b/>
                <w:lang w:eastAsia="zh-TW"/>
              </w:rPr>
              <w:t>tyrimas</w:t>
            </w:r>
            <w:proofErr w:type="spellEnd"/>
          </w:p>
          <w:p w14:paraId="4DEDDD1A" w14:textId="77777777" w:rsidR="00DC702D" w:rsidRPr="00DC702D" w:rsidRDefault="00DC702D" w:rsidP="00DC702D">
            <w:pPr>
              <w:jc w:val="both"/>
              <w:rPr>
                <w:b/>
                <w:lang w:eastAsia="zh-TW"/>
              </w:rPr>
            </w:pPr>
            <w:r w:rsidRPr="00DC702D">
              <w:rPr>
                <w:b/>
                <w:lang w:eastAsia="zh-TW"/>
              </w:rPr>
              <w:t xml:space="preserve">1. </w:t>
            </w:r>
            <w:proofErr w:type="spellStart"/>
            <w:r w:rsidRPr="00DC702D">
              <w:rPr>
                <w:b/>
                <w:lang w:eastAsia="zh-TW"/>
              </w:rPr>
              <w:t>Saugos</w:t>
            </w:r>
            <w:proofErr w:type="spellEnd"/>
            <w:r w:rsidRPr="00DC702D">
              <w:rPr>
                <w:b/>
                <w:lang w:eastAsia="zh-TW"/>
              </w:rPr>
              <w:t xml:space="preserve"> </w:t>
            </w:r>
            <w:proofErr w:type="spellStart"/>
            <w:r w:rsidRPr="00DC702D">
              <w:rPr>
                <w:b/>
                <w:lang w:eastAsia="zh-TW"/>
              </w:rPr>
              <w:t>tyrimo</w:t>
            </w:r>
            <w:proofErr w:type="spellEnd"/>
            <w:r w:rsidRPr="00DC702D">
              <w:rPr>
                <w:b/>
                <w:lang w:eastAsia="zh-TW"/>
              </w:rPr>
              <w:t xml:space="preserve"> </w:t>
            </w:r>
            <w:proofErr w:type="spellStart"/>
            <w:r w:rsidRPr="00DC702D">
              <w:rPr>
                <w:b/>
                <w:lang w:eastAsia="zh-TW"/>
              </w:rPr>
              <w:t>tikslas</w:t>
            </w:r>
            <w:proofErr w:type="spellEnd"/>
            <w:r w:rsidRPr="00DC702D">
              <w:rPr>
                <w:b/>
                <w:lang w:eastAsia="zh-TW"/>
              </w:rPr>
              <w:t xml:space="preserve"> – </w:t>
            </w:r>
            <w:proofErr w:type="spellStart"/>
            <w:r w:rsidRPr="00DC702D">
              <w:rPr>
                <w:b/>
                <w:lang w:eastAsia="zh-TW"/>
              </w:rPr>
              <w:t>padidinti</w:t>
            </w:r>
            <w:proofErr w:type="spellEnd"/>
            <w:r w:rsidRPr="00DC702D">
              <w:rPr>
                <w:b/>
                <w:lang w:eastAsia="zh-TW"/>
              </w:rPr>
              <w:t xml:space="preserve"> </w:t>
            </w:r>
            <w:proofErr w:type="spellStart"/>
            <w:r w:rsidRPr="00DC702D">
              <w:rPr>
                <w:b/>
                <w:lang w:eastAsia="zh-TW"/>
              </w:rPr>
              <w:t>eismo</w:t>
            </w:r>
            <w:proofErr w:type="spellEnd"/>
            <w:r w:rsidRPr="00DC702D">
              <w:rPr>
                <w:b/>
                <w:lang w:eastAsia="zh-TW"/>
              </w:rPr>
              <w:t xml:space="preserve"> </w:t>
            </w:r>
            <w:proofErr w:type="spellStart"/>
            <w:r w:rsidRPr="00DC702D">
              <w:rPr>
                <w:b/>
                <w:lang w:eastAsia="zh-TW"/>
              </w:rPr>
              <w:t>saugą</w:t>
            </w:r>
            <w:proofErr w:type="spellEnd"/>
            <w:r w:rsidRPr="00DC702D">
              <w:rPr>
                <w:b/>
                <w:lang w:eastAsia="zh-TW"/>
              </w:rPr>
              <w:t xml:space="preserve"> </w:t>
            </w:r>
            <w:proofErr w:type="spellStart"/>
            <w:r w:rsidRPr="00DC702D">
              <w:rPr>
                <w:b/>
                <w:lang w:eastAsia="zh-TW"/>
              </w:rPr>
              <w:t>ir</w:t>
            </w:r>
            <w:proofErr w:type="spellEnd"/>
            <w:r w:rsidRPr="00DC702D">
              <w:rPr>
                <w:b/>
                <w:lang w:eastAsia="zh-TW"/>
              </w:rPr>
              <w:t xml:space="preserve"> </w:t>
            </w:r>
            <w:proofErr w:type="spellStart"/>
            <w:r w:rsidRPr="00DC702D">
              <w:rPr>
                <w:b/>
                <w:lang w:eastAsia="zh-TW"/>
              </w:rPr>
              <w:t>pagerinti</w:t>
            </w:r>
            <w:proofErr w:type="spellEnd"/>
            <w:r w:rsidRPr="00DC702D">
              <w:rPr>
                <w:b/>
                <w:lang w:eastAsia="zh-TW"/>
              </w:rPr>
              <w:t xml:space="preserve"> </w:t>
            </w:r>
            <w:proofErr w:type="spellStart"/>
            <w:r w:rsidRPr="00DC702D">
              <w:rPr>
                <w:b/>
                <w:lang w:eastAsia="zh-TW"/>
              </w:rPr>
              <w:t>katastrofų</w:t>
            </w:r>
            <w:proofErr w:type="spellEnd"/>
            <w:r w:rsidRPr="00DC702D">
              <w:rPr>
                <w:b/>
                <w:lang w:eastAsia="zh-TW"/>
              </w:rPr>
              <w:t xml:space="preserve">, </w:t>
            </w:r>
            <w:proofErr w:type="spellStart"/>
            <w:r w:rsidRPr="00DC702D">
              <w:rPr>
                <w:b/>
                <w:lang w:eastAsia="zh-TW"/>
              </w:rPr>
              <w:t>eismo</w:t>
            </w:r>
            <w:proofErr w:type="spellEnd"/>
            <w:r w:rsidRPr="00DC702D">
              <w:rPr>
                <w:b/>
                <w:lang w:eastAsia="zh-TW"/>
              </w:rPr>
              <w:t xml:space="preserve"> </w:t>
            </w:r>
            <w:proofErr w:type="spellStart"/>
            <w:r w:rsidRPr="00DC702D">
              <w:rPr>
                <w:b/>
                <w:lang w:eastAsia="zh-TW"/>
              </w:rPr>
              <w:t>įvykių</w:t>
            </w:r>
            <w:proofErr w:type="spellEnd"/>
            <w:r w:rsidRPr="00DC702D">
              <w:rPr>
                <w:b/>
                <w:lang w:eastAsia="zh-TW"/>
              </w:rPr>
              <w:t xml:space="preserve"> </w:t>
            </w:r>
            <w:proofErr w:type="spellStart"/>
            <w:r w:rsidRPr="00DC702D">
              <w:rPr>
                <w:b/>
                <w:lang w:eastAsia="zh-TW"/>
              </w:rPr>
              <w:t>bei</w:t>
            </w:r>
            <w:proofErr w:type="spellEnd"/>
            <w:r w:rsidRPr="00DC702D">
              <w:rPr>
                <w:b/>
                <w:lang w:eastAsia="zh-TW"/>
              </w:rPr>
              <w:t xml:space="preserve"> </w:t>
            </w:r>
            <w:proofErr w:type="spellStart"/>
            <w:r w:rsidRPr="00DC702D">
              <w:rPr>
                <w:b/>
                <w:lang w:eastAsia="zh-TW"/>
              </w:rPr>
              <w:t>riktų</w:t>
            </w:r>
            <w:proofErr w:type="spellEnd"/>
            <w:r w:rsidRPr="00DC702D">
              <w:rPr>
                <w:b/>
                <w:lang w:eastAsia="zh-TW"/>
              </w:rPr>
              <w:t xml:space="preserve"> </w:t>
            </w:r>
            <w:proofErr w:type="spellStart"/>
            <w:r w:rsidRPr="00DC702D">
              <w:rPr>
                <w:b/>
                <w:lang w:eastAsia="zh-TW"/>
              </w:rPr>
              <w:t>prevenciją</w:t>
            </w:r>
            <w:proofErr w:type="spellEnd"/>
            <w:r w:rsidRPr="00DC702D">
              <w:rPr>
                <w:b/>
                <w:lang w:eastAsia="zh-TW"/>
              </w:rPr>
              <w:t xml:space="preserve">. </w:t>
            </w:r>
            <w:proofErr w:type="spellStart"/>
            <w:r w:rsidRPr="00DC702D">
              <w:rPr>
                <w:b/>
                <w:lang w:eastAsia="zh-TW"/>
              </w:rPr>
              <w:t>Saugos</w:t>
            </w:r>
            <w:proofErr w:type="spellEnd"/>
            <w:r w:rsidRPr="00DC702D">
              <w:rPr>
                <w:b/>
                <w:lang w:eastAsia="zh-TW"/>
              </w:rPr>
              <w:t xml:space="preserve"> </w:t>
            </w:r>
            <w:proofErr w:type="spellStart"/>
            <w:r w:rsidRPr="00DC702D">
              <w:rPr>
                <w:b/>
                <w:lang w:eastAsia="zh-TW"/>
              </w:rPr>
              <w:t>tyrimas</w:t>
            </w:r>
            <w:proofErr w:type="spellEnd"/>
            <w:r w:rsidRPr="00DC702D">
              <w:rPr>
                <w:b/>
                <w:lang w:eastAsia="zh-TW"/>
              </w:rPr>
              <w:t xml:space="preserve"> </w:t>
            </w:r>
            <w:proofErr w:type="spellStart"/>
            <w:r w:rsidRPr="00DC702D">
              <w:rPr>
                <w:b/>
                <w:lang w:eastAsia="zh-TW"/>
              </w:rPr>
              <w:t>yra</w:t>
            </w:r>
            <w:proofErr w:type="spellEnd"/>
            <w:r w:rsidRPr="00DC702D">
              <w:rPr>
                <w:b/>
                <w:lang w:eastAsia="zh-TW"/>
              </w:rPr>
              <w:t xml:space="preserve"> </w:t>
            </w:r>
            <w:proofErr w:type="spellStart"/>
            <w:r w:rsidRPr="00DC702D">
              <w:rPr>
                <w:b/>
                <w:lang w:eastAsia="zh-TW"/>
              </w:rPr>
              <w:t>nepriklausomas</w:t>
            </w:r>
            <w:proofErr w:type="spellEnd"/>
            <w:r w:rsidRPr="00DC702D">
              <w:rPr>
                <w:b/>
                <w:lang w:eastAsia="zh-TW"/>
              </w:rPr>
              <w:t xml:space="preserve"> </w:t>
            </w:r>
            <w:proofErr w:type="spellStart"/>
            <w:r w:rsidRPr="00DC702D">
              <w:rPr>
                <w:b/>
                <w:lang w:eastAsia="zh-TW"/>
              </w:rPr>
              <w:t>nuo</w:t>
            </w:r>
            <w:proofErr w:type="spellEnd"/>
            <w:r w:rsidRPr="00DC702D">
              <w:rPr>
                <w:b/>
                <w:lang w:eastAsia="zh-TW"/>
              </w:rPr>
              <w:t xml:space="preserve"> </w:t>
            </w:r>
            <w:proofErr w:type="spellStart"/>
            <w:r w:rsidRPr="00DC702D">
              <w:rPr>
                <w:b/>
                <w:lang w:eastAsia="zh-TW"/>
              </w:rPr>
              <w:t>jokio</w:t>
            </w:r>
            <w:proofErr w:type="spellEnd"/>
            <w:r w:rsidRPr="00DC702D">
              <w:rPr>
                <w:b/>
                <w:lang w:eastAsia="zh-TW"/>
              </w:rPr>
              <w:t xml:space="preserve"> </w:t>
            </w:r>
            <w:proofErr w:type="spellStart"/>
            <w:r w:rsidRPr="00DC702D">
              <w:rPr>
                <w:b/>
                <w:lang w:eastAsia="zh-TW"/>
              </w:rPr>
              <w:t>ikiteisminio</w:t>
            </w:r>
            <w:proofErr w:type="spellEnd"/>
            <w:r w:rsidRPr="00DC702D">
              <w:rPr>
                <w:b/>
                <w:lang w:eastAsia="zh-TW"/>
              </w:rPr>
              <w:t xml:space="preserve">, </w:t>
            </w:r>
            <w:proofErr w:type="spellStart"/>
            <w:r w:rsidRPr="00DC702D">
              <w:rPr>
                <w:b/>
                <w:lang w:eastAsia="zh-TW"/>
              </w:rPr>
              <w:t>teisminio</w:t>
            </w:r>
            <w:proofErr w:type="spellEnd"/>
            <w:r w:rsidRPr="00DC702D">
              <w:rPr>
                <w:b/>
                <w:lang w:eastAsia="zh-TW"/>
              </w:rPr>
              <w:t xml:space="preserve"> </w:t>
            </w:r>
            <w:proofErr w:type="spellStart"/>
            <w:r w:rsidRPr="00DC702D">
              <w:rPr>
                <w:b/>
                <w:lang w:eastAsia="zh-TW"/>
              </w:rPr>
              <w:t>ar</w:t>
            </w:r>
            <w:proofErr w:type="spellEnd"/>
            <w:r w:rsidRPr="00DC702D">
              <w:rPr>
                <w:b/>
                <w:lang w:eastAsia="zh-TW"/>
              </w:rPr>
              <w:t xml:space="preserve"> </w:t>
            </w:r>
            <w:proofErr w:type="spellStart"/>
            <w:r w:rsidRPr="00DC702D">
              <w:rPr>
                <w:b/>
                <w:lang w:eastAsia="zh-TW"/>
              </w:rPr>
              <w:t>administracinio</w:t>
            </w:r>
            <w:proofErr w:type="spellEnd"/>
            <w:r w:rsidRPr="00DC702D">
              <w:rPr>
                <w:b/>
                <w:lang w:eastAsia="zh-TW"/>
              </w:rPr>
              <w:t xml:space="preserve"> </w:t>
            </w:r>
            <w:proofErr w:type="spellStart"/>
            <w:r w:rsidRPr="00DC702D">
              <w:rPr>
                <w:b/>
                <w:lang w:eastAsia="zh-TW"/>
              </w:rPr>
              <w:t>proceso</w:t>
            </w:r>
            <w:proofErr w:type="spellEnd"/>
            <w:r w:rsidRPr="00DC702D">
              <w:rPr>
                <w:b/>
                <w:lang w:eastAsia="zh-TW"/>
              </w:rPr>
              <w:t xml:space="preserve">, </w:t>
            </w:r>
            <w:proofErr w:type="spellStart"/>
            <w:r w:rsidRPr="00DC702D">
              <w:rPr>
                <w:b/>
                <w:lang w:eastAsia="zh-TW"/>
              </w:rPr>
              <w:t>kuriuo</w:t>
            </w:r>
            <w:proofErr w:type="spellEnd"/>
            <w:r w:rsidRPr="00DC702D">
              <w:rPr>
                <w:b/>
                <w:lang w:eastAsia="zh-TW"/>
              </w:rPr>
              <w:t xml:space="preserve"> </w:t>
            </w:r>
            <w:proofErr w:type="spellStart"/>
            <w:r w:rsidRPr="00DC702D">
              <w:rPr>
                <w:b/>
                <w:lang w:eastAsia="zh-TW"/>
              </w:rPr>
              <w:t>siekiama</w:t>
            </w:r>
            <w:proofErr w:type="spellEnd"/>
            <w:r w:rsidRPr="00DC702D">
              <w:rPr>
                <w:b/>
                <w:lang w:eastAsia="zh-TW"/>
              </w:rPr>
              <w:t xml:space="preserve"> </w:t>
            </w:r>
            <w:proofErr w:type="spellStart"/>
            <w:r w:rsidRPr="00DC702D">
              <w:rPr>
                <w:b/>
                <w:lang w:eastAsia="zh-TW"/>
              </w:rPr>
              <w:t>nustatyti</w:t>
            </w:r>
            <w:proofErr w:type="spellEnd"/>
            <w:r w:rsidRPr="00DC702D">
              <w:rPr>
                <w:b/>
                <w:lang w:eastAsia="zh-TW"/>
              </w:rPr>
              <w:t xml:space="preserve">, kas </w:t>
            </w:r>
            <w:proofErr w:type="spellStart"/>
            <w:r w:rsidRPr="00DC702D">
              <w:rPr>
                <w:b/>
                <w:lang w:eastAsia="zh-TW"/>
              </w:rPr>
              <w:t>kaltas</w:t>
            </w:r>
            <w:proofErr w:type="spellEnd"/>
            <w:r w:rsidRPr="00DC702D">
              <w:rPr>
                <w:b/>
                <w:lang w:eastAsia="zh-TW"/>
              </w:rPr>
              <w:t xml:space="preserve"> </w:t>
            </w:r>
            <w:proofErr w:type="spellStart"/>
            <w:r w:rsidRPr="00DC702D">
              <w:rPr>
                <w:b/>
                <w:lang w:eastAsia="zh-TW"/>
              </w:rPr>
              <w:t>ar</w:t>
            </w:r>
            <w:proofErr w:type="spellEnd"/>
            <w:r w:rsidRPr="00DC702D">
              <w:rPr>
                <w:b/>
                <w:lang w:eastAsia="zh-TW"/>
              </w:rPr>
              <w:t xml:space="preserve"> </w:t>
            </w:r>
            <w:proofErr w:type="spellStart"/>
            <w:r w:rsidRPr="00DC702D">
              <w:rPr>
                <w:b/>
                <w:lang w:eastAsia="zh-TW"/>
              </w:rPr>
              <w:t>atsakingas</w:t>
            </w:r>
            <w:proofErr w:type="spellEnd"/>
            <w:r w:rsidRPr="00DC702D">
              <w:rPr>
                <w:b/>
                <w:lang w:eastAsia="zh-TW"/>
              </w:rPr>
              <w:t xml:space="preserve">, </w:t>
            </w:r>
            <w:proofErr w:type="spellStart"/>
            <w:r w:rsidRPr="00DC702D">
              <w:rPr>
                <w:b/>
                <w:lang w:eastAsia="zh-TW"/>
              </w:rPr>
              <w:t>nėra</w:t>
            </w:r>
            <w:proofErr w:type="spellEnd"/>
            <w:r w:rsidRPr="00DC702D">
              <w:rPr>
                <w:b/>
                <w:lang w:eastAsia="zh-TW"/>
              </w:rPr>
              <w:t xml:space="preserve"> </w:t>
            </w:r>
            <w:proofErr w:type="spellStart"/>
            <w:r w:rsidRPr="00DC702D">
              <w:rPr>
                <w:b/>
                <w:lang w:eastAsia="zh-TW"/>
              </w:rPr>
              <w:t>su</w:t>
            </w:r>
            <w:proofErr w:type="spellEnd"/>
            <w:r w:rsidRPr="00DC702D">
              <w:rPr>
                <w:b/>
                <w:lang w:eastAsia="zh-TW"/>
              </w:rPr>
              <w:t xml:space="preserve"> </w:t>
            </w:r>
            <w:proofErr w:type="spellStart"/>
            <w:r w:rsidRPr="00DC702D">
              <w:rPr>
                <w:b/>
                <w:lang w:eastAsia="zh-TW"/>
              </w:rPr>
              <w:t>juo</w:t>
            </w:r>
            <w:proofErr w:type="spellEnd"/>
            <w:r w:rsidRPr="00DC702D">
              <w:rPr>
                <w:b/>
                <w:lang w:eastAsia="zh-TW"/>
              </w:rPr>
              <w:t xml:space="preserve"> </w:t>
            </w:r>
            <w:proofErr w:type="spellStart"/>
            <w:r w:rsidRPr="00DC702D">
              <w:rPr>
                <w:b/>
                <w:lang w:eastAsia="zh-TW"/>
              </w:rPr>
              <w:t>susijęs</w:t>
            </w:r>
            <w:proofErr w:type="spellEnd"/>
            <w:r w:rsidRPr="00DC702D">
              <w:rPr>
                <w:b/>
                <w:lang w:eastAsia="zh-TW"/>
              </w:rPr>
              <w:t xml:space="preserve"> </w:t>
            </w:r>
            <w:proofErr w:type="spellStart"/>
            <w:r w:rsidRPr="00DC702D">
              <w:rPr>
                <w:b/>
                <w:lang w:eastAsia="zh-TW"/>
              </w:rPr>
              <w:t>ir</w:t>
            </w:r>
            <w:proofErr w:type="spellEnd"/>
            <w:r w:rsidRPr="00DC702D">
              <w:rPr>
                <w:b/>
                <w:lang w:eastAsia="zh-TW"/>
              </w:rPr>
              <w:t xml:space="preserve"> </w:t>
            </w:r>
            <w:proofErr w:type="spellStart"/>
            <w:r w:rsidRPr="00DC702D">
              <w:rPr>
                <w:b/>
                <w:lang w:eastAsia="zh-TW"/>
              </w:rPr>
              <w:t>neturi</w:t>
            </w:r>
            <w:proofErr w:type="spellEnd"/>
            <w:r w:rsidRPr="00DC702D">
              <w:rPr>
                <w:b/>
                <w:lang w:eastAsia="zh-TW"/>
              </w:rPr>
              <w:t xml:space="preserve"> jam </w:t>
            </w:r>
            <w:proofErr w:type="spellStart"/>
            <w:r w:rsidRPr="00DC702D">
              <w:rPr>
                <w:b/>
                <w:lang w:eastAsia="zh-TW"/>
              </w:rPr>
              <w:t>poveikio</w:t>
            </w:r>
            <w:proofErr w:type="spellEnd"/>
            <w:r w:rsidRPr="00DC702D">
              <w:rPr>
                <w:b/>
                <w:lang w:eastAsia="zh-TW"/>
              </w:rPr>
              <w:t xml:space="preserve">. </w:t>
            </w:r>
            <w:proofErr w:type="spellStart"/>
            <w:r w:rsidRPr="00DC702D">
              <w:rPr>
                <w:b/>
                <w:lang w:eastAsia="zh-TW"/>
              </w:rPr>
              <w:t>Saugos</w:t>
            </w:r>
            <w:proofErr w:type="spellEnd"/>
            <w:r w:rsidRPr="00DC702D">
              <w:rPr>
                <w:b/>
                <w:lang w:eastAsia="zh-TW"/>
              </w:rPr>
              <w:t xml:space="preserve"> </w:t>
            </w:r>
            <w:proofErr w:type="spellStart"/>
            <w:r w:rsidRPr="00DC702D">
              <w:rPr>
                <w:b/>
                <w:lang w:eastAsia="zh-TW"/>
              </w:rPr>
              <w:t>tyrimas</w:t>
            </w:r>
            <w:proofErr w:type="spellEnd"/>
            <w:r w:rsidRPr="00DC702D">
              <w:rPr>
                <w:b/>
                <w:lang w:eastAsia="zh-TW"/>
              </w:rPr>
              <w:t xml:space="preserve"> </w:t>
            </w:r>
            <w:proofErr w:type="spellStart"/>
            <w:r w:rsidRPr="00DC702D">
              <w:rPr>
                <w:b/>
                <w:lang w:eastAsia="zh-TW"/>
              </w:rPr>
              <w:t>nėra</w:t>
            </w:r>
            <w:proofErr w:type="spellEnd"/>
            <w:r w:rsidRPr="00DC702D">
              <w:rPr>
                <w:b/>
                <w:lang w:eastAsia="zh-TW"/>
              </w:rPr>
              <w:t xml:space="preserve"> </w:t>
            </w:r>
            <w:proofErr w:type="spellStart"/>
            <w:r w:rsidRPr="00DC702D">
              <w:rPr>
                <w:b/>
                <w:lang w:eastAsia="zh-TW"/>
              </w:rPr>
              <w:t>susijęs</w:t>
            </w:r>
            <w:proofErr w:type="spellEnd"/>
            <w:r w:rsidRPr="00DC702D">
              <w:rPr>
                <w:b/>
                <w:lang w:eastAsia="zh-TW"/>
              </w:rPr>
              <w:t xml:space="preserve"> </w:t>
            </w:r>
            <w:proofErr w:type="spellStart"/>
            <w:r w:rsidRPr="00DC702D">
              <w:rPr>
                <w:b/>
                <w:lang w:eastAsia="zh-TW"/>
              </w:rPr>
              <w:t>su</w:t>
            </w:r>
            <w:proofErr w:type="spellEnd"/>
            <w:r w:rsidRPr="00DC702D">
              <w:rPr>
                <w:b/>
                <w:lang w:eastAsia="zh-TW"/>
              </w:rPr>
              <w:t xml:space="preserve"> </w:t>
            </w:r>
            <w:proofErr w:type="spellStart"/>
            <w:r w:rsidRPr="00DC702D">
              <w:rPr>
                <w:b/>
                <w:lang w:eastAsia="zh-TW"/>
              </w:rPr>
              <w:t>kaltininkų</w:t>
            </w:r>
            <w:proofErr w:type="spellEnd"/>
            <w:r w:rsidRPr="00DC702D">
              <w:rPr>
                <w:b/>
                <w:lang w:eastAsia="zh-TW"/>
              </w:rPr>
              <w:t xml:space="preserve"> </w:t>
            </w:r>
            <w:proofErr w:type="spellStart"/>
            <w:r w:rsidRPr="00DC702D">
              <w:rPr>
                <w:b/>
                <w:lang w:eastAsia="zh-TW"/>
              </w:rPr>
              <w:t>ar</w:t>
            </w:r>
            <w:proofErr w:type="spellEnd"/>
            <w:r w:rsidRPr="00DC702D">
              <w:rPr>
                <w:b/>
                <w:lang w:eastAsia="zh-TW"/>
              </w:rPr>
              <w:t xml:space="preserve"> </w:t>
            </w:r>
            <w:proofErr w:type="spellStart"/>
            <w:r w:rsidRPr="00DC702D">
              <w:rPr>
                <w:b/>
                <w:lang w:eastAsia="zh-TW"/>
              </w:rPr>
              <w:t>atsakomybės</w:t>
            </w:r>
            <w:proofErr w:type="spellEnd"/>
            <w:r w:rsidRPr="00DC702D">
              <w:rPr>
                <w:b/>
                <w:lang w:eastAsia="zh-TW"/>
              </w:rPr>
              <w:t xml:space="preserve"> </w:t>
            </w:r>
            <w:proofErr w:type="spellStart"/>
            <w:r w:rsidRPr="00DC702D">
              <w:rPr>
                <w:b/>
                <w:lang w:eastAsia="zh-TW"/>
              </w:rPr>
              <w:t>nustatymu</w:t>
            </w:r>
            <w:proofErr w:type="spellEnd"/>
            <w:r w:rsidRPr="00DC702D">
              <w:rPr>
                <w:b/>
                <w:lang w:eastAsia="zh-TW"/>
              </w:rPr>
              <w:t>.</w:t>
            </w:r>
          </w:p>
          <w:p w14:paraId="5D59120B" w14:textId="77777777" w:rsidR="008B656D" w:rsidRDefault="00DC702D" w:rsidP="00952CD6">
            <w:pPr>
              <w:jc w:val="both"/>
              <w:rPr>
                <w:b/>
                <w:lang w:eastAsia="zh-TW"/>
              </w:rPr>
            </w:pPr>
            <w:r w:rsidRPr="00DC702D">
              <w:rPr>
                <w:b/>
                <w:lang w:eastAsia="zh-TW"/>
              </w:rPr>
              <w:t xml:space="preserve">2. </w:t>
            </w:r>
            <w:proofErr w:type="spellStart"/>
            <w:r w:rsidRPr="00DC702D">
              <w:rPr>
                <w:b/>
                <w:lang w:eastAsia="zh-TW"/>
              </w:rPr>
              <w:t>Geležinkelių</w:t>
            </w:r>
            <w:proofErr w:type="spellEnd"/>
            <w:r w:rsidRPr="00DC702D">
              <w:rPr>
                <w:b/>
                <w:lang w:eastAsia="zh-TW"/>
              </w:rPr>
              <w:t xml:space="preserve"> </w:t>
            </w:r>
            <w:proofErr w:type="spellStart"/>
            <w:r w:rsidRPr="00DC702D">
              <w:rPr>
                <w:b/>
                <w:lang w:eastAsia="zh-TW"/>
              </w:rPr>
              <w:t>infrastruktūroje</w:t>
            </w:r>
            <w:proofErr w:type="spellEnd"/>
            <w:r w:rsidRPr="00DC702D">
              <w:rPr>
                <w:b/>
                <w:lang w:eastAsia="zh-TW"/>
              </w:rPr>
              <w:t xml:space="preserve"> </w:t>
            </w:r>
            <w:proofErr w:type="spellStart"/>
            <w:r w:rsidRPr="00DC702D">
              <w:rPr>
                <w:b/>
                <w:lang w:eastAsia="zh-TW"/>
              </w:rPr>
              <w:t>įvykusių</w:t>
            </w:r>
            <w:proofErr w:type="spellEnd"/>
            <w:r w:rsidRPr="00DC702D">
              <w:rPr>
                <w:b/>
                <w:lang w:eastAsia="zh-TW"/>
              </w:rPr>
              <w:t xml:space="preserve"> </w:t>
            </w:r>
            <w:proofErr w:type="spellStart"/>
            <w:r w:rsidRPr="00DC702D">
              <w:rPr>
                <w:b/>
                <w:lang w:eastAsia="zh-TW"/>
              </w:rPr>
              <w:t>katastrofų</w:t>
            </w:r>
            <w:proofErr w:type="spellEnd"/>
            <w:r w:rsidRPr="00DC702D">
              <w:rPr>
                <w:b/>
                <w:lang w:eastAsia="zh-TW"/>
              </w:rPr>
              <w:t xml:space="preserve">, </w:t>
            </w:r>
            <w:proofErr w:type="spellStart"/>
            <w:r w:rsidRPr="00DC702D">
              <w:rPr>
                <w:b/>
                <w:lang w:eastAsia="zh-TW"/>
              </w:rPr>
              <w:t>eismo</w:t>
            </w:r>
            <w:proofErr w:type="spellEnd"/>
            <w:r w:rsidRPr="00DC702D">
              <w:rPr>
                <w:b/>
                <w:lang w:eastAsia="zh-TW"/>
              </w:rPr>
              <w:t xml:space="preserve"> </w:t>
            </w:r>
            <w:proofErr w:type="spellStart"/>
            <w:r w:rsidRPr="00DC702D">
              <w:rPr>
                <w:b/>
                <w:lang w:eastAsia="zh-TW"/>
              </w:rPr>
              <w:t>įvykių</w:t>
            </w:r>
            <w:proofErr w:type="spellEnd"/>
            <w:r w:rsidRPr="00DC702D">
              <w:rPr>
                <w:b/>
                <w:lang w:eastAsia="zh-TW"/>
              </w:rPr>
              <w:t xml:space="preserve"> </w:t>
            </w:r>
            <w:proofErr w:type="spellStart"/>
            <w:r w:rsidRPr="00DC702D">
              <w:rPr>
                <w:b/>
                <w:lang w:eastAsia="zh-TW"/>
              </w:rPr>
              <w:t>ir</w:t>
            </w:r>
            <w:proofErr w:type="spellEnd"/>
            <w:r w:rsidRPr="00DC702D">
              <w:rPr>
                <w:b/>
                <w:lang w:eastAsia="zh-TW"/>
              </w:rPr>
              <w:t xml:space="preserve"> </w:t>
            </w:r>
            <w:proofErr w:type="spellStart"/>
            <w:r w:rsidRPr="00DC702D">
              <w:rPr>
                <w:b/>
                <w:lang w:eastAsia="zh-TW"/>
              </w:rPr>
              <w:t>riktų</w:t>
            </w:r>
            <w:proofErr w:type="spellEnd"/>
            <w:r w:rsidRPr="00DC702D">
              <w:rPr>
                <w:b/>
                <w:lang w:eastAsia="zh-TW"/>
              </w:rPr>
              <w:t xml:space="preserve"> </w:t>
            </w:r>
            <w:proofErr w:type="spellStart"/>
            <w:r w:rsidRPr="00DC702D">
              <w:rPr>
                <w:b/>
                <w:lang w:eastAsia="zh-TW"/>
              </w:rPr>
              <w:t>saugos</w:t>
            </w:r>
            <w:proofErr w:type="spellEnd"/>
            <w:r w:rsidRPr="00DC702D">
              <w:rPr>
                <w:b/>
                <w:lang w:eastAsia="zh-TW"/>
              </w:rPr>
              <w:t xml:space="preserve"> </w:t>
            </w:r>
            <w:proofErr w:type="spellStart"/>
            <w:r w:rsidRPr="00DC702D">
              <w:rPr>
                <w:b/>
                <w:lang w:eastAsia="zh-TW"/>
              </w:rPr>
              <w:t>tyrimus</w:t>
            </w:r>
            <w:proofErr w:type="spellEnd"/>
            <w:r w:rsidRPr="00DC702D">
              <w:rPr>
                <w:b/>
                <w:lang w:eastAsia="zh-TW"/>
              </w:rPr>
              <w:t xml:space="preserve"> </w:t>
            </w:r>
            <w:proofErr w:type="spellStart"/>
            <w:r w:rsidRPr="00DC702D">
              <w:rPr>
                <w:b/>
                <w:lang w:eastAsia="zh-TW"/>
              </w:rPr>
              <w:t>atlieka</w:t>
            </w:r>
            <w:proofErr w:type="spellEnd"/>
            <w:r w:rsidRPr="00DC702D">
              <w:rPr>
                <w:b/>
                <w:lang w:eastAsia="zh-TW"/>
              </w:rPr>
              <w:t xml:space="preserve"> </w:t>
            </w:r>
            <w:proofErr w:type="spellStart"/>
            <w:r w:rsidRPr="00DC702D">
              <w:rPr>
                <w:b/>
                <w:lang w:eastAsia="zh-TW"/>
              </w:rPr>
              <w:t>saugos</w:t>
            </w:r>
            <w:proofErr w:type="spellEnd"/>
            <w:r w:rsidRPr="00DC702D">
              <w:rPr>
                <w:b/>
                <w:lang w:eastAsia="zh-TW"/>
              </w:rPr>
              <w:t xml:space="preserve"> </w:t>
            </w:r>
            <w:proofErr w:type="spellStart"/>
            <w:r w:rsidRPr="00DC702D">
              <w:rPr>
                <w:b/>
                <w:lang w:eastAsia="zh-TW"/>
              </w:rPr>
              <w:t>tyrimų</w:t>
            </w:r>
            <w:proofErr w:type="spellEnd"/>
            <w:r w:rsidRPr="00DC702D">
              <w:rPr>
                <w:b/>
                <w:lang w:eastAsia="zh-TW"/>
              </w:rPr>
              <w:t xml:space="preserve"> </w:t>
            </w:r>
            <w:proofErr w:type="spellStart"/>
            <w:r w:rsidRPr="00DC702D">
              <w:rPr>
                <w:b/>
                <w:lang w:eastAsia="zh-TW"/>
              </w:rPr>
              <w:t>vadovas</w:t>
            </w:r>
            <w:proofErr w:type="spellEnd"/>
            <w:r w:rsidRPr="00DC702D">
              <w:rPr>
                <w:b/>
                <w:lang w:eastAsia="zh-TW"/>
              </w:rPr>
              <w:t xml:space="preserve"> (</w:t>
            </w:r>
            <w:proofErr w:type="spellStart"/>
            <w:r w:rsidRPr="00DC702D">
              <w:rPr>
                <w:b/>
                <w:lang w:eastAsia="zh-TW"/>
              </w:rPr>
              <w:t>vadovai</w:t>
            </w:r>
            <w:proofErr w:type="spellEnd"/>
            <w:r w:rsidRPr="00DC702D">
              <w:rPr>
                <w:b/>
                <w:lang w:eastAsia="zh-TW"/>
              </w:rPr>
              <w:t>).</w:t>
            </w:r>
          </w:p>
          <w:p w14:paraId="052E2EC4" w14:textId="71296D75" w:rsidR="00317AAE" w:rsidRPr="007670CB" w:rsidRDefault="00317AAE" w:rsidP="00952CD6">
            <w:pPr>
              <w:jc w:val="both"/>
              <w:rPr>
                <w:b/>
                <w:lang w:eastAsia="zh-TW"/>
              </w:rPr>
            </w:pPr>
            <w:r w:rsidRPr="007670CB">
              <w:t>PASTABA.</w:t>
            </w:r>
            <w:r w:rsidRPr="007670CB">
              <w:rPr>
                <w:b/>
                <w:i/>
              </w:rPr>
              <w:t xml:space="preserve"> </w:t>
            </w:r>
            <w:proofErr w:type="spellStart"/>
            <w:r w:rsidRPr="007670CB">
              <w:t>Lietuvos</w:t>
            </w:r>
            <w:proofErr w:type="spellEnd"/>
            <w:r w:rsidRPr="007670CB">
              <w:t xml:space="preserve"> </w:t>
            </w:r>
            <w:proofErr w:type="spellStart"/>
            <w:r w:rsidRPr="007670CB">
              <w:t>Respublikos</w:t>
            </w:r>
            <w:proofErr w:type="spellEnd"/>
            <w:r w:rsidRPr="007670CB">
              <w:t xml:space="preserve"> </w:t>
            </w:r>
            <w:proofErr w:type="spellStart"/>
            <w:r w:rsidRPr="007670CB">
              <w:t>teisingumo</w:t>
            </w:r>
            <w:proofErr w:type="spellEnd"/>
            <w:r w:rsidRPr="007670CB">
              <w:t xml:space="preserve"> </w:t>
            </w:r>
            <w:proofErr w:type="spellStart"/>
            <w:r w:rsidRPr="007670CB">
              <w:t>ministro</w:t>
            </w:r>
            <w:proofErr w:type="spellEnd"/>
            <w:r w:rsidRPr="007670CB">
              <w:t xml:space="preserve"> </w:t>
            </w:r>
            <w:proofErr w:type="spellStart"/>
            <w:r w:rsidRPr="007670CB">
              <w:t>paskirtas</w:t>
            </w:r>
            <w:proofErr w:type="spellEnd"/>
            <w:r w:rsidRPr="007670CB">
              <w:t xml:space="preserve"> </w:t>
            </w:r>
            <w:proofErr w:type="spellStart"/>
            <w:r>
              <w:t>saugos</w:t>
            </w:r>
            <w:proofErr w:type="spellEnd"/>
            <w:r>
              <w:t xml:space="preserve"> </w:t>
            </w:r>
            <w:proofErr w:type="spellStart"/>
            <w:r w:rsidRPr="007670CB">
              <w:t>tyrimų</w:t>
            </w:r>
            <w:proofErr w:type="spellEnd"/>
            <w:r w:rsidRPr="007670CB">
              <w:t xml:space="preserve"> </w:t>
            </w:r>
            <w:proofErr w:type="spellStart"/>
            <w:r w:rsidRPr="007670CB">
              <w:t>vadovas</w:t>
            </w:r>
            <w:proofErr w:type="spellEnd"/>
            <w:r w:rsidRPr="007670CB">
              <w:t xml:space="preserve"> </w:t>
            </w:r>
            <w:proofErr w:type="spellStart"/>
            <w:r w:rsidRPr="007670CB">
              <w:t>atlieka</w:t>
            </w:r>
            <w:proofErr w:type="spellEnd"/>
            <w:r w:rsidRPr="007670CB">
              <w:t xml:space="preserve"> „</w:t>
            </w:r>
            <w:proofErr w:type="spellStart"/>
            <w:r w:rsidRPr="007670CB">
              <w:t>tyrimo</w:t>
            </w:r>
            <w:proofErr w:type="spellEnd"/>
            <w:r w:rsidRPr="007670CB">
              <w:t xml:space="preserve"> </w:t>
            </w:r>
            <w:proofErr w:type="spellStart"/>
            <w:proofErr w:type="gramStart"/>
            <w:r w:rsidRPr="007670CB">
              <w:t>įstaigos</w:t>
            </w:r>
            <w:proofErr w:type="spellEnd"/>
            <w:r w:rsidRPr="007670CB">
              <w:t xml:space="preserve">“ </w:t>
            </w:r>
            <w:proofErr w:type="spellStart"/>
            <w:r w:rsidRPr="007670CB">
              <w:t>ir</w:t>
            </w:r>
            <w:proofErr w:type="spellEnd"/>
            <w:proofErr w:type="gramEnd"/>
            <w:r w:rsidRPr="007670CB">
              <w:t xml:space="preserve"> „</w:t>
            </w:r>
            <w:proofErr w:type="spellStart"/>
            <w:r w:rsidRPr="007670CB">
              <w:t>atsakingo</w:t>
            </w:r>
            <w:proofErr w:type="spellEnd"/>
            <w:r w:rsidRPr="007670CB">
              <w:t xml:space="preserve"> </w:t>
            </w:r>
            <w:proofErr w:type="spellStart"/>
            <w:r w:rsidRPr="007670CB">
              <w:t>tyrėjo</w:t>
            </w:r>
            <w:proofErr w:type="spellEnd"/>
            <w:r w:rsidRPr="007670CB">
              <w:t xml:space="preserve">“ </w:t>
            </w:r>
            <w:proofErr w:type="spellStart"/>
            <w:r w:rsidRPr="007670CB">
              <w:t>funkcijas</w:t>
            </w:r>
            <w:proofErr w:type="spellEnd"/>
            <w:r w:rsidRPr="007670CB">
              <w:t>.</w:t>
            </w:r>
          </w:p>
        </w:tc>
        <w:tc>
          <w:tcPr>
            <w:tcW w:w="1800" w:type="dxa"/>
            <w:tcBorders>
              <w:top w:val="single" w:sz="4" w:space="0" w:color="auto"/>
              <w:left w:val="single" w:sz="4" w:space="0" w:color="auto"/>
              <w:bottom w:val="single" w:sz="4" w:space="0" w:color="auto"/>
              <w:right w:val="single" w:sz="4" w:space="0" w:color="auto"/>
            </w:tcBorders>
          </w:tcPr>
          <w:p w14:paraId="57C4D291" w14:textId="77777777" w:rsidR="00952CD6" w:rsidRPr="007670CB" w:rsidRDefault="00952CD6" w:rsidP="007670CB">
            <w:pPr>
              <w:pStyle w:val="bodytext"/>
              <w:spacing w:before="0" w:beforeAutospacing="0" w:after="0" w:afterAutospacing="0"/>
            </w:pPr>
            <w:r w:rsidRPr="007670CB">
              <w:t>Visiškas</w:t>
            </w:r>
          </w:p>
        </w:tc>
      </w:tr>
      <w:tr w:rsidR="00952CD6" w:rsidRPr="007670CB" w14:paraId="1227BEBC"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039F2D10" w14:textId="77777777" w:rsidR="00952CD6" w:rsidRPr="007670CB" w:rsidRDefault="00952CD6" w:rsidP="00952CD6">
            <w:pPr>
              <w:jc w:val="both"/>
              <w:rPr>
                <w:lang w:val="lt-LT"/>
              </w:rPr>
            </w:pPr>
            <w:r w:rsidRPr="007670CB">
              <w:rPr>
                <w:lang w:val="lt-LT"/>
              </w:rPr>
              <w:t xml:space="preserve">2.  22 straipsnyje nurodyta tyrimo įstaiga taip pat gali tirti tas avarijas ir riktus (įskaitant struktūrinių posistemių ar Sąjungos geležinkelių </w:t>
            </w:r>
            <w:r w:rsidRPr="007670CB">
              <w:rPr>
                <w:lang w:val="lt-LT"/>
              </w:rPr>
              <w:lastRenderedPageBreak/>
              <w:t>sistemos sąveikos sudedamųjų dalių techninius gedimus), kurie šiek tiek kitokiomis sąlygomis būtų galėję sukelti katastrofas.</w:t>
            </w:r>
          </w:p>
          <w:p w14:paraId="0C9071C4" w14:textId="77777777" w:rsidR="00952CD6" w:rsidRPr="007670CB" w:rsidRDefault="00952CD6" w:rsidP="00952CD6">
            <w:pPr>
              <w:jc w:val="both"/>
              <w:rPr>
                <w:lang w:val="lt-LT"/>
              </w:rPr>
            </w:pPr>
          </w:p>
          <w:p w14:paraId="1C693376" w14:textId="77777777" w:rsidR="00952CD6" w:rsidRPr="007670CB" w:rsidRDefault="00952CD6" w:rsidP="00952CD6">
            <w:pPr>
              <w:jc w:val="both"/>
              <w:rPr>
                <w:lang w:val="lt-LT"/>
              </w:rPr>
            </w:pPr>
          </w:p>
          <w:p w14:paraId="0AE805BF" w14:textId="77777777" w:rsidR="00952CD6" w:rsidRPr="007670CB" w:rsidRDefault="00952CD6" w:rsidP="00952CD6">
            <w:pPr>
              <w:jc w:val="both"/>
              <w:rPr>
                <w:lang w:val="lt-LT"/>
              </w:rPr>
            </w:pPr>
            <w:r w:rsidRPr="007670CB">
              <w:rPr>
                <w:lang w:val="lt-LT"/>
              </w:rPr>
              <w:t>Tyrimo įstaiga gali nuspręsti, ar imtis tokios avarijos ar rikto tyrimo. Priimdama sprendimą ji atsižvelgia:</w:t>
            </w:r>
          </w:p>
          <w:p w14:paraId="023115A1" w14:textId="77777777" w:rsidR="00952CD6" w:rsidRPr="007670CB" w:rsidRDefault="00952CD6" w:rsidP="00952CD6">
            <w:pPr>
              <w:jc w:val="both"/>
              <w:rPr>
                <w:lang w:val="lt-LT"/>
              </w:rPr>
            </w:pPr>
            <w:r w:rsidRPr="007670CB">
              <w:rPr>
                <w:lang w:val="lt-LT"/>
              </w:rPr>
              <w:t>a) į avarijos ar rikto rimtumą;</w:t>
            </w:r>
          </w:p>
          <w:p w14:paraId="30177F88" w14:textId="77777777" w:rsidR="00952CD6" w:rsidRPr="007670CB" w:rsidRDefault="00952CD6" w:rsidP="00952CD6">
            <w:pPr>
              <w:jc w:val="both"/>
              <w:rPr>
                <w:lang w:val="lt-LT"/>
              </w:rPr>
            </w:pPr>
            <w:r w:rsidRPr="007670CB">
              <w:rPr>
                <w:lang w:val="lt-LT"/>
              </w:rPr>
              <w:t>b) į tai, ar jis yra avarijų ar riktų sekos, susijusios su visa sistema, dalis;</w:t>
            </w:r>
          </w:p>
          <w:p w14:paraId="1084472C" w14:textId="77777777" w:rsidR="00952CD6" w:rsidRPr="007670CB" w:rsidRDefault="00952CD6" w:rsidP="00952CD6">
            <w:pPr>
              <w:jc w:val="both"/>
              <w:rPr>
                <w:lang w:val="lt-LT"/>
              </w:rPr>
            </w:pPr>
            <w:r w:rsidRPr="007670CB">
              <w:rPr>
                <w:lang w:val="lt-LT"/>
              </w:rPr>
              <w:t>c) į jo poveikį geležinkelių saugai ir</w:t>
            </w:r>
          </w:p>
          <w:p w14:paraId="3DAB2765" w14:textId="77777777" w:rsidR="00952CD6" w:rsidRPr="007670CB" w:rsidRDefault="00952CD6" w:rsidP="00952CD6">
            <w:pPr>
              <w:jc w:val="both"/>
              <w:rPr>
                <w:lang w:val="lt-LT"/>
              </w:rPr>
            </w:pPr>
            <w:r w:rsidRPr="007670CB">
              <w:rPr>
                <w:lang w:val="lt-LT"/>
              </w:rPr>
              <w:t>d) į infrastruktūros valdytojų, geležinkelio įmonių, nacionalinės saugos institucijos ar valstybių narių prašymus.</w:t>
            </w:r>
          </w:p>
        </w:tc>
        <w:tc>
          <w:tcPr>
            <w:tcW w:w="7290" w:type="dxa"/>
            <w:tcBorders>
              <w:top w:val="single" w:sz="4" w:space="0" w:color="auto"/>
              <w:left w:val="single" w:sz="4" w:space="0" w:color="auto"/>
              <w:bottom w:val="single" w:sz="4" w:space="0" w:color="auto"/>
              <w:right w:val="single" w:sz="4" w:space="0" w:color="auto"/>
            </w:tcBorders>
          </w:tcPr>
          <w:p w14:paraId="6A13214F" w14:textId="291ECB6B" w:rsidR="00952CD6" w:rsidRPr="007670CB" w:rsidRDefault="00952CD6" w:rsidP="00952CD6">
            <w:pPr>
              <w:jc w:val="both"/>
              <w:rPr>
                <w:b/>
                <w:lang w:val="lt-LT" w:eastAsia="zh-TW"/>
              </w:rPr>
            </w:pPr>
            <w:r w:rsidRPr="007670CB">
              <w:rPr>
                <w:b/>
                <w:lang w:val="lt-LT" w:eastAsia="zh-TW"/>
              </w:rPr>
              <w:lastRenderedPageBreak/>
              <w:t>Įstatymo pakeitimo projektas</w:t>
            </w:r>
          </w:p>
          <w:p w14:paraId="1D6E8E88" w14:textId="22ACE0D7" w:rsidR="005C1796" w:rsidRPr="007670CB" w:rsidRDefault="005C1796" w:rsidP="00952CD6">
            <w:pPr>
              <w:jc w:val="both"/>
              <w:rPr>
                <w:b/>
                <w:lang w:val="lt-LT" w:eastAsia="zh-TW"/>
              </w:rPr>
            </w:pPr>
            <w:r w:rsidRPr="007670CB">
              <w:rPr>
                <w:b/>
                <w:lang w:val="lt-LT" w:eastAsia="zh-TW"/>
              </w:rPr>
              <w:t>6 straipsnis. Eismo saugos valstybinis užtikrinimas ir įgyvendinimas</w:t>
            </w:r>
          </w:p>
          <w:p w14:paraId="5D3A5EE9" w14:textId="1FBBBAED" w:rsidR="005C1796" w:rsidRPr="007670CB" w:rsidRDefault="005C1796" w:rsidP="00952CD6">
            <w:pPr>
              <w:jc w:val="both"/>
              <w:rPr>
                <w:b/>
                <w:lang w:val="lt-LT" w:eastAsia="zh-TW"/>
              </w:rPr>
            </w:pPr>
            <w:r w:rsidRPr="007670CB">
              <w:rPr>
                <w:b/>
                <w:lang w:val="lt-LT" w:eastAsia="zh-TW"/>
              </w:rPr>
              <w:lastRenderedPageBreak/>
              <w:t>5. Lietuvos Respublikos teisingumo ministras skiria saugos tyrimų vadovą (vadovus) ir nustato saugos tyrimo, ataskaitų, saugos rekomendacijų rengimo bei teikimo tvarką.</w:t>
            </w:r>
          </w:p>
          <w:p w14:paraId="7FFEE777" w14:textId="77777777" w:rsidR="005C1796" w:rsidRPr="007670CB" w:rsidRDefault="005C1796" w:rsidP="00952CD6">
            <w:pPr>
              <w:jc w:val="both"/>
              <w:rPr>
                <w:b/>
                <w:lang w:val="lt-LT" w:eastAsia="zh-TW"/>
              </w:rPr>
            </w:pPr>
          </w:p>
          <w:p w14:paraId="7AF1C8CF" w14:textId="19E33C38" w:rsidR="00952CD6" w:rsidRPr="007670CB" w:rsidRDefault="00001C55" w:rsidP="00952CD6">
            <w:pPr>
              <w:jc w:val="both"/>
              <w:rPr>
                <w:b/>
                <w:lang w:eastAsia="zh-TW"/>
              </w:rPr>
            </w:pPr>
            <w:r w:rsidRPr="007670CB">
              <w:rPr>
                <w:b/>
                <w:lang w:eastAsia="zh-TW"/>
              </w:rPr>
              <w:t xml:space="preserve">39 </w:t>
            </w:r>
            <w:proofErr w:type="spellStart"/>
            <w:r w:rsidRPr="007670CB">
              <w:rPr>
                <w:b/>
                <w:lang w:eastAsia="zh-TW"/>
              </w:rPr>
              <w:t>straipsnis</w:t>
            </w:r>
            <w:proofErr w:type="spellEnd"/>
            <w:r w:rsidRPr="007670CB">
              <w:rPr>
                <w:b/>
                <w:lang w:eastAsia="zh-TW"/>
              </w:rPr>
              <w:t xml:space="preserve">. </w:t>
            </w:r>
            <w:proofErr w:type="spellStart"/>
            <w:r w:rsidRPr="007670CB">
              <w:rPr>
                <w:b/>
                <w:lang w:eastAsia="zh-TW"/>
              </w:rPr>
              <w:t>Saugos</w:t>
            </w:r>
            <w:proofErr w:type="spellEnd"/>
            <w:r w:rsidRPr="007670CB">
              <w:rPr>
                <w:b/>
                <w:lang w:eastAsia="zh-TW"/>
              </w:rPr>
              <w:t xml:space="preserve"> </w:t>
            </w:r>
            <w:proofErr w:type="spellStart"/>
            <w:r w:rsidRPr="007670CB">
              <w:rPr>
                <w:b/>
                <w:lang w:eastAsia="zh-TW"/>
              </w:rPr>
              <w:t>tyrimas</w:t>
            </w:r>
            <w:proofErr w:type="spellEnd"/>
          </w:p>
          <w:p w14:paraId="7D095B24" w14:textId="77777777" w:rsidR="00DC702D" w:rsidRPr="00DC702D" w:rsidRDefault="00DC702D" w:rsidP="00DC702D">
            <w:pPr>
              <w:ind w:right="85"/>
              <w:jc w:val="both"/>
              <w:rPr>
                <w:b/>
                <w:lang w:eastAsia="zh-TW"/>
              </w:rPr>
            </w:pPr>
            <w:r w:rsidRPr="00DC702D">
              <w:rPr>
                <w:b/>
                <w:lang w:eastAsia="zh-TW"/>
              </w:rPr>
              <w:t xml:space="preserve">2. </w:t>
            </w:r>
            <w:proofErr w:type="spellStart"/>
            <w:r w:rsidRPr="00DC702D">
              <w:rPr>
                <w:b/>
                <w:lang w:eastAsia="zh-TW"/>
              </w:rPr>
              <w:t>Geležinkelių</w:t>
            </w:r>
            <w:proofErr w:type="spellEnd"/>
            <w:r w:rsidRPr="00DC702D">
              <w:rPr>
                <w:b/>
                <w:lang w:eastAsia="zh-TW"/>
              </w:rPr>
              <w:t xml:space="preserve"> </w:t>
            </w:r>
            <w:proofErr w:type="spellStart"/>
            <w:r w:rsidRPr="00DC702D">
              <w:rPr>
                <w:b/>
                <w:lang w:eastAsia="zh-TW"/>
              </w:rPr>
              <w:t>infrastruktūroje</w:t>
            </w:r>
            <w:proofErr w:type="spellEnd"/>
            <w:r w:rsidRPr="00DC702D">
              <w:rPr>
                <w:b/>
                <w:lang w:eastAsia="zh-TW"/>
              </w:rPr>
              <w:t xml:space="preserve"> </w:t>
            </w:r>
            <w:proofErr w:type="spellStart"/>
            <w:r w:rsidRPr="00DC702D">
              <w:rPr>
                <w:b/>
                <w:lang w:eastAsia="zh-TW"/>
              </w:rPr>
              <w:t>įvykusių</w:t>
            </w:r>
            <w:proofErr w:type="spellEnd"/>
            <w:r w:rsidRPr="00DC702D">
              <w:rPr>
                <w:b/>
                <w:lang w:eastAsia="zh-TW"/>
              </w:rPr>
              <w:t xml:space="preserve"> </w:t>
            </w:r>
            <w:proofErr w:type="spellStart"/>
            <w:r w:rsidRPr="00DC702D">
              <w:rPr>
                <w:b/>
                <w:lang w:eastAsia="zh-TW"/>
              </w:rPr>
              <w:t>katastrofų</w:t>
            </w:r>
            <w:proofErr w:type="spellEnd"/>
            <w:r w:rsidRPr="00DC702D">
              <w:rPr>
                <w:b/>
                <w:lang w:eastAsia="zh-TW"/>
              </w:rPr>
              <w:t xml:space="preserve">, </w:t>
            </w:r>
            <w:proofErr w:type="spellStart"/>
            <w:r w:rsidRPr="00DC702D">
              <w:rPr>
                <w:b/>
                <w:lang w:eastAsia="zh-TW"/>
              </w:rPr>
              <w:t>eismo</w:t>
            </w:r>
            <w:proofErr w:type="spellEnd"/>
            <w:r w:rsidRPr="00DC702D">
              <w:rPr>
                <w:b/>
                <w:lang w:eastAsia="zh-TW"/>
              </w:rPr>
              <w:t xml:space="preserve"> </w:t>
            </w:r>
            <w:proofErr w:type="spellStart"/>
            <w:r w:rsidRPr="00DC702D">
              <w:rPr>
                <w:b/>
                <w:lang w:eastAsia="zh-TW"/>
              </w:rPr>
              <w:t>įvykių</w:t>
            </w:r>
            <w:proofErr w:type="spellEnd"/>
            <w:r w:rsidRPr="00DC702D">
              <w:rPr>
                <w:b/>
                <w:lang w:eastAsia="zh-TW"/>
              </w:rPr>
              <w:t xml:space="preserve"> </w:t>
            </w:r>
            <w:proofErr w:type="spellStart"/>
            <w:r w:rsidRPr="00DC702D">
              <w:rPr>
                <w:b/>
                <w:lang w:eastAsia="zh-TW"/>
              </w:rPr>
              <w:t>ir</w:t>
            </w:r>
            <w:proofErr w:type="spellEnd"/>
            <w:r w:rsidRPr="00DC702D">
              <w:rPr>
                <w:b/>
                <w:lang w:eastAsia="zh-TW"/>
              </w:rPr>
              <w:t xml:space="preserve"> </w:t>
            </w:r>
            <w:proofErr w:type="spellStart"/>
            <w:r w:rsidRPr="00DC702D">
              <w:rPr>
                <w:b/>
                <w:lang w:eastAsia="zh-TW"/>
              </w:rPr>
              <w:t>riktų</w:t>
            </w:r>
            <w:proofErr w:type="spellEnd"/>
            <w:r w:rsidRPr="00DC702D">
              <w:rPr>
                <w:b/>
                <w:lang w:eastAsia="zh-TW"/>
              </w:rPr>
              <w:t xml:space="preserve"> </w:t>
            </w:r>
            <w:proofErr w:type="spellStart"/>
            <w:r w:rsidRPr="00DC702D">
              <w:rPr>
                <w:b/>
                <w:lang w:eastAsia="zh-TW"/>
              </w:rPr>
              <w:t>saugos</w:t>
            </w:r>
            <w:proofErr w:type="spellEnd"/>
            <w:r w:rsidRPr="00DC702D">
              <w:rPr>
                <w:b/>
                <w:lang w:eastAsia="zh-TW"/>
              </w:rPr>
              <w:t xml:space="preserve"> </w:t>
            </w:r>
            <w:proofErr w:type="spellStart"/>
            <w:r w:rsidRPr="00DC702D">
              <w:rPr>
                <w:b/>
                <w:lang w:eastAsia="zh-TW"/>
              </w:rPr>
              <w:t>tyrimus</w:t>
            </w:r>
            <w:proofErr w:type="spellEnd"/>
            <w:r w:rsidRPr="00DC702D">
              <w:rPr>
                <w:b/>
                <w:lang w:eastAsia="zh-TW"/>
              </w:rPr>
              <w:t xml:space="preserve"> </w:t>
            </w:r>
            <w:proofErr w:type="spellStart"/>
            <w:r w:rsidRPr="00DC702D">
              <w:rPr>
                <w:b/>
                <w:lang w:eastAsia="zh-TW"/>
              </w:rPr>
              <w:t>atlieka</w:t>
            </w:r>
            <w:proofErr w:type="spellEnd"/>
            <w:r w:rsidRPr="00DC702D">
              <w:rPr>
                <w:b/>
                <w:lang w:eastAsia="zh-TW"/>
              </w:rPr>
              <w:t xml:space="preserve"> </w:t>
            </w:r>
            <w:proofErr w:type="spellStart"/>
            <w:r w:rsidRPr="00DC702D">
              <w:rPr>
                <w:b/>
                <w:lang w:eastAsia="zh-TW"/>
              </w:rPr>
              <w:t>saugos</w:t>
            </w:r>
            <w:proofErr w:type="spellEnd"/>
            <w:r w:rsidRPr="00DC702D">
              <w:rPr>
                <w:b/>
                <w:lang w:eastAsia="zh-TW"/>
              </w:rPr>
              <w:t xml:space="preserve"> </w:t>
            </w:r>
            <w:proofErr w:type="spellStart"/>
            <w:r w:rsidRPr="00DC702D">
              <w:rPr>
                <w:b/>
                <w:lang w:eastAsia="zh-TW"/>
              </w:rPr>
              <w:t>tyrimų</w:t>
            </w:r>
            <w:proofErr w:type="spellEnd"/>
            <w:r w:rsidRPr="00DC702D">
              <w:rPr>
                <w:b/>
                <w:lang w:eastAsia="zh-TW"/>
              </w:rPr>
              <w:t xml:space="preserve"> </w:t>
            </w:r>
            <w:proofErr w:type="spellStart"/>
            <w:r w:rsidRPr="00DC702D">
              <w:rPr>
                <w:b/>
                <w:lang w:eastAsia="zh-TW"/>
              </w:rPr>
              <w:t>vadovas</w:t>
            </w:r>
            <w:proofErr w:type="spellEnd"/>
            <w:r w:rsidRPr="00DC702D">
              <w:rPr>
                <w:b/>
                <w:lang w:eastAsia="zh-TW"/>
              </w:rPr>
              <w:t xml:space="preserve"> (</w:t>
            </w:r>
            <w:proofErr w:type="spellStart"/>
            <w:r w:rsidRPr="00DC702D">
              <w:rPr>
                <w:b/>
                <w:lang w:eastAsia="zh-TW"/>
              </w:rPr>
              <w:t>vadovai</w:t>
            </w:r>
            <w:proofErr w:type="spellEnd"/>
            <w:r w:rsidRPr="00DC702D">
              <w:rPr>
                <w:b/>
                <w:lang w:eastAsia="zh-TW"/>
              </w:rPr>
              <w:t>).</w:t>
            </w:r>
          </w:p>
          <w:p w14:paraId="6AFA72B4" w14:textId="77777777" w:rsidR="00DC702D" w:rsidRPr="00DC702D" w:rsidRDefault="00DC702D" w:rsidP="00DC702D">
            <w:pPr>
              <w:ind w:right="85"/>
              <w:jc w:val="both"/>
              <w:rPr>
                <w:b/>
                <w:lang w:eastAsia="zh-TW"/>
              </w:rPr>
            </w:pPr>
            <w:r w:rsidRPr="00DC702D">
              <w:rPr>
                <w:b/>
                <w:lang w:eastAsia="zh-TW"/>
              </w:rPr>
              <w:t xml:space="preserve">3. </w:t>
            </w:r>
            <w:proofErr w:type="spellStart"/>
            <w:r w:rsidRPr="00DC702D">
              <w:rPr>
                <w:b/>
                <w:lang w:eastAsia="zh-TW"/>
              </w:rPr>
              <w:t>Saugos</w:t>
            </w:r>
            <w:proofErr w:type="spellEnd"/>
            <w:r w:rsidRPr="00DC702D">
              <w:rPr>
                <w:b/>
                <w:lang w:eastAsia="zh-TW"/>
              </w:rPr>
              <w:t xml:space="preserve"> </w:t>
            </w:r>
            <w:proofErr w:type="spellStart"/>
            <w:r w:rsidRPr="00DC702D">
              <w:rPr>
                <w:b/>
                <w:lang w:eastAsia="zh-TW"/>
              </w:rPr>
              <w:t>tyrimų</w:t>
            </w:r>
            <w:proofErr w:type="spellEnd"/>
            <w:r w:rsidRPr="00DC702D">
              <w:rPr>
                <w:b/>
                <w:lang w:eastAsia="zh-TW"/>
              </w:rPr>
              <w:t xml:space="preserve"> </w:t>
            </w:r>
            <w:proofErr w:type="spellStart"/>
            <w:r w:rsidRPr="00DC702D">
              <w:rPr>
                <w:b/>
                <w:lang w:eastAsia="zh-TW"/>
              </w:rPr>
              <w:t>vadovas</w:t>
            </w:r>
            <w:proofErr w:type="spellEnd"/>
            <w:r w:rsidRPr="00DC702D">
              <w:rPr>
                <w:b/>
                <w:lang w:eastAsia="zh-TW"/>
              </w:rPr>
              <w:t xml:space="preserve"> </w:t>
            </w:r>
            <w:proofErr w:type="spellStart"/>
            <w:r w:rsidRPr="00DC702D">
              <w:rPr>
                <w:b/>
                <w:lang w:eastAsia="zh-TW"/>
              </w:rPr>
              <w:t>privalo</w:t>
            </w:r>
            <w:proofErr w:type="spellEnd"/>
            <w:r w:rsidRPr="00DC702D">
              <w:rPr>
                <w:b/>
                <w:lang w:eastAsia="zh-TW"/>
              </w:rPr>
              <w:t xml:space="preserve"> </w:t>
            </w:r>
            <w:proofErr w:type="spellStart"/>
            <w:r w:rsidRPr="00DC702D">
              <w:rPr>
                <w:b/>
                <w:lang w:eastAsia="zh-TW"/>
              </w:rPr>
              <w:t>atlikti</w:t>
            </w:r>
            <w:proofErr w:type="spellEnd"/>
            <w:r w:rsidRPr="00DC702D">
              <w:rPr>
                <w:b/>
                <w:lang w:eastAsia="zh-TW"/>
              </w:rPr>
              <w:t xml:space="preserve"> </w:t>
            </w:r>
            <w:proofErr w:type="spellStart"/>
            <w:r w:rsidRPr="00DC702D">
              <w:rPr>
                <w:b/>
                <w:lang w:eastAsia="zh-TW"/>
              </w:rPr>
              <w:t>katastrofos</w:t>
            </w:r>
            <w:proofErr w:type="spellEnd"/>
            <w:r w:rsidRPr="00DC702D">
              <w:rPr>
                <w:b/>
                <w:lang w:eastAsia="zh-TW"/>
              </w:rPr>
              <w:t xml:space="preserve"> </w:t>
            </w:r>
            <w:proofErr w:type="spellStart"/>
            <w:r w:rsidRPr="00DC702D">
              <w:rPr>
                <w:b/>
                <w:lang w:eastAsia="zh-TW"/>
              </w:rPr>
              <w:t>saugos</w:t>
            </w:r>
            <w:proofErr w:type="spellEnd"/>
            <w:r w:rsidRPr="00DC702D">
              <w:rPr>
                <w:b/>
                <w:lang w:eastAsia="zh-TW"/>
              </w:rPr>
              <w:t xml:space="preserve"> </w:t>
            </w:r>
            <w:proofErr w:type="spellStart"/>
            <w:r w:rsidRPr="00DC702D">
              <w:rPr>
                <w:b/>
                <w:lang w:eastAsia="zh-TW"/>
              </w:rPr>
              <w:t>tyrimą</w:t>
            </w:r>
            <w:proofErr w:type="spellEnd"/>
            <w:r w:rsidRPr="00DC702D">
              <w:rPr>
                <w:b/>
                <w:lang w:eastAsia="zh-TW"/>
              </w:rPr>
              <w:t xml:space="preserve">, </w:t>
            </w:r>
            <w:proofErr w:type="spellStart"/>
            <w:r w:rsidRPr="00DC702D">
              <w:rPr>
                <w:b/>
                <w:lang w:eastAsia="zh-TW"/>
              </w:rPr>
              <w:t>taip</w:t>
            </w:r>
            <w:proofErr w:type="spellEnd"/>
            <w:r w:rsidRPr="00DC702D">
              <w:rPr>
                <w:b/>
                <w:lang w:eastAsia="zh-TW"/>
              </w:rPr>
              <w:t xml:space="preserve"> pat </w:t>
            </w:r>
            <w:proofErr w:type="spellStart"/>
            <w:r w:rsidRPr="00DC702D">
              <w:rPr>
                <w:b/>
                <w:lang w:eastAsia="zh-TW"/>
              </w:rPr>
              <w:t>gali</w:t>
            </w:r>
            <w:proofErr w:type="spellEnd"/>
            <w:r w:rsidRPr="00DC702D">
              <w:rPr>
                <w:b/>
                <w:lang w:eastAsia="zh-TW"/>
              </w:rPr>
              <w:t xml:space="preserve"> </w:t>
            </w:r>
            <w:proofErr w:type="spellStart"/>
            <w:r w:rsidRPr="00DC702D">
              <w:rPr>
                <w:b/>
                <w:lang w:eastAsia="zh-TW"/>
              </w:rPr>
              <w:t>imtis</w:t>
            </w:r>
            <w:proofErr w:type="spellEnd"/>
            <w:r w:rsidRPr="00DC702D">
              <w:rPr>
                <w:b/>
                <w:lang w:eastAsia="zh-TW"/>
              </w:rPr>
              <w:t xml:space="preserve"> </w:t>
            </w:r>
            <w:proofErr w:type="spellStart"/>
            <w:r w:rsidRPr="00DC702D">
              <w:rPr>
                <w:b/>
                <w:lang w:eastAsia="zh-TW"/>
              </w:rPr>
              <w:t>eismo</w:t>
            </w:r>
            <w:proofErr w:type="spellEnd"/>
            <w:r w:rsidRPr="00DC702D">
              <w:rPr>
                <w:b/>
                <w:lang w:eastAsia="zh-TW"/>
              </w:rPr>
              <w:t xml:space="preserve"> </w:t>
            </w:r>
            <w:proofErr w:type="spellStart"/>
            <w:r w:rsidRPr="00DC702D">
              <w:rPr>
                <w:b/>
                <w:lang w:eastAsia="zh-TW"/>
              </w:rPr>
              <w:t>įvykio</w:t>
            </w:r>
            <w:proofErr w:type="spellEnd"/>
            <w:r w:rsidRPr="00DC702D">
              <w:rPr>
                <w:b/>
                <w:lang w:eastAsia="zh-TW"/>
              </w:rPr>
              <w:t xml:space="preserve"> </w:t>
            </w:r>
            <w:proofErr w:type="spellStart"/>
            <w:r w:rsidRPr="00DC702D">
              <w:rPr>
                <w:b/>
                <w:lang w:eastAsia="zh-TW"/>
              </w:rPr>
              <w:t>ar</w:t>
            </w:r>
            <w:proofErr w:type="spellEnd"/>
            <w:r w:rsidRPr="00DC702D">
              <w:rPr>
                <w:b/>
                <w:lang w:eastAsia="zh-TW"/>
              </w:rPr>
              <w:t xml:space="preserve"> </w:t>
            </w:r>
            <w:proofErr w:type="spellStart"/>
            <w:r w:rsidRPr="00DC702D">
              <w:rPr>
                <w:b/>
                <w:lang w:eastAsia="zh-TW"/>
              </w:rPr>
              <w:t>rikto</w:t>
            </w:r>
            <w:proofErr w:type="spellEnd"/>
            <w:r w:rsidRPr="00DC702D">
              <w:rPr>
                <w:b/>
                <w:lang w:eastAsia="zh-TW"/>
              </w:rPr>
              <w:t xml:space="preserve"> (</w:t>
            </w:r>
            <w:proofErr w:type="spellStart"/>
            <w:r w:rsidRPr="00DC702D">
              <w:rPr>
                <w:b/>
                <w:lang w:eastAsia="zh-TW"/>
              </w:rPr>
              <w:t>įskaitant</w:t>
            </w:r>
            <w:proofErr w:type="spellEnd"/>
            <w:r w:rsidRPr="00DC702D">
              <w:rPr>
                <w:b/>
                <w:lang w:eastAsia="zh-TW"/>
              </w:rPr>
              <w:t xml:space="preserve"> </w:t>
            </w:r>
            <w:proofErr w:type="spellStart"/>
            <w:r w:rsidRPr="00DC702D">
              <w:rPr>
                <w:b/>
                <w:lang w:eastAsia="zh-TW"/>
              </w:rPr>
              <w:t>struktūrinių</w:t>
            </w:r>
            <w:proofErr w:type="spellEnd"/>
            <w:r w:rsidRPr="00DC702D">
              <w:rPr>
                <w:b/>
                <w:lang w:eastAsia="zh-TW"/>
              </w:rPr>
              <w:t xml:space="preserve"> </w:t>
            </w:r>
            <w:proofErr w:type="spellStart"/>
            <w:r w:rsidRPr="00DC702D">
              <w:rPr>
                <w:b/>
                <w:lang w:eastAsia="zh-TW"/>
              </w:rPr>
              <w:t>posistemių</w:t>
            </w:r>
            <w:proofErr w:type="spellEnd"/>
            <w:r w:rsidRPr="00DC702D">
              <w:rPr>
                <w:b/>
                <w:lang w:eastAsia="zh-TW"/>
              </w:rPr>
              <w:t xml:space="preserve"> </w:t>
            </w:r>
            <w:proofErr w:type="spellStart"/>
            <w:r w:rsidRPr="00DC702D">
              <w:rPr>
                <w:b/>
                <w:lang w:eastAsia="zh-TW"/>
              </w:rPr>
              <w:t>ar</w:t>
            </w:r>
            <w:proofErr w:type="spellEnd"/>
            <w:r w:rsidRPr="00DC702D">
              <w:rPr>
                <w:b/>
                <w:lang w:eastAsia="zh-TW"/>
              </w:rPr>
              <w:t xml:space="preserve"> Europos </w:t>
            </w:r>
            <w:proofErr w:type="spellStart"/>
            <w:r w:rsidRPr="00DC702D">
              <w:rPr>
                <w:b/>
                <w:lang w:eastAsia="zh-TW"/>
              </w:rPr>
              <w:t>Sąjungos</w:t>
            </w:r>
            <w:proofErr w:type="spellEnd"/>
            <w:r w:rsidRPr="00DC702D">
              <w:rPr>
                <w:b/>
                <w:lang w:eastAsia="zh-TW"/>
              </w:rPr>
              <w:t xml:space="preserve"> </w:t>
            </w:r>
            <w:proofErr w:type="spellStart"/>
            <w:r w:rsidRPr="00DC702D">
              <w:rPr>
                <w:b/>
                <w:lang w:eastAsia="zh-TW"/>
              </w:rPr>
              <w:t>geležinkelių</w:t>
            </w:r>
            <w:proofErr w:type="spellEnd"/>
            <w:r w:rsidRPr="00DC702D">
              <w:rPr>
                <w:b/>
                <w:lang w:eastAsia="zh-TW"/>
              </w:rPr>
              <w:t xml:space="preserve"> </w:t>
            </w:r>
            <w:proofErr w:type="spellStart"/>
            <w:r w:rsidRPr="00DC702D">
              <w:rPr>
                <w:b/>
                <w:lang w:eastAsia="zh-TW"/>
              </w:rPr>
              <w:t>sistemos</w:t>
            </w:r>
            <w:proofErr w:type="spellEnd"/>
            <w:r w:rsidRPr="00DC702D">
              <w:rPr>
                <w:b/>
                <w:lang w:eastAsia="zh-TW"/>
              </w:rPr>
              <w:t xml:space="preserve"> </w:t>
            </w:r>
            <w:proofErr w:type="spellStart"/>
            <w:r w:rsidRPr="00DC702D">
              <w:rPr>
                <w:b/>
                <w:lang w:eastAsia="zh-TW"/>
              </w:rPr>
              <w:t>sąveikos</w:t>
            </w:r>
            <w:proofErr w:type="spellEnd"/>
            <w:r w:rsidRPr="00DC702D">
              <w:rPr>
                <w:b/>
                <w:lang w:eastAsia="zh-TW"/>
              </w:rPr>
              <w:t xml:space="preserve"> </w:t>
            </w:r>
            <w:proofErr w:type="spellStart"/>
            <w:r w:rsidRPr="00DC702D">
              <w:rPr>
                <w:b/>
                <w:lang w:eastAsia="zh-TW"/>
              </w:rPr>
              <w:t>sudedamųjų</w:t>
            </w:r>
            <w:proofErr w:type="spellEnd"/>
            <w:r w:rsidRPr="00DC702D">
              <w:rPr>
                <w:b/>
                <w:lang w:eastAsia="zh-TW"/>
              </w:rPr>
              <w:t xml:space="preserve"> </w:t>
            </w:r>
            <w:proofErr w:type="spellStart"/>
            <w:r w:rsidRPr="00DC702D">
              <w:rPr>
                <w:b/>
                <w:lang w:eastAsia="zh-TW"/>
              </w:rPr>
              <w:t>dalių</w:t>
            </w:r>
            <w:proofErr w:type="spellEnd"/>
            <w:r w:rsidRPr="00DC702D">
              <w:rPr>
                <w:b/>
                <w:lang w:eastAsia="zh-TW"/>
              </w:rPr>
              <w:t xml:space="preserve"> </w:t>
            </w:r>
            <w:proofErr w:type="spellStart"/>
            <w:r w:rsidRPr="00DC702D">
              <w:rPr>
                <w:b/>
                <w:lang w:eastAsia="zh-TW"/>
              </w:rPr>
              <w:t>techninius</w:t>
            </w:r>
            <w:proofErr w:type="spellEnd"/>
            <w:r w:rsidRPr="00DC702D">
              <w:rPr>
                <w:b/>
                <w:lang w:eastAsia="zh-TW"/>
              </w:rPr>
              <w:t xml:space="preserve"> </w:t>
            </w:r>
            <w:proofErr w:type="spellStart"/>
            <w:r w:rsidRPr="00DC702D">
              <w:rPr>
                <w:b/>
                <w:lang w:eastAsia="zh-TW"/>
              </w:rPr>
              <w:t>gedimus</w:t>
            </w:r>
            <w:proofErr w:type="spellEnd"/>
            <w:r w:rsidRPr="00DC702D">
              <w:rPr>
                <w:b/>
                <w:lang w:eastAsia="zh-TW"/>
              </w:rPr>
              <w:t xml:space="preserve">) </w:t>
            </w:r>
            <w:proofErr w:type="spellStart"/>
            <w:r w:rsidRPr="00DC702D">
              <w:rPr>
                <w:b/>
                <w:lang w:eastAsia="zh-TW"/>
              </w:rPr>
              <w:t>saugos</w:t>
            </w:r>
            <w:proofErr w:type="spellEnd"/>
            <w:r w:rsidRPr="00DC702D">
              <w:rPr>
                <w:b/>
                <w:lang w:eastAsia="zh-TW"/>
              </w:rPr>
              <w:t xml:space="preserve"> </w:t>
            </w:r>
            <w:proofErr w:type="spellStart"/>
            <w:r w:rsidRPr="00DC702D">
              <w:rPr>
                <w:b/>
                <w:lang w:eastAsia="zh-TW"/>
              </w:rPr>
              <w:t>tyrimo</w:t>
            </w:r>
            <w:proofErr w:type="spellEnd"/>
            <w:r w:rsidRPr="00DC702D">
              <w:rPr>
                <w:b/>
                <w:lang w:eastAsia="zh-TW"/>
              </w:rPr>
              <w:t xml:space="preserve">, </w:t>
            </w:r>
            <w:proofErr w:type="spellStart"/>
            <w:r w:rsidRPr="00DC702D">
              <w:rPr>
                <w:b/>
                <w:lang w:eastAsia="zh-TW"/>
              </w:rPr>
              <w:t>kurie</w:t>
            </w:r>
            <w:proofErr w:type="spellEnd"/>
            <w:r w:rsidRPr="00DC702D">
              <w:rPr>
                <w:b/>
                <w:lang w:eastAsia="zh-TW"/>
              </w:rPr>
              <w:t xml:space="preserve"> </w:t>
            </w:r>
            <w:proofErr w:type="spellStart"/>
            <w:r w:rsidRPr="00DC702D">
              <w:rPr>
                <w:b/>
                <w:lang w:eastAsia="zh-TW"/>
              </w:rPr>
              <w:t>šiek</w:t>
            </w:r>
            <w:proofErr w:type="spellEnd"/>
            <w:r w:rsidRPr="00DC702D">
              <w:rPr>
                <w:b/>
                <w:lang w:eastAsia="zh-TW"/>
              </w:rPr>
              <w:t xml:space="preserve"> </w:t>
            </w:r>
            <w:proofErr w:type="spellStart"/>
            <w:r w:rsidRPr="00DC702D">
              <w:rPr>
                <w:b/>
                <w:lang w:eastAsia="zh-TW"/>
              </w:rPr>
              <w:t>tiek</w:t>
            </w:r>
            <w:proofErr w:type="spellEnd"/>
            <w:r w:rsidRPr="00DC702D">
              <w:rPr>
                <w:b/>
                <w:lang w:eastAsia="zh-TW"/>
              </w:rPr>
              <w:t xml:space="preserve"> </w:t>
            </w:r>
            <w:proofErr w:type="spellStart"/>
            <w:r w:rsidRPr="00DC702D">
              <w:rPr>
                <w:b/>
                <w:lang w:eastAsia="zh-TW"/>
              </w:rPr>
              <w:t>kitomis</w:t>
            </w:r>
            <w:proofErr w:type="spellEnd"/>
            <w:r w:rsidRPr="00DC702D">
              <w:rPr>
                <w:b/>
                <w:lang w:eastAsia="zh-TW"/>
              </w:rPr>
              <w:t xml:space="preserve"> </w:t>
            </w:r>
            <w:proofErr w:type="spellStart"/>
            <w:r w:rsidRPr="00DC702D">
              <w:rPr>
                <w:b/>
                <w:lang w:eastAsia="zh-TW"/>
              </w:rPr>
              <w:t>sąlygomis</w:t>
            </w:r>
            <w:proofErr w:type="spellEnd"/>
            <w:r w:rsidRPr="00DC702D">
              <w:rPr>
                <w:b/>
                <w:lang w:eastAsia="zh-TW"/>
              </w:rPr>
              <w:t xml:space="preserve"> </w:t>
            </w:r>
            <w:proofErr w:type="spellStart"/>
            <w:r w:rsidRPr="00DC702D">
              <w:rPr>
                <w:b/>
                <w:lang w:eastAsia="zh-TW"/>
              </w:rPr>
              <w:t>būtų</w:t>
            </w:r>
            <w:proofErr w:type="spellEnd"/>
            <w:r w:rsidRPr="00DC702D">
              <w:rPr>
                <w:b/>
                <w:lang w:eastAsia="zh-TW"/>
              </w:rPr>
              <w:t xml:space="preserve"> </w:t>
            </w:r>
            <w:proofErr w:type="spellStart"/>
            <w:r w:rsidRPr="00DC702D">
              <w:rPr>
                <w:b/>
                <w:lang w:eastAsia="zh-TW"/>
              </w:rPr>
              <w:t>galėję</w:t>
            </w:r>
            <w:proofErr w:type="spellEnd"/>
            <w:r w:rsidRPr="00DC702D">
              <w:rPr>
                <w:b/>
                <w:lang w:eastAsia="zh-TW"/>
              </w:rPr>
              <w:t xml:space="preserve"> </w:t>
            </w:r>
            <w:proofErr w:type="spellStart"/>
            <w:r w:rsidRPr="00DC702D">
              <w:rPr>
                <w:b/>
                <w:lang w:eastAsia="zh-TW"/>
              </w:rPr>
              <w:t>sukelti</w:t>
            </w:r>
            <w:proofErr w:type="spellEnd"/>
            <w:r w:rsidRPr="00DC702D">
              <w:rPr>
                <w:b/>
                <w:lang w:eastAsia="zh-TW"/>
              </w:rPr>
              <w:t xml:space="preserve"> </w:t>
            </w:r>
            <w:proofErr w:type="spellStart"/>
            <w:r w:rsidRPr="00DC702D">
              <w:rPr>
                <w:b/>
                <w:lang w:eastAsia="zh-TW"/>
              </w:rPr>
              <w:t>katastrofą</w:t>
            </w:r>
            <w:proofErr w:type="spellEnd"/>
            <w:r w:rsidRPr="00DC702D">
              <w:rPr>
                <w:b/>
                <w:lang w:eastAsia="zh-TW"/>
              </w:rPr>
              <w:t xml:space="preserve">. </w:t>
            </w:r>
            <w:proofErr w:type="spellStart"/>
            <w:r w:rsidRPr="00DC702D">
              <w:rPr>
                <w:b/>
                <w:lang w:eastAsia="zh-TW"/>
              </w:rPr>
              <w:t>Priimdamas</w:t>
            </w:r>
            <w:proofErr w:type="spellEnd"/>
            <w:r w:rsidRPr="00DC702D">
              <w:rPr>
                <w:b/>
                <w:lang w:eastAsia="zh-TW"/>
              </w:rPr>
              <w:t xml:space="preserve"> </w:t>
            </w:r>
            <w:proofErr w:type="spellStart"/>
            <w:r w:rsidRPr="00DC702D">
              <w:rPr>
                <w:b/>
                <w:lang w:eastAsia="zh-TW"/>
              </w:rPr>
              <w:t>sprendimą</w:t>
            </w:r>
            <w:proofErr w:type="spellEnd"/>
            <w:r w:rsidRPr="00DC702D">
              <w:rPr>
                <w:b/>
                <w:lang w:eastAsia="zh-TW"/>
              </w:rPr>
              <w:t xml:space="preserve"> </w:t>
            </w:r>
            <w:proofErr w:type="spellStart"/>
            <w:r w:rsidRPr="00DC702D">
              <w:rPr>
                <w:b/>
                <w:lang w:eastAsia="zh-TW"/>
              </w:rPr>
              <w:t>tirti</w:t>
            </w:r>
            <w:proofErr w:type="spellEnd"/>
            <w:r w:rsidRPr="00DC702D">
              <w:rPr>
                <w:b/>
                <w:lang w:eastAsia="zh-TW"/>
              </w:rPr>
              <w:t xml:space="preserve"> </w:t>
            </w:r>
            <w:proofErr w:type="spellStart"/>
            <w:r w:rsidRPr="00DC702D">
              <w:rPr>
                <w:b/>
                <w:lang w:eastAsia="zh-TW"/>
              </w:rPr>
              <w:t>arba</w:t>
            </w:r>
            <w:proofErr w:type="spellEnd"/>
            <w:r w:rsidRPr="00DC702D">
              <w:rPr>
                <w:b/>
                <w:lang w:eastAsia="zh-TW"/>
              </w:rPr>
              <w:t xml:space="preserve"> </w:t>
            </w:r>
            <w:proofErr w:type="spellStart"/>
            <w:r w:rsidRPr="00DC702D">
              <w:rPr>
                <w:b/>
                <w:lang w:eastAsia="zh-TW"/>
              </w:rPr>
              <w:t>atsisakyti</w:t>
            </w:r>
            <w:proofErr w:type="spellEnd"/>
            <w:r w:rsidRPr="00DC702D">
              <w:rPr>
                <w:b/>
                <w:lang w:eastAsia="zh-TW"/>
              </w:rPr>
              <w:t xml:space="preserve"> </w:t>
            </w:r>
            <w:proofErr w:type="spellStart"/>
            <w:r w:rsidRPr="00DC702D">
              <w:rPr>
                <w:b/>
                <w:lang w:eastAsia="zh-TW"/>
              </w:rPr>
              <w:t>tirti</w:t>
            </w:r>
            <w:proofErr w:type="spellEnd"/>
            <w:r w:rsidRPr="00DC702D">
              <w:rPr>
                <w:b/>
                <w:lang w:eastAsia="zh-TW"/>
              </w:rPr>
              <w:t xml:space="preserve"> </w:t>
            </w:r>
            <w:proofErr w:type="spellStart"/>
            <w:r w:rsidRPr="00DC702D">
              <w:rPr>
                <w:b/>
                <w:lang w:eastAsia="zh-TW"/>
              </w:rPr>
              <w:t>eismo</w:t>
            </w:r>
            <w:proofErr w:type="spellEnd"/>
            <w:r w:rsidRPr="00DC702D">
              <w:rPr>
                <w:b/>
                <w:lang w:eastAsia="zh-TW"/>
              </w:rPr>
              <w:t xml:space="preserve"> </w:t>
            </w:r>
            <w:proofErr w:type="spellStart"/>
            <w:r w:rsidRPr="00DC702D">
              <w:rPr>
                <w:b/>
                <w:lang w:eastAsia="zh-TW"/>
              </w:rPr>
              <w:t>įvykį</w:t>
            </w:r>
            <w:proofErr w:type="spellEnd"/>
            <w:r w:rsidRPr="00DC702D">
              <w:rPr>
                <w:b/>
                <w:lang w:eastAsia="zh-TW"/>
              </w:rPr>
              <w:t xml:space="preserve"> </w:t>
            </w:r>
            <w:proofErr w:type="spellStart"/>
            <w:r w:rsidRPr="00DC702D">
              <w:rPr>
                <w:b/>
                <w:lang w:eastAsia="zh-TW"/>
              </w:rPr>
              <w:t>ar</w:t>
            </w:r>
            <w:proofErr w:type="spellEnd"/>
            <w:r w:rsidRPr="00DC702D">
              <w:rPr>
                <w:b/>
                <w:lang w:eastAsia="zh-TW"/>
              </w:rPr>
              <w:t xml:space="preserve"> </w:t>
            </w:r>
            <w:proofErr w:type="spellStart"/>
            <w:r w:rsidRPr="00DC702D">
              <w:rPr>
                <w:b/>
                <w:lang w:eastAsia="zh-TW"/>
              </w:rPr>
              <w:t>riktą</w:t>
            </w:r>
            <w:proofErr w:type="spellEnd"/>
            <w:r w:rsidRPr="00DC702D">
              <w:rPr>
                <w:b/>
                <w:lang w:eastAsia="zh-TW"/>
              </w:rPr>
              <w:t xml:space="preserve"> </w:t>
            </w:r>
            <w:proofErr w:type="spellStart"/>
            <w:r w:rsidRPr="00DC702D">
              <w:rPr>
                <w:b/>
                <w:lang w:eastAsia="zh-TW"/>
              </w:rPr>
              <w:t>saugos</w:t>
            </w:r>
            <w:proofErr w:type="spellEnd"/>
            <w:r w:rsidRPr="00DC702D">
              <w:rPr>
                <w:b/>
                <w:lang w:eastAsia="zh-TW"/>
              </w:rPr>
              <w:t xml:space="preserve"> </w:t>
            </w:r>
            <w:proofErr w:type="spellStart"/>
            <w:r w:rsidRPr="00DC702D">
              <w:rPr>
                <w:b/>
                <w:lang w:eastAsia="zh-TW"/>
              </w:rPr>
              <w:t>tyrimų</w:t>
            </w:r>
            <w:proofErr w:type="spellEnd"/>
            <w:r w:rsidRPr="00DC702D">
              <w:rPr>
                <w:b/>
                <w:lang w:eastAsia="zh-TW"/>
              </w:rPr>
              <w:t xml:space="preserve"> </w:t>
            </w:r>
            <w:proofErr w:type="spellStart"/>
            <w:r w:rsidRPr="00DC702D">
              <w:rPr>
                <w:b/>
                <w:lang w:eastAsia="zh-TW"/>
              </w:rPr>
              <w:t>vadovas</w:t>
            </w:r>
            <w:proofErr w:type="spellEnd"/>
            <w:r w:rsidRPr="00DC702D">
              <w:rPr>
                <w:b/>
                <w:lang w:eastAsia="zh-TW"/>
              </w:rPr>
              <w:t xml:space="preserve"> </w:t>
            </w:r>
            <w:proofErr w:type="spellStart"/>
            <w:r w:rsidRPr="00DC702D">
              <w:rPr>
                <w:b/>
                <w:lang w:eastAsia="zh-TW"/>
              </w:rPr>
              <w:t>atsižvelgia</w:t>
            </w:r>
            <w:proofErr w:type="spellEnd"/>
            <w:r w:rsidRPr="00DC702D">
              <w:rPr>
                <w:b/>
                <w:lang w:eastAsia="zh-TW"/>
              </w:rPr>
              <w:t xml:space="preserve"> į:</w:t>
            </w:r>
          </w:p>
          <w:p w14:paraId="250F62B2" w14:textId="77777777" w:rsidR="00DC702D" w:rsidRPr="00DC702D" w:rsidRDefault="00DC702D" w:rsidP="00DC702D">
            <w:pPr>
              <w:ind w:right="85"/>
              <w:jc w:val="both"/>
              <w:rPr>
                <w:b/>
                <w:lang w:eastAsia="zh-TW"/>
              </w:rPr>
            </w:pPr>
            <w:r w:rsidRPr="00DC702D">
              <w:rPr>
                <w:b/>
                <w:lang w:eastAsia="zh-TW"/>
              </w:rPr>
              <w:t xml:space="preserve">1) </w:t>
            </w:r>
            <w:proofErr w:type="spellStart"/>
            <w:r w:rsidRPr="00DC702D">
              <w:rPr>
                <w:b/>
                <w:lang w:eastAsia="zh-TW"/>
              </w:rPr>
              <w:t>eismo</w:t>
            </w:r>
            <w:proofErr w:type="spellEnd"/>
            <w:r w:rsidRPr="00DC702D">
              <w:rPr>
                <w:b/>
                <w:lang w:eastAsia="zh-TW"/>
              </w:rPr>
              <w:t xml:space="preserve"> </w:t>
            </w:r>
            <w:proofErr w:type="spellStart"/>
            <w:r w:rsidRPr="00DC702D">
              <w:rPr>
                <w:b/>
                <w:lang w:eastAsia="zh-TW"/>
              </w:rPr>
              <w:t>įvykio</w:t>
            </w:r>
            <w:proofErr w:type="spellEnd"/>
            <w:r w:rsidRPr="00DC702D">
              <w:rPr>
                <w:b/>
                <w:lang w:eastAsia="zh-TW"/>
              </w:rPr>
              <w:t xml:space="preserve"> </w:t>
            </w:r>
            <w:proofErr w:type="spellStart"/>
            <w:r w:rsidRPr="00DC702D">
              <w:rPr>
                <w:b/>
                <w:lang w:eastAsia="zh-TW"/>
              </w:rPr>
              <w:t>ar</w:t>
            </w:r>
            <w:proofErr w:type="spellEnd"/>
            <w:r w:rsidRPr="00DC702D">
              <w:rPr>
                <w:b/>
                <w:lang w:eastAsia="zh-TW"/>
              </w:rPr>
              <w:t xml:space="preserve"> </w:t>
            </w:r>
            <w:proofErr w:type="spellStart"/>
            <w:r w:rsidRPr="00DC702D">
              <w:rPr>
                <w:b/>
                <w:lang w:eastAsia="zh-TW"/>
              </w:rPr>
              <w:t>rikto</w:t>
            </w:r>
            <w:proofErr w:type="spellEnd"/>
            <w:r w:rsidRPr="00DC702D">
              <w:rPr>
                <w:b/>
                <w:lang w:eastAsia="zh-TW"/>
              </w:rPr>
              <w:t xml:space="preserve"> </w:t>
            </w:r>
            <w:proofErr w:type="spellStart"/>
            <w:r w:rsidRPr="00DC702D">
              <w:rPr>
                <w:b/>
                <w:lang w:eastAsia="zh-TW"/>
              </w:rPr>
              <w:t>rimtumą</w:t>
            </w:r>
            <w:proofErr w:type="spellEnd"/>
            <w:r w:rsidRPr="00DC702D">
              <w:rPr>
                <w:b/>
                <w:lang w:eastAsia="zh-TW"/>
              </w:rPr>
              <w:t>;</w:t>
            </w:r>
          </w:p>
          <w:p w14:paraId="5A4A1184" w14:textId="77777777" w:rsidR="00DC702D" w:rsidRPr="00DC702D" w:rsidRDefault="00DC702D" w:rsidP="00DC702D">
            <w:pPr>
              <w:ind w:right="85"/>
              <w:jc w:val="both"/>
              <w:rPr>
                <w:b/>
                <w:lang w:eastAsia="zh-TW"/>
              </w:rPr>
            </w:pPr>
            <w:r w:rsidRPr="00DC702D">
              <w:rPr>
                <w:b/>
                <w:lang w:eastAsia="zh-TW"/>
              </w:rPr>
              <w:t xml:space="preserve">2) tai, </w:t>
            </w:r>
            <w:proofErr w:type="spellStart"/>
            <w:r w:rsidRPr="00DC702D">
              <w:rPr>
                <w:b/>
                <w:lang w:eastAsia="zh-TW"/>
              </w:rPr>
              <w:t>ar</w:t>
            </w:r>
            <w:proofErr w:type="spellEnd"/>
            <w:r w:rsidRPr="00DC702D">
              <w:rPr>
                <w:b/>
                <w:lang w:eastAsia="zh-TW"/>
              </w:rPr>
              <w:t xml:space="preserve"> </w:t>
            </w:r>
            <w:proofErr w:type="spellStart"/>
            <w:r w:rsidRPr="00DC702D">
              <w:rPr>
                <w:b/>
                <w:lang w:eastAsia="zh-TW"/>
              </w:rPr>
              <w:t>jis</w:t>
            </w:r>
            <w:proofErr w:type="spellEnd"/>
            <w:r w:rsidRPr="00DC702D">
              <w:rPr>
                <w:b/>
                <w:lang w:eastAsia="zh-TW"/>
              </w:rPr>
              <w:t xml:space="preserve"> </w:t>
            </w:r>
            <w:proofErr w:type="spellStart"/>
            <w:r w:rsidRPr="00DC702D">
              <w:rPr>
                <w:b/>
                <w:lang w:eastAsia="zh-TW"/>
              </w:rPr>
              <w:t>yra</w:t>
            </w:r>
            <w:proofErr w:type="spellEnd"/>
            <w:r w:rsidRPr="00DC702D">
              <w:rPr>
                <w:b/>
                <w:lang w:eastAsia="zh-TW"/>
              </w:rPr>
              <w:t xml:space="preserve"> </w:t>
            </w:r>
            <w:proofErr w:type="spellStart"/>
            <w:r w:rsidRPr="00DC702D">
              <w:rPr>
                <w:b/>
                <w:lang w:eastAsia="zh-TW"/>
              </w:rPr>
              <w:t>eismo</w:t>
            </w:r>
            <w:proofErr w:type="spellEnd"/>
            <w:r w:rsidRPr="00DC702D">
              <w:rPr>
                <w:b/>
                <w:lang w:eastAsia="zh-TW"/>
              </w:rPr>
              <w:t xml:space="preserve"> </w:t>
            </w:r>
            <w:proofErr w:type="spellStart"/>
            <w:r w:rsidRPr="00DC702D">
              <w:rPr>
                <w:b/>
                <w:lang w:eastAsia="zh-TW"/>
              </w:rPr>
              <w:t>įvykių</w:t>
            </w:r>
            <w:proofErr w:type="spellEnd"/>
            <w:r w:rsidRPr="00DC702D">
              <w:rPr>
                <w:b/>
                <w:lang w:eastAsia="zh-TW"/>
              </w:rPr>
              <w:t xml:space="preserve"> </w:t>
            </w:r>
            <w:proofErr w:type="spellStart"/>
            <w:r w:rsidRPr="00DC702D">
              <w:rPr>
                <w:b/>
                <w:lang w:eastAsia="zh-TW"/>
              </w:rPr>
              <w:t>ar</w:t>
            </w:r>
            <w:proofErr w:type="spellEnd"/>
            <w:r w:rsidRPr="00DC702D">
              <w:rPr>
                <w:b/>
                <w:lang w:eastAsia="zh-TW"/>
              </w:rPr>
              <w:t xml:space="preserve"> </w:t>
            </w:r>
            <w:proofErr w:type="spellStart"/>
            <w:r w:rsidRPr="00DC702D">
              <w:rPr>
                <w:b/>
                <w:lang w:eastAsia="zh-TW"/>
              </w:rPr>
              <w:t>riktų</w:t>
            </w:r>
            <w:proofErr w:type="spellEnd"/>
            <w:r w:rsidRPr="00DC702D">
              <w:rPr>
                <w:b/>
                <w:lang w:eastAsia="zh-TW"/>
              </w:rPr>
              <w:t xml:space="preserve"> </w:t>
            </w:r>
            <w:proofErr w:type="spellStart"/>
            <w:r w:rsidRPr="00DC702D">
              <w:rPr>
                <w:b/>
                <w:lang w:eastAsia="zh-TW"/>
              </w:rPr>
              <w:t>sekos</w:t>
            </w:r>
            <w:proofErr w:type="spellEnd"/>
            <w:r w:rsidRPr="00DC702D">
              <w:rPr>
                <w:b/>
                <w:lang w:eastAsia="zh-TW"/>
              </w:rPr>
              <w:t xml:space="preserve">, </w:t>
            </w:r>
            <w:proofErr w:type="spellStart"/>
            <w:r w:rsidRPr="00DC702D">
              <w:rPr>
                <w:b/>
                <w:lang w:eastAsia="zh-TW"/>
              </w:rPr>
              <w:t>susijusios</w:t>
            </w:r>
            <w:proofErr w:type="spellEnd"/>
            <w:r w:rsidRPr="00DC702D">
              <w:rPr>
                <w:b/>
                <w:lang w:eastAsia="zh-TW"/>
              </w:rPr>
              <w:t xml:space="preserve"> </w:t>
            </w:r>
            <w:proofErr w:type="spellStart"/>
            <w:r w:rsidRPr="00DC702D">
              <w:rPr>
                <w:b/>
                <w:lang w:eastAsia="zh-TW"/>
              </w:rPr>
              <w:t>su</w:t>
            </w:r>
            <w:proofErr w:type="spellEnd"/>
            <w:r w:rsidRPr="00DC702D">
              <w:rPr>
                <w:b/>
                <w:lang w:eastAsia="zh-TW"/>
              </w:rPr>
              <w:t xml:space="preserve"> visa </w:t>
            </w:r>
            <w:proofErr w:type="spellStart"/>
            <w:r w:rsidRPr="00DC702D">
              <w:rPr>
                <w:b/>
                <w:lang w:eastAsia="zh-TW"/>
              </w:rPr>
              <w:t>sistema</w:t>
            </w:r>
            <w:proofErr w:type="spellEnd"/>
            <w:r w:rsidRPr="00DC702D">
              <w:rPr>
                <w:b/>
                <w:lang w:eastAsia="zh-TW"/>
              </w:rPr>
              <w:t xml:space="preserve">, </w:t>
            </w:r>
            <w:proofErr w:type="spellStart"/>
            <w:r w:rsidRPr="00DC702D">
              <w:rPr>
                <w:b/>
                <w:lang w:eastAsia="zh-TW"/>
              </w:rPr>
              <w:t>dalis</w:t>
            </w:r>
            <w:proofErr w:type="spellEnd"/>
            <w:r w:rsidRPr="00DC702D">
              <w:rPr>
                <w:b/>
                <w:lang w:eastAsia="zh-TW"/>
              </w:rPr>
              <w:t>;</w:t>
            </w:r>
          </w:p>
          <w:p w14:paraId="668EE066" w14:textId="77777777" w:rsidR="00DC702D" w:rsidRPr="00DC702D" w:rsidRDefault="00DC702D" w:rsidP="00DC702D">
            <w:pPr>
              <w:ind w:right="85"/>
              <w:jc w:val="both"/>
              <w:rPr>
                <w:b/>
                <w:lang w:eastAsia="zh-TW"/>
              </w:rPr>
            </w:pPr>
            <w:r w:rsidRPr="00DC702D">
              <w:rPr>
                <w:b/>
                <w:lang w:eastAsia="zh-TW"/>
              </w:rPr>
              <w:t xml:space="preserve">3) </w:t>
            </w:r>
            <w:proofErr w:type="spellStart"/>
            <w:r w:rsidRPr="00DC702D">
              <w:rPr>
                <w:b/>
                <w:lang w:eastAsia="zh-TW"/>
              </w:rPr>
              <w:t>eismo</w:t>
            </w:r>
            <w:proofErr w:type="spellEnd"/>
            <w:r w:rsidRPr="00DC702D">
              <w:rPr>
                <w:b/>
                <w:lang w:eastAsia="zh-TW"/>
              </w:rPr>
              <w:t xml:space="preserve"> </w:t>
            </w:r>
            <w:proofErr w:type="spellStart"/>
            <w:r w:rsidRPr="00DC702D">
              <w:rPr>
                <w:b/>
                <w:lang w:eastAsia="zh-TW"/>
              </w:rPr>
              <w:t>įvykio</w:t>
            </w:r>
            <w:proofErr w:type="spellEnd"/>
            <w:r w:rsidRPr="00DC702D">
              <w:rPr>
                <w:b/>
                <w:lang w:eastAsia="zh-TW"/>
              </w:rPr>
              <w:t xml:space="preserve"> </w:t>
            </w:r>
            <w:proofErr w:type="spellStart"/>
            <w:r w:rsidRPr="00DC702D">
              <w:rPr>
                <w:b/>
                <w:lang w:eastAsia="zh-TW"/>
              </w:rPr>
              <w:t>ar</w:t>
            </w:r>
            <w:proofErr w:type="spellEnd"/>
            <w:r w:rsidRPr="00DC702D">
              <w:rPr>
                <w:b/>
                <w:lang w:eastAsia="zh-TW"/>
              </w:rPr>
              <w:t xml:space="preserve"> </w:t>
            </w:r>
            <w:proofErr w:type="spellStart"/>
            <w:r w:rsidRPr="00DC702D">
              <w:rPr>
                <w:b/>
                <w:lang w:eastAsia="zh-TW"/>
              </w:rPr>
              <w:t>rikto</w:t>
            </w:r>
            <w:proofErr w:type="spellEnd"/>
            <w:r w:rsidRPr="00DC702D">
              <w:rPr>
                <w:b/>
                <w:lang w:eastAsia="zh-TW"/>
              </w:rPr>
              <w:t xml:space="preserve"> </w:t>
            </w:r>
            <w:proofErr w:type="spellStart"/>
            <w:r w:rsidRPr="00DC702D">
              <w:rPr>
                <w:b/>
                <w:lang w:eastAsia="zh-TW"/>
              </w:rPr>
              <w:t>poveikį</w:t>
            </w:r>
            <w:proofErr w:type="spellEnd"/>
            <w:r w:rsidRPr="00DC702D">
              <w:rPr>
                <w:b/>
                <w:lang w:eastAsia="zh-TW"/>
              </w:rPr>
              <w:t xml:space="preserve"> </w:t>
            </w:r>
            <w:proofErr w:type="spellStart"/>
            <w:r w:rsidRPr="00DC702D">
              <w:rPr>
                <w:b/>
                <w:lang w:eastAsia="zh-TW"/>
              </w:rPr>
              <w:t>eismo</w:t>
            </w:r>
            <w:proofErr w:type="spellEnd"/>
            <w:r w:rsidRPr="00DC702D">
              <w:rPr>
                <w:b/>
                <w:lang w:eastAsia="zh-TW"/>
              </w:rPr>
              <w:t xml:space="preserve"> </w:t>
            </w:r>
            <w:proofErr w:type="spellStart"/>
            <w:r w:rsidRPr="00DC702D">
              <w:rPr>
                <w:b/>
                <w:lang w:eastAsia="zh-TW"/>
              </w:rPr>
              <w:t>saugai</w:t>
            </w:r>
            <w:proofErr w:type="spellEnd"/>
            <w:r w:rsidRPr="00DC702D">
              <w:rPr>
                <w:b/>
                <w:lang w:eastAsia="zh-TW"/>
              </w:rPr>
              <w:t>;</w:t>
            </w:r>
          </w:p>
          <w:p w14:paraId="2E67658D" w14:textId="0903365D" w:rsidR="00952CD6" w:rsidRPr="007670CB" w:rsidRDefault="00DC702D" w:rsidP="00952CD6">
            <w:pPr>
              <w:jc w:val="both"/>
              <w:rPr>
                <w:lang w:val="lt-LT"/>
              </w:rPr>
            </w:pPr>
            <w:r w:rsidRPr="00DC702D">
              <w:rPr>
                <w:b/>
                <w:lang w:eastAsia="zh-TW"/>
              </w:rPr>
              <w:t xml:space="preserve">4) </w:t>
            </w:r>
            <w:proofErr w:type="spellStart"/>
            <w:r w:rsidRPr="00DC702D">
              <w:rPr>
                <w:b/>
                <w:lang w:eastAsia="zh-TW"/>
              </w:rPr>
              <w:t>infrastruktūros</w:t>
            </w:r>
            <w:proofErr w:type="spellEnd"/>
            <w:r w:rsidRPr="00DC702D">
              <w:rPr>
                <w:b/>
                <w:lang w:eastAsia="zh-TW"/>
              </w:rPr>
              <w:t xml:space="preserve"> </w:t>
            </w:r>
            <w:proofErr w:type="spellStart"/>
            <w:r w:rsidRPr="00DC702D">
              <w:rPr>
                <w:b/>
                <w:lang w:eastAsia="zh-TW"/>
              </w:rPr>
              <w:t>valdytojų</w:t>
            </w:r>
            <w:proofErr w:type="spellEnd"/>
            <w:r w:rsidRPr="00DC702D">
              <w:rPr>
                <w:b/>
                <w:lang w:eastAsia="zh-TW"/>
              </w:rPr>
              <w:t xml:space="preserve">, </w:t>
            </w:r>
            <w:proofErr w:type="spellStart"/>
            <w:r w:rsidRPr="00DC702D">
              <w:rPr>
                <w:b/>
                <w:lang w:eastAsia="zh-TW"/>
              </w:rPr>
              <w:t>geležinkelio</w:t>
            </w:r>
            <w:proofErr w:type="spellEnd"/>
            <w:r w:rsidRPr="00DC702D">
              <w:rPr>
                <w:b/>
                <w:lang w:eastAsia="zh-TW"/>
              </w:rPr>
              <w:t xml:space="preserve"> </w:t>
            </w:r>
            <w:proofErr w:type="spellStart"/>
            <w:r w:rsidRPr="00DC702D">
              <w:rPr>
                <w:b/>
                <w:lang w:eastAsia="zh-TW"/>
              </w:rPr>
              <w:t>įmonių</w:t>
            </w:r>
            <w:proofErr w:type="spellEnd"/>
            <w:r w:rsidRPr="00DC702D">
              <w:rPr>
                <w:b/>
                <w:lang w:eastAsia="zh-TW"/>
              </w:rPr>
              <w:t xml:space="preserve">, </w:t>
            </w:r>
            <w:proofErr w:type="spellStart"/>
            <w:r w:rsidRPr="00DC702D">
              <w:rPr>
                <w:b/>
                <w:lang w:eastAsia="zh-TW"/>
              </w:rPr>
              <w:t>kitų</w:t>
            </w:r>
            <w:proofErr w:type="spellEnd"/>
            <w:r w:rsidRPr="00DC702D">
              <w:rPr>
                <w:b/>
                <w:lang w:eastAsia="zh-TW"/>
              </w:rPr>
              <w:t xml:space="preserve"> </w:t>
            </w:r>
            <w:proofErr w:type="spellStart"/>
            <w:r w:rsidRPr="00DC702D">
              <w:rPr>
                <w:b/>
                <w:lang w:eastAsia="zh-TW"/>
              </w:rPr>
              <w:t>įmonių</w:t>
            </w:r>
            <w:proofErr w:type="spellEnd"/>
            <w:r w:rsidRPr="00DC702D">
              <w:rPr>
                <w:b/>
                <w:lang w:eastAsia="zh-TW"/>
              </w:rPr>
              <w:t xml:space="preserve"> </w:t>
            </w:r>
            <w:proofErr w:type="spellStart"/>
            <w:r w:rsidRPr="00DC702D">
              <w:rPr>
                <w:b/>
                <w:lang w:eastAsia="zh-TW"/>
              </w:rPr>
              <w:t>eismo</w:t>
            </w:r>
            <w:proofErr w:type="spellEnd"/>
            <w:r w:rsidRPr="00DC702D">
              <w:rPr>
                <w:b/>
                <w:lang w:eastAsia="zh-TW"/>
              </w:rPr>
              <w:t xml:space="preserve"> </w:t>
            </w:r>
            <w:proofErr w:type="spellStart"/>
            <w:r w:rsidRPr="00DC702D">
              <w:rPr>
                <w:b/>
                <w:lang w:eastAsia="zh-TW"/>
              </w:rPr>
              <w:t>saugos</w:t>
            </w:r>
            <w:proofErr w:type="spellEnd"/>
            <w:r w:rsidRPr="00DC702D">
              <w:rPr>
                <w:b/>
                <w:lang w:eastAsia="zh-TW"/>
              </w:rPr>
              <w:t xml:space="preserve"> </w:t>
            </w:r>
            <w:proofErr w:type="spellStart"/>
            <w:r w:rsidRPr="00DC702D">
              <w:rPr>
                <w:b/>
                <w:lang w:eastAsia="zh-TW"/>
              </w:rPr>
              <w:t>institucijos</w:t>
            </w:r>
            <w:proofErr w:type="spellEnd"/>
            <w:r w:rsidRPr="00DC702D">
              <w:rPr>
                <w:b/>
                <w:lang w:eastAsia="zh-TW"/>
              </w:rPr>
              <w:t xml:space="preserve"> </w:t>
            </w:r>
            <w:proofErr w:type="spellStart"/>
            <w:r w:rsidRPr="00DC702D">
              <w:rPr>
                <w:b/>
                <w:lang w:eastAsia="zh-TW"/>
              </w:rPr>
              <w:t>ar</w:t>
            </w:r>
            <w:proofErr w:type="spellEnd"/>
            <w:r w:rsidRPr="00DC702D">
              <w:rPr>
                <w:b/>
                <w:lang w:eastAsia="zh-TW"/>
              </w:rPr>
              <w:t xml:space="preserve"> Europos </w:t>
            </w:r>
            <w:proofErr w:type="spellStart"/>
            <w:r w:rsidRPr="00DC702D">
              <w:rPr>
                <w:b/>
                <w:lang w:eastAsia="zh-TW"/>
              </w:rPr>
              <w:t>Sąjungos</w:t>
            </w:r>
            <w:proofErr w:type="spellEnd"/>
            <w:r w:rsidRPr="00DC702D">
              <w:rPr>
                <w:b/>
                <w:lang w:eastAsia="zh-TW"/>
              </w:rPr>
              <w:t xml:space="preserve"> </w:t>
            </w:r>
            <w:proofErr w:type="spellStart"/>
            <w:r w:rsidRPr="00DC702D">
              <w:rPr>
                <w:b/>
                <w:lang w:eastAsia="zh-TW"/>
              </w:rPr>
              <w:t>valstybių</w:t>
            </w:r>
            <w:proofErr w:type="spellEnd"/>
            <w:r w:rsidRPr="00DC702D">
              <w:rPr>
                <w:b/>
                <w:lang w:eastAsia="zh-TW"/>
              </w:rPr>
              <w:t xml:space="preserve"> </w:t>
            </w:r>
            <w:proofErr w:type="spellStart"/>
            <w:r w:rsidRPr="00DC702D">
              <w:rPr>
                <w:b/>
                <w:lang w:eastAsia="zh-TW"/>
              </w:rPr>
              <w:t>narių</w:t>
            </w:r>
            <w:proofErr w:type="spellEnd"/>
            <w:r w:rsidRPr="00DC702D">
              <w:rPr>
                <w:b/>
                <w:lang w:eastAsia="zh-TW"/>
              </w:rPr>
              <w:t xml:space="preserve"> </w:t>
            </w:r>
            <w:proofErr w:type="spellStart"/>
            <w:r w:rsidRPr="00DC702D">
              <w:rPr>
                <w:b/>
                <w:lang w:eastAsia="zh-TW"/>
              </w:rPr>
              <w:t>ir</w:t>
            </w:r>
            <w:proofErr w:type="spellEnd"/>
            <w:r w:rsidRPr="00DC702D">
              <w:rPr>
                <w:b/>
                <w:lang w:eastAsia="zh-TW"/>
              </w:rPr>
              <w:t xml:space="preserve"> Europos </w:t>
            </w:r>
            <w:proofErr w:type="spellStart"/>
            <w:r w:rsidRPr="00DC702D">
              <w:rPr>
                <w:b/>
                <w:lang w:eastAsia="zh-TW"/>
              </w:rPr>
              <w:t>ekonominės</w:t>
            </w:r>
            <w:proofErr w:type="spellEnd"/>
            <w:r w:rsidRPr="00DC702D">
              <w:rPr>
                <w:b/>
                <w:lang w:eastAsia="zh-TW"/>
              </w:rPr>
              <w:t xml:space="preserve"> </w:t>
            </w:r>
            <w:proofErr w:type="spellStart"/>
            <w:r w:rsidRPr="00DC702D">
              <w:rPr>
                <w:b/>
                <w:lang w:eastAsia="zh-TW"/>
              </w:rPr>
              <w:t>erdvės</w:t>
            </w:r>
            <w:proofErr w:type="spellEnd"/>
            <w:r w:rsidRPr="00DC702D">
              <w:rPr>
                <w:b/>
                <w:lang w:eastAsia="zh-TW"/>
              </w:rPr>
              <w:t xml:space="preserve"> </w:t>
            </w:r>
            <w:proofErr w:type="spellStart"/>
            <w:r w:rsidRPr="00DC702D">
              <w:rPr>
                <w:b/>
                <w:lang w:eastAsia="zh-TW"/>
              </w:rPr>
              <w:t>valstybių</w:t>
            </w:r>
            <w:proofErr w:type="spellEnd"/>
            <w:r w:rsidRPr="00DC702D">
              <w:rPr>
                <w:b/>
                <w:lang w:eastAsia="zh-TW"/>
              </w:rPr>
              <w:t xml:space="preserve"> </w:t>
            </w:r>
            <w:proofErr w:type="spellStart"/>
            <w:r w:rsidRPr="00DC702D">
              <w:rPr>
                <w:b/>
                <w:lang w:eastAsia="zh-TW"/>
              </w:rPr>
              <w:t>prašymus</w:t>
            </w:r>
            <w:proofErr w:type="spellEnd"/>
            <w:r w:rsidRPr="00DC702D">
              <w:rPr>
                <w:b/>
                <w:lang w:eastAsia="zh-TW"/>
              </w:rPr>
              <w:t>.</w:t>
            </w:r>
          </w:p>
        </w:tc>
        <w:tc>
          <w:tcPr>
            <w:tcW w:w="1800" w:type="dxa"/>
            <w:tcBorders>
              <w:top w:val="single" w:sz="4" w:space="0" w:color="auto"/>
              <w:left w:val="single" w:sz="4" w:space="0" w:color="auto"/>
              <w:bottom w:val="single" w:sz="4" w:space="0" w:color="auto"/>
              <w:right w:val="single" w:sz="4" w:space="0" w:color="auto"/>
            </w:tcBorders>
          </w:tcPr>
          <w:p w14:paraId="4FAF96EE" w14:textId="77777777" w:rsidR="00952CD6" w:rsidRPr="007670CB" w:rsidRDefault="00952CD6" w:rsidP="007670CB">
            <w:pPr>
              <w:pStyle w:val="bodytext"/>
              <w:spacing w:before="0" w:beforeAutospacing="0" w:after="0" w:afterAutospacing="0"/>
            </w:pPr>
            <w:r w:rsidRPr="007670CB">
              <w:lastRenderedPageBreak/>
              <w:t xml:space="preserve">Dalinis </w:t>
            </w:r>
          </w:p>
          <w:p w14:paraId="1E3E17F5" w14:textId="77777777" w:rsidR="00952CD6" w:rsidRPr="007670CB" w:rsidRDefault="00952CD6" w:rsidP="007670CB">
            <w:pPr>
              <w:pStyle w:val="bodytext"/>
              <w:spacing w:before="0" w:beforeAutospacing="0" w:after="0" w:afterAutospacing="0"/>
            </w:pPr>
          </w:p>
          <w:p w14:paraId="4F29D045" w14:textId="723361B6" w:rsidR="00952CD6" w:rsidRPr="007670CB" w:rsidRDefault="00952CD6" w:rsidP="007670CB">
            <w:pPr>
              <w:ind w:right="85"/>
              <w:rPr>
                <w:lang w:val="lt-LT"/>
              </w:rPr>
            </w:pPr>
            <w:r w:rsidRPr="007670CB">
              <w:lastRenderedPageBreak/>
              <w:t xml:space="preserve">Bus </w:t>
            </w:r>
            <w:proofErr w:type="spellStart"/>
            <w:r w:rsidRPr="007670CB">
              <w:t>visiškai</w:t>
            </w:r>
            <w:proofErr w:type="spellEnd"/>
            <w:r w:rsidRPr="007670CB">
              <w:t xml:space="preserve"> </w:t>
            </w:r>
            <w:proofErr w:type="spellStart"/>
            <w:r w:rsidRPr="007670CB">
              <w:t>įgyvendintas</w:t>
            </w:r>
            <w:proofErr w:type="spellEnd"/>
            <w:r w:rsidRPr="007670CB">
              <w:t xml:space="preserve"> </w:t>
            </w:r>
            <w:proofErr w:type="spellStart"/>
            <w:r w:rsidRPr="007670CB">
              <w:t>Teisngumo</w:t>
            </w:r>
            <w:proofErr w:type="spellEnd"/>
            <w:r w:rsidRPr="007670CB">
              <w:t xml:space="preserve"> </w:t>
            </w:r>
            <w:proofErr w:type="spellStart"/>
            <w:r w:rsidRPr="007670CB">
              <w:t>ministerijai</w:t>
            </w:r>
            <w:proofErr w:type="spellEnd"/>
            <w:r w:rsidRPr="007670CB">
              <w:t xml:space="preserve"> </w:t>
            </w:r>
            <w:proofErr w:type="spellStart"/>
            <w:r w:rsidRPr="007670CB">
              <w:t>patikslinus</w:t>
            </w:r>
            <w:proofErr w:type="spellEnd"/>
            <w:r w:rsidRPr="007670CB">
              <w:t xml:space="preserve"> </w:t>
            </w:r>
            <w:r w:rsidRPr="007670CB">
              <w:rPr>
                <w:lang w:val="lt-LT"/>
              </w:rPr>
              <w:t>Geležinkelių transporto katastrofų, eismo įvykių ar riktų tyrimų, šių tyrimų ataskaitų ir geležinkelių transporto eismo saugos rekomendacijų rengimo ir teikimo tvarkos aprašą</w:t>
            </w:r>
          </w:p>
        </w:tc>
      </w:tr>
      <w:tr w:rsidR="004B38CD" w:rsidRPr="007670CB" w14:paraId="016DEC3A"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4ECF7E21" w14:textId="7575518B" w:rsidR="004B38CD" w:rsidRPr="007670CB" w:rsidRDefault="004B38CD" w:rsidP="00952CD6">
            <w:pPr>
              <w:jc w:val="both"/>
              <w:rPr>
                <w:lang w:val="lt-LT"/>
              </w:rPr>
            </w:pPr>
            <w:r w:rsidRPr="007670CB">
              <w:rPr>
                <w:color w:val="000000"/>
                <w:shd w:val="clear" w:color="auto" w:fill="FFFFFF"/>
              </w:rPr>
              <w:lastRenderedPageBreak/>
              <w:t>3.   </w:t>
            </w:r>
            <w:proofErr w:type="spellStart"/>
            <w:r w:rsidRPr="007670CB">
              <w:rPr>
                <w:color w:val="000000"/>
                <w:shd w:val="clear" w:color="auto" w:fill="FFFFFF"/>
              </w:rPr>
              <w:t>Tyrimų</w:t>
            </w:r>
            <w:proofErr w:type="spellEnd"/>
            <w:r w:rsidRPr="007670CB">
              <w:rPr>
                <w:color w:val="000000"/>
                <w:shd w:val="clear" w:color="auto" w:fill="FFFFFF"/>
              </w:rPr>
              <w:t xml:space="preserve"> </w:t>
            </w:r>
            <w:proofErr w:type="spellStart"/>
            <w:r w:rsidRPr="007670CB">
              <w:rPr>
                <w:color w:val="000000"/>
                <w:shd w:val="clear" w:color="auto" w:fill="FFFFFF"/>
              </w:rPr>
              <w:t>mastą</w:t>
            </w:r>
            <w:proofErr w:type="spellEnd"/>
            <w:r w:rsidRPr="007670CB">
              <w:rPr>
                <w:color w:val="000000"/>
                <w:shd w:val="clear" w:color="auto" w:fill="FFFFFF"/>
              </w:rPr>
              <w:t xml:space="preserve"> </w:t>
            </w:r>
            <w:proofErr w:type="spellStart"/>
            <w:r w:rsidRPr="007670CB">
              <w:rPr>
                <w:color w:val="000000"/>
                <w:shd w:val="clear" w:color="auto" w:fill="FFFFFF"/>
              </w:rPr>
              <w:t>ir</w:t>
            </w:r>
            <w:proofErr w:type="spellEnd"/>
            <w:r w:rsidRPr="007670CB">
              <w:rPr>
                <w:color w:val="000000"/>
                <w:shd w:val="clear" w:color="auto" w:fill="FFFFFF"/>
              </w:rPr>
              <w:t xml:space="preserve"> </w:t>
            </w:r>
            <w:proofErr w:type="spellStart"/>
            <w:r w:rsidRPr="007670CB">
              <w:rPr>
                <w:color w:val="000000"/>
                <w:shd w:val="clear" w:color="auto" w:fill="FFFFFF"/>
              </w:rPr>
              <w:t>tvarką</w:t>
            </w:r>
            <w:proofErr w:type="spellEnd"/>
            <w:r w:rsidRPr="007670CB">
              <w:rPr>
                <w:color w:val="000000"/>
                <w:shd w:val="clear" w:color="auto" w:fill="FFFFFF"/>
              </w:rPr>
              <w:t xml:space="preserve">, </w:t>
            </w:r>
            <w:proofErr w:type="spellStart"/>
            <w:r w:rsidRPr="007670CB">
              <w:rPr>
                <w:color w:val="000000"/>
                <w:shd w:val="clear" w:color="auto" w:fill="FFFFFF"/>
              </w:rPr>
              <w:t>kurios</w:t>
            </w:r>
            <w:proofErr w:type="spellEnd"/>
            <w:r w:rsidRPr="007670CB">
              <w:rPr>
                <w:color w:val="000000"/>
                <w:shd w:val="clear" w:color="auto" w:fill="FFFFFF"/>
              </w:rPr>
              <w:t xml:space="preserve"> </w:t>
            </w:r>
            <w:proofErr w:type="spellStart"/>
            <w:r w:rsidRPr="007670CB">
              <w:rPr>
                <w:color w:val="000000"/>
                <w:shd w:val="clear" w:color="auto" w:fill="FFFFFF"/>
              </w:rPr>
              <w:t>turėtų</w:t>
            </w:r>
            <w:proofErr w:type="spellEnd"/>
            <w:r w:rsidRPr="007670CB">
              <w:rPr>
                <w:color w:val="000000"/>
                <w:shd w:val="clear" w:color="auto" w:fill="FFFFFF"/>
              </w:rPr>
              <w:t xml:space="preserve"> </w:t>
            </w:r>
            <w:proofErr w:type="spellStart"/>
            <w:r w:rsidRPr="007670CB">
              <w:rPr>
                <w:color w:val="000000"/>
                <w:shd w:val="clear" w:color="auto" w:fill="FFFFFF"/>
              </w:rPr>
              <w:t>būti</w:t>
            </w:r>
            <w:proofErr w:type="spellEnd"/>
            <w:r w:rsidRPr="007670CB">
              <w:rPr>
                <w:color w:val="000000"/>
                <w:shd w:val="clear" w:color="auto" w:fill="FFFFFF"/>
              </w:rPr>
              <w:t xml:space="preserve"> </w:t>
            </w:r>
            <w:proofErr w:type="spellStart"/>
            <w:r w:rsidRPr="007670CB">
              <w:rPr>
                <w:color w:val="000000"/>
                <w:shd w:val="clear" w:color="auto" w:fill="FFFFFF"/>
              </w:rPr>
              <w:t>laikomasi</w:t>
            </w:r>
            <w:proofErr w:type="spellEnd"/>
            <w:r w:rsidRPr="007670CB">
              <w:rPr>
                <w:color w:val="000000"/>
                <w:shd w:val="clear" w:color="auto" w:fill="FFFFFF"/>
              </w:rPr>
              <w:t xml:space="preserve"> </w:t>
            </w:r>
            <w:proofErr w:type="spellStart"/>
            <w:r w:rsidRPr="007670CB">
              <w:rPr>
                <w:color w:val="000000"/>
                <w:shd w:val="clear" w:color="auto" w:fill="FFFFFF"/>
              </w:rPr>
              <w:t>atliekant</w:t>
            </w:r>
            <w:proofErr w:type="spellEnd"/>
            <w:r w:rsidRPr="007670CB">
              <w:rPr>
                <w:color w:val="000000"/>
                <w:shd w:val="clear" w:color="auto" w:fill="FFFFFF"/>
              </w:rPr>
              <w:t xml:space="preserve"> </w:t>
            </w:r>
            <w:proofErr w:type="spellStart"/>
            <w:r w:rsidRPr="007670CB">
              <w:rPr>
                <w:color w:val="000000"/>
                <w:shd w:val="clear" w:color="auto" w:fill="FFFFFF"/>
              </w:rPr>
              <w:t>tyrimus</w:t>
            </w:r>
            <w:proofErr w:type="spellEnd"/>
            <w:r w:rsidRPr="007670CB">
              <w:rPr>
                <w:color w:val="000000"/>
                <w:shd w:val="clear" w:color="auto" w:fill="FFFFFF"/>
              </w:rPr>
              <w:t xml:space="preserve">, </w:t>
            </w:r>
            <w:proofErr w:type="spellStart"/>
            <w:r w:rsidRPr="007670CB">
              <w:rPr>
                <w:color w:val="000000"/>
                <w:shd w:val="clear" w:color="auto" w:fill="FFFFFF"/>
              </w:rPr>
              <w:t>tyrimo</w:t>
            </w:r>
            <w:proofErr w:type="spellEnd"/>
            <w:r w:rsidRPr="007670CB">
              <w:rPr>
                <w:color w:val="000000"/>
                <w:shd w:val="clear" w:color="auto" w:fill="FFFFFF"/>
              </w:rPr>
              <w:t xml:space="preserve"> </w:t>
            </w:r>
            <w:proofErr w:type="spellStart"/>
            <w:r w:rsidRPr="007670CB">
              <w:rPr>
                <w:color w:val="000000"/>
                <w:shd w:val="clear" w:color="auto" w:fill="FFFFFF"/>
              </w:rPr>
              <w:t>įstaiga</w:t>
            </w:r>
            <w:proofErr w:type="spellEnd"/>
            <w:r w:rsidRPr="007670CB">
              <w:rPr>
                <w:color w:val="000000"/>
                <w:shd w:val="clear" w:color="auto" w:fill="FFFFFF"/>
              </w:rPr>
              <w:t xml:space="preserve"> </w:t>
            </w:r>
            <w:proofErr w:type="spellStart"/>
            <w:r w:rsidRPr="007670CB">
              <w:rPr>
                <w:color w:val="000000"/>
                <w:shd w:val="clear" w:color="auto" w:fill="FFFFFF"/>
              </w:rPr>
              <w:t>nustato</w:t>
            </w:r>
            <w:proofErr w:type="spellEnd"/>
            <w:r w:rsidRPr="007670CB">
              <w:rPr>
                <w:color w:val="000000"/>
                <w:shd w:val="clear" w:color="auto" w:fill="FFFFFF"/>
              </w:rPr>
              <w:t xml:space="preserve"> </w:t>
            </w:r>
            <w:proofErr w:type="spellStart"/>
            <w:r w:rsidRPr="007670CB">
              <w:rPr>
                <w:color w:val="000000"/>
                <w:shd w:val="clear" w:color="auto" w:fill="FFFFFF"/>
              </w:rPr>
              <w:t>atsižvelgdama</w:t>
            </w:r>
            <w:proofErr w:type="spellEnd"/>
            <w:r w:rsidRPr="007670CB">
              <w:rPr>
                <w:color w:val="000000"/>
                <w:shd w:val="clear" w:color="auto" w:fill="FFFFFF"/>
              </w:rPr>
              <w:t xml:space="preserve"> į 21 </w:t>
            </w:r>
            <w:proofErr w:type="spellStart"/>
            <w:r w:rsidRPr="007670CB">
              <w:rPr>
                <w:color w:val="000000"/>
                <w:shd w:val="clear" w:color="auto" w:fill="FFFFFF"/>
              </w:rPr>
              <w:t>ir</w:t>
            </w:r>
            <w:proofErr w:type="spellEnd"/>
            <w:r w:rsidRPr="007670CB">
              <w:rPr>
                <w:color w:val="000000"/>
                <w:shd w:val="clear" w:color="auto" w:fill="FFFFFF"/>
              </w:rPr>
              <w:t xml:space="preserve"> 23 </w:t>
            </w:r>
            <w:proofErr w:type="spellStart"/>
            <w:r w:rsidRPr="007670CB">
              <w:rPr>
                <w:color w:val="000000"/>
                <w:shd w:val="clear" w:color="auto" w:fill="FFFFFF"/>
              </w:rPr>
              <w:t>straipsnius</w:t>
            </w:r>
            <w:proofErr w:type="spellEnd"/>
            <w:r w:rsidRPr="007670CB">
              <w:rPr>
                <w:color w:val="000000"/>
                <w:shd w:val="clear" w:color="auto" w:fill="FFFFFF"/>
              </w:rPr>
              <w:t xml:space="preserve"> </w:t>
            </w:r>
            <w:proofErr w:type="spellStart"/>
            <w:r w:rsidRPr="007670CB">
              <w:rPr>
                <w:color w:val="000000"/>
                <w:shd w:val="clear" w:color="auto" w:fill="FFFFFF"/>
              </w:rPr>
              <w:t>bei</w:t>
            </w:r>
            <w:proofErr w:type="spellEnd"/>
            <w:r w:rsidRPr="007670CB">
              <w:rPr>
                <w:color w:val="000000"/>
                <w:shd w:val="clear" w:color="auto" w:fill="FFFFFF"/>
              </w:rPr>
              <w:t xml:space="preserve"> </w:t>
            </w:r>
            <w:proofErr w:type="spellStart"/>
            <w:r w:rsidRPr="007670CB">
              <w:rPr>
                <w:color w:val="000000"/>
                <w:shd w:val="clear" w:color="auto" w:fill="FFFFFF"/>
              </w:rPr>
              <w:t>pagal</w:t>
            </w:r>
            <w:proofErr w:type="spellEnd"/>
            <w:r w:rsidRPr="007670CB">
              <w:rPr>
                <w:color w:val="000000"/>
                <w:shd w:val="clear" w:color="auto" w:fill="FFFFFF"/>
              </w:rPr>
              <w:t xml:space="preserve"> tai, ko </w:t>
            </w:r>
            <w:proofErr w:type="spellStart"/>
            <w:r w:rsidRPr="007670CB">
              <w:rPr>
                <w:color w:val="000000"/>
                <w:shd w:val="clear" w:color="auto" w:fill="FFFFFF"/>
              </w:rPr>
              <w:t>saugos</w:t>
            </w:r>
            <w:proofErr w:type="spellEnd"/>
            <w:r w:rsidRPr="007670CB">
              <w:rPr>
                <w:color w:val="000000"/>
                <w:shd w:val="clear" w:color="auto" w:fill="FFFFFF"/>
              </w:rPr>
              <w:t xml:space="preserve"> </w:t>
            </w:r>
            <w:proofErr w:type="spellStart"/>
            <w:r w:rsidRPr="007670CB">
              <w:rPr>
                <w:color w:val="000000"/>
                <w:shd w:val="clear" w:color="auto" w:fill="FFFFFF"/>
              </w:rPr>
              <w:t>gerinimo</w:t>
            </w:r>
            <w:proofErr w:type="spellEnd"/>
            <w:r w:rsidRPr="007670CB">
              <w:rPr>
                <w:color w:val="000000"/>
                <w:shd w:val="clear" w:color="auto" w:fill="FFFFFF"/>
              </w:rPr>
              <w:t xml:space="preserve"> </w:t>
            </w:r>
            <w:proofErr w:type="spellStart"/>
            <w:r w:rsidRPr="007670CB">
              <w:rPr>
                <w:color w:val="000000"/>
                <w:shd w:val="clear" w:color="auto" w:fill="FFFFFF"/>
              </w:rPr>
              <w:t>srityje</w:t>
            </w:r>
            <w:proofErr w:type="spellEnd"/>
            <w:r w:rsidRPr="007670CB">
              <w:rPr>
                <w:color w:val="000000"/>
                <w:shd w:val="clear" w:color="auto" w:fill="FFFFFF"/>
              </w:rPr>
              <w:t xml:space="preserve"> ji </w:t>
            </w:r>
            <w:proofErr w:type="spellStart"/>
            <w:r w:rsidRPr="007670CB">
              <w:rPr>
                <w:color w:val="000000"/>
                <w:shd w:val="clear" w:color="auto" w:fill="FFFFFF"/>
              </w:rPr>
              <w:t>tikisi</w:t>
            </w:r>
            <w:proofErr w:type="spellEnd"/>
            <w:r w:rsidRPr="007670CB">
              <w:rPr>
                <w:color w:val="000000"/>
                <w:shd w:val="clear" w:color="auto" w:fill="FFFFFF"/>
              </w:rPr>
              <w:t xml:space="preserve"> </w:t>
            </w:r>
            <w:proofErr w:type="spellStart"/>
            <w:r w:rsidRPr="007670CB">
              <w:rPr>
                <w:color w:val="000000"/>
                <w:shd w:val="clear" w:color="auto" w:fill="FFFFFF"/>
              </w:rPr>
              <w:t>pasimokyti</w:t>
            </w:r>
            <w:proofErr w:type="spellEnd"/>
            <w:r w:rsidRPr="007670CB">
              <w:rPr>
                <w:color w:val="000000"/>
                <w:shd w:val="clear" w:color="auto" w:fill="FFFFFF"/>
              </w:rPr>
              <w:t xml:space="preserve"> </w:t>
            </w:r>
            <w:proofErr w:type="spellStart"/>
            <w:r w:rsidRPr="007670CB">
              <w:rPr>
                <w:color w:val="000000"/>
                <w:shd w:val="clear" w:color="auto" w:fill="FFFFFF"/>
              </w:rPr>
              <w:t>iš</w:t>
            </w:r>
            <w:proofErr w:type="spellEnd"/>
            <w:r w:rsidRPr="007670CB">
              <w:rPr>
                <w:color w:val="000000"/>
                <w:shd w:val="clear" w:color="auto" w:fill="FFFFFF"/>
              </w:rPr>
              <w:t xml:space="preserve"> </w:t>
            </w:r>
            <w:proofErr w:type="spellStart"/>
            <w:r w:rsidRPr="007670CB">
              <w:rPr>
                <w:color w:val="000000"/>
                <w:shd w:val="clear" w:color="auto" w:fill="FFFFFF"/>
              </w:rPr>
              <w:t>tokios</w:t>
            </w:r>
            <w:proofErr w:type="spellEnd"/>
            <w:r w:rsidRPr="007670CB">
              <w:rPr>
                <w:color w:val="000000"/>
                <w:shd w:val="clear" w:color="auto" w:fill="FFFFFF"/>
              </w:rPr>
              <w:t xml:space="preserve"> </w:t>
            </w:r>
            <w:proofErr w:type="spellStart"/>
            <w:r w:rsidRPr="007670CB">
              <w:rPr>
                <w:color w:val="000000"/>
                <w:shd w:val="clear" w:color="auto" w:fill="FFFFFF"/>
              </w:rPr>
              <w:t>avarijos</w:t>
            </w:r>
            <w:proofErr w:type="spellEnd"/>
            <w:r w:rsidRPr="007670CB">
              <w:rPr>
                <w:color w:val="000000"/>
                <w:shd w:val="clear" w:color="auto" w:fill="FFFFFF"/>
              </w:rPr>
              <w:t xml:space="preserve"> </w:t>
            </w:r>
            <w:proofErr w:type="spellStart"/>
            <w:r w:rsidRPr="007670CB">
              <w:rPr>
                <w:color w:val="000000"/>
                <w:shd w:val="clear" w:color="auto" w:fill="FFFFFF"/>
              </w:rPr>
              <w:t>ar</w:t>
            </w:r>
            <w:proofErr w:type="spellEnd"/>
            <w:r w:rsidRPr="007670CB">
              <w:rPr>
                <w:color w:val="000000"/>
                <w:shd w:val="clear" w:color="auto" w:fill="FFFFFF"/>
              </w:rPr>
              <w:t xml:space="preserve"> </w:t>
            </w:r>
            <w:proofErr w:type="spellStart"/>
            <w:r w:rsidRPr="007670CB">
              <w:rPr>
                <w:color w:val="000000"/>
                <w:shd w:val="clear" w:color="auto" w:fill="FFFFFF"/>
              </w:rPr>
              <w:t>rikto</w:t>
            </w:r>
            <w:proofErr w:type="spellEnd"/>
            <w:r w:rsidRPr="007670CB">
              <w:rPr>
                <w:color w:val="000000"/>
                <w:shd w:val="clear" w:color="auto" w:fill="FFFFFF"/>
              </w:rPr>
              <w:t>.</w:t>
            </w:r>
          </w:p>
        </w:tc>
        <w:tc>
          <w:tcPr>
            <w:tcW w:w="7290" w:type="dxa"/>
            <w:tcBorders>
              <w:top w:val="single" w:sz="4" w:space="0" w:color="auto"/>
              <w:left w:val="single" w:sz="4" w:space="0" w:color="auto"/>
              <w:bottom w:val="single" w:sz="4" w:space="0" w:color="auto"/>
              <w:right w:val="single" w:sz="4" w:space="0" w:color="auto"/>
            </w:tcBorders>
          </w:tcPr>
          <w:p w14:paraId="299C0BFF" w14:textId="5E27EA21" w:rsidR="00102AA0" w:rsidRDefault="00102AA0" w:rsidP="00B13EE5">
            <w:pPr>
              <w:jc w:val="both"/>
              <w:rPr>
                <w:b/>
                <w:lang w:val="lt-LT" w:eastAsia="zh-TW"/>
              </w:rPr>
            </w:pPr>
            <w:r w:rsidRPr="00102AA0">
              <w:rPr>
                <w:b/>
                <w:lang w:val="lt-LT" w:eastAsia="zh-TW"/>
              </w:rPr>
              <w:t>6 straipsnis. Eismo saugos valstybinis užtikrinimas ir įgyvendinimas</w:t>
            </w:r>
          </w:p>
          <w:p w14:paraId="3C4DD758" w14:textId="31334225" w:rsidR="00102AA0" w:rsidRDefault="00102AA0" w:rsidP="00B13EE5">
            <w:pPr>
              <w:jc w:val="both"/>
              <w:rPr>
                <w:b/>
                <w:lang w:val="lt-LT" w:eastAsia="zh-TW"/>
              </w:rPr>
            </w:pPr>
            <w:r w:rsidRPr="00102AA0">
              <w:rPr>
                <w:b/>
                <w:lang w:val="lt-LT" w:eastAsia="zh-TW"/>
              </w:rPr>
              <w:t>5. Lietuvos Respublikos teisingumo ministras skiria saugos tyrimų vadovą (vadovus) ir nustato saugos tyrimų, šių tyrimų ataskaitų, eismo saugos rekomendacijų rengimo bei teikimo tvarką</w:t>
            </w:r>
          </w:p>
          <w:p w14:paraId="167D40B6" w14:textId="77777777" w:rsidR="00102AA0" w:rsidRDefault="00102AA0" w:rsidP="00B13EE5">
            <w:pPr>
              <w:jc w:val="both"/>
              <w:rPr>
                <w:b/>
                <w:lang w:val="lt-LT" w:eastAsia="zh-TW"/>
              </w:rPr>
            </w:pPr>
          </w:p>
          <w:p w14:paraId="37D4DA73" w14:textId="0273A560" w:rsidR="00B13EE5" w:rsidRPr="007670CB" w:rsidRDefault="00B13EE5" w:rsidP="00B13EE5">
            <w:pPr>
              <w:jc w:val="both"/>
              <w:rPr>
                <w:b/>
                <w:lang w:val="lt-LT" w:eastAsia="zh-TW"/>
              </w:rPr>
            </w:pPr>
            <w:r w:rsidRPr="007670CB">
              <w:rPr>
                <w:b/>
                <w:lang w:val="lt-LT" w:eastAsia="zh-TW"/>
              </w:rPr>
              <w:t>39 straipsnis. Saugos tyrimas</w:t>
            </w:r>
          </w:p>
          <w:p w14:paraId="6B813F6C" w14:textId="77777777" w:rsidR="00417BDF" w:rsidRPr="00417BDF" w:rsidRDefault="00417BDF" w:rsidP="00417BDF">
            <w:pPr>
              <w:jc w:val="both"/>
              <w:rPr>
                <w:b/>
                <w:lang w:val="lt-LT" w:eastAsia="zh-TW"/>
              </w:rPr>
            </w:pPr>
            <w:r w:rsidRPr="00417BDF">
              <w:rPr>
                <w:b/>
                <w:lang w:val="lt-LT" w:eastAsia="zh-TW"/>
              </w:rPr>
              <w:t>3. Saugos tyrimų vadovas privalo atlikti katastrofos saugos tyrimą, taip pat gali imtis eismo įvykio ar rikto (įskaitant struktūrinių posistemių ar Europos Sąjungos geležinkelių sistemos sąveikos sudedamųjų dalių techninius gedimus) saugos tyrimo, kurie šiek tiek kitomis sąlygomis būtų galėję sukelti katastrofą. Priimdamas sprendimą tirti arba atsisakyti tirti eismo įvykį ar riktą saugos tyrimų vadovas atsižvelgia į:</w:t>
            </w:r>
          </w:p>
          <w:p w14:paraId="586B0BFE" w14:textId="77777777" w:rsidR="00417BDF" w:rsidRPr="00417BDF" w:rsidRDefault="00417BDF" w:rsidP="00417BDF">
            <w:pPr>
              <w:jc w:val="both"/>
              <w:rPr>
                <w:b/>
                <w:lang w:val="lt-LT" w:eastAsia="zh-TW"/>
              </w:rPr>
            </w:pPr>
            <w:r w:rsidRPr="00417BDF">
              <w:rPr>
                <w:b/>
                <w:lang w:val="lt-LT" w:eastAsia="zh-TW"/>
              </w:rPr>
              <w:t>1) eismo įvykio ar rikto rimtumą;</w:t>
            </w:r>
          </w:p>
          <w:p w14:paraId="1DB7EF8F" w14:textId="77777777" w:rsidR="00417BDF" w:rsidRPr="00417BDF" w:rsidRDefault="00417BDF" w:rsidP="00417BDF">
            <w:pPr>
              <w:jc w:val="both"/>
              <w:rPr>
                <w:b/>
                <w:lang w:val="lt-LT" w:eastAsia="zh-TW"/>
              </w:rPr>
            </w:pPr>
            <w:r w:rsidRPr="00417BDF">
              <w:rPr>
                <w:b/>
                <w:lang w:val="lt-LT" w:eastAsia="zh-TW"/>
              </w:rPr>
              <w:lastRenderedPageBreak/>
              <w:t>2) tai, ar jis yra eismo įvykių ar riktų sekos, susijusios su visa sistema, dalis;</w:t>
            </w:r>
          </w:p>
          <w:p w14:paraId="346E0416" w14:textId="77777777" w:rsidR="00417BDF" w:rsidRPr="00417BDF" w:rsidRDefault="00417BDF" w:rsidP="00417BDF">
            <w:pPr>
              <w:jc w:val="both"/>
              <w:rPr>
                <w:b/>
                <w:lang w:val="lt-LT" w:eastAsia="zh-TW"/>
              </w:rPr>
            </w:pPr>
            <w:r w:rsidRPr="00417BDF">
              <w:rPr>
                <w:b/>
                <w:lang w:val="lt-LT" w:eastAsia="zh-TW"/>
              </w:rPr>
              <w:t>3) eismo įvykio ar rikto poveikį eismo saugai;</w:t>
            </w:r>
          </w:p>
          <w:p w14:paraId="09269B7F" w14:textId="78C4F093" w:rsidR="005C1796" w:rsidRPr="007670CB" w:rsidRDefault="00417BDF" w:rsidP="005C1796">
            <w:pPr>
              <w:jc w:val="both"/>
              <w:rPr>
                <w:b/>
                <w:lang w:val="lt-LT" w:eastAsia="zh-TW"/>
              </w:rPr>
            </w:pPr>
            <w:r w:rsidRPr="00417BDF">
              <w:rPr>
                <w:b/>
                <w:lang w:val="lt-LT" w:eastAsia="zh-TW"/>
              </w:rPr>
              <w:t>4) infrastruktūros valdytojų, geležinkelio įmonių, kitų įmonių eismo saugos institucijos ar Europos Sąjungos valstybių narių ir Europos ekonominės erdvės valstybių prašymus.</w:t>
            </w:r>
          </w:p>
        </w:tc>
        <w:tc>
          <w:tcPr>
            <w:tcW w:w="1800" w:type="dxa"/>
            <w:tcBorders>
              <w:top w:val="single" w:sz="4" w:space="0" w:color="auto"/>
              <w:left w:val="single" w:sz="4" w:space="0" w:color="auto"/>
              <w:bottom w:val="single" w:sz="4" w:space="0" w:color="auto"/>
              <w:right w:val="single" w:sz="4" w:space="0" w:color="auto"/>
            </w:tcBorders>
          </w:tcPr>
          <w:p w14:paraId="0078BDC8" w14:textId="56D40F7A" w:rsidR="005C1796" w:rsidRPr="007670CB" w:rsidRDefault="005C1796" w:rsidP="007670CB">
            <w:pPr>
              <w:pStyle w:val="bodytext"/>
              <w:spacing w:before="0" w:beforeAutospacing="0" w:after="0" w:afterAutospacing="0"/>
            </w:pPr>
            <w:r w:rsidRPr="007670CB">
              <w:lastRenderedPageBreak/>
              <w:t xml:space="preserve">Dalinis </w:t>
            </w:r>
          </w:p>
          <w:p w14:paraId="29281302" w14:textId="33156518" w:rsidR="004B38CD" w:rsidRPr="007670CB" w:rsidRDefault="005C1796" w:rsidP="007670CB">
            <w:pPr>
              <w:pStyle w:val="bodytext"/>
              <w:spacing w:before="0" w:beforeAutospacing="0" w:after="0" w:afterAutospacing="0"/>
            </w:pPr>
            <w:r w:rsidRPr="007670CB">
              <w:t xml:space="preserve">Bus visiškai įgyvendintas </w:t>
            </w:r>
            <w:proofErr w:type="spellStart"/>
            <w:r w:rsidRPr="007670CB">
              <w:t>Teiisngumo</w:t>
            </w:r>
            <w:proofErr w:type="spellEnd"/>
            <w:r w:rsidRPr="007670CB">
              <w:t xml:space="preserve"> ministerijai patikslinus Geležinkelių transporto katastrofų, eismo įvykių ar riktų tyrimų, šių tyrimų ataskaitų ir geležinkelių transporto eismo saugos </w:t>
            </w:r>
            <w:r w:rsidRPr="007670CB">
              <w:lastRenderedPageBreak/>
              <w:t>rekomendacijų rengimo ir teikimo tvarkos aprašą</w:t>
            </w:r>
          </w:p>
        </w:tc>
      </w:tr>
      <w:tr w:rsidR="004B38CD" w:rsidRPr="007670CB" w14:paraId="1DC1CF28"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4D9975CA" w14:textId="44171FA6" w:rsidR="004B38CD" w:rsidRPr="007670CB" w:rsidRDefault="004B38CD" w:rsidP="00952CD6">
            <w:pPr>
              <w:jc w:val="both"/>
              <w:rPr>
                <w:color w:val="000000"/>
                <w:shd w:val="clear" w:color="auto" w:fill="FFFFFF"/>
              </w:rPr>
            </w:pPr>
            <w:r w:rsidRPr="007670CB">
              <w:rPr>
                <w:color w:val="000000"/>
                <w:shd w:val="clear" w:color="auto" w:fill="FFFFFF"/>
              </w:rPr>
              <w:lastRenderedPageBreak/>
              <w:t xml:space="preserve">4.   </w:t>
            </w:r>
            <w:proofErr w:type="spellStart"/>
            <w:r w:rsidRPr="007670CB">
              <w:rPr>
                <w:color w:val="000000"/>
                <w:shd w:val="clear" w:color="auto" w:fill="FFFFFF"/>
              </w:rPr>
              <w:t>Tyrimas</w:t>
            </w:r>
            <w:proofErr w:type="spellEnd"/>
            <w:r w:rsidRPr="007670CB">
              <w:rPr>
                <w:color w:val="000000"/>
                <w:shd w:val="clear" w:color="auto" w:fill="FFFFFF"/>
              </w:rPr>
              <w:t xml:space="preserve"> </w:t>
            </w:r>
            <w:proofErr w:type="spellStart"/>
            <w:r w:rsidRPr="007670CB">
              <w:rPr>
                <w:color w:val="000000"/>
                <w:shd w:val="clear" w:color="auto" w:fill="FFFFFF"/>
              </w:rPr>
              <w:t>niekaip</w:t>
            </w:r>
            <w:proofErr w:type="spellEnd"/>
            <w:r w:rsidRPr="007670CB">
              <w:rPr>
                <w:color w:val="000000"/>
                <w:shd w:val="clear" w:color="auto" w:fill="FFFFFF"/>
              </w:rPr>
              <w:t xml:space="preserve"> </w:t>
            </w:r>
            <w:proofErr w:type="spellStart"/>
            <w:r w:rsidRPr="007670CB">
              <w:rPr>
                <w:color w:val="000000"/>
                <w:shd w:val="clear" w:color="auto" w:fill="FFFFFF"/>
              </w:rPr>
              <w:t>nėra</w:t>
            </w:r>
            <w:proofErr w:type="spellEnd"/>
            <w:r w:rsidRPr="007670CB">
              <w:rPr>
                <w:color w:val="000000"/>
                <w:shd w:val="clear" w:color="auto" w:fill="FFFFFF"/>
              </w:rPr>
              <w:t xml:space="preserve"> </w:t>
            </w:r>
            <w:proofErr w:type="spellStart"/>
            <w:r w:rsidRPr="007670CB">
              <w:rPr>
                <w:color w:val="000000"/>
                <w:shd w:val="clear" w:color="auto" w:fill="FFFFFF"/>
              </w:rPr>
              <w:t>susijęs</w:t>
            </w:r>
            <w:proofErr w:type="spellEnd"/>
            <w:r w:rsidRPr="007670CB">
              <w:rPr>
                <w:color w:val="000000"/>
                <w:shd w:val="clear" w:color="auto" w:fill="FFFFFF"/>
              </w:rPr>
              <w:t xml:space="preserve"> </w:t>
            </w:r>
            <w:proofErr w:type="spellStart"/>
            <w:r w:rsidRPr="007670CB">
              <w:rPr>
                <w:color w:val="000000"/>
                <w:shd w:val="clear" w:color="auto" w:fill="FFFFFF"/>
              </w:rPr>
              <w:t>su</w:t>
            </w:r>
            <w:proofErr w:type="spellEnd"/>
            <w:r w:rsidRPr="007670CB">
              <w:rPr>
                <w:color w:val="000000"/>
                <w:shd w:val="clear" w:color="auto" w:fill="FFFFFF"/>
              </w:rPr>
              <w:t xml:space="preserve"> </w:t>
            </w:r>
            <w:proofErr w:type="spellStart"/>
            <w:r w:rsidRPr="007670CB">
              <w:rPr>
                <w:color w:val="000000"/>
                <w:shd w:val="clear" w:color="auto" w:fill="FFFFFF"/>
              </w:rPr>
              <w:t>kaltininkų</w:t>
            </w:r>
            <w:proofErr w:type="spellEnd"/>
            <w:r w:rsidRPr="007670CB">
              <w:rPr>
                <w:color w:val="000000"/>
                <w:shd w:val="clear" w:color="auto" w:fill="FFFFFF"/>
              </w:rPr>
              <w:t xml:space="preserve"> </w:t>
            </w:r>
            <w:proofErr w:type="spellStart"/>
            <w:r w:rsidRPr="007670CB">
              <w:rPr>
                <w:color w:val="000000"/>
                <w:shd w:val="clear" w:color="auto" w:fill="FFFFFF"/>
              </w:rPr>
              <w:t>ar</w:t>
            </w:r>
            <w:proofErr w:type="spellEnd"/>
            <w:r w:rsidRPr="007670CB">
              <w:rPr>
                <w:color w:val="000000"/>
                <w:shd w:val="clear" w:color="auto" w:fill="FFFFFF"/>
              </w:rPr>
              <w:t xml:space="preserve"> </w:t>
            </w:r>
            <w:proofErr w:type="spellStart"/>
            <w:r w:rsidRPr="007670CB">
              <w:rPr>
                <w:color w:val="000000"/>
                <w:shd w:val="clear" w:color="auto" w:fill="FFFFFF"/>
              </w:rPr>
              <w:t>atsakomybės</w:t>
            </w:r>
            <w:proofErr w:type="spellEnd"/>
            <w:r w:rsidRPr="007670CB">
              <w:rPr>
                <w:color w:val="000000"/>
                <w:shd w:val="clear" w:color="auto" w:fill="FFFFFF"/>
              </w:rPr>
              <w:t xml:space="preserve"> </w:t>
            </w:r>
            <w:proofErr w:type="spellStart"/>
            <w:r w:rsidRPr="007670CB">
              <w:rPr>
                <w:color w:val="000000"/>
                <w:shd w:val="clear" w:color="auto" w:fill="FFFFFF"/>
              </w:rPr>
              <w:t>nustatymu</w:t>
            </w:r>
            <w:proofErr w:type="spellEnd"/>
            <w:r w:rsidRPr="007670CB">
              <w:rPr>
                <w:color w:val="000000"/>
                <w:shd w:val="clear" w:color="auto" w:fill="FFFFFF"/>
              </w:rPr>
              <w:t>.</w:t>
            </w:r>
          </w:p>
        </w:tc>
        <w:tc>
          <w:tcPr>
            <w:tcW w:w="7290" w:type="dxa"/>
            <w:tcBorders>
              <w:top w:val="single" w:sz="4" w:space="0" w:color="auto"/>
              <w:left w:val="single" w:sz="4" w:space="0" w:color="auto"/>
              <w:bottom w:val="single" w:sz="4" w:space="0" w:color="auto"/>
              <w:right w:val="single" w:sz="4" w:space="0" w:color="auto"/>
            </w:tcBorders>
          </w:tcPr>
          <w:p w14:paraId="5C0D1234" w14:textId="77777777" w:rsidR="00B13EE5" w:rsidRPr="007670CB" w:rsidRDefault="00B13EE5" w:rsidP="00B13EE5">
            <w:pPr>
              <w:jc w:val="both"/>
              <w:rPr>
                <w:b/>
                <w:lang w:val="lt-LT" w:eastAsia="zh-TW"/>
              </w:rPr>
            </w:pPr>
            <w:r w:rsidRPr="007670CB">
              <w:rPr>
                <w:b/>
                <w:lang w:val="lt-LT" w:eastAsia="zh-TW"/>
              </w:rPr>
              <w:t>39 straipsnis. Saugos tyrimas</w:t>
            </w:r>
          </w:p>
          <w:p w14:paraId="1348B1AF" w14:textId="574FEDD0" w:rsidR="004B38CD" w:rsidRPr="007670CB" w:rsidRDefault="00417BDF" w:rsidP="00B13EE5">
            <w:pPr>
              <w:jc w:val="both"/>
              <w:rPr>
                <w:b/>
                <w:lang w:val="lt-LT" w:eastAsia="zh-TW"/>
              </w:rPr>
            </w:pPr>
            <w:r w:rsidRPr="00417BDF">
              <w:rPr>
                <w:b/>
                <w:lang w:val="lt-LT" w:eastAsia="zh-TW"/>
              </w:rPr>
              <w:t>1. Saugos tyrimo tikslas – padidinti eismo saugą ir pagerinti katastrofų, eismo įvykių bei riktų prevenciją. Saugos tyrimas yra nepriklausomas nuo jokio ikiteisminio, teisminio ar administracinio proceso, kuriuo siekiama nustatyti, kas kaltas ar atsakingas, nėra su juo susijęs ir neturi jam poveikio. Saugos tyrimas nėra susijęs su kaltininkų ar atsakomybės nustatymu.</w:t>
            </w:r>
          </w:p>
        </w:tc>
        <w:tc>
          <w:tcPr>
            <w:tcW w:w="1800" w:type="dxa"/>
            <w:tcBorders>
              <w:top w:val="single" w:sz="4" w:space="0" w:color="auto"/>
              <w:left w:val="single" w:sz="4" w:space="0" w:color="auto"/>
              <w:bottom w:val="single" w:sz="4" w:space="0" w:color="auto"/>
              <w:right w:val="single" w:sz="4" w:space="0" w:color="auto"/>
            </w:tcBorders>
          </w:tcPr>
          <w:p w14:paraId="66D53E3E" w14:textId="33259DC9" w:rsidR="004B38CD" w:rsidRPr="007670CB" w:rsidRDefault="00717ADC" w:rsidP="007670CB">
            <w:pPr>
              <w:pStyle w:val="bodytext"/>
              <w:spacing w:before="0" w:beforeAutospacing="0" w:after="0" w:afterAutospacing="0"/>
            </w:pPr>
            <w:r>
              <w:t>Visiškas</w:t>
            </w:r>
          </w:p>
        </w:tc>
      </w:tr>
      <w:tr w:rsidR="00952CD6" w:rsidRPr="007670CB" w14:paraId="19537596"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19CCF9B5" w14:textId="77777777" w:rsidR="00952CD6" w:rsidRPr="007670CB" w:rsidRDefault="00952CD6" w:rsidP="00952CD6">
            <w:pPr>
              <w:jc w:val="center"/>
              <w:rPr>
                <w:b/>
                <w:lang w:val="lt-LT"/>
              </w:rPr>
            </w:pPr>
            <w:r w:rsidRPr="007670CB">
              <w:rPr>
                <w:b/>
                <w:lang w:val="lt-LT"/>
              </w:rPr>
              <w:t>21 straipsnis</w:t>
            </w:r>
          </w:p>
          <w:p w14:paraId="67944C33" w14:textId="77777777" w:rsidR="00952CD6" w:rsidRPr="007670CB" w:rsidRDefault="00952CD6" w:rsidP="00952CD6">
            <w:pPr>
              <w:jc w:val="center"/>
              <w:rPr>
                <w:b/>
                <w:lang w:val="lt-LT"/>
              </w:rPr>
            </w:pPr>
            <w:r w:rsidRPr="007670CB">
              <w:rPr>
                <w:b/>
                <w:lang w:val="lt-LT"/>
              </w:rPr>
              <w:t>Tyrimo statusas</w:t>
            </w:r>
          </w:p>
          <w:p w14:paraId="3F3C2A40" w14:textId="77777777" w:rsidR="00952CD6" w:rsidRPr="007670CB" w:rsidRDefault="00952CD6" w:rsidP="00952CD6">
            <w:pPr>
              <w:jc w:val="both"/>
              <w:rPr>
                <w:lang w:val="lt-LT"/>
              </w:rPr>
            </w:pPr>
            <w:r w:rsidRPr="007670CB">
              <w:rPr>
                <w:lang w:val="lt-LT"/>
              </w:rPr>
              <w:t>1.  Valstybės narės, vadovaudamosi savo atitinkama teisine sistema, nustato tyrimo teisinį statusą, kuris atsakingiems tyrėjams suteiks galimybę savo užduotį atlikti veiksmingiausiai ir per trumpiausią laikotarpį.</w:t>
            </w:r>
          </w:p>
        </w:tc>
        <w:tc>
          <w:tcPr>
            <w:tcW w:w="7290" w:type="dxa"/>
            <w:tcBorders>
              <w:top w:val="single" w:sz="4" w:space="0" w:color="auto"/>
              <w:left w:val="single" w:sz="4" w:space="0" w:color="auto"/>
              <w:bottom w:val="single" w:sz="4" w:space="0" w:color="auto"/>
              <w:right w:val="single" w:sz="4" w:space="0" w:color="auto"/>
            </w:tcBorders>
          </w:tcPr>
          <w:p w14:paraId="022DBE68" w14:textId="5EF0781E" w:rsidR="00952CD6" w:rsidRPr="007670CB" w:rsidRDefault="00952CD6" w:rsidP="00952CD6">
            <w:pPr>
              <w:pStyle w:val="Pagrindinistekstas11"/>
              <w:tabs>
                <w:tab w:val="left" w:pos="0"/>
                <w:tab w:val="left" w:pos="1080"/>
              </w:tabs>
              <w:ind w:right="85" w:firstLine="0"/>
              <w:rPr>
                <w:rFonts w:ascii="Times New Roman" w:hAnsi="Times New Roman"/>
                <w:b/>
                <w:snapToGrid/>
                <w:sz w:val="24"/>
                <w:szCs w:val="24"/>
                <w:lang w:val="lt-LT" w:eastAsia="en-US"/>
              </w:rPr>
            </w:pPr>
            <w:bookmarkStart w:id="40" w:name="part_34d53bf423ad4cde91b37848ff5e0453"/>
            <w:bookmarkEnd w:id="40"/>
            <w:r w:rsidRPr="007670CB">
              <w:rPr>
                <w:rFonts w:ascii="Times New Roman" w:hAnsi="Times New Roman"/>
                <w:b/>
                <w:snapToGrid/>
                <w:sz w:val="24"/>
                <w:szCs w:val="24"/>
                <w:lang w:val="lt-LT" w:eastAsia="en-US"/>
              </w:rPr>
              <w:t>Įstatymo pakeitimo projektas</w:t>
            </w:r>
          </w:p>
          <w:p w14:paraId="37BB5310" w14:textId="77777777" w:rsidR="00AE39B0" w:rsidRPr="007670CB" w:rsidRDefault="00AE39B0" w:rsidP="00856343">
            <w:pPr>
              <w:pStyle w:val="Pagrindinistekstas11"/>
              <w:tabs>
                <w:tab w:val="left" w:pos="0"/>
                <w:tab w:val="left" w:pos="1080"/>
              </w:tabs>
              <w:ind w:right="85" w:firstLine="0"/>
              <w:rPr>
                <w:rFonts w:ascii="Times New Roman" w:hAnsi="Times New Roman"/>
                <w:b/>
                <w:snapToGrid/>
                <w:sz w:val="24"/>
                <w:szCs w:val="24"/>
                <w:lang w:val="lt-LT" w:eastAsia="en-US"/>
              </w:rPr>
            </w:pPr>
            <w:r w:rsidRPr="007670CB">
              <w:rPr>
                <w:rFonts w:ascii="Times New Roman" w:hAnsi="Times New Roman"/>
                <w:b/>
                <w:snapToGrid/>
                <w:sz w:val="24"/>
                <w:szCs w:val="24"/>
                <w:lang w:val="lt-LT" w:eastAsia="en-US"/>
              </w:rPr>
              <w:t>39 straipsnis. Saugos tyrimas</w:t>
            </w:r>
          </w:p>
          <w:p w14:paraId="3976B27E" w14:textId="3D16299B" w:rsidR="00AE39B0" w:rsidRDefault="00417BDF" w:rsidP="00952CD6">
            <w:pPr>
              <w:pStyle w:val="Pagrindinistekstas11"/>
              <w:tabs>
                <w:tab w:val="left" w:pos="0"/>
                <w:tab w:val="left" w:pos="1080"/>
              </w:tabs>
              <w:ind w:right="85" w:firstLine="0"/>
              <w:rPr>
                <w:rFonts w:ascii="Times New Roman" w:hAnsi="Times New Roman"/>
                <w:b/>
                <w:snapToGrid/>
                <w:sz w:val="24"/>
                <w:szCs w:val="24"/>
                <w:lang w:val="lt-LT" w:eastAsia="en-US"/>
              </w:rPr>
            </w:pPr>
            <w:r w:rsidRPr="00417BDF">
              <w:rPr>
                <w:rFonts w:ascii="Times New Roman" w:hAnsi="Times New Roman"/>
                <w:b/>
                <w:snapToGrid/>
                <w:sz w:val="24"/>
                <w:szCs w:val="24"/>
                <w:lang w:val="lt-LT" w:eastAsia="en-US"/>
              </w:rPr>
              <w:t xml:space="preserve">4. Geležinkelio įmonės (vežėjai), geležinkelių infrastruktūros valdytojai, kitos įmonės ir eismo saugos institucija praneša saugos tyrimų vadovui apie geležinkelių infrastruktūroje įvykusius įvykius, kurie gali būti pripažinti katastrofa, eismo įvykiu ar riktu, ir pateikia visą turimą informaciją.  Įvykių, įvykusių geležinkelių infrastruktūroje klasifikavimą, pranešimų ir informacijos teikimo tvarką nustato susisiekimo ministras. </w:t>
            </w:r>
          </w:p>
          <w:p w14:paraId="1646F195" w14:textId="77777777" w:rsidR="008B656D" w:rsidRPr="007670CB" w:rsidRDefault="008B656D" w:rsidP="00952CD6">
            <w:pPr>
              <w:pStyle w:val="Pagrindinistekstas11"/>
              <w:tabs>
                <w:tab w:val="left" w:pos="0"/>
                <w:tab w:val="left" w:pos="1080"/>
              </w:tabs>
              <w:ind w:right="85" w:firstLine="0"/>
              <w:rPr>
                <w:rFonts w:ascii="Times New Roman" w:hAnsi="Times New Roman"/>
                <w:b/>
                <w:snapToGrid/>
                <w:sz w:val="24"/>
                <w:szCs w:val="24"/>
                <w:lang w:val="lt-LT" w:eastAsia="en-US"/>
              </w:rPr>
            </w:pPr>
          </w:p>
          <w:p w14:paraId="42575803" w14:textId="77777777" w:rsidR="00417BDF" w:rsidRPr="00417BDF" w:rsidRDefault="00417BDF" w:rsidP="001B6D89">
            <w:pPr>
              <w:pStyle w:val="Pagrindinistekstas11"/>
              <w:tabs>
                <w:tab w:val="left" w:pos="0"/>
                <w:tab w:val="left" w:pos="1080"/>
              </w:tabs>
              <w:ind w:right="85" w:firstLine="0"/>
              <w:rPr>
                <w:rFonts w:ascii="Times New Roman" w:hAnsi="Times New Roman"/>
                <w:b/>
                <w:snapToGrid/>
                <w:sz w:val="24"/>
                <w:szCs w:val="24"/>
                <w:lang w:val="lt-LT" w:eastAsia="en-US"/>
              </w:rPr>
            </w:pPr>
            <w:r w:rsidRPr="00417BDF">
              <w:rPr>
                <w:rFonts w:ascii="Times New Roman" w:hAnsi="Times New Roman"/>
                <w:b/>
                <w:snapToGrid/>
                <w:sz w:val="24"/>
                <w:szCs w:val="24"/>
                <w:lang w:val="lt-LT" w:eastAsia="en-US"/>
              </w:rPr>
              <w:t>40 straipsnis. Saugos tyrimų vadovas</w:t>
            </w:r>
          </w:p>
          <w:p w14:paraId="6F7DE8BC" w14:textId="1C9738C7" w:rsidR="00417BDF" w:rsidRPr="00417BDF" w:rsidRDefault="008B656D" w:rsidP="001B6D89">
            <w:pPr>
              <w:pStyle w:val="Pagrindinistekstas11"/>
              <w:tabs>
                <w:tab w:val="left" w:pos="0"/>
                <w:tab w:val="left" w:pos="1080"/>
              </w:tabs>
              <w:ind w:right="85" w:firstLine="0"/>
              <w:rPr>
                <w:rFonts w:ascii="Times New Roman" w:hAnsi="Times New Roman"/>
                <w:b/>
                <w:snapToGrid/>
                <w:sz w:val="24"/>
                <w:szCs w:val="24"/>
                <w:lang w:val="lt-LT" w:eastAsia="en-US"/>
              </w:rPr>
            </w:pPr>
            <w:r w:rsidRPr="008B656D">
              <w:rPr>
                <w:rFonts w:ascii="Times New Roman" w:hAnsi="Times New Roman"/>
                <w:b/>
                <w:snapToGrid/>
                <w:sz w:val="24"/>
                <w:szCs w:val="24"/>
                <w:lang w:val="lt-LT" w:eastAsia="en-US"/>
              </w:rPr>
              <w:t xml:space="preserve">1. Saugos tyrimų vadovas yra asmuo, atsakingas už saugos tyrimo organizavimą, vykdymą ir kontrolę, </w:t>
            </w:r>
            <w:r w:rsidR="00121655" w:rsidRPr="00121655">
              <w:rPr>
                <w:rFonts w:ascii="Times New Roman" w:hAnsi="Times New Roman"/>
                <w:b/>
                <w:snapToGrid/>
                <w:sz w:val="24"/>
                <w:szCs w:val="24"/>
                <w:lang w:val="lt-LT" w:eastAsia="en-US"/>
              </w:rPr>
              <w:t xml:space="preserve">kuris  yra neatskaitingas Agentūrai, eismo saugos institucijai, geležinkelių infrastruktūros valdytojui, geležinkelio įmonei (vežėjų), kitoms įmonėms, atitikties įvertinimo įstaigoms, notifikuotosioms įstaigoms, paskirtosioms įstaigoms ir bet kuriam kitam asmeniui, kurio interesai gali nesutapti su saugos tyrimų vadovo uždaviniais ir </w:t>
            </w:r>
            <w:proofErr w:type="spellStart"/>
            <w:r w:rsidR="00121655" w:rsidRPr="00121655">
              <w:rPr>
                <w:rFonts w:ascii="Times New Roman" w:hAnsi="Times New Roman"/>
                <w:b/>
                <w:snapToGrid/>
                <w:sz w:val="24"/>
                <w:szCs w:val="24"/>
                <w:lang w:val="lt-LT" w:eastAsia="en-US"/>
              </w:rPr>
              <w:t>priimsa</w:t>
            </w:r>
            <w:proofErr w:type="spellEnd"/>
            <w:r w:rsidR="00121655" w:rsidRPr="00121655">
              <w:rPr>
                <w:rFonts w:ascii="Times New Roman" w:hAnsi="Times New Roman"/>
                <w:b/>
                <w:snapToGrid/>
                <w:sz w:val="24"/>
                <w:szCs w:val="24"/>
                <w:lang w:val="lt-LT" w:eastAsia="en-US"/>
              </w:rPr>
              <w:t xml:space="preserve"> sprendimus nepriklausomai nuo šių subjektų</w:t>
            </w:r>
            <w:r w:rsidRPr="008B656D">
              <w:rPr>
                <w:rFonts w:ascii="Times New Roman" w:hAnsi="Times New Roman"/>
                <w:b/>
                <w:snapToGrid/>
                <w:sz w:val="24"/>
                <w:szCs w:val="24"/>
                <w:lang w:val="lt-LT" w:eastAsia="en-US"/>
              </w:rPr>
              <w:t>2. Siekiant užtikrinti nepriklausomą saugos tyrimų vadovo sprendimų priėmimą, saugos tyrimų vadovas savo funkcijoms atlikti ir įgaliojimams vykdyti disponuoja adekvačiais finansiniais ištekliais.</w:t>
            </w:r>
            <w:r w:rsidR="00417BDF" w:rsidRPr="00417BDF">
              <w:rPr>
                <w:rFonts w:ascii="Times New Roman" w:hAnsi="Times New Roman"/>
                <w:b/>
                <w:snapToGrid/>
                <w:sz w:val="24"/>
                <w:szCs w:val="24"/>
                <w:lang w:val="lt-LT" w:eastAsia="en-US"/>
              </w:rPr>
              <w:t xml:space="preserve">3. </w:t>
            </w:r>
            <w:r w:rsidR="002926B5" w:rsidRPr="002926B5">
              <w:rPr>
                <w:rFonts w:ascii="Times New Roman" w:hAnsi="Times New Roman"/>
                <w:b/>
                <w:snapToGrid/>
                <w:sz w:val="24"/>
                <w:szCs w:val="24"/>
                <w:lang w:val="lt-LT" w:eastAsia="en-US"/>
              </w:rPr>
              <w:t>Atliekant kiekvieną saugos tyrimą, saugos tyrimo vadovas naudoja reikiamas priemones ir pasitelkia būtinas eksploatacines ir technines ekspertines žinias.</w:t>
            </w:r>
          </w:p>
          <w:p w14:paraId="4C567745" w14:textId="77777777" w:rsidR="00417BDF" w:rsidRPr="00417BDF" w:rsidRDefault="00417BDF" w:rsidP="001B6D89">
            <w:pPr>
              <w:pStyle w:val="Pagrindinistekstas11"/>
              <w:tabs>
                <w:tab w:val="left" w:pos="0"/>
                <w:tab w:val="left" w:pos="1080"/>
              </w:tabs>
              <w:ind w:right="85" w:firstLine="0"/>
              <w:rPr>
                <w:rFonts w:ascii="Times New Roman" w:hAnsi="Times New Roman"/>
                <w:b/>
                <w:snapToGrid/>
                <w:sz w:val="24"/>
                <w:szCs w:val="24"/>
                <w:lang w:val="lt-LT" w:eastAsia="en-US"/>
              </w:rPr>
            </w:pPr>
            <w:r w:rsidRPr="00417BDF">
              <w:rPr>
                <w:rFonts w:ascii="Times New Roman" w:hAnsi="Times New Roman"/>
                <w:b/>
                <w:snapToGrid/>
                <w:sz w:val="24"/>
                <w:szCs w:val="24"/>
                <w:lang w:val="lt-LT" w:eastAsia="en-US"/>
              </w:rPr>
              <w:t>4. Saugos tyrimų vadovas turi teisę:</w:t>
            </w:r>
          </w:p>
          <w:p w14:paraId="2C2A7F63" w14:textId="77777777" w:rsidR="00417BDF" w:rsidRPr="00417BDF" w:rsidRDefault="00417BDF" w:rsidP="001B6D89">
            <w:pPr>
              <w:pStyle w:val="Pagrindinistekstas11"/>
              <w:tabs>
                <w:tab w:val="left" w:pos="0"/>
                <w:tab w:val="left" w:pos="1080"/>
              </w:tabs>
              <w:ind w:right="85" w:firstLine="0"/>
              <w:rPr>
                <w:rFonts w:ascii="Times New Roman" w:hAnsi="Times New Roman"/>
                <w:b/>
                <w:snapToGrid/>
                <w:sz w:val="24"/>
                <w:szCs w:val="24"/>
                <w:lang w:val="lt-LT" w:eastAsia="en-US"/>
              </w:rPr>
            </w:pPr>
            <w:r w:rsidRPr="00417BDF">
              <w:rPr>
                <w:rFonts w:ascii="Times New Roman" w:hAnsi="Times New Roman"/>
                <w:b/>
                <w:snapToGrid/>
                <w:sz w:val="24"/>
                <w:szCs w:val="24"/>
                <w:lang w:val="lt-LT" w:eastAsia="en-US"/>
              </w:rPr>
              <w:t>1) nedelsdamas apžiūrėti katastrofos, eismo įvykio ar rikto vietą, geležinkelių riedmenis, geležinkelių infrastruktūrą, traukinių eismo valdymo, kontrolės ir signalizacijos prietaisus;</w:t>
            </w:r>
          </w:p>
          <w:p w14:paraId="7565D353" w14:textId="77777777" w:rsidR="00417BDF" w:rsidRPr="00417BDF" w:rsidRDefault="00417BDF" w:rsidP="001B6D89">
            <w:pPr>
              <w:pStyle w:val="Pagrindinistekstas11"/>
              <w:tabs>
                <w:tab w:val="left" w:pos="0"/>
                <w:tab w:val="left" w:pos="1080"/>
              </w:tabs>
              <w:ind w:right="85" w:firstLine="0"/>
              <w:rPr>
                <w:rFonts w:ascii="Times New Roman" w:hAnsi="Times New Roman"/>
                <w:b/>
                <w:snapToGrid/>
                <w:sz w:val="24"/>
                <w:szCs w:val="24"/>
                <w:lang w:val="lt-LT" w:eastAsia="en-US"/>
              </w:rPr>
            </w:pPr>
            <w:r w:rsidRPr="00417BDF">
              <w:rPr>
                <w:rFonts w:ascii="Times New Roman" w:hAnsi="Times New Roman"/>
                <w:b/>
                <w:snapToGrid/>
                <w:sz w:val="24"/>
                <w:szCs w:val="24"/>
                <w:lang w:val="lt-LT" w:eastAsia="en-US"/>
              </w:rPr>
              <w:t xml:space="preserve">2) sudaryti įrodymų sąrašą ir </w:t>
            </w:r>
            <w:r w:rsidRPr="00417BDF">
              <w:rPr>
                <w:rFonts w:ascii="Times New Roman" w:hAnsi="Times New Roman"/>
                <w:b/>
                <w:snapToGrid/>
                <w:sz w:val="24"/>
                <w:szCs w:val="24"/>
                <w:lang w:val="lt-LT" w:eastAsia="en-US"/>
              </w:rPr>
              <w:lastRenderedPageBreak/>
              <w:t>apžiūros ar analizės tikslais paimti nuolaužas, infrastruktūros prietaisus ar komponentus;</w:t>
            </w:r>
          </w:p>
          <w:p w14:paraId="5E69199A" w14:textId="77777777" w:rsidR="00417BDF" w:rsidRPr="00417BDF" w:rsidRDefault="00417BDF" w:rsidP="001B6D89">
            <w:pPr>
              <w:pStyle w:val="Pagrindinistekstas11"/>
              <w:tabs>
                <w:tab w:val="left" w:pos="0"/>
                <w:tab w:val="left" w:pos="1080"/>
              </w:tabs>
              <w:ind w:right="85" w:firstLine="0"/>
              <w:rPr>
                <w:rFonts w:ascii="Times New Roman" w:hAnsi="Times New Roman"/>
                <w:b/>
                <w:snapToGrid/>
                <w:sz w:val="24"/>
                <w:szCs w:val="24"/>
                <w:lang w:val="lt-LT" w:eastAsia="en-US"/>
              </w:rPr>
            </w:pPr>
            <w:r w:rsidRPr="00417BDF">
              <w:rPr>
                <w:rFonts w:ascii="Times New Roman" w:hAnsi="Times New Roman"/>
                <w:b/>
                <w:snapToGrid/>
                <w:sz w:val="24"/>
                <w:szCs w:val="24"/>
                <w:lang w:val="lt-LT" w:eastAsia="en-US"/>
              </w:rPr>
              <w:t>3) neribotai apžiūrėti geležinkelių riedmenyse esančių įrašymo prietaisų bei aparatūros, naudojamų pranešimams žodžiu įrašyti ir signalizacijos ir eismo kontrolės sistemos veiklai registruoti, turinį ir jais naudotis;</w:t>
            </w:r>
          </w:p>
          <w:p w14:paraId="01080BEE" w14:textId="77777777" w:rsidR="00417BDF" w:rsidRPr="00417BDF" w:rsidRDefault="00417BDF" w:rsidP="001B6D89">
            <w:pPr>
              <w:pStyle w:val="Pagrindinistekstas11"/>
              <w:tabs>
                <w:tab w:val="left" w:pos="0"/>
                <w:tab w:val="left" w:pos="1080"/>
              </w:tabs>
              <w:ind w:right="85" w:firstLine="0"/>
              <w:rPr>
                <w:rFonts w:ascii="Times New Roman" w:hAnsi="Times New Roman"/>
                <w:b/>
                <w:snapToGrid/>
                <w:sz w:val="24"/>
                <w:szCs w:val="24"/>
                <w:lang w:val="lt-LT" w:eastAsia="en-US"/>
              </w:rPr>
            </w:pPr>
            <w:r w:rsidRPr="00417BDF">
              <w:rPr>
                <w:rFonts w:ascii="Times New Roman" w:hAnsi="Times New Roman"/>
                <w:b/>
                <w:snapToGrid/>
                <w:sz w:val="24"/>
                <w:szCs w:val="24"/>
                <w:lang w:val="lt-LT" w:eastAsia="en-US"/>
              </w:rPr>
              <w:t>4) gauti aukų kūnų apžiūros rezultatus;</w:t>
            </w:r>
          </w:p>
          <w:p w14:paraId="2CBE5AEA" w14:textId="77777777" w:rsidR="00417BDF" w:rsidRPr="00417BDF" w:rsidRDefault="00417BDF" w:rsidP="001B6D89">
            <w:pPr>
              <w:pStyle w:val="Pagrindinistekstas11"/>
              <w:tabs>
                <w:tab w:val="left" w:pos="0"/>
                <w:tab w:val="left" w:pos="1080"/>
              </w:tabs>
              <w:ind w:right="85" w:firstLine="0"/>
              <w:rPr>
                <w:rFonts w:ascii="Times New Roman" w:hAnsi="Times New Roman"/>
                <w:b/>
                <w:snapToGrid/>
                <w:sz w:val="24"/>
                <w:szCs w:val="24"/>
                <w:lang w:val="lt-LT" w:eastAsia="en-US"/>
              </w:rPr>
            </w:pPr>
            <w:r w:rsidRPr="00417BDF">
              <w:rPr>
                <w:rFonts w:ascii="Times New Roman" w:hAnsi="Times New Roman"/>
                <w:b/>
                <w:snapToGrid/>
                <w:sz w:val="24"/>
                <w:szCs w:val="24"/>
                <w:lang w:val="lt-LT" w:eastAsia="en-US"/>
              </w:rPr>
              <w:t>5) gauti traukinio personalo ir kito geležinkelių personalo, patekusio į katastrofą, eismo įvykį arba riktą, apžiūros rezultatus;</w:t>
            </w:r>
          </w:p>
          <w:p w14:paraId="1DB2985B" w14:textId="77777777" w:rsidR="00417BDF" w:rsidRPr="00417BDF" w:rsidRDefault="00417BDF" w:rsidP="001B6D89">
            <w:pPr>
              <w:pStyle w:val="Pagrindinistekstas11"/>
              <w:tabs>
                <w:tab w:val="left" w:pos="0"/>
                <w:tab w:val="left" w:pos="1080"/>
              </w:tabs>
              <w:ind w:right="85" w:firstLine="0"/>
              <w:rPr>
                <w:rFonts w:ascii="Times New Roman" w:hAnsi="Times New Roman"/>
                <w:b/>
                <w:snapToGrid/>
                <w:sz w:val="24"/>
                <w:szCs w:val="24"/>
                <w:lang w:val="lt-LT" w:eastAsia="en-US"/>
              </w:rPr>
            </w:pPr>
            <w:r w:rsidRPr="00417BDF">
              <w:rPr>
                <w:rFonts w:ascii="Times New Roman" w:hAnsi="Times New Roman"/>
                <w:b/>
                <w:snapToGrid/>
                <w:sz w:val="24"/>
                <w:szCs w:val="24"/>
                <w:lang w:val="lt-LT" w:eastAsia="en-US"/>
              </w:rPr>
              <w:t>6) apklausti į katastrofą, eismo įvykį arba riktą patekusius geležinkelių transporto darbuotojus ir kitus liudytojus;</w:t>
            </w:r>
          </w:p>
          <w:p w14:paraId="678B95C3" w14:textId="77777777" w:rsidR="00417BDF" w:rsidRPr="00417BDF" w:rsidRDefault="00417BDF" w:rsidP="001B6D89">
            <w:pPr>
              <w:pStyle w:val="Pagrindinistekstas11"/>
              <w:tabs>
                <w:tab w:val="left" w:pos="0"/>
                <w:tab w:val="left" w:pos="1080"/>
              </w:tabs>
              <w:ind w:right="85" w:firstLine="0"/>
              <w:rPr>
                <w:rFonts w:ascii="Times New Roman" w:hAnsi="Times New Roman"/>
                <w:b/>
                <w:snapToGrid/>
                <w:sz w:val="24"/>
                <w:szCs w:val="24"/>
                <w:lang w:val="lt-LT" w:eastAsia="en-US"/>
              </w:rPr>
            </w:pPr>
            <w:r w:rsidRPr="00417BDF">
              <w:rPr>
                <w:rFonts w:ascii="Times New Roman" w:hAnsi="Times New Roman"/>
                <w:b/>
                <w:snapToGrid/>
                <w:sz w:val="24"/>
                <w:szCs w:val="24"/>
                <w:lang w:val="lt-LT" w:eastAsia="en-US"/>
              </w:rPr>
              <w:t>7) gauti geležinkelių infrastruktūros valdytojo, geležinkelio įmonių (vežėjų), kitų įmonių, techninių prižiūrėtojų, kitų asmenų, susijusių su katastrofa, eismo įvykiu ar riktu, ir eismo saugos institucijos turimą informaciją ar įrašus, susijusius su katastrofa, eismo įvykiu ar riktu;</w:t>
            </w:r>
          </w:p>
          <w:p w14:paraId="70FD52F5" w14:textId="77777777" w:rsidR="00417BDF" w:rsidRPr="00417BDF" w:rsidRDefault="00417BDF" w:rsidP="001B6D89">
            <w:pPr>
              <w:pStyle w:val="Pagrindinistekstas11"/>
              <w:tabs>
                <w:tab w:val="left" w:pos="0"/>
                <w:tab w:val="left" w:pos="1080"/>
              </w:tabs>
              <w:ind w:right="85" w:firstLine="0"/>
              <w:rPr>
                <w:rFonts w:ascii="Times New Roman" w:hAnsi="Times New Roman"/>
                <w:b/>
                <w:snapToGrid/>
                <w:sz w:val="24"/>
                <w:szCs w:val="24"/>
                <w:lang w:val="lt-LT" w:eastAsia="en-US"/>
              </w:rPr>
            </w:pPr>
            <w:r w:rsidRPr="00417BDF">
              <w:rPr>
                <w:rFonts w:ascii="Times New Roman" w:hAnsi="Times New Roman"/>
                <w:b/>
                <w:snapToGrid/>
                <w:sz w:val="24"/>
                <w:szCs w:val="24"/>
                <w:lang w:val="lt-LT" w:eastAsia="en-US"/>
              </w:rPr>
              <w:t>8) kreiptis į kompetentingas institucijas ar ekspertus ir specialistus ir, jeigu reikia, sudaryti sutartis dėl šių asmenų paslaugų teikimo;</w:t>
            </w:r>
          </w:p>
          <w:p w14:paraId="416485ED" w14:textId="77777777" w:rsidR="00417BDF" w:rsidRPr="00417BDF" w:rsidRDefault="00417BDF" w:rsidP="001B6D89">
            <w:pPr>
              <w:pStyle w:val="Pagrindinistekstas11"/>
              <w:tabs>
                <w:tab w:val="left" w:pos="0"/>
                <w:tab w:val="left" w:pos="1080"/>
              </w:tabs>
              <w:ind w:right="85" w:firstLine="0"/>
              <w:rPr>
                <w:rFonts w:ascii="Times New Roman" w:hAnsi="Times New Roman"/>
                <w:b/>
                <w:snapToGrid/>
                <w:sz w:val="24"/>
                <w:szCs w:val="24"/>
                <w:lang w:val="lt-LT" w:eastAsia="en-US"/>
              </w:rPr>
            </w:pPr>
            <w:r w:rsidRPr="00417BDF">
              <w:rPr>
                <w:rFonts w:ascii="Times New Roman" w:hAnsi="Times New Roman"/>
                <w:b/>
                <w:snapToGrid/>
                <w:sz w:val="24"/>
                <w:szCs w:val="24"/>
                <w:lang w:val="lt-LT" w:eastAsia="en-US"/>
              </w:rPr>
              <w:t>9) jeigu tai nekelia pavojaus saugos tyrimų vadovo nepriklausomumui, prašyti kitų Europos Sąjungos valstybių narių ir (ar) Europos ekonominės erdvės valstybių saugos tyrimo įstaigų ar Agentūros suteikti ekspertinių žinių ir (ar) atlikti technines apžiūras, analizes ar vertinimus;</w:t>
            </w:r>
          </w:p>
          <w:p w14:paraId="4872B7EE" w14:textId="77777777" w:rsidR="00417BDF" w:rsidRPr="00417BDF" w:rsidRDefault="00417BDF" w:rsidP="001B6D89">
            <w:pPr>
              <w:pStyle w:val="Pagrindinistekstas11"/>
              <w:tabs>
                <w:tab w:val="left" w:pos="0"/>
                <w:tab w:val="left" w:pos="1080"/>
              </w:tabs>
              <w:ind w:right="85" w:firstLine="0"/>
              <w:rPr>
                <w:rFonts w:ascii="Times New Roman" w:hAnsi="Times New Roman"/>
                <w:b/>
                <w:snapToGrid/>
                <w:sz w:val="24"/>
                <w:szCs w:val="24"/>
                <w:lang w:val="lt-LT" w:eastAsia="en-US"/>
              </w:rPr>
            </w:pPr>
            <w:r w:rsidRPr="00417BDF">
              <w:rPr>
                <w:rFonts w:ascii="Times New Roman" w:hAnsi="Times New Roman"/>
                <w:b/>
                <w:snapToGrid/>
                <w:sz w:val="24"/>
                <w:szCs w:val="24"/>
                <w:lang w:val="lt-LT" w:eastAsia="en-US"/>
              </w:rPr>
              <w:t>10) rengti ir teikti saugos rekomendacijas.</w:t>
            </w:r>
          </w:p>
          <w:p w14:paraId="7406EF56" w14:textId="77777777" w:rsidR="00417BDF" w:rsidRPr="00417BDF" w:rsidRDefault="00417BDF" w:rsidP="001B6D89">
            <w:pPr>
              <w:pStyle w:val="Pagrindinistekstas11"/>
              <w:tabs>
                <w:tab w:val="left" w:pos="0"/>
                <w:tab w:val="left" w:pos="1080"/>
              </w:tabs>
              <w:ind w:right="85" w:firstLine="0"/>
              <w:rPr>
                <w:rFonts w:ascii="Times New Roman" w:hAnsi="Times New Roman"/>
                <w:b/>
                <w:snapToGrid/>
                <w:sz w:val="24"/>
                <w:szCs w:val="24"/>
                <w:lang w:val="lt-LT" w:eastAsia="en-US"/>
              </w:rPr>
            </w:pPr>
            <w:r w:rsidRPr="00417BDF">
              <w:rPr>
                <w:rFonts w:ascii="Times New Roman" w:hAnsi="Times New Roman"/>
                <w:b/>
                <w:snapToGrid/>
                <w:sz w:val="24"/>
                <w:szCs w:val="24"/>
                <w:lang w:val="lt-LT" w:eastAsia="en-US"/>
              </w:rPr>
              <w:lastRenderedPageBreak/>
              <w:t>5. Saugos tyrimų vadovas privalo:</w:t>
            </w:r>
          </w:p>
          <w:p w14:paraId="4918BA31" w14:textId="77777777" w:rsidR="00417BDF" w:rsidRPr="00417BDF" w:rsidRDefault="00417BDF" w:rsidP="001B6D89">
            <w:pPr>
              <w:pStyle w:val="Pagrindinistekstas11"/>
              <w:tabs>
                <w:tab w:val="left" w:pos="0"/>
                <w:tab w:val="left" w:pos="1080"/>
              </w:tabs>
              <w:ind w:right="85" w:firstLine="0"/>
              <w:rPr>
                <w:rFonts w:ascii="Times New Roman" w:hAnsi="Times New Roman"/>
                <w:b/>
                <w:snapToGrid/>
                <w:sz w:val="24"/>
                <w:szCs w:val="24"/>
                <w:lang w:val="lt-LT" w:eastAsia="en-US"/>
              </w:rPr>
            </w:pPr>
            <w:r w:rsidRPr="00417BDF">
              <w:rPr>
                <w:rFonts w:ascii="Times New Roman" w:hAnsi="Times New Roman"/>
                <w:b/>
                <w:snapToGrid/>
                <w:sz w:val="24"/>
                <w:szCs w:val="24"/>
                <w:lang w:val="lt-LT" w:eastAsia="en-US"/>
              </w:rPr>
              <w:t>1) apžiūrėti katastrofos, eismo įvykio ar rikto vietą per trumpiausią galimą laikotarpį, kad suteiktų geležinkelių infrastruktūros valdytojui galimybę atkurti geležinkelių infrastruktūrą ir kuo greičiau ją atidaryti vežimo geležinkelių transportu paslaugoms teikti;</w:t>
            </w:r>
          </w:p>
          <w:p w14:paraId="02477C24" w14:textId="5A218D21" w:rsidR="00AE39B0" w:rsidRDefault="00417BDF" w:rsidP="001B6D89">
            <w:pPr>
              <w:pStyle w:val="Pagrindinistekstas11"/>
              <w:tabs>
                <w:tab w:val="left" w:pos="0"/>
                <w:tab w:val="left" w:pos="1080"/>
              </w:tabs>
              <w:ind w:right="85" w:firstLine="0"/>
              <w:rPr>
                <w:rFonts w:ascii="Times New Roman" w:hAnsi="Times New Roman"/>
                <w:b/>
                <w:snapToGrid/>
                <w:sz w:val="24"/>
                <w:szCs w:val="24"/>
                <w:lang w:val="lt-LT" w:eastAsia="en-US"/>
              </w:rPr>
            </w:pPr>
            <w:r w:rsidRPr="00417BDF">
              <w:rPr>
                <w:rFonts w:ascii="Times New Roman" w:hAnsi="Times New Roman"/>
                <w:b/>
                <w:snapToGrid/>
                <w:sz w:val="24"/>
                <w:szCs w:val="24"/>
                <w:lang w:val="lt-LT" w:eastAsia="en-US"/>
              </w:rPr>
              <w:t xml:space="preserve">2) </w:t>
            </w:r>
            <w:r w:rsidR="002926B5" w:rsidRPr="002926B5">
              <w:rPr>
                <w:rFonts w:ascii="Times New Roman" w:hAnsi="Times New Roman"/>
                <w:b/>
                <w:snapToGrid/>
                <w:sz w:val="24"/>
                <w:szCs w:val="24"/>
                <w:lang w:val="lt-LT" w:eastAsia="en-US"/>
              </w:rPr>
              <w:t>parengti saugos tyrimo ataskaitą vadovaujantis 2020 m. balandžio 24 d. Komisijos įgyvendinimo reglamentu (ES) 2020/572 dėl geležinkelių avarijų ir riktų tyrimo ataskaitų struktūros</w:t>
            </w:r>
            <w:r w:rsidR="008B656D">
              <w:rPr>
                <w:rFonts w:ascii="Times New Roman" w:hAnsi="Times New Roman"/>
                <w:b/>
                <w:snapToGrid/>
                <w:sz w:val="24"/>
                <w:szCs w:val="24"/>
                <w:lang w:val="lt-LT" w:eastAsia="en-US"/>
              </w:rPr>
              <w:t>.</w:t>
            </w:r>
          </w:p>
          <w:p w14:paraId="543015C3" w14:textId="77777777" w:rsidR="008B656D" w:rsidRPr="007670CB" w:rsidRDefault="008B656D" w:rsidP="001B6D89">
            <w:pPr>
              <w:pStyle w:val="Pagrindinistekstas11"/>
              <w:tabs>
                <w:tab w:val="left" w:pos="0"/>
                <w:tab w:val="left" w:pos="1080"/>
              </w:tabs>
              <w:ind w:right="85" w:firstLine="0"/>
              <w:rPr>
                <w:rFonts w:ascii="Times New Roman" w:hAnsi="Times New Roman"/>
                <w:b/>
                <w:snapToGrid/>
                <w:sz w:val="24"/>
                <w:szCs w:val="24"/>
                <w:lang w:val="lt-LT" w:eastAsia="en-US"/>
              </w:rPr>
            </w:pPr>
          </w:p>
          <w:p w14:paraId="249614DF" w14:textId="392958FC" w:rsidR="00AE39B0" w:rsidRPr="007670CB" w:rsidRDefault="00AE39B0" w:rsidP="00856343">
            <w:pPr>
              <w:pStyle w:val="Pagrindinistekstas11"/>
              <w:tabs>
                <w:tab w:val="left" w:pos="0"/>
                <w:tab w:val="left" w:pos="1080"/>
              </w:tabs>
              <w:ind w:right="85" w:firstLine="0"/>
              <w:rPr>
                <w:rFonts w:ascii="Times New Roman" w:hAnsi="Times New Roman"/>
                <w:b/>
                <w:snapToGrid/>
                <w:sz w:val="24"/>
                <w:szCs w:val="24"/>
                <w:lang w:val="lt-LT" w:eastAsia="en-US"/>
              </w:rPr>
            </w:pPr>
            <w:r w:rsidRPr="007670CB">
              <w:rPr>
                <w:rFonts w:ascii="Times New Roman" w:hAnsi="Times New Roman"/>
                <w:b/>
                <w:snapToGrid/>
                <w:sz w:val="24"/>
                <w:szCs w:val="24"/>
                <w:lang w:val="lt-LT" w:eastAsia="en-US"/>
              </w:rPr>
              <w:t>41 straipsnis. Saugos tyrimų koordinavimas ir bendradarbiavimas</w:t>
            </w:r>
          </w:p>
          <w:p w14:paraId="5C1EDD87" w14:textId="77777777" w:rsidR="00417BDF" w:rsidRPr="00417BDF" w:rsidRDefault="00417BDF" w:rsidP="001B6D89">
            <w:pPr>
              <w:pStyle w:val="Pagrindinistekstas11"/>
              <w:tabs>
                <w:tab w:val="left" w:pos="0"/>
                <w:tab w:val="left" w:pos="1080"/>
              </w:tabs>
              <w:ind w:right="85" w:firstLine="0"/>
              <w:rPr>
                <w:rFonts w:ascii="Times New Roman" w:hAnsi="Times New Roman"/>
                <w:b/>
                <w:snapToGrid/>
                <w:sz w:val="24"/>
                <w:szCs w:val="24"/>
                <w:lang w:val="lt-LT" w:eastAsia="en-US"/>
              </w:rPr>
            </w:pPr>
            <w:r w:rsidRPr="00417BDF">
              <w:rPr>
                <w:rFonts w:ascii="Times New Roman" w:hAnsi="Times New Roman"/>
                <w:b/>
                <w:snapToGrid/>
                <w:sz w:val="24"/>
                <w:szCs w:val="24"/>
                <w:lang w:val="lt-LT" w:eastAsia="en-US"/>
              </w:rPr>
              <w:t>1. Institucijos, atsakingos už bet kokį ikiteisminį ar teisminį tyrimą, užtikrina, kad saugos tyrimų vadovui kuo greičiau būtų suteikta galimybė gauti saugos tyrimams aktualią informaciją ir įrodymus, ir visapusiškai su juo bendradarbiauja.</w:t>
            </w:r>
          </w:p>
          <w:p w14:paraId="272565E7" w14:textId="77777777" w:rsidR="00417BDF" w:rsidRPr="00417BDF" w:rsidRDefault="00417BDF" w:rsidP="001B6D89">
            <w:pPr>
              <w:pStyle w:val="Pagrindinistekstas11"/>
              <w:tabs>
                <w:tab w:val="left" w:pos="0"/>
                <w:tab w:val="left" w:pos="1080"/>
              </w:tabs>
              <w:ind w:right="85" w:firstLine="0"/>
              <w:rPr>
                <w:rFonts w:ascii="Times New Roman" w:hAnsi="Times New Roman"/>
                <w:b/>
                <w:snapToGrid/>
                <w:sz w:val="24"/>
                <w:szCs w:val="24"/>
                <w:lang w:val="lt-LT" w:eastAsia="en-US"/>
              </w:rPr>
            </w:pPr>
            <w:r w:rsidRPr="00417BDF">
              <w:rPr>
                <w:rFonts w:ascii="Times New Roman" w:hAnsi="Times New Roman"/>
                <w:b/>
                <w:snapToGrid/>
                <w:sz w:val="24"/>
                <w:szCs w:val="24"/>
                <w:lang w:val="lt-LT" w:eastAsia="en-US"/>
              </w:rPr>
              <w:t>2. Saugos tyrimų vadovas ir kitos institucijos, kurios dalyvauja veikloje, susijusioje su saugos tyrimu, pavyzdžiui, ikiteisminės, teisminės, teisėsaugos institucijos, eismo saugos institucija, gelbėjimo tarnybos, tarpusavyje bendradarbiauja išankstinių susitarimų pagrindu. Tuose susitarimuose laikomasi saugos tyrimų vadovo nepriklausomumo principo ir sudaromos sąlygos kruopščiai ir veiksmingai atlikti saugos tyrimą.</w:t>
            </w:r>
          </w:p>
          <w:p w14:paraId="7080BB10" w14:textId="7069EBA1" w:rsidR="00952CD6" w:rsidRPr="000B6B0F" w:rsidRDefault="00417BDF" w:rsidP="004B66D6">
            <w:pPr>
              <w:pStyle w:val="Pagrindinistekstas11"/>
              <w:tabs>
                <w:tab w:val="left" w:pos="0"/>
                <w:tab w:val="left" w:pos="1080"/>
              </w:tabs>
              <w:ind w:right="85" w:firstLine="0"/>
            </w:pPr>
            <w:r w:rsidRPr="00417BDF">
              <w:rPr>
                <w:rFonts w:ascii="Times New Roman" w:hAnsi="Times New Roman"/>
                <w:b/>
                <w:snapToGrid/>
                <w:sz w:val="24"/>
                <w:szCs w:val="24"/>
                <w:lang w:val="lt-LT" w:eastAsia="en-US"/>
              </w:rPr>
              <w:t>3. Užtikrinant veiksmingą ir efektyvų saugos tyrimų vadovo užduočių atlikimą, saugos tyrimų vadovo prašymu juridiniai ir fiziniai asmenys nedelsdami pateikia saugos tyrimui reikalingą medžiagą.</w:t>
            </w:r>
          </w:p>
        </w:tc>
        <w:tc>
          <w:tcPr>
            <w:tcW w:w="1800" w:type="dxa"/>
            <w:tcBorders>
              <w:top w:val="single" w:sz="4" w:space="0" w:color="auto"/>
              <w:left w:val="single" w:sz="4" w:space="0" w:color="auto"/>
              <w:bottom w:val="single" w:sz="4" w:space="0" w:color="auto"/>
              <w:right w:val="single" w:sz="4" w:space="0" w:color="auto"/>
            </w:tcBorders>
          </w:tcPr>
          <w:p w14:paraId="15953D0A" w14:textId="77777777" w:rsidR="00952CD6" w:rsidRPr="007670CB" w:rsidRDefault="00952CD6" w:rsidP="007670CB">
            <w:pPr>
              <w:pStyle w:val="bodytext"/>
              <w:spacing w:before="0" w:beforeAutospacing="0" w:after="0" w:afterAutospacing="0"/>
            </w:pPr>
            <w:r w:rsidRPr="007670CB">
              <w:lastRenderedPageBreak/>
              <w:t>Visiškas</w:t>
            </w:r>
          </w:p>
        </w:tc>
      </w:tr>
      <w:tr w:rsidR="00952CD6" w:rsidRPr="007670CB" w14:paraId="6860C651"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31D2C3E0" w14:textId="77777777" w:rsidR="00952CD6" w:rsidRPr="007670CB" w:rsidRDefault="00952CD6" w:rsidP="00952CD6">
            <w:pPr>
              <w:jc w:val="both"/>
              <w:rPr>
                <w:lang w:val="lt-LT"/>
              </w:rPr>
            </w:pPr>
            <w:r w:rsidRPr="007670CB">
              <w:rPr>
                <w:lang w:val="lt-LT"/>
              </w:rPr>
              <w:lastRenderedPageBreak/>
              <w:t>2.  Vadovaudamosi savo nacionalinės teisės aktais valstybės narės užtikrina visapusį už bet kokį teisminį tyrimą atsakingų institucijų bendradarbiavimą ir užtikrina, kad tyrėjams kuo greičiau būtų suteikta galimybė gauti jų tyrimams aktualią informaciją ir įrodymus. Visų pirma jiems suteikiama:</w:t>
            </w:r>
          </w:p>
          <w:p w14:paraId="7DB12DAE" w14:textId="77777777" w:rsidR="00952CD6" w:rsidRPr="007670CB" w:rsidRDefault="00952CD6" w:rsidP="00952CD6">
            <w:pPr>
              <w:jc w:val="both"/>
              <w:rPr>
                <w:lang w:val="lt-LT"/>
              </w:rPr>
            </w:pPr>
            <w:r w:rsidRPr="007670CB">
              <w:rPr>
                <w:lang w:val="lt-LT"/>
              </w:rPr>
              <w:t>a) galimybė nedelsiant susipažinti su avarijos arba rikto vieta, susijusiais riedmenimis, susijusia infrastruktūra bei eismo kontrolės ir signalizacijos prietaisais;</w:t>
            </w:r>
          </w:p>
          <w:p w14:paraId="11326D17" w14:textId="77777777" w:rsidR="00952CD6" w:rsidRPr="007670CB" w:rsidRDefault="00952CD6" w:rsidP="00952CD6">
            <w:pPr>
              <w:jc w:val="both"/>
              <w:rPr>
                <w:lang w:val="lt-LT"/>
              </w:rPr>
            </w:pPr>
            <w:r w:rsidRPr="007670CB">
              <w:rPr>
                <w:lang w:val="lt-LT"/>
              </w:rPr>
              <w:lastRenderedPageBreak/>
              <w:t>b) teisė nedelsiant sudaryti įrodymų sąrašą ir apžiūros ar analizės tikslais kontroliuojamai paimti nuolaužas, infrastruktūros prietaisus ar komponentus;</w:t>
            </w:r>
          </w:p>
          <w:p w14:paraId="568FCF04" w14:textId="77777777" w:rsidR="00952CD6" w:rsidRPr="007670CB" w:rsidRDefault="00952CD6" w:rsidP="00952CD6">
            <w:pPr>
              <w:jc w:val="both"/>
              <w:rPr>
                <w:lang w:val="lt-LT"/>
              </w:rPr>
            </w:pPr>
            <w:r w:rsidRPr="007670CB">
              <w:rPr>
                <w:lang w:val="lt-LT"/>
              </w:rPr>
              <w:t>c) neribojama galimybė susipažinti su transporto priemonėje esančių įrašymo prietaisų bei aparatūros, naudojamų pranešimams žodžiu įrašyti bei signalizacijos ir eismo kontrolės sistemos veiklai registruoti, turiniu ir jais naudotis;</w:t>
            </w:r>
          </w:p>
          <w:p w14:paraId="6605A71D" w14:textId="77777777" w:rsidR="00952CD6" w:rsidRPr="007670CB" w:rsidRDefault="00952CD6" w:rsidP="00952CD6">
            <w:pPr>
              <w:jc w:val="both"/>
              <w:rPr>
                <w:lang w:val="lt-LT"/>
              </w:rPr>
            </w:pPr>
            <w:r w:rsidRPr="007670CB">
              <w:rPr>
                <w:lang w:val="lt-LT"/>
              </w:rPr>
              <w:t>d) galimybė susipažinti su aukų kūnų apžiūros rezultatais;</w:t>
            </w:r>
          </w:p>
          <w:p w14:paraId="01E8FB80" w14:textId="77777777" w:rsidR="00952CD6" w:rsidRPr="007670CB" w:rsidRDefault="00952CD6" w:rsidP="00952CD6">
            <w:pPr>
              <w:jc w:val="both"/>
              <w:rPr>
                <w:lang w:val="lt-LT"/>
              </w:rPr>
            </w:pPr>
            <w:r w:rsidRPr="007670CB">
              <w:rPr>
                <w:lang w:val="lt-LT"/>
              </w:rPr>
              <w:t>e) galimybė susipažinti su traukinio ir kito geležinkelių personalo, patekusio į avariją arba riktą, nagrinėjimo rezultatais;</w:t>
            </w:r>
          </w:p>
          <w:p w14:paraId="6205098E" w14:textId="77777777" w:rsidR="00952CD6" w:rsidRPr="007670CB" w:rsidRDefault="00952CD6" w:rsidP="00952CD6">
            <w:pPr>
              <w:jc w:val="both"/>
              <w:rPr>
                <w:lang w:val="lt-LT"/>
              </w:rPr>
            </w:pPr>
            <w:r w:rsidRPr="007670CB">
              <w:rPr>
                <w:lang w:val="lt-LT"/>
              </w:rPr>
              <w:t>f) galimybė apklausti į avariją arba riktą patekusį geležinkelių personalą ir kitus liudininkus, patekusius į avariją arba riktą, ir</w:t>
            </w:r>
          </w:p>
          <w:p w14:paraId="764C854B" w14:textId="77777777" w:rsidR="00952CD6" w:rsidRPr="007670CB" w:rsidRDefault="00952CD6" w:rsidP="00952CD6">
            <w:pPr>
              <w:jc w:val="both"/>
              <w:rPr>
                <w:lang w:val="lt-LT"/>
              </w:rPr>
            </w:pPr>
            <w:r w:rsidRPr="007670CB">
              <w:rPr>
                <w:lang w:val="lt-LT"/>
              </w:rPr>
              <w:t>g) galimybė susipažinti su bet kokia infrastruktūros valdytojo, geležinkelio įmonių, už techninę priežiūrą atsakingų subjektų ir nacionalinės saugos institucijos turima svarbia informacija ar įrašais.</w:t>
            </w:r>
          </w:p>
        </w:tc>
        <w:tc>
          <w:tcPr>
            <w:tcW w:w="7290" w:type="dxa"/>
            <w:tcBorders>
              <w:top w:val="single" w:sz="4" w:space="0" w:color="auto"/>
              <w:left w:val="single" w:sz="4" w:space="0" w:color="auto"/>
              <w:bottom w:val="single" w:sz="4" w:space="0" w:color="auto"/>
              <w:right w:val="single" w:sz="4" w:space="0" w:color="auto"/>
            </w:tcBorders>
          </w:tcPr>
          <w:p w14:paraId="70A296FD" w14:textId="26C576C3" w:rsidR="00952CD6" w:rsidRPr="007670CB" w:rsidRDefault="00952CD6" w:rsidP="00952CD6">
            <w:pPr>
              <w:jc w:val="both"/>
              <w:rPr>
                <w:b/>
                <w:bCs/>
                <w:lang w:val="lt-LT"/>
              </w:rPr>
            </w:pPr>
            <w:r w:rsidRPr="007670CB">
              <w:rPr>
                <w:b/>
                <w:bCs/>
                <w:lang w:val="lt-LT"/>
              </w:rPr>
              <w:lastRenderedPageBreak/>
              <w:t>Įstatymo pakeitimo projektas</w:t>
            </w:r>
          </w:p>
          <w:p w14:paraId="1B673364" w14:textId="77777777" w:rsidR="00A10A5E" w:rsidRPr="007670CB" w:rsidRDefault="00A10A5E" w:rsidP="00A10A5E">
            <w:pPr>
              <w:jc w:val="both"/>
              <w:rPr>
                <w:b/>
                <w:bCs/>
                <w:lang w:val="lt-LT"/>
              </w:rPr>
            </w:pPr>
            <w:r w:rsidRPr="007670CB">
              <w:rPr>
                <w:b/>
                <w:bCs/>
                <w:lang w:val="lt-LT"/>
              </w:rPr>
              <w:t>40 straipsnis. Saugos tyrimų vadovas</w:t>
            </w:r>
          </w:p>
          <w:p w14:paraId="5E771818" w14:textId="4A9EACAF" w:rsidR="00417BDF" w:rsidRPr="00417BDF" w:rsidRDefault="008B656D" w:rsidP="00417BDF">
            <w:pPr>
              <w:jc w:val="both"/>
              <w:rPr>
                <w:b/>
                <w:bCs/>
                <w:lang w:val="lt-LT"/>
              </w:rPr>
            </w:pPr>
            <w:r w:rsidRPr="008B656D">
              <w:rPr>
                <w:b/>
                <w:bCs/>
                <w:lang w:val="lt-LT"/>
              </w:rPr>
              <w:t xml:space="preserve">1. Saugos tyrimų vadovas yra asmuo, atsakingas už saugos tyrimo organizavimą, vykdymą ir kontrolę, </w:t>
            </w:r>
            <w:r w:rsidR="00121655" w:rsidRPr="00121655">
              <w:rPr>
                <w:b/>
                <w:bCs/>
                <w:lang w:val="lt-LT"/>
              </w:rPr>
              <w:t xml:space="preserve">kuris  yra neatskaitingas Agentūrai, eismo saugos institucijai, geležinkelių infrastruktūros valdytojui, geležinkelio įmonei (vežėjų), kitoms įmonėms, atitikties įvertinimo įstaigoms, notifikuotosioms įstaigoms, paskirtosioms įstaigoms ir bet kuriam kitam asmeniui, kurio interesai gali nesutapti su saugos tyrimų vadovo uždaviniais ir </w:t>
            </w:r>
            <w:proofErr w:type="spellStart"/>
            <w:r w:rsidR="00121655" w:rsidRPr="00121655">
              <w:rPr>
                <w:b/>
                <w:bCs/>
                <w:lang w:val="lt-LT"/>
              </w:rPr>
              <w:t>priimsa</w:t>
            </w:r>
            <w:proofErr w:type="spellEnd"/>
            <w:r w:rsidR="00121655" w:rsidRPr="00121655">
              <w:rPr>
                <w:b/>
                <w:bCs/>
                <w:lang w:val="lt-LT"/>
              </w:rPr>
              <w:t xml:space="preserve"> sprendimus </w:t>
            </w:r>
            <w:r w:rsidR="00121655" w:rsidRPr="00121655">
              <w:rPr>
                <w:b/>
                <w:bCs/>
                <w:lang w:val="lt-LT"/>
              </w:rPr>
              <w:lastRenderedPageBreak/>
              <w:t>nepriklausomai nuo šių subjektų</w:t>
            </w:r>
            <w:r w:rsidRPr="008B656D">
              <w:rPr>
                <w:b/>
                <w:bCs/>
                <w:lang w:val="lt-LT"/>
              </w:rPr>
              <w:t>2. Siekiant užtikrinti nepriklausomą saugos tyrimų vadovo sprendimų priėmimą, saugos tyrimų vadovas savo funkcijoms atlikti ir įgaliojimams vykdyti disponuoja adekvačiais finansiniais ištekliais.</w:t>
            </w:r>
            <w:r w:rsidR="00417BDF" w:rsidRPr="00417BDF">
              <w:rPr>
                <w:b/>
                <w:bCs/>
                <w:lang w:val="lt-LT"/>
              </w:rPr>
              <w:t xml:space="preserve">3. </w:t>
            </w:r>
            <w:r w:rsidR="002926B5" w:rsidRPr="002926B5">
              <w:rPr>
                <w:b/>
                <w:bCs/>
                <w:lang w:val="lt-LT"/>
              </w:rPr>
              <w:t>Atliekant kiekvieną saugos tyrimą, saugos tyrimo vadovas naudoja reikiamas priemones ir pasitelkia būtinas eksploatacines ir technines ekspertines žinias.</w:t>
            </w:r>
          </w:p>
          <w:p w14:paraId="19E4265D" w14:textId="77777777" w:rsidR="00417BDF" w:rsidRPr="00417BDF" w:rsidRDefault="00417BDF" w:rsidP="00417BDF">
            <w:pPr>
              <w:jc w:val="both"/>
              <w:rPr>
                <w:b/>
                <w:bCs/>
                <w:lang w:val="lt-LT"/>
              </w:rPr>
            </w:pPr>
            <w:r w:rsidRPr="00417BDF">
              <w:rPr>
                <w:b/>
                <w:bCs/>
                <w:lang w:val="lt-LT"/>
              </w:rPr>
              <w:t>4. Saugos tyrimų vadovas turi teisę:</w:t>
            </w:r>
          </w:p>
          <w:p w14:paraId="60A088DD" w14:textId="77777777" w:rsidR="00417BDF" w:rsidRPr="00417BDF" w:rsidRDefault="00417BDF" w:rsidP="00417BDF">
            <w:pPr>
              <w:jc w:val="both"/>
              <w:rPr>
                <w:b/>
                <w:bCs/>
                <w:lang w:val="lt-LT"/>
              </w:rPr>
            </w:pPr>
            <w:r w:rsidRPr="00417BDF">
              <w:rPr>
                <w:b/>
                <w:bCs/>
                <w:lang w:val="lt-LT"/>
              </w:rPr>
              <w:t>1) nedelsdamas apžiūrėti katastrofos, eismo įvykio ar rikto vietą, geležinkelių riedmenis, geležinkelių infrastruktūrą, traukinių eismo valdymo, kontrolės ir signalizacijos prietaisus;</w:t>
            </w:r>
          </w:p>
          <w:p w14:paraId="09AF6047" w14:textId="77777777" w:rsidR="00417BDF" w:rsidRPr="00417BDF" w:rsidRDefault="00417BDF" w:rsidP="00417BDF">
            <w:pPr>
              <w:jc w:val="both"/>
              <w:rPr>
                <w:b/>
                <w:bCs/>
                <w:lang w:val="lt-LT"/>
              </w:rPr>
            </w:pPr>
            <w:r w:rsidRPr="00417BDF">
              <w:rPr>
                <w:b/>
                <w:bCs/>
                <w:lang w:val="lt-LT"/>
              </w:rPr>
              <w:t>2) sudaryti įrodymų sąrašą ir apžiūros ar analizės tikslais paimti nuolaužas, infrastruktūros prietaisus ar komponentus;</w:t>
            </w:r>
          </w:p>
          <w:p w14:paraId="280D3D0A" w14:textId="77777777" w:rsidR="00417BDF" w:rsidRPr="00417BDF" w:rsidRDefault="00417BDF" w:rsidP="00417BDF">
            <w:pPr>
              <w:jc w:val="both"/>
              <w:rPr>
                <w:b/>
                <w:bCs/>
                <w:lang w:val="lt-LT"/>
              </w:rPr>
            </w:pPr>
            <w:r w:rsidRPr="00417BDF">
              <w:rPr>
                <w:b/>
                <w:bCs/>
                <w:lang w:val="lt-LT"/>
              </w:rPr>
              <w:t>3) neribotai apžiūrėti geležinkelių riedmenyse esančių įrašymo prietaisų bei aparatūros, naudojamų pranešimams žodžiu įrašyti ir signalizacijos ir eismo kontrolės sistemos veiklai registruoti, turinį ir jais naudotis;</w:t>
            </w:r>
          </w:p>
          <w:p w14:paraId="1EEB79C8" w14:textId="77777777" w:rsidR="00417BDF" w:rsidRPr="00417BDF" w:rsidRDefault="00417BDF" w:rsidP="00417BDF">
            <w:pPr>
              <w:jc w:val="both"/>
              <w:rPr>
                <w:b/>
                <w:bCs/>
                <w:lang w:val="lt-LT"/>
              </w:rPr>
            </w:pPr>
            <w:r w:rsidRPr="00417BDF">
              <w:rPr>
                <w:b/>
                <w:bCs/>
                <w:lang w:val="lt-LT"/>
              </w:rPr>
              <w:t>4) gauti aukų kūnų apžiūros rezultatus;</w:t>
            </w:r>
          </w:p>
          <w:p w14:paraId="4AABBCA1" w14:textId="77777777" w:rsidR="00417BDF" w:rsidRPr="00417BDF" w:rsidRDefault="00417BDF" w:rsidP="00417BDF">
            <w:pPr>
              <w:jc w:val="both"/>
              <w:rPr>
                <w:b/>
                <w:bCs/>
                <w:lang w:val="lt-LT"/>
              </w:rPr>
            </w:pPr>
            <w:r w:rsidRPr="00417BDF">
              <w:rPr>
                <w:b/>
                <w:bCs/>
                <w:lang w:val="lt-LT"/>
              </w:rPr>
              <w:t>5) gauti traukinio personalo ir kito geležinkelių personalo, patekusio į katastrofą, eismo įvykį arba riktą, apžiūros rezultatus;</w:t>
            </w:r>
          </w:p>
          <w:p w14:paraId="39705790" w14:textId="77777777" w:rsidR="00417BDF" w:rsidRPr="00417BDF" w:rsidRDefault="00417BDF" w:rsidP="00417BDF">
            <w:pPr>
              <w:jc w:val="both"/>
              <w:rPr>
                <w:b/>
                <w:bCs/>
                <w:lang w:val="lt-LT"/>
              </w:rPr>
            </w:pPr>
            <w:r w:rsidRPr="00417BDF">
              <w:rPr>
                <w:b/>
                <w:bCs/>
                <w:lang w:val="lt-LT"/>
              </w:rPr>
              <w:t>6) apklausti į katastrofą, eismo įvykį arba riktą patekusius geležinkelių transporto darbuotojus ir kitus liudytojus;</w:t>
            </w:r>
          </w:p>
          <w:p w14:paraId="25DBF872" w14:textId="77777777" w:rsidR="00417BDF" w:rsidRPr="00417BDF" w:rsidRDefault="00417BDF" w:rsidP="00417BDF">
            <w:pPr>
              <w:jc w:val="both"/>
              <w:rPr>
                <w:b/>
                <w:bCs/>
                <w:lang w:val="lt-LT"/>
              </w:rPr>
            </w:pPr>
            <w:r w:rsidRPr="00417BDF">
              <w:rPr>
                <w:b/>
                <w:bCs/>
                <w:lang w:val="lt-LT"/>
              </w:rPr>
              <w:t>7) gauti geležinkelių infrastruktūros valdytojo, geležinkelio įmonių (vežėjų), kitų įmonių, techninių prižiūrėtojų, kitų asmenų, susijusių su katastrofa, eismo įvykiu ar riktu, ir eismo saugos institucijos turimą informaciją ar įrašus, susijusius su katastrofa, eismo įvykiu ar riktu;</w:t>
            </w:r>
          </w:p>
          <w:p w14:paraId="02D6EBAF" w14:textId="77777777" w:rsidR="00417BDF" w:rsidRPr="00417BDF" w:rsidRDefault="00417BDF" w:rsidP="00417BDF">
            <w:pPr>
              <w:jc w:val="both"/>
              <w:rPr>
                <w:b/>
                <w:bCs/>
                <w:lang w:val="lt-LT"/>
              </w:rPr>
            </w:pPr>
            <w:r w:rsidRPr="00417BDF">
              <w:rPr>
                <w:b/>
                <w:bCs/>
                <w:lang w:val="lt-LT"/>
              </w:rPr>
              <w:t>8) kreiptis į kompetentingas institucijas ar ekspertus ir specialistus ir, jeigu reikia, sudaryti sutartis dėl šių asmenų paslaugų teikimo;</w:t>
            </w:r>
          </w:p>
          <w:p w14:paraId="0A1C49E1" w14:textId="77777777" w:rsidR="00417BDF" w:rsidRPr="00417BDF" w:rsidRDefault="00417BDF" w:rsidP="00417BDF">
            <w:pPr>
              <w:jc w:val="both"/>
              <w:rPr>
                <w:b/>
                <w:bCs/>
                <w:lang w:val="lt-LT"/>
              </w:rPr>
            </w:pPr>
            <w:r w:rsidRPr="00417BDF">
              <w:rPr>
                <w:b/>
                <w:bCs/>
                <w:lang w:val="lt-LT"/>
              </w:rPr>
              <w:t xml:space="preserve">9) jeigu tai nekelia pavojaus saugos tyrimų vadovo nepriklausomumui, prašyti kitų Europos Sąjungos valstybių narių ir </w:t>
            </w:r>
            <w:r w:rsidRPr="00417BDF">
              <w:rPr>
                <w:b/>
                <w:bCs/>
                <w:lang w:val="lt-LT"/>
              </w:rPr>
              <w:lastRenderedPageBreak/>
              <w:t>(ar) Europos ekonominės erdvės valstybių saugos tyrimo įstaigų ar Agentūros suteikti ekspertinių žinių ir (ar) atlikti technines apžiūras, analizes ar vertinimus;</w:t>
            </w:r>
          </w:p>
          <w:p w14:paraId="6E4B3AEC" w14:textId="5352EA48" w:rsidR="00A10A5E" w:rsidRDefault="00417BDF" w:rsidP="00A10A5E">
            <w:pPr>
              <w:jc w:val="both"/>
              <w:rPr>
                <w:b/>
                <w:bCs/>
                <w:lang w:val="lt-LT"/>
              </w:rPr>
            </w:pPr>
            <w:r w:rsidRPr="00417BDF">
              <w:rPr>
                <w:b/>
                <w:bCs/>
                <w:lang w:val="lt-LT"/>
              </w:rPr>
              <w:t>10) rengti ir teikti saugos rekomendacijas.</w:t>
            </w:r>
          </w:p>
          <w:p w14:paraId="2EF2BC8D" w14:textId="77777777" w:rsidR="008B656D" w:rsidRPr="007670CB" w:rsidRDefault="008B656D" w:rsidP="00A10A5E">
            <w:pPr>
              <w:jc w:val="both"/>
              <w:rPr>
                <w:b/>
                <w:bCs/>
                <w:lang w:val="lt-LT"/>
              </w:rPr>
            </w:pPr>
          </w:p>
          <w:p w14:paraId="038F3C57" w14:textId="77777777" w:rsidR="00A10A5E" w:rsidRPr="007670CB" w:rsidRDefault="00A10A5E" w:rsidP="00A10A5E">
            <w:pPr>
              <w:jc w:val="both"/>
              <w:rPr>
                <w:b/>
                <w:lang w:eastAsia="zh-TW"/>
              </w:rPr>
            </w:pPr>
            <w:r w:rsidRPr="007670CB">
              <w:rPr>
                <w:b/>
                <w:lang w:eastAsia="zh-TW"/>
              </w:rPr>
              <w:t xml:space="preserve">41 </w:t>
            </w:r>
            <w:proofErr w:type="spellStart"/>
            <w:r w:rsidRPr="007670CB">
              <w:rPr>
                <w:b/>
                <w:lang w:eastAsia="zh-TW"/>
              </w:rPr>
              <w:t>straipsnis</w:t>
            </w:r>
            <w:proofErr w:type="spellEnd"/>
            <w:r w:rsidRPr="007670CB">
              <w:rPr>
                <w:b/>
                <w:lang w:eastAsia="zh-TW"/>
              </w:rPr>
              <w:t xml:space="preserve">. </w:t>
            </w:r>
            <w:proofErr w:type="spellStart"/>
            <w:r w:rsidRPr="007670CB">
              <w:rPr>
                <w:b/>
                <w:lang w:eastAsia="zh-TW"/>
              </w:rPr>
              <w:t>Saugos</w:t>
            </w:r>
            <w:proofErr w:type="spellEnd"/>
            <w:r w:rsidRPr="007670CB">
              <w:rPr>
                <w:b/>
                <w:lang w:eastAsia="zh-TW"/>
              </w:rPr>
              <w:t xml:space="preserve"> </w:t>
            </w:r>
            <w:proofErr w:type="spellStart"/>
            <w:r w:rsidRPr="007670CB">
              <w:rPr>
                <w:b/>
                <w:lang w:eastAsia="zh-TW"/>
              </w:rPr>
              <w:t>tyrimų</w:t>
            </w:r>
            <w:proofErr w:type="spellEnd"/>
            <w:r w:rsidRPr="007670CB">
              <w:rPr>
                <w:b/>
                <w:lang w:eastAsia="zh-TW"/>
              </w:rPr>
              <w:t xml:space="preserve"> </w:t>
            </w:r>
            <w:proofErr w:type="spellStart"/>
            <w:r w:rsidRPr="007670CB">
              <w:rPr>
                <w:b/>
                <w:lang w:eastAsia="zh-TW"/>
              </w:rPr>
              <w:t>koordinavimas</w:t>
            </w:r>
            <w:proofErr w:type="spellEnd"/>
            <w:r w:rsidRPr="007670CB">
              <w:rPr>
                <w:b/>
                <w:lang w:eastAsia="zh-TW"/>
              </w:rPr>
              <w:t xml:space="preserve"> </w:t>
            </w:r>
            <w:proofErr w:type="spellStart"/>
            <w:r w:rsidRPr="007670CB">
              <w:rPr>
                <w:b/>
                <w:lang w:eastAsia="zh-TW"/>
              </w:rPr>
              <w:t>ir</w:t>
            </w:r>
            <w:proofErr w:type="spellEnd"/>
            <w:r w:rsidRPr="007670CB">
              <w:rPr>
                <w:b/>
                <w:lang w:eastAsia="zh-TW"/>
              </w:rPr>
              <w:t xml:space="preserve"> </w:t>
            </w:r>
            <w:proofErr w:type="spellStart"/>
            <w:r w:rsidRPr="007670CB">
              <w:rPr>
                <w:b/>
                <w:lang w:eastAsia="zh-TW"/>
              </w:rPr>
              <w:t>bendradarbiavimas</w:t>
            </w:r>
            <w:proofErr w:type="spellEnd"/>
          </w:p>
          <w:p w14:paraId="50D09DDC" w14:textId="77777777" w:rsidR="00417BDF" w:rsidRPr="00417BDF" w:rsidRDefault="00417BDF" w:rsidP="00417BDF">
            <w:pPr>
              <w:jc w:val="both"/>
              <w:rPr>
                <w:b/>
                <w:lang w:eastAsia="zh-TW"/>
              </w:rPr>
            </w:pPr>
            <w:r w:rsidRPr="00417BDF">
              <w:rPr>
                <w:b/>
                <w:lang w:eastAsia="zh-TW"/>
              </w:rPr>
              <w:t xml:space="preserve">1. </w:t>
            </w:r>
            <w:proofErr w:type="spellStart"/>
            <w:r w:rsidRPr="00417BDF">
              <w:rPr>
                <w:b/>
                <w:lang w:eastAsia="zh-TW"/>
              </w:rPr>
              <w:t>Institucijos</w:t>
            </w:r>
            <w:proofErr w:type="spellEnd"/>
            <w:r w:rsidRPr="00417BDF">
              <w:rPr>
                <w:b/>
                <w:lang w:eastAsia="zh-TW"/>
              </w:rPr>
              <w:t xml:space="preserve">, </w:t>
            </w:r>
            <w:proofErr w:type="spellStart"/>
            <w:r w:rsidRPr="00417BDF">
              <w:rPr>
                <w:b/>
                <w:lang w:eastAsia="zh-TW"/>
              </w:rPr>
              <w:t>atsakingos</w:t>
            </w:r>
            <w:proofErr w:type="spellEnd"/>
            <w:r w:rsidRPr="00417BDF">
              <w:rPr>
                <w:b/>
                <w:lang w:eastAsia="zh-TW"/>
              </w:rPr>
              <w:t xml:space="preserve"> </w:t>
            </w:r>
            <w:proofErr w:type="spellStart"/>
            <w:r w:rsidRPr="00417BDF">
              <w:rPr>
                <w:b/>
                <w:lang w:eastAsia="zh-TW"/>
              </w:rPr>
              <w:t>už</w:t>
            </w:r>
            <w:proofErr w:type="spellEnd"/>
            <w:r w:rsidRPr="00417BDF">
              <w:rPr>
                <w:b/>
                <w:lang w:eastAsia="zh-TW"/>
              </w:rPr>
              <w:t xml:space="preserve"> bet </w:t>
            </w:r>
            <w:proofErr w:type="spellStart"/>
            <w:r w:rsidRPr="00417BDF">
              <w:rPr>
                <w:b/>
                <w:lang w:eastAsia="zh-TW"/>
              </w:rPr>
              <w:t>kokį</w:t>
            </w:r>
            <w:proofErr w:type="spellEnd"/>
            <w:r w:rsidRPr="00417BDF">
              <w:rPr>
                <w:b/>
                <w:lang w:eastAsia="zh-TW"/>
              </w:rPr>
              <w:t xml:space="preserve"> </w:t>
            </w:r>
            <w:proofErr w:type="spellStart"/>
            <w:r w:rsidRPr="00417BDF">
              <w:rPr>
                <w:b/>
                <w:lang w:eastAsia="zh-TW"/>
              </w:rPr>
              <w:t>ikiteisminį</w:t>
            </w:r>
            <w:proofErr w:type="spellEnd"/>
            <w:r w:rsidRPr="00417BDF">
              <w:rPr>
                <w:b/>
                <w:lang w:eastAsia="zh-TW"/>
              </w:rPr>
              <w:t xml:space="preserve"> </w:t>
            </w:r>
            <w:proofErr w:type="spellStart"/>
            <w:r w:rsidRPr="00417BDF">
              <w:rPr>
                <w:b/>
                <w:lang w:eastAsia="zh-TW"/>
              </w:rPr>
              <w:t>ar</w:t>
            </w:r>
            <w:proofErr w:type="spellEnd"/>
            <w:r w:rsidRPr="00417BDF">
              <w:rPr>
                <w:b/>
                <w:lang w:eastAsia="zh-TW"/>
              </w:rPr>
              <w:t xml:space="preserve"> </w:t>
            </w:r>
            <w:proofErr w:type="spellStart"/>
            <w:r w:rsidRPr="00417BDF">
              <w:rPr>
                <w:b/>
                <w:lang w:eastAsia="zh-TW"/>
              </w:rPr>
              <w:t>teisminį</w:t>
            </w:r>
            <w:proofErr w:type="spellEnd"/>
            <w:r w:rsidRPr="00417BDF">
              <w:rPr>
                <w:b/>
                <w:lang w:eastAsia="zh-TW"/>
              </w:rPr>
              <w:t xml:space="preserve"> </w:t>
            </w:r>
            <w:proofErr w:type="spellStart"/>
            <w:r w:rsidRPr="00417BDF">
              <w:rPr>
                <w:b/>
                <w:lang w:eastAsia="zh-TW"/>
              </w:rPr>
              <w:t>tyrimą</w:t>
            </w:r>
            <w:proofErr w:type="spellEnd"/>
            <w:r w:rsidRPr="00417BDF">
              <w:rPr>
                <w:b/>
                <w:lang w:eastAsia="zh-TW"/>
              </w:rPr>
              <w:t xml:space="preserve">, </w:t>
            </w:r>
            <w:proofErr w:type="spellStart"/>
            <w:r w:rsidRPr="00417BDF">
              <w:rPr>
                <w:b/>
                <w:lang w:eastAsia="zh-TW"/>
              </w:rPr>
              <w:t>užtikrina</w:t>
            </w:r>
            <w:proofErr w:type="spellEnd"/>
            <w:r w:rsidRPr="00417BDF">
              <w:rPr>
                <w:b/>
                <w:lang w:eastAsia="zh-TW"/>
              </w:rPr>
              <w:t xml:space="preserve">, </w:t>
            </w:r>
            <w:proofErr w:type="spellStart"/>
            <w:r w:rsidRPr="00417BDF">
              <w:rPr>
                <w:b/>
                <w:lang w:eastAsia="zh-TW"/>
              </w:rPr>
              <w:t>kad</w:t>
            </w:r>
            <w:proofErr w:type="spellEnd"/>
            <w:r w:rsidRPr="00417BDF">
              <w:rPr>
                <w:b/>
                <w:lang w:eastAsia="zh-TW"/>
              </w:rPr>
              <w:t xml:space="preserve"> </w:t>
            </w:r>
            <w:proofErr w:type="spellStart"/>
            <w:r w:rsidRPr="00417BDF">
              <w:rPr>
                <w:b/>
                <w:lang w:eastAsia="zh-TW"/>
              </w:rPr>
              <w:t>saugos</w:t>
            </w:r>
            <w:proofErr w:type="spellEnd"/>
            <w:r w:rsidRPr="00417BDF">
              <w:rPr>
                <w:b/>
                <w:lang w:eastAsia="zh-TW"/>
              </w:rPr>
              <w:t xml:space="preserve"> </w:t>
            </w:r>
            <w:proofErr w:type="spellStart"/>
            <w:r w:rsidRPr="00417BDF">
              <w:rPr>
                <w:b/>
                <w:lang w:eastAsia="zh-TW"/>
              </w:rPr>
              <w:t>tyrimų</w:t>
            </w:r>
            <w:proofErr w:type="spellEnd"/>
            <w:r w:rsidRPr="00417BDF">
              <w:rPr>
                <w:b/>
                <w:lang w:eastAsia="zh-TW"/>
              </w:rPr>
              <w:t xml:space="preserve"> </w:t>
            </w:r>
            <w:proofErr w:type="spellStart"/>
            <w:r w:rsidRPr="00417BDF">
              <w:rPr>
                <w:b/>
                <w:lang w:eastAsia="zh-TW"/>
              </w:rPr>
              <w:t>vadovui</w:t>
            </w:r>
            <w:proofErr w:type="spellEnd"/>
            <w:r w:rsidRPr="00417BDF">
              <w:rPr>
                <w:b/>
                <w:lang w:eastAsia="zh-TW"/>
              </w:rPr>
              <w:t xml:space="preserve"> </w:t>
            </w:r>
            <w:proofErr w:type="spellStart"/>
            <w:r w:rsidRPr="00417BDF">
              <w:rPr>
                <w:b/>
                <w:lang w:eastAsia="zh-TW"/>
              </w:rPr>
              <w:t>kuo</w:t>
            </w:r>
            <w:proofErr w:type="spellEnd"/>
            <w:r w:rsidRPr="00417BDF">
              <w:rPr>
                <w:b/>
                <w:lang w:eastAsia="zh-TW"/>
              </w:rPr>
              <w:t xml:space="preserve"> </w:t>
            </w:r>
            <w:proofErr w:type="spellStart"/>
            <w:r w:rsidRPr="00417BDF">
              <w:rPr>
                <w:b/>
                <w:lang w:eastAsia="zh-TW"/>
              </w:rPr>
              <w:t>greičiau</w:t>
            </w:r>
            <w:proofErr w:type="spellEnd"/>
            <w:r w:rsidRPr="00417BDF">
              <w:rPr>
                <w:b/>
                <w:lang w:eastAsia="zh-TW"/>
              </w:rPr>
              <w:t xml:space="preserve"> </w:t>
            </w:r>
            <w:proofErr w:type="spellStart"/>
            <w:r w:rsidRPr="00417BDF">
              <w:rPr>
                <w:b/>
                <w:lang w:eastAsia="zh-TW"/>
              </w:rPr>
              <w:t>būtų</w:t>
            </w:r>
            <w:proofErr w:type="spellEnd"/>
            <w:r w:rsidRPr="00417BDF">
              <w:rPr>
                <w:b/>
                <w:lang w:eastAsia="zh-TW"/>
              </w:rPr>
              <w:t xml:space="preserve"> </w:t>
            </w:r>
            <w:proofErr w:type="spellStart"/>
            <w:r w:rsidRPr="00417BDF">
              <w:rPr>
                <w:b/>
                <w:lang w:eastAsia="zh-TW"/>
              </w:rPr>
              <w:t>suteikta</w:t>
            </w:r>
            <w:proofErr w:type="spellEnd"/>
            <w:r w:rsidRPr="00417BDF">
              <w:rPr>
                <w:b/>
                <w:lang w:eastAsia="zh-TW"/>
              </w:rPr>
              <w:t xml:space="preserve"> </w:t>
            </w:r>
            <w:proofErr w:type="spellStart"/>
            <w:r w:rsidRPr="00417BDF">
              <w:rPr>
                <w:b/>
                <w:lang w:eastAsia="zh-TW"/>
              </w:rPr>
              <w:t>galimybė</w:t>
            </w:r>
            <w:proofErr w:type="spellEnd"/>
            <w:r w:rsidRPr="00417BDF">
              <w:rPr>
                <w:b/>
                <w:lang w:eastAsia="zh-TW"/>
              </w:rPr>
              <w:t xml:space="preserve"> </w:t>
            </w:r>
            <w:proofErr w:type="spellStart"/>
            <w:r w:rsidRPr="00417BDF">
              <w:rPr>
                <w:b/>
                <w:lang w:eastAsia="zh-TW"/>
              </w:rPr>
              <w:t>gauti</w:t>
            </w:r>
            <w:proofErr w:type="spellEnd"/>
            <w:r w:rsidRPr="00417BDF">
              <w:rPr>
                <w:b/>
                <w:lang w:eastAsia="zh-TW"/>
              </w:rPr>
              <w:t xml:space="preserve"> </w:t>
            </w:r>
            <w:proofErr w:type="spellStart"/>
            <w:r w:rsidRPr="00417BDF">
              <w:rPr>
                <w:b/>
                <w:lang w:eastAsia="zh-TW"/>
              </w:rPr>
              <w:t>saugos</w:t>
            </w:r>
            <w:proofErr w:type="spellEnd"/>
            <w:r w:rsidRPr="00417BDF">
              <w:rPr>
                <w:b/>
                <w:lang w:eastAsia="zh-TW"/>
              </w:rPr>
              <w:t xml:space="preserve"> </w:t>
            </w:r>
            <w:proofErr w:type="spellStart"/>
            <w:r w:rsidRPr="00417BDF">
              <w:rPr>
                <w:b/>
                <w:lang w:eastAsia="zh-TW"/>
              </w:rPr>
              <w:t>tyrimams</w:t>
            </w:r>
            <w:proofErr w:type="spellEnd"/>
            <w:r w:rsidRPr="00417BDF">
              <w:rPr>
                <w:b/>
                <w:lang w:eastAsia="zh-TW"/>
              </w:rPr>
              <w:t xml:space="preserve"> </w:t>
            </w:r>
            <w:proofErr w:type="spellStart"/>
            <w:r w:rsidRPr="00417BDF">
              <w:rPr>
                <w:b/>
                <w:lang w:eastAsia="zh-TW"/>
              </w:rPr>
              <w:t>aktualią</w:t>
            </w:r>
            <w:proofErr w:type="spellEnd"/>
            <w:r w:rsidRPr="00417BDF">
              <w:rPr>
                <w:b/>
                <w:lang w:eastAsia="zh-TW"/>
              </w:rPr>
              <w:t xml:space="preserve"> </w:t>
            </w:r>
            <w:proofErr w:type="spellStart"/>
            <w:r w:rsidRPr="00417BDF">
              <w:rPr>
                <w:b/>
                <w:lang w:eastAsia="zh-TW"/>
              </w:rPr>
              <w:t>informaciją</w:t>
            </w:r>
            <w:proofErr w:type="spellEnd"/>
            <w:r w:rsidRPr="00417BDF">
              <w:rPr>
                <w:b/>
                <w:lang w:eastAsia="zh-TW"/>
              </w:rPr>
              <w:t xml:space="preserve"> </w:t>
            </w:r>
            <w:proofErr w:type="spellStart"/>
            <w:r w:rsidRPr="00417BDF">
              <w:rPr>
                <w:b/>
                <w:lang w:eastAsia="zh-TW"/>
              </w:rPr>
              <w:t>ir</w:t>
            </w:r>
            <w:proofErr w:type="spellEnd"/>
            <w:r w:rsidRPr="00417BDF">
              <w:rPr>
                <w:b/>
                <w:lang w:eastAsia="zh-TW"/>
              </w:rPr>
              <w:t xml:space="preserve"> </w:t>
            </w:r>
            <w:proofErr w:type="spellStart"/>
            <w:r w:rsidRPr="00417BDF">
              <w:rPr>
                <w:b/>
                <w:lang w:eastAsia="zh-TW"/>
              </w:rPr>
              <w:t>įrodymus</w:t>
            </w:r>
            <w:proofErr w:type="spellEnd"/>
            <w:r w:rsidRPr="00417BDF">
              <w:rPr>
                <w:b/>
                <w:lang w:eastAsia="zh-TW"/>
              </w:rPr>
              <w:t xml:space="preserve">, </w:t>
            </w:r>
            <w:proofErr w:type="spellStart"/>
            <w:r w:rsidRPr="00417BDF">
              <w:rPr>
                <w:b/>
                <w:lang w:eastAsia="zh-TW"/>
              </w:rPr>
              <w:t>ir</w:t>
            </w:r>
            <w:proofErr w:type="spellEnd"/>
            <w:r w:rsidRPr="00417BDF">
              <w:rPr>
                <w:b/>
                <w:lang w:eastAsia="zh-TW"/>
              </w:rPr>
              <w:t xml:space="preserve"> </w:t>
            </w:r>
            <w:proofErr w:type="spellStart"/>
            <w:r w:rsidRPr="00417BDF">
              <w:rPr>
                <w:b/>
                <w:lang w:eastAsia="zh-TW"/>
              </w:rPr>
              <w:t>visapusiškai</w:t>
            </w:r>
            <w:proofErr w:type="spellEnd"/>
            <w:r w:rsidRPr="00417BDF">
              <w:rPr>
                <w:b/>
                <w:lang w:eastAsia="zh-TW"/>
              </w:rPr>
              <w:t xml:space="preserve"> </w:t>
            </w:r>
            <w:proofErr w:type="spellStart"/>
            <w:r w:rsidRPr="00417BDF">
              <w:rPr>
                <w:b/>
                <w:lang w:eastAsia="zh-TW"/>
              </w:rPr>
              <w:t>su</w:t>
            </w:r>
            <w:proofErr w:type="spellEnd"/>
            <w:r w:rsidRPr="00417BDF">
              <w:rPr>
                <w:b/>
                <w:lang w:eastAsia="zh-TW"/>
              </w:rPr>
              <w:t xml:space="preserve"> </w:t>
            </w:r>
            <w:proofErr w:type="spellStart"/>
            <w:r w:rsidRPr="00417BDF">
              <w:rPr>
                <w:b/>
                <w:lang w:eastAsia="zh-TW"/>
              </w:rPr>
              <w:t>juo</w:t>
            </w:r>
            <w:proofErr w:type="spellEnd"/>
            <w:r w:rsidRPr="00417BDF">
              <w:rPr>
                <w:b/>
                <w:lang w:eastAsia="zh-TW"/>
              </w:rPr>
              <w:t xml:space="preserve"> </w:t>
            </w:r>
            <w:proofErr w:type="spellStart"/>
            <w:r w:rsidRPr="00417BDF">
              <w:rPr>
                <w:b/>
                <w:lang w:eastAsia="zh-TW"/>
              </w:rPr>
              <w:t>bendradarbiauja</w:t>
            </w:r>
            <w:proofErr w:type="spellEnd"/>
            <w:r w:rsidRPr="00417BDF">
              <w:rPr>
                <w:b/>
                <w:lang w:eastAsia="zh-TW"/>
              </w:rPr>
              <w:t>.</w:t>
            </w:r>
          </w:p>
          <w:p w14:paraId="6E44EE04" w14:textId="77777777" w:rsidR="00417BDF" w:rsidRPr="00417BDF" w:rsidRDefault="00417BDF" w:rsidP="00417BDF">
            <w:pPr>
              <w:jc w:val="both"/>
              <w:rPr>
                <w:b/>
                <w:lang w:eastAsia="zh-TW"/>
              </w:rPr>
            </w:pPr>
            <w:r w:rsidRPr="00417BDF">
              <w:rPr>
                <w:b/>
                <w:lang w:eastAsia="zh-TW"/>
              </w:rPr>
              <w:t xml:space="preserve">2. </w:t>
            </w:r>
            <w:proofErr w:type="spellStart"/>
            <w:r w:rsidRPr="00417BDF">
              <w:rPr>
                <w:b/>
                <w:lang w:eastAsia="zh-TW"/>
              </w:rPr>
              <w:t>Saugos</w:t>
            </w:r>
            <w:proofErr w:type="spellEnd"/>
            <w:r w:rsidRPr="00417BDF">
              <w:rPr>
                <w:b/>
                <w:lang w:eastAsia="zh-TW"/>
              </w:rPr>
              <w:t xml:space="preserve"> </w:t>
            </w:r>
            <w:proofErr w:type="spellStart"/>
            <w:r w:rsidRPr="00417BDF">
              <w:rPr>
                <w:b/>
                <w:lang w:eastAsia="zh-TW"/>
              </w:rPr>
              <w:t>tyrimų</w:t>
            </w:r>
            <w:proofErr w:type="spellEnd"/>
            <w:r w:rsidRPr="00417BDF">
              <w:rPr>
                <w:b/>
                <w:lang w:eastAsia="zh-TW"/>
              </w:rPr>
              <w:t xml:space="preserve"> </w:t>
            </w:r>
            <w:proofErr w:type="spellStart"/>
            <w:r w:rsidRPr="00417BDF">
              <w:rPr>
                <w:b/>
                <w:lang w:eastAsia="zh-TW"/>
              </w:rPr>
              <w:t>vadovas</w:t>
            </w:r>
            <w:proofErr w:type="spellEnd"/>
            <w:r w:rsidRPr="00417BDF">
              <w:rPr>
                <w:b/>
                <w:lang w:eastAsia="zh-TW"/>
              </w:rPr>
              <w:t xml:space="preserve"> </w:t>
            </w:r>
            <w:proofErr w:type="spellStart"/>
            <w:r w:rsidRPr="00417BDF">
              <w:rPr>
                <w:b/>
                <w:lang w:eastAsia="zh-TW"/>
              </w:rPr>
              <w:t>ir</w:t>
            </w:r>
            <w:proofErr w:type="spellEnd"/>
            <w:r w:rsidRPr="00417BDF">
              <w:rPr>
                <w:b/>
                <w:lang w:eastAsia="zh-TW"/>
              </w:rPr>
              <w:t xml:space="preserve"> </w:t>
            </w:r>
            <w:proofErr w:type="spellStart"/>
            <w:r w:rsidRPr="00417BDF">
              <w:rPr>
                <w:b/>
                <w:lang w:eastAsia="zh-TW"/>
              </w:rPr>
              <w:t>kitos</w:t>
            </w:r>
            <w:proofErr w:type="spellEnd"/>
            <w:r w:rsidRPr="00417BDF">
              <w:rPr>
                <w:b/>
                <w:lang w:eastAsia="zh-TW"/>
              </w:rPr>
              <w:t xml:space="preserve"> </w:t>
            </w:r>
            <w:proofErr w:type="spellStart"/>
            <w:r w:rsidRPr="00417BDF">
              <w:rPr>
                <w:b/>
                <w:lang w:eastAsia="zh-TW"/>
              </w:rPr>
              <w:t>institucijos</w:t>
            </w:r>
            <w:proofErr w:type="spellEnd"/>
            <w:r w:rsidRPr="00417BDF">
              <w:rPr>
                <w:b/>
                <w:lang w:eastAsia="zh-TW"/>
              </w:rPr>
              <w:t xml:space="preserve">, </w:t>
            </w:r>
            <w:proofErr w:type="spellStart"/>
            <w:r w:rsidRPr="00417BDF">
              <w:rPr>
                <w:b/>
                <w:lang w:eastAsia="zh-TW"/>
              </w:rPr>
              <w:t>kurios</w:t>
            </w:r>
            <w:proofErr w:type="spellEnd"/>
            <w:r w:rsidRPr="00417BDF">
              <w:rPr>
                <w:b/>
                <w:lang w:eastAsia="zh-TW"/>
              </w:rPr>
              <w:t xml:space="preserve"> </w:t>
            </w:r>
            <w:proofErr w:type="spellStart"/>
            <w:r w:rsidRPr="00417BDF">
              <w:rPr>
                <w:b/>
                <w:lang w:eastAsia="zh-TW"/>
              </w:rPr>
              <w:t>dalyvauja</w:t>
            </w:r>
            <w:proofErr w:type="spellEnd"/>
            <w:r w:rsidRPr="00417BDF">
              <w:rPr>
                <w:b/>
                <w:lang w:eastAsia="zh-TW"/>
              </w:rPr>
              <w:t xml:space="preserve"> </w:t>
            </w:r>
            <w:proofErr w:type="spellStart"/>
            <w:r w:rsidRPr="00417BDF">
              <w:rPr>
                <w:b/>
                <w:lang w:eastAsia="zh-TW"/>
              </w:rPr>
              <w:t>veikloje</w:t>
            </w:r>
            <w:proofErr w:type="spellEnd"/>
            <w:r w:rsidRPr="00417BDF">
              <w:rPr>
                <w:b/>
                <w:lang w:eastAsia="zh-TW"/>
              </w:rPr>
              <w:t xml:space="preserve">, </w:t>
            </w:r>
            <w:proofErr w:type="spellStart"/>
            <w:r w:rsidRPr="00417BDF">
              <w:rPr>
                <w:b/>
                <w:lang w:eastAsia="zh-TW"/>
              </w:rPr>
              <w:t>susijusioje</w:t>
            </w:r>
            <w:proofErr w:type="spellEnd"/>
            <w:r w:rsidRPr="00417BDF">
              <w:rPr>
                <w:b/>
                <w:lang w:eastAsia="zh-TW"/>
              </w:rPr>
              <w:t xml:space="preserve"> </w:t>
            </w:r>
            <w:proofErr w:type="spellStart"/>
            <w:r w:rsidRPr="00417BDF">
              <w:rPr>
                <w:b/>
                <w:lang w:eastAsia="zh-TW"/>
              </w:rPr>
              <w:t>su</w:t>
            </w:r>
            <w:proofErr w:type="spellEnd"/>
            <w:r w:rsidRPr="00417BDF">
              <w:rPr>
                <w:b/>
                <w:lang w:eastAsia="zh-TW"/>
              </w:rPr>
              <w:t xml:space="preserve"> </w:t>
            </w:r>
            <w:proofErr w:type="spellStart"/>
            <w:r w:rsidRPr="00417BDF">
              <w:rPr>
                <w:b/>
                <w:lang w:eastAsia="zh-TW"/>
              </w:rPr>
              <w:t>saugos</w:t>
            </w:r>
            <w:proofErr w:type="spellEnd"/>
            <w:r w:rsidRPr="00417BDF">
              <w:rPr>
                <w:b/>
                <w:lang w:eastAsia="zh-TW"/>
              </w:rPr>
              <w:t xml:space="preserve"> </w:t>
            </w:r>
            <w:proofErr w:type="spellStart"/>
            <w:r w:rsidRPr="00417BDF">
              <w:rPr>
                <w:b/>
                <w:lang w:eastAsia="zh-TW"/>
              </w:rPr>
              <w:t>tyrimu</w:t>
            </w:r>
            <w:proofErr w:type="spellEnd"/>
            <w:r w:rsidRPr="00417BDF">
              <w:rPr>
                <w:b/>
                <w:lang w:eastAsia="zh-TW"/>
              </w:rPr>
              <w:t xml:space="preserve">, </w:t>
            </w:r>
            <w:proofErr w:type="spellStart"/>
            <w:r w:rsidRPr="00417BDF">
              <w:rPr>
                <w:b/>
                <w:lang w:eastAsia="zh-TW"/>
              </w:rPr>
              <w:t>pavyzdžiui</w:t>
            </w:r>
            <w:proofErr w:type="spellEnd"/>
            <w:r w:rsidRPr="00417BDF">
              <w:rPr>
                <w:b/>
                <w:lang w:eastAsia="zh-TW"/>
              </w:rPr>
              <w:t xml:space="preserve">, </w:t>
            </w:r>
            <w:proofErr w:type="spellStart"/>
            <w:r w:rsidRPr="00417BDF">
              <w:rPr>
                <w:b/>
                <w:lang w:eastAsia="zh-TW"/>
              </w:rPr>
              <w:t>ikiteisminės</w:t>
            </w:r>
            <w:proofErr w:type="spellEnd"/>
            <w:r w:rsidRPr="00417BDF">
              <w:rPr>
                <w:b/>
                <w:lang w:eastAsia="zh-TW"/>
              </w:rPr>
              <w:t xml:space="preserve">, </w:t>
            </w:r>
            <w:proofErr w:type="spellStart"/>
            <w:r w:rsidRPr="00417BDF">
              <w:rPr>
                <w:b/>
                <w:lang w:eastAsia="zh-TW"/>
              </w:rPr>
              <w:t>teisminės</w:t>
            </w:r>
            <w:proofErr w:type="spellEnd"/>
            <w:r w:rsidRPr="00417BDF">
              <w:rPr>
                <w:b/>
                <w:lang w:eastAsia="zh-TW"/>
              </w:rPr>
              <w:t xml:space="preserve">, </w:t>
            </w:r>
            <w:proofErr w:type="spellStart"/>
            <w:r w:rsidRPr="00417BDF">
              <w:rPr>
                <w:b/>
                <w:lang w:eastAsia="zh-TW"/>
              </w:rPr>
              <w:t>teisėsaugos</w:t>
            </w:r>
            <w:proofErr w:type="spellEnd"/>
            <w:r w:rsidRPr="00417BDF">
              <w:rPr>
                <w:b/>
                <w:lang w:eastAsia="zh-TW"/>
              </w:rPr>
              <w:t xml:space="preserve"> </w:t>
            </w:r>
            <w:proofErr w:type="spellStart"/>
            <w:r w:rsidRPr="00417BDF">
              <w:rPr>
                <w:b/>
                <w:lang w:eastAsia="zh-TW"/>
              </w:rPr>
              <w:t>institucijos</w:t>
            </w:r>
            <w:proofErr w:type="spellEnd"/>
            <w:r w:rsidRPr="00417BDF">
              <w:rPr>
                <w:b/>
                <w:lang w:eastAsia="zh-TW"/>
              </w:rPr>
              <w:t xml:space="preserve">, </w:t>
            </w:r>
            <w:proofErr w:type="spellStart"/>
            <w:r w:rsidRPr="00417BDF">
              <w:rPr>
                <w:b/>
                <w:lang w:eastAsia="zh-TW"/>
              </w:rPr>
              <w:t>eismo</w:t>
            </w:r>
            <w:proofErr w:type="spellEnd"/>
            <w:r w:rsidRPr="00417BDF">
              <w:rPr>
                <w:b/>
                <w:lang w:eastAsia="zh-TW"/>
              </w:rPr>
              <w:t xml:space="preserve"> </w:t>
            </w:r>
            <w:proofErr w:type="spellStart"/>
            <w:r w:rsidRPr="00417BDF">
              <w:rPr>
                <w:b/>
                <w:lang w:eastAsia="zh-TW"/>
              </w:rPr>
              <w:t>saugos</w:t>
            </w:r>
            <w:proofErr w:type="spellEnd"/>
            <w:r w:rsidRPr="00417BDF">
              <w:rPr>
                <w:b/>
                <w:lang w:eastAsia="zh-TW"/>
              </w:rPr>
              <w:t xml:space="preserve"> </w:t>
            </w:r>
            <w:proofErr w:type="spellStart"/>
            <w:r w:rsidRPr="00417BDF">
              <w:rPr>
                <w:b/>
                <w:lang w:eastAsia="zh-TW"/>
              </w:rPr>
              <w:t>institucija</w:t>
            </w:r>
            <w:proofErr w:type="spellEnd"/>
            <w:r w:rsidRPr="00417BDF">
              <w:rPr>
                <w:b/>
                <w:lang w:eastAsia="zh-TW"/>
              </w:rPr>
              <w:t xml:space="preserve">, </w:t>
            </w:r>
            <w:proofErr w:type="spellStart"/>
            <w:r w:rsidRPr="00417BDF">
              <w:rPr>
                <w:b/>
                <w:lang w:eastAsia="zh-TW"/>
              </w:rPr>
              <w:t>gelbėjimo</w:t>
            </w:r>
            <w:proofErr w:type="spellEnd"/>
            <w:r w:rsidRPr="00417BDF">
              <w:rPr>
                <w:b/>
                <w:lang w:eastAsia="zh-TW"/>
              </w:rPr>
              <w:t xml:space="preserve"> </w:t>
            </w:r>
            <w:proofErr w:type="spellStart"/>
            <w:r w:rsidRPr="00417BDF">
              <w:rPr>
                <w:b/>
                <w:lang w:eastAsia="zh-TW"/>
              </w:rPr>
              <w:t>tarnybos</w:t>
            </w:r>
            <w:proofErr w:type="spellEnd"/>
            <w:r w:rsidRPr="00417BDF">
              <w:rPr>
                <w:b/>
                <w:lang w:eastAsia="zh-TW"/>
              </w:rPr>
              <w:t xml:space="preserve">, </w:t>
            </w:r>
            <w:proofErr w:type="spellStart"/>
            <w:r w:rsidRPr="00417BDF">
              <w:rPr>
                <w:b/>
                <w:lang w:eastAsia="zh-TW"/>
              </w:rPr>
              <w:t>tarpusavyje</w:t>
            </w:r>
            <w:proofErr w:type="spellEnd"/>
            <w:r w:rsidRPr="00417BDF">
              <w:rPr>
                <w:b/>
                <w:lang w:eastAsia="zh-TW"/>
              </w:rPr>
              <w:t xml:space="preserve"> </w:t>
            </w:r>
            <w:proofErr w:type="spellStart"/>
            <w:r w:rsidRPr="00417BDF">
              <w:rPr>
                <w:b/>
                <w:lang w:eastAsia="zh-TW"/>
              </w:rPr>
              <w:t>bendradarbiauja</w:t>
            </w:r>
            <w:proofErr w:type="spellEnd"/>
            <w:r w:rsidRPr="00417BDF">
              <w:rPr>
                <w:b/>
                <w:lang w:eastAsia="zh-TW"/>
              </w:rPr>
              <w:t xml:space="preserve"> </w:t>
            </w:r>
            <w:proofErr w:type="spellStart"/>
            <w:r w:rsidRPr="00417BDF">
              <w:rPr>
                <w:b/>
                <w:lang w:eastAsia="zh-TW"/>
              </w:rPr>
              <w:t>išankstinių</w:t>
            </w:r>
            <w:proofErr w:type="spellEnd"/>
            <w:r w:rsidRPr="00417BDF">
              <w:rPr>
                <w:b/>
                <w:lang w:eastAsia="zh-TW"/>
              </w:rPr>
              <w:t xml:space="preserve"> </w:t>
            </w:r>
            <w:proofErr w:type="spellStart"/>
            <w:r w:rsidRPr="00417BDF">
              <w:rPr>
                <w:b/>
                <w:lang w:eastAsia="zh-TW"/>
              </w:rPr>
              <w:t>susitarimų</w:t>
            </w:r>
            <w:proofErr w:type="spellEnd"/>
            <w:r w:rsidRPr="00417BDF">
              <w:rPr>
                <w:b/>
                <w:lang w:eastAsia="zh-TW"/>
              </w:rPr>
              <w:t xml:space="preserve"> </w:t>
            </w:r>
            <w:proofErr w:type="spellStart"/>
            <w:r w:rsidRPr="00417BDF">
              <w:rPr>
                <w:b/>
                <w:lang w:eastAsia="zh-TW"/>
              </w:rPr>
              <w:t>pagrindu</w:t>
            </w:r>
            <w:proofErr w:type="spellEnd"/>
            <w:r w:rsidRPr="00417BDF">
              <w:rPr>
                <w:b/>
                <w:lang w:eastAsia="zh-TW"/>
              </w:rPr>
              <w:t xml:space="preserve">. </w:t>
            </w:r>
            <w:proofErr w:type="spellStart"/>
            <w:r w:rsidRPr="00417BDF">
              <w:rPr>
                <w:b/>
                <w:lang w:eastAsia="zh-TW"/>
              </w:rPr>
              <w:t>Tuose</w:t>
            </w:r>
            <w:proofErr w:type="spellEnd"/>
            <w:r w:rsidRPr="00417BDF">
              <w:rPr>
                <w:b/>
                <w:lang w:eastAsia="zh-TW"/>
              </w:rPr>
              <w:t xml:space="preserve"> </w:t>
            </w:r>
            <w:proofErr w:type="spellStart"/>
            <w:r w:rsidRPr="00417BDF">
              <w:rPr>
                <w:b/>
                <w:lang w:eastAsia="zh-TW"/>
              </w:rPr>
              <w:t>susitarimuose</w:t>
            </w:r>
            <w:proofErr w:type="spellEnd"/>
            <w:r w:rsidRPr="00417BDF">
              <w:rPr>
                <w:b/>
                <w:lang w:eastAsia="zh-TW"/>
              </w:rPr>
              <w:t xml:space="preserve"> </w:t>
            </w:r>
            <w:proofErr w:type="spellStart"/>
            <w:r w:rsidRPr="00417BDF">
              <w:rPr>
                <w:b/>
                <w:lang w:eastAsia="zh-TW"/>
              </w:rPr>
              <w:t>laikomasi</w:t>
            </w:r>
            <w:proofErr w:type="spellEnd"/>
            <w:r w:rsidRPr="00417BDF">
              <w:rPr>
                <w:b/>
                <w:lang w:eastAsia="zh-TW"/>
              </w:rPr>
              <w:t xml:space="preserve"> </w:t>
            </w:r>
            <w:proofErr w:type="spellStart"/>
            <w:r w:rsidRPr="00417BDF">
              <w:rPr>
                <w:b/>
                <w:lang w:eastAsia="zh-TW"/>
              </w:rPr>
              <w:t>saugos</w:t>
            </w:r>
            <w:proofErr w:type="spellEnd"/>
            <w:r w:rsidRPr="00417BDF">
              <w:rPr>
                <w:b/>
                <w:lang w:eastAsia="zh-TW"/>
              </w:rPr>
              <w:t xml:space="preserve"> </w:t>
            </w:r>
            <w:proofErr w:type="spellStart"/>
            <w:r w:rsidRPr="00417BDF">
              <w:rPr>
                <w:b/>
                <w:lang w:eastAsia="zh-TW"/>
              </w:rPr>
              <w:t>tyrimų</w:t>
            </w:r>
            <w:proofErr w:type="spellEnd"/>
            <w:r w:rsidRPr="00417BDF">
              <w:rPr>
                <w:b/>
                <w:lang w:eastAsia="zh-TW"/>
              </w:rPr>
              <w:t xml:space="preserve"> </w:t>
            </w:r>
            <w:proofErr w:type="spellStart"/>
            <w:r w:rsidRPr="00417BDF">
              <w:rPr>
                <w:b/>
                <w:lang w:eastAsia="zh-TW"/>
              </w:rPr>
              <w:t>vadovo</w:t>
            </w:r>
            <w:proofErr w:type="spellEnd"/>
            <w:r w:rsidRPr="00417BDF">
              <w:rPr>
                <w:b/>
                <w:lang w:eastAsia="zh-TW"/>
              </w:rPr>
              <w:t xml:space="preserve"> </w:t>
            </w:r>
            <w:proofErr w:type="spellStart"/>
            <w:r w:rsidRPr="00417BDF">
              <w:rPr>
                <w:b/>
                <w:lang w:eastAsia="zh-TW"/>
              </w:rPr>
              <w:t>nepriklausomumo</w:t>
            </w:r>
            <w:proofErr w:type="spellEnd"/>
            <w:r w:rsidRPr="00417BDF">
              <w:rPr>
                <w:b/>
                <w:lang w:eastAsia="zh-TW"/>
              </w:rPr>
              <w:t xml:space="preserve"> </w:t>
            </w:r>
            <w:proofErr w:type="spellStart"/>
            <w:r w:rsidRPr="00417BDF">
              <w:rPr>
                <w:b/>
                <w:lang w:eastAsia="zh-TW"/>
              </w:rPr>
              <w:t>principo</w:t>
            </w:r>
            <w:proofErr w:type="spellEnd"/>
            <w:r w:rsidRPr="00417BDF">
              <w:rPr>
                <w:b/>
                <w:lang w:eastAsia="zh-TW"/>
              </w:rPr>
              <w:t xml:space="preserve"> </w:t>
            </w:r>
            <w:proofErr w:type="spellStart"/>
            <w:r w:rsidRPr="00417BDF">
              <w:rPr>
                <w:b/>
                <w:lang w:eastAsia="zh-TW"/>
              </w:rPr>
              <w:t>ir</w:t>
            </w:r>
            <w:proofErr w:type="spellEnd"/>
            <w:r w:rsidRPr="00417BDF">
              <w:rPr>
                <w:b/>
                <w:lang w:eastAsia="zh-TW"/>
              </w:rPr>
              <w:t xml:space="preserve"> </w:t>
            </w:r>
            <w:proofErr w:type="spellStart"/>
            <w:r w:rsidRPr="00417BDF">
              <w:rPr>
                <w:b/>
                <w:lang w:eastAsia="zh-TW"/>
              </w:rPr>
              <w:t>sudaromos</w:t>
            </w:r>
            <w:proofErr w:type="spellEnd"/>
            <w:r w:rsidRPr="00417BDF">
              <w:rPr>
                <w:b/>
                <w:lang w:eastAsia="zh-TW"/>
              </w:rPr>
              <w:t xml:space="preserve"> </w:t>
            </w:r>
            <w:proofErr w:type="spellStart"/>
            <w:r w:rsidRPr="00417BDF">
              <w:rPr>
                <w:b/>
                <w:lang w:eastAsia="zh-TW"/>
              </w:rPr>
              <w:t>sąlygos</w:t>
            </w:r>
            <w:proofErr w:type="spellEnd"/>
            <w:r w:rsidRPr="00417BDF">
              <w:rPr>
                <w:b/>
                <w:lang w:eastAsia="zh-TW"/>
              </w:rPr>
              <w:t xml:space="preserve"> </w:t>
            </w:r>
            <w:proofErr w:type="spellStart"/>
            <w:r w:rsidRPr="00417BDF">
              <w:rPr>
                <w:b/>
                <w:lang w:eastAsia="zh-TW"/>
              </w:rPr>
              <w:t>kruopščiai</w:t>
            </w:r>
            <w:proofErr w:type="spellEnd"/>
            <w:r w:rsidRPr="00417BDF">
              <w:rPr>
                <w:b/>
                <w:lang w:eastAsia="zh-TW"/>
              </w:rPr>
              <w:t xml:space="preserve"> </w:t>
            </w:r>
            <w:proofErr w:type="spellStart"/>
            <w:r w:rsidRPr="00417BDF">
              <w:rPr>
                <w:b/>
                <w:lang w:eastAsia="zh-TW"/>
              </w:rPr>
              <w:t>ir</w:t>
            </w:r>
            <w:proofErr w:type="spellEnd"/>
            <w:r w:rsidRPr="00417BDF">
              <w:rPr>
                <w:b/>
                <w:lang w:eastAsia="zh-TW"/>
              </w:rPr>
              <w:t xml:space="preserve"> </w:t>
            </w:r>
            <w:proofErr w:type="spellStart"/>
            <w:r w:rsidRPr="00417BDF">
              <w:rPr>
                <w:b/>
                <w:lang w:eastAsia="zh-TW"/>
              </w:rPr>
              <w:t>veiksmingai</w:t>
            </w:r>
            <w:proofErr w:type="spellEnd"/>
            <w:r w:rsidRPr="00417BDF">
              <w:rPr>
                <w:b/>
                <w:lang w:eastAsia="zh-TW"/>
              </w:rPr>
              <w:t xml:space="preserve"> </w:t>
            </w:r>
            <w:proofErr w:type="spellStart"/>
            <w:r w:rsidRPr="00417BDF">
              <w:rPr>
                <w:b/>
                <w:lang w:eastAsia="zh-TW"/>
              </w:rPr>
              <w:t>atlikti</w:t>
            </w:r>
            <w:proofErr w:type="spellEnd"/>
            <w:r w:rsidRPr="00417BDF">
              <w:rPr>
                <w:b/>
                <w:lang w:eastAsia="zh-TW"/>
              </w:rPr>
              <w:t xml:space="preserve"> </w:t>
            </w:r>
            <w:proofErr w:type="spellStart"/>
            <w:r w:rsidRPr="00417BDF">
              <w:rPr>
                <w:b/>
                <w:lang w:eastAsia="zh-TW"/>
              </w:rPr>
              <w:t>saugos</w:t>
            </w:r>
            <w:proofErr w:type="spellEnd"/>
            <w:r w:rsidRPr="00417BDF">
              <w:rPr>
                <w:b/>
                <w:lang w:eastAsia="zh-TW"/>
              </w:rPr>
              <w:t xml:space="preserve"> </w:t>
            </w:r>
            <w:proofErr w:type="spellStart"/>
            <w:r w:rsidRPr="00417BDF">
              <w:rPr>
                <w:b/>
                <w:lang w:eastAsia="zh-TW"/>
              </w:rPr>
              <w:t>tyrimą</w:t>
            </w:r>
            <w:proofErr w:type="spellEnd"/>
            <w:r w:rsidRPr="00417BDF">
              <w:rPr>
                <w:b/>
                <w:lang w:eastAsia="zh-TW"/>
              </w:rPr>
              <w:t>.</w:t>
            </w:r>
          </w:p>
          <w:p w14:paraId="2B184952" w14:textId="11CD3B75" w:rsidR="00952CD6" w:rsidRPr="007670CB" w:rsidRDefault="00417BDF" w:rsidP="00952CD6">
            <w:pPr>
              <w:jc w:val="both"/>
              <w:rPr>
                <w:lang w:eastAsia="zh-TW"/>
              </w:rPr>
            </w:pPr>
            <w:r w:rsidRPr="00417BDF">
              <w:rPr>
                <w:b/>
                <w:lang w:eastAsia="zh-TW"/>
              </w:rPr>
              <w:t xml:space="preserve">3. </w:t>
            </w:r>
            <w:proofErr w:type="spellStart"/>
            <w:r w:rsidRPr="00417BDF">
              <w:rPr>
                <w:b/>
                <w:lang w:eastAsia="zh-TW"/>
              </w:rPr>
              <w:t>Užtikrinant</w:t>
            </w:r>
            <w:proofErr w:type="spellEnd"/>
            <w:r w:rsidRPr="00417BDF">
              <w:rPr>
                <w:b/>
                <w:lang w:eastAsia="zh-TW"/>
              </w:rPr>
              <w:t xml:space="preserve"> </w:t>
            </w:r>
            <w:proofErr w:type="spellStart"/>
            <w:r w:rsidRPr="00417BDF">
              <w:rPr>
                <w:b/>
                <w:lang w:eastAsia="zh-TW"/>
              </w:rPr>
              <w:t>veiksmingą</w:t>
            </w:r>
            <w:proofErr w:type="spellEnd"/>
            <w:r w:rsidRPr="00417BDF">
              <w:rPr>
                <w:b/>
                <w:lang w:eastAsia="zh-TW"/>
              </w:rPr>
              <w:t xml:space="preserve"> </w:t>
            </w:r>
            <w:proofErr w:type="spellStart"/>
            <w:r w:rsidRPr="00417BDF">
              <w:rPr>
                <w:b/>
                <w:lang w:eastAsia="zh-TW"/>
              </w:rPr>
              <w:t>ir</w:t>
            </w:r>
            <w:proofErr w:type="spellEnd"/>
            <w:r w:rsidRPr="00417BDF">
              <w:rPr>
                <w:b/>
                <w:lang w:eastAsia="zh-TW"/>
              </w:rPr>
              <w:t xml:space="preserve"> </w:t>
            </w:r>
            <w:proofErr w:type="spellStart"/>
            <w:r w:rsidRPr="00417BDF">
              <w:rPr>
                <w:b/>
                <w:lang w:eastAsia="zh-TW"/>
              </w:rPr>
              <w:t>efektyvų</w:t>
            </w:r>
            <w:proofErr w:type="spellEnd"/>
            <w:r w:rsidRPr="00417BDF">
              <w:rPr>
                <w:b/>
                <w:lang w:eastAsia="zh-TW"/>
              </w:rPr>
              <w:t xml:space="preserve"> </w:t>
            </w:r>
            <w:proofErr w:type="spellStart"/>
            <w:r w:rsidRPr="00417BDF">
              <w:rPr>
                <w:b/>
                <w:lang w:eastAsia="zh-TW"/>
              </w:rPr>
              <w:t>saugos</w:t>
            </w:r>
            <w:proofErr w:type="spellEnd"/>
            <w:r w:rsidRPr="00417BDF">
              <w:rPr>
                <w:b/>
                <w:lang w:eastAsia="zh-TW"/>
              </w:rPr>
              <w:t xml:space="preserve"> </w:t>
            </w:r>
            <w:proofErr w:type="spellStart"/>
            <w:r w:rsidRPr="00417BDF">
              <w:rPr>
                <w:b/>
                <w:lang w:eastAsia="zh-TW"/>
              </w:rPr>
              <w:t>tyrimų</w:t>
            </w:r>
            <w:proofErr w:type="spellEnd"/>
            <w:r w:rsidRPr="00417BDF">
              <w:rPr>
                <w:b/>
                <w:lang w:eastAsia="zh-TW"/>
              </w:rPr>
              <w:t xml:space="preserve"> </w:t>
            </w:r>
            <w:proofErr w:type="spellStart"/>
            <w:r w:rsidRPr="00417BDF">
              <w:rPr>
                <w:b/>
                <w:lang w:eastAsia="zh-TW"/>
              </w:rPr>
              <w:t>vadovo</w:t>
            </w:r>
            <w:proofErr w:type="spellEnd"/>
            <w:r w:rsidRPr="00417BDF">
              <w:rPr>
                <w:b/>
                <w:lang w:eastAsia="zh-TW"/>
              </w:rPr>
              <w:t xml:space="preserve"> </w:t>
            </w:r>
            <w:proofErr w:type="spellStart"/>
            <w:r w:rsidRPr="00417BDF">
              <w:rPr>
                <w:b/>
                <w:lang w:eastAsia="zh-TW"/>
              </w:rPr>
              <w:t>užduočių</w:t>
            </w:r>
            <w:proofErr w:type="spellEnd"/>
            <w:r w:rsidRPr="00417BDF">
              <w:rPr>
                <w:b/>
                <w:lang w:eastAsia="zh-TW"/>
              </w:rPr>
              <w:t xml:space="preserve"> </w:t>
            </w:r>
            <w:proofErr w:type="spellStart"/>
            <w:r w:rsidRPr="00417BDF">
              <w:rPr>
                <w:b/>
                <w:lang w:eastAsia="zh-TW"/>
              </w:rPr>
              <w:t>atlikimą</w:t>
            </w:r>
            <w:proofErr w:type="spellEnd"/>
            <w:r w:rsidRPr="00417BDF">
              <w:rPr>
                <w:b/>
                <w:lang w:eastAsia="zh-TW"/>
              </w:rPr>
              <w:t xml:space="preserve">, </w:t>
            </w:r>
            <w:proofErr w:type="spellStart"/>
            <w:r w:rsidRPr="00417BDF">
              <w:rPr>
                <w:b/>
                <w:lang w:eastAsia="zh-TW"/>
              </w:rPr>
              <w:t>saugos</w:t>
            </w:r>
            <w:proofErr w:type="spellEnd"/>
            <w:r w:rsidRPr="00417BDF">
              <w:rPr>
                <w:b/>
                <w:lang w:eastAsia="zh-TW"/>
              </w:rPr>
              <w:t xml:space="preserve"> </w:t>
            </w:r>
            <w:proofErr w:type="spellStart"/>
            <w:r w:rsidRPr="00417BDF">
              <w:rPr>
                <w:b/>
                <w:lang w:eastAsia="zh-TW"/>
              </w:rPr>
              <w:t>tyrimų</w:t>
            </w:r>
            <w:proofErr w:type="spellEnd"/>
            <w:r w:rsidRPr="00417BDF">
              <w:rPr>
                <w:b/>
                <w:lang w:eastAsia="zh-TW"/>
              </w:rPr>
              <w:t xml:space="preserve"> </w:t>
            </w:r>
            <w:proofErr w:type="spellStart"/>
            <w:r w:rsidRPr="00417BDF">
              <w:rPr>
                <w:b/>
                <w:lang w:eastAsia="zh-TW"/>
              </w:rPr>
              <w:t>vadovo</w:t>
            </w:r>
            <w:proofErr w:type="spellEnd"/>
            <w:r w:rsidRPr="00417BDF">
              <w:rPr>
                <w:b/>
                <w:lang w:eastAsia="zh-TW"/>
              </w:rPr>
              <w:t xml:space="preserve"> </w:t>
            </w:r>
            <w:proofErr w:type="spellStart"/>
            <w:r w:rsidRPr="00417BDF">
              <w:rPr>
                <w:b/>
                <w:lang w:eastAsia="zh-TW"/>
              </w:rPr>
              <w:t>prašymu</w:t>
            </w:r>
            <w:proofErr w:type="spellEnd"/>
            <w:r w:rsidRPr="00417BDF">
              <w:rPr>
                <w:b/>
                <w:lang w:eastAsia="zh-TW"/>
              </w:rPr>
              <w:t xml:space="preserve"> </w:t>
            </w:r>
            <w:proofErr w:type="spellStart"/>
            <w:r w:rsidRPr="00417BDF">
              <w:rPr>
                <w:b/>
                <w:lang w:eastAsia="zh-TW"/>
              </w:rPr>
              <w:t>juridiniai</w:t>
            </w:r>
            <w:proofErr w:type="spellEnd"/>
            <w:r w:rsidRPr="00417BDF">
              <w:rPr>
                <w:b/>
                <w:lang w:eastAsia="zh-TW"/>
              </w:rPr>
              <w:t xml:space="preserve"> </w:t>
            </w:r>
            <w:proofErr w:type="spellStart"/>
            <w:r w:rsidRPr="00417BDF">
              <w:rPr>
                <w:b/>
                <w:lang w:eastAsia="zh-TW"/>
              </w:rPr>
              <w:t>ir</w:t>
            </w:r>
            <w:proofErr w:type="spellEnd"/>
            <w:r w:rsidRPr="00417BDF">
              <w:rPr>
                <w:b/>
                <w:lang w:eastAsia="zh-TW"/>
              </w:rPr>
              <w:t xml:space="preserve"> </w:t>
            </w:r>
            <w:proofErr w:type="spellStart"/>
            <w:r w:rsidRPr="00417BDF">
              <w:rPr>
                <w:b/>
                <w:lang w:eastAsia="zh-TW"/>
              </w:rPr>
              <w:t>fiziniai</w:t>
            </w:r>
            <w:proofErr w:type="spellEnd"/>
            <w:r w:rsidRPr="00417BDF">
              <w:rPr>
                <w:b/>
                <w:lang w:eastAsia="zh-TW"/>
              </w:rPr>
              <w:t xml:space="preserve"> </w:t>
            </w:r>
            <w:proofErr w:type="spellStart"/>
            <w:r w:rsidRPr="00417BDF">
              <w:rPr>
                <w:b/>
                <w:lang w:eastAsia="zh-TW"/>
              </w:rPr>
              <w:t>asmenys</w:t>
            </w:r>
            <w:proofErr w:type="spellEnd"/>
            <w:r w:rsidRPr="00417BDF">
              <w:rPr>
                <w:b/>
                <w:lang w:eastAsia="zh-TW"/>
              </w:rPr>
              <w:t xml:space="preserve"> </w:t>
            </w:r>
            <w:proofErr w:type="spellStart"/>
            <w:r w:rsidRPr="00417BDF">
              <w:rPr>
                <w:b/>
                <w:lang w:eastAsia="zh-TW"/>
              </w:rPr>
              <w:t>nedelsdami</w:t>
            </w:r>
            <w:proofErr w:type="spellEnd"/>
            <w:r w:rsidRPr="00417BDF">
              <w:rPr>
                <w:b/>
                <w:lang w:eastAsia="zh-TW"/>
              </w:rPr>
              <w:t xml:space="preserve"> </w:t>
            </w:r>
            <w:proofErr w:type="spellStart"/>
            <w:r w:rsidRPr="00417BDF">
              <w:rPr>
                <w:b/>
                <w:lang w:eastAsia="zh-TW"/>
              </w:rPr>
              <w:t>pateikia</w:t>
            </w:r>
            <w:proofErr w:type="spellEnd"/>
            <w:r w:rsidRPr="00417BDF">
              <w:rPr>
                <w:b/>
                <w:lang w:eastAsia="zh-TW"/>
              </w:rPr>
              <w:t xml:space="preserve"> </w:t>
            </w:r>
            <w:proofErr w:type="spellStart"/>
            <w:r w:rsidRPr="00417BDF">
              <w:rPr>
                <w:b/>
                <w:lang w:eastAsia="zh-TW"/>
              </w:rPr>
              <w:t>saugos</w:t>
            </w:r>
            <w:proofErr w:type="spellEnd"/>
            <w:r w:rsidRPr="00417BDF">
              <w:rPr>
                <w:b/>
                <w:lang w:eastAsia="zh-TW"/>
              </w:rPr>
              <w:t xml:space="preserve"> </w:t>
            </w:r>
            <w:proofErr w:type="spellStart"/>
            <w:r w:rsidRPr="00417BDF">
              <w:rPr>
                <w:b/>
                <w:lang w:eastAsia="zh-TW"/>
              </w:rPr>
              <w:t>tyrimui</w:t>
            </w:r>
            <w:proofErr w:type="spellEnd"/>
            <w:r w:rsidRPr="00417BDF">
              <w:rPr>
                <w:b/>
                <w:lang w:eastAsia="zh-TW"/>
              </w:rPr>
              <w:t xml:space="preserve"> </w:t>
            </w:r>
            <w:proofErr w:type="spellStart"/>
            <w:r w:rsidRPr="00417BDF">
              <w:rPr>
                <w:b/>
                <w:lang w:eastAsia="zh-TW"/>
              </w:rPr>
              <w:t>reikalingą</w:t>
            </w:r>
            <w:proofErr w:type="spellEnd"/>
            <w:r w:rsidRPr="00417BDF">
              <w:rPr>
                <w:b/>
                <w:lang w:eastAsia="zh-TW"/>
              </w:rPr>
              <w:t xml:space="preserve"> </w:t>
            </w:r>
            <w:proofErr w:type="spellStart"/>
            <w:r w:rsidRPr="00417BDF">
              <w:rPr>
                <w:b/>
                <w:lang w:eastAsia="zh-TW"/>
              </w:rPr>
              <w:t>medžiagą</w:t>
            </w:r>
            <w:proofErr w:type="spellEnd"/>
            <w:r w:rsidRPr="00417BDF">
              <w:rPr>
                <w:b/>
                <w:lang w:eastAsia="zh-TW"/>
              </w:rPr>
              <w:t>.</w:t>
            </w:r>
          </w:p>
        </w:tc>
        <w:tc>
          <w:tcPr>
            <w:tcW w:w="1800" w:type="dxa"/>
            <w:tcBorders>
              <w:top w:val="single" w:sz="4" w:space="0" w:color="auto"/>
              <w:left w:val="single" w:sz="4" w:space="0" w:color="auto"/>
              <w:bottom w:val="single" w:sz="4" w:space="0" w:color="auto"/>
              <w:right w:val="single" w:sz="4" w:space="0" w:color="auto"/>
            </w:tcBorders>
          </w:tcPr>
          <w:p w14:paraId="5DC1A195" w14:textId="77777777" w:rsidR="00952CD6" w:rsidRPr="007670CB" w:rsidRDefault="00952CD6" w:rsidP="007670CB">
            <w:pPr>
              <w:pStyle w:val="bodytext"/>
              <w:spacing w:before="0" w:beforeAutospacing="0" w:after="0" w:afterAutospacing="0"/>
            </w:pPr>
            <w:r w:rsidRPr="007670CB">
              <w:lastRenderedPageBreak/>
              <w:t>Visiškas</w:t>
            </w:r>
          </w:p>
        </w:tc>
      </w:tr>
      <w:tr w:rsidR="004B38CD" w:rsidRPr="007670CB" w14:paraId="6C332864"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64150032" w14:textId="6824D232" w:rsidR="004B38CD" w:rsidRPr="007670CB" w:rsidRDefault="004B38CD" w:rsidP="00952CD6">
            <w:pPr>
              <w:jc w:val="both"/>
              <w:rPr>
                <w:lang w:val="lt-LT"/>
              </w:rPr>
            </w:pPr>
            <w:r w:rsidRPr="007670CB">
              <w:rPr>
                <w:lang w:val="lt-LT"/>
              </w:rPr>
              <w:lastRenderedPageBreak/>
              <w:t>3.   Agentūra bendradarbiauja su tyrimo įstaiga, kai tyrimas yra susijęs su transporto priemonėmis, kurioms leidimą yra išdavusi Agentūra, arba su Agentūros sertifikuotomis geležinkelio įmonėmis. Ji kuo greičiau pateikia tyrimo įstaigai visą prašomą informaciją ar įrašus ir, kai to prašoma, pateikia paaiškinimus.</w:t>
            </w:r>
          </w:p>
        </w:tc>
        <w:tc>
          <w:tcPr>
            <w:tcW w:w="7290" w:type="dxa"/>
            <w:tcBorders>
              <w:top w:val="single" w:sz="4" w:space="0" w:color="auto"/>
              <w:left w:val="single" w:sz="4" w:space="0" w:color="auto"/>
              <w:bottom w:val="single" w:sz="4" w:space="0" w:color="auto"/>
              <w:right w:val="single" w:sz="4" w:space="0" w:color="auto"/>
            </w:tcBorders>
          </w:tcPr>
          <w:p w14:paraId="14B5723B" w14:textId="77336FBB" w:rsidR="004B38CD" w:rsidRPr="007670CB" w:rsidRDefault="00A10A5E" w:rsidP="00952CD6">
            <w:pPr>
              <w:jc w:val="both"/>
              <w:rPr>
                <w:i/>
                <w:iCs/>
                <w:lang w:val="lt-LT"/>
              </w:rPr>
            </w:pPr>
            <w:r w:rsidRPr="007670CB">
              <w:rPr>
                <w:i/>
                <w:iCs/>
                <w:lang w:val="lt-LT"/>
              </w:rPr>
              <w:t>Šios direktyvos nuostatos perkelti nereikia, ji skirta Agentūrai</w:t>
            </w:r>
          </w:p>
        </w:tc>
        <w:tc>
          <w:tcPr>
            <w:tcW w:w="1800" w:type="dxa"/>
            <w:tcBorders>
              <w:top w:val="single" w:sz="4" w:space="0" w:color="auto"/>
              <w:left w:val="single" w:sz="4" w:space="0" w:color="auto"/>
              <w:bottom w:val="single" w:sz="4" w:space="0" w:color="auto"/>
              <w:right w:val="single" w:sz="4" w:space="0" w:color="auto"/>
            </w:tcBorders>
          </w:tcPr>
          <w:p w14:paraId="0FEC02C6" w14:textId="77777777" w:rsidR="004B38CD" w:rsidRPr="007670CB" w:rsidRDefault="004B38CD" w:rsidP="007670CB">
            <w:pPr>
              <w:pStyle w:val="bodytext"/>
              <w:spacing w:before="0" w:beforeAutospacing="0" w:after="0" w:afterAutospacing="0"/>
            </w:pPr>
          </w:p>
        </w:tc>
      </w:tr>
      <w:tr w:rsidR="00952CD6" w:rsidRPr="007670CB" w14:paraId="75DF994B"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63A4EE8F" w14:textId="77777777" w:rsidR="00952CD6" w:rsidRPr="007670CB" w:rsidRDefault="00952CD6" w:rsidP="00952CD6">
            <w:pPr>
              <w:jc w:val="both"/>
              <w:rPr>
                <w:b/>
                <w:lang w:val="lt-LT"/>
              </w:rPr>
            </w:pPr>
            <w:r w:rsidRPr="007670CB">
              <w:rPr>
                <w:lang w:val="lt-LT"/>
              </w:rPr>
              <w:t>4.  Tyrimas vykdomas nepriklausomai nuo bet kokio teisminio tyrimo.</w:t>
            </w:r>
          </w:p>
        </w:tc>
        <w:tc>
          <w:tcPr>
            <w:tcW w:w="7290" w:type="dxa"/>
            <w:tcBorders>
              <w:top w:val="single" w:sz="4" w:space="0" w:color="auto"/>
              <w:left w:val="single" w:sz="4" w:space="0" w:color="auto"/>
              <w:bottom w:val="single" w:sz="4" w:space="0" w:color="auto"/>
              <w:right w:val="single" w:sz="4" w:space="0" w:color="auto"/>
            </w:tcBorders>
          </w:tcPr>
          <w:p w14:paraId="4960DBAF" w14:textId="77777777" w:rsidR="00952CD6" w:rsidRPr="007670CB" w:rsidRDefault="00952CD6" w:rsidP="00952CD6">
            <w:pPr>
              <w:pStyle w:val="Pagrindinistekstas11"/>
              <w:tabs>
                <w:tab w:val="left" w:pos="0"/>
                <w:tab w:val="left" w:pos="1080"/>
              </w:tabs>
              <w:ind w:right="85" w:firstLine="0"/>
              <w:rPr>
                <w:rFonts w:ascii="Times New Roman" w:hAnsi="Times New Roman"/>
                <w:b/>
                <w:snapToGrid/>
                <w:sz w:val="24"/>
                <w:szCs w:val="24"/>
                <w:lang w:val="lt-LT" w:eastAsia="en-US"/>
              </w:rPr>
            </w:pPr>
            <w:r w:rsidRPr="007670CB">
              <w:rPr>
                <w:rFonts w:ascii="Times New Roman" w:hAnsi="Times New Roman"/>
                <w:b/>
                <w:snapToGrid/>
                <w:sz w:val="24"/>
                <w:szCs w:val="24"/>
                <w:lang w:val="lt-LT" w:eastAsia="en-US"/>
              </w:rPr>
              <w:t>Įstatymo pakeitimo projektas</w:t>
            </w:r>
          </w:p>
          <w:p w14:paraId="34C24153" w14:textId="77777777" w:rsidR="00A10A5E" w:rsidRPr="007670CB" w:rsidRDefault="00A10A5E" w:rsidP="00A10A5E">
            <w:pPr>
              <w:jc w:val="both"/>
              <w:rPr>
                <w:b/>
                <w:lang w:eastAsia="zh-TW"/>
              </w:rPr>
            </w:pPr>
            <w:r w:rsidRPr="007670CB">
              <w:rPr>
                <w:b/>
                <w:lang w:eastAsia="zh-TW"/>
              </w:rPr>
              <w:t xml:space="preserve">39 </w:t>
            </w:r>
            <w:proofErr w:type="spellStart"/>
            <w:r w:rsidRPr="007670CB">
              <w:rPr>
                <w:b/>
                <w:lang w:eastAsia="zh-TW"/>
              </w:rPr>
              <w:t>straipsnis</w:t>
            </w:r>
            <w:proofErr w:type="spellEnd"/>
            <w:r w:rsidRPr="007670CB">
              <w:rPr>
                <w:b/>
                <w:lang w:eastAsia="zh-TW"/>
              </w:rPr>
              <w:t xml:space="preserve">. </w:t>
            </w:r>
            <w:proofErr w:type="spellStart"/>
            <w:r w:rsidRPr="007670CB">
              <w:rPr>
                <w:b/>
                <w:lang w:eastAsia="zh-TW"/>
              </w:rPr>
              <w:t>Saugos</w:t>
            </w:r>
            <w:proofErr w:type="spellEnd"/>
            <w:r w:rsidRPr="007670CB">
              <w:rPr>
                <w:b/>
                <w:lang w:eastAsia="zh-TW"/>
              </w:rPr>
              <w:t xml:space="preserve"> </w:t>
            </w:r>
            <w:proofErr w:type="spellStart"/>
            <w:r w:rsidRPr="007670CB">
              <w:rPr>
                <w:b/>
                <w:lang w:eastAsia="zh-TW"/>
              </w:rPr>
              <w:t>tyrimas</w:t>
            </w:r>
            <w:proofErr w:type="spellEnd"/>
          </w:p>
          <w:p w14:paraId="155D511E" w14:textId="21E3EA59" w:rsidR="00D20ED2" w:rsidRDefault="00A10A5E">
            <w:pPr>
              <w:jc w:val="both"/>
              <w:rPr>
                <w:b/>
                <w:lang w:eastAsia="zh-TW"/>
              </w:rPr>
            </w:pPr>
            <w:r w:rsidRPr="007670CB">
              <w:rPr>
                <w:b/>
                <w:lang w:eastAsia="zh-TW"/>
              </w:rPr>
              <w:t xml:space="preserve">1. </w:t>
            </w:r>
            <w:proofErr w:type="spellStart"/>
            <w:r w:rsidR="00417BDF" w:rsidRPr="00417BDF">
              <w:rPr>
                <w:b/>
                <w:lang w:eastAsia="zh-TW"/>
              </w:rPr>
              <w:t>Saugos</w:t>
            </w:r>
            <w:proofErr w:type="spellEnd"/>
            <w:r w:rsidR="00417BDF" w:rsidRPr="00417BDF">
              <w:rPr>
                <w:b/>
                <w:lang w:eastAsia="zh-TW"/>
              </w:rPr>
              <w:t xml:space="preserve"> </w:t>
            </w:r>
            <w:proofErr w:type="spellStart"/>
            <w:r w:rsidR="00417BDF" w:rsidRPr="00417BDF">
              <w:rPr>
                <w:b/>
                <w:lang w:eastAsia="zh-TW"/>
              </w:rPr>
              <w:t>tyrimo</w:t>
            </w:r>
            <w:proofErr w:type="spellEnd"/>
            <w:r w:rsidR="00417BDF" w:rsidRPr="00417BDF">
              <w:rPr>
                <w:b/>
                <w:lang w:eastAsia="zh-TW"/>
              </w:rPr>
              <w:t xml:space="preserve"> </w:t>
            </w:r>
            <w:proofErr w:type="spellStart"/>
            <w:r w:rsidR="00417BDF" w:rsidRPr="00417BDF">
              <w:rPr>
                <w:b/>
                <w:lang w:eastAsia="zh-TW"/>
              </w:rPr>
              <w:t>tikslas</w:t>
            </w:r>
            <w:proofErr w:type="spellEnd"/>
            <w:r w:rsidR="00417BDF" w:rsidRPr="00417BDF">
              <w:rPr>
                <w:b/>
                <w:lang w:eastAsia="zh-TW"/>
              </w:rPr>
              <w:t xml:space="preserve"> – </w:t>
            </w:r>
            <w:proofErr w:type="spellStart"/>
            <w:r w:rsidR="00417BDF" w:rsidRPr="00417BDF">
              <w:rPr>
                <w:b/>
                <w:lang w:eastAsia="zh-TW"/>
              </w:rPr>
              <w:t>padidinti</w:t>
            </w:r>
            <w:proofErr w:type="spellEnd"/>
            <w:r w:rsidR="00417BDF" w:rsidRPr="00417BDF">
              <w:rPr>
                <w:b/>
                <w:lang w:eastAsia="zh-TW"/>
              </w:rPr>
              <w:t xml:space="preserve"> </w:t>
            </w:r>
            <w:proofErr w:type="spellStart"/>
            <w:r w:rsidR="00417BDF" w:rsidRPr="00417BDF">
              <w:rPr>
                <w:b/>
                <w:lang w:eastAsia="zh-TW"/>
              </w:rPr>
              <w:t>eismo</w:t>
            </w:r>
            <w:proofErr w:type="spellEnd"/>
            <w:r w:rsidR="00417BDF" w:rsidRPr="00417BDF">
              <w:rPr>
                <w:b/>
                <w:lang w:eastAsia="zh-TW"/>
              </w:rPr>
              <w:t xml:space="preserve"> </w:t>
            </w:r>
            <w:proofErr w:type="spellStart"/>
            <w:r w:rsidR="00417BDF" w:rsidRPr="00417BDF">
              <w:rPr>
                <w:b/>
                <w:lang w:eastAsia="zh-TW"/>
              </w:rPr>
              <w:t>saugą</w:t>
            </w:r>
            <w:proofErr w:type="spellEnd"/>
            <w:r w:rsidR="00417BDF" w:rsidRPr="00417BDF">
              <w:rPr>
                <w:b/>
                <w:lang w:eastAsia="zh-TW"/>
              </w:rPr>
              <w:t xml:space="preserve"> </w:t>
            </w:r>
            <w:proofErr w:type="spellStart"/>
            <w:r w:rsidR="00417BDF" w:rsidRPr="00417BDF">
              <w:rPr>
                <w:b/>
                <w:lang w:eastAsia="zh-TW"/>
              </w:rPr>
              <w:t>ir</w:t>
            </w:r>
            <w:proofErr w:type="spellEnd"/>
            <w:r w:rsidR="00417BDF" w:rsidRPr="00417BDF">
              <w:rPr>
                <w:b/>
                <w:lang w:eastAsia="zh-TW"/>
              </w:rPr>
              <w:t xml:space="preserve"> </w:t>
            </w:r>
            <w:proofErr w:type="spellStart"/>
            <w:r w:rsidR="00417BDF" w:rsidRPr="00417BDF">
              <w:rPr>
                <w:b/>
                <w:lang w:eastAsia="zh-TW"/>
              </w:rPr>
              <w:t>pagerinti</w:t>
            </w:r>
            <w:proofErr w:type="spellEnd"/>
            <w:r w:rsidR="00417BDF" w:rsidRPr="00417BDF">
              <w:rPr>
                <w:b/>
                <w:lang w:eastAsia="zh-TW"/>
              </w:rPr>
              <w:t xml:space="preserve"> </w:t>
            </w:r>
            <w:proofErr w:type="spellStart"/>
            <w:r w:rsidR="00417BDF" w:rsidRPr="00417BDF">
              <w:rPr>
                <w:b/>
                <w:lang w:eastAsia="zh-TW"/>
              </w:rPr>
              <w:t>katastrofų</w:t>
            </w:r>
            <w:proofErr w:type="spellEnd"/>
            <w:r w:rsidR="00417BDF" w:rsidRPr="00417BDF">
              <w:rPr>
                <w:b/>
                <w:lang w:eastAsia="zh-TW"/>
              </w:rPr>
              <w:t xml:space="preserve">, </w:t>
            </w:r>
            <w:proofErr w:type="spellStart"/>
            <w:r w:rsidR="00417BDF" w:rsidRPr="00417BDF">
              <w:rPr>
                <w:b/>
                <w:lang w:eastAsia="zh-TW"/>
              </w:rPr>
              <w:t>eismo</w:t>
            </w:r>
            <w:proofErr w:type="spellEnd"/>
            <w:r w:rsidR="00417BDF" w:rsidRPr="00417BDF">
              <w:rPr>
                <w:b/>
                <w:lang w:eastAsia="zh-TW"/>
              </w:rPr>
              <w:t xml:space="preserve"> </w:t>
            </w:r>
            <w:proofErr w:type="spellStart"/>
            <w:r w:rsidR="00417BDF" w:rsidRPr="00417BDF">
              <w:rPr>
                <w:b/>
                <w:lang w:eastAsia="zh-TW"/>
              </w:rPr>
              <w:t>įvykių</w:t>
            </w:r>
            <w:proofErr w:type="spellEnd"/>
            <w:r w:rsidR="00417BDF" w:rsidRPr="00417BDF">
              <w:rPr>
                <w:b/>
                <w:lang w:eastAsia="zh-TW"/>
              </w:rPr>
              <w:t xml:space="preserve"> </w:t>
            </w:r>
            <w:proofErr w:type="spellStart"/>
            <w:r w:rsidR="00417BDF" w:rsidRPr="00417BDF">
              <w:rPr>
                <w:b/>
                <w:lang w:eastAsia="zh-TW"/>
              </w:rPr>
              <w:t>bei</w:t>
            </w:r>
            <w:proofErr w:type="spellEnd"/>
            <w:r w:rsidR="00417BDF" w:rsidRPr="00417BDF">
              <w:rPr>
                <w:b/>
                <w:lang w:eastAsia="zh-TW"/>
              </w:rPr>
              <w:t xml:space="preserve"> </w:t>
            </w:r>
            <w:proofErr w:type="spellStart"/>
            <w:r w:rsidR="00417BDF" w:rsidRPr="00417BDF">
              <w:rPr>
                <w:b/>
                <w:lang w:eastAsia="zh-TW"/>
              </w:rPr>
              <w:t>riktų</w:t>
            </w:r>
            <w:proofErr w:type="spellEnd"/>
            <w:r w:rsidR="00417BDF" w:rsidRPr="00417BDF">
              <w:rPr>
                <w:b/>
                <w:lang w:eastAsia="zh-TW"/>
              </w:rPr>
              <w:t xml:space="preserve"> </w:t>
            </w:r>
            <w:proofErr w:type="spellStart"/>
            <w:r w:rsidR="00417BDF" w:rsidRPr="00417BDF">
              <w:rPr>
                <w:b/>
                <w:lang w:eastAsia="zh-TW"/>
              </w:rPr>
              <w:t>prevenciją</w:t>
            </w:r>
            <w:proofErr w:type="spellEnd"/>
            <w:r w:rsidR="00417BDF" w:rsidRPr="00417BDF">
              <w:rPr>
                <w:b/>
                <w:lang w:eastAsia="zh-TW"/>
              </w:rPr>
              <w:t xml:space="preserve">. </w:t>
            </w:r>
            <w:proofErr w:type="spellStart"/>
            <w:r w:rsidR="00417BDF" w:rsidRPr="00417BDF">
              <w:rPr>
                <w:b/>
                <w:lang w:eastAsia="zh-TW"/>
              </w:rPr>
              <w:t>Saugos</w:t>
            </w:r>
            <w:proofErr w:type="spellEnd"/>
            <w:r w:rsidR="00417BDF" w:rsidRPr="00417BDF">
              <w:rPr>
                <w:b/>
                <w:lang w:eastAsia="zh-TW"/>
              </w:rPr>
              <w:t xml:space="preserve"> </w:t>
            </w:r>
            <w:proofErr w:type="spellStart"/>
            <w:r w:rsidR="00417BDF" w:rsidRPr="00417BDF">
              <w:rPr>
                <w:b/>
                <w:lang w:eastAsia="zh-TW"/>
              </w:rPr>
              <w:t>tyrimas</w:t>
            </w:r>
            <w:proofErr w:type="spellEnd"/>
            <w:r w:rsidR="00417BDF" w:rsidRPr="00417BDF">
              <w:rPr>
                <w:b/>
                <w:lang w:eastAsia="zh-TW"/>
              </w:rPr>
              <w:t xml:space="preserve"> </w:t>
            </w:r>
            <w:proofErr w:type="spellStart"/>
            <w:r w:rsidR="00417BDF" w:rsidRPr="00417BDF">
              <w:rPr>
                <w:b/>
                <w:lang w:eastAsia="zh-TW"/>
              </w:rPr>
              <w:t>yra</w:t>
            </w:r>
            <w:proofErr w:type="spellEnd"/>
            <w:r w:rsidR="00417BDF" w:rsidRPr="00417BDF">
              <w:rPr>
                <w:b/>
                <w:lang w:eastAsia="zh-TW"/>
              </w:rPr>
              <w:t xml:space="preserve"> </w:t>
            </w:r>
            <w:proofErr w:type="spellStart"/>
            <w:r w:rsidR="00417BDF" w:rsidRPr="00417BDF">
              <w:rPr>
                <w:b/>
                <w:lang w:eastAsia="zh-TW"/>
              </w:rPr>
              <w:t>nepriklausomas</w:t>
            </w:r>
            <w:proofErr w:type="spellEnd"/>
            <w:r w:rsidR="00417BDF" w:rsidRPr="00417BDF">
              <w:rPr>
                <w:b/>
                <w:lang w:eastAsia="zh-TW"/>
              </w:rPr>
              <w:t xml:space="preserve"> </w:t>
            </w:r>
            <w:proofErr w:type="spellStart"/>
            <w:r w:rsidR="00417BDF" w:rsidRPr="00417BDF">
              <w:rPr>
                <w:b/>
                <w:lang w:eastAsia="zh-TW"/>
              </w:rPr>
              <w:t>nuo</w:t>
            </w:r>
            <w:proofErr w:type="spellEnd"/>
            <w:r w:rsidR="00417BDF" w:rsidRPr="00417BDF">
              <w:rPr>
                <w:b/>
                <w:lang w:eastAsia="zh-TW"/>
              </w:rPr>
              <w:t xml:space="preserve"> </w:t>
            </w:r>
            <w:proofErr w:type="spellStart"/>
            <w:r w:rsidR="00417BDF" w:rsidRPr="00417BDF">
              <w:rPr>
                <w:b/>
                <w:lang w:eastAsia="zh-TW"/>
              </w:rPr>
              <w:t>jokio</w:t>
            </w:r>
            <w:proofErr w:type="spellEnd"/>
            <w:r w:rsidR="00417BDF" w:rsidRPr="00417BDF">
              <w:rPr>
                <w:b/>
                <w:lang w:eastAsia="zh-TW"/>
              </w:rPr>
              <w:t xml:space="preserve"> </w:t>
            </w:r>
            <w:proofErr w:type="spellStart"/>
            <w:r w:rsidR="00417BDF" w:rsidRPr="00417BDF">
              <w:rPr>
                <w:b/>
                <w:lang w:eastAsia="zh-TW"/>
              </w:rPr>
              <w:t>ikiteisminio</w:t>
            </w:r>
            <w:proofErr w:type="spellEnd"/>
            <w:r w:rsidR="00417BDF" w:rsidRPr="00417BDF">
              <w:rPr>
                <w:b/>
                <w:lang w:eastAsia="zh-TW"/>
              </w:rPr>
              <w:t xml:space="preserve">, </w:t>
            </w:r>
            <w:proofErr w:type="spellStart"/>
            <w:r w:rsidR="00417BDF" w:rsidRPr="00417BDF">
              <w:rPr>
                <w:b/>
                <w:lang w:eastAsia="zh-TW"/>
              </w:rPr>
              <w:t>teisminio</w:t>
            </w:r>
            <w:proofErr w:type="spellEnd"/>
            <w:r w:rsidR="00417BDF" w:rsidRPr="00417BDF">
              <w:rPr>
                <w:b/>
                <w:lang w:eastAsia="zh-TW"/>
              </w:rPr>
              <w:t xml:space="preserve"> </w:t>
            </w:r>
            <w:proofErr w:type="spellStart"/>
            <w:r w:rsidR="00417BDF" w:rsidRPr="00417BDF">
              <w:rPr>
                <w:b/>
                <w:lang w:eastAsia="zh-TW"/>
              </w:rPr>
              <w:t>ar</w:t>
            </w:r>
            <w:proofErr w:type="spellEnd"/>
            <w:r w:rsidR="00417BDF" w:rsidRPr="00417BDF">
              <w:rPr>
                <w:b/>
                <w:lang w:eastAsia="zh-TW"/>
              </w:rPr>
              <w:t xml:space="preserve"> </w:t>
            </w:r>
            <w:proofErr w:type="spellStart"/>
            <w:r w:rsidR="00417BDF" w:rsidRPr="00417BDF">
              <w:rPr>
                <w:b/>
                <w:lang w:eastAsia="zh-TW"/>
              </w:rPr>
              <w:t>administracinio</w:t>
            </w:r>
            <w:proofErr w:type="spellEnd"/>
            <w:r w:rsidR="00417BDF" w:rsidRPr="00417BDF">
              <w:rPr>
                <w:b/>
                <w:lang w:eastAsia="zh-TW"/>
              </w:rPr>
              <w:t xml:space="preserve"> </w:t>
            </w:r>
            <w:proofErr w:type="spellStart"/>
            <w:r w:rsidR="00417BDF" w:rsidRPr="00417BDF">
              <w:rPr>
                <w:b/>
                <w:lang w:eastAsia="zh-TW"/>
              </w:rPr>
              <w:t>proceso</w:t>
            </w:r>
            <w:proofErr w:type="spellEnd"/>
            <w:r w:rsidR="00417BDF" w:rsidRPr="00417BDF">
              <w:rPr>
                <w:b/>
                <w:lang w:eastAsia="zh-TW"/>
              </w:rPr>
              <w:t xml:space="preserve">, </w:t>
            </w:r>
            <w:proofErr w:type="spellStart"/>
            <w:r w:rsidR="00417BDF" w:rsidRPr="00417BDF">
              <w:rPr>
                <w:b/>
                <w:lang w:eastAsia="zh-TW"/>
              </w:rPr>
              <w:t>kuriuo</w:t>
            </w:r>
            <w:proofErr w:type="spellEnd"/>
            <w:r w:rsidR="00417BDF" w:rsidRPr="00417BDF">
              <w:rPr>
                <w:b/>
                <w:lang w:eastAsia="zh-TW"/>
              </w:rPr>
              <w:t xml:space="preserve"> </w:t>
            </w:r>
            <w:proofErr w:type="spellStart"/>
            <w:r w:rsidR="00417BDF" w:rsidRPr="00417BDF">
              <w:rPr>
                <w:b/>
                <w:lang w:eastAsia="zh-TW"/>
              </w:rPr>
              <w:t>siekiama</w:t>
            </w:r>
            <w:proofErr w:type="spellEnd"/>
            <w:r w:rsidR="00417BDF" w:rsidRPr="00417BDF">
              <w:rPr>
                <w:b/>
                <w:lang w:eastAsia="zh-TW"/>
              </w:rPr>
              <w:t xml:space="preserve"> </w:t>
            </w:r>
            <w:proofErr w:type="spellStart"/>
            <w:r w:rsidR="00417BDF" w:rsidRPr="00417BDF">
              <w:rPr>
                <w:b/>
                <w:lang w:eastAsia="zh-TW"/>
              </w:rPr>
              <w:t>nustatyti</w:t>
            </w:r>
            <w:proofErr w:type="spellEnd"/>
            <w:r w:rsidR="00417BDF" w:rsidRPr="00417BDF">
              <w:rPr>
                <w:b/>
                <w:lang w:eastAsia="zh-TW"/>
              </w:rPr>
              <w:t xml:space="preserve">, kas </w:t>
            </w:r>
            <w:proofErr w:type="spellStart"/>
            <w:r w:rsidR="00417BDF" w:rsidRPr="00417BDF">
              <w:rPr>
                <w:b/>
                <w:lang w:eastAsia="zh-TW"/>
              </w:rPr>
              <w:t>kaltas</w:t>
            </w:r>
            <w:proofErr w:type="spellEnd"/>
            <w:r w:rsidR="00417BDF" w:rsidRPr="00417BDF">
              <w:rPr>
                <w:b/>
                <w:lang w:eastAsia="zh-TW"/>
              </w:rPr>
              <w:t xml:space="preserve"> </w:t>
            </w:r>
            <w:proofErr w:type="spellStart"/>
            <w:r w:rsidR="00417BDF" w:rsidRPr="00417BDF">
              <w:rPr>
                <w:b/>
                <w:lang w:eastAsia="zh-TW"/>
              </w:rPr>
              <w:t>ar</w:t>
            </w:r>
            <w:proofErr w:type="spellEnd"/>
            <w:r w:rsidR="00417BDF" w:rsidRPr="00417BDF">
              <w:rPr>
                <w:b/>
                <w:lang w:eastAsia="zh-TW"/>
              </w:rPr>
              <w:t xml:space="preserve"> </w:t>
            </w:r>
            <w:proofErr w:type="spellStart"/>
            <w:r w:rsidR="00417BDF" w:rsidRPr="00417BDF">
              <w:rPr>
                <w:b/>
                <w:lang w:eastAsia="zh-TW"/>
              </w:rPr>
              <w:t>atsakingas</w:t>
            </w:r>
            <w:proofErr w:type="spellEnd"/>
            <w:r w:rsidR="00417BDF" w:rsidRPr="00417BDF">
              <w:rPr>
                <w:b/>
                <w:lang w:eastAsia="zh-TW"/>
              </w:rPr>
              <w:t xml:space="preserve">, </w:t>
            </w:r>
            <w:proofErr w:type="spellStart"/>
            <w:r w:rsidR="00417BDF" w:rsidRPr="00417BDF">
              <w:rPr>
                <w:b/>
                <w:lang w:eastAsia="zh-TW"/>
              </w:rPr>
              <w:t>nėra</w:t>
            </w:r>
            <w:proofErr w:type="spellEnd"/>
            <w:r w:rsidR="00417BDF" w:rsidRPr="00417BDF">
              <w:rPr>
                <w:b/>
                <w:lang w:eastAsia="zh-TW"/>
              </w:rPr>
              <w:t xml:space="preserve"> </w:t>
            </w:r>
            <w:proofErr w:type="spellStart"/>
            <w:r w:rsidR="00417BDF" w:rsidRPr="00417BDF">
              <w:rPr>
                <w:b/>
                <w:lang w:eastAsia="zh-TW"/>
              </w:rPr>
              <w:t>su</w:t>
            </w:r>
            <w:proofErr w:type="spellEnd"/>
            <w:r w:rsidR="00417BDF" w:rsidRPr="00417BDF">
              <w:rPr>
                <w:b/>
                <w:lang w:eastAsia="zh-TW"/>
              </w:rPr>
              <w:t xml:space="preserve"> </w:t>
            </w:r>
            <w:proofErr w:type="spellStart"/>
            <w:r w:rsidR="00417BDF" w:rsidRPr="00417BDF">
              <w:rPr>
                <w:b/>
                <w:lang w:eastAsia="zh-TW"/>
              </w:rPr>
              <w:t>juo</w:t>
            </w:r>
            <w:proofErr w:type="spellEnd"/>
            <w:r w:rsidR="00417BDF" w:rsidRPr="00417BDF">
              <w:rPr>
                <w:b/>
                <w:lang w:eastAsia="zh-TW"/>
              </w:rPr>
              <w:t xml:space="preserve"> </w:t>
            </w:r>
            <w:proofErr w:type="spellStart"/>
            <w:r w:rsidR="00417BDF" w:rsidRPr="00417BDF">
              <w:rPr>
                <w:b/>
                <w:lang w:eastAsia="zh-TW"/>
              </w:rPr>
              <w:t>susijęs</w:t>
            </w:r>
            <w:proofErr w:type="spellEnd"/>
            <w:r w:rsidR="00417BDF" w:rsidRPr="00417BDF">
              <w:rPr>
                <w:b/>
                <w:lang w:eastAsia="zh-TW"/>
              </w:rPr>
              <w:t xml:space="preserve"> </w:t>
            </w:r>
            <w:proofErr w:type="spellStart"/>
            <w:r w:rsidR="00417BDF" w:rsidRPr="00417BDF">
              <w:rPr>
                <w:b/>
                <w:lang w:eastAsia="zh-TW"/>
              </w:rPr>
              <w:t>ir</w:t>
            </w:r>
            <w:proofErr w:type="spellEnd"/>
            <w:r w:rsidR="00417BDF" w:rsidRPr="00417BDF">
              <w:rPr>
                <w:b/>
                <w:lang w:eastAsia="zh-TW"/>
              </w:rPr>
              <w:t xml:space="preserve"> </w:t>
            </w:r>
            <w:proofErr w:type="spellStart"/>
            <w:r w:rsidR="00417BDF" w:rsidRPr="00417BDF">
              <w:rPr>
                <w:b/>
                <w:lang w:eastAsia="zh-TW"/>
              </w:rPr>
              <w:t>neturi</w:t>
            </w:r>
            <w:proofErr w:type="spellEnd"/>
            <w:r w:rsidR="00417BDF" w:rsidRPr="00417BDF">
              <w:rPr>
                <w:b/>
                <w:lang w:eastAsia="zh-TW"/>
              </w:rPr>
              <w:t xml:space="preserve"> jam </w:t>
            </w:r>
            <w:proofErr w:type="spellStart"/>
            <w:r w:rsidR="00417BDF" w:rsidRPr="00417BDF">
              <w:rPr>
                <w:b/>
                <w:lang w:eastAsia="zh-TW"/>
              </w:rPr>
              <w:t>poveikio</w:t>
            </w:r>
            <w:proofErr w:type="spellEnd"/>
            <w:r w:rsidR="00417BDF" w:rsidRPr="00417BDF">
              <w:rPr>
                <w:b/>
                <w:lang w:eastAsia="zh-TW"/>
              </w:rPr>
              <w:t xml:space="preserve">. </w:t>
            </w:r>
            <w:proofErr w:type="spellStart"/>
            <w:r w:rsidR="00417BDF" w:rsidRPr="00417BDF">
              <w:rPr>
                <w:b/>
                <w:lang w:eastAsia="zh-TW"/>
              </w:rPr>
              <w:t>Saugos</w:t>
            </w:r>
            <w:proofErr w:type="spellEnd"/>
            <w:r w:rsidR="00417BDF" w:rsidRPr="00417BDF">
              <w:rPr>
                <w:b/>
                <w:lang w:eastAsia="zh-TW"/>
              </w:rPr>
              <w:t xml:space="preserve"> </w:t>
            </w:r>
            <w:proofErr w:type="spellStart"/>
            <w:r w:rsidR="00417BDF" w:rsidRPr="00417BDF">
              <w:rPr>
                <w:b/>
                <w:lang w:eastAsia="zh-TW"/>
              </w:rPr>
              <w:t>tyrimas</w:t>
            </w:r>
            <w:proofErr w:type="spellEnd"/>
            <w:r w:rsidR="00417BDF" w:rsidRPr="00417BDF">
              <w:rPr>
                <w:b/>
                <w:lang w:eastAsia="zh-TW"/>
              </w:rPr>
              <w:t xml:space="preserve"> </w:t>
            </w:r>
            <w:proofErr w:type="spellStart"/>
            <w:r w:rsidR="00417BDF" w:rsidRPr="00417BDF">
              <w:rPr>
                <w:b/>
                <w:lang w:eastAsia="zh-TW"/>
              </w:rPr>
              <w:t>nėra</w:t>
            </w:r>
            <w:proofErr w:type="spellEnd"/>
            <w:r w:rsidR="00417BDF" w:rsidRPr="00417BDF">
              <w:rPr>
                <w:b/>
                <w:lang w:eastAsia="zh-TW"/>
              </w:rPr>
              <w:t xml:space="preserve"> </w:t>
            </w:r>
            <w:proofErr w:type="spellStart"/>
            <w:r w:rsidR="00417BDF" w:rsidRPr="00417BDF">
              <w:rPr>
                <w:b/>
                <w:lang w:eastAsia="zh-TW"/>
              </w:rPr>
              <w:t>susijęs</w:t>
            </w:r>
            <w:proofErr w:type="spellEnd"/>
            <w:r w:rsidR="00417BDF" w:rsidRPr="00417BDF">
              <w:rPr>
                <w:b/>
                <w:lang w:eastAsia="zh-TW"/>
              </w:rPr>
              <w:t xml:space="preserve"> </w:t>
            </w:r>
            <w:proofErr w:type="spellStart"/>
            <w:r w:rsidR="00417BDF" w:rsidRPr="00417BDF">
              <w:rPr>
                <w:b/>
                <w:lang w:eastAsia="zh-TW"/>
              </w:rPr>
              <w:t>su</w:t>
            </w:r>
            <w:proofErr w:type="spellEnd"/>
            <w:r w:rsidR="00417BDF" w:rsidRPr="00417BDF">
              <w:rPr>
                <w:b/>
                <w:lang w:eastAsia="zh-TW"/>
              </w:rPr>
              <w:t xml:space="preserve"> </w:t>
            </w:r>
            <w:proofErr w:type="spellStart"/>
            <w:r w:rsidR="00417BDF" w:rsidRPr="00417BDF">
              <w:rPr>
                <w:b/>
                <w:lang w:eastAsia="zh-TW"/>
              </w:rPr>
              <w:t>kaltininkų</w:t>
            </w:r>
            <w:proofErr w:type="spellEnd"/>
            <w:r w:rsidR="00417BDF" w:rsidRPr="00417BDF">
              <w:rPr>
                <w:b/>
                <w:lang w:eastAsia="zh-TW"/>
              </w:rPr>
              <w:t xml:space="preserve"> </w:t>
            </w:r>
            <w:proofErr w:type="spellStart"/>
            <w:r w:rsidR="00417BDF" w:rsidRPr="00417BDF">
              <w:rPr>
                <w:b/>
                <w:lang w:eastAsia="zh-TW"/>
              </w:rPr>
              <w:t>ar</w:t>
            </w:r>
            <w:proofErr w:type="spellEnd"/>
            <w:r w:rsidR="00417BDF" w:rsidRPr="00417BDF">
              <w:rPr>
                <w:b/>
                <w:lang w:eastAsia="zh-TW"/>
              </w:rPr>
              <w:t xml:space="preserve"> </w:t>
            </w:r>
            <w:proofErr w:type="spellStart"/>
            <w:r w:rsidR="00417BDF" w:rsidRPr="00417BDF">
              <w:rPr>
                <w:b/>
                <w:lang w:eastAsia="zh-TW"/>
              </w:rPr>
              <w:t>atsakomybės</w:t>
            </w:r>
            <w:proofErr w:type="spellEnd"/>
            <w:r w:rsidR="00417BDF" w:rsidRPr="00417BDF">
              <w:rPr>
                <w:b/>
                <w:lang w:eastAsia="zh-TW"/>
              </w:rPr>
              <w:t xml:space="preserve"> </w:t>
            </w:r>
            <w:proofErr w:type="spellStart"/>
            <w:r w:rsidR="00417BDF" w:rsidRPr="00417BDF">
              <w:rPr>
                <w:b/>
                <w:lang w:eastAsia="zh-TW"/>
              </w:rPr>
              <w:t>nustatymu</w:t>
            </w:r>
            <w:proofErr w:type="spellEnd"/>
            <w:r w:rsidR="00417BDF" w:rsidRPr="00417BDF">
              <w:rPr>
                <w:b/>
                <w:lang w:eastAsia="zh-TW"/>
              </w:rPr>
              <w:t>.</w:t>
            </w:r>
          </w:p>
          <w:p w14:paraId="69C88176" w14:textId="77777777" w:rsidR="00D20ED2" w:rsidRPr="00D20ED2" w:rsidRDefault="00D20ED2" w:rsidP="00D20ED2">
            <w:pPr>
              <w:jc w:val="both"/>
              <w:rPr>
                <w:b/>
                <w:lang w:eastAsia="zh-TW"/>
              </w:rPr>
            </w:pPr>
          </w:p>
          <w:p w14:paraId="77FA48AE" w14:textId="4C1B75BE" w:rsidR="00D20ED2" w:rsidRPr="001B6D89" w:rsidRDefault="00D20ED2" w:rsidP="00D20ED2">
            <w:pPr>
              <w:jc w:val="both"/>
              <w:rPr>
                <w:b/>
                <w:sz w:val="20"/>
                <w:szCs w:val="20"/>
                <w:lang w:eastAsia="zh-TW"/>
              </w:rPr>
            </w:pPr>
            <w:r w:rsidRPr="001B6D89">
              <w:rPr>
                <w:b/>
                <w:sz w:val="20"/>
                <w:szCs w:val="20"/>
                <w:lang w:eastAsia="zh-TW"/>
              </w:rPr>
              <w:t xml:space="preserve">PASTABA. </w:t>
            </w:r>
            <w:proofErr w:type="spellStart"/>
            <w:r w:rsidRPr="001B6D89">
              <w:rPr>
                <w:b/>
                <w:sz w:val="20"/>
                <w:szCs w:val="20"/>
                <w:lang w:eastAsia="zh-TW"/>
              </w:rPr>
              <w:t>Lietuvos</w:t>
            </w:r>
            <w:proofErr w:type="spellEnd"/>
            <w:r w:rsidRPr="001B6D89">
              <w:rPr>
                <w:b/>
                <w:sz w:val="20"/>
                <w:szCs w:val="20"/>
                <w:lang w:eastAsia="zh-TW"/>
              </w:rPr>
              <w:t xml:space="preserve"> </w:t>
            </w:r>
            <w:proofErr w:type="spellStart"/>
            <w:r w:rsidRPr="001B6D89">
              <w:rPr>
                <w:b/>
                <w:sz w:val="20"/>
                <w:szCs w:val="20"/>
                <w:lang w:eastAsia="zh-TW"/>
              </w:rPr>
              <w:t>Respublikos</w:t>
            </w:r>
            <w:proofErr w:type="spellEnd"/>
            <w:r w:rsidRPr="001B6D89">
              <w:rPr>
                <w:b/>
                <w:sz w:val="20"/>
                <w:szCs w:val="20"/>
                <w:lang w:eastAsia="zh-TW"/>
              </w:rPr>
              <w:t xml:space="preserve"> </w:t>
            </w:r>
            <w:proofErr w:type="spellStart"/>
            <w:r w:rsidRPr="001B6D89">
              <w:rPr>
                <w:b/>
                <w:sz w:val="20"/>
                <w:szCs w:val="20"/>
                <w:lang w:eastAsia="zh-TW"/>
              </w:rPr>
              <w:t>teisingumo</w:t>
            </w:r>
            <w:proofErr w:type="spellEnd"/>
            <w:r w:rsidRPr="001B6D89">
              <w:rPr>
                <w:b/>
                <w:sz w:val="20"/>
                <w:szCs w:val="20"/>
                <w:lang w:eastAsia="zh-TW"/>
              </w:rPr>
              <w:t xml:space="preserve"> </w:t>
            </w:r>
            <w:proofErr w:type="spellStart"/>
            <w:r w:rsidRPr="001B6D89">
              <w:rPr>
                <w:b/>
                <w:sz w:val="20"/>
                <w:szCs w:val="20"/>
                <w:lang w:eastAsia="zh-TW"/>
              </w:rPr>
              <w:t>ministro</w:t>
            </w:r>
            <w:proofErr w:type="spellEnd"/>
            <w:r w:rsidRPr="001B6D89">
              <w:rPr>
                <w:b/>
                <w:sz w:val="20"/>
                <w:szCs w:val="20"/>
                <w:lang w:eastAsia="zh-TW"/>
              </w:rPr>
              <w:t xml:space="preserve"> </w:t>
            </w:r>
            <w:proofErr w:type="spellStart"/>
            <w:r w:rsidRPr="001B6D89">
              <w:rPr>
                <w:b/>
                <w:sz w:val="20"/>
                <w:szCs w:val="20"/>
                <w:lang w:eastAsia="zh-TW"/>
              </w:rPr>
              <w:t>paskirtas</w:t>
            </w:r>
            <w:proofErr w:type="spellEnd"/>
            <w:r w:rsidRPr="001B6D89">
              <w:rPr>
                <w:b/>
                <w:sz w:val="20"/>
                <w:szCs w:val="20"/>
                <w:lang w:eastAsia="zh-TW"/>
              </w:rPr>
              <w:t xml:space="preserve"> </w:t>
            </w:r>
            <w:proofErr w:type="spellStart"/>
            <w:r w:rsidRPr="001B6D89">
              <w:rPr>
                <w:b/>
                <w:sz w:val="20"/>
                <w:szCs w:val="20"/>
                <w:lang w:eastAsia="zh-TW"/>
              </w:rPr>
              <w:t>saugos</w:t>
            </w:r>
            <w:proofErr w:type="spellEnd"/>
            <w:r w:rsidRPr="001B6D89">
              <w:rPr>
                <w:b/>
                <w:sz w:val="20"/>
                <w:szCs w:val="20"/>
                <w:lang w:eastAsia="zh-TW"/>
              </w:rPr>
              <w:t xml:space="preserve"> </w:t>
            </w:r>
            <w:proofErr w:type="spellStart"/>
            <w:r w:rsidRPr="001B6D89">
              <w:rPr>
                <w:b/>
                <w:sz w:val="20"/>
                <w:szCs w:val="20"/>
                <w:lang w:eastAsia="zh-TW"/>
              </w:rPr>
              <w:t>tyrimų</w:t>
            </w:r>
            <w:proofErr w:type="spellEnd"/>
            <w:r w:rsidRPr="001B6D89">
              <w:rPr>
                <w:b/>
                <w:sz w:val="20"/>
                <w:szCs w:val="20"/>
                <w:lang w:eastAsia="zh-TW"/>
              </w:rPr>
              <w:t xml:space="preserve"> </w:t>
            </w:r>
            <w:proofErr w:type="spellStart"/>
            <w:r w:rsidRPr="001B6D89">
              <w:rPr>
                <w:b/>
                <w:sz w:val="20"/>
                <w:szCs w:val="20"/>
                <w:lang w:eastAsia="zh-TW"/>
              </w:rPr>
              <w:t>vadovas</w:t>
            </w:r>
            <w:proofErr w:type="spellEnd"/>
            <w:r w:rsidRPr="001B6D89">
              <w:rPr>
                <w:b/>
                <w:sz w:val="20"/>
                <w:szCs w:val="20"/>
                <w:lang w:eastAsia="zh-TW"/>
              </w:rPr>
              <w:t xml:space="preserve"> </w:t>
            </w:r>
            <w:proofErr w:type="spellStart"/>
            <w:r w:rsidRPr="001B6D89">
              <w:rPr>
                <w:b/>
                <w:sz w:val="20"/>
                <w:szCs w:val="20"/>
                <w:lang w:eastAsia="zh-TW"/>
              </w:rPr>
              <w:t>atlieka</w:t>
            </w:r>
            <w:proofErr w:type="spellEnd"/>
            <w:r w:rsidRPr="001B6D89">
              <w:rPr>
                <w:b/>
                <w:sz w:val="20"/>
                <w:szCs w:val="20"/>
                <w:lang w:eastAsia="zh-TW"/>
              </w:rPr>
              <w:t xml:space="preserve"> „</w:t>
            </w:r>
            <w:proofErr w:type="spellStart"/>
            <w:r w:rsidRPr="001B6D89">
              <w:rPr>
                <w:b/>
                <w:sz w:val="20"/>
                <w:szCs w:val="20"/>
                <w:lang w:eastAsia="zh-TW"/>
              </w:rPr>
              <w:t>tyrimo</w:t>
            </w:r>
            <w:proofErr w:type="spellEnd"/>
            <w:r w:rsidRPr="001B6D89">
              <w:rPr>
                <w:b/>
                <w:sz w:val="20"/>
                <w:szCs w:val="20"/>
                <w:lang w:eastAsia="zh-TW"/>
              </w:rPr>
              <w:t xml:space="preserve"> </w:t>
            </w:r>
            <w:proofErr w:type="spellStart"/>
            <w:proofErr w:type="gramStart"/>
            <w:r w:rsidRPr="001B6D89">
              <w:rPr>
                <w:b/>
                <w:sz w:val="20"/>
                <w:szCs w:val="20"/>
                <w:lang w:eastAsia="zh-TW"/>
              </w:rPr>
              <w:t>įstaigos</w:t>
            </w:r>
            <w:proofErr w:type="spellEnd"/>
            <w:r w:rsidRPr="001B6D89">
              <w:rPr>
                <w:b/>
                <w:sz w:val="20"/>
                <w:szCs w:val="20"/>
                <w:lang w:eastAsia="zh-TW"/>
              </w:rPr>
              <w:t xml:space="preserve">“ </w:t>
            </w:r>
            <w:proofErr w:type="spellStart"/>
            <w:r w:rsidRPr="001B6D89">
              <w:rPr>
                <w:b/>
                <w:sz w:val="20"/>
                <w:szCs w:val="20"/>
                <w:lang w:eastAsia="zh-TW"/>
              </w:rPr>
              <w:t>ir</w:t>
            </w:r>
            <w:proofErr w:type="spellEnd"/>
            <w:proofErr w:type="gramEnd"/>
            <w:r w:rsidRPr="001B6D89">
              <w:rPr>
                <w:b/>
                <w:sz w:val="20"/>
                <w:szCs w:val="20"/>
                <w:lang w:eastAsia="zh-TW"/>
              </w:rPr>
              <w:t xml:space="preserve"> „</w:t>
            </w:r>
            <w:proofErr w:type="spellStart"/>
            <w:r w:rsidRPr="001B6D89">
              <w:rPr>
                <w:b/>
                <w:sz w:val="20"/>
                <w:szCs w:val="20"/>
                <w:lang w:eastAsia="zh-TW"/>
              </w:rPr>
              <w:t>atsakingo</w:t>
            </w:r>
            <w:proofErr w:type="spellEnd"/>
            <w:r w:rsidRPr="001B6D89">
              <w:rPr>
                <w:b/>
                <w:sz w:val="20"/>
                <w:szCs w:val="20"/>
                <w:lang w:eastAsia="zh-TW"/>
              </w:rPr>
              <w:t xml:space="preserve"> </w:t>
            </w:r>
            <w:proofErr w:type="spellStart"/>
            <w:r w:rsidRPr="001B6D89">
              <w:rPr>
                <w:b/>
                <w:sz w:val="20"/>
                <w:szCs w:val="20"/>
                <w:lang w:eastAsia="zh-TW"/>
              </w:rPr>
              <w:t>tyrėjo</w:t>
            </w:r>
            <w:proofErr w:type="spellEnd"/>
            <w:r w:rsidRPr="001B6D89">
              <w:rPr>
                <w:b/>
                <w:sz w:val="20"/>
                <w:szCs w:val="20"/>
                <w:lang w:eastAsia="zh-TW"/>
              </w:rPr>
              <w:t xml:space="preserve">“ </w:t>
            </w:r>
            <w:proofErr w:type="spellStart"/>
            <w:r w:rsidRPr="001B6D89">
              <w:rPr>
                <w:b/>
                <w:sz w:val="20"/>
                <w:szCs w:val="20"/>
                <w:lang w:eastAsia="zh-TW"/>
              </w:rPr>
              <w:t>funkcijas</w:t>
            </w:r>
            <w:proofErr w:type="spellEnd"/>
            <w:r w:rsidRPr="001B6D89">
              <w:rPr>
                <w:b/>
                <w:sz w:val="20"/>
                <w:szCs w:val="20"/>
                <w:lang w:eastAsia="zh-TW"/>
              </w:rPr>
              <w:t>.</w:t>
            </w:r>
          </w:p>
        </w:tc>
        <w:tc>
          <w:tcPr>
            <w:tcW w:w="1800" w:type="dxa"/>
            <w:tcBorders>
              <w:top w:val="single" w:sz="4" w:space="0" w:color="auto"/>
              <w:left w:val="single" w:sz="4" w:space="0" w:color="auto"/>
              <w:bottom w:val="single" w:sz="4" w:space="0" w:color="auto"/>
              <w:right w:val="single" w:sz="4" w:space="0" w:color="auto"/>
            </w:tcBorders>
          </w:tcPr>
          <w:p w14:paraId="57C32E99" w14:textId="77777777" w:rsidR="00952CD6" w:rsidRPr="007670CB" w:rsidRDefault="00952CD6" w:rsidP="007670CB">
            <w:pPr>
              <w:pStyle w:val="bodytext"/>
              <w:spacing w:before="0" w:beforeAutospacing="0" w:after="0" w:afterAutospacing="0"/>
            </w:pPr>
            <w:r w:rsidRPr="007670CB">
              <w:t>Visiškas</w:t>
            </w:r>
          </w:p>
        </w:tc>
      </w:tr>
      <w:tr w:rsidR="00952CD6" w:rsidRPr="007670CB" w14:paraId="191BBB18"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1E08B9CD" w14:textId="77777777" w:rsidR="00952CD6" w:rsidRPr="007670CB" w:rsidRDefault="00952CD6" w:rsidP="00952CD6">
            <w:pPr>
              <w:jc w:val="center"/>
              <w:rPr>
                <w:b/>
                <w:lang w:val="lt-LT"/>
              </w:rPr>
            </w:pPr>
            <w:r w:rsidRPr="007670CB">
              <w:rPr>
                <w:b/>
                <w:lang w:val="lt-LT"/>
              </w:rPr>
              <w:lastRenderedPageBreak/>
              <w:t>22 straipsnis</w:t>
            </w:r>
          </w:p>
          <w:p w14:paraId="4FCCA226" w14:textId="77777777" w:rsidR="00952CD6" w:rsidRPr="007670CB" w:rsidRDefault="00952CD6" w:rsidP="00952CD6">
            <w:pPr>
              <w:jc w:val="center"/>
              <w:rPr>
                <w:b/>
                <w:lang w:val="lt-LT"/>
              </w:rPr>
            </w:pPr>
            <w:r w:rsidRPr="007670CB">
              <w:rPr>
                <w:b/>
                <w:lang w:val="lt-LT"/>
              </w:rPr>
              <w:t>Tyrimo įstaiga</w:t>
            </w:r>
          </w:p>
          <w:p w14:paraId="787559E0" w14:textId="77777777" w:rsidR="00952CD6" w:rsidRPr="007670CB" w:rsidRDefault="00952CD6" w:rsidP="00952CD6">
            <w:pPr>
              <w:jc w:val="both"/>
              <w:rPr>
                <w:lang w:val="lt-LT"/>
              </w:rPr>
            </w:pPr>
          </w:p>
          <w:p w14:paraId="4905F0EB" w14:textId="77777777" w:rsidR="00952CD6" w:rsidRPr="007670CB" w:rsidRDefault="00952CD6" w:rsidP="00952CD6">
            <w:pPr>
              <w:jc w:val="both"/>
              <w:rPr>
                <w:lang w:val="lt-LT"/>
              </w:rPr>
            </w:pPr>
            <w:r w:rsidRPr="007670CB">
              <w:rPr>
                <w:lang w:val="lt-LT"/>
              </w:rPr>
              <w:t>1.  Kiekviena valstybė narė užtikrina, kad 20 straipsnyje nurodytų avarijų ir riktų tyrimus atliktų nuolat veikianti įstaiga, kurią sudaro bent vienas tyrėjas, avarijos arba rikto atveju galintis atlikti atsakingo tyrėjo funkcijas. Tos įstaigos organizacinė bei teisinė struktūra ir sprendimų priėmimas yra nepriklausomi nuo bet kurio infrastruktūros valdytojo, geležinkelio įmonės, mokesčių surinkimo įstaigos, pajėgumo paskirstymo įstaigos ir atitikties vertinimo įstaigos bei nuo bet kokios šalies, kurios interesai galėtų kirstis su tyrimo įstaigai pavestais uždaviniais. Be to, funkciškai ji yra nepriklausoma nuo nacionalinės saugos institucijos, nuo Agentūros ir nuo bet kurios geležinkelių reguliavimo įstaigos.</w:t>
            </w:r>
          </w:p>
        </w:tc>
        <w:tc>
          <w:tcPr>
            <w:tcW w:w="7290" w:type="dxa"/>
            <w:tcBorders>
              <w:top w:val="single" w:sz="4" w:space="0" w:color="auto"/>
              <w:left w:val="single" w:sz="4" w:space="0" w:color="auto"/>
              <w:bottom w:val="single" w:sz="4" w:space="0" w:color="auto"/>
              <w:right w:val="single" w:sz="4" w:space="0" w:color="auto"/>
            </w:tcBorders>
          </w:tcPr>
          <w:p w14:paraId="6A35B64C" w14:textId="0540A8F6" w:rsidR="00A10A5E" w:rsidRPr="007670CB" w:rsidRDefault="00A10A5E" w:rsidP="00A10A5E">
            <w:pPr>
              <w:pStyle w:val="Pagrindinistekstas11"/>
              <w:tabs>
                <w:tab w:val="left" w:pos="0"/>
                <w:tab w:val="left" w:pos="1080"/>
              </w:tabs>
              <w:ind w:right="85" w:firstLine="0"/>
              <w:rPr>
                <w:rFonts w:ascii="Times New Roman" w:hAnsi="Times New Roman"/>
                <w:b/>
                <w:snapToGrid/>
                <w:sz w:val="24"/>
                <w:szCs w:val="24"/>
                <w:lang w:val="lt-LT" w:eastAsia="en-US"/>
              </w:rPr>
            </w:pPr>
            <w:r w:rsidRPr="007670CB">
              <w:rPr>
                <w:rFonts w:ascii="Times New Roman" w:hAnsi="Times New Roman"/>
                <w:b/>
                <w:snapToGrid/>
                <w:sz w:val="24"/>
                <w:szCs w:val="24"/>
                <w:lang w:val="lt-LT" w:eastAsia="en-US"/>
              </w:rPr>
              <w:t>Įstatymo pakeitimo projektas</w:t>
            </w:r>
          </w:p>
          <w:p w14:paraId="63BEC27C" w14:textId="6DDD9F50" w:rsidR="00A10A5E" w:rsidRPr="007670CB" w:rsidRDefault="00A10A5E" w:rsidP="00856343">
            <w:pPr>
              <w:pStyle w:val="Pagrindinistekstas11"/>
              <w:tabs>
                <w:tab w:val="left" w:pos="0"/>
                <w:tab w:val="left" w:pos="1080"/>
              </w:tabs>
              <w:ind w:right="85" w:firstLine="0"/>
              <w:rPr>
                <w:rFonts w:ascii="Times New Roman" w:hAnsi="Times New Roman"/>
                <w:b/>
                <w:snapToGrid/>
                <w:sz w:val="24"/>
                <w:szCs w:val="24"/>
                <w:lang w:val="lt-LT" w:eastAsia="en-US"/>
              </w:rPr>
            </w:pPr>
            <w:r w:rsidRPr="007670CB">
              <w:rPr>
                <w:rFonts w:ascii="Times New Roman" w:hAnsi="Times New Roman"/>
                <w:b/>
                <w:snapToGrid/>
                <w:sz w:val="24"/>
                <w:szCs w:val="24"/>
                <w:lang w:val="lt-LT" w:eastAsia="en-US"/>
              </w:rPr>
              <w:t>40 straipsnis. Saugos tyrimų vadovas</w:t>
            </w:r>
          </w:p>
          <w:p w14:paraId="2780047B" w14:textId="4AA1FC50" w:rsidR="00317AAE" w:rsidRPr="007670CB" w:rsidRDefault="008B656D" w:rsidP="00952CD6">
            <w:pPr>
              <w:jc w:val="both"/>
              <w:rPr>
                <w:lang w:eastAsia="zh-TW"/>
              </w:rPr>
            </w:pPr>
            <w:r w:rsidRPr="008B656D">
              <w:rPr>
                <w:b/>
                <w:lang w:val="lt-LT"/>
              </w:rPr>
              <w:t xml:space="preserve">1. Saugos tyrimų vadovas yra asmuo, atsakingas už saugos tyrimo organizavimą, vykdymą ir kontrolę, </w:t>
            </w:r>
            <w:r w:rsidR="00121655" w:rsidRPr="00121655">
              <w:rPr>
                <w:b/>
                <w:lang w:val="lt-LT"/>
              </w:rPr>
              <w:t xml:space="preserve">kuris  yra neatskaitingas Agentūrai, eismo saugos institucijai, geležinkelių infrastruktūros valdytojui, geležinkelio įmonei (vežėjų), kitoms įmonėms, atitikties įvertinimo įstaigoms, notifikuotosioms įstaigoms, paskirtosioms įstaigoms ir bet kuriam kitam asmeniui, kurio interesai gali nesutapti su saugos tyrimų vadovo uždaviniais ir </w:t>
            </w:r>
            <w:proofErr w:type="spellStart"/>
            <w:r w:rsidR="00121655" w:rsidRPr="00121655">
              <w:rPr>
                <w:b/>
                <w:lang w:val="lt-LT"/>
              </w:rPr>
              <w:t>priimsa</w:t>
            </w:r>
            <w:proofErr w:type="spellEnd"/>
            <w:r w:rsidR="00121655" w:rsidRPr="00121655">
              <w:rPr>
                <w:b/>
                <w:lang w:val="lt-LT"/>
              </w:rPr>
              <w:t xml:space="preserve"> sprendimus nepriklausomai nuo šių subjektų</w:t>
            </w:r>
          </w:p>
        </w:tc>
        <w:tc>
          <w:tcPr>
            <w:tcW w:w="1800" w:type="dxa"/>
            <w:tcBorders>
              <w:top w:val="single" w:sz="4" w:space="0" w:color="auto"/>
              <w:left w:val="single" w:sz="4" w:space="0" w:color="auto"/>
              <w:bottom w:val="single" w:sz="4" w:space="0" w:color="auto"/>
              <w:right w:val="single" w:sz="4" w:space="0" w:color="auto"/>
            </w:tcBorders>
          </w:tcPr>
          <w:p w14:paraId="7538A4EB" w14:textId="77777777" w:rsidR="00952CD6" w:rsidRPr="007670CB" w:rsidRDefault="00952CD6" w:rsidP="007670CB">
            <w:pPr>
              <w:pStyle w:val="bodytext"/>
              <w:spacing w:before="0" w:beforeAutospacing="0" w:after="0" w:afterAutospacing="0"/>
            </w:pPr>
            <w:r w:rsidRPr="007670CB">
              <w:t xml:space="preserve">Visiškas </w:t>
            </w:r>
          </w:p>
        </w:tc>
      </w:tr>
      <w:tr w:rsidR="00952CD6" w:rsidRPr="007670CB" w14:paraId="1A9F0547"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57E5349A" w14:textId="77777777" w:rsidR="00952CD6" w:rsidRPr="007670CB" w:rsidRDefault="00952CD6" w:rsidP="00952CD6">
            <w:pPr>
              <w:jc w:val="both"/>
              <w:rPr>
                <w:lang w:val="lt-LT"/>
              </w:rPr>
            </w:pPr>
            <w:r w:rsidRPr="007670CB">
              <w:rPr>
                <w:lang w:val="lt-LT"/>
              </w:rPr>
              <w:t>2.  Savo užduotis tyrimo įstaiga vykdo nepriklausomai nuo 1 dalyje nurodytų kitų subjektų ir ji turi galėti gauti pakankamai išteklių savo nepriklausomumui užtikrinti. Jos tyrėjamas suteikiamas statusas, suteikiantis būtinas nepriklausomumo garantijas.</w:t>
            </w:r>
          </w:p>
        </w:tc>
        <w:tc>
          <w:tcPr>
            <w:tcW w:w="7290" w:type="dxa"/>
            <w:tcBorders>
              <w:top w:val="single" w:sz="4" w:space="0" w:color="auto"/>
              <w:left w:val="single" w:sz="4" w:space="0" w:color="auto"/>
              <w:bottom w:val="single" w:sz="4" w:space="0" w:color="auto"/>
              <w:right w:val="single" w:sz="4" w:space="0" w:color="auto"/>
            </w:tcBorders>
          </w:tcPr>
          <w:p w14:paraId="14DD8CDA" w14:textId="77777777" w:rsidR="00A10A5E" w:rsidRPr="007670CB" w:rsidRDefault="00A10A5E" w:rsidP="00856343">
            <w:pPr>
              <w:pStyle w:val="Pagrindinistekstas11"/>
              <w:tabs>
                <w:tab w:val="left" w:pos="0"/>
                <w:tab w:val="left" w:pos="1080"/>
              </w:tabs>
              <w:ind w:right="85" w:firstLine="0"/>
              <w:rPr>
                <w:rFonts w:ascii="Times New Roman" w:hAnsi="Times New Roman"/>
                <w:b/>
                <w:snapToGrid/>
                <w:sz w:val="24"/>
                <w:szCs w:val="24"/>
                <w:lang w:val="lt-LT" w:eastAsia="en-US"/>
              </w:rPr>
            </w:pPr>
            <w:r w:rsidRPr="007670CB">
              <w:rPr>
                <w:rFonts w:ascii="Times New Roman" w:hAnsi="Times New Roman"/>
                <w:b/>
                <w:snapToGrid/>
                <w:sz w:val="24"/>
                <w:szCs w:val="24"/>
                <w:lang w:val="lt-LT" w:eastAsia="en-US"/>
              </w:rPr>
              <w:t>Įstatymo pakeitimo projektas</w:t>
            </w:r>
          </w:p>
          <w:p w14:paraId="12714769" w14:textId="77777777" w:rsidR="00A10A5E" w:rsidRPr="007670CB" w:rsidRDefault="00A10A5E" w:rsidP="00856343">
            <w:pPr>
              <w:pStyle w:val="Pagrindinistekstas11"/>
              <w:tabs>
                <w:tab w:val="left" w:pos="0"/>
                <w:tab w:val="left" w:pos="1080"/>
              </w:tabs>
              <w:ind w:right="85" w:firstLine="0"/>
              <w:rPr>
                <w:rFonts w:ascii="Times New Roman" w:hAnsi="Times New Roman"/>
                <w:b/>
                <w:snapToGrid/>
                <w:sz w:val="24"/>
                <w:szCs w:val="24"/>
                <w:lang w:val="lt-LT" w:eastAsia="en-US"/>
              </w:rPr>
            </w:pPr>
            <w:r w:rsidRPr="007670CB">
              <w:rPr>
                <w:rFonts w:ascii="Times New Roman" w:hAnsi="Times New Roman"/>
                <w:b/>
                <w:snapToGrid/>
                <w:sz w:val="24"/>
                <w:szCs w:val="24"/>
                <w:lang w:val="lt-LT" w:eastAsia="en-US"/>
              </w:rPr>
              <w:t>40 straipsnis. Saugos tyrimų vadovas</w:t>
            </w:r>
          </w:p>
          <w:p w14:paraId="1EE17A87" w14:textId="5CA957A4" w:rsidR="00952CD6" w:rsidRPr="007670CB" w:rsidRDefault="008B656D" w:rsidP="00952CD6">
            <w:pPr>
              <w:jc w:val="both"/>
              <w:rPr>
                <w:lang w:eastAsia="zh-TW"/>
              </w:rPr>
            </w:pPr>
            <w:r w:rsidRPr="008B656D">
              <w:rPr>
                <w:b/>
                <w:lang w:val="lt-LT"/>
              </w:rPr>
              <w:t xml:space="preserve">1. Saugos tyrimų vadovas yra asmuo, atsakingas už saugos tyrimo organizavimą, vykdymą ir kontrolę, </w:t>
            </w:r>
            <w:r w:rsidR="00121655" w:rsidRPr="00121655">
              <w:rPr>
                <w:b/>
                <w:lang w:val="lt-LT"/>
              </w:rPr>
              <w:t xml:space="preserve">kuris  yra neatskaitingas Agentūrai, eismo saugos institucijai, geležinkelių infrastruktūros valdytojui, geležinkelio įmonei (vežėjų), kitoms įmonėms, atitikties įvertinimo įstaigoms, notifikuotosioms įstaigoms, paskirtosioms įstaigoms ir bet kuriam kitam asmeniui, kurio interesai gali nesutapti su saugos tyrimų vadovo uždaviniais ir </w:t>
            </w:r>
            <w:proofErr w:type="spellStart"/>
            <w:r w:rsidR="00121655" w:rsidRPr="00121655">
              <w:rPr>
                <w:b/>
                <w:lang w:val="lt-LT"/>
              </w:rPr>
              <w:t>priimsa</w:t>
            </w:r>
            <w:proofErr w:type="spellEnd"/>
            <w:r w:rsidR="00121655" w:rsidRPr="00121655">
              <w:rPr>
                <w:b/>
                <w:lang w:val="lt-LT"/>
              </w:rPr>
              <w:t xml:space="preserve"> sprendimus nepriklausomai nuo šių subjektų</w:t>
            </w:r>
            <w:r w:rsidRPr="008B656D">
              <w:rPr>
                <w:b/>
                <w:lang w:val="lt-LT"/>
              </w:rPr>
              <w:t>2. Siekiant užtikrinti nepriklausomą saugos tyrimų vadovo sprendimų priėmimą, saugos tyrimų vadovas savo funkcijoms atlikti ir įgaliojimams vykdyti disponuoja adekvačiais finansiniais ištekliais.</w:t>
            </w:r>
            <w:r w:rsidR="00417BDF" w:rsidRPr="00417BDF">
              <w:rPr>
                <w:b/>
                <w:lang w:val="lt-LT"/>
              </w:rPr>
              <w:t xml:space="preserve">3. </w:t>
            </w:r>
            <w:r w:rsidR="002926B5" w:rsidRPr="002926B5">
              <w:rPr>
                <w:b/>
                <w:lang w:val="lt-LT"/>
              </w:rPr>
              <w:lastRenderedPageBreak/>
              <w:t>Atliekant kiekvieną saugos tyrimą, saugos tyrimo vadovas naudoja reikiamas priemones ir pasitelkia būtinas eksploatacines ir technines ekspertines žinias.</w:t>
            </w:r>
          </w:p>
        </w:tc>
        <w:tc>
          <w:tcPr>
            <w:tcW w:w="1800" w:type="dxa"/>
            <w:tcBorders>
              <w:top w:val="single" w:sz="4" w:space="0" w:color="auto"/>
              <w:left w:val="single" w:sz="4" w:space="0" w:color="auto"/>
              <w:bottom w:val="single" w:sz="4" w:space="0" w:color="auto"/>
              <w:right w:val="single" w:sz="4" w:space="0" w:color="auto"/>
            </w:tcBorders>
          </w:tcPr>
          <w:p w14:paraId="4B266289" w14:textId="77777777" w:rsidR="00952CD6" w:rsidRPr="007670CB" w:rsidRDefault="00952CD6" w:rsidP="007670CB">
            <w:pPr>
              <w:pStyle w:val="bodytext"/>
              <w:spacing w:before="0" w:beforeAutospacing="0" w:after="0" w:afterAutospacing="0"/>
            </w:pPr>
            <w:r w:rsidRPr="007670CB">
              <w:lastRenderedPageBreak/>
              <w:t xml:space="preserve">Visiškas </w:t>
            </w:r>
          </w:p>
        </w:tc>
      </w:tr>
      <w:tr w:rsidR="006065D7" w:rsidRPr="007670CB" w14:paraId="7E4B9519"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619A30A9" w14:textId="77777777" w:rsidR="006065D7" w:rsidRPr="007670CB" w:rsidRDefault="006065D7" w:rsidP="006065D7">
            <w:pPr>
              <w:pStyle w:val="norm"/>
            </w:pPr>
            <w:r w:rsidRPr="007670CB">
              <w:t>3.  Valstybės narės numato, kad geležinkelio įmonės, infrastruktūros valdytojai ir tam tikrais atvejais nacionalinė saugos institucija būtų įpareigoti nedelsiant pranešti tyrimo įstaigai apie 20 straipsnyje nurodytas avarijas ir riktus ir pateikti visą turimą informaciją. Tam tikrais atvejais šis pranešimas atnaujinamas, kai tik trūkstama informacija tampa prieinama.</w:t>
            </w:r>
          </w:p>
          <w:p w14:paraId="7349A240" w14:textId="77777777" w:rsidR="006065D7" w:rsidRPr="007670CB" w:rsidRDefault="006065D7" w:rsidP="006065D7">
            <w:pPr>
              <w:pStyle w:val="norm"/>
            </w:pPr>
            <w:r w:rsidRPr="007670CB">
              <w:t>Tyrimo įstaiga nedelsdama, ir bet kuriuo atveju – ne vėliau kaip per du mėnesius po to, kai buvo gautas pranešimas apie avariją arba riktą, nusprendžia, ar pradėti tyrimą.</w:t>
            </w:r>
          </w:p>
          <w:p w14:paraId="6AE26FCD" w14:textId="77777777" w:rsidR="006065D7" w:rsidRPr="007670CB" w:rsidRDefault="006065D7" w:rsidP="00952CD6">
            <w:pPr>
              <w:jc w:val="both"/>
              <w:rPr>
                <w:lang w:val="lt-LT"/>
              </w:rPr>
            </w:pPr>
          </w:p>
        </w:tc>
        <w:tc>
          <w:tcPr>
            <w:tcW w:w="7290" w:type="dxa"/>
            <w:tcBorders>
              <w:top w:val="single" w:sz="4" w:space="0" w:color="auto"/>
              <w:left w:val="single" w:sz="4" w:space="0" w:color="auto"/>
              <w:bottom w:val="single" w:sz="4" w:space="0" w:color="auto"/>
              <w:right w:val="single" w:sz="4" w:space="0" w:color="auto"/>
            </w:tcBorders>
          </w:tcPr>
          <w:p w14:paraId="666FEA64" w14:textId="5E1BFC7B" w:rsidR="00A10A5E" w:rsidRPr="007670CB" w:rsidRDefault="00A10A5E" w:rsidP="00952CD6">
            <w:pPr>
              <w:pStyle w:val="Pagrindinistekstas11"/>
              <w:tabs>
                <w:tab w:val="left" w:pos="0"/>
                <w:tab w:val="left" w:pos="1080"/>
              </w:tabs>
              <w:ind w:right="85" w:firstLine="0"/>
              <w:rPr>
                <w:rFonts w:ascii="Times New Roman" w:hAnsi="Times New Roman"/>
                <w:b/>
                <w:snapToGrid/>
                <w:sz w:val="24"/>
                <w:szCs w:val="24"/>
                <w:lang w:val="lt-LT" w:eastAsia="en-US"/>
              </w:rPr>
            </w:pPr>
            <w:r w:rsidRPr="007670CB">
              <w:rPr>
                <w:rFonts w:ascii="Times New Roman" w:hAnsi="Times New Roman"/>
                <w:b/>
                <w:snapToGrid/>
                <w:sz w:val="24"/>
                <w:szCs w:val="24"/>
                <w:lang w:val="lt-LT" w:eastAsia="en-US"/>
              </w:rPr>
              <w:t>Įstatymo pakeitimo projektas</w:t>
            </w:r>
          </w:p>
          <w:p w14:paraId="0660B1C9" w14:textId="77777777" w:rsidR="007670CB" w:rsidRDefault="00A10A5E" w:rsidP="00856343">
            <w:pPr>
              <w:pStyle w:val="Pagrindinistekstas11"/>
              <w:tabs>
                <w:tab w:val="left" w:pos="0"/>
                <w:tab w:val="left" w:pos="1080"/>
              </w:tabs>
              <w:ind w:right="85" w:firstLine="0"/>
              <w:rPr>
                <w:rFonts w:ascii="Times New Roman" w:hAnsi="Times New Roman"/>
                <w:b/>
                <w:snapToGrid/>
                <w:sz w:val="24"/>
                <w:szCs w:val="24"/>
                <w:lang w:val="lt-LT" w:eastAsia="en-US"/>
              </w:rPr>
            </w:pPr>
            <w:r w:rsidRPr="007670CB">
              <w:rPr>
                <w:rFonts w:ascii="Times New Roman" w:hAnsi="Times New Roman"/>
                <w:b/>
                <w:snapToGrid/>
                <w:sz w:val="24"/>
                <w:szCs w:val="24"/>
                <w:lang w:val="lt-LT" w:eastAsia="en-US"/>
              </w:rPr>
              <w:t>39 straipsnis. Saugos tyrimas</w:t>
            </w:r>
          </w:p>
          <w:p w14:paraId="150885DD" w14:textId="77777777" w:rsidR="00417BDF" w:rsidRPr="00417BDF" w:rsidRDefault="00417BDF" w:rsidP="001B6D89">
            <w:pPr>
              <w:pStyle w:val="Pagrindinistekstas11"/>
              <w:tabs>
                <w:tab w:val="left" w:pos="0"/>
                <w:tab w:val="left" w:pos="1080"/>
              </w:tabs>
              <w:ind w:right="85" w:firstLine="0"/>
              <w:rPr>
                <w:rFonts w:ascii="Times New Roman" w:hAnsi="Times New Roman"/>
                <w:b/>
                <w:snapToGrid/>
                <w:sz w:val="24"/>
                <w:szCs w:val="24"/>
                <w:lang w:val="lt-LT" w:eastAsia="en-US"/>
              </w:rPr>
            </w:pPr>
            <w:r w:rsidRPr="00417BDF">
              <w:rPr>
                <w:rFonts w:ascii="Times New Roman" w:hAnsi="Times New Roman"/>
                <w:b/>
                <w:snapToGrid/>
                <w:sz w:val="24"/>
                <w:szCs w:val="24"/>
                <w:lang w:val="lt-LT" w:eastAsia="en-US"/>
              </w:rPr>
              <w:t xml:space="preserve">4. Geležinkelio įmonės (vežėjai), geležinkelių infrastruktūros valdytojai, kitos įmonės ir eismo saugos institucija praneša saugos tyrimų vadovui apie geležinkelių infrastruktūroje įvykusius įvykius, kurie gali būti pripažinti katastrofa, eismo įvykiu ar riktu, ir pateikia visą turimą informaciją.  Įvykių, įvykusių geležinkelių infrastruktūroje klasifikavimą, pranešimų ir informacijos teikimo tvarką nustato susisiekimo ministras. </w:t>
            </w:r>
          </w:p>
          <w:p w14:paraId="6D92782A" w14:textId="58532970" w:rsidR="006065D7" w:rsidRPr="007670CB" w:rsidRDefault="00417BDF" w:rsidP="00952CD6">
            <w:pPr>
              <w:pStyle w:val="Pagrindinistekstas11"/>
              <w:tabs>
                <w:tab w:val="left" w:pos="0"/>
                <w:tab w:val="left" w:pos="1080"/>
              </w:tabs>
              <w:ind w:right="85" w:firstLine="0"/>
              <w:rPr>
                <w:rFonts w:ascii="Times New Roman" w:hAnsi="Times New Roman"/>
                <w:b/>
                <w:snapToGrid/>
                <w:sz w:val="24"/>
                <w:szCs w:val="24"/>
                <w:lang w:val="lt-LT" w:eastAsia="en-US"/>
              </w:rPr>
            </w:pPr>
            <w:r w:rsidRPr="00417BDF">
              <w:rPr>
                <w:rFonts w:ascii="Times New Roman" w:hAnsi="Times New Roman"/>
                <w:b/>
                <w:snapToGrid/>
                <w:sz w:val="24"/>
                <w:szCs w:val="24"/>
                <w:lang w:val="lt-LT" w:eastAsia="en-US"/>
              </w:rPr>
              <w:t>5. Saugos tyrimų vadovas ne vėliau kaip per 2 mėnesius po to, kai buvo gautas pranešimas apie eismo įvykį arba riktą, nusprendžia, ar pradėti saugos tyrimą.</w:t>
            </w:r>
          </w:p>
        </w:tc>
        <w:tc>
          <w:tcPr>
            <w:tcW w:w="1800" w:type="dxa"/>
            <w:tcBorders>
              <w:top w:val="single" w:sz="4" w:space="0" w:color="auto"/>
              <w:left w:val="single" w:sz="4" w:space="0" w:color="auto"/>
              <w:bottom w:val="single" w:sz="4" w:space="0" w:color="auto"/>
              <w:right w:val="single" w:sz="4" w:space="0" w:color="auto"/>
            </w:tcBorders>
          </w:tcPr>
          <w:p w14:paraId="1BF7BCC1" w14:textId="77777777" w:rsidR="006065D7" w:rsidRDefault="00317AAE" w:rsidP="007670CB">
            <w:pPr>
              <w:pStyle w:val="bodytext"/>
              <w:spacing w:before="0" w:beforeAutospacing="0" w:after="0" w:afterAutospacing="0"/>
            </w:pPr>
            <w:r>
              <w:t>Dalinis</w:t>
            </w:r>
          </w:p>
          <w:p w14:paraId="2718D261" w14:textId="2591755B" w:rsidR="00417BDF" w:rsidRPr="007670CB" w:rsidRDefault="00417BDF" w:rsidP="007670CB">
            <w:pPr>
              <w:pStyle w:val="bodytext"/>
              <w:spacing w:before="0" w:beforeAutospacing="0" w:after="0" w:afterAutospacing="0"/>
            </w:pPr>
            <w:r>
              <w:t xml:space="preserve">Bus visiškai įgyvendinta Susisiekimo ministerijai patikslinus </w:t>
            </w:r>
            <w:r w:rsidR="001B6D89" w:rsidRPr="001B6D89">
              <w:t>Pranešimų apie geležinkelių transporto katastrofas, eismo įvykius ir riktus teikimo, geležinkelių transporto katastrofų, eismo įvykių ir riktų tyrimo ir jų padarinių likvidavimo nuostat</w:t>
            </w:r>
            <w:r w:rsidR="001B6D89">
              <w:t>us</w:t>
            </w:r>
          </w:p>
        </w:tc>
      </w:tr>
      <w:tr w:rsidR="004B38CD" w:rsidRPr="007670CB" w14:paraId="3992947C"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466A31C5" w14:textId="14547BEF" w:rsidR="004B38CD" w:rsidRPr="007670CB" w:rsidRDefault="004B38CD" w:rsidP="006065D7">
            <w:pPr>
              <w:pStyle w:val="norm"/>
            </w:pPr>
            <w:r w:rsidRPr="007670CB">
              <w:t>4.   Savo užduotis pagal šią direktyvą tyrimo įstaiga gali derinti su darbu, atliekamu tiriant kitus, nei geležinkelių avarijos ar riktai, įvykius tiek, kiek tokie kiti tyrimai nekelia grėsmės jos nepriklausomumui.</w:t>
            </w:r>
          </w:p>
        </w:tc>
        <w:tc>
          <w:tcPr>
            <w:tcW w:w="7290" w:type="dxa"/>
            <w:tcBorders>
              <w:top w:val="single" w:sz="4" w:space="0" w:color="auto"/>
              <w:left w:val="single" w:sz="4" w:space="0" w:color="auto"/>
              <w:bottom w:val="single" w:sz="4" w:space="0" w:color="auto"/>
              <w:right w:val="single" w:sz="4" w:space="0" w:color="auto"/>
            </w:tcBorders>
          </w:tcPr>
          <w:p w14:paraId="16A64A3F" w14:textId="4DB02080" w:rsidR="00D20ED2" w:rsidRPr="00D20ED2" w:rsidRDefault="00D20ED2" w:rsidP="001B6D89">
            <w:pPr>
              <w:pStyle w:val="Pagrindinistekstas11"/>
              <w:tabs>
                <w:tab w:val="left" w:pos="0"/>
                <w:tab w:val="left" w:pos="1080"/>
              </w:tabs>
              <w:ind w:right="85" w:firstLine="0"/>
              <w:rPr>
                <w:rFonts w:ascii="Times New Roman" w:hAnsi="Times New Roman"/>
                <w:b/>
                <w:snapToGrid/>
                <w:sz w:val="24"/>
                <w:szCs w:val="24"/>
                <w:lang w:val="lt-LT" w:eastAsia="en-US"/>
              </w:rPr>
            </w:pPr>
            <w:r w:rsidRPr="00D20ED2">
              <w:rPr>
                <w:rFonts w:ascii="Times New Roman" w:hAnsi="Times New Roman"/>
                <w:b/>
                <w:snapToGrid/>
                <w:sz w:val="24"/>
                <w:szCs w:val="24"/>
                <w:lang w:val="lt-LT" w:eastAsia="en-US"/>
              </w:rPr>
              <w:t>Geležinkelių transporto katastrofų, eismo įvykių ar riktų tyrimų, šių tyrimų ataskaitų ir geležinkelių transporto eismo saugos rekomendacijų rengimo ir teikimo tvarkos apraš</w:t>
            </w:r>
            <w:r>
              <w:rPr>
                <w:rFonts w:ascii="Times New Roman" w:hAnsi="Times New Roman"/>
                <w:b/>
                <w:snapToGrid/>
                <w:sz w:val="24"/>
                <w:szCs w:val="24"/>
                <w:lang w:val="lt-LT" w:eastAsia="en-US"/>
              </w:rPr>
              <w:t>as</w:t>
            </w:r>
            <w:r w:rsidRPr="00D20ED2">
              <w:rPr>
                <w:rFonts w:ascii="Times New Roman" w:hAnsi="Times New Roman"/>
                <w:b/>
                <w:snapToGrid/>
                <w:sz w:val="24"/>
                <w:szCs w:val="24"/>
                <w:lang w:val="lt-LT" w:eastAsia="en-US"/>
              </w:rPr>
              <w:t xml:space="preserve"> </w:t>
            </w:r>
          </w:p>
          <w:p w14:paraId="6BFD0833" w14:textId="047B0013" w:rsidR="00D20ED2" w:rsidRPr="001B6D89" w:rsidRDefault="00D20ED2" w:rsidP="00D20ED2">
            <w:pPr>
              <w:pStyle w:val="Pagrindinistekstas11"/>
              <w:tabs>
                <w:tab w:val="left" w:pos="0"/>
                <w:tab w:val="left" w:pos="1080"/>
              </w:tabs>
              <w:ind w:right="85" w:firstLine="0"/>
              <w:rPr>
                <w:rFonts w:ascii="Times New Roman" w:hAnsi="Times New Roman"/>
                <w:bCs/>
                <w:snapToGrid/>
                <w:sz w:val="24"/>
                <w:szCs w:val="24"/>
                <w:lang w:val="lt-LT" w:eastAsia="en-US"/>
              </w:rPr>
            </w:pPr>
            <w:r w:rsidRPr="001B6D89">
              <w:rPr>
                <w:rFonts w:ascii="Times New Roman" w:hAnsi="Times New Roman"/>
                <w:bCs/>
                <w:snapToGrid/>
                <w:sz w:val="24"/>
                <w:szCs w:val="24"/>
                <w:lang w:val="lt-LT" w:eastAsia="en-US"/>
              </w:rPr>
              <w:t>28. Tyrimų vadovas gali tirti ne tik geležinkelių transporto katastrofas, eismo įvykius ar riktus, bet ir kitus atvejus, jeigu tai nepažeidžia tyrimų vadovo nepriklausomumo reikalavimų, nustatytų Lietuvos Respublikos geležinkelių transporto eismo saugos įstatyme ir šiame apraše.</w:t>
            </w:r>
          </w:p>
          <w:p w14:paraId="7B0B4516" w14:textId="77777777" w:rsidR="009E2989" w:rsidRPr="007670CB" w:rsidRDefault="009E2989" w:rsidP="009E2989">
            <w:pPr>
              <w:pStyle w:val="Pagrindinistekstas11"/>
              <w:tabs>
                <w:tab w:val="left" w:pos="0"/>
                <w:tab w:val="left" w:pos="1080"/>
              </w:tabs>
              <w:ind w:right="85" w:firstLine="0"/>
              <w:rPr>
                <w:rFonts w:ascii="Times New Roman" w:hAnsi="Times New Roman"/>
                <w:b/>
                <w:snapToGrid/>
                <w:sz w:val="24"/>
                <w:szCs w:val="24"/>
                <w:lang w:val="lt-LT" w:eastAsia="en-US"/>
              </w:rPr>
            </w:pPr>
          </w:p>
          <w:p w14:paraId="73041AB8" w14:textId="449AA76F" w:rsidR="009E2989" w:rsidRPr="007670CB" w:rsidRDefault="009E2989" w:rsidP="009E2989">
            <w:pPr>
              <w:pStyle w:val="Pagrindinistekstas11"/>
              <w:tabs>
                <w:tab w:val="left" w:pos="0"/>
                <w:tab w:val="left" w:pos="1080"/>
              </w:tabs>
              <w:ind w:right="85" w:firstLine="0"/>
              <w:rPr>
                <w:rFonts w:ascii="Times New Roman" w:hAnsi="Times New Roman"/>
                <w:bCs/>
                <w:snapToGrid/>
                <w:lang w:val="lt-LT" w:eastAsia="en-US"/>
              </w:rPr>
            </w:pPr>
          </w:p>
        </w:tc>
        <w:tc>
          <w:tcPr>
            <w:tcW w:w="1800" w:type="dxa"/>
            <w:tcBorders>
              <w:top w:val="single" w:sz="4" w:space="0" w:color="auto"/>
              <w:left w:val="single" w:sz="4" w:space="0" w:color="auto"/>
              <w:bottom w:val="single" w:sz="4" w:space="0" w:color="auto"/>
              <w:right w:val="single" w:sz="4" w:space="0" w:color="auto"/>
            </w:tcBorders>
          </w:tcPr>
          <w:p w14:paraId="7F8201F8" w14:textId="7BD11A0F" w:rsidR="004B38CD" w:rsidRPr="007670CB" w:rsidRDefault="009E2989" w:rsidP="007670CB">
            <w:pPr>
              <w:pStyle w:val="bodytext"/>
              <w:spacing w:before="0" w:beforeAutospacing="0" w:after="0" w:afterAutospacing="0"/>
            </w:pPr>
            <w:r w:rsidRPr="007670CB">
              <w:t>Visiškas</w:t>
            </w:r>
          </w:p>
        </w:tc>
      </w:tr>
      <w:tr w:rsidR="00952CD6" w:rsidRPr="007670CB" w14:paraId="0BC2EA78"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34A3D353" w14:textId="77777777" w:rsidR="00952CD6" w:rsidRPr="007670CB" w:rsidRDefault="00952CD6" w:rsidP="00952CD6">
            <w:pPr>
              <w:jc w:val="both"/>
              <w:rPr>
                <w:lang w:val="lt-LT"/>
              </w:rPr>
            </w:pPr>
            <w:r w:rsidRPr="007670CB">
              <w:rPr>
                <w:lang w:val="lt-LT"/>
              </w:rPr>
              <w:t xml:space="preserve">5.  Jei būtina ir jeigu tai nekelia pavojaus tyrimo įstaigos nepriklausomumui, kaip numatyta 1 dalyje, tyrimo įstaiga gali paprašyti kitų valstybių narių tyrimo įstaigų ar Agentūros pagelbėti </w:t>
            </w:r>
            <w:r w:rsidRPr="007670CB">
              <w:rPr>
                <w:lang w:val="lt-LT"/>
              </w:rPr>
              <w:lastRenderedPageBreak/>
              <w:t>ekspertinėmis žiniomis arba atlikti technines apžiūras, analizes ar vertinimus.</w:t>
            </w:r>
          </w:p>
        </w:tc>
        <w:tc>
          <w:tcPr>
            <w:tcW w:w="7290" w:type="dxa"/>
            <w:tcBorders>
              <w:top w:val="single" w:sz="4" w:space="0" w:color="auto"/>
              <w:left w:val="single" w:sz="4" w:space="0" w:color="auto"/>
              <w:bottom w:val="single" w:sz="4" w:space="0" w:color="auto"/>
              <w:right w:val="single" w:sz="4" w:space="0" w:color="auto"/>
            </w:tcBorders>
          </w:tcPr>
          <w:p w14:paraId="0BEED8B8" w14:textId="77777777" w:rsidR="00952CD6" w:rsidRPr="007670CB" w:rsidRDefault="00952CD6" w:rsidP="00952CD6">
            <w:pPr>
              <w:pStyle w:val="Pagrindinistekstas11"/>
              <w:tabs>
                <w:tab w:val="left" w:pos="0"/>
                <w:tab w:val="left" w:pos="1080"/>
              </w:tabs>
              <w:ind w:right="85" w:firstLine="0"/>
              <w:rPr>
                <w:rFonts w:ascii="Times New Roman" w:hAnsi="Times New Roman"/>
                <w:b/>
                <w:snapToGrid/>
                <w:sz w:val="24"/>
                <w:szCs w:val="24"/>
                <w:lang w:val="lt-LT" w:eastAsia="en-US"/>
              </w:rPr>
            </w:pPr>
            <w:r w:rsidRPr="007670CB">
              <w:rPr>
                <w:rFonts w:ascii="Times New Roman" w:hAnsi="Times New Roman"/>
                <w:b/>
                <w:snapToGrid/>
                <w:sz w:val="24"/>
                <w:szCs w:val="24"/>
                <w:lang w:val="lt-LT" w:eastAsia="en-US"/>
              </w:rPr>
              <w:lastRenderedPageBreak/>
              <w:t>Įstatymo pakeitimo projektas</w:t>
            </w:r>
          </w:p>
          <w:p w14:paraId="64FCBBD8" w14:textId="562BD99F" w:rsidR="00952CD6" w:rsidRPr="007670CB" w:rsidRDefault="009E2989" w:rsidP="00952CD6">
            <w:pPr>
              <w:jc w:val="both"/>
              <w:rPr>
                <w:b/>
                <w:lang w:eastAsia="zh-TW"/>
              </w:rPr>
            </w:pPr>
            <w:r w:rsidRPr="007670CB">
              <w:rPr>
                <w:b/>
                <w:lang w:eastAsia="zh-TW"/>
              </w:rPr>
              <w:t xml:space="preserve">40 </w:t>
            </w:r>
            <w:proofErr w:type="spellStart"/>
            <w:r w:rsidRPr="007670CB">
              <w:rPr>
                <w:b/>
                <w:lang w:eastAsia="zh-TW"/>
              </w:rPr>
              <w:t>straipsnis</w:t>
            </w:r>
            <w:proofErr w:type="spellEnd"/>
            <w:r w:rsidRPr="007670CB">
              <w:rPr>
                <w:b/>
                <w:lang w:eastAsia="zh-TW"/>
              </w:rPr>
              <w:t xml:space="preserve">. </w:t>
            </w:r>
            <w:proofErr w:type="spellStart"/>
            <w:r w:rsidRPr="007670CB">
              <w:rPr>
                <w:b/>
                <w:lang w:eastAsia="zh-TW"/>
              </w:rPr>
              <w:t>Saugos</w:t>
            </w:r>
            <w:proofErr w:type="spellEnd"/>
            <w:r w:rsidRPr="007670CB">
              <w:rPr>
                <w:b/>
                <w:lang w:eastAsia="zh-TW"/>
              </w:rPr>
              <w:t xml:space="preserve"> </w:t>
            </w:r>
            <w:proofErr w:type="spellStart"/>
            <w:r w:rsidRPr="007670CB">
              <w:rPr>
                <w:b/>
                <w:lang w:eastAsia="zh-TW"/>
              </w:rPr>
              <w:t>tyrimų</w:t>
            </w:r>
            <w:proofErr w:type="spellEnd"/>
            <w:r w:rsidRPr="007670CB">
              <w:rPr>
                <w:b/>
                <w:lang w:eastAsia="zh-TW"/>
              </w:rPr>
              <w:t xml:space="preserve"> </w:t>
            </w:r>
            <w:proofErr w:type="spellStart"/>
            <w:r w:rsidRPr="007670CB">
              <w:rPr>
                <w:b/>
                <w:lang w:eastAsia="zh-TW"/>
              </w:rPr>
              <w:t>vadovas</w:t>
            </w:r>
            <w:proofErr w:type="spellEnd"/>
          </w:p>
          <w:p w14:paraId="45420F25" w14:textId="77777777" w:rsidR="008B656D" w:rsidRDefault="009E2989" w:rsidP="00952CD6">
            <w:pPr>
              <w:jc w:val="both"/>
              <w:rPr>
                <w:b/>
                <w:bCs/>
                <w:lang w:eastAsia="zh-TW"/>
              </w:rPr>
            </w:pPr>
            <w:r w:rsidRPr="007670CB">
              <w:rPr>
                <w:b/>
                <w:bCs/>
                <w:lang w:eastAsia="zh-TW"/>
              </w:rPr>
              <w:t xml:space="preserve">4. </w:t>
            </w:r>
            <w:proofErr w:type="spellStart"/>
            <w:r w:rsidRPr="007670CB">
              <w:rPr>
                <w:b/>
                <w:bCs/>
                <w:lang w:eastAsia="zh-TW"/>
              </w:rPr>
              <w:t>Saugos</w:t>
            </w:r>
            <w:proofErr w:type="spellEnd"/>
            <w:r w:rsidRPr="007670CB">
              <w:rPr>
                <w:b/>
                <w:bCs/>
                <w:lang w:eastAsia="zh-TW"/>
              </w:rPr>
              <w:t xml:space="preserve"> </w:t>
            </w:r>
            <w:proofErr w:type="spellStart"/>
            <w:r w:rsidRPr="007670CB">
              <w:rPr>
                <w:b/>
                <w:bCs/>
                <w:lang w:eastAsia="zh-TW"/>
              </w:rPr>
              <w:t>tyrimų</w:t>
            </w:r>
            <w:proofErr w:type="spellEnd"/>
            <w:r w:rsidRPr="007670CB">
              <w:rPr>
                <w:b/>
                <w:bCs/>
                <w:lang w:eastAsia="zh-TW"/>
              </w:rPr>
              <w:t xml:space="preserve"> </w:t>
            </w:r>
            <w:proofErr w:type="spellStart"/>
            <w:r w:rsidRPr="007670CB">
              <w:rPr>
                <w:b/>
                <w:bCs/>
                <w:lang w:eastAsia="zh-TW"/>
              </w:rPr>
              <w:t>vadovas</w:t>
            </w:r>
            <w:proofErr w:type="spellEnd"/>
            <w:r w:rsidRPr="007670CB">
              <w:rPr>
                <w:b/>
                <w:bCs/>
                <w:lang w:eastAsia="zh-TW"/>
              </w:rPr>
              <w:t xml:space="preserve"> </w:t>
            </w:r>
            <w:proofErr w:type="spellStart"/>
            <w:r w:rsidRPr="007670CB">
              <w:rPr>
                <w:b/>
                <w:bCs/>
                <w:lang w:eastAsia="zh-TW"/>
              </w:rPr>
              <w:t>turi</w:t>
            </w:r>
            <w:proofErr w:type="spellEnd"/>
            <w:r w:rsidRPr="007670CB">
              <w:rPr>
                <w:b/>
                <w:bCs/>
                <w:lang w:eastAsia="zh-TW"/>
              </w:rPr>
              <w:t xml:space="preserve"> </w:t>
            </w:r>
            <w:proofErr w:type="spellStart"/>
            <w:r w:rsidRPr="007670CB">
              <w:rPr>
                <w:b/>
                <w:bCs/>
                <w:lang w:eastAsia="zh-TW"/>
              </w:rPr>
              <w:t>teisę</w:t>
            </w:r>
            <w:proofErr w:type="spellEnd"/>
            <w:r w:rsidRPr="007670CB">
              <w:rPr>
                <w:b/>
                <w:bCs/>
                <w:lang w:eastAsia="zh-TW"/>
              </w:rPr>
              <w:t>:&lt;…&gt;</w:t>
            </w:r>
          </w:p>
          <w:p w14:paraId="1AE2DEDE" w14:textId="64DE752C" w:rsidR="00952CD6" w:rsidRPr="007670CB" w:rsidRDefault="009E2989" w:rsidP="00952CD6">
            <w:pPr>
              <w:jc w:val="both"/>
              <w:rPr>
                <w:b/>
                <w:bCs/>
                <w:lang w:eastAsia="zh-TW"/>
              </w:rPr>
            </w:pPr>
            <w:r w:rsidRPr="007670CB">
              <w:rPr>
                <w:b/>
                <w:bCs/>
                <w:lang w:eastAsia="zh-TW"/>
              </w:rPr>
              <w:lastRenderedPageBreak/>
              <w:t xml:space="preserve">9) </w:t>
            </w:r>
            <w:proofErr w:type="spellStart"/>
            <w:r w:rsidRPr="007670CB">
              <w:rPr>
                <w:b/>
                <w:bCs/>
                <w:lang w:eastAsia="zh-TW"/>
              </w:rPr>
              <w:t>jeigu</w:t>
            </w:r>
            <w:proofErr w:type="spellEnd"/>
            <w:r w:rsidRPr="007670CB">
              <w:rPr>
                <w:b/>
                <w:bCs/>
                <w:lang w:eastAsia="zh-TW"/>
              </w:rPr>
              <w:t xml:space="preserve"> tai </w:t>
            </w:r>
            <w:proofErr w:type="spellStart"/>
            <w:r w:rsidRPr="007670CB">
              <w:rPr>
                <w:b/>
                <w:bCs/>
                <w:lang w:eastAsia="zh-TW"/>
              </w:rPr>
              <w:t>nekelia</w:t>
            </w:r>
            <w:proofErr w:type="spellEnd"/>
            <w:r w:rsidRPr="007670CB">
              <w:rPr>
                <w:b/>
                <w:bCs/>
                <w:lang w:eastAsia="zh-TW"/>
              </w:rPr>
              <w:t xml:space="preserve"> </w:t>
            </w:r>
            <w:proofErr w:type="spellStart"/>
            <w:r w:rsidRPr="007670CB">
              <w:rPr>
                <w:b/>
                <w:bCs/>
                <w:lang w:eastAsia="zh-TW"/>
              </w:rPr>
              <w:t>pavojaus</w:t>
            </w:r>
            <w:proofErr w:type="spellEnd"/>
            <w:r w:rsidRPr="007670CB">
              <w:rPr>
                <w:b/>
                <w:bCs/>
                <w:lang w:eastAsia="zh-TW"/>
              </w:rPr>
              <w:t xml:space="preserve"> </w:t>
            </w:r>
            <w:proofErr w:type="spellStart"/>
            <w:r w:rsidRPr="007670CB">
              <w:rPr>
                <w:b/>
                <w:bCs/>
                <w:lang w:eastAsia="zh-TW"/>
              </w:rPr>
              <w:t>saugos</w:t>
            </w:r>
            <w:proofErr w:type="spellEnd"/>
            <w:r w:rsidRPr="007670CB">
              <w:rPr>
                <w:b/>
                <w:bCs/>
                <w:lang w:eastAsia="zh-TW"/>
              </w:rPr>
              <w:t xml:space="preserve"> </w:t>
            </w:r>
            <w:proofErr w:type="spellStart"/>
            <w:r w:rsidRPr="007670CB">
              <w:rPr>
                <w:b/>
                <w:bCs/>
                <w:lang w:eastAsia="zh-TW"/>
              </w:rPr>
              <w:t>tyrimų</w:t>
            </w:r>
            <w:proofErr w:type="spellEnd"/>
            <w:r w:rsidRPr="007670CB">
              <w:rPr>
                <w:b/>
                <w:bCs/>
                <w:lang w:eastAsia="zh-TW"/>
              </w:rPr>
              <w:t xml:space="preserve"> </w:t>
            </w:r>
            <w:proofErr w:type="spellStart"/>
            <w:r w:rsidRPr="007670CB">
              <w:rPr>
                <w:b/>
                <w:bCs/>
                <w:lang w:eastAsia="zh-TW"/>
              </w:rPr>
              <w:t>vadovo</w:t>
            </w:r>
            <w:proofErr w:type="spellEnd"/>
            <w:r w:rsidRPr="007670CB">
              <w:rPr>
                <w:b/>
                <w:bCs/>
                <w:lang w:eastAsia="zh-TW"/>
              </w:rPr>
              <w:t xml:space="preserve"> </w:t>
            </w:r>
            <w:proofErr w:type="spellStart"/>
            <w:r w:rsidRPr="007670CB">
              <w:rPr>
                <w:b/>
                <w:bCs/>
                <w:lang w:eastAsia="zh-TW"/>
              </w:rPr>
              <w:t>nepriklausomumui</w:t>
            </w:r>
            <w:proofErr w:type="spellEnd"/>
            <w:r w:rsidRPr="007670CB">
              <w:rPr>
                <w:b/>
                <w:bCs/>
                <w:lang w:eastAsia="zh-TW"/>
              </w:rPr>
              <w:t xml:space="preserve">, </w:t>
            </w:r>
            <w:proofErr w:type="spellStart"/>
            <w:r w:rsidRPr="007670CB">
              <w:rPr>
                <w:b/>
                <w:bCs/>
                <w:lang w:eastAsia="zh-TW"/>
              </w:rPr>
              <w:t>prašyti</w:t>
            </w:r>
            <w:proofErr w:type="spellEnd"/>
            <w:r w:rsidRPr="007670CB">
              <w:rPr>
                <w:b/>
                <w:bCs/>
                <w:lang w:eastAsia="zh-TW"/>
              </w:rPr>
              <w:t xml:space="preserve"> </w:t>
            </w:r>
            <w:proofErr w:type="spellStart"/>
            <w:r w:rsidRPr="007670CB">
              <w:rPr>
                <w:b/>
                <w:bCs/>
                <w:lang w:eastAsia="zh-TW"/>
              </w:rPr>
              <w:t>kitų</w:t>
            </w:r>
            <w:proofErr w:type="spellEnd"/>
            <w:r w:rsidRPr="007670CB">
              <w:rPr>
                <w:b/>
                <w:bCs/>
                <w:lang w:eastAsia="zh-TW"/>
              </w:rPr>
              <w:t xml:space="preserve"> Europos </w:t>
            </w:r>
            <w:proofErr w:type="spellStart"/>
            <w:r w:rsidRPr="007670CB">
              <w:rPr>
                <w:b/>
                <w:bCs/>
                <w:lang w:eastAsia="zh-TW"/>
              </w:rPr>
              <w:t>Sąjungos</w:t>
            </w:r>
            <w:proofErr w:type="spellEnd"/>
            <w:r w:rsidRPr="007670CB">
              <w:rPr>
                <w:b/>
                <w:bCs/>
                <w:lang w:eastAsia="zh-TW"/>
              </w:rPr>
              <w:t xml:space="preserve"> </w:t>
            </w:r>
            <w:proofErr w:type="spellStart"/>
            <w:r w:rsidRPr="007670CB">
              <w:rPr>
                <w:b/>
                <w:bCs/>
                <w:lang w:eastAsia="zh-TW"/>
              </w:rPr>
              <w:t>valstybių</w:t>
            </w:r>
            <w:proofErr w:type="spellEnd"/>
            <w:r w:rsidRPr="007670CB">
              <w:rPr>
                <w:b/>
                <w:bCs/>
                <w:lang w:eastAsia="zh-TW"/>
              </w:rPr>
              <w:t xml:space="preserve"> </w:t>
            </w:r>
            <w:proofErr w:type="spellStart"/>
            <w:r w:rsidRPr="007670CB">
              <w:rPr>
                <w:b/>
                <w:bCs/>
                <w:lang w:eastAsia="zh-TW"/>
              </w:rPr>
              <w:t>narių</w:t>
            </w:r>
            <w:proofErr w:type="spellEnd"/>
            <w:r w:rsidRPr="007670CB">
              <w:rPr>
                <w:b/>
                <w:bCs/>
                <w:lang w:eastAsia="zh-TW"/>
              </w:rPr>
              <w:t xml:space="preserve"> </w:t>
            </w:r>
            <w:proofErr w:type="spellStart"/>
            <w:r w:rsidRPr="007670CB">
              <w:rPr>
                <w:b/>
                <w:bCs/>
                <w:lang w:eastAsia="zh-TW"/>
              </w:rPr>
              <w:t>ir</w:t>
            </w:r>
            <w:proofErr w:type="spellEnd"/>
            <w:r w:rsidRPr="007670CB">
              <w:rPr>
                <w:b/>
                <w:bCs/>
                <w:lang w:eastAsia="zh-TW"/>
              </w:rPr>
              <w:t xml:space="preserve"> (</w:t>
            </w:r>
            <w:proofErr w:type="spellStart"/>
            <w:r w:rsidRPr="007670CB">
              <w:rPr>
                <w:b/>
                <w:bCs/>
                <w:lang w:eastAsia="zh-TW"/>
              </w:rPr>
              <w:t>ar</w:t>
            </w:r>
            <w:proofErr w:type="spellEnd"/>
            <w:r w:rsidRPr="007670CB">
              <w:rPr>
                <w:b/>
                <w:bCs/>
                <w:lang w:eastAsia="zh-TW"/>
              </w:rPr>
              <w:t xml:space="preserve">) Europos </w:t>
            </w:r>
            <w:proofErr w:type="spellStart"/>
            <w:r w:rsidRPr="007670CB">
              <w:rPr>
                <w:b/>
                <w:bCs/>
                <w:lang w:eastAsia="zh-TW"/>
              </w:rPr>
              <w:t>ekonominės</w:t>
            </w:r>
            <w:proofErr w:type="spellEnd"/>
            <w:r w:rsidRPr="007670CB">
              <w:rPr>
                <w:b/>
                <w:bCs/>
                <w:lang w:eastAsia="zh-TW"/>
              </w:rPr>
              <w:t xml:space="preserve"> </w:t>
            </w:r>
            <w:proofErr w:type="spellStart"/>
            <w:r w:rsidRPr="007670CB">
              <w:rPr>
                <w:b/>
                <w:bCs/>
                <w:lang w:eastAsia="zh-TW"/>
              </w:rPr>
              <w:t>erdvės</w:t>
            </w:r>
            <w:proofErr w:type="spellEnd"/>
            <w:r w:rsidRPr="007670CB">
              <w:rPr>
                <w:b/>
                <w:bCs/>
                <w:lang w:eastAsia="zh-TW"/>
              </w:rPr>
              <w:t xml:space="preserve"> </w:t>
            </w:r>
            <w:proofErr w:type="spellStart"/>
            <w:r w:rsidRPr="007670CB">
              <w:rPr>
                <w:b/>
                <w:bCs/>
                <w:lang w:eastAsia="zh-TW"/>
              </w:rPr>
              <w:t>valstybių</w:t>
            </w:r>
            <w:proofErr w:type="spellEnd"/>
            <w:r w:rsidRPr="007670CB">
              <w:rPr>
                <w:b/>
                <w:bCs/>
                <w:lang w:eastAsia="zh-TW"/>
              </w:rPr>
              <w:t xml:space="preserve"> </w:t>
            </w:r>
            <w:proofErr w:type="spellStart"/>
            <w:r w:rsidRPr="007670CB">
              <w:rPr>
                <w:b/>
                <w:bCs/>
                <w:lang w:eastAsia="zh-TW"/>
              </w:rPr>
              <w:t>saugos</w:t>
            </w:r>
            <w:proofErr w:type="spellEnd"/>
            <w:r w:rsidRPr="007670CB">
              <w:rPr>
                <w:b/>
                <w:bCs/>
                <w:lang w:eastAsia="zh-TW"/>
              </w:rPr>
              <w:t xml:space="preserve"> </w:t>
            </w:r>
            <w:proofErr w:type="spellStart"/>
            <w:r w:rsidRPr="007670CB">
              <w:rPr>
                <w:b/>
                <w:bCs/>
                <w:lang w:eastAsia="zh-TW"/>
              </w:rPr>
              <w:t>tyrimo</w:t>
            </w:r>
            <w:proofErr w:type="spellEnd"/>
            <w:r w:rsidRPr="007670CB">
              <w:rPr>
                <w:b/>
                <w:bCs/>
                <w:lang w:eastAsia="zh-TW"/>
              </w:rPr>
              <w:t xml:space="preserve"> </w:t>
            </w:r>
            <w:proofErr w:type="spellStart"/>
            <w:r w:rsidRPr="007670CB">
              <w:rPr>
                <w:b/>
                <w:bCs/>
                <w:lang w:eastAsia="zh-TW"/>
              </w:rPr>
              <w:t>įstaigų</w:t>
            </w:r>
            <w:proofErr w:type="spellEnd"/>
            <w:r w:rsidRPr="007670CB">
              <w:rPr>
                <w:b/>
                <w:bCs/>
                <w:lang w:eastAsia="zh-TW"/>
              </w:rPr>
              <w:t xml:space="preserve"> </w:t>
            </w:r>
            <w:proofErr w:type="spellStart"/>
            <w:r w:rsidRPr="007670CB">
              <w:rPr>
                <w:b/>
                <w:bCs/>
                <w:lang w:eastAsia="zh-TW"/>
              </w:rPr>
              <w:t>ar</w:t>
            </w:r>
            <w:proofErr w:type="spellEnd"/>
            <w:r w:rsidRPr="007670CB">
              <w:rPr>
                <w:b/>
                <w:bCs/>
                <w:lang w:eastAsia="zh-TW"/>
              </w:rPr>
              <w:t xml:space="preserve"> </w:t>
            </w:r>
            <w:proofErr w:type="spellStart"/>
            <w:r w:rsidRPr="007670CB">
              <w:rPr>
                <w:b/>
                <w:bCs/>
                <w:lang w:eastAsia="zh-TW"/>
              </w:rPr>
              <w:t>Agentūros</w:t>
            </w:r>
            <w:proofErr w:type="spellEnd"/>
            <w:r w:rsidRPr="007670CB">
              <w:rPr>
                <w:b/>
                <w:bCs/>
                <w:lang w:eastAsia="zh-TW"/>
              </w:rPr>
              <w:t xml:space="preserve"> </w:t>
            </w:r>
            <w:proofErr w:type="spellStart"/>
            <w:r w:rsidRPr="007670CB">
              <w:rPr>
                <w:b/>
                <w:bCs/>
                <w:lang w:eastAsia="zh-TW"/>
              </w:rPr>
              <w:t>suteikti</w:t>
            </w:r>
            <w:proofErr w:type="spellEnd"/>
            <w:r w:rsidRPr="007670CB">
              <w:rPr>
                <w:b/>
                <w:bCs/>
                <w:lang w:eastAsia="zh-TW"/>
              </w:rPr>
              <w:t xml:space="preserve"> </w:t>
            </w:r>
            <w:proofErr w:type="spellStart"/>
            <w:r w:rsidRPr="007670CB">
              <w:rPr>
                <w:b/>
                <w:bCs/>
                <w:lang w:eastAsia="zh-TW"/>
              </w:rPr>
              <w:t>ekspertinių</w:t>
            </w:r>
            <w:proofErr w:type="spellEnd"/>
            <w:r w:rsidRPr="007670CB">
              <w:rPr>
                <w:b/>
                <w:bCs/>
                <w:lang w:eastAsia="zh-TW"/>
              </w:rPr>
              <w:t xml:space="preserve"> </w:t>
            </w:r>
            <w:proofErr w:type="spellStart"/>
            <w:r w:rsidRPr="007670CB">
              <w:rPr>
                <w:b/>
                <w:bCs/>
                <w:lang w:eastAsia="zh-TW"/>
              </w:rPr>
              <w:t>žinių</w:t>
            </w:r>
            <w:proofErr w:type="spellEnd"/>
            <w:r w:rsidRPr="007670CB">
              <w:rPr>
                <w:b/>
                <w:bCs/>
                <w:lang w:eastAsia="zh-TW"/>
              </w:rPr>
              <w:t xml:space="preserve"> </w:t>
            </w:r>
            <w:proofErr w:type="spellStart"/>
            <w:r w:rsidRPr="007670CB">
              <w:rPr>
                <w:b/>
                <w:bCs/>
                <w:lang w:eastAsia="zh-TW"/>
              </w:rPr>
              <w:t>ir</w:t>
            </w:r>
            <w:proofErr w:type="spellEnd"/>
            <w:r w:rsidRPr="007670CB">
              <w:rPr>
                <w:b/>
                <w:bCs/>
                <w:lang w:eastAsia="zh-TW"/>
              </w:rPr>
              <w:t xml:space="preserve"> (</w:t>
            </w:r>
            <w:proofErr w:type="spellStart"/>
            <w:r w:rsidRPr="007670CB">
              <w:rPr>
                <w:b/>
                <w:bCs/>
                <w:lang w:eastAsia="zh-TW"/>
              </w:rPr>
              <w:t>ar</w:t>
            </w:r>
            <w:proofErr w:type="spellEnd"/>
            <w:r w:rsidRPr="007670CB">
              <w:rPr>
                <w:b/>
                <w:bCs/>
                <w:lang w:eastAsia="zh-TW"/>
              </w:rPr>
              <w:t xml:space="preserve">) </w:t>
            </w:r>
            <w:proofErr w:type="spellStart"/>
            <w:r w:rsidRPr="007670CB">
              <w:rPr>
                <w:b/>
                <w:bCs/>
                <w:lang w:eastAsia="zh-TW"/>
              </w:rPr>
              <w:t>atlikti</w:t>
            </w:r>
            <w:proofErr w:type="spellEnd"/>
            <w:r w:rsidRPr="007670CB">
              <w:rPr>
                <w:b/>
                <w:bCs/>
                <w:lang w:eastAsia="zh-TW"/>
              </w:rPr>
              <w:t xml:space="preserve"> </w:t>
            </w:r>
            <w:proofErr w:type="spellStart"/>
            <w:r w:rsidRPr="007670CB">
              <w:rPr>
                <w:b/>
                <w:bCs/>
                <w:lang w:eastAsia="zh-TW"/>
              </w:rPr>
              <w:t>technines</w:t>
            </w:r>
            <w:proofErr w:type="spellEnd"/>
            <w:r w:rsidRPr="007670CB">
              <w:rPr>
                <w:b/>
                <w:bCs/>
                <w:lang w:eastAsia="zh-TW"/>
              </w:rPr>
              <w:t xml:space="preserve"> </w:t>
            </w:r>
            <w:proofErr w:type="spellStart"/>
            <w:r w:rsidRPr="007670CB">
              <w:rPr>
                <w:b/>
                <w:bCs/>
                <w:lang w:eastAsia="zh-TW"/>
              </w:rPr>
              <w:t>apžiūras</w:t>
            </w:r>
            <w:proofErr w:type="spellEnd"/>
            <w:r w:rsidRPr="007670CB">
              <w:rPr>
                <w:b/>
                <w:bCs/>
                <w:lang w:eastAsia="zh-TW"/>
              </w:rPr>
              <w:t xml:space="preserve">, </w:t>
            </w:r>
            <w:proofErr w:type="spellStart"/>
            <w:r w:rsidRPr="007670CB">
              <w:rPr>
                <w:b/>
                <w:bCs/>
                <w:lang w:eastAsia="zh-TW"/>
              </w:rPr>
              <w:t>analizes</w:t>
            </w:r>
            <w:proofErr w:type="spellEnd"/>
            <w:r w:rsidRPr="007670CB">
              <w:rPr>
                <w:b/>
                <w:bCs/>
                <w:lang w:eastAsia="zh-TW"/>
              </w:rPr>
              <w:t xml:space="preserve"> </w:t>
            </w:r>
            <w:proofErr w:type="spellStart"/>
            <w:r w:rsidRPr="007670CB">
              <w:rPr>
                <w:b/>
                <w:bCs/>
                <w:lang w:eastAsia="zh-TW"/>
              </w:rPr>
              <w:t>ar</w:t>
            </w:r>
            <w:proofErr w:type="spellEnd"/>
            <w:r w:rsidRPr="007670CB">
              <w:rPr>
                <w:b/>
                <w:bCs/>
                <w:lang w:eastAsia="zh-TW"/>
              </w:rPr>
              <w:t xml:space="preserve"> </w:t>
            </w:r>
            <w:proofErr w:type="spellStart"/>
            <w:r w:rsidRPr="007670CB">
              <w:rPr>
                <w:b/>
                <w:bCs/>
                <w:lang w:eastAsia="zh-TW"/>
              </w:rPr>
              <w:t>vertinimus</w:t>
            </w:r>
            <w:proofErr w:type="spellEnd"/>
            <w:r w:rsidRPr="007670CB">
              <w:rPr>
                <w:b/>
                <w:bCs/>
                <w:lang w:eastAsia="zh-TW"/>
              </w:rPr>
              <w:t>;&lt;…&gt;.</w:t>
            </w:r>
          </w:p>
        </w:tc>
        <w:tc>
          <w:tcPr>
            <w:tcW w:w="1800" w:type="dxa"/>
            <w:tcBorders>
              <w:top w:val="single" w:sz="4" w:space="0" w:color="auto"/>
              <w:left w:val="single" w:sz="4" w:space="0" w:color="auto"/>
              <w:bottom w:val="single" w:sz="4" w:space="0" w:color="auto"/>
              <w:right w:val="single" w:sz="4" w:space="0" w:color="auto"/>
            </w:tcBorders>
          </w:tcPr>
          <w:p w14:paraId="0C8CAC84" w14:textId="77777777" w:rsidR="00952CD6" w:rsidRPr="007670CB" w:rsidRDefault="00952CD6" w:rsidP="007670CB">
            <w:pPr>
              <w:pStyle w:val="bodytext"/>
              <w:spacing w:before="0" w:beforeAutospacing="0" w:after="0" w:afterAutospacing="0"/>
            </w:pPr>
            <w:r w:rsidRPr="007670CB">
              <w:lastRenderedPageBreak/>
              <w:t>Visiškas</w:t>
            </w:r>
          </w:p>
        </w:tc>
      </w:tr>
      <w:tr w:rsidR="004B38CD" w:rsidRPr="007670CB" w14:paraId="05F17758"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458E599E" w14:textId="46B9F690" w:rsidR="004B38CD" w:rsidRPr="007670CB" w:rsidRDefault="004B38CD" w:rsidP="00952CD6">
            <w:pPr>
              <w:jc w:val="both"/>
              <w:rPr>
                <w:lang w:val="lt-LT"/>
              </w:rPr>
            </w:pPr>
            <w:r w:rsidRPr="007670CB">
              <w:rPr>
                <w:lang w:val="lt-LT"/>
              </w:rPr>
              <w:t>6.   Valstybės narės gali patikėti tyrimo įstaigai užduotį atlikti kitų, nei nurodytieji 20 straipsnyje, geležinkelių avarijų ir riktų tyrimą.</w:t>
            </w:r>
          </w:p>
        </w:tc>
        <w:tc>
          <w:tcPr>
            <w:tcW w:w="7290" w:type="dxa"/>
            <w:tcBorders>
              <w:top w:val="single" w:sz="4" w:space="0" w:color="auto"/>
              <w:left w:val="single" w:sz="4" w:space="0" w:color="auto"/>
              <w:bottom w:val="single" w:sz="4" w:space="0" w:color="auto"/>
              <w:right w:val="single" w:sz="4" w:space="0" w:color="auto"/>
            </w:tcBorders>
          </w:tcPr>
          <w:p w14:paraId="4F9F5009" w14:textId="77777777" w:rsidR="004865AC" w:rsidRPr="007670CB" w:rsidRDefault="004865AC" w:rsidP="004865AC">
            <w:pPr>
              <w:pStyle w:val="Pagrindinistekstas11"/>
              <w:tabs>
                <w:tab w:val="left" w:pos="0"/>
                <w:tab w:val="left" w:pos="1080"/>
              </w:tabs>
              <w:ind w:right="85"/>
              <w:rPr>
                <w:rFonts w:ascii="Times New Roman" w:hAnsi="Times New Roman"/>
                <w:b/>
                <w:snapToGrid/>
                <w:sz w:val="24"/>
                <w:szCs w:val="24"/>
                <w:lang w:val="lt-LT" w:eastAsia="en-US"/>
              </w:rPr>
            </w:pPr>
          </w:p>
          <w:p w14:paraId="3A278EF2" w14:textId="2E91439C" w:rsidR="004B38CD" w:rsidRDefault="004B38CD" w:rsidP="004865AC">
            <w:pPr>
              <w:pStyle w:val="Pagrindinistekstas11"/>
              <w:tabs>
                <w:tab w:val="left" w:pos="0"/>
                <w:tab w:val="left" w:pos="1080"/>
              </w:tabs>
              <w:ind w:right="85" w:firstLine="0"/>
              <w:rPr>
                <w:rFonts w:ascii="Times New Roman" w:hAnsi="Times New Roman"/>
                <w:bCs/>
                <w:snapToGrid/>
                <w:lang w:val="lt-LT" w:eastAsia="en-US"/>
              </w:rPr>
            </w:pPr>
          </w:p>
          <w:p w14:paraId="0110CED4" w14:textId="4C7103F3" w:rsidR="00D20ED2" w:rsidRPr="008B656D" w:rsidRDefault="00D20ED2" w:rsidP="004865AC">
            <w:pPr>
              <w:pStyle w:val="Pagrindinistekstas11"/>
              <w:tabs>
                <w:tab w:val="left" w:pos="0"/>
                <w:tab w:val="left" w:pos="1080"/>
              </w:tabs>
              <w:ind w:right="85" w:firstLine="0"/>
              <w:rPr>
                <w:rFonts w:ascii="Times New Roman" w:hAnsi="Times New Roman"/>
                <w:bCs/>
                <w:i/>
                <w:iCs/>
                <w:snapToGrid/>
                <w:sz w:val="24"/>
                <w:szCs w:val="24"/>
                <w:lang w:val="lt-LT" w:eastAsia="en-US"/>
              </w:rPr>
            </w:pPr>
            <w:r w:rsidRPr="008B656D">
              <w:rPr>
                <w:rFonts w:ascii="Times New Roman" w:hAnsi="Times New Roman"/>
                <w:bCs/>
                <w:i/>
                <w:iCs/>
                <w:snapToGrid/>
                <w:sz w:val="24"/>
                <w:szCs w:val="24"/>
                <w:lang w:val="lt-LT" w:eastAsia="en-US"/>
              </w:rPr>
              <w:t>Lietuvoje nuspęsta nepasinaudoti šia Direktyvos suteikiama galimybe</w:t>
            </w:r>
          </w:p>
        </w:tc>
        <w:tc>
          <w:tcPr>
            <w:tcW w:w="1800" w:type="dxa"/>
            <w:tcBorders>
              <w:top w:val="single" w:sz="4" w:space="0" w:color="auto"/>
              <w:left w:val="single" w:sz="4" w:space="0" w:color="auto"/>
              <w:bottom w:val="single" w:sz="4" w:space="0" w:color="auto"/>
              <w:right w:val="single" w:sz="4" w:space="0" w:color="auto"/>
            </w:tcBorders>
          </w:tcPr>
          <w:p w14:paraId="7CDB58FA" w14:textId="04E0F87B" w:rsidR="004B38CD" w:rsidRPr="007670CB" w:rsidRDefault="004865AC" w:rsidP="007670CB">
            <w:pPr>
              <w:pStyle w:val="bodytext"/>
              <w:spacing w:before="0" w:beforeAutospacing="0" w:after="0" w:afterAutospacing="0"/>
            </w:pPr>
            <w:r w:rsidRPr="007670CB">
              <w:t>Visiškas</w:t>
            </w:r>
          </w:p>
        </w:tc>
      </w:tr>
      <w:tr w:rsidR="00952CD6" w:rsidRPr="007670CB" w14:paraId="153B765A"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4FA9BF01" w14:textId="77777777" w:rsidR="00952CD6" w:rsidRPr="007670CB" w:rsidRDefault="00952CD6" w:rsidP="00952CD6">
            <w:pPr>
              <w:jc w:val="both"/>
              <w:rPr>
                <w:lang w:val="lt-LT"/>
              </w:rPr>
            </w:pPr>
            <w:r w:rsidRPr="007670CB">
              <w:rPr>
                <w:lang w:val="lt-LT"/>
              </w:rPr>
              <w:t>7.  Siekdamos vystyti bendrus tyrimo metodus, nustatyti bendrus saugos rekomendacijų įgyvendinimo kontrolės principus ir prisitaikymo prie technikos ir mokslo pažangos, tyrimo įstaigos aktyviai keičiasi nuomonėmis ir patirtimi.</w:t>
            </w:r>
          </w:p>
          <w:p w14:paraId="3E117928" w14:textId="77777777" w:rsidR="00952CD6" w:rsidRPr="007670CB" w:rsidRDefault="00952CD6" w:rsidP="00952CD6">
            <w:pPr>
              <w:jc w:val="both"/>
              <w:rPr>
                <w:lang w:val="lt-LT"/>
              </w:rPr>
            </w:pPr>
          </w:p>
          <w:p w14:paraId="28054AAF" w14:textId="77777777" w:rsidR="00952CD6" w:rsidRPr="007670CB" w:rsidRDefault="00952CD6" w:rsidP="00952CD6">
            <w:pPr>
              <w:jc w:val="both"/>
              <w:rPr>
                <w:lang w:val="lt-LT"/>
              </w:rPr>
            </w:pPr>
            <w:r w:rsidRPr="007670CB">
              <w:rPr>
                <w:lang w:val="lt-LT"/>
              </w:rPr>
              <w:t>Nedarant poveikio 1 daliai, Agentūra padeda tyrimo įstaigoms atlikti šią užduotį pagal Reglamento (ES) 2016/796 38 straipsnio 2 dalį</w:t>
            </w:r>
          </w:p>
          <w:p w14:paraId="6E0EF496" w14:textId="77777777" w:rsidR="00952CD6" w:rsidRPr="007670CB" w:rsidRDefault="00952CD6" w:rsidP="00952CD6">
            <w:pPr>
              <w:jc w:val="both"/>
              <w:rPr>
                <w:lang w:val="lt-LT"/>
              </w:rPr>
            </w:pPr>
          </w:p>
          <w:p w14:paraId="4ECA169A" w14:textId="77777777" w:rsidR="00952CD6" w:rsidRPr="007670CB" w:rsidRDefault="00952CD6" w:rsidP="00952CD6">
            <w:pPr>
              <w:jc w:val="both"/>
              <w:rPr>
                <w:lang w:val="lt-LT"/>
              </w:rPr>
            </w:pPr>
            <w:r w:rsidRPr="007670CB">
              <w:rPr>
                <w:lang w:val="lt-LT"/>
              </w:rPr>
              <w:t>Tyrimo įstaigos, padedant Agentūrai pagal Reglamento (ES) 2016/796 38 straipsnio 2 dalį, parengia tarpusavio vertinimų programą, pagal kurią visos tyrimo įstaigos skatinamos dalyvauti vykdant jų efektyvumo ir nepriklausomumo stebėseną. Tyrimo įstaigos, padedant Reglamento (ES) 2016/796 38 straipsnio 2 dalyje nurodytam sekretoriatui, paskelbia:</w:t>
            </w:r>
          </w:p>
          <w:p w14:paraId="39D1F261" w14:textId="77777777" w:rsidR="00952CD6" w:rsidRPr="007670CB" w:rsidRDefault="00952CD6" w:rsidP="00952CD6">
            <w:pPr>
              <w:jc w:val="both"/>
              <w:rPr>
                <w:lang w:val="lt-LT"/>
              </w:rPr>
            </w:pPr>
            <w:r w:rsidRPr="007670CB">
              <w:rPr>
                <w:lang w:val="lt-LT"/>
              </w:rPr>
              <w:t>a) bendrą tarpusavio vertinimo programą ir tokio vertinimo kriterijus ir</w:t>
            </w:r>
          </w:p>
          <w:p w14:paraId="464C4450" w14:textId="77777777" w:rsidR="00952CD6" w:rsidRPr="007670CB" w:rsidRDefault="00952CD6" w:rsidP="00952CD6">
            <w:pPr>
              <w:jc w:val="both"/>
              <w:rPr>
                <w:lang w:val="lt-LT"/>
              </w:rPr>
            </w:pPr>
            <w:r w:rsidRPr="007670CB">
              <w:rPr>
                <w:lang w:val="lt-LT"/>
              </w:rPr>
              <w:t>b) metinę programos vykdymo ataskaitą, kurioje būtų akcentuoti nustatyti privalumai ir pasiūlymai dėl patobulinimų.</w:t>
            </w:r>
          </w:p>
          <w:p w14:paraId="76E57911" w14:textId="77777777" w:rsidR="00952CD6" w:rsidRPr="007670CB" w:rsidRDefault="00952CD6" w:rsidP="00952CD6">
            <w:pPr>
              <w:jc w:val="both"/>
              <w:rPr>
                <w:lang w:val="lt-LT"/>
              </w:rPr>
            </w:pPr>
          </w:p>
          <w:p w14:paraId="5C62705E" w14:textId="77777777" w:rsidR="00952CD6" w:rsidRPr="007670CB" w:rsidRDefault="00952CD6" w:rsidP="00952CD6">
            <w:pPr>
              <w:jc w:val="both"/>
              <w:rPr>
                <w:b/>
                <w:lang w:val="lt-LT"/>
              </w:rPr>
            </w:pPr>
            <w:r w:rsidRPr="007670CB">
              <w:rPr>
                <w:lang w:val="lt-LT"/>
              </w:rPr>
              <w:t>Tarpusavio vertinimo ataskaitos pateikiamos visoms tyrimo įstaigoms ir Agentūrai. Tos ataskaitos skelbiamos savanoriškai.</w:t>
            </w:r>
          </w:p>
        </w:tc>
        <w:tc>
          <w:tcPr>
            <w:tcW w:w="7290" w:type="dxa"/>
            <w:tcBorders>
              <w:top w:val="single" w:sz="4" w:space="0" w:color="auto"/>
              <w:left w:val="single" w:sz="4" w:space="0" w:color="auto"/>
              <w:bottom w:val="single" w:sz="4" w:space="0" w:color="auto"/>
              <w:right w:val="single" w:sz="4" w:space="0" w:color="auto"/>
            </w:tcBorders>
          </w:tcPr>
          <w:p w14:paraId="1C76EF3C" w14:textId="57F39D80" w:rsidR="004865AC" w:rsidRPr="007670CB" w:rsidRDefault="004865AC" w:rsidP="00952CD6">
            <w:pPr>
              <w:jc w:val="both"/>
              <w:rPr>
                <w:b/>
                <w:lang w:eastAsia="zh-TW"/>
              </w:rPr>
            </w:pPr>
            <w:proofErr w:type="spellStart"/>
            <w:r w:rsidRPr="007670CB">
              <w:rPr>
                <w:b/>
                <w:lang w:eastAsia="zh-TW"/>
              </w:rPr>
              <w:t>Įstatymo</w:t>
            </w:r>
            <w:proofErr w:type="spellEnd"/>
            <w:r w:rsidRPr="007670CB">
              <w:rPr>
                <w:b/>
                <w:lang w:eastAsia="zh-TW"/>
              </w:rPr>
              <w:t xml:space="preserve"> </w:t>
            </w:r>
            <w:proofErr w:type="spellStart"/>
            <w:r w:rsidRPr="007670CB">
              <w:rPr>
                <w:b/>
                <w:lang w:eastAsia="zh-TW"/>
              </w:rPr>
              <w:t>pakeitimo</w:t>
            </w:r>
            <w:proofErr w:type="spellEnd"/>
            <w:r w:rsidRPr="007670CB">
              <w:rPr>
                <w:b/>
                <w:lang w:eastAsia="zh-TW"/>
              </w:rPr>
              <w:t xml:space="preserve"> </w:t>
            </w:r>
            <w:proofErr w:type="spellStart"/>
            <w:r w:rsidRPr="007670CB">
              <w:rPr>
                <w:b/>
                <w:lang w:eastAsia="zh-TW"/>
              </w:rPr>
              <w:t>projektas</w:t>
            </w:r>
            <w:proofErr w:type="spellEnd"/>
          </w:p>
          <w:p w14:paraId="37EE16E2" w14:textId="75CA8AC1" w:rsidR="004865AC" w:rsidRPr="007670CB" w:rsidRDefault="004865AC" w:rsidP="00952CD6">
            <w:pPr>
              <w:jc w:val="both"/>
              <w:rPr>
                <w:b/>
                <w:lang w:eastAsia="zh-TW"/>
              </w:rPr>
            </w:pPr>
            <w:r w:rsidRPr="007670CB">
              <w:rPr>
                <w:b/>
                <w:lang w:eastAsia="zh-TW"/>
              </w:rPr>
              <w:t xml:space="preserve">41 </w:t>
            </w:r>
            <w:proofErr w:type="spellStart"/>
            <w:r w:rsidRPr="007670CB">
              <w:rPr>
                <w:b/>
                <w:lang w:eastAsia="zh-TW"/>
              </w:rPr>
              <w:t>straipsnis</w:t>
            </w:r>
            <w:proofErr w:type="spellEnd"/>
            <w:r w:rsidRPr="007670CB">
              <w:rPr>
                <w:b/>
                <w:lang w:eastAsia="zh-TW"/>
              </w:rPr>
              <w:t xml:space="preserve">. </w:t>
            </w:r>
            <w:proofErr w:type="spellStart"/>
            <w:r w:rsidRPr="007670CB">
              <w:rPr>
                <w:b/>
                <w:lang w:eastAsia="zh-TW"/>
              </w:rPr>
              <w:t>Saugos</w:t>
            </w:r>
            <w:proofErr w:type="spellEnd"/>
            <w:r w:rsidRPr="007670CB">
              <w:rPr>
                <w:b/>
                <w:lang w:eastAsia="zh-TW"/>
              </w:rPr>
              <w:t xml:space="preserve"> </w:t>
            </w:r>
            <w:proofErr w:type="spellStart"/>
            <w:r w:rsidRPr="007670CB">
              <w:rPr>
                <w:b/>
                <w:lang w:eastAsia="zh-TW"/>
              </w:rPr>
              <w:t>tyrimų</w:t>
            </w:r>
            <w:proofErr w:type="spellEnd"/>
            <w:r w:rsidRPr="007670CB">
              <w:rPr>
                <w:b/>
                <w:lang w:eastAsia="zh-TW"/>
              </w:rPr>
              <w:t xml:space="preserve"> </w:t>
            </w:r>
            <w:proofErr w:type="spellStart"/>
            <w:r w:rsidRPr="007670CB">
              <w:rPr>
                <w:b/>
                <w:lang w:eastAsia="zh-TW"/>
              </w:rPr>
              <w:t>koordinavimas</w:t>
            </w:r>
            <w:proofErr w:type="spellEnd"/>
            <w:r w:rsidRPr="007670CB">
              <w:rPr>
                <w:b/>
                <w:lang w:eastAsia="zh-TW"/>
              </w:rPr>
              <w:t xml:space="preserve"> </w:t>
            </w:r>
            <w:proofErr w:type="spellStart"/>
            <w:r w:rsidRPr="007670CB">
              <w:rPr>
                <w:b/>
                <w:lang w:eastAsia="zh-TW"/>
              </w:rPr>
              <w:t>ir</w:t>
            </w:r>
            <w:proofErr w:type="spellEnd"/>
            <w:r w:rsidRPr="007670CB">
              <w:rPr>
                <w:b/>
                <w:lang w:eastAsia="zh-TW"/>
              </w:rPr>
              <w:t xml:space="preserve"> </w:t>
            </w:r>
            <w:proofErr w:type="spellStart"/>
            <w:r w:rsidRPr="007670CB">
              <w:rPr>
                <w:b/>
                <w:lang w:eastAsia="zh-TW"/>
              </w:rPr>
              <w:t>bendradarbiavimas</w:t>
            </w:r>
            <w:proofErr w:type="spellEnd"/>
          </w:p>
          <w:p w14:paraId="21714AED" w14:textId="4BD662B6" w:rsidR="00952CD6" w:rsidRPr="007670CB" w:rsidRDefault="00417BDF" w:rsidP="00856343">
            <w:pPr>
              <w:spacing w:line="276" w:lineRule="auto"/>
              <w:ind w:right="85"/>
              <w:jc w:val="both"/>
            </w:pPr>
            <w:r w:rsidRPr="00417BDF">
              <w:rPr>
                <w:b/>
                <w:lang w:eastAsia="zh-TW"/>
              </w:rPr>
              <w:t xml:space="preserve">6. </w:t>
            </w:r>
            <w:proofErr w:type="spellStart"/>
            <w:r w:rsidRPr="00417BDF">
              <w:rPr>
                <w:b/>
                <w:lang w:eastAsia="zh-TW"/>
              </w:rPr>
              <w:t>Saugos</w:t>
            </w:r>
            <w:proofErr w:type="spellEnd"/>
            <w:r w:rsidRPr="00417BDF">
              <w:rPr>
                <w:b/>
                <w:lang w:eastAsia="zh-TW"/>
              </w:rPr>
              <w:t xml:space="preserve"> </w:t>
            </w:r>
            <w:proofErr w:type="spellStart"/>
            <w:r w:rsidRPr="00417BDF">
              <w:rPr>
                <w:b/>
                <w:lang w:eastAsia="zh-TW"/>
              </w:rPr>
              <w:t>tyrimų</w:t>
            </w:r>
            <w:proofErr w:type="spellEnd"/>
            <w:r w:rsidRPr="00417BDF">
              <w:rPr>
                <w:b/>
                <w:lang w:eastAsia="zh-TW"/>
              </w:rPr>
              <w:t xml:space="preserve"> </w:t>
            </w:r>
            <w:proofErr w:type="spellStart"/>
            <w:r w:rsidRPr="00417BDF">
              <w:rPr>
                <w:b/>
                <w:lang w:eastAsia="zh-TW"/>
              </w:rPr>
              <w:t>vadovas</w:t>
            </w:r>
            <w:proofErr w:type="spellEnd"/>
            <w:r w:rsidRPr="00417BDF">
              <w:rPr>
                <w:b/>
                <w:lang w:eastAsia="zh-TW"/>
              </w:rPr>
              <w:t xml:space="preserve">, </w:t>
            </w:r>
            <w:proofErr w:type="spellStart"/>
            <w:r w:rsidRPr="00417BDF">
              <w:rPr>
                <w:b/>
                <w:lang w:eastAsia="zh-TW"/>
              </w:rPr>
              <w:t>siekdamas</w:t>
            </w:r>
            <w:proofErr w:type="spellEnd"/>
            <w:r w:rsidRPr="00417BDF">
              <w:rPr>
                <w:b/>
                <w:lang w:eastAsia="zh-TW"/>
              </w:rPr>
              <w:t xml:space="preserve"> </w:t>
            </w:r>
            <w:proofErr w:type="spellStart"/>
            <w:r w:rsidRPr="00417BDF">
              <w:rPr>
                <w:b/>
                <w:lang w:eastAsia="zh-TW"/>
              </w:rPr>
              <w:t>tobulinti</w:t>
            </w:r>
            <w:proofErr w:type="spellEnd"/>
            <w:r w:rsidRPr="00417BDF">
              <w:rPr>
                <w:b/>
                <w:lang w:eastAsia="zh-TW"/>
              </w:rPr>
              <w:t xml:space="preserve"> </w:t>
            </w:r>
            <w:proofErr w:type="spellStart"/>
            <w:r w:rsidRPr="00417BDF">
              <w:rPr>
                <w:b/>
                <w:lang w:eastAsia="zh-TW"/>
              </w:rPr>
              <w:t>bendruosius</w:t>
            </w:r>
            <w:proofErr w:type="spellEnd"/>
            <w:r w:rsidRPr="00417BDF">
              <w:rPr>
                <w:b/>
                <w:lang w:eastAsia="zh-TW"/>
              </w:rPr>
              <w:t xml:space="preserve"> </w:t>
            </w:r>
            <w:proofErr w:type="spellStart"/>
            <w:r w:rsidRPr="00417BDF">
              <w:rPr>
                <w:b/>
                <w:lang w:eastAsia="zh-TW"/>
              </w:rPr>
              <w:t>saugos</w:t>
            </w:r>
            <w:proofErr w:type="spellEnd"/>
            <w:r w:rsidRPr="00417BDF">
              <w:rPr>
                <w:b/>
                <w:lang w:eastAsia="zh-TW"/>
              </w:rPr>
              <w:t xml:space="preserve"> </w:t>
            </w:r>
            <w:proofErr w:type="spellStart"/>
            <w:r w:rsidRPr="00417BDF">
              <w:rPr>
                <w:b/>
                <w:lang w:eastAsia="zh-TW"/>
              </w:rPr>
              <w:t>tyrimo</w:t>
            </w:r>
            <w:proofErr w:type="spellEnd"/>
            <w:r w:rsidRPr="00417BDF">
              <w:rPr>
                <w:b/>
                <w:lang w:eastAsia="zh-TW"/>
              </w:rPr>
              <w:t xml:space="preserve"> </w:t>
            </w:r>
            <w:proofErr w:type="spellStart"/>
            <w:r w:rsidRPr="00417BDF">
              <w:rPr>
                <w:b/>
                <w:lang w:eastAsia="zh-TW"/>
              </w:rPr>
              <w:t>metodus</w:t>
            </w:r>
            <w:proofErr w:type="spellEnd"/>
            <w:r w:rsidRPr="00417BDF">
              <w:rPr>
                <w:b/>
                <w:lang w:eastAsia="zh-TW"/>
              </w:rPr>
              <w:t xml:space="preserve">, </w:t>
            </w:r>
            <w:proofErr w:type="spellStart"/>
            <w:r w:rsidRPr="00417BDF">
              <w:rPr>
                <w:b/>
                <w:lang w:eastAsia="zh-TW"/>
              </w:rPr>
              <w:t>nustatyti</w:t>
            </w:r>
            <w:proofErr w:type="spellEnd"/>
            <w:r w:rsidRPr="00417BDF">
              <w:rPr>
                <w:b/>
                <w:lang w:eastAsia="zh-TW"/>
              </w:rPr>
              <w:t xml:space="preserve"> </w:t>
            </w:r>
            <w:proofErr w:type="spellStart"/>
            <w:r w:rsidRPr="00417BDF">
              <w:rPr>
                <w:b/>
                <w:lang w:eastAsia="zh-TW"/>
              </w:rPr>
              <w:t>bendruosius</w:t>
            </w:r>
            <w:proofErr w:type="spellEnd"/>
            <w:r w:rsidRPr="00417BDF">
              <w:rPr>
                <w:b/>
                <w:lang w:eastAsia="zh-TW"/>
              </w:rPr>
              <w:t xml:space="preserve"> </w:t>
            </w:r>
            <w:proofErr w:type="spellStart"/>
            <w:r w:rsidRPr="00417BDF">
              <w:rPr>
                <w:b/>
                <w:lang w:eastAsia="zh-TW"/>
              </w:rPr>
              <w:t>saugos</w:t>
            </w:r>
            <w:proofErr w:type="spellEnd"/>
            <w:r w:rsidRPr="00417BDF">
              <w:rPr>
                <w:b/>
                <w:lang w:eastAsia="zh-TW"/>
              </w:rPr>
              <w:t xml:space="preserve"> </w:t>
            </w:r>
            <w:proofErr w:type="spellStart"/>
            <w:r w:rsidRPr="00417BDF">
              <w:rPr>
                <w:b/>
                <w:lang w:eastAsia="zh-TW"/>
              </w:rPr>
              <w:t>rekomendacijų</w:t>
            </w:r>
            <w:proofErr w:type="spellEnd"/>
            <w:r w:rsidRPr="00417BDF">
              <w:rPr>
                <w:b/>
                <w:lang w:eastAsia="zh-TW"/>
              </w:rPr>
              <w:t xml:space="preserve"> </w:t>
            </w:r>
            <w:proofErr w:type="spellStart"/>
            <w:r w:rsidRPr="00417BDF">
              <w:rPr>
                <w:b/>
                <w:lang w:eastAsia="zh-TW"/>
              </w:rPr>
              <w:t>įgyvendinimo</w:t>
            </w:r>
            <w:proofErr w:type="spellEnd"/>
            <w:r w:rsidRPr="00417BDF">
              <w:rPr>
                <w:b/>
                <w:lang w:eastAsia="zh-TW"/>
              </w:rPr>
              <w:t xml:space="preserve"> </w:t>
            </w:r>
            <w:proofErr w:type="spellStart"/>
            <w:r w:rsidRPr="00417BDF">
              <w:rPr>
                <w:b/>
                <w:lang w:eastAsia="zh-TW"/>
              </w:rPr>
              <w:t>kontrolės</w:t>
            </w:r>
            <w:proofErr w:type="spellEnd"/>
            <w:r w:rsidRPr="00417BDF">
              <w:rPr>
                <w:b/>
                <w:lang w:eastAsia="zh-TW"/>
              </w:rPr>
              <w:t xml:space="preserve"> </w:t>
            </w:r>
            <w:proofErr w:type="spellStart"/>
            <w:r w:rsidRPr="00417BDF">
              <w:rPr>
                <w:b/>
                <w:lang w:eastAsia="zh-TW"/>
              </w:rPr>
              <w:t>principus</w:t>
            </w:r>
            <w:proofErr w:type="spellEnd"/>
            <w:r w:rsidRPr="00417BDF">
              <w:rPr>
                <w:b/>
                <w:lang w:eastAsia="zh-TW"/>
              </w:rPr>
              <w:t xml:space="preserve"> </w:t>
            </w:r>
            <w:proofErr w:type="spellStart"/>
            <w:r w:rsidRPr="00417BDF">
              <w:rPr>
                <w:b/>
                <w:lang w:eastAsia="zh-TW"/>
              </w:rPr>
              <w:t>ir</w:t>
            </w:r>
            <w:proofErr w:type="spellEnd"/>
            <w:r w:rsidRPr="00417BDF">
              <w:rPr>
                <w:b/>
                <w:lang w:eastAsia="zh-TW"/>
              </w:rPr>
              <w:t xml:space="preserve"> </w:t>
            </w:r>
            <w:proofErr w:type="spellStart"/>
            <w:r w:rsidRPr="00417BDF">
              <w:rPr>
                <w:b/>
                <w:lang w:eastAsia="zh-TW"/>
              </w:rPr>
              <w:t>suderinti</w:t>
            </w:r>
            <w:proofErr w:type="spellEnd"/>
            <w:r w:rsidRPr="00417BDF">
              <w:rPr>
                <w:b/>
                <w:lang w:eastAsia="zh-TW"/>
              </w:rPr>
              <w:t xml:space="preserve"> </w:t>
            </w:r>
            <w:proofErr w:type="spellStart"/>
            <w:r w:rsidRPr="00417BDF">
              <w:rPr>
                <w:b/>
                <w:lang w:eastAsia="zh-TW"/>
              </w:rPr>
              <w:t>juos</w:t>
            </w:r>
            <w:proofErr w:type="spellEnd"/>
            <w:r w:rsidRPr="00417BDF">
              <w:rPr>
                <w:b/>
                <w:lang w:eastAsia="zh-TW"/>
              </w:rPr>
              <w:t xml:space="preserve"> </w:t>
            </w:r>
            <w:proofErr w:type="spellStart"/>
            <w:r w:rsidRPr="00417BDF">
              <w:rPr>
                <w:b/>
                <w:lang w:eastAsia="zh-TW"/>
              </w:rPr>
              <w:t>su</w:t>
            </w:r>
            <w:proofErr w:type="spellEnd"/>
            <w:r w:rsidRPr="00417BDF">
              <w:rPr>
                <w:b/>
                <w:lang w:eastAsia="zh-TW"/>
              </w:rPr>
              <w:t xml:space="preserve"> </w:t>
            </w:r>
            <w:proofErr w:type="spellStart"/>
            <w:r w:rsidRPr="00417BDF">
              <w:rPr>
                <w:b/>
                <w:lang w:eastAsia="zh-TW"/>
              </w:rPr>
              <w:t>technikos</w:t>
            </w:r>
            <w:proofErr w:type="spellEnd"/>
            <w:r w:rsidRPr="00417BDF">
              <w:rPr>
                <w:b/>
                <w:lang w:eastAsia="zh-TW"/>
              </w:rPr>
              <w:t xml:space="preserve"> </w:t>
            </w:r>
            <w:proofErr w:type="spellStart"/>
            <w:r w:rsidRPr="00417BDF">
              <w:rPr>
                <w:b/>
                <w:lang w:eastAsia="zh-TW"/>
              </w:rPr>
              <w:t>ir</w:t>
            </w:r>
            <w:proofErr w:type="spellEnd"/>
            <w:r w:rsidRPr="00417BDF">
              <w:rPr>
                <w:b/>
                <w:lang w:eastAsia="zh-TW"/>
              </w:rPr>
              <w:t xml:space="preserve"> </w:t>
            </w:r>
            <w:proofErr w:type="spellStart"/>
            <w:r w:rsidRPr="00417BDF">
              <w:rPr>
                <w:b/>
                <w:lang w:eastAsia="zh-TW"/>
              </w:rPr>
              <w:t>mokslo</w:t>
            </w:r>
            <w:proofErr w:type="spellEnd"/>
            <w:r w:rsidRPr="00417BDF">
              <w:rPr>
                <w:b/>
                <w:lang w:eastAsia="zh-TW"/>
              </w:rPr>
              <w:t xml:space="preserve"> </w:t>
            </w:r>
            <w:proofErr w:type="spellStart"/>
            <w:r w:rsidRPr="00417BDF">
              <w:rPr>
                <w:b/>
                <w:lang w:eastAsia="zh-TW"/>
              </w:rPr>
              <w:t>pažanga</w:t>
            </w:r>
            <w:proofErr w:type="spellEnd"/>
            <w:r w:rsidRPr="00417BDF">
              <w:rPr>
                <w:b/>
                <w:lang w:eastAsia="zh-TW"/>
              </w:rPr>
              <w:t xml:space="preserve">, </w:t>
            </w:r>
            <w:proofErr w:type="spellStart"/>
            <w:r w:rsidRPr="00417BDF">
              <w:rPr>
                <w:b/>
                <w:lang w:eastAsia="zh-TW"/>
              </w:rPr>
              <w:t>aktyviai</w:t>
            </w:r>
            <w:proofErr w:type="spellEnd"/>
            <w:r w:rsidRPr="00417BDF">
              <w:rPr>
                <w:b/>
                <w:lang w:eastAsia="zh-TW"/>
              </w:rPr>
              <w:t xml:space="preserve"> </w:t>
            </w:r>
            <w:proofErr w:type="spellStart"/>
            <w:r w:rsidRPr="00417BDF">
              <w:rPr>
                <w:b/>
                <w:lang w:eastAsia="zh-TW"/>
              </w:rPr>
              <w:t>keičiasi</w:t>
            </w:r>
            <w:proofErr w:type="spellEnd"/>
            <w:r w:rsidRPr="00417BDF">
              <w:rPr>
                <w:b/>
                <w:lang w:eastAsia="zh-TW"/>
              </w:rPr>
              <w:t xml:space="preserve"> </w:t>
            </w:r>
            <w:proofErr w:type="spellStart"/>
            <w:r w:rsidRPr="00417BDF">
              <w:rPr>
                <w:b/>
                <w:lang w:eastAsia="zh-TW"/>
              </w:rPr>
              <w:t>nuomonėmis</w:t>
            </w:r>
            <w:proofErr w:type="spellEnd"/>
            <w:r w:rsidRPr="00417BDF">
              <w:rPr>
                <w:b/>
                <w:lang w:eastAsia="zh-TW"/>
              </w:rPr>
              <w:t xml:space="preserve"> </w:t>
            </w:r>
            <w:proofErr w:type="spellStart"/>
            <w:r w:rsidRPr="00417BDF">
              <w:rPr>
                <w:b/>
                <w:lang w:eastAsia="zh-TW"/>
              </w:rPr>
              <w:t>ir</w:t>
            </w:r>
            <w:proofErr w:type="spellEnd"/>
            <w:r w:rsidRPr="00417BDF">
              <w:rPr>
                <w:b/>
                <w:lang w:eastAsia="zh-TW"/>
              </w:rPr>
              <w:t xml:space="preserve"> </w:t>
            </w:r>
            <w:proofErr w:type="spellStart"/>
            <w:r w:rsidRPr="00417BDF">
              <w:rPr>
                <w:b/>
                <w:lang w:eastAsia="zh-TW"/>
              </w:rPr>
              <w:t>patirtimi</w:t>
            </w:r>
            <w:proofErr w:type="spellEnd"/>
            <w:r w:rsidRPr="00417BDF">
              <w:rPr>
                <w:b/>
                <w:lang w:eastAsia="zh-TW"/>
              </w:rPr>
              <w:t xml:space="preserve"> </w:t>
            </w:r>
            <w:proofErr w:type="spellStart"/>
            <w:r w:rsidRPr="00417BDF">
              <w:rPr>
                <w:b/>
                <w:lang w:eastAsia="zh-TW"/>
              </w:rPr>
              <w:t>su</w:t>
            </w:r>
            <w:proofErr w:type="spellEnd"/>
            <w:r w:rsidRPr="00417BDF">
              <w:rPr>
                <w:b/>
                <w:lang w:eastAsia="zh-TW"/>
              </w:rPr>
              <w:t xml:space="preserve"> </w:t>
            </w:r>
            <w:proofErr w:type="spellStart"/>
            <w:r w:rsidRPr="00417BDF">
              <w:rPr>
                <w:b/>
                <w:lang w:eastAsia="zh-TW"/>
              </w:rPr>
              <w:t>kitomis</w:t>
            </w:r>
            <w:proofErr w:type="spellEnd"/>
            <w:r w:rsidRPr="00417BDF">
              <w:rPr>
                <w:b/>
                <w:lang w:eastAsia="zh-TW"/>
              </w:rPr>
              <w:t xml:space="preserve"> Europos </w:t>
            </w:r>
            <w:proofErr w:type="spellStart"/>
            <w:r w:rsidRPr="00417BDF">
              <w:rPr>
                <w:b/>
                <w:lang w:eastAsia="zh-TW"/>
              </w:rPr>
              <w:t>Sąjungos</w:t>
            </w:r>
            <w:proofErr w:type="spellEnd"/>
            <w:r w:rsidRPr="00417BDF">
              <w:rPr>
                <w:b/>
                <w:lang w:eastAsia="zh-TW"/>
              </w:rPr>
              <w:t xml:space="preserve"> </w:t>
            </w:r>
            <w:proofErr w:type="spellStart"/>
            <w:r w:rsidRPr="00417BDF">
              <w:rPr>
                <w:b/>
                <w:lang w:eastAsia="zh-TW"/>
              </w:rPr>
              <w:t>valstybių</w:t>
            </w:r>
            <w:proofErr w:type="spellEnd"/>
            <w:r w:rsidRPr="00417BDF">
              <w:rPr>
                <w:b/>
                <w:lang w:eastAsia="zh-TW"/>
              </w:rPr>
              <w:t xml:space="preserve"> </w:t>
            </w:r>
            <w:proofErr w:type="spellStart"/>
            <w:r w:rsidRPr="00417BDF">
              <w:rPr>
                <w:b/>
                <w:lang w:eastAsia="zh-TW"/>
              </w:rPr>
              <w:t>narių</w:t>
            </w:r>
            <w:proofErr w:type="spellEnd"/>
            <w:r w:rsidRPr="00417BDF">
              <w:rPr>
                <w:b/>
                <w:lang w:eastAsia="zh-TW"/>
              </w:rPr>
              <w:t xml:space="preserve"> </w:t>
            </w:r>
            <w:proofErr w:type="spellStart"/>
            <w:r w:rsidRPr="00417BDF">
              <w:rPr>
                <w:b/>
                <w:lang w:eastAsia="zh-TW"/>
              </w:rPr>
              <w:t>ir</w:t>
            </w:r>
            <w:proofErr w:type="spellEnd"/>
            <w:r w:rsidRPr="00417BDF">
              <w:rPr>
                <w:b/>
                <w:lang w:eastAsia="zh-TW"/>
              </w:rPr>
              <w:t xml:space="preserve"> Europos </w:t>
            </w:r>
            <w:proofErr w:type="spellStart"/>
            <w:r w:rsidRPr="00417BDF">
              <w:rPr>
                <w:b/>
                <w:lang w:eastAsia="zh-TW"/>
              </w:rPr>
              <w:t>ekonominės</w:t>
            </w:r>
            <w:proofErr w:type="spellEnd"/>
            <w:r w:rsidRPr="00417BDF">
              <w:rPr>
                <w:b/>
                <w:lang w:eastAsia="zh-TW"/>
              </w:rPr>
              <w:t xml:space="preserve"> </w:t>
            </w:r>
            <w:proofErr w:type="spellStart"/>
            <w:r w:rsidRPr="00417BDF">
              <w:rPr>
                <w:b/>
                <w:lang w:eastAsia="zh-TW"/>
              </w:rPr>
              <w:t>erdvės</w:t>
            </w:r>
            <w:proofErr w:type="spellEnd"/>
            <w:r w:rsidRPr="00417BDF">
              <w:rPr>
                <w:b/>
                <w:lang w:eastAsia="zh-TW"/>
              </w:rPr>
              <w:t xml:space="preserve"> </w:t>
            </w:r>
            <w:proofErr w:type="spellStart"/>
            <w:r w:rsidRPr="00417BDF">
              <w:rPr>
                <w:b/>
                <w:lang w:eastAsia="zh-TW"/>
              </w:rPr>
              <w:t>saugos</w:t>
            </w:r>
            <w:proofErr w:type="spellEnd"/>
            <w:r w:rsidRPr="00417BDF">
              <w:rPr>
                <w:b/>
                <w:lang w:eastAsia="zh-TW"/>
              </w:rPr>
              <w:t xml:space="preserve"> </w:t>
            </w:r>
            <w:proofErr w:type="spellStart"/>
            <w:r w:rsidRPr="00417BDF">
              <w:rPr>
                <w:b/>
                <w:lang w:eastAsia="zh-TW"/>
              </w:rPr>
              <w:t>tyrimo</w:t>
            </w:r>
            <w:proofErr w:type="spellEnd"/>
            <w:r w:rsidRPr="00417BDF">
              <w:rPr>
                <w:b/>
                <w:lang w:eastAsia="zh-TW"/>
              </w:rPr>
              <w:t xml:space="preserve"> </w:t>
            </w:r>
            <w:proofErr w:type="spellStart"/>
            <w:r w:rsidRPr="00417BDF">
              <w:rPr>
                <w:b/>
                <w:lang w:eastAsia="zh-TW"/>
              </w:rPr>
              <w:t>įstaigomis</w:t>
            </w:r>
            <w:proofErr w:type="spellEnd"/>
            <w:r w:rsidRPr="00417BDF">
              <w:rPr>
                <w:b/>
                <w:lang w:eastAsia="zh-TW"/>
              </w:rPr>
              <w:t xml:space="preserve">. </w:t>
            </w:r>
            <w:proofErr w:type="spellStart"/>
            <w:r w:rsidRPr="00417BDF">
              <w:rPr>
                <w:b/>
                <w:lang w:eastAsia="zh-TW"/>
              </w:rPr>
              <w:t>Saugos</w:t>
            </w:r>
            <w:proofErr w:type="spellEnd"/>
            <w:r w:rsidRPr="00417BDF">
              <w:rPr>
                <w:b/>
                <w:lang w:eastAsia="zh-TW"/>
              </w:rPr>
              <w:t xml:space="preserve"> </w:t>
            </w:r>
            <w:proofErr w:type="spellStart"/>
            <w:r w:rsidRPr="00417BDF">
              <w:rPr>
                <w:b/>
                <w:lang w:eastAsia="zh-TW"/>
              </w:rPr>
              <w:t>tyrimų</w:t>
            </w:r>
            <w:proofErr w:type="spellEnd"/>
            <w:r w:rsidRPr="00417BDF">
              <w:rPr>
                <w:b/>
                <w:lang w:eastAsia="zh-TW"/>
              </w:rPr>
              <w:t xml:space="preserve"> </w:t>
            </w:r>
            <w:proofErr w:type="spellStart"/>
            <w:r w:rsidRPr="00417BDF">
              <w:rPr>
                <w:b/>
                <w:lang w:eastAsia="zh-TW"/>
              </w:rPr>
              <w:t>vadovas</w:t>
            </w:r>
            <w:proofErr w:type="spellEnd"/>
            <w:r w:rsidRPr="00417BDF">
              <w:rPr>
                <w:b/>
                <w:lang w:eastAsia="zh-TW"/>
              </w:rPr>
              <w:t xml:space="preserve"> </w:t>
            </w:r>
            <w:proofErr w:type="spellStart"/>
            <w:r w:rsidRPr="00417BDF">
              <w:rPr>
                <w:b/>
                <w:lang w:eastAsia="zh-TW"/>
              </w:rPr>
              <w:t>bendradarbiauja</w:t>
            </w:r>
            <w:proofErr w:type="spellEnd"/>
            <w:r w:rsidRPr="00417BDF">
              <w:rPr>
                <w:b/>
                <w:lang w:eastAsia="zh-TW"/>
              </w:rPr>
              <w:t xml:space="preserve"> </w:t>
            </w:r>
            <w:proofErr w:type="spellStart"/>
            <w:r w:rsidRPr="00417BDF">
              <w:rPr>
                <w:b/>
                <w:lang w:eastAsia="zh-TW"/>
              </w:rPr>
              <w:t>su</w:t>
            </w:r>
            <w:proofErr w:type="spellEnd"/>
            <w:r w:rsidRPr="00417BDF">
              <w:rPr>
                <w:b/>
                <w:lang w:eastAsia="zh-TW"/>
              </w:rPr>
              <w:t xml:space="preserve"> </w:t>
            </w:r>
            <w:proofErr w:type="spellStart"/>
            <w:r w:rsidRPr="00417BDF">
              <w:rPr>
                <w:b/>
                <w:lang w:eastAsia="zh-TW"/>
              </w:rPr>
              <w:t>kitomis</w:t>
            </w:r>
            <w:proofErr w:type="spellEnd"/>
            <w:r w:rsidRPr="00417BDF">
              <w:rPr>
                <w:b/>
                <w:lang w:eastAsia="zh-TW"/>
              </w:rPr>
              <w:t xml:space="preserve"> Europos </w:t>
            </w:r>
            <w:proofErr w:type="spellStart"/>
            <w:r w:rsidRPr="00417BDF">
              <w:rPr>
                <w:b/>
                <w:lang w:eastAsia="zh-TW"/>
              </w:rPr>
              <w:t>Sąjungos</w:t>
            </w:r>
            <w:proofErr w:type="spellEnd"/>
            <w:r w:rsidRPr="00417BDF">
              <w:rPr>
                <w:b/>
                <w:lang w:eastAsia="zh-TW"/>
              </w:rPr>
              <w:t xml:space="preserve"> </w:t>
            </w:r>
            <w:proofErr w:type="spellStart"/>
            <w:r w:rsidRPr="00417BDF">
              <w:rPr>
                <w:b/>
                <w:lang w:eastAsia="zh-TW"/>
              </w:rPr>
              <w:t>valstybių</w:t>
            </w:r>
            <w:proofErr w:type="spellEnd"/>
            <w:r w:rsidRPr="00417BDF">
              <w:rPr>
                <w:b/>
                <w:lang w:eastAsia="zh-TW"/>
              </w:rPr>
              <w:t xml:space="preserve"> </w:t>
            </w:r>
            <w:proofErr w:type="spellStart"/>
            <w:r w:rsidRPr="00417BDF">
              <w:rPr>
                <w:b/>
                <w:lang w:eastAsia="zh-TW"/>
              </w:rPr>
              <w:t>narių</w:t>
            </w:r>
            <w:proofErr w:type="spellEnd"/>
            <w:r w:rsidRPr="00417BDF">
              <w:rPr>
                <w:b/>
                <w:lang w:eastAsia="zh-TW"/>
              </w:rPr>
              <w:t xml:space="preserve"> </w:t>
            </w:r>
            <w:proofErr w:type="spellStart"/>
            <w:r w:rsidRPr="00417BDF">
              <w:rPr>
                <w:b/>
                <w:lang w:eastAsia="zh-TW"/>
              </w:rPr>
              <w:t>ir</w:t>
            </w:r>
            <w:proofErr w:type="spellEnd"/>
            <w:r w:rsidRPr="00417BDF">
              <w:rPr>
                <w:b/>
                <w:lang w:eastAsia="zh-TW"/>
              </w:rPr>
              <w:t xml:space="preserve"> Europos </w:t>
            </w:r>
            <w:proofErr w:type="spellStart"/>
            <w:r w:rsidRPr="00417BDF">
              <w:rPr>
                <w:b/>
                <w:lang w:eastAsia="zh-TW"/>
              </w:rPr>
              <w:t>ekonominės</w:t>
            </w:r>
            <w:proofErr w:type="spellEnd"/>
            <w:r w:rsidRPr="00417BDF">
              <w:rPr>
                <w:b/>
                <w:lang w:eastAsia="zh-TW"/>
              </w:rPr>
              <w:t xml:space="preserve"> </w:t>
            </w:r>
            <w:proofErr w:type="spellStart"/>
            <w:r w:rsidRPr="00417BDF">
              <w:rPr>
                <w:b/>
                <w:lang w:eastAsia="zh-TW"/>
              </w:rPr>
              <w:t>erdvės</w:t>
            </w:r>
            <w:proofErr w:type="spellEnd"/>
            <w:r w:rsidRPr="00417BDF">
              <w:rPr>
                <w:b/>
                <w:lang w:eastAsia="zh-TW"/>
              </w:rPr>
              <w:t xml:space="preserve"> </w:t>
            </w:r>
            <w:proofErr w:type="spellStart"/>
            <w:r w:rsidRPr="00417BDF">
              <w:rPr>
                <w:b/>
                <w:lang w:eastAsia="zh-TW"/>
              </w:rPr>
              <w:t>valstybių</w:t>
            </w:r>
            <w:proofErr w:type="spellEnd"/>
            <w:r w:rsidRPr="00417BDF">
              <w:rPr>
                <w:b/>
                <w:lang w:eastAsia="zh-TW"/>
              </w:rPr>
              <w:t xml:space="preserve"> </w:t>
            </w:r>
            <w:proofErr w:type="spellStart"/>
            <w:r w:rsidRPr="00417BDF">
              <w:rPr>
                <w:b/>
                <w:lang w:eastAsia="zh-TW"/>
              </w:rPr>
              <w:t>saugos</w:t>
            </w:r>
            <w:proofErr w:type="spellEnd"/>
            <w:r w:rsidRPr="00417BDF">
              <w:rPr>
                <w:b/>
                <w:lang w:eastAsia="zh-TW"/>
              </w:rPr>
              <w:t xml:space="preserve"> </w:t>
            </w:r>
            <w:proofErr w:type="spellStart"/>
            <w:r w:rsidRPr="00417BDF">
              <w:rPr>
                <w:b/>
                <w:lang w:eastAsia="zh-TW"/>
              </w:rPr>
              <w:t>tyrimo</w:t>
            </w:r>
            <w:proofErr w:type="spellEnd"/>
            <w:r w:rsidRPr="00417BDF">
              <w:rPr>
                <w:b/>
                <w:lang w:eastAsia="zh-TW"/>
              </w:rPr>
              <w:t xml:space="preserve"> </w:t>
            </w:r>
            <w:proofErr w:type="spellStart"/>
            <w:r w:rsidRPr="00417BDF">
              <w:rPr>
                <w:b/>
                <w:lang w:eastAsia="zh-TW"/>
              </w:rPr>
              <w:t>įstaigomis</w:t>
            </w:r>
            <w:proofErr w:type="spellEnd"/>
            <w:r w:rsidRPr="00417BDF">
              <w:rPr>
                <w:b/>
                <w:lang w:eastAsia="zh-TW"/>
              </w:rPr>
              <w:t xml:space="preserve"> </w:t>
            </w:r>
            <w:proofErr w:type="spellStart"/>
            <w:r w:rsidRPr="00417BDF">
              <w:rPr>
                <w:b/>
                <w:lang w:eastAsia="zh-TW"/>
              </w:rPr>
              <w:t>atliekant</w:t>
            </w:r>
            <w:proofErr w:type="spellEnd"/>
            <w:r w:rsidRPr="00417BDF">
              <w:rPr>
                <w:b/>
                <w:lang w:eastAsia="zh-TW"/>
              </w:rPr>
              <w:t xml:space="preserve"> </w:t>
            </w:r>
            <w:proofErr w:type="spellStart"/>
            <w:r w:rsidRPr="00417BDF">
              <w:rPr>
                <w:b/>
                <w:lang w:eastAsia="zh-TW"/>
              </w:rPr>
              <w:t>tarpusavio</w:t>
            </w:r>
            <w:proofErr w:type="spellEnd"/>
            <w:r w:rsidRPr="00417BDF">
              <w:rPr>
                <w:b/>
                <w:lang w:eastAsia="zh-TW"/>
              </w:rPr>
              <w:t xml:space="preserve"> </w:t>
            </w:r>
            <w:proofErr w:type="spellStart"/>
            <w:r w:rsidRPr="00417BDF">
              <w:rPr>
                <w:b/>
                <w:lang w:eastAsia="zh-TW"/>
              </w:rPr>
              <w:t>vertinimą</w:t>
            </w:r>
            <w:proofErr w:type="spellEnd"/>
            <w:r w:rsidRPr="00417BDF">
              <w:rPr>
                <w:b/>
                <w:lang w:eastAsia="zh-TW"/>
              </w:rPr>
              <w:t>.</w:t>
            </w:r>
          </w:p>
        </w:tc>
        <w:tc>
          <w:tcPr>
            <w:tcW w:w="1800" w:type="dxa"/>
            <w:tcBorders>
              <w:top w:val="single" w:sz="4" w:space="0" w:color="auto"/>
              <w:left w:val="single" w:sz="4" w:space="0" w:color="auto"/>
              <w:bottom w:val="single" w:sz="4" w:space="0" w:color="auto"/>
              <w:right w:val="single" w:sz="4" w:space="0" w:color="auto"/>
            </w:tcBorders>
          </w:tcPr>
          <w:p w14:paraId="12542677" w14:textId="7A95CFAF" w:rsidR="00952CD6" w:rsidRPr="007670CB" w:rsidRDefault="00D20ED2" w:rsidP="007670CB">
            <w:pPr>
              <w:pStyle w:val="bodytext"/>
              <w:spacing w:before="0" w:beforeAutospacing="0" w:after="0" w:afterAutospacing="0"/>
            </w:pPr>
            <w:r>
              <w:t>Visiškas</w:t>
            </w:r>
          </w:p>
          <w:p w14:paraId="415457D5" w14:textId="77777777" w:rsidR="00952CD6" w:rsidRPr="007670CB" w:rsidRDefault="00952CD6" w:rsidP="007670CB">
            <w:pPr>
              <w:pStyle w:val="bodytext"/>
              <w:spacing w:before="0" w:beforeAutospacing="0" w:after="0" w:afterAutospacing="0"/>
            </w:pPr>
          </w:p>
          <w:p w14:paraId="5BBA4D7C" w14:textId="6BE6D3B0" w:rsidR="00952CD6" w:rsidRPr="007670CB" w:rsidRDefault="00952CD6" w:rsidP="007670CB">
            <w:pPr>
              <w:pStyle w:val="bodytext"/>
              <w:spacing w:before="0" w:beforeAutospacing="0" w:after="0" w:afterAutospacing="0"/>
            </w:pPr>
          </w:p>
        </w:tc>
      </w:tr>
      <w:tr w:rsidR="00952CD6" w:rsidRPr="007670CB" w14:paraId="7E59AFF9"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2538082E" w14:textId="77777777" w:rsidR="00952CD6" w:rsidRPr="007670CB" w:rsidRDefault="00952CD6" w:rsidP="00952CD6">
            <w:pPr>
              <w:jc w:val="center"/>
              <w:rPr>
                <w:b/>
                <w:lang w:val="lt-LT"/>
              </w:rPr>
            </w:pPr>
            <w:r w:rsidRPr="007670CB">
              <w:rPr>
                <w:b/>
                <w:lang w:val="lt-LT"/>
              </w:rPr>
              <w:t>23 straipsnis</w:t>
            </w:r>
          </w:p>
          <w:p w14:paraId="6A21122A" w14:textId="7CF99430" w:rsidR="00952CD6" w:rsidRPr="007670CB" w:rsidRDefault="00952CD6" w:rsidP="007670CB">
            <w:pPr>
              <w:jc w:val="center"/>
              <w:rPr>
                <w:lang w:val="lt-LT"/>
              </w:rPr>
            </w:pPr>
            <w:r w:rsidRPr="007670CB">
              <w:rPr>
                <w:b/>
                <w:lang w:val="lt-LT"/>
              </w:rPr>
              <w:t>Tyrimo tvarka</w:t>
            </w:r>
          </w:p>
          <w:p w14:paraId="11C2D251" w14:textId="77777777" w:rsidR="00952CD6" w:rsidRPr="007670CB" w:rsidRDefault="00952CD6" w:rsidP="00952CD6">
            <w:pPr>
              <w:jc w:val="both"/>
              <w:rPr>
                <w:lang w:val="lt-LT"/>
              </w:rPr>
            </w:pPr>
            <w:r w:rsidRPr="007670CB">
              <w:rPr>
                <w:lang w:val="lt-LT"/>
              </w:rPr>
              <w:t xml:space="preserve">1.  20 straipsnyje nurodytą avariją arba riktą tiria valstybės narės, kurioje avarija arba riktas įvyko, tyrimo įstaiga. Jeigu neįmanoma nustatyti, kurioje valstybėje narėje avarija ar riktas įvyko arba jeigu avarija ar riktas įvyko dviejų valstybių narių pasienio įrenginyje arba netoli jo, atitinkamos tyrimo įstaigos susitaria, kuri iš jų atliks </w:t>
            </w:r>
            <w:r w:rsidRPr="007670CB">
              <w:rPr>
                <w:lang w:val="lt-LT"/>
              </w:rPr>
              <w:lastRenderedPageBreak/>
              <w:t>tyrimą, arba susitaria jį atlikti bendradarbiaudamos tarpusavyje. Pirmuoju atveju kitai tyrimo įstaigai leidžiama dalyvauti tyrime ir susipažinti su visais tyrimo rezultatais.</w:t>
            </w:r>
          </w:p>
          <w:p w14:paraId="7A0B26F8" w14:textId="77777777" w:rsidR="00952CD6" w:rsidRPr="007670CB" w:rsidRDefault="00952CD6" w:rsidP="00952CD6">
            <w:pPr>
              <w:jc w:val="both"/>
              <w:rPr>
                <w:lang w:val="lt-LT"/>
              </w:rPr>
            </w:pPr>
          </w:p>
          <w:p w14:paraId="18E2E51E" w14:textId="77777777" w:rsidR="00952CD6" w:rsidRPr="007670CB" w:rsidRDefault="00952CD6" w:rsidP="00952CD6">
            <w:pPr>
              <w:jc w:val="both"/>
              <w:rPr>
                <w:lang w:val="lt-LT"/>
              </w:rPr>
            </w:pPr>
            <w:r w:rsidRPr="007670CB">
              <w:rPr>
                <w:lang w:val="lt-LT"/>
              </w:rPr>
              <w:t>Kitų valstybių narių tyrimo įstaigos atitinkamais atvejais kviečiamos dalyvauti tyrime, kai:</w:t>
            </w:r>
          </w:p>
          <w:p w14:paraId="537C6E76" w14:textId="77777777" w:rsidR="00952CD6" w:rsidRPr="007670CB" w:rsidRDefault="00952CD6" w:rsidP="00952CD6">
            <w:pPr>
              <w:jc w:val="both"/>
              <w:rPr>
                <w:lang w:val="lt-LT"/>
              </w:rPr>
            </w:pPr>
            <w:r w:rsidRPr="007670CB">
              <w:rPr>
                <w:lang w:val="lt-LT"/>
              </w:rPr>
              <w:t>a) su avarija ar riktu susijusi vienoje iš tų valstybių narių įsteigta ir licencijuota geležinkelio įmonė yra arba</w:t>
            </w:r>
          </w:p>
          <w:p w14:paraId="67A69868" w14:textId="77777777" w:rsidR="00952CD6" w:rsidRPr="007670CB" w:rsidRDefault="00952CD6" w:rsidP="00952CD6">
            <w:pPr>
              <w:jc w:val="both"/>
              <w:rPr>
                <w:lang w:val="lt-LT"/>
              </w:rPr>
            </w:pPr>
            <w:r w:rsidRPr="007670CB">
              <w:rPr>
                <w:lang w:val="lt-LT"/>
              </w:rPr>
              <w:t>b) su avarija arba riktu yra susijusi transporto priemonė, kuri yra įregistruota arba kurios techninė priežiūra atliekama vienoje iš tų valstybių narių.</w:t>
            </w:r>
          </w:p>
          <w:p w14:paraId="7D31AB10" w14:textId="77777777" w:rsidR="00952CD6" w:rsidRPr="007670CB" w:rsidRDefault="00952CD6" w:rsidP="00952CD6">
            <w:pPr>
              <w:jc w:val="both"/>
              <w:rPr>
                <w:lang w:val="lt-LT"/>
              </w:rPr>
            </w:pPr>
          </w:p>
          <w:p w14:paraId="757C8A7B" w14:textId="77777777" w:rsidR="00952CD6" w:rsidRPr="007670CB" w:rsidRDefault="00952CD6" w:rsidP="00952CD6">
            <w:pPr>
              <w:jc w:val="both"/>
              <w:rPr>
                <w:lang w:val="lt-LT"/>
              </w:rPr>
            </w:pPr>
            <w:r w:rsidRPr="007670CB">
              <w:rPr>
                <w:lang w:val="lt-LT"/>
              </w:rPr>
              <w:t>Pakviestų valstybių narių tyrimo įstaigoms suteikiami įgaliojimai, kuriais joms sudaroma galimybė gavus prašymą padėti rinkti įrodymus kitos valstybės narės tyrimo įstaigai.</w:t>
            </w:r>
          </w:p>
          <w:p w14:paraId="45D992AF" w14:textId="77777777" w:rsidR="00952CD6" w:rsidRPr="007670CB" w:rsidRDefault="00952CD6" w:rsidP="00952CD6">
            <w:pPr>
              <w:jc w:val="both"/>
              <w:rPr>
                <w:lang w:val="lt-LT"/>
              </w:rPr>
            </w:pPr>
            <w:r w:rsidRPr="007670CB">
              <w:rPr>
                <w:lang w:val="lt-LT"/>
              </w:rPr>
              <w:t>Pakviestų valstybių narių tyrimo įstaigoms sudaroma galimybė susipažinti su informacija ir įrodymais, kurie yra būtini, kad jos galėtų veiksmingai dalyvauti tyrime, deramai laikantis su teismo procesais susijusių nacionalinės teisės aktų.</w:t>
            </w:r>
          </w:p>
          <w:p w14:paraId="46DD231C" w14:textId="77777777" w:rsidR="00952CD6" w:rsidRPr="007670CB" w:rsidRDefault="00952CD6" w:rsidP="00952CD6">
            <w:pPr>
              <w:jc w:val="both"/>
              <w:rPr>
                <w:lang w:val="lt-LT"/>
              </w:rPr>
            </w:pPr>
          </w:p>
          <w:p w14:paraId="2C98B35A" w14:textId="77777777" w:rsidR="00952CD6" w:rsidRPr="007670CB" w:rsidRDefault="00952CD6" w:rsidP="00952CD6">
            <w:pPr>
              <w:jc w:val="both"/>
              <w:rPr>
                <w:lang w:val="lt-LT"/>
              </w:rPr>
            </w:pPr>
            <w:r w:rsidRPr="007670CB">
              <w:rPr>
                <w:lang w:val="lt-LT"/>
              </w:rPr>
              <w:t>Šia dalimi nekliudoma valstybėms narėms susitarti, kad, esant kitoms aplinkybėms, atitinkamos įstaigos tyrimus atliktų tarpusavyje bendradarbiaudamos.</w:t>
            </w:r>
          </w:p>
        </w:tc>
        <w:tc>
          <w:tcPr>
            <w:tcW w:w="7290" w:type="dxa"/>
            <w:tcBorders>
              <w:top w:val="single" w:sz="4" w:space="0" w:color="auto"/>
              <w:left w:val="single" w:sz="4" w:space="0" w:color="auto"/>
              <w:bottom w:val="single" w:sz="4" w:space="0" w:color="auto"/>
              <w:right w:val="single" w:sz="4" w:space="0" w:color="auto"/>
            </w:tcBorders>
          </w:tcPr>
          <w:p w14:paraId="2C1764C1" w14:textId="77777777" w:rsidR="00D20ED2" w:rsidRPr="001B6D89" w:rsidRDefault="00D20ED2" w:rsidP="001B6D89">
            <w:pPr>
              <w:tabs>
                <w:tab w:val="left" w:pos="1134"/>
              </w:tabs>
              <w:jc w:val="both"/>
              <w:rPr>
                <w:b/>
              </w:rPr>
            </w:pPr>
            <w:r w:rsidRPr="001B6D89">
              <w:rPr>
                <w:b/>
              </w:rPr>
              <w:lastRenderedPageBreak/>
              <w:t xml:space="preserve">6 </w:t>
            </w:r>
            <w:proofErr w:type="spellStart"/>
            <w:r w:rsidRPr="001B6D89">
              <w:rPr>
                <w:b/>
              </w:rPr>
              <w:t>straipsnis</w:t>
            </w:r>
            <w:proofErr w:type="spellEnd"/>
            <w:r w:rsidRPr="001B6D89">
              <w:rPr>
                <w:b/>
              </w:rPr>
              <w:t xml:space="preserve">. </w:t>
            </w:r>
            <w:proofErr w:type="spellStart"/>
            <w:r w:rsidRPr="001B6D89">
              <w:rPr>
                <w:b/>
              </w:rPr>
              <w:t>Eusmo</w:t>
            </w:r>
            <w:proofErr w:type="spellEnd"/>
            <w:r w:rsidRPr="001B6D89">
              <w:rPr>
                <w:b/>
              </w:rPr>
              <w:t xml:space="preserve"> </w:t>
            </w:r>
            <w:proofErr w:type="spellStart"/>
            <w:r w:rsidRPr="001B6D89">
              <w:rPr>
                <w:b/>
              </w:rPr>
              <w:t>saugos</w:t>
            </w:r>
            <w:proofErr w:type="spellEnd"/>
            <w:r w:rsidRPr="001B6D89">
              <w:rPr>
                <w:b/>
              </w:rPr>
              <w:t xml:space="preserve"> </w:t>
            </w:r>
            <w:proofErr w:type="spellStart"/>
            <w:r w:rsidRPr="001B6D89">
              <w:rPr>
                <w:b/>
              </w:rPr>
              <w:t>valstybinis</w:t>
            </w:r>
            <w:proofErr w:type="spellEnd"/>
            <w:r w:rsidRPr="001B6D89">
              <w:rPr>
                <w:b/>
              </w:rPr>
              <w:t xml:space="preserve"> </w:t>
            </w:r>
            <w:proofErr w:type="spellStart"/>
            <w:r w:rsidRPr="001B6D89">
              <w:rPr>
                <w:b/>
              </w:rPr>
              <w:t>užtikrinimas</w:t>
            </w:r>
            <w:proofErr w:type="spellEnd"/>
            <w:r w:rsidRPr="001B6D89">
              <w:rPr>
                <w:b/>
              </w:rPr>
              <w:t xml:space="preserve"> </w:t>
            </w:r>
            <w:proofErr w:type="spellStart"/>
            <w:r w:rsidRPr="001B6D89">
              <w:rPr>
                <w:b/>
              </w:rPr>
              <w:t>ir</w:t>
            </w:r>
            <w:proofErr w:type="spellEnd"/>
            <w:r w:rsidRPr="001B6D89">
              <w:rPr>
                <w:b/>
              </w:rPr>
              <w:t xml:space="preserve"> </w:t>
            </w:r>
            <w:proofErr w:type="spellStart"/>
            <w:r w:rsidRPr="001B6D89">
              <w:rPr>
                <w:b/>
              </w:rPr>
              <w:t>įgyvendinimas</w:t>
            </w:r>
            <w:proofErr w:type="spellEnd"/>
          </w:p>
          <w:p w14:paraId="34BCBBC7" w14:textId="1880FD55" w:rsidR="00D20ED2" w:rsidRPr="001B6D89" w:rsidRDefault="00D20ED2" w:rsidP="00D20ED2">
            <w:pPr>
              <w:pStyle w:val="Sraopastraipa"/>
              <w:tabs>
                <w:tab w:val="left" w:pos="1134"/>
              </w:tabs>
              <w:ind w:left="0"/>
              <w:jc w:val="both"/>
              <w:rPr>
                <w:bCs/>
              </w:rPr>
            </w:pPr>
            <w:r w:rsidRPr="001B6D89">
              <w:rPr>
                <w:bCs/>
              </w:rPr>
              <w:t>5. Lietuvos Respublikos teisingumo ministras skiria saugos tyrimų vadovą (vadovus) ir nustato saugos tyrimų, šių tyrimų ataskaitų, saugos rekomendacijų rengimo bei teikimo tvarką.</w:t>
            </w:r>
          </w:p>
          <w:p w14:paraId="4011E507" w14:textId="4709A7AF" w:rsidR="00CC6D80" w:rsidRPr="007670CB" w:rsidRDefault="00CC6D80" w:rsidP="00CC6D80">
            <w:pPr>
              <w:pStyle w:val="Sraopastraipa"/>
              <w:tabs>
                <w:tab w:val="left" w:pos="1134"/>
              </w:tabs>
              <w:ind w:left="0"/>
              <w:jc w:val="both"/>
              <w:rPr>
                <w:b/>
                <w:lang w:val="en-US"/>
              </w:rPr>
            </w:pPr>
          </w:p>
          <w:p w14:paraId="082E3E75" w14:textId="77777777" w:rsidR="004865AC" w:rsidRPr="007670CB" w:rsidRDefault="004865AC" w:rsidP="00CC6D80">
            <w:pPr>
              <w:pStyle w:val="Sraopastraipa"/>
              <w:tabs>
                <w:tab w:val="left" w:pos="1134"/>
              </w:tabs>
              <w:ind w:left="0"/>
              <w:jc w:val="both"/>
              <w:rPr>
                <w:b/>
                <w:lang w:val="en-US"/>
              </w:rPr>
            </w:pPr>
          </w:p>
          <w:p w14:paraId="7C4D5104" w14:textId="77777777" w:rsidR="001A52B8" w:rsidRDefault="004865AC" w:rsidP="004865AC">
            <w:pPr>
              <w:jc w:val="both"/>
              <w:rPr>
                <w:b/>
              </w:rPr>
            </w:pPr>
            <w:r w:rsidRPr="007670CB">
              <w:rPr>
                <w:b/>
              </w:rPr>
              <w:t xml:space="preserve">41 </w:t>
            </w:r>
            <w:proofErr w:type="spellStart"/>
            <w:r w:rsidRPr="007670CB">
              <w:rPr>
                <w:b/>
              </w:rPr>
              <w:t>straipsnis</w:t>
            </w:r>
            <w:proofErr w:type="spellEnd"/>
            <w:r w:rsidRPr="007670CB">
              <w:rPr>
                <w:b/>
              </w:rPr>
              <w:t xml:space="preserve">. </w:t>
            </w:r>
            <w:proofErr w:type="spellStart"/>
            <w:r w:rsidRPr="007670CB">
              <w:rPr>
                <w:b/>
              </w:rPr>
              <w:t>Saugos</w:t>
            </w:r>
            <w:proofErr w:type="spellEnd"/>
            <w:r w:rsidRPr="007670CB">
              <w:rPr>
                <w:b/>
              </w:rPr>
              <w:t xml:space="preserve"> </w:t>
            </w:r>
            <w:proofErr w:type="spellStart"/>
            <w:r w:rsidRPr="007670CB">
              <w:rPr>
                <w:b/>
              </w:rPr>
              <w:t>tyrimų</w:t>
            </w:r>
            <w:proofErr w:type="spellEnd"/>
            <w:r w:rsidRPr="007670CB">
              <w:rPr>
                <w:b/>
              </w:rPr>
              <w:t xml:space="preserve"> </w:t>
            </w:r>
            <w:proofErr w:type="spellStart"/>
            <w:r w:rsidRPr="007670CB">
              <w:rPr>
                <w:b/>
              </w:rPr>
              <w:t>koordinavimas</w:t>
            </w:r>
            <w:proofErr w:type="spellEnd"/>
            <w:r w:rsidRPr="007670CB">
              <w:rPr>
                <w:b/>
              </w:rPr>
              <w:t xml:space="preserve"> </w:t>
            </w:r>
            <w:proofErr w:type="spellStart"/>
            <w:r w:rsidRPr="007670CB">
              <w:rPr>
                <w:b/>
              </w:rPr>
              <w:t>ir</w:t>
            </w:r>
            <w:proofErr w:type="spellEnd"/>
            <w:r w:rsidRPr="007670CB">
              <w:rPr>
                <w:b/>
              </w:rPr>
              <w:t xml:space="preserve"> </w:t>
            </w:r>
            <w:proofErr w:type="spellStart"/>
            <w:r w:rsidRPr="007670CB">
              <w:rPr>
                <w:b/>
              </w:rPr>
              <w:t>bendradarbiavimas</w:t>
            </w:r>
            <w:proofErr w:type="spellEnd"/>
            <w:r w:rsidRPr="007670CB" w:rsidDel="004865AC">
              <w:rPr>
                <w:b/>
              </w:rPr>
              <w:t xml:space="preserve"> </w:t>
            </w:r>
          </w:p>
          <w:p w14:paraId="620E1525" w14:textId="7F40A1CA" w:rsidR="001A52B8" w:rsidRPr="001A52B8" w:rsidRDefault="001A52B8" w:rsidP="001A52B8">
            <w:pPr>
              <w:jc w:val="both"/>
              <w:rPr>
                <w:b/>
                <w:bCs/>
                <w:lang w:eastAsia="zh-TW"/>
              </w:rPr>
            </w:pPr>
            <w:r w:rsidRPr="001A52B8">
              <w:rPr>
                <w:b/>
                <w:bCs/>
                <w:lang w:eastAsia="zh-TW"/>
              </w:rPr>
              <w:lastRenderedPageBreak/>
              <w:t xml:space="preserve">2. </w:t>
            </w:r>
            <w:proofErr w:type="spellStart"/>
            <w:r w:rsidRPr="001A52B8">
              <w:rPr>
                <w:b/>
                <w:bCs/>
                <w:lang w:eastAsia="zh-TW"/>
              </w:rPr>
              <w:t>Saugos</w:t>
            </w:r>
            <w:proofErr w:type="spellEnd"/>
            <w:r w:rsidRPr="001A52B8">
              <w:rPr>
                <w:b/>
                <w:bCs/>
                <w:lang w:eastAsia="zh-TW"/>
              </w:rPr>
              <w:t xml:space="preserve"> </w:t>
            </w:r>
            <w:proofErr w:type="spellStart"/>
            <w:r w:rsidRPr="001A52B8">
              <w:rPr>
                <w:b/>
                <w:bCs/>
                <w:lang w:eastAsia="zh-TW"/>
              </w:rPr>
              <w:t>tyrimų</w:t>
            </w:r>
            <w:proofErr w:type="spellEnd"/>
            <w:r w:rsidRPr="001A52B8">
              <w:rPr>
                <w:b/>
                <w:bCs/>
                <w:lang w:eastAsia="zh-TW"/>
              </w:rPr>
              <w:t xml:space="preserve"> </w:t>
            </w:r>
            <w:proofErr w:type="spellStart"/>
            <w:r w:rsidRPr="001A52B8">
              <w:rPr>
                <w:b/>
                <w:bCs/>
                <w:lang w:eastAsia="zh-TW"/>
              </w:rPr>
              <w:t>vadovas</w:t>
            </w:r>
            <w:proofErr w:type="spellEnd"/>
            <w:r w:rsidRPr="001A52B8">
              <w:rPr>
                <w:b/>
                <w:bCs/>
                <w:lang w:eastAsia="zh-TW"/>
              </w:rPr>
              <w:t xml:space="preserve"> </w:t>
            </w:r>
            <w:proofErr w:type="spellStart"/>
            <w:r w:rsidRPr="001A52B8">
              <w:rPr>
                <w:b/>
                <w:bCs/>
                <w:lang w:eastAsia="zh-TW"/>
              </w:rPr>
              <w:t>ir</w:t>
            </w:r>
            <w:proofErr w:type="spellEnd"/>
            <w:r w:rsidRPr="001A52B8">
              <w:rPr>
                <w:b/>
                <w:bCs/>
                <w:lang w:eastAsia="zh-TW"/>
              </w:rPr>
              <w:t xml:space="preserve"> </w:t>
            </w:r>
            <w:proofErr w:type="spellStart"/>
            <w:r w:rsidRPr="001A52B8">
              <w:rPr>
                <w:b/>
                <w:bCs/>
                <w:lang w:eastAsia="zh-TW"/>
              </w:rPr>
              <w:t>kitos</w:t>
            </w:r>
            <w:proofErr w:type="spellEnd"/>
            <w:r w:rsidRPr="001A52B8">
              <w:rPr>
                <w:b/>
                <w:bCs/>
                <w:lang w:eastAsia="zh-TW"/>
              </w:rPr>
              <w:t xml:space="preserve"> </w:t>
            </w:r>
            <w:proofErr w:type="spellStart"/>
            <w:r w:rsidRPr="001A52B8">
              <w:rPr>
                <w:b/>
                <w:bCs/>
                <w:lang w:eastAsia="zh-TW"/>
              </w:rPr>
              <w:t>institucijos</w:t>
            </w:r>
            <w:proofErr w:type="spellEnd"/>
            <w:r w:rsidRPr="001A52B8">
              <w:rPr>
                <w:b/>
                <w:bCs/>
                <w:lang w:eastAsia="zh-TW"/>
              </w:rPr>
              <w:t xml:space="preserve">, </w:t>
            </w:r>
            <w:proofErr w:type="spellStart"/>
            <w:r w:rsidRPr="001A52B8">
              <w:rPr>
                <w:b/>
                <w:bCs/>
                <w:lang w:eastAsia="zh-TW"/>
              </w:rPr>
              <w:t>kurios</w:t>
            </w:r>
            <w:proofErr w:type="spellEnd"/>
            <w:r w:rsidRPr="001A52B8">
              <w:rPr>
                <w:b/>
                <w:bCs/>
                <w:lang w:eastAsia="zh-TW"/>
              </w:rPr>
              <w:t xml:space="preserve"> </w:t>
            </w:r>
            <w:proofErr w:type="spellStart"/>
            <w:r w:rsidRPr="001A52B8">
              <w:rPr>
                <w:b/>
                <w:bCs/>
                <w:lang w:eastAsia="zh-TW"/>
              </w:rPr>
              <w:t>dalyvauja</w:t>
            </w:r>
            <w:proofErr w:type="spellEnd"/>
            <w:r w:rsidRPr="001A52B8">
              <w:rPr>
                <w:b/>
                <w:bCs/>
                <w:lang w:eastAsia="zh-TW"/>
              </w:rPr>
              <w:t xml:space="preserve"> </w:t>
            </w:r>
            <w:proofErr w:type="spellStart"/>
            <w:r w:rsidRPr="001A52B8">
              <w:rPr>
                <w:b/>
                <w:bCs/>
                <w:lang w:eastAsia="zh-TW"/>
              </w:rPr>
              <w:t>veikloje</w:t>
            </w:r>
            <w:proofErr w:type="spellEnd"/>
            <w:r w:rsidRPr="001A52B8">
              <w:rPr>
                <w:b/>
                <w:bCs/>
                <w:lang w:eastAsia="zh-TW"/>
              </w:rPr>
              <w:t xml:space="preserve">, </w:t>
            </w:r>
            <w:proofErr w:type="spellStart"/>
            <w:r w:rsidRPr="001A52B8">
              <w:rPr>
                <w:b/>
                <w:bCs/>
                <w:lang w:eastAsia="zh-TW"/>
              </w:rPr>
              <w:t>susijusioje</w:t>
            </w:r>
            <w:proofErr w:type="spellEnd"/>
            <w:r w:rsidRPr="001A52B8">
              <w:rPr>
                <w:b/>
                <w:bCs/>
                <w:lang w:eastAsia="zh-TW"/>
              </w:rPr>
              <w:t xml:space="preserve"> </w:t>
            </w:r>
            <w:proofErr w:type="spellStart"/>
            <w:r w:rsidRPr="001A52B8">
              <w:rPr>
                <w:b/>
                <w:bCs/>
                <w:lang w:eastAsia="zh-TW"/>
              </w:rPr>
              <w:t>su</w:t>
            </w:r>
            <w:proofErr w:type="spellEnd"/>
            <w:r w:rsidRPr="001A52B8">
              <w:rPr>
                <w:b/>
                <w:bCs/>
                <w:lang w:eastAsia="zh-TW"/>
              </w:rPr>
              <w:t xml:space="preserve"> </w:t>
            </w:r>
            <w:proofErr w:type="spellStart"/>
            <w:r w:rsidRPr="001A52B8">
              <w:rPr>
                <w:b/>
                <w:bCs/>
                <w:lang w:eastAsia="zh-TW"/>
              </w:rPr>
              <w:t>saugos</w:t>
            </w:r>
            <w:proofErr w:type="spellEnd"/>
            <w:r w:rsidRPr="001A52B8">
              <w:rPr>
                <w:b/>
                <w:bCs/>
                <w:lang w:eastAsia="zh-TW"/>
              </w:rPr>
              <w:t xml:space="preserve"> </w:t>
            </w:r>
            <w:proofErr w:type="spellStart"/>
            <w:r w:rsidRPr="001A52B8">
              <w:rPr>
                <w:b/>
                <w:bCs/>
                <w:lang w:eastAsia="zh-TW"/>
              </w:rPr>
              <w:t>tyrimu</w:t>
            </w:r>
            <w:proofErr w:type="spellEnd"/>
            <w:r w:rsidRPr="001A52B8">
              <w:rPr>
                <w:b/>
                <w:bCs/>
                <w:lang w:eastAsia="zh-TW"/>
              </w:rPr>
              <w:t xml:space="preserve">, </w:t>
            </w:r>
            <w:proofErr w:type="spellStart"/>
            <w:r w:rsidRPr="001A52B8">
              <w:rPr>
                <w:b/>
                <w:bCs/>
                <w:lang w:eastAsia="zh-TW"/>
              </w:rPr>
              <w:t>pavyzdžiui</w:t>
            </w:r>
            <w:proofErr w:type="spellEnd"/>
            <w:r w:rsidRPr="001A52B8">
              <w:rPr>
                <w:b/>
                <w:bCs/>
                <w:lang w:eastAsia="zh-TW"/>
              </w:rPr>
              <w:t xml:space="preserve">, </w:t>
            </w:r>
            <w:proofErr w:type="spellStart"/>
            <w:r w:rsidRPr="001A52B8">
              <w:rPr>
                <w:b/>
                <w:bCs/>
                <w:lang w:eastAsia="zh-TW"/>
              </w:rPr>
              <w:t>ikiteisminės</w:t>
            </w:r>
            <w:proofErr w:type="spellEnd"/>
            <w:r w:rsidRPr="001A52B8">
              <w:rPr>
                <w:b/>
                <w:bCs/>
                <w:lang w:eastAsia="zh-TW"/>
              </w:rPr>
              <w:t xml:space="preserve">, </w:t>
            </w:r>
            <w:proofErr w:type="spellStart"/>
            <w:r w:rsidRPr="001A52B8">
              <w:rPr>
                <w:b/>
                <w:bCs/>
                <w:lang w:eastAsia="zh-TW"/>
              </w:rPr>
              <w:t>teisminės</w:t>
            </w:r>
            <w:proofErr w:type="spellEnd"/>
            <w:r w:rsidRPr="001A52B8">
              <w:rPr>
                <w:b/>
                <w:bCs/>
                <w:lang w:eastAsia="zh-TW"/>
              </w:rPr>
              <w:t xml:space="preserve">, </w:t>
            </w:r>
            <w:proofErr w:type="spellStart"/>
            <w:r w:rsidRPr="001A52B8">
              <w:rPr>
                <w:b/>
                <w:bCs/>
                <w:lang w:eastAsia="zh-TW"/>
              </w:rPr>
              <w:t>teisėsaugos</w:t>
            </w:r>
            <w:proofErr w:type="spellEnd"/>
            <w:r w:rsidRPr="001A52B8">
              <w:rPr>
                <w:b/>
                <w:bCs/>
                <w:lang w:eastAsia="zh-TW"/>
              </w:rPr>
              <w:t xml:space="preserve"> </w:t>
            </w:r>
            <w:proofErr w:type="spellStart"/>
            <w:r w:rsidRPr="001A52B8">
              <w:rPr>
                <w:b/>
                <w:bCs/>
                <w:lang w:eastAsia="zh-TW"/>
              </w:rPr>
              <w:t>institucijos</w:t>
            </w:r>
            <w:proofErr w:type="spellEnd"/>
            <w:r w:rsidRPr="001A52B8">
              <w:rPr>
                <w:b/>
                <w:bCs/>
                <w:lang w:eastAsia="zh-TW"/>
              </w:rPr>
              <w:t xml:space="preserve">, </w:t>
            </w:r>
            <w:proofErr w:type="spellStart"/>
            <w:r w:rsidRPr="001A52B8">
              <w:rPr>
                <w:b/>
                <w:bCs/>
                <w:lang w:eastAsia="zh-TW"/>
              </w:rPr>
              <w:t>eismo</w:t>
            </w:r>
            <w:proofErr w:type="spellEnd"/>
            <w:r w:rsidRPr="001A52B8">
              <w:rPr>
                <w:b/>
                <w:bCs/>
                <w:lang w:eastAsia="zh-TW"/>
              </w:rPr>
              <w:t xml:space="preserve"> </w:t>
            </w:r>
            <w:proofErr w:type="spellStart"/>
            <w:r w:rsidRPr="001A52B8">
              <w:rPr>
                <w:b/>
                <w:bCs/>
                <w:lang w:eastAsia="zh-TW"/>
              </w:rPr>
              <w:t>saugos</w:t>
            </w:r>
            <w:proofErr w:type="spellEnd"/>
            <w:r w:rsidRPr="001A52B8">
              <w:rPr>
                <w:b/>
                <w:bCs/>
                <w:lang w:eastAsia="zh-TW"/>
              </w:rPr>
              <w:t xml:space="preserve"> </w:t>
            </w:r>
            <w:proofErr w:type="spellStart"/>
            <w:r w:rsidRPr="001A52B8">
              <w:rPr>
                <w:b/>
                <w:bCs/>
                <w:lang w:eastAsia="zh-TW"/>
              </w:rPr>
              <w:t>institucija</w:t>
            </w:r>
            <w:proofErr w:type="spellEnd"/>
            <w:r w:rsidRPr="001A52B8">
              <w:rPr>
                <w:b/>
                <w:bCs/>
                <w:lang w:eastAsia="zh-TW"/>
              </w:rPr>
              <w:t xml:space="preserve">, </w:t>
            </w:r>
            <w:proofErr w:type="spellStart"/>
            <w:r w:rsidRPr="001A52B8">
              <w:rPr>
                <w:b/>
                <w:bCs/>
                <w:lang w:eastAsia="zh-TW"/>
              </w:rPr>
              <w:t>gelbėjimo</w:t>
            </w:r>
            <w:proofErr w:type="spellEnd"/>
            <w:r w:rsidRPr="001A52B8">
              <w:rPr>
                <w:b/>
                <w:bCs/>
                <w:lang w:eastAsia="zh-TW"/>
              </w:rPr>
              <w:t xml:space="preserve"> </w:t>
            </w:r>
            <w:proofErr w:type="spellStart"/>
            <w:r w:rsidRPr="001A52B8">
              <w:rPr>
                <w:b/>
                <w:bCs/>
                <w:lang w:eastAsia="zh-TW"/>
              </w:rPr>
              <w:t>tarnybos</w:t>
            </w:r>
            <w:proofErr w:type="spellEnd"/>
            <w:r w:rsidRPr="001A52B8">
              <w:rPr>
                <w:b/>
                <w:bCs/>
                <w:lang w:eastAsia="zh-TW"/>
              </w:rPr>
              <w:t xml:space="preserve">, </w:t>
            </w:r>
            <w:proofErr w:type="spellStart"/>
            <w:r w:rsidRPr="001A52B8">
              <w:rPr>
                <w:b/>
                <w:bCs/>
                <w:lang w:eastAsia="zh-TW"/>
              </w:rPr>
              <w:t>tarpusavyje</w:t>
            </w:r>
            <w:proofErr w:type="spellEnd"/>
            <w:r w:rsidRPr="001A52B8">
              <w:rPr>
                <w:b/>
                <w:bCs/>
                <w:lang w:eastAsia="zh-TW"/>
              </w:rPr>
              <w:t xml:space="preserve"> </w:t>
            </w:r>
            <w:proofErr w:type="spellStart"/>
            <w:r w:rsidRPr="001A52B8">
              <w:rPr>
                <w:b/>
                <w:bCs/>
                <w:lang w:eastAsia="zh-TW"/>
              </w:rPr>
              <w:t>bendradarbiauja</w:t>
            </w:r>
            <w:proofErr w:type="spellEnd"/>
            <w:r w:rsidRPr="001A52B8">
              <w:rPr>
                <w:b/>
                <w:bCs/>
                <w:lang w:eastAsia="zh-TW"/>
              </w:rPr>
              <w:t xml:space="preserve"> </w:t>
            </w:r>
            <w:proofErr w:type="spellStart"/>
            <w:r w:rsidRPr="001A52B8">
              <w:rPr>
                <w:b/>
                <w:bCs/>
                <w:lang w:eastAsia="zh-TW"/>
              </w:rPr>
              <w:t>išankstinių</w:t>
            </w:r>
            <w:proofErr w:type="spellEnd"/>
            <w:r w:rsidRPr="001A52B8">
              <w:rPr>
                <w:b/>
                <w:bCs/>
                <w:lang w:eastAsia="zh-TW"/>
              </w:rPr>
              <w:t xml:space="preserve"> </w:t>
            </w:r>
            <w:proofErr w:type="spellStart"/>
            <w:r w:rsidRPr="001A52B8">
              <w:rPr>
                <w:b/>
                <w:bCs/>
                <w:lang w:eastAsia="zh-TW"/>
              </w:rPr>
              <w:t>susitarimų</w:t>
            </w:r>
            <w:proofErr w:type="spellEnd"/>
            <w:r w:rsidRPr="001A52B8">
              <w:rPr>
                <w:b/>
                <w:bCs/>
                <w:lang w:eastAsia="zh-TW"/>
              </w:rPr>
              <w:t xml:space="preserve"> </w:t>
            </w:r>
            <w:proofErr w:type="spellStart"/>
            <w:r w:rsidRPr="001A52B8">
              <w:rPr>
                <w:b/>
                <w:bCs/>
                <w:lang w:eastAsia="zh-TW"/>
              </w:rPr>
              <w:t>pagrindu</w:t>
            </w:r>
            <w:proofErr w:type="spellEnd"/>
            <w:r w:rsidRPr="001A52B8">
              <w:rPr>
                <w:b/>
                <w:bCs/>
                <w:lang w:eastAsia="zh-TW"/>
              </w:rPr>
              <w:t xml:space="preserve">. </w:t>
            </w:r>
            <w:proofErr w:type="spellStart"/>
            <w:r w:rsidRPr="001A52B8">
              <w:rPr>
                <w:b/>
                <w:bCs/>
                <w:lang w:eastAsia="zh-TW"/>
              </w:rPr>
              <w:t>Tuose</w:t>
            </w:r>
            <w:proofErr w:type="spellEnd"/>
            <w:r w:rsidRPr="001A52B8">
              <w:rPr>
                <w:b/>
                <w:bCs/>
                <w:lang w:eastAsia="zh-TW"/>
              </w:rPr>
              <w:t xml:space="preserve"> </w:t>
            </w:r>
            <w:proofErr w:type="spellStart"/>
            <w:r w:rsidRPr="001A52B8">
              <w:rPr>
                <w:b/>
                <w:bCs/>
                <w:lang w:eastAsia="zh-TW"/>
              </w:rPr>
              <w:t>susitarimuose</w:t>
            </w:r>
            <w:proofErr w:type="spellEnd"/>
            <w:r w:rsidRPr="001A52B8">
              <w:rPr>
                <w:b/>
                <w:bCs/>
                <w:lang w:eastAsia="zh-TW"/>
              </w:rPr>
              <w:t xml:space="preserve"> </w:t>
            </w:r>
            <w:proofErr w:type="spellStart"/>
            <w:r w:rsidRPr="001A52B8">
              <w:rPr>
                <w:b/>
                <w:bCs/>
                <w:lang w:eastAsia="zh-TW"/>
              </w:rPr>
              <w:t>laikomasi</w:t>
            </w:r>
            <w:proofErr w:type="spellEnd"/>
            <w:r w:rsidRPr="001A52B8">
              <w:rPr>
                <w:b/>
                <w:bCs/>
                <w:lang w:eastAsia="zh-TW"/>
              </w:rPr>
              <w:t xml:space="preserve"> </w:t>
            </w:r>
            <w:proofErr w:type="spellStart"/>
            <w:r w:rsidRPr="001A52B8">
              <w:rPr>
                <w:b/>
                <w:bCs/>
                <w:lang w:eastAsia="zh-TW"/>
              </w:rPr>
              <w:t>saugos</w:t>
            </w:r>
            <w:proofErr w:type="spellEnd"/>
            <w:r w:rsidRPr="001A52B8">
              <w:rPr>
                <w:b/>
                <w:bCs/>
                <w:lang w:eastAsia="zh-TW"/>
              </w:rPr>
              <w:t xml:space="preserve"> </w:t>
            </w:r>
            <w:proofErr w:type="spellStart"/>
            <w:r w:rsidRPr="001A52B8">
              <w:rPr>
                <w:b/>
                <w:bCs/>
                <w:lang w:eastAsia="zh-TW"/>
              </w:rPr>
              <w:t>tyrimų</w:t>
            </w:r>
            <w:proofErr w:type="spellEnd"/>
            <w:r w:rsidRPr="001A52B8">
              <w:rPr>
                <w:b/>
                <w:bCs/>
                <w:lang w:eastAsia="zh-TW"/>
              </w:rPr>
              <w:t xml:space="preserve"> </w:t>
            </w:r>
            <w:proofErr w:type="spellStart"/>
            <w:r w:rsidRPr="001A52B8">
              <w:rPr>
                <w:b/>
                <w:bCs/>
                <w:lang w:eastAsia="zh-TW"/>
              </w:rPr>
              <w:t>vadovo</w:t>
            </w:r>
            <w:proofErr w:type="spellEnd"/>
            <w:r w:rsidRPr="001A52B8">
              <w:rPr>
                <w:b/>
                <w:bCs/>
                <w:lang w:eastAsia="zh-TW"/>
              </w:rPr>
              <w:t xml:space="preserve"> </w:t>
            </w:r>
            <w:proofErr w:type="spellStart"/>
            <w:r w:rsidRPr="001A52B8">
              <w:rPr>
                <w:b/>
                <w:bCs/>
                <w:lang w:eastAsia="zh-TW"/>
              </w:rPr>
              <w:t>nepriklausomumo</w:t>
            </w:r>
            <w:proofErr w:type="spellEnd"/>
            <w:r w:rsidRPr="001A52B8">
              <w:rPr>
                <w:b/>
                <w:bCs/>
                <w:lang w:eastAsia="zh-TW"/>
              </w:rPr>
              <w:t xml:space="preserve"> </w:t>
            </w:r>
            <w:proofErr w:type="spellStart"/>
            <w:r w:rsidRPr="001A52B8">
              <w:rPr>
                <w:b/>
                <w:bCs/>
                <w:lang w:eastAsia="zh-TW"/>
              </w:rPr>
              <w:t>principo</w:t>
            </w:r>
            <w:proofErr w:type="spellEnd"/>
            <w:r w:rsidRPr="001A52B8">
              <w:rPr>
                <w:b/>
                <w:bCs/>
                <w:lang w:eastAsia="zh-TW"/>
              </w:rPr>
              <w:t xml:space="preserve"> </w:t>
            </w:r>
            <w:proofErr w:type="spellStart"/>
            <w:r w:rsidRPr="001A52B8">
              <w:rPr>
                <w:b/>
                <w:bCs/>
                <w:lang w:eastAsia="zh-TW"/>
              </w:rPr>
              <w:t>ir</w:t>
            </w:r>
            <w:proofErr w:type="spellEnd"/>
            <w:r w:rsidRPr="001A52B8">
              <w:rPr>
                <w:b/>
                <w:bCs/>
                <w:lang w:eastAsia="zh-TW"/>
              </w:rPr>
              <w:t xml:space="preserve"> </w:t>
            </w:r>
            <w:proofErr w:type="spellStart"/>
            <w:r w:rsidRPr="001A52B8">
              <w:rPr>
                <w:b/>
                <w:bCs/>
                <w:lang w:eastAsia="zh-TW"/>
              </w:rPr>
              <w:t>sudaromos</w:t>
            </w:r>
            <w:proofErr w:type="spellEnd"/>
            <w:r w:rsidRPr="001A52B8">
              <w:rPr>
                <w:b/>
                <w:bCs/>
                <w:lang w:eastAsia="zh-TW"/>
              </w:rPr>
              <w:t xml:space="preserve"> </w:t>
            </w:r>
            <w:proofErr w:type="spellStart"/>
            <w:r w:rsidRPr="001A52B8">
              <w:rPr>
                <w:b/>
                <w:bCs/>
                <w:lang w:eastAsia="zh-TW"/>
              </w:rPr>
              <w:t>sąlygos</w:t>
            </w:r>
            <w:proofErr w:type="spellEnd"/>
            <w:r w:rsidRPr="001A52B8">
              <w:rPr>
                <w:b/>
                <w:bCs/>
                <w:lang w:eastAsia="zh-TW"/>
              </w:rPr>
              <w:t xml:space="preserve"> </w:t>
            </w:r>
            <w:proofErr w:type="spellStart"/>
            <w:r w:rsidRPr="001A52B8">
              <w:rPr>
                <w:b/>
                <w:bCs/>
                <w:lang w:eastAsia="zh-TW"/>
              </w:rPr>
              <w:t>kruopščiai</w:t>
            </w:r>
            <w:proofErr w:type="spellEnd"/>
            <w:r w:rsidRPr="001A52B8">
              <w:rPr>
                <w:b/>
                <w:bCs/>
                <w:lang w:eastAsia="zh-TW"/>
              </w:rPr>
              <w:t xml:space="preserve"> </w:t>
            </w:r>
            <w:proofErr w:type="spellStart"/>
            <w:r w:rsidRPr="001A52B8">
              <w:rPr>
                <w:b/>
                <w:bCs/>
                <w:lang w:eastAsia="zh-TW"/>
              </w:rPr>
              <w:t>ir</w:t>
            </w:r>
            <w:proofErr w:type="spellEnd"/>
            <w:r w:rsidRPr="001A52B8">
              <w:rPr>
                <w:b/>
                <w:bCs/>
                <w:lang w:eastAsia="zh-TW"/>
              </w:rPr>
              <w:t xml:space="preserve"> </w:t>
            </w:r>
            <w:proofErr w:type="spellStart"/>
            <w:r w:rsidRPr="001A52B8">
              <w:rPr>
                <w:b/>
                <w:bCs/>
                <w:lang w:eastAsia="zh-TW"/>
              </w:rPr>
              <w:t>veiksmingai</w:t>
            </w:r>
            <w:proofErr w:type="spellEnd"/>
            <w:r w:rsidRPr="001A52B8">
              <w:rPr>
                <w:b/>
                <w:bCs/>
                <w:lang w:eastAsia="zh-TW"/>
              </w:rPr>
              <w:t xml:space="preserve"> </w:t>
            </w:r>
            <w:proofErr w:type="spellStart"/>
            <w:r w:rsidRPr="001A52B8">
              <w:rPr>
                <w:b/>
                <w:bCs/>
                <w:lang w:eastAsia="zh-TW"/>
              </w:rPr>
              <w:t>atlikti</w:t>
            </w:r>
            <w:proofErr w:type="spellEnd"/>
            <w:r w:rsidRPr="001A52B8">
              <w:rPr>
                <w:b/>
                <w:bCs/>
                <w:lang w:eastAsia="zh-TW"/>
              </w:rPr>
              <w:t xml:space="preserve"> </w:t>
            </w:r>
            <w:proofErr w:type="spellStart"/>
            <w:r w:rsidRPr="001A52B8">
              <w:rPr>
                <w:b/>
                <w:bCs/>
                <w:lang w:eastAsia="zh-TW"/>
              </w:rPr>
              <w:t>saugos</w:t>
            </w:r>
            <w:proofErr w:type="spellEnd"/>
            <w:r w:rsidRPr="001A52B8">
              <w:rPr>
                <w:b/>
                <w:bCs/>
                <w:lang w:eastAsia="zh-TW"/>
              </w:rPr>
              <w:t xml:space="preserve"> </w:t>
            </w:r>
            <w:proofErr w:type="spellStart"/>
            <w:r w:rsidRPr="001A52B8">
              <w:rPr>
                <w:b/>
                <w:bCs/>
                <w:lang w:eastAsia="zh-TW"/>
              </w:rPr>
              <w:t>tyrimą</w:t>
            </w:r>
            <w:proofErr w:type="spellEnd"/>
            <w:r w:rsidRPr="001A52B8">
              <w:rPr>
                <w:b/>
                <w:bCs/>
                <w:lang w:eastAsia="zh-TW"/>
              </w:rPr>
              <w:t>.</w:t>
            </w:r>
          </w:p>
          <w:p w14:paraId="514E218E" w14:textId="77777777" w:rsidR="001A52B8" w:rsidRPr="001A52B8" w:rsidRDefault="001A52B8" w:rsidP="001A52B8">
            <w:pPr>
              <w:jc w:val="both"/>
              <w:rPr>
                <w:b/>
                <w:bCs/>
                <w:lang w:eastAsia="zh-TW"/>
              </w:rPr>
            </w:pPr>
            <w:r w:rsidRPr="001A52B8">
              <w:rPr>
                <w:b/>
                <w:bCs/>
                <w:lang w:eastAsia="zh-TW"/>
              </w:rPr>
              <w:t xml:space="preserve">4. </w:t>
            </w:r>
            <w:proofErr w:type="spellStart"/>
            <w:r w:rsidRPr="001A52B8">
              <w:rPr>
                <w:b/>
                <w:bCs/>
                <w:lang w:eastAsia="zh-TW"/>
              </w:rPr>
              <w:t>Jeigu</w:t>
            </w:r>
            <w:proofErr w:type="spellEnd"/>
            <w:r w:rsidRPr="001A52B8">
              <w:rPr>
                <w:b/>
                <w:bCs/>
                <w:lang w:eastAsia="zh-TW"/>
              </w:rPr>
              <w:t xml:space="preserve"> </w:t>
            </w:r>
            <w:proofErr w:type="spellStart"/>
            <w:r w:rsidRPr="001A52B8">
              <w:rPr>
                <w:b/>
                <w:bCs/>
                <w:lang w:eastAsia="zh-TW"/>
              </w:rPr>
              <w:t>neįmanoma</w:t>
            </w:r>
            <w:proofErr w:type="spellEnd"/>
            <w:r w:rsidRPr="001A52B8">
              <w:rPr>
                <w:b/>
                <w:bCs/>
                <w:lang w:eastAsia="zh-TW"/>
              </w:rPr>
              <w:t xml:space="preserve"> </w:t>
            </w:r>
            <w:proofErr w:type="spellStart"/>
            <w:r w:rsidRPr="001A52B8">
              <w:rPr>
                <w:b/>
                <w:bCs/>
                <w:lang w:eastAsia="zh-TW"/>
              </w:rPr>
              <w:t>nustatyti</w:t>
            </w:r>
            <w:proofErr w:type="spellEnd"/>
            <w:r w:rsidRPr="001A52B8">
              <w:rPr>
                <w:b/>
                <w:bCs/>
                <w:lang w:eastAsia="zh-TW"/>
              </w:rPr>
              <w:t xml:space="preserve"> </w:t>
            </w:r>
            <w:proofErr w:type="spellStart"/>
            <w:r w:rsidRPr="001A52B8">
              <w:rPr>
                <w:b/>
                <w:bCs/>
                <w:lang w:eastAsia="zh-TW"/>
              </w:rPr>
              <w:t>Lietuvos</w:t>
            </w:r>
            <w:proofErr w:type="spellEnd"/>
            <w:r w:rsidRPr="001A52B8">
              <w:rPr>
                <w:b/>
                <w:bCs/>
                <w:lang w:eastAsia="zh-TW"/>
              </w:rPr>
              <w:t xml:space="preserve"> </w:t>
            </w:r>
            <w:proofErr w:type="spellStart"/>
            <w:r w:rsidRPr="001A52B8">
              <w:rPr>
                <w:b/>
                <w:bCs/>
                <w:lang w:eastAsia="zh-TW"/>
              </w:rPr>
              <w:t>Respublikos</w:t>
            </w:r>
            <w:proofErr w:type="spellEnd"/>
            <w:r w:rsidRPr="001A52B8">
              <w:rPr>
                <w:b/>
                <w:bCs/>
                <w:lang w:eastAsia="zh-TW"/>
              </w:rPr>
              <w:t xml:space="preserve"> </w:t>
            </w:r>
            <w:proofErr w:type="spellStart"/>
            <w:r w:rsidRPr="001A52B8">
              <w:rPr>
                <w:b/>
                <w:bCs/>
                <w:lang w:eastAsia="zh-TW"/>
              </w:rPr>
              <w:t>ar</w:t>
            </w:r>
            <w:proofErr w:type="spellEnd"/>
            <w:r w:rsidRPr="001A52B8">
              <w:rPr>
                <w:b/>
                <w:bCs/>
                <w:lang w:eastAsia="zh-TW"/>
              </w:rPr>
              <w:t xml:space="preserve"> </w:t>
            </w:r>
            <w:proofErr w:type="spellStart"/>
            <w:r w:rsidRPr="001A52B8">
              <w:rPr>
                <w:b/>
                <w:bCs/>
                <w:lang w:eastAsia="zh-TW"/>
              </w:rPr>
              <w:t>kitos</w:t>
            </w:r>
            <w:proofErr w:type="spellEnd"/>
            <w:r w:rsidRPr="001A52B8">
              <w:rPr>
                <w:b/>
                <w:bCs/>
                <w:lang w:eastAsia="zh-TW"/>
              </w:rPr>
              <w:t xml:space="preserve"> Europos </w:t>
            </w:r>
            <w:proofErr w:type="spellStart"/>
            <w:r w:rsidRPr="001A52B8">
              <w:rPr>
                <w:b/>
                <w:bCs/>
                <w:lang w:eastAsia="zh-TW"/>
              </w:rPr>
              <w:t>Sąjungos</w:t>
            </w:r>
            <w:proofErr w:type="spellEnd"/>
            <w:r w:rsidRPr="001A52B8">
              <w:rPr>
                <w:b/>
                <w:bCs/>
                <w:lang w:eastAsia="zh-TW"/>
              </w:rPr>
              <w:t xml:space="preserve"> </w:t>
            </w:r>
            <w:proofErr w:type="spellStart"/>
            <w:r w:rsidRPr="001A52B8">
              <w:rPr>
                <w:b/>
                <w:bCs/>
                <w:lang w:eastAsia="zh-TW"/>
              </w:rPr>
              <w:t>valstybės</w:t>
            </w:r>
            <w:proofErr w:type="spellEnd"/>
            <w:r w:rsidRPr="001A52B8">
              <w:rPr>
                <w:b/>
                <w:bCs/>
                <w:lang w:eastAsia="zh-TW"/>
              </w:rPr>
              <w:t xml:space="preserve"> </w:t>
            </w:r>
            <w:proofErr w:type="spellStart"/>
            <w:r w:rsidRPr="001A52B8">
              <w:rPr>
                <w:b/>
                <w:bCs/>
                <w:lang w:eastAsia="zh-TW"/>
              </w:rPr>
              <w:t>narės</w:t>
            </w:r>
            <w:proofErr w:type="spellEnd"/>
            <w:r w:rsidRPr="001A52B8">
              <w:rPr>
                <w:b/>
                <w:bCs/>
                <w:lang w:eastAsia="zh-TW"/>
              </w:rPr>
              <w:t xml:space="preserve"> </w:t>
            </w:r>
            <w:proofErr w:type="spellStart"/>
            <w:r w:rsidRPr="001A52B8">
              <w:rPr>
                <w:b/>
                <w:bCs/>
                <w:lang w:eastAsia="zh-TW"/>
              </w:rPr>
              <w:t>teritorijoje</w:t>
            </w:r>
            <w:proofErr w:type="spellEnd"/>
            <w:r w:rsidRPr="001A52B8">
              <w:rPr>
                <w:b/>
                <w:bCs/>
                <w:lang w:eastAsia="zh-TW"/>
              </w:rPr>
              <w:t xml:space="preserve"> </w:t>
            </w:r>
            <w:proofErr w:type="spellStart"/>
            <w:r w:rsidRPr="001A52B8">
              <w:rPr>
                <w:b/>
                <w:bCs/>
                <w:lang w:eastAsia="zh-TW"/>
              </w:rPr>
              <w:t>įvyko</w:t>
            </w:r>
            <w:proofErr w:type="spellEnd"/>
            <w:r w:rsidRPr="001A52B8">
              <w:rPr>
                <w:b/>
                <w:bCs/>
                <w:lang w:eastAsia="zh-TW"/>
              </w:rPr>
              <w:t xml:space="preserve"> </w:t>
            </w:r>
            <w:proofErr w:type="spellStart"/>
            <w:r w:rsidRPr="001A52B8">
              <w:rPr>
                <w:b/>
                <w:bCs/>
                <w:lang w:eastAsia="zh-TW"/>
              </w:rPr>
              <w:t>katastrofa</w:t>
            </w:r>
            <w:proofErr w:type="spellEnd"/>
            <w:r w:rsidRPr="001A52B8">
              <w:rPr>
                <w:b/>
                <w:bCs/>
                <w:lang w:eastAsia="zh-TW"/>
              </w:rPr>
              <w:t xml:space="preserve">, </w:t>
            </w:r>
            <w:proofErr w:type="spellStart"/>
            <w:r w:rsidRPr="001A52B8">
              <w:rPr>
                <w:b/>
                <w:bCs/>
                <w:lang w:eastAsia="zh-TW"/>
              </w:rPr>
              <w:t>eismo</w:t>
            </w:r>
            <w:proofErr w:type="spellEnd"/>
            <w:r w:rsidRPr="001A52B8">
              <w:rPr>
                <w:b/>
                <w:bCs/>
                <w:lang w:eastAsia="zh-TW"/>
              </w:rPr>
              <w:t xml:space="preserve"> </w:t>
            </w:r>
            <w:proofErr w:type="spellStart"/>
            <w:r w:rsidRPr="001A52B8">
              <w:rPr>
                <w:b/>
                <w:bCs/>
                <w:lang w:eastAsia="zh-TW"/>
              </w:rPr>
              <w:t>įvykis</w:t>
            </w:r>
            <w:proofErr w:type="spellEnd"/>
            <w:r w:rsidRPr="001A52B8">
              <w:rPr>
                <w:b/>
                <w:bCs/>
                <w:lang w:eastAsia="zh-TW"/>
              </w:rPr>
              <w:t xml:space="preserve"> </w:t>
            </w:r>
            <w:proofErr w:type="spellStart"/>
            <w:r w:rsidRPr="001A52B8">
              <w:rPr>
                <w:b/>
                <w:bCs/>
                <w:lang w:eastAsia="zh-TW"/>
              </w:rPr>
              <w:t>arba</w:t>
            </w:r>
            <w:proofErr w:type="spellEnd"/>
            <w:r w:rsidRPr="001A52B8">
              <w:rPr>
                <w:b/>
                <w:bCs/>
                <w:lang w:eastAsia="zh-TW"/>
              </w:rPr>
              <w:t xml:space="preserve"> </w:t>
            </w:r>
            <w:proofErr w:type="spellStart"/>
            <w:r w:rsidRPr="001A52B8">
              <w:rPr>
                <w:b/>
                <w:bCs/>
                <w:lang w:eastAsia="zh-TW"/>
              </w:rPr>
              <w:t>riktas</w:t>
            </w:r>
            <w:proofErr w:type="spellEnd"/>
            <w:r w:rsidRPr="001A52B8">
              <w:rPr>
                <w:b/>
                <w:bCs/>
                <w:lang w:eastAsia="zh-TW"/>
              </w:rPr>
              <w:t xml:space="preserve">, </w:t>
            </w:r>
            <w:proofErr w:type="spellStart"/>
            <w:r w:rsidRPr="001A52B8">
              <w:rPr>
                <w:b/>
                <w:bCs/>
                <w:lang w:eastAsia="zh-TW"/>
              </w:rPr>
              <w:t>arba</w:t>
            </w:r>
            <w:proofErr w:type="spellEnd"/>
            <w:r w:rsidRPr="001A52B8">
              <w:rPr>
                <w:b/>
                <w:bCs/>
                <w:lang w:eastAsia="zh-TW"/>
              </w:rPr>
              <w:t xml:space="preserve"> </w:t>
            </w:r>
            <w:proofErr w:type="spellStart"/>
            <w:r w:rsidRPr="001A52B8">
              <w:rPr>
                <w:b/>
                <w:bCs/>
                <w:lang w:eastAsia="zh-TW"/>
              </w:rPr>
              <w:t>jeigu</w:t>
            </w:r>
            <w:proofErr w:type="spellEnd"/>
            <w:r w:rsidRPr="001A52B8">
              <w:rPr>
                <w:b/>
                <w:bCs/>
                <w:lang w:eastAsia="zh-TW"/>
              </w:rPr>
              <w:t xml:space="preserve"> </w:t>
            </w:r>
            <w:proofErr w:type="spellStart"/>
            <w:r w:rsidRPr="001A52B8">
              <w:rPr>
                <w:b/>
                <w:bCs/>
                <w:lang w:eastAsia="zh-TW"/>
              </w:rPr>
              <w:t>katastrofa</w:t>
            </w:r>
            <w:proofErr w:type="spellEnd"/>
            <w:r w:rsidRPr="001A52B8">
              <w:rPr>
                <w:b/>
                <w:bCs/>
                <w:lang w:eastAsia="zh-TW"/>
              </w:rPr>
              <w:t xml:space="preserve">, </w:t>
            </w:r>
            <w:proofErr w:type="spellStart"/>
            <w:r w:rsidRPr="001A52B8">
              <w:rPr>
                <w:b/>
                <w:bCs/>
                <w:lang w:eastAsia="zh-TW"/>
              </w:rPr>
              <w:t>eismo</w:t>
            </w:r>
            <w:proofErr w:type="spellEnd"/>
            <w:r w:rsidRPr="001A52B8">
              <w:rPr>
                <w:b/>
                <w:bCs/>
                <w:lang w:eastAsia="zh-TW"/>
              </w:rPr>
              <w:t xml:space="preserve"> </w:t>
            </w:r>
            <w:proofErr w:type="spellStart"/>
            <w:r w:rsidRPr="001A52B8">
              <w:rPr>
                <w:b/>
                <w:bCs/>
                <w:lang w:eastAsia="zh-TW"/>
              </w:rPr>
              <w:t>įvykis</w:t>
            </w:r>
            <w:proofErr w:type="spellEnd"/>
            <w:r w:rsidRPr="001A52B8">
              <w:rPr>
                <w:b/>
                <w:bCs/>
                <w:lang w:eastAsia="zh-TW"/>
              </w:rPr>
              <w:t xml:space="preserve"> </w:t>
            </w:r>
            <w:proofErr w:type="spellStart"/>
            <w:r w:rsidRPr="001A52B8">
              <w:rPr>
                <w:b/>
                <w:bCs/>
                <w:lang w:eastAsia="zh-TW"/>
              </w:rPr>
              <w:t>arba</w:t>
            </w:r>
            <w:proofErr w:type="spellEnd"/>
            <w:r w:rsidRPr="001A52B8">
              <w:rPr>
                <w:b/>
                <w:bCs/>
                <w:lang w:eastAsia="zh-TW"/>
              </w:rPr>
              <w:t xml:space="preserve"> </w:t>
            </w:r>
            <w:proofErr w:type="spellStart"/>
            <w:r w:rsidRPr="001A52B8">
              <w:rPr>
                <w:b/>
                <w:bCs/>
                <w:lang w:eastAsia="zh-TW"/>
              </w:rPr>
              <w:t>riktas</w:t>
            </w:r>
            <w:proofErr w:type="spellEnd"/>
            <w:r w:rsidRPr="001A52B8">
              <w:rPr>
                <w:b/>
                <w:bCs/>
                <w:lang w:eastAsia="zh-TW"/>
              </w:rPr>
              <w:t xml:space="preserve"> </w:t>
            </w:r>
            <w:proofErr w:type="spellStart"/>
            <w:r w:rsidRPr="001A52B8">
              <w:rPr>
                <w:b/>
                <w:bCs/>
                <w:lang w:eastAsia="zh-TW"/>
              </w:rPr>
              <w:t>įvyko</w:t>
            </w:r>
            <w:proofErr w:type="spellEnd"/>
            <w:r w:rsidRPr="001A52B8">
              <w:rPr>
                <w:b/>
                <w:bCs/>
                <w:lang w:eastAsia="zh-TW"/>
              </w:rPr>
              <w:t xml:space="preserve"> </w:t>
            </w:r>
            <w:proofErr w:type="spellStart"/>
            <w:r w:rsidRPr="001A52B8">
              <w:rPr>
                <w:b/>
                <w:bCs/>
                <w:lang w:eastAsia="zh-TW"/>
              </w:rPr>
              <w:t>Lietuvos</w:t>
            </w:r>
            <w:proofErr w:type="spellEnd"/>
            <w:r w:rsidRPr="001A52B8">
              <w:rPr>
                <w:b/>
                <w:bCs/>
                <w:lang w:eastAsia="zh-TW"/>
              </w:rPr>
              <w:t xml:space="preserve"> </w:t>
            </w:r>
            <w:proofErr w:type="spellStart"/>
            <w:r w:rsidRPr="001A52B8">
              <w:rPr>
                <w:b/>
                <w:bCs/>
                <w:lang w:eastAsia="zh-TW"/>
              </w:rPr>
              <w:t>Respublikos</w:t>
            </w:r>
            <w:proofErr w:type="spellEnd"/>
            <w:r w:rsidRPr="001A52B8">
              <w:rPr>
                <w:b/>
                <w:bCs/>
                <w:lang w:eastAsia="zh-TW"/>
              </w:rPr>
              <w:t xml:space="preserve"> </w:t>
            </w:r>
            <w:proofErr w:type="spellStart"/>
            <w:r w:rsidRPr="001A52B8">
              <w:rPr>
                <w:b/>
                <w:bCs/>
                <w:lang w:eastAsia="zh-TW"/>
              </w:rPr>
              <w:t>ir</w:t>
            </w:r>
            <w:proofErr w:type="spellEnd"/>
            <w:r w:rsidRPr="001A52B8">
              <w:rPr>
                <w:b/>
                <w:bCs/>
                <w:lang w:eastAsia="zh-TW"/>
              </w:rPr>
              <w:t xml:space="preserve"> </w:t>
            </w:r>
            <w:proofErr w:type="spellStart"/>
            <w:r w:rsidRPr="001A52B8">
              <w:rPr>
                <w:b/>
                <w:bCs/>
                <w:lang w:eastAsia="zh-TW"/>
              </w:rPr>
              <w:t>kitos</w:t>
            </w:r>
            <w:proofErr w:type="spellEnd"/>
            <w:r w:rsidRPr="001A52B8">
              <w:rPr>
                <w:b/>
                <w:bCs/>
                <w:lang w:eastAsia="zh-TW"/>
              </w:rPr>
              <w:t xml:space="preserve"> Europos </w:t>
            </w:r>
            <w:proofErr w:type="spellStart"/>
            <w:r w:rsidRPr="001A52B8">
              <w:rPr>
                <w:b/>
                <w:bCs/>
                <w:lang w:eastAsia="zh-TW"/>
              </w:rPr>
              <w:t>Sąjungos</w:t>
            </w:r>
            <w:proofErr w:type="spellEnd"/>
            <w:r w:rsidRPr="001A52B8">
              <w:rPr>
                <w:b/>
                <w:bCs/>
                <w:lang w:eastAsia="zh-TW"/>
              </w:rPr>
              <w:t xml:space="preserve"> </w:t>
            </w:r>
            <w:proofErr w:type="spellStart"/>
            <w:r w:rsidRPr="001A52B8">
              <w:rPr>
                <w:b/>
                <w:bCs/>
                <w:lang w:eastAsia="zh-TW"/>
              </w:rPr>
              <w:t>valstybės</w:t>
            </w:r>
            <w:proofErr w:type="spellEnd"/>
            <w:r w:rsidRPr="001A52B8">
              <w:rPr>
                <w:b/>
                <w:bCs/>
                <w:lang w:eastAsia="zh-TW"/>
              </w:rPr>
              <w:t xml:space="preserve"> </w:t>
            </w:r>
            <w:proofErr w:type="spellStart"/>
            <w:r w:rsidRPr="001A52B8">
              <w:rPr>
                <w:b/>
                <w:bCs/>
                <w:lang w:eastAsia="zh-TW"/>
              </w:rPr>
              <w:t>narės</w:t>
            </w:r>
            <w:proofErr w:type="spellEnd"/>
            <w:r w:rsidRPr="001A52B8">
              <w:rPr>
                <w:b/>
                <w:bCs/>
                <w:lang w:eastAsia="zh-TW"/>
              </w:rPr>
              <w:t xml:space="preserve"> </w:t>
            </w:r>
            <w:proofErr w:type="spellStart"/>
            <w:r w:rsidRPr="001A52B8">
              <w:rPr>
                <w:b/>
                <w:bCs/>
                <w:lang w:eastAsia="zh-TW"/>
              </w:rPr>
              <w:t>pasienio</w:t>
            </w:r>
            <w:proofErr w:type="spellEnd"/>
            <w:r w:rsidRPr="001A52B8">
              <w:rPr>
                <w:b/>
                <w:bCs/>
                <w:lang w:eastAsia="zh-TW"/>
              </w:rPr>
              <w:t xml:space="preserve"> </w:t>
            </w:r>
            <w:proofErr w:type="spellStart"/>
            <w:r w:rsidRPr="001A52B8">
              <w:rPr>
                <w:b/>
                <w:bCs/>
                <w:lang w:eastAsia="zh-TW"/>
              </w:rPr>
              <w:t>ruože</w:t>
            </w:r>
            <w:proofErr w:type="spellEnd"/>
            <w:r w:rsidRPr="001A52B8">
              <w:rPr>
                <w:b/>
                <w:bCs/>
                <w:lang w:eastAsia="zh-TW"/>
              </w:rPr>
              <w:t xml:space="preserve"> </w:t>
            </w:r>
            <w:proofErr w:type="spellStart"/>
            <w:r w:rsidRPr="001A52B8">
              <w:rPr>
                <w:b/>
                <w:bCs/>
                <w:lang w:eastAsia="zh-TW"/>
              </w:rPr>
              <w:t>arba</w:t>
            </w:r>
            <w:proofErr w:type="spellEnd"/>
            <w:r w:rsidRPr="001A52B8">
              <w:rPr>
                <w:b/>
                <w:bCs/>
                <w:lang w:eastAsia="zh-TW"/>
              </w:rPr>
              <w:t xml:space="preserve"> </w:t>
            </w:r>
            <w:proofErr w:type="spellStart"/>
            <w:r w:rsidRPr="001A52B8">
              <w:rPr>
                <w:b/>
                <w:bCs/>
                <w:lang w:eastAsia="zh-TW"/>
              </w:rPr>
              <w:t>netoli</w:t>
            </w:r>
            <w:proofErr w:type="spellEnd"/>
            <w:r w:rsidRPr="001A52B8">
              <w:rPr>
                <w:b/>
                <w:bCs/>
                <w:lang w:eastAsia="zh-TW"/>
              </w:rPr>
              <w:t xml:space="preserve"> jo, </w:t>
            </w:r>
            <w:proofErr w:type="spellStart"/>
            <w:r w:rsidRPr="001A52B8">
              <w:rPr>
                <w:b/>
                <w:bCs/>
                <w:lang w:eastAsia="zh-TW"/>
              </w:rPr>
              <w:t>saugos</w:t>
            </w:r>
            <w:proofErr w:type="spellEnd"/>
            <w:r w:rsidRPr="001A52B8">
              <w:rPr>
                <w:b/>
                <w:bCs/>
                <w:lang w:eastAsia="zh-TW"/>
              </w:rPr>
              <w:t xml:space="preserve"> </w:t>
            </w:r>
            <w:proofErr w:type="spellStart"/>
            <w:r w:rsidRPr="001A52B8">
              <w:rPr>
                <w:b/>
                <w:bCs/>
                <w:lang w:eastAsia="zh-TW"/>
              </w:rPr>
              <w:t>tyrimo</w:t>
            </w:r>
            <w:proofErr w:type="spellEnd"/>
            <w:r w:rsidRPr="001A52B8">
              <w:rPr>
                <w:b/>
                <w:bCs/>
                <w:lang w:eastAsia="zh-TW"/>
              </w:rPr>
              <w:t xml:space="preserve"> </w:t>
            </w:r>
            <w:proofErr w:type="spellStart"/>
            <w:r w:rsidRPr="001A52B8">
              <w:rPr>
                <w:b/>
                <w:bCs/>
                <w:lang w:eastAsia="zh-TW"/>
              </w:rPr>
              <w:t>vadovas</w:t>
            </w:r>
            <w:proofErr w:type="spellEnd"/>
            <w:r w:rsidRPr="001A52B8">
              <w:rPr>
                <w:b/>
                <w:bCs/>
                <w:lang w:eastAsia="zh-TW"/>
              </w:rPr>
              <w:t xml:space="preserve"> </w:t>
            </w:r>
            <w:proofErr w:type="spellStart"/>
            <w:r w:rsidRPr="001A52B8">
              <w:rPr>
                <w:b/>
                <w:bCs/>
                <w:lang w:eastAsia="zh-TW"/>
              </w:rPr>
              <w:t>ir</w:t>
            </w:r>
            <w:proofErr w:type="spellEnd"/>
            <w:r w:rsidRPr="001A52B8">
              <w:rPr>
                <w:b/>
                <w:bCs/>
                <w:lang w:eastAsia="zh-TW"/>
              </w:rPr>
              <w:t xml:space="preserve"> </w:t>
            </w:r>
            <w:proofErr w:type="spellStart"/>
            <w:r w:rsidRPr="001A52B8">
              <w:rPr>
                <w:b/>
                <w:bCs/>
                <w:lang w:eastAsia="zh-TW"/>
              </w:rPr>
              <w:t>kitos</w:t>
            </w:r>
            <w:proofErr w:type="spellEnd"/>
            <w:r w:rsidRPr="001A52B8">
              <w:rPr>
                <w:b/>
                <w:bCs/>
                <w:lang w:eastAsia="zh-TW"/>
              </w:rPr>
              <w:t xml:space="preserve"> Europos </w:t>
            </w:r>
            <w:proofErr w:type="spellStart"/>
            <w:r w:rsidRPr="001A52B8">
              <w:rPr>
                <w:b/>
                <w:bCs/>
                <w:lang w:eastAsia="zh-TW"/>
              </w:rPr>
              <w:t>Sąjungos</w:t>
            </w:r>
            <w:proofErr w:type="spellEnd"/>
            <w:r w:rsidRPr="001A52B8">
              <w:rPr>
                <w:b/>
                <w:bCs/>
                <w:lang w:eastAsia="zh-TW"/>
              </w:rPr>
              <w:t xml:space="preserve"> </w:t>
            </w:r>
            <w:proofErr w:type="spellStart"/>
            <w:r w:rsidRPr="001A52B8">
              <w:rPr>
                <w:b/>
                <w:bCs/>
                <w:lang w:eastAsia="zh-TW"/>
              </w:rPr>
              <w:t>valstybės</w:t>
            </w:r>
            <w:proofErr w:type="spellEnd"/>
            <w:r w:rsidRPr="001A52B8">
              <w:rPr>
                <w:b/>
                <w:bCs/>
                <w:lang w:eastAsia="zh-TW"/>
              </w:rPr>
              <w:t xml:space="preserve"> </w:t>
            </w:r>
            <w:proofErr w:type="spellStart"/>
            <w:r w:rsidRPr="001A52B8">
              <w:rPr>
                <w:b/>
                <w:bCs/>
                <w:lang w:eastAsia="zh-TW"/>
              </w:rPr>
              <w:t>narės</w:t>
            </w:r>
            <w:proofErr w:type="spellEnd"/>
            <w:r w:rsidRPr="001A52B8">
              <w:rPr>
                <w:b/>
                <w:bCs/>
                <w:lang w:eastAsia="zh-TW"/>
              </w:rPr>
              <w:t xml:space="preserve"> </w:t>
            </w:r>
            <w:proofErr w:type="spellStart"/>
            <w:r w:rsidRPr="001A52B8">
              <w:rPr>
                <w:b/>
                <w:bCs/>
                <w:lang w:eastAsia="zh-TW"/>
              </w:rPr>
              <w:t>saugos</w:t>
            </w:r>
            <w:proofErr w:type="spellEnd"/>
            <w:r w:rsidRPr="001A52B8">
              <w:rPr>
                <w:b/>
                <w:bCs/>
                <w:lang w:eastAsia="zh-TW"/>
              </w:rPr>
              <w:t xml:space="preserve"> </w:t>
            </w:r>
            <w:proofErr w:type="spellStart"/>
            <w:r w:rsidRPr="001A52B8">
              <w:rPr>
                <w:b/>
                <w:bCs/>
                <w:lang w:eastAsia="zh-TW"/>
              </w:rPr>
              <w:t>tyrimo</w:t>
            </w:r>
            <w:proofErr w:type="spellEnd"/>
            <w:r w:rsidRPr="001A52B8">
              <w:rPr>
                <w:b/>
                <w:bCs/>
                <w:lang w:eastAsia="zh-TW"/>
              </w:rPr>
              <w:t xml:space="preserve"> </w:t>
            </w:r>
            <w:proofErr w:type="spellStart"/>
            <w:r w:rsidRPr="001A52B8">
              <w:rPr>
                <w:b/>
                <w:bCs/>
                <w:lang w:eastAsia="zh-TW"/>
              </w:rPr>
              <w:t>įstaiga</w:t>
            </w:r>
            <w:proofErr w:type="spellEnd"/>
            <w:r w:rsidRPr="001A52B8">
              <w:rPr>
                <w:b/>
                <w:bCs/>
                <w:lang w:eastAsia="zh-TW"/>
              </w:rPr>
              <w:t xml:space="preserve"> </w:t>
            </w:r>
            <w:proofErr w:type="spellStart"/>
            <w:r w:rsidRPr="001A52B8">
              <w:rPr>
                <w:b/>
                <w:bCs/>
                <w:lang w:eastAsia="zh-TW"/>
              </w:rPr>
              <w:t>susitaria</w:t>
            </w:r>
            <w:proofErr w:type="spellEnd"/>
            <w:r w:rsidRPr="001A52B8">
              <w:rPr>
                <w:b/>
                <w:bCs/>
                <w:lang w:eastAsia="zh-TW"/>
              </w:rPr>
              <w:t xml:space="preserve">, </w:t>
            </w:r>
            <w:proofErr w:type="spellStart"/>
            <w:r w:rsidRPr="001A52B8">
              <w:rPr>
                <w:b/>
                <w:bCs/>
                <w:lang w:eastAsia="zh-TW"/>
              </w:rPr>
              <w:t>kuri</w:t>
            </w:r>
            <w:proofErr w:type="spellEnd"/>
            <w:r w:rsidRPr="001A52B8">
              <w:rPr>
                <w:b/>
                <w:bCs/>
                <w:lang w:eastAsia="zh-TW"/>
              </w:rPr>
              <w:t xml:space="preserve"> </w:t>
            </w:r>
            <w:proofErr w:type="spellStart"/>
            <w:r w:rsidRPr="001A52B8">
              <w:rPr>
                <w:b/>
                <w:bCs/>
                <w:lang w:eastAsia="zh-TW"/>
              </w:rPr>
              <w:t>iš</w:t>
            </w:r>
            <w:proofErr w:type="spellEnd"/>
            <w:r w:rsidRPr="001A52B8">
              <w:rPr>
                <w:b/>
                <w:bCs/>
                <w:lang w:eastAsia="zh-TW"/>
              </w:rPr>
              <w:t xml:space="preserve"> </w:t>
            </w:r>
            <w:proofErr w:type="spellStart"/>
            <w:r w:rsidRPr="001A52B8">
              <w:rPr>
                <w:b/>
                <w:bCs/>
                <w:lang w:eastAsia="zh-TW"/>
              </w:rPr>
              <w:t>jų</w:t>
            </w:r>
            <w:proofErr w:type="spellEnd"/>
            <w:r w:rsidRPr="001A52B8">
              <w:rPr>
                <w:b/>
                <w:bCs/>
                <w:lang w:eastAsia="zh-TW"/>
              </w:rPr>
              <w:t xml:space="preserve"> </w:t>
            </w:r>
            <w:proofErr w:type="spellStart"/>
            <w:r w:rsidRPr="001A52B8">
              <w:rPr>
                <w:b/>
                <w:bCs/>
                <w:lang w:eastAsia="zh-TW"/>
              </w:rPr>
              <w:t>atliks</w:t>
            </w:r>
            <w:proofErr w:type="spellEnd"/>
            <w:r w:rsidRPr="001A52B8">
              <w:rPr>
                <w:b/>
                <w:bCs/>
                <w:lang w:eastAsia="zh-TW"/>
              </w:rPr>
              <w:t xml:space="preserve"> </w:t>
            </w:r>
            <w:proofErr w:type="spellStart"/>
            <w:r w:rsidRPr="001A52B8">
              <w:rPr>
                <w:b/>
                <w:bCs/>
                <w:lang w:eastAsia="zh-TW"/>
              </w:rPr>
              <w:t>pasienio</w:t>
            </w:r>
            <w:proofErr w:type="spellEnd"/>
            <w:r w:rsidRPr="001A52B8">
              <w:rPr>
                <w:b/>
                <w:bCs/>
                <w:lang w:eastAsia="zh-TW"/>
              </w:rPr>
              <w:t xml:space="preserve"> </w:t>
            </w:r>
            <w:proofErr w:type="spellStart"/>
            <w:r w:rsidRPr="001A52B8">
              <w:rPr>
                <w:b/>
                <w:bCs/>
                <w:lang w:eastAsia="zh-TW"/>
              </w:rPr>
              <w:t>ruože</w:t>
            </w:r>
            <w:proofErr w:type="spellEnd"/>
            <w:r w:rsidRPr="001A52B8">
              <w:rPr>
                <w:b/>
                <w:bCs/>
                <w:lang w:eastAsia="zh-TW"/>
              </w:rPr>
              <w:t xml:space="preserve"> </w:t>
            </w:r>
            <w:proofErr w:type="spellStart"/>
            <w:r w:rsidRPr="001A52B8">
              <w:rPr>
                <w:b/>
                <w:bCs/>
                <w:lang w:eastAsia="zh-TW"/>
              </w:rPr>
              <w:t>ar</w:t>
            </w:r>
            <w:proofErr w:type="spellEnd"/>
            <w:r w:rsidRPr="001A52B8">
              <w:rPr>
                <w:b/>
                <w:bCs/>
                <w:lang w:eastAsia="zh-TW"/>
              </w:rPr>
              <w:t xml:space="preserve"> </w:t>
            </w:r>
            <w:proofErr w:type="spellStart"/>
            <w:r w:rsidRPr="001A52B8">
              <w:rPr>
                <w:b/>
                <w:bCs/>
                <w:lang w:eastAsia="zh-TW"/>
              </w:rPr>
              <w:t>netoli</w:t>
            </w:r>
            <w:proofErr w:type="spellEnd"/>
            <w:r w:rsidRPr="001A52B8">
              <w:rPr>
                <w:b/>
                <w:bCs/>
                <w:lang w:eastAsia="zh-TW"/>
              </w:rPr>
              <w:t xml:space="preserve"> jo </w:t>
            </w:r>
            <w:proofErr w:type="spellStart"/>
            <w:r w:rsidRPr="001A52B8">
              <w:rPr>
                <w:b/>
                <w:bCs/>
                <w:lang w:eastAsia="zh-TW"/>
              </w:rPr>
              <w:t>įvykusios</w:t>
            </w:r>
            <w:proofErr w:type="spellEnd"/>
            <w:r w:rsidRPr="001A52B8">
              <w:rPr>
                <w:b/>
                <w:bCs/>
                <w:lang w:eastAsia="zh-TW"/>
              </w:rPr>
              <w:t xml:space="preserve"> </w:t>
            </w:r>
            <w:proofErr w:type="spellStart"/>
            <w:r w:rsidRPr="001A52B8">
              <w:rPr>
                <w:b/>
                <w:bCs/>
                <w:lang w:eastAsia="zh-TW"/>
              </w:rPr>
              <w:t>katastrofos</w:t>
            </w:r>
            <w:proofErr w:type="spellEnd"/>
            <w:r w:rsidRPr="001A52B8">
              <w:rPr>
                <w:b/>
                <w:bCs/>
                <w:lang w:eastAsia="zh-TW"/>
              </w:rPr>
              <w:t xml:space="preserve">, </w:t>
            </w:r>
            <w:proofErr w:type="spellStart"/>
            <w:r w:rsidRPr="001A52B8">
              <w:rPr>
                <w:b/>
                <w:bCs/>
                <w:lang w:eastAsia="zh-TW"/>
              </w:rPr>
              <w:t>eismo</w:t>
            </w:r>
            <w:proofErr w:type="spellEnd"/>
            <w:r w:rsidRPr="001A52B8">
              <w:rPr>
                <w:b/>
                <w:bCs/>
                <w:lang w:eastAsia="zh-TW"/>
              </w:rPr>
              <w:t xml:space="preserve"> </w:t>
            </w:r>
            <w:proofErr w:type="spellStart"/>
            <w:r w:rsidRPr="001A52B8">
              <w:rPr>
                <w:b/>
                <w:bCs/>
                <w:lang w:eastAsia="zh-TW"/>
              </w:rPr>
              <w:t>įvykio</w:t>
            </w:r>
            <w:proofErr w:type="spellEnd"/>
            <w:r w:rsidRPr="001A52B8">
              <w:rPr>
                <w:b/>
                <w:bCs/>
                <w:lang w:eastAsia="zh-TW"/>
              </w:rPr>
              <w:t xml:space="preserve"> </w:t>
            </w:r>
            <w:proofErr w:type="spellStart"/>
            <w:r w:rsidRPr="001A52B8">
              <w:rPr>
                <w:b/>
                <w:bCs/>
                <w:lang w:eastAsia="zh-TW"/>
              </w:rPr>
              <w:t>arba</w:t>
            </w:r>
            <w:proofErr w:type="spellEnd"/>
            <w:r w:rsidRPr="001A52B8">
              <w:rPr>
                <w:b/>
                <w:bCs/>
                <w:lang w:eastAsia="zh-TW"/>
              </w:rPr>
              <w:t xml:space="preserve"> </w:t>
            </w:r>
            <w:proofErr w:type="spellStart"/>
            <w:r w:rsidRPr="001A52B8">
              <w:rPr>
                <w:b/>
                <w:bCs/>
                <w:lang w:eastAsia="zh-TW"/>
              </w:rPr>
              <w:t>rikto</w:t>
            </w:r>
            <w:proofErr w:type="spellEnd"/>
            <w:r w:rsidRPr="001A52B8">
              <w:rPr>
                <w:b/>
                <w:bCs/>
                <w:lang w:eastAsia="zh-TW"/>
              </w:rPr>
              <w:t xml:space="preserve"> </w:t>
            </w:r>
            <w:proofErr w:type="spellStart"/>
            <w:r w:rsidRPr="001A52B8">
              <w:rPr>
                <w:b/>
                <w:bCs/>
                <w:lang w:eastAsia="zh-TW"/>
              </w:rPr>
              <w:t>tyrimą</w:t>
            </w:r>
            <w:proofErr w:type="spellEnd"/>
            <w:r w:rsidRPr="001A52B8">
              <w:rPr>
                <w:b/>
                <w:bCs/>
                <w:lang w:eastAsia="zh-TW"/>
              </w:rPr>
              <w:t xml:space="preserve">, </w:t>
            </w:r>
            <w:proofErr w:type="spellStart"/>
            <w:r w:rsidRPr="001A52B8">
              <w:rPr>
                <w:b/>
                <w:bCs/>
                <w:lang w:eastAsia="zh-TW"/>
              </w:rPr>
              <w:t>arba</w:t>
            </w:r>
            <w:proofErr w:type="spellEnd"/>
            <w:r w:rsidRPr="001A52B8">
              <w:rPr>
                <w:b/>
                <w:bCs/>
                <w:lang w:eastAsia="zh-TW"/>
              </w:rPr>
              <w:t xml:space="preserve"> </w:t>
            </w:r>
            <w:proofErr w:type="spellStart"/>
            <w:r w:rsidRPr="001A52B8">
              <w:rPr>
                <w:b/>
                <w:bCs/>
                <w:lang w:eastAsia="zh-TW"/>
              </w:rPr>
              <w:t>susitaria</w:t>
            </w:r>
            <w:proofErr w:type="spellEnd"/>
            <w:r w:rsidRPr="001A52B8">
              <w:rPr>
                <w:b/>
                <w:bCs/>
                <w:lang w:eastAsia="zh-TW"/>
              </w:rPr>
              <w:t xml:space="preserve"> </w:t>
            </w:r>
            <w:proofErr w:type="spellStart"/>
            <w:r w:rsidRPr="001A52B8">
              <w:rPr>
                <w:b/>
                <w:bCs/>
                <w:lang w:eastAsia="zh-TW"/>
              </w:rPr>
              <w:t>jį</w:t>
            </w:r>
            <w:proofErr w:type="spellEnd"/>
            <w:r w:rsidRPr="001A52B8">
              <w:rPr>
                <w:b/>
                <w:bCs/>
                <w:lang w:eastAsia="zh-TW"/>
              </w:rPr>
              <w:t xml:space="preserve"> </w:t>
            </w:r>
            <w:proofErr w:type="spellStart"/>
            <w:r w:rsidRPr="001A52B8">
              <w:rPr>
                <w:b/>
                <w:bCs/>
                <w:lang w:eastAsia="zh-TW"/>
              </w:rPr>
              <w:t>atlikti</w:t>
            </w:r>
            <w:proofErr w:type="spellEnd"/>
            <w:r w:rsidRPr="001A52B8">
              <w:rPr>
                <w:b/>
                <w:bCs/>
                <w:lang w:eastAsia="zh-TW"/>
              </w:rPr>
              <w:t xml:space="preserve"> </w:t>
            </w:r>
            <w:proofErr w:type="spellStart"/>
            <w:r w:rsidRPr="001A52B8">
              <w:rPr>
                <w:b/>
                <w:bCs/>
                <w:lang w:eastAsia="zh-TW"/>
              </w:rPr>
              <w:t>bendrai</w:t>
            </w:r>
            <w:proofErr w:type="spellEnd"/>
            <w:r w:rsidRPr="001A52B8">
              <w:rPr>
                <w:b/>
                <w:bCs/>
                <w:lang w:eastAsia="zh-TW"/>
              </w:rPr>
              <w:t xml:space="preserve">. </w:t>
            </w:r>
            <w:proofErr w:type="spellStart"/>
            <w:r w:rsidRPr="001A52B8">
              <w:rPr>
                <w:b/>
                <w:bCs/>
                <w:lang w:eastAsia="zh-TW"/>
              </w:rPr>
              <w:t>Jeigu</w:t>
            </w:r>
            <w:proofErr w:type="spellEnd"/>
            <w:r w:rsidRPr="001A52B8">
              <w:rPr>
                <w:b/>
                <w:bCs/>
                <w:lang w:eastAsia="zh-TW"/>
              </w:rPr>
              <w:t xml:space="preserve"> </w:t>
            </w:r>
            <w:proofErr w:type="spellStart"/>
            <w:r w:rsidRPr="001A52B8">
              <w:rPr>
                <w:b/>
                <w:bCs/>
                <w:lang w:eastAsia="zh-TW"/>
              </w:rPr>
              <w:t>pasienio</w:t>
            </w:r>
            <w:proofErr w:type="spellEnd"/>
            <w:r w:rsidRPr="001A52B8">
              <w:rPr>
                <w:b/>
                <w:bCs/>
                <w:lang w:eastAsia="zh-TW"/>
              </w:rPr>
              <w:t xml:space="preserve"> </w:t>
            </w:r>
            <w:proofErr w:type="spellStart"/>
            <w:r w:rsidRPr="001A52B8">
              <w:rPr>
                <w:b/>
                <w:bCs/>
                <w:lang w:eastAsia="zh-TW"/>
              </w:rPr>
              <w:t>ruože</w:t>
            </w:r>
            <w:proofErr w:type="spellEnd"/>
            <w:r w:rsidRPr="001A52B8">
              <w:rPr>
                <w:b/>
                <w:bCs/>
                <w:lang w:eastAsia="zh-TW"/>
              </w:rPr>
              <w:t xml:space="preserve"> </w:t>
            </w:r>
            <w:proofErr w:type="spellStart"/>
            <w:r w:rsidRPr="001A52B8">
              <w:rPr>
                <w:b/>
                <w:bCs/>
                <w:lang w:eastAsia="zh-TW"/>
              </w:rPr>
              <w:t>įvykusios</w:t>
            </w:r>
            <w:proofErr w:type="spellEnd"/>
            <w:r w:rsidRPr="001A52B8">
              <w:rPr>
                <w:b/>
                <w:bCs/>
                <w:lang w:eastAsia="zh-TW"/>
              </w:rPr>
              <w:t xml:space="preserve"> </w:t>
            </w:r>
            <w:proofErr w:type="spellStart"/>
            <w:r w:rsidRPr="001A52B8">
              <w:rPr>
                <w:b/>
                <w:bCs/>
                <w:lang w:eastAsia="zh-TW"/>
              </w:rPr>
              <w:t>katastrofos</w:t>
            </w:r>
            <w:proofErr w:type="spellEnd"/>
            <w:r w:rsidRPr="001A52B8">
              <w:rPr>
                <w:b/>
                <w:bCs/>
                <w:lang w:eastAsia="zh-TW"/>
              </w:rPr>
              <w:t xml:space="preserve">, </w:t>
            </w:r>
            <w:proofErr w:type="spellStart"/>
            <w:r w:rsidRPr="001A52B8">
              <w:rPr>
                <w:b/>
                <w:bCs/>
                <w:lang w:eastAsia="zh-TW"/>
              </w:rPr>
              <w:t>eismo</w:t>
            </w:r>
            <w:proofErr w:type="spellEnd"/>
            <w:r w:rsidRPr="001A52B8">
              <w:rPr>
                <w:b/>
                <w:bCs/>
                <w:lang w:eastAsia="zh-TW"/>
              </w:rPr>
              <w:t xml:space="preserve"> </w:t>
            </w:r>
            <w:proofErr w:type="spellStart"/>
            <w:r w:rsidRPr="001A52B8">
              <w:rPr>
                <w:b/>
                <w:bCs/>
                <w:lang w:eastAsia="zh-TW"/>
              </w:rPr>
              <w:t>įvykio</w:t>
            </w:r>
            <w:proofErr w:type="spellEnd"/>
            <w:r w:rsidRPr="001A52B8">
              <w:rPr>
                <w:b/>
                <w:bCs/>
                <w:lang w:eastAsia="zh-TW"/>
              </w:rPr>
              <w:t xml:space="preserve"> </w:t>
            </w:r>
            <w:proofErr w:type="spellStart"/>
            <w:r w:rsidRPr="001A52B8">
              <w:rPr>
                <w:b/>
                <w:bCs/>
                <w:lang w:eastAsia="zh-TW"/>
              </w:rPr>
              <w:t>arba</w:t>
            </w:r>
            <w:proofErr w:type="spellEnd"/>
            <w:r w:rsidRPr="001A52B8">
              <w:rPr>
                <w:b/>
                <w:bCs/>
                <w:lang w:eastAsia="zh-TW"/>
              </w:rPr>
              <w:t xml:space="preserve"> </w:t>
            </w:r>
            <w:proofErr w:type="spellStart"/>
            <w:r w:rsidRPr="001A52B8">
              <w:rPr>
                <w:b/>
                <w:bCs/>
                <w:lang w:eastAsia="zh-TW"/>
              </w:rPr>
              <w:t>rikto</w:t>
            </w:r>
            <w:proofErr w:type="spellEnd"/>
            <w:r w:rsidRPr="001A52B8">
              <w:rPr>
                <w:b/>
                <w:bCs/>
                <w:lang w:eastAsia="zh-TW"/>
              </w:rPr>
              <w:t xml:space="preserve"> </w:t>
            </w:r>
            <w:proofErr w:type="spellStart"/>
            <w:r w:rsidRPr="001A52B8">
              <w:rPr>
                <w:b/>
                <w:bCs/>
                <w:lang w:eastAsia="zh-TW"/>
              </w:rPr>
              <w:t>saugos</w:t>
            </w:r>
            <w:proofErr w:type="spellEnd"/>
            <w:r w:rsidRPr="001A52B8">
              <w:rPr>
                <w:b/>
                <w:bCs/>
                <w:lang w:eastAsia="zh-TW"/>
              </w:rPr>
              <w:t xml:space="preserve"> </w:t>
            </w:r>
            <w:proofErr w:type="spellStart"/>
            <w:r w:rsidRPr="001A52B8">
              <w:rPr>
                <w:b/>
                <w:bCs/>
                <w:lang w:eastAsia="zh-TW"/>
              </w:rPr>
              <w:t>tyrimą</w:t>
            </w:r>
            <w:proofErr w:type="spellEnd"/>
            <w:r w:rsidRPr="001A52B8">
              <w:rPr>
                <w:b/>
                <w:bCs/>
                <w:lang w:eastAsia="zh-TW"/>
              </w:rPr>
              <w:t xml:space="preserve"> </w:t>
            </w:r>
            <w:proofErr w:type="spellStart"/>
            <w:r w:rsidRPr="001A52B8">
              <w:rPr>
                <w:b/>
                <w:bCs/>
                <w:lang w:eastAsia="zh-TW"/>
              </w:rPr>
              <w:t>atlieka</w:t>
            </w:r>
            <w:proofErr w:type="spellEnd"/>
            <w:r w:rsidRPr="001A52B8">
              <w:rPr>
                <w:b/>
                <w:bCs/>
                <w:lang w:eastAsia="zh-TW"/>
              </w:rPr>
              <w:t xml:space="preserve"> </w:t>
            </w:r>
            <w:proofErr w:type="spellStart"/>
            <w:r w:rsidRPr="001A52B8">
              <w:rPr>
                <w:b/>
                <w:bCs/>
                <w:lang w:eastAsia="zh-TW"/>
              </w:rPr>
              <w:t>saugos</w:t>
            </w:r>
            <w:proofErr w:type="spellEnd"/>
            <w:r w:rsidRPr="001A52B8">
              <w:rPr>
                <w:b/>
                <w:bCs/>
                <w:lang w:eastAsia="zh-TW"/>
              </w:rPr>
              <w:t xml:space="preserve"> </w:t>
            </w:r>
            <w:proofErr w:type="spellStart"/>
            <w:r w:rsidRPr="001A52B8">
              <w:rPr>
                <w:b/>
                <w:bCs/>
                <w:lang w:eastAsia="zh-TW"/>
              </w:rPr>
              <w:t>tyrimų</w:t>
            </w:r>
            <w:proofErr w:type="spellEnd"/>
            <w:r w:rsidRPr="001A52B8">
              <w:rPr>
                <w:b/>
                <w:bCs/>
                <w:lang w:eastAsia="zh-TW"/>
              </w:rPr>
              <w:t xml:space="preserve"> </w:t>
            </w:r>
            <w:proofErr w:type="spellStart"/>
            <w:r w:rsidRPr="001A52B8">
              <w:rPr>
                <w:b/>
                <w:bCs/>
                <w:lang w:eastAsia="zh-TW"/>
              </w:rPr>
              <w:t>vadovas</w:t>
            </w:r>
            <w:proofErr w:type="spellEnd"/>
            <w:r w:rsidRPr="001A52B8">
              <w:rPr>
                <w:b/>
                <w:bCs/>
                <w:lang w:eastAsia="zh-TW"/>
              </w:rPr>
              <w:t xml:space="preserve">, </w:t>
            </w:r>
            <w:proofErr w:type="spellStart"/>
            <w:r w:rsidRPr="001A52B8">
              <w:rPr>
                <w:b/>
                <w:bCs/>
                <w:lang w:eastAsia="zh-TW"/>
              </w:rPr>
              <w:t>jis</w:t>
            </w:r>
            <w:proofErr w:type="spellEnd"/>
            <w:r w:rsidRPr="001A52B8">
              <w:rPr>
                <w:b/>
                <w:bCs/>
                <w:lang w:eastAsia="zh-TW"/>
              </w:rPr>
              <w:t xml:space="preserve"> </w:t>
            </w:r>
            <w:proofErr w:type="spellStart"/>
            <w:r w:rsidRPr="001A52B8">
              <w:rPr>
                <w:b/>
                <w:bCs/>
                <w:lang w:eastAsia="zh-TW"/>
              </w:rPr>
              <w:t>su</w:t>
            </w:r>
            <w:proofErr w:type="spellEnd"/>
            <w:r w:rsidRPr="001A52B8">
              <w:rPr>
                <w:b/>
                <w:bCs/>
                <w:lang w:eastAsia="zh-TW"/>
              </w:rPr>
              <w:t xml:space="preserve"> </w:t>
            </w:r>
            <w:proofErr w:type="spellStart"/>
            <w:r w:rsidRPr="001A52B8">
              <w:rPr>
                <w:b/>
                <w:bCs/>
                <w:lang w:eastAsia="zh-TW"/>
              </w:rPr>
              <w:t>šio</w:t>
            </w:r>
            <w:proofErr w:type="spellEnd"/>
            <w:r w:rsidRPr="001A52B8">
              <w:rPr>
                <w:b/>
                <w:bCs/>
                <w:lang w:eastAsia="zh-TW"/>
              </w:rPr>
              <w:t xml:space="preserve"> </w:t>
            </w:r>
            <w:proofErr w:type="spellStart"/>
            <w:r w:rsidRPr="001A52B8">
              <w:rPr>
                <w:b/>
                <w:bCs/>
                <w:lang w:eastAsia="zh-TW"/>
              </w:rPr>
              <w:t>saugos</w:t>
            </w:r>
            <w:proofErr w:type="spellEnd"/>
            <w:r w:rsidRPr="001A52B8">
              <w:rPr>
                <w:b/>
                <w:bCs/>
                <w:lang w:eastAsia="zh-TW"/>
              </w:rPr>
              <w:t xml:space="preserve"> </w:t>
            </w:r>
            <w:proofErr w:type="spellStart"/>
            <w:r w:rsidRPr="001A52B8">
              <w:rPr>
                <w:b/>
                <w:bCs/>
                <w:lang w:eastAsia="zh-TW"/>
              </w:rPr>
              <w:t>tyrimo</w:t>
            </w:r>
            <w:proofErr w:type="spellEnd"/>
            <w:r w:rsidRPr="001A52B8">
              <w:rPr>
                <w:b/>
                <w:bCs/>
                <w:lang w:eastAsia="zh-TW"/>
              </w:rPr>
              <w:t xml:space="preserve"> </w:t>
            </w:r>
            <w:proofErr w:type="spellStart"/>
            <w:r w:rsidRPr="001A52B8">
              <w:rPr>
                <w:b/>
                <w:bCs/>
                <w:lang w:eastAsia="zh-TW"/>
              </w:rPr>
              <w:t>medžiaga</w:t>
            </w:r>
            <w:proofErr w:type="spellEnd"/>
            <w:r w:rsidRPr="001A52B8">
              <w:rPr>
                <w:b/>
                <w:bCs/>
                <w:lang w:eastAsia="zh-TW"/>
              </w:rPr>
              <w:t xml:space="preserve"> </w:t>
            </w:r>
            <w:proofErr w:type="spellStart"/>
            <w:r w:rsidRPr="001A52B8">
              <w:rPr>
                <w:b/>
                <w:bCs/>
                <w:lang w:eastAsia="zh-TW"/>
              </w:rPr>
              <w:t>leidžia</w:t>
            </w:r>
            <w:proofErr w:type="spellEnd"/>
            <w:r w:rsidRPr="001A52B8">
              <w:rPr>
                <w:b/>
                <w:bCs/>
                <w:lang w:eastAsia="zh-TW"/>
              </w:rPr>
              <w:t xml:space="preserve"> </w:t>
            </w:r>
            <w:proofErr w:type="spellStart"/>
            <w:r w:rsidRPr="001A52B8">
              <w:rPr>
                <w:b/>
                <w:bCs/>
                <w:lang w:eastAsia="zh-TW"/>
              </w:rPr>
              <w:t>susipažinti</w:t>
            </w:r>
            <w:proofErr w:type="spellEnd"/>
            <w:r w:rsidRPr="001A52B8">
              <w:rPr>
                <w:b/>
                <w:bCs/>
                <w:lang w:eastAsia="zh-TW"/>
              </w:rPr>
              <w:t xml:space="preserve"> </w:t>
            </w:r>
            <w:proofErr w:type="spellStart"/>
            <w:r w:rsidRPr="001A52B8">
              <w:rPr>
                <w:b/>
                <w:bCs/>
                <w:lang w:eastAsia="zh-TW"/>
              </w:rPr>
              <w:t>susijusios</w:t>
            </w:r>
            <w:proofErr w:type="spellEnd"/>
            <w:r w:rsidRPr="001A52B8">
              <w:rPr>
                <w:b/>
                <w:bCs/>
                <w:lang w:eastAsia="zh-TW"/>
              </w:rPr>
              <w:t xml:space="preserve"> Europos </w:t>
            </w:r>
            <w:proofErr w:type="spellStart"/>
            <w:r w:rsidRPr="001A52B8">
              <w:rPr>
                <w:b/>
                <w:bCs/>
                <w:lang w:eastAsia="zh-TW"/>
              </w:rPr>
              <w:t>Sąjungos</w:t>
            </w:r>
            <w:proofErr w:type="spellEnd"/>
            <w:r w:rsidRPr="001A52B8">
              <w:rPr>
                <w:b/>
                <w:bCs/>
                <w:lang w:eastAsia="zh-TW"/>
              </w:rPr>
              <w:t xml:space="preserve"> </w:t>
            </w:r>
            <w:proofErr w:type="spellStart"/>
            <w:r w:rsidRPr="001A52B8">
              <w:rPr>
                <w:b/>
                <w:bCs/>
                <w:lang w:eastAsia="zh-TW"/>
              </w:rPr>
              <w:t>valstybės</w:t>
            </w:r>
            <w:proofErr w:type="spellEnd"/>
            <w:r w:rsidRPr="001A52B8">
              <w:rPr>
                <w:b/>
                <w:bCs/>
                <w:lang w:eastAsia="zh-TW"/>
              </w:rPr>
              <w:t xml:space="preserve"> </w:t>
            </w:r>
            <w:proofErr w:type="spellStart"/>
            <w:r w:rsidRPr="001A52B8">
              <w:rPr>
                <w:b/>
                <w:bCs/>
                <w:lang w:eastAsia="zh-TW"/>
              </w:rPr>
              <w:t>narės</w:t>
            </w:r>
            <w:proofErr w:type="spellEnd"/>
            <w:r w:rsidRPr="001A52B8">
              <w:rPr>
                <w:b/>
                <w:bCs/>
                <w:lang w:eastAsia="zh-TW"/>
              </w:rPr>
              <w:t xml:space="preserve"> </w:t>
            </w:r>
            <w:proofErr w:type="spellStart"/>
            <w:r w:rsidRPr="001A52B8">
              <w:rPr>
                <w:b/>
                <w:bCs/>
                <w:lang w:eastAsia="zh-TW"/>
              </w:rPr>
              <w:t>saugos</w:t>
            </w:r>
            <w:proofErr w:type="spellEnd"/>
            <w:r w:rsidRPr="001A52B8">
              <w:rPr>
                <w:b/>
                <w:bCs/>
                <w:lang w:eastAsia="zh-TW"/>
              </w:rPr>
              <w:t xml:space="preserve"> </w:t>
            </w:r>
            <w:proofErr w:type="spellStart"/>
            <w:r w:rsidRPr="001A52B8">
              <w:rPr>
                <w:b/>
                <w:bCs/>
                <w:lang w:eastAsia="zh-TW"/>
              </w:rPr>
              <w:t>tyrimo</w:t>
            </w:r>
            <w:proofErr w:type="spellEnd"/>
            <w:r w:rsidRPr="001A52B8">
              <w:rPr>
                <w:b/>
                <w:bCs/>
                <w:lang w:eastAsia="zh-TW"/>
              </w:rPr>
              <w:t xml:space="preserve"> </w:t>
            </w:r>
            <w:proofErr w:type="spellStart"/>
            <w:r w:rsidRPr="001A52B8">
              <w:rPr>
                <w:b/>
                <w:bCs/>
                <w:lang w:eastAsia="zh-TW"/>
              </w:rPr>
              <w:t>įstaigai</w:t>
            </w:r>
            <w:proofErr w:type="spellEnd"/>
            <w:r w:rsidRPr="001A52B8">
              <w:rPr>
                <w:b/>
                <w:bCs/>
                <w:lang w:eastAsia="zh-TW"/>
              </w:rPr>
              <w:t>.</w:t>
            </w:r>
          </w:p>
          <w:p w14:paraId="306E65C8" w14:textId="7A877946" w:rsidR="00952CD6" w:rsidRPr="007670CB" w:rsidRDefault="001A52B8" w:rsidP="00952CD6">
            <w:pPr>
              <w:jc w:val="both"/>
              <w:rPr>
                <w:lang w:val="lt-LT"/>
              </w:rPr>
            </w:pPr>
            <w:r w:rsidRPr="001A52B8">
              <w:rPr>
                <w:b/>
                <w:bCs/>
                <w:lang w:eastAsia="zh-TW"/>
              </w:rPr>
              <w:t xml:space="preserve">5. </w:t>
            </w:r>
            <w:proofErr w:type="spellStart"/>
            <w:r w:rsidRPr="001A52B8">
              <w:rPr>
                <w:b/>
                <w:bCs/>
                <w:lang w:eastAsia="zh-TW"/>
              </w:rPr>
              <w:t>Kitų</w:t>
            </w:r>
            <w:proofErr w:type="spellEnd"/>
            <w:r w:rsidRPr="001A52B8">
              <w:rPr>
                <w:b/>
                <w:bCs/>
                <w:lang w:eastAsia="zh-TW"/>
              </w:rPr>
              <w:t xml:space="preserve"> Europos </w:t>
            </w:r>
            <w:proofErr w:type="spellStart"/>
            <w:r w:rsidRPr="001A52B8">
              <w:rPr>
                <w:b/>
                <w:bCs/>
                <w:lang w:eastAsia="zh-TW"/>
              </w:rPr>
              <w:t>Sąjungos</w:t>
            </w:r>
            <w:proofErr w:type="spellEnd"/>
            <w:r w:rsidRPr="001A52B8">
              <w:rPr>
                <w:b/>
                <w:bCs/>
                <w:lang w:eastAsia="zh-TW"/>
              </w:rPr>
              <w:t xml:space="preserve"> </w:t>
            </w:r>
            <w:proofErr w:type="spellStart"/>
            <w:r w:rsidRPr="001A52B8">
              <w:rPr>
                <w:b/>
                <w:bCs/>
                <w:lang w:eastAsia="zh-TW"/>
              </w:rPr>
              <w:t>valstybių</w:t>
            </w:r>
            <w:proofErr w:type="spellEnd"/>
            <w:r w:rsidRPr="001A52B8">
              <w:rPr>
                <w:b/>
                <w:bCs/>
                <w:lang w:eastAsia="zh-TW"/>
              </w:rPr>
              <w:t xml:space="preserve"> </w:t>
            </w:r>
            <w:proofErr w:type="spellStart"/>
            <w:r w:rsidRPr="001A52B8">
              <w:rPr>
                <w:b/>
                <w:bCs/>
                <w:lang w:eastAsia="zh-TW"/>
              </w:rPr>
              <w:t>narių</w:t>
            </w:r>
            <w:proofErr w:type="spellEnd"/>
            <w:r w:rsidRPr="001A52B8">
              <w:rPr>
                <w:b/>
                <w:bCs/>
                <w:lang w:eastAsia="zh-TW"/>
              </w:rPr>
              <w:t xml:space="preserve"> </w:t>
            </w:r>
            <w:proofErr w:type="spellStart"/>
            <w:r w:rsidRPr="001A52B8">
              <w:rPr>
                <w:b/>
                <w:bCs/>
                <w:lang w:eastAsia="zh-TW"/>
              </w:rPr>
              <w:t>ar</w:t>
            </w:r>
            <w:proofErr w:type="spellEnd"/>
            <w:r w:rsidRPr="001A52B8">
              <w:rPr>
                <w:b/>
                <w:bCs/>
                <w:lang w:eastAsia="zh-TW"/>
              </w:rPr>
              <w:t xml:space="preserve"> Europos </w:t>
            </w:r>
            <w:proofErr w:type="spellStart"/>
            <w:r w:rsidRPr="001A52B8">
              <w:rPr>
                <w:b/>
                <w:bCs/>
                <w:lang w:eastAsia="zh-TW"/>
              </w:rPr>
              <w:t>ekonominės</w:t>
            </w:r>
            <w:proofErr w:type="spellEnd"/>
            <w:r w:rsidRPr="001A52B8">
              <w:rPr>
                <w:b/>
                <w:bCs/>
                <w:lang w:eastAsia="zh-TW"/>
              </w:rPr>
              <w:t xml:space="preserve"> </w:t>
            </w:r>
            <w:proofErr w:type="spellStart"/>
            <w:r w:rsidRPr="001A52B8">
              <w:rPr>
                <w:b/>
                <w:bCs/>
                <w:lang w:eastAsia="zh-TW"/>
              </w:rPr>
              <w:t>erdvės</w:t>
            </w:r>
            <w:proofErr w:type="spellEnd"/>
            <w:r w:rsidRPr="001A52B8">
              <w:rPr>
                <w:b/>
                <w:bCs/>
                <w:lang w:eastAsia="zh-TW"/>
              </w:rPr>
              <w:t xml:space="preserve"> </w:t>
            </w:r>
            <w:proofErr w:type="spellStart"/>
            <w:r w:rsidRPr="001A52B8">
              <w:rPr>
                <w:b/>
                <w:bCs/>
                <w:lang w:eastAsia="zh-TW"/>
              </w:rPr>
              <w:t>valstybių</w:t>
            </w:r>
            <w:proofErr w:type="spellEnd"/>
            <w:r w:rsidRPr="001A52B8">
              <w:rPr>
                <w:b/>
                <w:bCs/>
                <w:lang w:eastAsia="zh-TW"/>
              </w:rPr>
              <w:t xml:space="preserve"> </w:t>
            </w:r>
            <w:proofErr w:type="spellStart"/>
            <w:r w:rsidRPr="001A52B8">
              <w:rPr>
                <w:b/>
                <w:bCs/>
                <w:lang w:eastAsia="zh-TW"/>
              </w:rPr>
              <w:t>saugos</w:t>
            </w:r>
            <w:proofErr w:type="spellEnd"/>
            <w:r w:rsidRPr="001A52B8">
              <w:rPr>
                <w:b/>
                <w:bCs/>
                <w:lang w:eastAsia="zh-TW"/>
              </w:rPr>
              <w:t xml:space="preserve"> </w:t>
            </w:r>
            <w:proofErr w:type="spellStart"/>
            <w:r w:rsidRPr="001A52B8">
              <w:rPr>
                <w:b/>
                <w:bCs/>
                <w:lang w:eastAsia="zh-TW"/>
              </w:rPr>
              <w:t>tyrimo</w:t>
            </w:r>
            <w:proofErr w:type="spellEnd"/>
            <w:r w:rsidRPr="001A52B8">
              <w:rPr>
                <w:b/>
                <w:bCs/>
                <w:lang w:eastAsia="zh-TW"/>
              </w:rPr>
              <w:t xml:space="preserve"> </w:t>
            </w:r>
            <w:proofErr w:type="spellStart"/>
            <w:r w:rsidRPr="001A52B8">
              <w:rPr>
                <w:b/>
                <w:bCs/>
                <w:lang w:eastAsia="zh-TW"/>
              </w:rPr>
              <w:t>įstaigos</w:t>
            </w:r>
            <w:proofErr w:type="spellEnd"/>
            <w:r w:rsidRPr="001A52B8">
              <w:rPr>
                <w:b/>
                <w:bCs/>
                <w:lang w:eastAsia="zh-TW"/>
              </w:rPr>
              <w:t xml:space="preserve"> </w:t>
            </w:r>
            <w:proofErr w:type="spellStart"/>
            <w:r w:rsidRPr="001A52B8">
              <w:rPr>
                <w:b/>
                <w:bCs/>
                <w:lang w:eastAsia="zh-TW"/>
              </w:rPr>
              <w:t>kviečiamos</w:t>
            </w:r>
            <w:proofErr w:type="spellEnd"/>
            <w:r w:rsidRPr="001A52B8">
              <w:rPr>
                <w:b/>
                <w:bCs/>
                <w:lang w:eastAsia="zh-TW"/>
              </w:rPr>
              <w:t xml:space="preserve"> </w:t>
            </w:r>
            <w:proofErr w:type="spellStart"/>
            <w:r w:rsidRPr="001A52B8">
              <w:rPr>
                <w:b/>
                <w:bCs/>
                <w:lang w:eastAsia="zh-TW"/>
              </w:rPr>
              <w:t>dalyvauti</w:t>
            </w:r>
            <w:proofErr w:type="spellEnd"/>
            <w:r w:rsidRPr="001A52B8">
              <w:rPr>
                <w:b/>
                <w:bCs/>
                <w:lang w:eastAsia="zh-TW"/>
              </w:rPr>
              <w:t xml:space="preserve"> </w:t>
            </w:r>
            <w:proofErr w:type="spellStart"/>
            <w:r w:rsidRPr="001A52B8">
              <w:rPr>
                <w:b/>
                <w:bCs/>
                <w:lang w:eastAsia="zh-TW"/>
              </w:rPr>
              <w:t>saugos</w:t>
            </w:r>
            <w:proofErr w:type="spellEnd"/>
            <w:r w:rsidRPr="001A52B8">
              <w:rPr>
                <w:b/>
                <w:bCs/>
                <w:lang w:eastAsia="zh-TW"/>
              </w:rPr>
              <w:t xml:space="preserve"> </w:t>
            </w:r>
            <w:proofErr w:type="spellStart"/>
            <w:r w:rsidRPr="001A52B8">
              <w:rPr>
                <w:b/>
                <w:bCs/>
                <w:lang w:eastAsia="zh-TW"/>
              </w:rPr>
              <w:t>tyrime</w:t>
            </w:r>
            <w:proofErr w:type="spellEnd"/>
            <w:r w:rsidRPr="001A52B8">
              <w:rPr>
                <w:b/>
                <w:bCs/>
                <w:lang w:eastAsia="zh-TW"/>
              </w:rPr>
              <w:t xml:space="preserve">, kai </w:t>
            </w:r>
            <w:proofErr w:type="spellStart"/>
            <w:r w:rsidRPr="001A52B8">
              <w:rPr>
                <w:b/>
                <w:bCs/>
                <w:lang w:eastAsia="zh-TW"/>
              </w:rPr>
              <w:t>Lietuvos</w:t>
            </w:r>
            <w:proofErr w:type="spellEnd"/>
            <w:r w:rsidRPr="001A52B8">
              <w:rPr>
                <w:b/>
                <w:bCs/>
                <w:lang w:eastAsia="zh-TW"/>
              </w:rPr>
              <w:t xml:space="preserve"> </w:t>
            </w:r>
            <w:proofErr w:type="spellStart"/>
            <w:r w:rsidRPr="001A52B8">
              <w:rPr>
                <w:b/>
                <w:bCs/>
                <w:lang w:eastAsia="zh-TW"/>
              </w:rPr>
              <w:t>Respublikos</w:t>
            </w:r>
            <w:proofErr w:type="spellEnd"/>
            <w:r w:rsidRPr="001A52B8">
              <w:rPr>
                <w:b/>
                <w:bCs/>
                <w:lang w:eastAsia="zh-TW"/>
              </w:rPr>
              <w:t xml:space="preserve"> </w:t>
            </w:r>
            <w:proofErr w:type="spellStart"/>
            <w:r w:rsidRPr="001A52B8">
              <w:rPr>
                <w:b/>
                <w:bCs/>
                <w:lang w:eastAsia="zh-TW"/>
              </w:rPr>
              <w:t>teritorijoje</w:t>
            </w:r>
            <w:proofErr w:type="spellEnd"/>
            <w:r w:rsidRPr="001A52B8">
              <w:rPr>
                <w:b/>
                <w:bCs/>
                <w:lang w:eastAsia="zh-TW"/>
              </w:rPr>
              <w:t xml:space="preserve"> </w:t>
            </w:r>
            <w:proofErr w:type="spellStart"/>
            <w:r w:rsidRPr="001A52B8">
              <w:rPr>
                <w:b/>
                <w:bCs/>
                <w:lang w:eastAsia="zh-TW"/>
              </w:rPr>
              <w:t>katastrofą</w:t>
            </w:r>
            <w:proofErr w:type="spellEnd"/>
            <w:r w:rsidRPr="001A52B8">
              <w:rPr>
                <w:b/>
                <w:bCs/>
                <w:lang w:eastAsia="zh-TW"/>
              </w:rPr>
              <w:t xml:space="preserve">, </w:t>
            </w:r>
            <w:proofErr w:type="spellStart"/>
            <w:r w:rsidRPr="001A52B8">
              <w:rPr>
                <w:b/>
                <w:bCs/>
                <w:lang w:eastAsia="zh-TW"/>
              </w:rPr>
              <w:t>eismo</w:t>
            </w:r>
            <w:proofErr w:type="spellEnd"/>
            <w:r w:rsidRPr="001A52B8">
              <w:rPr>
                <w:b/>
                <w:bCs/>
                <w:lang w:eastAsia="zh-TW"/>
              </w:rPr>
              <w:t xml:space="preserve"> </w:t>
            </w:r>
            <w:proofErr w:type="spellStart"/>
            <w:r w:rsidRPr="001A52B8">
              <w:rPr>
                <w:b/>
                <w:bCs/>
                <w:lang w:eastAsia="zh-TW"/>
              </w:rPr>
              <w:t>įvykį</w:t>
            </w:r>
            <w:proofErr w:type="spellEnd"/>
            <w:r w:rsidRPr="001A52B8">
              <w:rPr>
                <w:b/>
                <w:bCs/>
                <w:lang w:eastAsia="zh-TW"/>
              </w:rPr>
              <w:t xml:space="preserve"> </w:t>
            </w:r>
            <w:proofErr w:type="spellStart"/>
            <w:r w:rsidRPr="001A52B8">
              <w:rPr>
                <w:b/>
                <w:bCs/>
                <w:lang w:eastAsia="zh-TW"/>
              </w:rPr>
              <w:t>arba</w:t>
            </w:r>
            <w:proofErr w:type="spellEnd"/>
            <w:r w:rsidRPr="001A52B8">
              <w:rPr>
                <w:b/>
                <w:bCs/>
                <w:lang w:eastAsia="zh-TW"/>
              </w:rPr>
              <w:t xml:space="preserve"> </w:t>
            </w:r>
            <w:proofErr w:type="spellStart"/>
            <w:r w:rsidRPr="001A52B8">
              <w:rPr>
                <w:b/>
                <w:bCs/>
                <w:lang w:eastAsia="zh-TW"/>
              </w:rPr>
              <w:t>riktą</w:t>
            </w:r>
            <w:proofErr w:type="spellEnd"/>
            <w:r w:rsidRPr="001A52B8">
              <w:rPr>
                <w:b/>
                <w:bCs/>
                <w:lang w:eastAsia="zh-TW"/>
              </w:rPr>
              <w:t xml:space="preserve"> </w:t>
            </w:r>
            <w:proofErr w:type="spellStart"/>
            <w:r w:rsidRPr="001A52B8">
              <w:rPr>
                <w:b/>
                <w:bCs/>
                <w:lang w:eastAsia="zh-TW"/>
              </w:rPr>
              <w:t>patyrė</w:t>
            </w:r>
            <w:proofErr w:type="spellEnd"/>
            <w:r w:rsidRPr="001A52B8">
              <w:rPr>
                <w:b/>
                <w:bCs/>
                <w:lang w:eastAsia="zh-TW"/>
              </w:rPr>
              <w:t xml:space="preserve"> </w:t>
            </w:r>
            <w:proofErr w:type="spellStart"/>
            <w:r w:rsidRPr="001A52B8">
              <w:rPr>
                <w:b/>
                <w:bCs/>
                <w:lang w:eastAsia="zh-TW"/>
              </w:rPr>
              <w:t>kitoje</w:t>
            </w:r>
            <w:proofErr w:type="spellEnd"/>
            <w:r w:rsidRPr="001A52B8">
              <w:rPr>
                <w:b/>
                <w:bCs/>
                <w:lang w:eastAsia="zh-TW"/>
              </w:rPr>
              <w:t xml:space="preserve"> Europos </w:t>
            </w:r>
            <w:proofErr w:type="spellStart"/>
            <w:r w:rsidRPr="001A52B8">
              <w:rPr>
                <w:b/>
                <w:bCs/>
                <w:lang w:eastAsia="zh-TW"/>
              </w:rPr>
              <w:t>Sąjungos</w:t>
            </w:r>
            <w:proofErr w:type="spellEnd"/>
            <w:r w:rsidRPr="001A52B8">
              <w:rPr>
                <w:b/>
                <w:bCs/>
                <w:lang w:eastAsia="zh-TW"/>
              </w:rPr>
              <w:t xml:space="preserve"> </w:t>
            </w:r>
            <w:proofErr w:type="spellStart"/>
            <w:r w:rsidRPr="001A52B8">
              <w:rPr>
                <w:b/>
                <w:bCs/>
                <w:lang w:eastAsia="zh-TW"/>
              </w:rPr>
              <w:t>valstybėje</w:t>
            </w:r>
            <w:proofErr w:type="spellEnd"/>
            <w:r w:rsidRPr="001A52B8">
              <w:rPr>
                <w:b/>
                <w:bCs/>
                <w:lang w:eastAsia="zh-TW"/>
              </w:rPr>
              <w:t xml:space="preserve"> </w:t>
            </w:r>
            <w:proofErr w:type="spellStart"/>
            <w:r w:rsidRPr="001A52B8">
              <w:rPr>
                <w:b/>
                <w:bCs/>
                <w:lang w:eastAsia="zh-TW"/>
              </w:rPr>
              <w:t>narėje</w:t>
            </w:r>
            <w:proofErr w:type="spellEnd"/>
            <w:r w:rsidRPr="001A52B8">
              <w:rPr>
                <w:b/>
                <w:bCs/>
                <w:lang w:eastAsia="zh-TW"/>
              </w:rPr>
              <w:t xml:space="preserve"> </w:t>
            </w:r>
            <w:proofErr w:type="spellStart"/>
            <w:r w:rsidRPr="001A52B8">
              <w:rPr>
                <w:b/>
                <w:bCs/>
                <w:lang w:eastAsia="zh-TW"/>
              </w:rPr>
              <w:t>arba</w:t>
            </w:r>
            <w:proofErr w:type="spellEnd"/>
            <w:r w:rsidRPr="001A52B8">
              <w:rPr>
                <w:b/>
                <w:bCs/>
                <w:lang w:eastAsia="zh-TW"/>
              </w:rPr>
              <w:t xml:space="preserve"> Europos </w:t>
            </w:r>
            <w:proofErr w:type="spellStart"/>
            <w:r w:rsidRPr="001A52B8">
              <w:rPr>
                <w:b/>
                <w:bCs/>
                <w:lang w:eastAsia="zh-TW"/>
              </w:rPr>
              <w:t>ekonominės</w:t>
            </w:r>
            <w:proofErr w:type="spellEnd"/>
            <w:r w:rsidRPr="001A52B8">
              <w:rPr>
                <w:b/>
                <w:bCs/>
                <w:lang w:eastAsia="zh-TW"/>
              </w:rPr>
              <w:t xml:space="preserve"> </w:t>
            </w:r>
            <w:proofErr w:type="spellStart"/>
            <w:r w:rsidRPr="001A52B8">
              <w:rPr>
                <w:b/>
                <w:bCs/>
                <w:lang w:eastAsia="zh-TW"/>
              </w:rPr>
              <w:t>erdvės</w:t>
            </w:r>
            <w:proofErr w:type="spellEnd"/>
            <w:r w:rsidRPr="001A52B8">
              <w:rPr>
                <w:b/>
                <w:bCs/>
                <w:lang w:eastAsia="zh-TW"/>
              </w:rPr>
              <w:t xml:space="preserve"> </w:t>
            </w:r>
            <w:proofErr w:type="spellStart"/>
            <w:r w:rsidRPr="001A52B8">
              <w:rPr>
                <w:b/>
                <w:bCs/>
                <w:lang w:eastAsia="zh-TW"/>
              </w:rPr>
              <w:t>valstybėje</w:t>
            </w:r>
            <w:proofErr w:type="spellEnd"/>
            <w:r w:rsidRPr="001A52B8">
              <w:rPr>
                <w:b/>
                <w:bCs/>
                <w:lang w:eastAsia="zh-TW"/>
              </w:rPr>
              <w:t xml:space="preserve"> </w:t>
            </w:r>
            <w:proofErr w:type="spellStart"/>
            <w:r w:rsidRPr="001A52B8">
              <w:rPr>
                <w:b/>
                <w:bCs/>
                <w:lang w:eastAsia="zh-TW"/>
              </w:rPr>
              <w:t>įsteigta</w:t>
            </w:r>
            <w:proofErr w:type="spellEnd"/>
            <w:r w:rsidRPr="001A52B8">
              <w:rPr>
                <w:b/>
                <w:bCs/>
                <w:lang w:eastAsia="zh-TW"/>
              </w:rPr>
              <w:t xml:space="preserve"> </w:t>
            </w:r>
            <w:proofErr w:type="spellStart"/>
            <w:r w:rsidRPr="001A52B8">
              <w:rPr>
                <w:b/>
                <w:bCs/>
                <w:lang w:eastAsia="zh-TW"/>
              </w:rPr>
              <w:t>ir</w:t>
            </w:r>
            <w:proofErr w:type="spellEnd"/>
            <w:r w:rsidRPr="001A52B8">
              <w:rPr>
                <w:b/>
                <w:bCs/>
                <w:lang w:eastAsia="zh-TW"/>
              </w:rPr>
              <w:t xml:space="preserve"> </w:t>
            </w:r>
            <w:proofErr w:type="spellStart"/>
            <w:r w:rsidRPr="001A52B8">
              <w:rPr>
                <w:b/>
                <w:bCs/>
                <w:lang w:eastAsia="zh-TW"/>
              </w:rPr>
              <w:t>licencijuota</w:t>
            </w:r>
            <w:proofErr w:type="spellEnd"/>
            <w:r w:rsidRPr="001A52B8">
              <w:rPr>
                <w:b/>
                <w:bCs/>
                <w:lang w:eastAsia="zh-TW"/>
              </w:rPr>
              <w:t xml:space="preserve"> </w:t>
            </w:r>
            <w:proofErr w:type="spellStart"/>
            <w:r w:rsidRPr="001A52B8">
              <w:rPr>
                <w:b/>
                <w:bCs/>
                <w:lang w:eastAsia="zh-TW"/>
              </w:rPr>
              <w:t>geležinkelio</w:t>
            </w:r>
            <w:proofErr w:type="spellEnd"/>
            <w:r w:rsidRPr="001A52B8">
              <w:rPr>
                <w:b/>
                <w:bCs/>
                <w:lang w:eastAsia="zh-TW"/>
              </w:rPr>
              <w:t xml:space="preserve"> </w:t>
            </w:r>
            <w:proofErr w:type="spellStart"/>
            <w:r w:rsidRPr="001A52B8">
              <w:rPr>
                <w:b/>
                <w:bCs/>
                <w:lang w:eastAsia="zh-TW"/>
              </w:rPr>
              <w:t>įmonė</w:t>
            </w:r>
            <w:proofErr w:type="spellEnd"/>
            <w:r w:rsidRPr="001A52B8">
              <w:rPr>
                <w:b/>
                <w:bCs/>
                <w:lang w:eastAsia="zh-TW"/>
              </w:rPr>
              <w:t xml:space="preserve"> </w:t>
            </w:r>
            <w:proofErr w:type="spellStart"/>
            <w:r w:rsidRPr="001A52B8">
              <w:rPr>
                <w:b/>
                <w:bCs/>
                <w:lang w:eastAsia="zh-TW"/>
              </w:rPr>
              <w:t>arba</w:t>
            </w:r>
            <w:proofErr w:type="spellEnd"/>
            <w:r w:rsidRPr="001A52B8">
              <w:rPr>
                <w:b/>
                <w:bCs/>
                <w:lang w:eastAsia="zh-TW"/>
              </w:rPr>
              <w:t xml:space="preserve"> </w:t>
            </w:r>
            <w:proofErr w:type="spellStart"/>
            <w:r w:rsidRPr="001A52B8">
              <w:rPr>
                <w:b/>
                <w:bCs/>
                <w:lang w:eastAsia="zh-TW"/>
              </w:rPr>
              <w:t>geležinkelių</w:t>
            </w:r>
            <w:proofErr w:type="spellEnd"/>
            <w:r w:rsidRPr="001A52B8">
              <w:rPr>
                <w:b/>
                <w:bCs/>
                <w:lang w:eastAsia="zh-TW"/>
              </w:rPr>
              <w:t xml:space="preserve"> </w:t>
            </w:r>
            <w:proofErr w:type="spellStart"/>
            <w:r w:rsidRPr="001A52B8">
              <w:rPr>
                <w:b/>
                <w:bCs/>
                <w:lang w:eastAsia="zh-TW"/>
              </w:rPr>
              <w:t>riedmenys</w:t>
            </w:r>
            <w:proofErr w:type="spellEnd"/>
            <w:r w:rsidRPr="001A52B8">
              <w:rPr>
                <w:b/>
                <w:bCs/>
                <w:lang w:eastAsia="zh-TW"/>
              </w:rPr>
              <w:t xml:space="preserve">, </w:t>
            </w:r>
            <w:proofErr w:type="spellStart"/>
            <w:r w:rsidRPr="001A52B8">
              <w:rPr>
                <w:b/>
                <w:bCs/>
                <w:lang w:eastAsia="zh-TW"/>
              </w:rPr>
              <w:t>kurie</w:t>
            </w:r>
            <w:proofErr w:type="spellEnd"/>
            <w:r w:rsidRPr="001A52B8">
              <w:rPr>
                <w:b/>
                <w:bCs/>
                <w:lang w:eastAsia="zh-TW"/>
              </w:rPr>
              <w:t xml:space="preserve"> </w:t>
            </w:r>
            <w:proofErr w:type="spellStart"/>
            <w:r w:rsidRPr="001A52B8">
              <w:rPr>
                <w:b/>
                <w:bCs/>
                <w:lang w:eastAsia="zh-TW"/>
              </w:rPr>
              <w:t>yra</w:t>
            </w:r>
            <w:proofErr w:type="spellEnd"/>
            <w:r w:rsidRPr="001A52B8">
              <w:rPr>
                <w:b/>
                <w:bCs/>
                <w:lang w:eastAsia="zh-TW"/>
              </w:rPr>
              <w:t xml:space="preserve"> </w:t>
            </w:r>
            <w:proofErr w:type="spellStart"/>
            <w:r w:rsidRPr="001A52B8">
              <w:rPr>
                <w:b/>
                <w:bCs/>
                <w:lang w:eastAsia="zh-TW"/>
              </w:rPr>
              <w:t>įregistruoti</w:t>
            </w:r>
            <w:proofErr w:type="spellEnd"/>
            <w:r w:rsidRPr="001A52B8">
              <w:rPr>
                <w:b/>
                <w:bCs/>
                <w:lang w:eastAsia="zh-TW"/>
              </w:rPr>
              <w:t xml:space="preserve"> </w:t>
            </w:r>
            <w:proofErr w:type="spellStart"/>
            <w:r w:rsidRPr="001A52B8">
              <w:rPr>
                <w:b/>
                <w:bCs/>
                <w:lang w:eastAsia="zh-TW"/>
              </w:rPr>
              <w:t>arba</w:t>
            </w:r>
            <w:proofErr w:type="spellEnd"/>
            <w:r w:rsidRPr="001A52B8">
              <w:rPr>
                <w:b/>
                <w:bCs/>
                <w:lang w:eastAsia="zh-TW"/>
              </w:rPr>
              <w:t xml:space="preserve"> </w:t>
            </w:r>
            <w:proofErr w:type="spellStart"/>
            <w:r w:rsidRPr="001A52B8">
              <w:rPr>
                <w:b/>
                <w:bCs/>
                <w:lang w:eastAsia="zh-TW"/>
              </w:rPr>
              <w:t>kurių</w:t>
            </w:r>
            <w:proofErr w:type="spellEnd"/>
            <w:r w:rsidRPr="001A52B8">
              <w:rPr>
                <w:b/>
                <w:bCs/>
                <w:lang w:eastAsia="zh-TW"/>
              </w:rPr>
              <w:t xml:space="preserve"> </w:t>
            </w:r>
            <w:proofErr w:type="spellStart"/>
            <w:r w:rsidRPr="001A52B8">
              <w:rPr>
                <w:b/>
                <w:bCs/>
                <w:lang w:eastAsia="zh-TW"/>
              </w:rPr>
              <w:t>techninė</w:t>
            </w:r>
            <w:proofErr w:type="spellEnd"/>
            <w:r w:rsidRPr="001A52B8">
              <w:rPr>
                <w:b/>
                <w:bCs/>
                <w:lang w:eastAsia="zh-TW"/>
              </w:rPr>
              <w:t xml:space="preserve"> </w:t>
            </w:r>
            <w:proofErr w:type="spellStart"/>
            <w:r w:rsidRPr="001A52B8">
              <w:rPr>
                <w:b/>
                <w:bCs/>
                <w:lang w:eastAsia="zh-TW"/>
              </w:rPr>
              <w:t>priežiūra</w:t>
            </w:r>
            <w:proofErr w:type="spellEnd"/>
            <w:r w:rsidRPr="001A52B8">
              <w:rPr>
                <w:b/>
                <w:bCs/>
                <w:lang w:eastAsia="zh-TW"/>
              </w:rPr>
              <w:t xml:space="preserve"> </w:t>
            </w:r>
            <w:proofErr w:type="spellStart"/>
            <w:r w:rsidRPr="001A52B8">
              <w:rPr>
                <w:b/>
                <w:bCs/>
                <w:lang w:eastAsia="zh-TW"/>
              </w:rPr>
              <w:t>atliekama</w:t>
            </w:r>
            <w:proofErr w:type="spellEnd"/>
            <w:r w:rsidRPr="001A52B8">
              <w:rPr>
                <w:b/>
                <w:bCs/>
                <w:lang w:eastAsia="zh-TW"/>
              </w:rPr>
              <w:t xml:space="preserve"> </w:t>
            </w:r>
            <w:proofErr w:type="spellStart"/>
            <w:r w:rsidRPr="001A52B8">
              <w:rPr>
                <w:b/>
                <w:bCs/>
                <w:lang w:eastAsia="zh-TW"/>
              </w:rPr>
              <w:t>kitoje</w:t>
            </w:r>
            <w:proofErr w:type="spellEnd"/>
            <w:r w:rsidRPr="001A52B8">
              <w:rPr>
                <w:b/>
                <w:bCs/>
                <w:lang w:eastAsia="zh-TW"/>
              </w:rPr>
              <w:t xml:space="preserve"> Europos </w:t>
            </w:r>
            <w:proofErr w:type="spellStart"/>
            <w:r w:rsidRPr="001A52B8">
              <w:rPr>
                <w:b/>
                <w:bCs/>
                <w:lang w:eastAsia="zh-TW"/>
              </w:rPr>
              <w:t>Sąjungos</w:t>
            </w:r>
            <w:proofErr w:type="spellEnd"/>
            <w:r w:rsidRPr="001A52B8">
              <w:rPr>
                <w:b/>
                <w:bCs/>
                <w:lang w:eastAsia="zh-TW"/>
              </w:rPr>
              <w:t xml:space="preserve"> </w:t>
            </w:r>
            <w:proofErr w:type="spellStart"/>
            <w:r w:rsidRPr="001A52B8">
              <w:rPr>
                <w:b/>
                <w:bCs/>
                <w:lang w:eastAsia="zh-TW"/>
              </w:rPr>
              <w:t>valstybėje</w:t>
            </w:r>
            <w:proofErr w:type="spellEnd"/>
            <w:r w:rsidRPr="001A52B8">
              <w:rPr>
                <w:b/>
                <w:bCs/>
                <w:lang w:eastAsia="zh-TW"/>
              </w:rPr>
              <w:t xml:space="preserve"> </w:t>
            </w:r>
            <w:proofErr w:type="spellStart"/>
            <w:r w:rsidRPr="001A52B8">
              <w:rPr>
                <w:b/>
                <w:bCs/>
                <w:lang w:eastAsia="zh-TW"/>
              </w:rPr>
              <w:t>narėje</w:t>
            </w:r>
            <w:proofErr w:type="spellEnd"/>
            <w:r w:rsidRPr="001A52B8">
              <w:rPr>
                <w:b/>
                <w:bCs/>
                <w:lang w:eastAsia="zh-TW"/>
              </w:rPr>
              <w:t xml:space="preserve">, </w:t>
            </w:r>
            <w:proofErr w:type="spellStart"/>
            <w:r w:rsidRPr="001A52B8">
              <w:rPr>
                <w:b/>
                <w:bCs/>
                <w:lang w:eastAsia="zh-TW"/>
              </w:rPr>
              <w:t>ar</w:t>
            </w:r>
            <w:proofErr w:type="spellEnd"/>
            <w:r w:rsidRPr="001A52B8">
              <w:rPr>
                <w:b/>
                <w:bCs/>
                <w:lang w:eastAsia="zh-TW"/>
              </w:rPr>
              <w:t xml:space="preserve"> Europos </w:t>
            </w:r>
            <w:proofErr w:type="spellStart"/>
            <w:r w:rsidRPr="001A52B8">
              <w:rPr>
                <w:b/>
                <w:bCs/>
                <w:lang w:eastAsia="zh-TW"/>
              </w:rPr>
              <w:t>ekonominės</w:t>
            </w:r>
            <w:proofErr w:type="spellEnd"/>
            <w:r w:rsidRPr="001A52B8">
              <w:rPr>
                <w:b/>
                <w:bCs/>
                <w:lang w:eastAsia="zh-TW"/>
              </w:rPr>
              <w:t xml:space="preserve"> </w:t>
            </w:r>
            <w:proofErr w:type="spellStart"/>
            <w:r w:rsidRPr="001A52B8">
              <w:rPr>
                <w:b/>
                <w:bCs/>
                <w:lang w:eastAsia="zh-TW"/>
              </w:rPr>
              <w:t>erdvės</w:t>
            </w:r>
            <w:proofErr w:type="spellEnd"/>
            <w:r w:rsidRPr="001A52B8">
              <w:rPr>
                <w:b/>
                <w:bCs/>
                <w:lang w:eastAsia="zh-TW"/>
              </w:rPr>
              <w:t xml:space="preserve"> </w:t>
            </w:r>
            <w:proofErr w:type="spellStart"/>
            <w:r w:rsidRPr="001A52B8">
              <w:rPr>
                <w:b/>
                <w:bCs/>
                <w:lang w:eastAsia="zh-TW"/>
              </w:rPr>
              <w:t>valstybėje</w:t>
            </w:r>
            <w:proofErr w:type="spellEnd"/>
            <w:r w:rsidRPr="001A52B8">
              <w:rPr>
                <w:b/>
                <w:bCs/>
                <w:lang w:eastAsia="zh-TW"/>
              </w:rPr>
              <w:t xml:space="preserve"> </w:t>
            </w:r>
            <w:proofErr w:type="spellStart"/>
            <w:r w:rsidRPr="001A52B8">
              <w:rPr>
                <w:b/>
                <w:bCs/>
                <w:lang w:eastAsia="zh-TW"/>
              </w:rPr>
              <w:t>arba</w:t>
            </w:r>
            <w:proofErr w:type="spellEnd"/>
            <w:r w:rsidRPr="001A52B8">
              <w:rPr>
                <w:b/>
                <w:bCs/>
                <w:lang w:eastAsia="zh-TW"/>
              </w:rPr>
              <w:t xml:space="preserve"> </w:t>
            </w:r>
            <w:proofErr w:type="spellStart"/>
            <w:r w:rsidRPr="001A52B8">
              <w:rPr>
                <w:b/>
                <w:bCs/>
                <w:lang w:eastAsia="zh-TW"/>
              </w:rPr>
              <w:t>saugos</w:t>
            </w:r>
            <w:proofErr w:type="spellEnd"/>
            <w:r w:rsidRPr="001A52B8">
              <w:rPr>
                <w:b/>
                <w:bCs/>
                <w:lang w:eastAsia="zh-TW"/>
              </w:rPr>
              <w:t xml:space="preserve"> </w:t>
            </w:r>
            <w:proofErr w:type="spellStart"/>
            <w:r w:rsidRPr="001A52B8">
              <w:rPr>
                <w:b/>
                <w:bCs/>
                <w:lang w:eastAsia="zh-TW"/>
              </w:rPr>
              <w:t>tyrimų</w:t>
            </w:r>
            <w:proofErr w:type="spellEnd"/>
            <w:r w:rsidRPr="001A52B8">
              <w:rPr>
                <w:b/>
                <w:bCs/>
                <w:lang w:eastAsia="zh-TW"/>
              </w:rPr>
              <w:t xml:space="preserve"> </w:t>
            </w:r>
            <w:proofErr w:type="spellStart"/>
            <w:r w:rsidRPr="001A52B8">
              <w:rPr>
                <w:b/>
                <w:bCs/>
                <w:lang w:eastAsia="zh-TW"/>
              </w:rPr>
              <w:t>vadovo</w:t>
            </w:r>
            <w:proofErr w:type="spellEnd"/>
            <w:r w:rsidRPr="001A52B8">
              <w:rPr>
                <w:b/>
                <w:bCs/>
                <w:lang w:eastAsia="zh-TW"/>
              </w:rPr>
              <w:t xml:space="preserve"> </w:t>
            </w:r>
            <w:proofErr w:type="spellStart"/>
            <w:r w:rsidRPr="001A52B8">
              <w:rPr>
                <w:b/>
                <w:bCs/>
                <w:lang w:eastAsia="zh-TW"/>
              </w:rPr>
              <w:t>sprendimu</w:t>
            </w:r>
            <w:proofErr w:type="spellEnd"/>
            <w:r w:rsidRPr="001A52B8">
              <w:rPr>
                <w:b/>
                <w:bCs/>
                <w:lang w:eastAsia="zh-TW"/>
              </w:rPr>
              <w:t xml:space="preserve"> </w:t>
            </w:r>
            <w:proofErr w:type="spellStart"/>
            <w:r w:rsidRPr="001A52B8">
              <w:rPr>
                <w:b/>
                <w:bCs/>
                <w:lang w:eastAsia="zh-TW"/>
              </w:rPr>
              <w:t>kitais</w:t>
            </w:r>
            <w:proofErr w:type="spellEnd"/>
            <w:r w:rsidRPr="001A52B8">
              <w:rPr>
                <w:b/>
                <w:bCs/>
                <w:lang w:eastAsia="zh-TW"/>
              </w:rPr>
              <w:t xml:space="preserve"> </w:t>
            </w:r>
            <w:proofErr w:type="spellStart"/>
            <w:r w:rsidRPr="001A52B8">
              <w:rPr>
                <w:b/>
                <w:bCs/>
                <w:lang w:eastAsia="zh-TW"/>
              </w:rPr>
              <w:t>atvejais</w:t>
            </w:r>
            <w:proofErr w:type="spellEnd"/>
            <w:r w:rsidRPr="001A52B8">
              <w:rPr>
                <w:b/>
                <w:bCs/>
                <w:lang w:eastAsia="zh-TW"/>
              </w:rPr>
              <w:t xml:space="preserve">. </w:t>
            </w:r>
            <w:proofErr w:type="spellStart"/>
            <w:r w:rsidRPr="001A52B8">
              <w:rPr>
                <w:b/>
                <w:bCs/>
                <w:lang w:eastAsia="zh-TW"/>
              </w:rPr>
              <w:t>Pakviestų</w:t>
            </w:r>
            <w:proofErr w:type="spellEnd"/>
            <w:r w:rsidRPr="001A52B8">
              <w:rPr>
                <w:b/>
                <w:bCs/>
                <w:lang w:eastAsia="zh-TW"/>
              </w:rPr>
              <w:t xml:space="preserve"> Europos </w:t>
            </w:r>
            <w:proofErr w:type="spellStart"/>
            <w:r w:rsidRPr="001A52B8">
              <w:rPr>
                <w:b/>
                <w:bCs/>
                <w:lang w:eastAsia="zh-TW"/>
              </w:rPr>
              <w:t>Sąjungos</w:t>
            </w:r>
            <w:proofErr w:type="spellEnd"/>
            <w:r w:rsidRPr="001A52B8">
              <w:rPr>
                <w:b/>
                <w:bCs/>
                <w:lang w:eastAsia="zh-TW"/>
              </w:rPr>
              <w:t xml:space="preserve"> </w:t>
            </w:r>
            <w:proofErr w:type="spellStart"/>
            <w:r w:rsidRPr="001A52B8">
              <w:rPr>
                <w:b/>
                <w:bCs/>
                <w:lang w:eastAsia="zh-TW"/>
              </w:rPr>
              <w:t>valstybių</w:t>
            </w:r>
            <w:proofErr w:type="spellEnd"/>
            <w:r w:rsidRPr="001A52B8">
              <w:rPr>
                <w:b/>
                <w:bCs/>
                <w:lang w:eastAsia="zh-TW"/>
              </w:rPr>
              <w:t xml:space="preserve"> </w:t>
            </w:r>
            <w:proofErr w:type="spellStart"/>
            <w:r w:rsidRPr="001A52B8">
              <w:rPr>
                <w:b/>
                <w:bCs/>
                <w:lang w:eastAsia="zh-TW"/>
              </w:rPr>
              <w:t>narių</w:t>
            </w:r>
            <w:proofErr w:type="spellEnd"/>
            <w:r w:rsidRPr="001A52B8">
              <w:rPr>
                <w:b/>
                <w:bCs/>
                <w:lang w:eastAsia="zh-TW"/>
              </w:rPr>
              <w:t xml:space="preserve"> </w:t>
            </w:r>
            <w:proofErr w:type="spellStart"/>
            <w:r w:rsidRPr="001A52B8">
              <w:rPr>
                <w:b/>
                <w:bCs/>
                <w:lang w:eastAsia="zh-TW"/>
              </w:rPr>
              <w:t>arba</w:t>
            </w:r>
            <w:proofErr w:type="spellEnd"/>
            <w:r w:rsidRPr="001A52B8">
              <w:rPr>
                <w:b/>
                <w:bCs/>
                <w:lang w:eastAsia="zh-TW"/>
              </w:rPr>
              <w:t xml:space="preserve"> Europos </w:t>
            </w:r>
            <w:proofErr w:type="spellStart"/>
            <w:r w:rsidRPr="001A52B8">
              <w:rPr>
                <w:b/>
                <w:bCs/>
                <w:lang w:eastAsia="zh-TW"/>
              </w:rPr>
              <w:t>ekonominės</w:t>
            </w:r>
            <w:proofErr w:type="spellEnd"/>
            <w:r w:rsidRPr="001A52B8">
              <w:rPr>
                <w:b/>
                <w:bCs/>
                <w:lang w:eastAsia="zh-TW"/>
              </w:rPr>
              <w:t xml:space="preserve"> </w:t>
            </w:r>
            <w:proofErr w:type="spellStart"/>
            <w:r w:rsidRPr="001A52B8">
              <w:rPr>
                <w:b/>
                <w:bCs/>
                <w:lang w:eastAsia="zh-TW"/>
              </w:rPr>
              <w:t>erdvės</w:t>
            </w:r>
            <w:proofErr w:type="spellEnd"/>
            <w:r w:rsidRPr="001A52B8">
              <w:rPr>
                <w:b/>
                <w:bCs/>
                <w:lang w:eastAsia="zh-TW"/>
              </w:rPr>
              <w:t xml:space="preserve"> </w:t>
            </w:r>
            <w:proofErr w:type="spellStart"/>
            <w:r w:rsidRPr="001A52B8">
              <w:rPr>
                <w:b/>
                <w:bCs/>
                <w:lang w:eastAsia="zh-TW"/>
              </w:rPr>
              <w:t>valstybių</w:t>
            </w:r>
            <w:proofErr w:type="spellEnd"/>
            <w:r w:rsidRPr="001A52B8">
              <w:rPr>
                <w:b/>
                <w:bCs/>
                <w:lang w:eastAsia="zh-TW"/>
              </w:rPr>
              <w:t xml:space="preserve"> </w:t>
            </w:r>
            <w:proofErr w:type="spellStart"/>
            <w:r w:rsidRPr="001A52B8">
              <w:rPr>
                <w:b/>
                <w:bCs/>
                <w:lang w:eastAsia="zh-TW"/>
              </w:rPr>
              <w:t>saugos</w:t>
            </w:r>
            <w:proofErr w:type="spellEnd"/>
            <w:r w:rsidRPr="001A52B8">
              <w:rPr>
                <w:b/>
                <w:bCs/>
                <w:lang w:eastAsia="zh-TW"/>
              </w:rPr>
              <w:t xml:space="preserve"> </w:t>
            </w:r>
            <w:proofErr w:type="spellStart"/>
            <w:r w:rsidRPr="001A52B8">
              <w:rPr>
                <w:b/>
                <w:bCs/>
                <w:lang w:eastAsia="zh-TW"/>
              </w:rPr>
              <w:t>tyrimo</w:t>
            </w:r>
            <w:proofErr w:type="spellEnd"/>
            <w:r w:rsidRPr="001A52B8">
              <w:rPr>
                <w:b/>
                <w:bCs/>
                <w:lang w:eastAsia="zh-TW"/>
              </w:rPr>
              <w:t xml:space="preserve"> </w:t>
            </w:r>
            <w:proofErr w:type="spellStart"/>
            <w:r w:rsidRPr="001A52B8">
              <w:rPr>
                <w:b/>
                <w:bCs/>
                <w:lang w:eastAsia="zh-TW"/>
              </w:rPr>
              <w:t>įstaigoms</w:t>
            </w:r>
            <w:proofErr w:type="spellEnd"/>
            <w:r w:rsidRPr="001A52B8">
              <w:rPr>
                <w:b/>
                <w:bCs/>
                <w:lang w:eastAsia="zh-TW"/>
              </w:rPr>
              <w:t xml:space="preserve"> </w:t>
            </w:r>
            <w:proofErr w:type="spellStart"/>
            <w:r w:rsidRPr="001A52B8">
              <w:rPr>
                <w:b/>
                <w:bCs/>
                <w:lang w:eastAsia="zh-TW"/>
              </w:rPr>
              <w:t>suteikiami</w:t>
            </w:r>
            <w:proofErr w:type="spellEnd"/>
            <w:r w:rsidRPr="001A52B8">
              <w:rPr>
                <w:b/>
                <w:bCs/>
                <w:lang w:eastAsia="zh-TW"/>
              </w:rPr>
              <w:t xml:space="preserve"> </w:t>
            </w:r>
            <w:proofErr w:type="spellStart"/>
            <w:r w:rsidRPr="001A52B8">
              <w:rPr>
                <w:b/>
                <w:bCs/>
                <w:lang w:eastAsia="zh-TW"/>
              </w:rPr>
              <w:t>įgaliojimai</w:t>
            </w:r>
            <w:proofErr w:type="spellEnd"/>
            <w:r w:rsidRPr="001A52B8">
              <w:rPr>
                <w:b/>
                <w:bCs/>
                <w:lang w:eastAsia="zh-TW"/>
              </w:rPr>
              <w:t xml:space="preserve">, </w:t>
            </w:r>
            <w:proofErr w:type="spellStart"/>
            <w:r w:rsidRPr="001A52B8">
              <w:rPr>
                <w:b/>
                <w:bCs/>
                <w:lang w:eastAsia="zh-TW"/>
              </w:rPr>
              <w:t>kuriais</w:t>
            </w:r>
            <w:proofErr w:type="spellEnd"/>
            <w:r w:rsidRPr="001A52B8">
              <w:rPr>
                <w:b/>
                <w:bCs/>
                <w:lang w:eastAsia="zh-TW"/>
              </w:rPr>
              <w:t xml:space="preserve"> </w:t>
            </w:r>
            <w:proofErr w:type="spellStart"/>
            <w:r w:rsidRPr="001A52B8">
              <w:rPr>
                <w:b/>
                <w:bCs/>
                <w:lang w:eastAsia="zh-TW"/>
              </w:rPr>
              <w:t>joms</w:t>
            </w:r>
            <w:proofErr w:type="spellEnd"/>
            <w:r w:rsidRPr="001A52B8">
              <w:rPr>
                <w:b/>
                <w:bCs/>
                <w:lang w:eastAsia="zh-TW"/>
              </w:rPr>
              <w:t xml:space="preserve"> </w:t>
            </w:r>
            <w:proofErr w:type="spellStart"/>
            <w:r w:rsidRPr="001A52B8">
              <w:rPr>
                <w:b/>
                <w:bCs/>
                <w:lang w:eastAsia="zh-TW"/>
              </w:rPr>
              <w:t>sudaroma</w:t>
            </w:r>
            <w:proofErr w:type="spellEnd"/>
            <w:r w:rsidRPr="001A52B8">
              <w:rPr>
                <w:b/>
                <w:bCs/>
                <w:lang w:eastAsia="zh-TW"/>
              </w:rPr>
              <w:t xml:space="preserve"> </w:t>
            </w:r>
            <w:proofErr w:type="spellStart"/>
            <w:r w:rsidRPr="001A52B8">
              <w:rPr>
                <w:b/>
                <w:bCs/>
                <w:lang w:eastAsia="zh-TW"/>
              </w:rPr>
              <w:t>galimybė</w:t>
            </w:r>
            <w:proofErr w:type="spellEnd"/>
            <w:r w:rsidRPr="001A52B8">
              <w:rPr>
                <w:b/>
                <w:bCs/>
                <w:lang w:eastAsia="zh-TW"/>
              </w:rPr>
              <w:t xml:space="preserve"> </w:t>
            </w:r>
            <w:proofErr w:type="spellStart"/>
            <w:r w:rsidRPr="001A52B8">
              <w:rPr>
                <w:b/>
                <w:bCs/>
                <w:lang w:eastAsia="zh-TW"/>
              </w:rPr>
              <w:t>gavus</w:t>
            </w:r>
            <w:proofErr w:type="spellEnd"/>
            <w:r w:rsidRPr="001A52B8">
              <w:rPr>
                <w:b/>
                <w:bCs/>
                <w:lang w:eastAsia="zh-TW"/>
              </w:rPr>
              <w:t xml:space="preserve"> </w:t>
            </w:r>
            <w:proofErr w:type="spellStart"/>
            <w:r w:rsidRPr="001A52B8">
              <w:rPr>
                <w:b/>
                <w:bCs/>
                <w:lang w:eastAsia="zh-TW"/>
              </w:rPr>
              <w:t>saugos</w:t>
            </w:r>
            <w:proofErr w:type="spellEnd"/>
            <w:r w:rsidRPr="001A52B8">
              <w:rPr>
                <w:b/>
                <w:bCs/>
                <w:lang w:eastAsia="zh-TW"/>
              </w:rPr>
              <w:t xml:space="preserve"> </w:t>
            </w:r>
            <w:proofErr w:type="spellStart"/>
            <w:r w:rsidRPr="001A52B8">
              <w:rPr>
                <w:b/>
                <w:bCs/>
                <w:lang w:eastAsia="zh-TW"/>
              </w:rPr>
              <w:t>tyrimo</w:t>
            </w:r>
            <w:proofErr w:type="spellEnd"/>
            <w:r w:rsidRPr="001A52B8">
              <w:rPr>
                <w:b/>
                <w:bCs/>
                <w:lang w:eastAsia="zh-TW"/>
              </w:rPr>
              <w:t xml:space="preserve"> </w:t>
            </w:r>
            <w:proofErr w:type="spellStart"/>
            <w:r w:rsidRPr="001A52B8">
              <w:rPr>
                <w:b/>
                <w:bCs/>
                <w:lang w:eastAsia="zh-TW"/>
              </w:rPr>
              <w:t>vadovo</w:t>
            </w:r>
            <w:proofErr w:type="spellEnd"/>
            <w:r w:rsidRPr="001A52B8">
              <w:rPr>
                <w:b/>
                <w:bCs/>
                <w:lang w:eastAsia="zh-TW"/>
              </w:rPr>
              <w:t xml:space="preserve"> </w:t>
            </w:r>
            <w:proofErr w:type="spellStart"/>
            <w:r w:rsidRPr="001A52B8">
              <w:rPr>
                <w:b/>
                <w:bCs/>
                <w:lang w:eastAsia="zh-TW"/>
              </w:rPr>
              <w:t>prašymą</w:t>
            </w:r>
            <w:proofErr w:type="spellEnd"/>
            <w:r w:rsidRPr="001A52B8">
              <w:rPr>
                <w:b/>
                <w:bCs/>
                <w:lang w:eastAsia="zh-TW"/>
              </w:rPr>
              <w:t xml:space="preserve"> </w:t>
            </w:r>
            <w:proofErr w:type="spellStart"/>
            <w:r w:rsidRPr="001A52B8">
              <w:rPr>
                <w:b/>
                <w:bCs/>
                <w:lang w:eastAsia="zh-TW"/>
              </w:rPr>
              <w:t>padėti</w:t>
            </w:r>
            <w:proofErr w:type="spellEnd"/>
            <w:r w:rsidRPr="001A52B8">
              <w:rPr>
                <w:b/>
                <w:bCs/>
                <w:lang w:eastAsia="zh-TW"/>
              </w:rPr>
              <w:t xml:space="preserve"> </w:t>
            </w:r>
            <w:proofErr w:type="spellStart"/>
            <w:r w:rsidRPr="001A52B8">
              <w:rPr>
                <w:b/>
                <w:bCs/>
                <w:lang w:eastAsia="zh-TW"/>
              </w:rPr>
              <w:t>rinkti</w:t>
            </w:r>
            <w:proofErr w:type="spellEnd"/>
            <w:r w:rsidRPr="001A52B8">
              <w:rPr>
                <w:b/>
                <w:bCs/>
                <w:lang w:eastAsia="zh-TW"/>
              </w:rPr>
              <w:t xml:space="preserve"> </w:t>
            </w:r>
            <w:proofErr w:type="spellStart"/>
            <w:r w:rsidRPr="001A52B8">
              <w:rPr>
                <w:b/>
                <w:bCs/>
                <w:lang w:eastAsia="zh-TW"/>
              </w:rPr>
              <w:t>įrodymus</w:t>
            </w:r>
            <w:proofErr w:type="spellEnd"/>
            <w:r w:rsidRPr="001A52B8">
              <w:rPr>
                <w:b/>
                <w:bCs/>
                <w:lang w:eastAsia="zh-TW"/>
              </w:rPr>
              <w:t xml:space="preserve">, </w:t>
            </w:r>
            <w:proofErr w:type="spellStart"/>
            <w:r w:rsidRPr="001A52B8">
              <w:rPr>
                <w:b/>
                <w:bCs/>
                <w:lang w:eastAsia="zh-TW"/>
              </w:rPr>
              <w:t>susipažinti</w:t>
            </w:r>
            <w:proofErr w:type="spellEnd"/>
            <w:r w:rsidRPr="001A52B8">
              <w:rPr>
                <w:b/>
                <w:bCs/>
                <w:lang w:eastAsia="zh-TW"/>
              </w:rPr>
              <w:t xml:space="preserve"> </w:t>
            </w:r>
            <w:proofErr w:type="spellStart"/>
            <w:r w:rsidRPr="001A52B8">
              <w:rPr>
                <w:b/>
                <w:bCs/>
                <w:lang w:eastAsia="zh-TW"/>
              </w:rPr>
              <w:t>su</w:t>
            </w:r>
            <w:proofErr w:type="spellEnd"/>
            <w:r w:rsidRPr="001A52B8">
              <w:rPr>
                <w:b/>
                <w:bCs/>
                <w:lang w:eastAsia="zh-TW"/>
              </w:rPr>
              <w:t xml:space="preserve"> </w:t>
            </w:r>
            <w:proofErr w:type="spellStart"/>
            <w:r w:rsidRPr="001A52B8">
              <w:rPr>
                <w:b/>
                <w:bCs/>
                <w:lang w:eastAsia="zh-TW"/>
              </w:rPr>
              <w:t>informacija</w:t>
            </w:r>
            <w:proofErr w:type="spellEnd"/>
            <w:r w:rsidRPr="001A52B8">
              <w:rPr>
                <w:b/>
                <w:bCs/>
                <w:lang w:eastAsia="zh-TW"/>
              </w:rPr>
              <w:t xml:space="preserve"> </w:t>
            </w:r>
            <w:proofErr w:type="spellStart"/>
            <w:r w:rsidRPr="001A52B8">
              <w:rPr>
                <w:b/>
                <w:bCs/>
                <w:lang w:eastAsia="zh-TW"/>
              </w:rPr>
              <w:t>ir</w:t>
            </w:r>
            <w:proofErr w:type="spellEnd"/>
            <w:r w:rsidRPr="001A52B8">
              <w:rPr>
                <w:b/>
                <w:bCs/>
                <w:lang w:eastAsia="zh-TW"/>
              </w:rPr>
              <w:t xml:space="preserve"> </w:t>
            </w:r>
            <w:proofErr w:type="spellStart"/>
            <w:r w:rsidRPr="001A52B8">
              <w:rPr>
                <w:b/>
                <w:bCs/>
                <w:lang w:eastAsia="zh-TW"/>
              </w:rPr>
              <w:t>įrodymais</w:t>
            </w:r>
            <w:proofErr w:type="spellEnd"/>
            <w:r w:rsidRPr="001A52B8">
              <w:rPr>
                <w:b/>
                <w:bCs/>
                <w:lang w:eastAsia="zh-TW"/>
              </w:rPr>
              <w:t xml:space="preserve">, </w:t>
            </w:r>
            <w:proofErr w:type="spellStart"/>
            <w:r w:rsidRPr="001A52B8">
              <w:rPr>
                <w:b/>
                <w:bCs/>
                <w:lang w:eastAsia="zh-TW"/>
              </w:rPr>
              <w:t>kurie</w:t>
            </w:r>
            <w:proofErr w:type="spellEnd"/>
            <w:r w:rsidRPr="001A52B8">
              <w:rPr>
                <w:b/>
                <w:bCs/>
                <w:lang w:eastAsia="zh-TW"/>
              </w:rPr>
              <w:t xml:space="preserve"> </w:t>
            </w:r>
            <w:proofErr w:type="spellStart"/>
            <w:r w:rsidRPr="001A52B8">
              <w:rPr>
                <w:b/>
                <w:bCs/>
                <w:lang w:eastAsia="zh-TW"/>
              </w:rPr>
              <w:t>yra</w:t>
            </w:r>
            <w:proofErr w:type="spellEnd"/>
            <w:r w:rsidRPr="001A52B8">
              <w:rPr>
                <w:b/>
                <w:bCs/>
                <w:lang w:eastAsia="zh-TW"/>
              </w:rPr>
              <w:t xml:space="preserve"> </w:t>
            </w:r>
            <w:proofErr w:type="spellStart"/>
            <w:r w:rsidRPr="001A52B8">
              <w:rPr>
                <w:b/>
                <w:bCs/>
                <w:lang w:eastAsia="zh-TW"/>
              </w:rPr>
              <w:t>būtini</w:t>
            </w:r>
            <w:proofErr w:type="spellEnd"/>
            <w:r w:rsidRPr="001A52B8">
              <w:rPr>
                <w:b/>
                <w:bCs/>
                <w:lang w:eastAsia="zh-TW"/>
              </w:rPr>
              <w:t xml:space="preserve">, </w:t>
            </w:r>
            <w:proofErr w:type="spellStart"/>
            <w:r w:rsidRPr="001A52B8">
              <w:rPr>
                <w:b/>
                <w:bCs/>
                <w:lang w:eastAsia="zh-TW"/>
              </w:rPr>
              <w:t>kad</w:t>
            </w:r>
            <w:proofErr w:type="spellEnd"/>
            <w:r w:rsidRPr="001A52B8">
              <w:rPr>
                <w:b/>
                <w:bCs/>
                <w:lang w:eastAsia="zh-TW"/>
              </w:rPr>
              <w:t xml:space="preserve"> </w:t>
            </w:r>
            <w:proofErr w:type="spellStart"/>
            <w:r w:rsidRPr="001A52B8">
              <w:rPr>
                <w:b/>
                <w:bCs/>
                <w:lang w:eastAsia="zh-TW"/>
              </w:rPr>
              <w:t>jos</w:t>
            </w:r>
            <w:proofErr w:type="spellEnd"/>
            <w:r w:rsidRPr="001A52B8">
              <w:rPr>
                <w:b/>
                <w:bCs/>
                <w:lang w:eastAsia="zh-TW"/>
              </w:rPr>
              <w:t xml:space="preserve"> </w:t>
            </w:r>
            <w:proofErr w:type="spellStart"/>
            <w:r w:rsidRPr="001A52B8">
              <w:rPr>
                <w:b/>
                <w:bCs/>
                <w:lang w:eastAsia="zh-TW"/>
              </w:rPr>
              <w:t>galėtų</w:t>
            </w:r>
            <w:proofErr w:type="spellEnd"/>
            <w:r w:rsidRPr="001A52B8">
              <w:rPr>
                <w:b/>
                <w:bCs/>
                <w:lang w:eastAsia="zh-TW"/>
              </w:rPr>
              <w:t xml:space="preserve"> </w:t>
            </w:r>
            <w:proofErr w:type="spellStart"/>
            <w:r w:rsidRPr="001A52B8">
              <w:rPr>
                <w:b/>
                <w:bCs/>
                <w:lang w:eastAsia="zh-TW"/>
              </w:rPr>
              <w:t>veiksmingai</w:t>
            </w:r>
            <w:proofErr w:type="spellEnd"/>
            <w:r w:rsidRPr="001A52B8">
              <w:rPr>
                <w:b/>
                <w:bCs/>
                <w:lang w:eastAsia="zh-TW"/>
              </w:rPr>
              <w:t xml:space="preserve"> </w:t>
            </w:r>
            <w:proofErr w:type="spellStart"/>
            <w:r w:rsidRPr="001A52B8">
              <w:rPr>
                <w:b/>
                <w:bCs/>
                <w:lang w:eastAsia="zh-TW"/>
              </w:rPr>
              <w:t>dalyvauti</w:t>
            </w:r>
            <w:proofErr w:type="spellEnd"/>
            <w:r w:rsidRPr="001A52B8">
              <w:rPr>
                <w:b/>
                <w:bCs/>
                <w:lang w:eastAsia="zh-TW"/>
              </w:rPr>
              <w:t xml:space="preserve"> </w:t>
            </w:r>
            <w:proofErr w:type="spellStart"/>
            <w:r w:rsidRPr="001A52B8">
              <w:rPr>
                <w:b/>
                <w:bCs/>
                <w:lang w:eastAsia="zh-TW"/>
              </w:rPr>
              <w:t>saugos</w:t>
            </w:r>
            <w:proofErr w:type="spellEnd"/>
            <w:r w:rsidRPr="001A52B8">
              <w:rPr>
                <w:b/>
                <w:bCs/>
                <w:lang w:eastAsia="zh-TW"/>
              </w:rPr>
              <w:t xml:space="preserve"> </w:t>
            </w:r>
            <w:proofErr w:type="spellStart"/>
            <w:r w:rsidRPr="001A52B8">
              <w:rPr>
                <w:b/>
                <w:bCs/>
                <w:lang w:eastAsia="zh-TW"/>
              </w:rPr>
              <w:t>tyrime</w:t>
            </w:r>
            <w:proofErr w:type="spellEnd"/>
            <w:r w:rsidRPr="001A52B8">
              <w:rPr>
                <w:b/>
                <w:bCs/>
                <w:lang w:eastAsia="zh-TW"/>
              </w:rPr>
              <w:t>.</w:t>
            </w:r>
          </w:p>
        </w:tc>
        <w:tc>
          <w:tcPr>
            <w:tcW w:w="1800" w:type="dxa"/>
            <w:tcBorders>
              <w:top w:val="single" w:sz="4" w:space="0" w:color="auto"/>
              <w:left w:val="single" w:sz="4" w:space="0" w:color="auto"/>
              <w:bottom w:val="single" w:sz="4" w:space="0" w:color="auto"/>
              <w:right w:val="single" w:sz="4" w:space="0" w:color="auto"/>
            </w:tcBorders>
          </w:tcPr>
          <w:p w14:paraId="164375C9" w14:textId="77777777" w:rsidR="00952CD6" w:rsidRPr="007670CB" w:rsidRDefault="00952CD6" w:rsidP="007670CB">
            <w:pPr>
              <w:pStyle w:val="bodytext"/>
              <w:spacing w:before="0" w:beforeAutospacing="0" w:after="0" w:afterAutospacing="0"/>
            </w:pPr>
            <w:r w:rsidRPr="007670CB">
              <w:lastRenderedPageBreak/>
              <w:t xml:space="preserve">Dalinis </w:t>
            </w:r>
          </w:p>
          <w:p w14:paraId="350A687A" w14:textId="77777777" w:rsidR="00952CD6" w:rsidRPr="007670CB" w:rsidRDefault="00952CD6" w:rsidP="007670CB">
            <w:pPr>
              <w:pStyle w:val="bodytext"/>
              <w:spacing w:before="0" w:beforeAutospacing="0" w:after="0" w:afterAutospacing="0"/>
            </w:pPr>
          </w:p>
          <w:p w14:paraId="6B56DC98" w14:textId="4B897DE9" w:rsidR="00952CD6" w:rsidRPr="007670CB" w:rsidRDefault="00952CD6" w:rsidP="007670CB">
            <w:pPr>
              <w:pStyle w:val="bodytext"/>
              <w:spacing w:before="0" w:beforeAutospacing="0" w:after="0" w:afterAutospacing="0"/>
            </w:pPr>
            <w:r w:rsidRPr="007670CB">
              <w:t xml:space="preserve">Bus visiškai įgyvendintas </w:t>
            </w:r>
            <w:r w:rsidR="004865AC" w:rsidRPr="007670CB">
              <w:t xml:space="preserve">Teisingumo </w:t>
            </w:r>
            <w:r w:rsidRPr="007670CB">
              <w:t xml:space="preserve">ministerijai patikslinus </w:t>
            </w:r>
            <w:r w:rsidRPr="007670CB">
              <w:lastRenderedPageBreak/>
              <w:t>Geležinkelių transporto katastrofų, eismo įvykių ar riktų tyrimų, šių tyrimų ataskaitų ir geležinkelių transporto eismo saugos rekomendacijų rengimo ir teikimo tvarkos aprašą</w:t>
            </w:r>
          </w:p>
        </w:tc>
      </w:tr>
      <w:tr w:rsidR="00952CD6" w:rsidRPr="007670CB" w14:paraId="41DC1A46"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51C0CDEE" w14:textId="77777777" w:rsidR="00952CD6" w:rsidRPr="007670CB" w:rsidRDefault="00952CD6" w:rsidP="00952CD6">
            <w:pPr>
              <w:jc w:val="both"/>
              <w:rPr>
                <w:lang w:val="lt-LT"/>
              </w:rPr>
            </w:pPr>
            <w:r w:rsidRPr="007670CB">
              <w:rPr>
                <w:lang w:val="lt-LT"/>
              </w:rPr>
              <w:t xml:space="preserve">2.  Už tyrimą atsakinga įstaiga kiekvienam avarijos arba rikto tyrimui parūpina reikiamas priemones, t. y. tyrimui atlikti būtinas eksploatacines ir technines ekspertines žinias. Ekspertinės žinios gali </w:t>
            </w:r>
            <w:r w:rsidRPr="007670CB">
              <w:rPr>
                <w:lang w:val="lt-LT"/>
              </w:rPr>
              <w:lastRenderedPageBreak/>
              <w:t>būti gaunamos įstaigoje ar už jos ribų, priklausomai nuo tiriamos avarijos arba rikto pobūdžio.</w:t>
            </w:r>
          </w:p>
        </w:tc>
        <w:tc>
          <w:tcPr>
            <w:tcW w:w="7290" w:type="dxa"/>
            <w:tcBorders>
              <w:top w:val="single" w:sz="4" w:space="0" w:color="auto"/>
              <w:left w:val="single" w:sz="4" w:space="0" w:color="auto"/>
              <w:bottom w:val="single" w:sz="4" w:space="0" w:color="auto"/>
              <w:right w:val="single" w:sz="4" w:space="0" w:color="auto"/>
            </w:tcBorders>
          </w:tcPr>
          <w:p w14:paraId="6CA901A5" w14:textId="77777777" w:rsidR="00952CD6" w:rsidRPr="007670CB" w:rsidRDefault="00952CD6" w:rsidP="00952CD6">
            <w:pPr>
              <w:jc w:val="both"/>
              <w:rPr>
                <w:b/>
                <w:lang w:val="lt-LT"/>
              </w:rPr>
            </w:pPr>
            <w:r w:rsidRPr="007670CB">
              <w:rPr>
                <w:b/>
                <w:lang w:val="lt-LT"/>
              </w:rPr>
              <w:lastRenderedPageBreak/>
              <w:t>Įstatymo pakeitimo projektas</w:t>
            </w:r>
          </w:p>
          <w:p w14:paraId="26755DA7" w14:textId="77777777" w:rsidR="001A52B8" w:rsidRDefault="00680CD1" w:rsidP="00680CD1">
            <w:pPr>
              <w:jc w:val="both"/>
              <w:rPr>
                <w:b/>
                <w:lang w:val="lt-LT"/>
              </w:rPr>
            </w:pPr>
            <w:r w:rsidRPr="007670CB">
              <w:rPr>
                <w:b/>
                <w:lang w:val="lt-LT"/>
              </w:rPr>
              <w:t>40 straipsnis. Saugos tyrimų vadovas</w:t>
            </w:r>
          </w:p>
          <w:p w14:paraId="2E8B0A16" w14:textId="66C488B2" w:rsidR="00680CD1" w:rsidRPr="007670CB" w:rsidRDefault="00680CD1" w:rsidP="00680CD1">
            <w:pPr>
              <w:jc w:val="both"/>
              <w:rPr>
                <w:b/>
                <w:lang w:val="lt-LT"/>
              </w:rPr>
            </w:pPr>
            <w:r w:rsidRPr="007670CB">
              <w:rPr>
                <w:b/>
                <w:lang w:val="lt-LT"/>
              </w:rPr>
              <w:lastRenderedPageBreak/>
              <w:t xml:space="preserve">3. </w:t>
            </w:r>
            <w:r w:rsidR="002926B5" w:rsidRPr="002926B5">
              <w:rPr>
                <w:b/>
                <w:lang w:val="lt-LT"/>
              </w:rPr>
              <w:t>Atliekant kiekvieną saugos tyrimą, saugos tyrimo vadovas naudoja reikiamas priemones ir pasitelkia būtinas eksploatacines ir technines ekspertines žinias.</w:t>
            </w:r>
          </w:p>
          <w:p w14:paraId="3EBA61F1" w14:textId="77777777" w:rsidR="008B656D" w:rsidRDefault="00680CD1" w:rsidP="00952CD6">
            <w:pPr>
              <w:jc w:val="both"/>
              <w:rPr>
                <w:b/>
                <w:lang w:val="lt-LT"/>
              </w:rPr>
            </w:pPr>
            <w:r w:rsidRPr="007670CB">
              <w:rPr>
                <w:b/>
                <w:lang w:val="lt-LT"/>
              </w:rPr>
              <w:t>4. Saugos tyrimų vadovas turi teisę: &lt;...&gt;</w:t>
            </w:r>
          </w:p>
          <w:p w14:paraId="6DD6DDB9" w14:textId="7C435900" w:rsidR="00952CD6" w:rsidRPr="007670CB" w:rsidRDefault="001A52B8" w:rsidP="00952CD6">
            <w:pPr>
              <w:jc w:val="both"/>
              <w:rPr>
                <w:lang w:val="lt-LT"/>
              </w:rPr>
            </w:pPr>
            <w:r w:rsidRPr="001A52B8">
              <w:rPr>
                <w:b/>
                <w:lang w:val="lt-LT"/>
              </w:rPr>
              <w:t>8) kreiptis į kompetentingas institucijas ar ekspertus ir specialistus ir, jeigu reikia, sudaryti sutartis dėl šių asmenų paslaugų teikimo;</w:t>
            </w:r>
            <w:r>
              <w:rPr>
                <w:b/>
                <w:lang w:val="lt-LT"/>
              </w:rPr>
              <w:t xml:space="preserve">&lt;...&gt; </w:t>
            </w:r>
          </w:p>
        </w:tc>
        <w:tc>
          <w:tcPr>
            <w:tcW w:w="1800" w:type="dxa"/>
            <w:tcBorders>
              <w:top w:val="single" w:sz="4" w:space="0" w:color="auto"/>
              <w:left w:val="single" w:sz="4" w:space="0" w:color="auto"/>
              <w:bottom w:val="single" w:sz="4" w:space="0" w:color="auto"/>
              <w:right w:val="single" w:sz="4" w:space="0" w:color="auto"/>
            </w:tcBorders>
          </w:tcPr>
          <w:p w14:paraId="6704E543" w14:textId="77777777" w:rsidR="00952CD6" w:rsidRPr="007670CB" w:rsidRDefault="00952CD6" w:rsidP="007670CB">
            <w:pPr>
              <w:pStyle w:val="bodytext"/>
              <w:spacing w:before="0" w:beforeAutospacing="0" w:after="0" w:afterAutospacing="0"/>
            </w:pPr>
            <w:r w:rsidRPr="007670CB">
              <w:lastRenderedPageBreak/>
              <w:t>Visiškas</w:t>
            </w:r>
          </w:p>
        </w:tc>
      </w:tr>
      <w:tr w:rsidR="004B38CD" w:rsidRPr="007670CB" w14:paraId="72A55AD3"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0C3951BB" w14:textId="6DA15C47" w:rsidR="004B38CD" w:rsidRPr="007670CB" w:rsidRDefault="004B38CD" w:rsidP="00952CD6">
            <w:pPr>
              <w:jc w:val="both"/>
              <w:rPr>
                <w:lang w:val="lt-LT"/>
              </w:rPr>
            </w:pPr>
            <w:r w:rsidRPr="007670CB">
              <w:rPr>
                <w:lang w:val="lt-LT"/>
              </w:rPr>
              <w:t>3.   Tyrimas atliekamas kuo atviriau, kad visos šalys galėtų būti išklausytos ir galėtų dalytis rezultatais. Atitinkamam infrastruktūros valdytojui ir geležinkelio įmonėms, nacionalinei saugos institucijai, Agentūrai, nukentėjusiesiems ir jų giminėms, sugadinto turto savininkams, gamintojams, dalyvaujančioms avarinės pagalbos tarnyboms bei personalo ir naudotojų atstovams suteikiama galimybė pateikti aktualią techninę informaciją, kad būtų pagerinta tyrimo ataskaitos kokybė. Tyrimo įstaiga taip pat atsižvelgia į pagrįstus nukentėjusiųjų ir jų giminių poreikius ir informuoja juos apie tyrime padarytą pažangą.</w:t>
            </w:r>
          </w:p>
        </w:tc>
        <w:tc>
          <w:tcPr>
            <w:tcW w:w="7290" w:type="dxa"/>
            <w:tcBorders>
              <w:top w:val="single" w:sz="4" w:space="0" w:color="auto"/>
              <w:left w:val="single" w:sz="4" w:space="0" w:color="auto"/>
              <w:bottom w:val="single" w:sz="4" w:space="0" w:color="auto"/>
              <w:right w:val="single" w:sz="4" w:space="0" w:color="auto"/>
            </w:tcBorders>
          </w:tcPr>
          <w:p w14:paraId="143C3443" w14:textId="7D0086B3" w:rsidR="00D20ED2" w:rsidRDefault="00D20ED2" w:rsidP="00D20ED2">
            <w:pPr>
              <w:jc w:val="both"/>
              <w:rPr>
                <w:b/>
                <w:lang w:val="lt-LT"/>
              </w:rPr>
            </w:pPr>
            <w:r w:rsidRPr="00D20ED2">
              <w:rPr>
                <w:b/>
                <w:lang w:val="lt-LT"/>
              </w:rPr>
              <w:t>Geležinkelių transporto katastrofų, eismo įvykių ar riktų tyrimų, šių tyrimų ataskaitų ir geležinkelių transporto eismo saugos rekomendacijų rengimo ir teikimo tvarkos aprašas</w:t>
            </w:r>
          </w:p>
          <w:p w14:paraId="712529BD" w14:textId="71F9B907" w:rsidR="00D20ED2" w:rsidRPr="001B6D89" w:rsidRDefault="00D20ED2" w:rsidP="00D20ED2">
            <w:pPr>
              <w:jc w:val="both"/>
              <w:rPr>
                <w:bCs/>
                <w:lang w:val="lt-LT"/>
              </w:rPr>
            </w:pPr>
            <w:r w:rsidRPr="001B6D89">
              <w:rPr>
                <w:bCs/>
                <w:lang w:val="lt-LT"/>
              </w:rPr>
              <w:t>13. Tyrimų vadovas Lietuvos Respublikos teisingumo ministerijos interneto svetainėje (www.tm.lt) skelbia informaciją apie geležinkelių transporto katastrofų, eismo įvykių ar riktų tyrimų eigą. Su geležinkelių transporto katastrofa, eismo įvykiu ar riktu susijusios geležinkelio įmonės (vežėjai), kitos įmonės, kurios naudojasi geležinkelių infrastruktūra, geležinkelių infrastruktūros valdytojai, Valstybinė geležinkelio inspekcija, specialiosios tarnybos ar kitos su geležinkelių transporto katastrofa, eismo įvykiu ar riktu susijusios institucijos ar dėl geležinkelių transporto eismo įvykio nukentėję asmenys ar jų šeimos nariai (toliau – suinteresuoti asmenys) gali teikti tyrimų vadovui nuomones dėl atliekamo geležinkelių transporto katastrofos, eismo įvykio ar rikto tyrimo.</w:t>
            </w:r>
          </w:p>
          <w:p w14:paraId="77FFC8C1" w14:textId="77777777" w:rsidR="00D20ED2" w:rsidRDefault="00D20ED2" w:rsidP="00D20ED2">
            <w:pPr>
              <w:jc w:val="both"/>
              <w:rPr>
                <w:b/>
                <w:lang w:val="lt-LT"/>
              </w:rPr>
            </w:pPr>
          </w:p>
          <w:p w14:paraId="0E013BFE" w14:textId="2510234A" w:rsidR="004B38CD" w:rsidRPr="007670CB" w:rsidRDefault="004B38CD">
            <w:pPr>
              <w:jc w:val="both"/>
              <w:rPr>
                <w:b/>
                <w:lang w:val="lt-LT"/>
              </w:rPr>
            </w:pPr>
          </w:p>
        </w:tc>
        <w:tc>
          <w:tcPr>
            <w:tcW w:w="1800" w:type="dxa"/>
            <w:tcBorders>
              <w:top w:val="single" w:sz="4" w:space="0" w:color="auto"/>
              <w:left w:val="single" w:sz="4" w:space="0" w:color="auto"/>
              <w:bottom w:val="single" w:sz="4" w:space="0" w:color="auto"/>
              <w:right w:val="single" w:sz="4" w:space="0" w:color="auto"/>
            </w:tcBorders>
          </w:tcPr>
          <w:p w14:paraId="4FE67079" w14:textId="77777777" w:rsidR="00680CD1" w:rsidRPr="007670CB" w:rsidRDefault="00680CD1" w:rsidP="007670CB">
            <w:pPr>
              <w:pStyle w:val="bodytext"/>
              <w:spacing w:before="0" w:beforeAutospacing="0" w:after="0" w:afterAutospacing="0"/>
            </w:pPr>
            <w:r w:rsidRPr="007670CB">
              <w:t xml:space="preserve">Dalinis </w:t>
            </w:r>
          </w:p>
          <w:p w14:paraId="5675B589" w14:textId="77777777" w:rsidR="00680CD1" w:rsidRPr="007670CB" w:rsidRDefault="00680CD1" w:rsidP="007670CB">
            <w:pPr>
              <w:pStyle w:val="bodytext"/>
              <w:spacing w:before="0" w:beforeAutospacing="0" w:after="0" w:afterAutospacing="0"/>
            </w:pPr>
          </w:p>
          <w:p w14:paraId="60673692" w14:textId="4103D1D5" w:rsidR="004B38CD" w:rsidRPr="007670CB" w:rsidRDefault="00680CD1" w:rsidP="007670CB">
            <w:pPr>
              <w:pStyle w:val="bodytext"/>
              <w:spacing w:before="0" w:beforeAutospacing="0" w:after="0" w:afterAutospacing="0"/>
            </w:pPr>
            <w:r w:rsidRPr="007670CB">
              <w:t>Bus visiškai įgyvendintas Teisingumo ministerijai patikslinus Geležinkelių transporto katastrofų, eismo įvykių ar riktų tyrimų, šių tyrimų ataskaitų ir geležinkelių transporto eismo saugos rekomendacijų rengimo ir teikimo tvarkos aprašą</w:t>
            </w:r>
          </w:p>
        </w:tc>
      </w:tr>
      <w:tr w:rsidR="00952CD6" w:rsidRPr="007670CB" w14:paraId="10B10AF4"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33E8CE97" w14:textId="77777777" w:rsidR="00952CD6" w:rsidRPr="007670CB" w:rsidRDefault="00952CD6" w:rsidP="00952CD6">
            <w:pPr>
              <w:jc w:val="both"/>
              <w:rPr>
                <w:b/>
                <w:lang w:val="lt-LT"/>
              </w:rPr>
            </w:pPr>
            <w:r w:rsidRPr="007670CB">
              <w:rPr>
                <w:lang w:val="lt-LT"/>
              </w:rPr>
              <w:t>4.  Avarijos vietos apžiūrą tyrimo įstaiga užbaigia per trumpiausią galimą laikotarpį, kad suteiktų infrastruktūros valdytojui galimybę atkurti infrastruktūrą ir kuo greičiau ją atidaryti vežimo geležinkeliais paslaugoms teikti.</w:t>
            </w:r>
          </w:p>
        </w:tc>
        <w:tc>
          <w:tcPr>
            <w:tcW w:w="7290" w:type="dxa"/>
            <w:tcBorders>
              <w:top w:val="single" w:sz="4" w:space="0" w:color="auto"/>
              <w:left w:val="single" w:sz="4" w:space="0" w:color="auto"/>
              <w:bottom w:val="single" w:sz="4" w:space="0" w:color="auto"/>
              <w:right w:val="single" w:sz="4" w:space="0" w:color="auto"/>
            </w:tcBorders>
          </w:tcPr>
          <w:p w14:paraId="6F7C457D" w14:textId="77777777" w:rsidR="00680CD1" w:rsidRPr="007670CB" w:rsidRDefault="00680CD1" w:rsidP="00680CD1">
            <w:pPr>
              <w:ind w:right="85"/>
              <w:jc w:val="both"/>
              <w:rPr>
                <w:b/>
                <w:lang w:val="lt-LT"/>
              </w:rPr>
            </w:pPr>
            <w:r w:rsidRPr="007670CB">
              <w:rPr>
                <w:b/>
                <w:lang w:val="lt-LT"/>
              </w:rPr>
              <w:t>Įstatymo pakeitimo projektas</w:t>
            </w:r>
          </w:p>
          <w:p w14:paraId="36C5F6AC" w14:textId="77777777" w:rsidR="001A52B8" w:rsidRDefault="00680CD1" w:rsidP="00680CD1">
            <w:pPr>
              <w:jc w:val="both"/>
              <w:rPr>
                <w:b/>
                <w:lang w:val="lt-LT"/>
              </w:rPr>
            </w:pPr>
            <w:r w:rsidRPr="007670CB">
              <w:rPr>
                <w:b/>
                <w:lang w:val="lt-LT"/>
              </w:rPr>
              <w:t>40 straipsnis. Saugos tyrimų vadovas</w:t>
            </w:r>
          </w:p>
          <w:p w14:paraId="15BEC121" w14:textId="77777777" w:rsidR="001A52B8" w:rsidRPr="001A52B8" w:rsidRDefault="001A52B8" w:rsidP="001A52B8">
            <w:pPr>
              <w:jc w:val="both"/>
              <w:rPr>
                <w:b/>
                <w:bCs/>
                <w:lang w:eastAsia="zh-TW"/>
              </w:rPr>
            </w:pPr>
            <w:r w:rsidRPr="001A52B8">
              <w:rPr>
                <w:b/>
                <w:bCs/>
                <w:lang w:eastAsia="zh-TW"/>
              </w:rPr>
              <w:t xml:space="preserve">5. </w:t>
            </w:r>
            <w:proofErr w:type="spellStart"/>
            <w:r w:rsidRPr="001A52B8">
              <w:rPr>
                <w:b/>
                <w:bCs/>
                <w:lang w:eastAsia="zh-TW"/>
              </w:rPr>
              <w:t>Saugos</w:t>
            </w:r>
            <w:proofErr w:type="spellEnd"/>
            <w:r w:rsidRPr="001A52B8">
              <w:rPr>
                <w:b/>
                <w:bCs/>
                <w:lang w:eastAsia="zh-TW"/>
              </w:rPr>
              <w:t xml:space="preserve"> </w:t>
            </w:r>
            <w:proofErr w:type="spellStart"/>
            <w:r w:rsidRPr="001A52B8">
              <w:rPr>
                <w:b/>
                <w:bCs/>
                <w:lang w:eastAsia="zh-TW"/>
              </w:rPr>
              <w:t>tyrimų</w:t>
            </w:r>
            <w:proofErr w:type="spellEnd"/>
            <w:r w:rsidRPr="001A52B8">
              <w:rPr>
                <w:b/>
                <w:bCs/>
                <w:lang w:eastAsia="zh-TW"/>
              </w:rPr>
              <w:t xml:space="preserve"> </w:t>
            </w:r>
            <w:proofErr w:type="spellStart"/>
            <w:r w:rsidRPr="001A52B8">
              <w:rPr>
                <w:b/>
                <w:bCs/>
                <w:lang w:eastAsia="zh-TW"/>
              </w:rPr>
              <w:t>vadovas</w:t>
            </w:r>
            <w:proofErr w:type="spellEnd"/>
            <w:r w:rsidRPr="001A52B8">
              <w:rPr>
                <w:b/>
                <w:bCs/>
                <w:lang w:eastAsia="zh-TW"/>
              </w:rPr>
              <w:t xml:space="preserve"> </w:t>
            </w:r>
            <w:proofErr w:type="spellStart"/>
            <w:r w:rsidRPr="001A52B8">
              <w:rPr>
                <w:b/>
                <w:bCs/>
                <w:lang w:eastAsia="zh-TW"/>
              </w:rPr>
              <w:t>privalo</w:t>
            </w:r>
            <w:proofErr w:type="spellEnd"/>
            <w:r w:rsidRPr="001A52B8">
              <w:rPr>
                <w:b/>
                <w:bCs/>
                <w:lang w:eastAsia="zh-TW"/>
              </w:rPr>
              <w:t>:</w:t>
            </w:r>
          </w:p>
          <w:p w14:paraId="44171E3B" w14:textId="5007984E" w:rsidR="00952CD6" w:rsidRPr="007670CB" w:rsidRDefault="001A52B8" w:rsidP="00952CD6">
            <w:pPr>
              <w:jc w:val="both"/>
              <w:rPr>
                <w:lang w:eastAsia="zh-TW"/>
              </w:rPr>
            </w:pPr>
            <w:r w:rsidRPr="001A52B8">
              <w:rPr>
                <w:b/>
                <w:bCs/>
                <w:lang w:eastAsia="zh-TW"/>
              </w:rPr>
              <w:t xml:space="preserve">1) </w:t>
            </w:r>
            <w:proofErr w:type="spellStart"/>
            <w:r w:rsidRPr="001A52B8">
              <w:rPr>
                <w:b/>
                <w:bCs/>
                <w:lang w:eastAsia="zh-TW"/>
              </w:rPr>
              <w:t>apžiūrėti</w:t>
            </w:r>
            <w:proofErr w:type="spellEnd"/>
            <w:r w:rsidRPr="001A52B8">
              <w:rPr>
                <w:b/>
                <w:bCs/>
                <w:lang w:eastAsia="zh-TW"/>
              </w:rPr>
              <w:t xml:space="preserve"> </w:t>
            </w:r>
            <w:proofErr w:type="spellStart"/>
            <w:r w:rsidRPr="001A52B8">
              <w:rPr>
                <w:b/>
                <w:bCs/>
                <w:lang w:eastAsia="zh-TW"/>
              </w:rPr>
              <w:t>katastrofos</w:t>
            </w:r>
            <w:proofErr w:type="spellEnd"/>
            <w:r w:rsidRPr="001A52B8">
              <w:rPr>
                <w:b/>
                <w:bCs/>
                <w:lang w:eastAsia="zh-TW"/>
              </w:rPr>
              <w:t xml:space="preserve">, </w:t>
            </w:r>
            <w:proofErr w:type="spellStart"/>
            <w:r w:rsidRPr="001A52B8">
              <w:rPr>
                <w:b/>
                <w:bCs/>
                <w:lang w:eastAsia="zh-TW"/>
              </w:rPr>
              <w:t>eismo</w:t>
            </w:r>
            <w:proofErr w:type="spellEnd"/>
            <w:r w:rsidRPr="001A52B8">
              <w:rPr>
                <w:b/>
                <w:bCs/>
                <w:lang w:eastAsia="zh-TW"/>
              </w:rPr>
              <w:t xml:space="preserve"> </w:t>
            </w:r>
            <w:proofErr w:type="spellStart"/>
            <w:r w:rsidRPr="001A52B8">
              <w:rPr>
                <w:b/>
                <w:bCs/>
                <w:lang w:eastAsia="zh-TW"/>
              </w:rPr>
              <w:t>įvykio</w:t>
            </w:r>
            <w:proofErr w:type="spellEnd"/>
            <w:r w:rsidRPr="001A52B8">
              <w:rPr>
                <w:b/>
                <w:bCs/>
                <w:lang w:eastAsia="zh-TW"/>
              </w:rPr>
              <w:t xml:space="preserve"> </w:t>
            </w:r>
            <w:proofErr w:type="spellStart"/>
            <w:r w:rsidRPr="001A52B8">
              <w:rPr>
                <w:b/>
                <w:bCs/>
                <w:lang w:eastAsia="zh-TW"/>
              </w:rPr>
              <w:t>ar</w:t>
            </w:r>
            <w:proofErr w:type="spellEnd"/>
            <w:r w:rsidRPr="001A52B8">
              <w:rPr>
                <w:b/>
                <w:bCs/>
                <w:lang w:eastAsia="zh-TW"/>
              </w:rPr>
              <w:t xml:space="preserve"> </w:t>
            </w:r>
            <w:proofErr w:type="spellStart"/>
            <w:r w:rsidRPr="001A52B8">
              <w:rPr>
                <w:b/>
                <w:bCs/>
                <w:lang w:eastAsia="zh-TW"/>
              </w:rPr>
              <w:t>rikto</w:t>
            </w:r>
            <w:proofErr w:type="spellEnd"/>
            <w:r w:rsidRPr="001A52B8">
              <w:rPr>
                <w:b/>
                <w:bCs/>
                <w:lang w:eastAsia="zh-TW"/>
              </w:rPr>
              <w:t xml:space="preserve"> </w:t>
            </w:r>
            <w:proofErr w:type="spellStart"/>
            <w:r w:rsidRPr="001A52B8">
              <w:rPr>
                <w:b/>
                <w:bCs/>
                <w:lang w:eastAsia="zh-TW"/>
              </w:rPr>
              <w:t>vietą</w:t>
            </w:r>
            <w:proofErr w:type="spellEnd"/>
            <w:r w:rsidRPr="001A52B8">
              <w:rPr>
                <w:b/>
                <w:bCs/>
                <w:lang w:eastAsia="zh-TW"/>
              </w:rPr>
              <w:t xml:space="preserve"> per </w:t>
            </w:r>
            <w:proofErr w:type="spellStart"/>
            <w:r w:rsidRPr="001A52B8">
              <w:rPr>
                <w:b/>
                <w:bCs/>
                <w:lang w:eastAsia="zh-TW"/>
              </w:rPr>
              <w:t>trumpiausią</w:t>
            </w:r>
            <w:proofErr w:type="spellEnd"/>
            <w:r w:rsidRPr="001A52B8">
              <w:rPr>
                <w:b/>
                <w:bCs/>
                <w:lang w:eastAsia="zh-TW"/>
              </w:rPr>
              <w:t xml:space="preserve"> </w:t>
            </w:r>
            <w:proofErr w:type="spellStart"/>
            <w:r w:rsidRPr="001A52B8">
              <w:rPr>
                <w:b/>
                <w:bCs/>
                <w:lang w:eastAsia="zh-TW"/>
              </w:rPr>
              <w:t>galimą</w:t>
            </w:r>
            <w:proofErr w:type="spellEnd"/>
            <w:r w:rsidRPr="001A52B8">
              <w:rPr>
                <w:b/>
                <w:bCs/>
                <w:lang w:eastAsia="zh-TW"/>
              </w:rPr>
              <w:t xml:space="preserve"> </w:t>
            </w:r>
            <w:proofErr w:type="spellStart"/>
            <w:r w:rsidRPr="001A52B8">
              <w:rPr>
                <w:b/>
                <w:bCs/>
                <w:lang w:eastAsia="zh-TW"/>
              </w:rPr>
              <w:t>laikotarpį</w:t>
            </w:r>
            <w:proofErr w:type="spellEnd"/>
            <w:r w:rsidRPr="001A52B8">
              <w:rPr>
                <w:b/>
                <w:bCs/>
                <w:lang w:eastAsia="zh-TW"/>
              </w:rPr>
              <w:t xml:space="preserve">, </w:t>
            </w:r>
            <w:proofErr w:type="spellStart"/>
            <w:r w:rsidRPr="001A52B8">
              <w:rPr>
                <w:b/>
                <w:bCs/>
                <w:lang w:eastAsia="zh-TW"/>
              </w:rPr>
              <w:t>kad</w:t>
            </w:r>
            <w:proofErr w:type="spellEnd"/>
            <w:r w:rsidRPr="001A52B8">
              <w:rPr>
                <w:b/>
                <w:bCs/>
                <w:lang w:eastAsia="zh-TW"/>
              </w:rPr>
              <w:t xml:space="preserve"> </w:t>
            </w:r>
            <w:proofErr w:type="spellStart"/>
            <w:r w:rsidRPr="001A52B8">
              <w:rPr>
                <w:b/>
                <w:bCs/>
                <w:lang w:eastAsia="zh-TW"/>
              </w:rPr>
              <w:t>suteiktų</w:t>
            </w:r>
            <w:proofErr w:type="spellEnd"/>
            <w:r w:rsidRPr="001A52B8">
              <w:rPr>
                <w:b/>
                <w:bCs/>
                <w:lang w:eastAsia="zh-TW"/>
              </w:rPr>
              <w:t xml:space="preserve"> </w:t>
            </w:r>
            <w:proofErr w:type="spellStart"/>
            <w:r w:rsidRPr="001A52B8">
              <w:rPr>
                <w:b/>
                <w:bCs/>
                <w:lang w:eastAsia="zh-TW"/>
              </w:rPr>
              <w:t>geležinkelių</w:t>
            </w:r>
            <w:proofErr w:type="spellEnd"/>
            <w:r w:rsidRPr="001A52B8">
              <w:rPr>
                <w:b/>
                <w:bCs/>
                <w:lang w:eastAsia="zh-TW"/>
              </w:rPr>
              <w:t xml:space="preserve"> </w:t>
            </w:r>
            <w:proofErr w:type="spellStart"/>
            <w:r w:rsidRPr="001A52B8">
              <w:rPr>
                <w:b/>
                <w:bCs/>
                <w:lang w:eastAsia="zh-TW"/>
              </w:rPr>
              <w:t>infrastruktūros</w:t>
            </w:r>
            <w:proofErr w:type="spellEnd"/>
            <w:r w:rsidRPr="001A52B8">
              <w:rPr>
                <w:b/>
                <w:bCs/>
                <w:lang w:eastAsia="zh-TW"/>
              </w:rPr>
              <w:t xml:space="preserve"> </w:t>
            </w:r>
            <w:proofErr w:type="spellStart"/>
            <w:r w:rsidRPr="001A52B8">
              <w:rPr>
                <w:b/>
                <w:bCs/>
                <w:lang w:eastAsia="zh-TW"/>
              </w:rPr>
              <w:t>valdytojui</w:t>
            </w:r>
            <w:proofErr w:type="spellEnd"/>
            <w:r w:rsidRPr="001A52B8">
              <w:rPr>
                <w:b/>
                <w:bCs/>
                <w:lang w:eastAsia="zh-TW"/>
              </w:rPr>
              <w:t xml:space="preserve"> </w:t>
            </w:r>
            <w:proofErr w:type="spellStart"/>
            <w:r w:rsidRPr="001A52B8">
              <w:rPr>
                <w:b/>
                <w:bCs/>
                <w:lang w:eastAsia="zh-TW"/>
              </w:rPr>
              <w:t>galimybę</w:t>
            </w:r>
            <w:proofErr w:type="spellEnd"/>
            <w:r w:rsidRPr="001A52B8">
              <w:rPr>
                <w:b/>
                <w:bCs/>
                <w:lang w:eastAsia="zh-TW"/>
              </w:rPr>
              <w:t xml:space="preserve"> </w:t>
            </w:r>
            <w:proofErr w:type="spellStart"/>
            <w:r w:rsidRPr="001A52B8">
              <w:rPr>
                <w:b/>
                <w:bCs/>
                <w:lang w:eastAsia="zh-TW"/>
              </w:rPr>
              <w:t>atkurti</w:t>
            </w:r>
            <w:proofErr w:type="spellEnd"/>
            <w:r w:rsidRPr="001A52B8">
              <w:rPr>
                <w:b/>
                <w:bCs/>
                <w:lang w:eastAsia="zh-TW"/>
              </w:rPr>
              <w:t xml:space="preserve"> </w:t>
            </w:r>
            <w:proofErr w:type="spellStart"/>
            <w:r w:rsidRPr="001A52B8">
              <w:rPr>
                <w:b/>
                <w:bCs/>
                <w:lang w:eastAsia="zh-TW"/>
              </w:rPr>
              <w:t>geležinkelių</w:t>
            </w:r>
            <w:proofErr w:type="spellEnd"/>
            <w:r w:rsidRPr="001A52B8">
              <w:rPr>
                <w:b/>
                <w:bCs/>
                <w:lang w:eastAsia="zh-TW"/>
              </w:rPr>
              <w:t xml:space="preserve"> </w:t>
            </w:r>
            <w:proofErr w:type="spellStart"/>
            <w:r w:rsidRPr="001A52B8">
              <w:rPr>
                <w:b/>
                <w:bCs/>
                <w:lang w:eastAsia="zh-TW"/>
              </w:rPr>
              <w:t>infrastruktūrą</w:t>
            </w:r>
            <w:proofErr w:type="spellEnd"/>
            <w:r w:rsidRPr="001A52B8">
              <w:rPr>
                <w:b/>
                <w:bCs/>
                <w:lang w:eastAsia="zh-TW"/>
              </w:rPr>
              <w:t xml:space="preserve"> </w:t>
            </w:r>
            <w:proofErr w:type="spellStart"/>
            <w:r w:rsidRPr="001A52B8">
              <w:rPr>
                <w:b/>
                <w:bCs/>
                <w:lang w:eastAsia="zh-TW"/>
              </w:rPr>
              <w:t>ir</w:t>
            </w:r>
            <w:proofErr w:type="spellEnd"/>
            <w:r w:rsidRPr="001A52B8">
              <w:rPr>
                <w:b/>
                <w:bCs/>
                <w:lang w:eastAsia="zh-TW"/>
              </w:rPr>
              <w:t xml:space="preserve"> </w:t>
            </w:r>
            <w:proofErr w:type="spellStart"/>
            <w:r w:rsidRPr="001A52B8">
              <w:rPr>
                <w:b/>
                <w:bCs/>
                <w:lang w:eastAsia="zh-TW"/>
              </w:rPr>
              <w:t>kuo</w:t>
            </w:r>
            <w:proofErr w:type="spellEnd"/>
            <w:r w:rsidRPr="001A52B8">
              <w:rPr>
                <w:b/>
                <w:bCs/>
                <w:lang w:eastAsia="zh-TW"/>
              </w:rPr>
              <w:t xml:space="preserve"> </w:t>
            </w:r>
            <w:proofErr w:type="spellStart"/>
            <w:r w:rsidRPr="001A52B8">
              <w:rPr>
                <w:b/>
                <w:bCs/>
                <w:lang w:eastAsia="zh-TW"/>
              </w:rPr>
              <w:t>greičiau</w:t>
            </w:r>
            <w:proofErr w:type="spellEnd"/>
            <w:r w:rsidRPr="001A52B8">
              <w:rPr>
                <w:b/>
                <w:bCs/>
                <w:lang w:eastAsia="zh-TW"/>
              </w:rPr>
              <w:t xml:space="preserve"> </w:t>
            </w:r>
            <w:proofErr w:type="spellStart"/>
            <w:r w:rsidRPr="001A52B8">
              <w:rPr>
                <w:b/>
                <w:bCs/>
                <w:lang w:eastAsia="zh-TW"/>
              </w:rPr>
              <w:t>ją</w:t>
            </w:r>
            <w:proofErr w:type="spellEnd"/>
            <w:r w:rsidRPr="001A52B8">
              <w:rPr>
                <w:b/>
                <w:bCs/>
                <w:lang w:eastAsia="zh-TW"/>
              </w:rPr>
              <w:t xml:space="preserve"> </w:t>
            </w:r>
            <w:proofErr w:type="spellStart"/>
            <w:r w:rsidRPr="001A52B8">
              <w:rPr>
                <w:b/>
                <w:bCs/>
                <w:lang w:eastAsia="zh-TW"/>
              </w:rPr>
              <w:t>atidaryti</w:t>
            </w:r>
            <w:proofErr w:type="spellEnd"/>
            <w:r w:rsidRPr="001A52B8">
              <w:rPr>
                <w:b/>
                <w:bCs/>
                <w:lang w:eastAsia="zh-TW"/>
              </w:rPr>
              <w:t xml:space="preserve"> </w:t>
            </w:r>
            <w:proofErr w:type="spellStart"/>
            <w:r w:rsidRPr="001A52B8">
              <w:rPr>
                <w:b/>
                <w:bCs/>
                <w:lang w:eastAsia="zh-TW"/>
              </w:rPr>
              <w:t>vežimo</w:t>
            </w:r>
            <w:proofErr w:type="spellEnd"/>
            <w:r w:rsidRPr="001A52B8">
              <w:rPr>
                <w:b/>
                <w:bCs/>
                <w:lang w:eastAsia="zh-TW"/>
              </w:rPr>
              <w:t xml:space="preserve"> </w:t>
            </w:r>
            <w:proofErr w:type="spellStart"/>
            <w:r w:rsidRPr="001A52B8">
              <w:rPr>
                <w:b/>
                <w:bCs/>
                <w:lang w:eastAsia="zh-TW"/>
              </w:rPr>
              <w:t>geležinkelių</w:t>
            </w:r>
            <w:proofErr w:type="spellEnd"/>
            <w:r w:rsidRPr="001A52B8">
              <w:rPr>
                <w:b/>
                <w:bCs/>
                <w:lang w:eastAsia="zh-TW"/>
              </w:rPr>
              <w:t xml:space="preserve"> </w:t>
            </w:r>
            <w:proofErr w:type="spellStart"/>
            <w:r w:rsidRPr="001A52B8">
              <w:rPr>
                <w:b/>
                <w:bCs/>
                <w:lang w:eastAsia="zh-TW"/>
              </w:rPr>
              <w:t>transportu</w:t>
            </w:r>
            <w:proofErr w:type="spellEnd"/>
            <w:r w:rsidRPr="001A52B8">
              <w:rPr>
                <w:b/>
                <w:bCs/>
                <w:lang w:eastAsia="zh-TW"/>
              </w:rPr>
              <w:t xml:space="preserve"> </w:t>
            </w:r>
            <w:proofErr w:type="spellStart"/>
            <w:r w:rsidRPr="001A52B8">
              <w:rPr>
                <w:b/>
                <w:bCs/>
                <w:lang w:eastAsia="zh-TW"/>
              </w:rPr>
              <w:t>paslaugoms</w:t>
            </w:r>
            <w:proofErr w:type="spellEnd"/>
            <w:r w:rsidRPr="001A52B8">
              <w:rPr>
                <w:b/>
                <w:bCs/>
                <w:lang w:eastAsia="zh-TW"/>
              </w:rPr>
              <w:t xml:space="preserve"> </w:t>
            </w:r>
            <w:proofErr w:type="spellStart"/>
            <w:r w:rsidRPr="001A52B8">
              <w:rPr>
                <w:b/>
                <w:bCs/>
                <w:lang w:eastAsia="zh-TW"/>
              </w:rPr>
              <w:t>teikti</w:t>
            </w:r>
            <w:proofErr w:type="spellEnd"/>
            <w:r w:rsidRPr="001A52B8">
              <w:rPr>
                <w:b/>
                <w:bCs/>
                <w:lang w:eastAsia="zh-TW"/>
              </w:rPr>
              <w:t>;</w:t>
            </w:r>
            <w:r>
              <w:rPr>
                <w:b/>
                <w:bCs/>
                <w:lang w:eastAsia="zh-TW"/>
              </w:rPr>
              <w:t xml:space="preserve">&lt;…&gt; </w:t>
            </w:r>
          </w:p>
        </w:tc>
        <w:tc>
          <w:tcPr>
            <w:tcW w:w="1800" w:type="dxa"/>
            <w:tcBorders>
              <w:top w:val="single" w:sz="4" w:space="0" w:color="auto"/>
              <w:left w:val="single" w:sz="4" w:space="0" w:color="auto"/>
              <w:bottom w:val="single" w:sz="4" w:space="0" w:color="auto"/>
              <w:right w:val="single" w:sz="4" w:space="0" w:color="auto"/>
            </w:tcBorders>
          </w:tcPr>
          <w:p w14:paraId="45EF843E" w14:textId="77777777" w:rsidR="00952CD6" w:rsidRPr="007670CB" w:rsidRDefault="00952CD6" w:rsidP="007670CB">
            <w:pPr>
              <w:pStyle w:val="bodytext"/>
              <w:spacing w:before="0" w:beforeAutospacing="0" w:after="0" w:afterAutospacing="0"/>
            </w:pPr>
            <w:r w:rsidRPr="007670CB">
              <w:t>Visiškas</w:t>
            </w:r>
          </w:p>
        </w:tc>
      </w:tr>
      <w:tr w:rsidR="00CC6D80" w:rsidRPr="007670CB" w14:paraId="6549D92A"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72FDF09B" w14:textId="77777777" w:rsidR="00CC6D80" w:rsidRPr="007670CB" w:rsidRDefault="00CC6D80" w:rsidP="0012533D">
            <w:pPr>
              <w:jc w:val="center"/>
              <w:rPr>
                <w:b/>
                <w:lang w:val="lt-LT"/>
              </w:rPr>
            </w:pPr>
            <w:r w:rsidRPr="007670CB">
              <w:rPr>
                <w:b/>
                <w:lang w:val="lt-LT"/>
              </w:rPr>
              <w:t>24 straipsnis</w:t>
            </w:r>
          </w:p>
          <w:p w14:paraId="13044C78" w14:textId="77777777" w:rsidR="00CC6D80" w:rsidRPr="007670CB" w:rsidRDefault="00CC6D80" w:rsidP="0012533D">
            <w:pPr>
              <w:jc w:val="center"/>
              <w:rPr>
                <w:b/>
                <w:lang w:val="lt-LT"/>
              </w:rPr>
            </w:pPr>
            <w:r w:rsidRPr="007670CB">
              <w:rPr>
                <w:b/>
                <w:lang w:val="lt-LT"/>
              </w:rPr>
              <w:t>Ataskaitos</w:t>
            </w:r>
          </w:p>
          <w:p w14:paraId="26F64946" w14:textId="77777777" w:rsidR="0012533D" w:rsidRPr="007670CB" w:rsidRDefault="0012533D" w:rsidP="00952CD6">
            <w:pPr>
              <w:jc w:val="both"/>
              <w:rPr>
                <w:lang w:val="lt-LT"/>
              </w:rPr>
            </w:pPr>
            <w:r w:rsidRPr="007670CB">
              <w:rPr>
                <w:lang w:val="lt-LT"/>
              </w:rPr>
              <w:lastRenderedPageBreak/>
              <w:t>1.  Apie 20 straipsnyje nurodytos avarijos arba rikto tyrimą ataskaitos parengiamos tokia forma, kuri atitiktų avarijos arba rikto rūšį ir rimtumą bei tyrimo išvadų aktualumą. Kaip nurodyta 20 straipsnio 1 dalyje, ataskaitose išdėstomi tyrimų tikslai, o tam tikrais atvejais – pateikiamos saugos rekomendacijos.</w:t>
            </w:r>
          </w:p>
        </w:tc>
        <w:tc>
          <w:tcPr>
            <w:tcW w:w="7290" w:type="dxa"/>
            <w:tcBorders>
              <w:top w:val="single" w:sz="4" w:space="0" w:color="auto"/>
              <w:left w:val="single" w:sz="4" w:space="0" w:color="auto"/>
              <w:bottom w:val="single" w:sz="4" w:space="0" w:color="auto"/>
              <w:right w:val="single" w:sz="4" w:space="0" w:color="auto"/>
            </w:tcBorders>
          </w:tcPr>
          <w:p w14:paraId="5165C650" w14:textId="77777777" w:rsidR="00CC6D80" w:rsidRPr="007670CB" w:rsidRDefault="0012533D" w:rsidP="00952CD6">
            <w:pPr>
              <w:ind w:right="85"/>
              <w:jc w:val="both"/>
              <w:rPr>
                <w:b/>
                <w:lang w:val="lt-LT"/>
              </w:rPr>
            </w:pPr>
            <w:r w:rsidRPr="007670CB">
              <w:rPr>
                <w:b/>
                <w:lang w:val="lt-LT"/>
              </w:rPr>
              <w:lastRenderedPageBreak/>
              <w:t>Įstatymo pakeitimo projektas</w:t>
            </w:r>
          </w:p>
          <w:p w14:paraId="01A76E05" w14:textId="77777777" w:rsidR="00E318BC" w:rsidRDefault="004D4A66" w:rsidP="0012533D">
            <w:pPr>
              <w:ind w:right="85"/>
              <w:jc w:val="both"/>
              <w:rPr>
                <w:b/>
                <w:lang w:val="lt-LT"/>
              </w:rPr>
            </w:pPr>
            <w:r w:rsidRPr="007670CB">
              <w:rPr>
                <w:b/>
                <w:lang w:val="lt-LT"/>
              </w:rPr>
              <w:t>Saugos tyrimų vadovas</w:t>
            </w:r>
          </w:p>
          <w:p w14:paraId="6C513E15" w14:textId="0F345716" w:rsidR="0012533D" w:rsidRPr="007670CB" w:rsidRDefault="0012533D" w:rsidP="0012533D">
            <w:pPr>
              <w:ind w:right="85"/>
              <w:jc w:val="both"/>
              <w:rPr>
                <w:b/>
                <w:lang w:val="lt-LT"/>
              </w:rPr>
            </w:pPr>
            <w:r w:rsidRPr="007670CB">
              <w:rPr>
                <w:b/>
                <w:lang w:val="lt-LT"/>
              </w:rPr>
              <w:lastRenderedPageBreak/>
              <w:t>5. Tyrimų vadovas privalo:</w:t>
            </w:r>
          </w:p>
          <w:p w14:paraId="278BFBE8" w14:textId="77777777" w:rsidR="0012533D" w:rsidRDefault="005C7C95" w:rsidP="0012533D">
            <w:pPr>
              <w:ind w:right="85"/>
              <w:jc w:val="both"/>
              <w:rPr>
                <w:b/>
                <w:lang w:val="lt-LT"/>
              </w:rPr>
            </w:pPr>
            <w:r>
              <w:t xml:space="preserve"> </w:t>
            </w:r>
            <w:r w:rsidRPr="005C7C95">
              <w:rPr>
                <w:b/>
                <w:lang w:val="lt-LT"/>
              </w:rPr>
              <w:t>2) parengti saugos tyrimo ataskaitą, vadovaujantis 2020 m. balandžio 24 d. Komisijos įgyvendinimo reglamentu (ES) 2020/572 dėl geležinkelių avarijų ir riktų tyrimo ataskaitų struktūros.</w:t>
            </w:r>
          </w:p>
          <w:p w14:paraId="36B593AF" w14:textId="77777777" w:rsidR="005C7C95" w:rsidRDefault="005C7C95" w:rsidP="0012533D">
            <w:pPr>
              <w:ind w:right="85"/>
              <w:jc w:val="both"/>
              <w:rPr>
                <w:b/>
                <w:lang w:val="lt-LT"/>
              </w:rPr>
            </w:pPr>
          </w:p>
          <w:p w14:paraId="03C7A58B" w14:textId="67FEE52C" w:rsidR="005C7C95" w:rsidRPr="007F2561" w:rsidRDefault="005C7C95" w:rsidP="0012533D">
            <w:pPr>
              <w:ind w:right="85"/>
              <w:jc w:val="both"/>
              <w:rPr>
                <w:bCs/>
              </w:rPr>
            </w:pPr>
            <w:r w:rsidRPr="007F2561">
              <w:rPr>
                <w:bCs/>
                <w:lang w:val="lt-LT"/>
              </w:rPr>
              <w:t xml:space="preserve">Pastaba. 2020 m. balandžio 24 d. Komisijos įgyvendinimo reglamente (ES) 2020/572 dėl geležinkelių avarijų ir riktų tyrimo ataskaitų struktūros yra nustatyti tapatūs direktyvos </w:t>
            </w:r>
            <w:r w:rsidRPr="007F2561">
              <w:rPr>
                <w:bCs/>
              </w:rPr>
              <w:t xml:space="preserve">24 str. </w:t>
            </w:r>
            <w:proofErr w:type="spellStart"/>
            <w:r w:rsidRPr="007F2561">
              <w:rPr>
                <w:bCs/>
              </w:rPr>
              <w:t>reikalavimai</w:t>
            </w:r>
            <w:proofErr w:type="spellEnd"/>
            <w:r w:rsidRPr="007F2561">
              <w:rPr>
                <w:bCs/>
              </w:rPr>
              <w:t xml:space="preserve"> </w:t>
            </w:r>
            <w:proofErr w:type="spellStart"/>
            <w:r w:rsidRPr="007F2561">
              <w:rPr>
                <w:bCs/>
              </w:rPr>
              <w:t>tyrimo</w:t>
            </w:r>
            <w:proofErr w:type="spellEnd"/>
            <w:r w:rsidRPr="007F2561">
              <w:rPr>
                <w:bCs/>
              </w:rPr>
              <w:t xml:space="preserve"> </w:t>
            </w:r>
            <w:proofErr w:type="spellStart"/>
            <w:r w:rsidRPr="007F2561">
              <w:rPr>
                <w:bCs/>
              </w:rPr>
              <w:t>ataskaitoms</w:t>
            </w:r>
            <w:proofErr w:type="spellEnd"/>
            <w:r w:rsidRPr="007F2561">
              <w:rPr>
                <w:bCs/>
              </w:rPr>
              <w:t xml:space="preserve">. </w:t>
            </w:r>
          </w:p>
        </w:tc>
        <w:tc>
          <w:tcPr>
            <w:tcW w:w="1800" w:type="dxa"/>
            <w:tcBorders>
              <w:top w:val="single" w:sz="4" w:space="0" w:color="auto"/>
              <w:left w:val="single" w:sz="4" w:space="0" w:color="auto"/>
              <w:bottom w:val="single" w:sz="4" w:space="0" w:color="auto"/>
              <w:right w:val="single" w:sz="4" w:space="0" w:color="auto"/>
            </w:tcBorders>
          </w:tcPr>
          <w:p w14:paraId="1D2666FE" w14:textId="50D61FD5" w:rsidR="00CC6D80" w:rsidRPr="007670CB" w:rsidRDefault="00E318BC" w:rsidP="007670CB">
            <w:pPr>
              <w:pStyle w:val="bodytext"/>
              <w:spacing w:before="0" w:beforeAutospacing="0" w:after="0" w:afterAutospacing="0"/>
            </w:pPr>
            <w:r>
              <w:lastRenderedPageBreak/>
              <w:t>Visiškas</w:t>
            </w:r>
          </w:p>
        </w:tc>
      </w:tr>
      <w:tr w:rsidR="0012533D" w:rsidRPr="007670CB" w14:paraId="0A6EFA03"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5D1D179E" w14:textId="77777777" w:rsidR="0012533D" w:rsidRPr="007670CB" w:rsidRDefault="0012533D" w:rsidP="0012533D">
            <w:pPr>
              <w:jc w:val="both"/>
              <w:rPr>
                <w:lang w:val="lt-LT"/>
              </w:rPr>
            </w:pPr>
            <w:r w:rsidRPr="007670CB">
              <w:rPr>
                <w:lang w:val="lt-LT"/>
              </w:rPr>
              <w:t>2.  Galutinę ataskaitą tyrimo įstaiga paviešina per įmanomą trumpiausią laikotarpį ir paprastai ne vėliau kaip per 12 mėnesių nuo įvykio datos. Jei galutinės ataskaitos per 12 mėnesių paskelbti neįmanoma, tyrimo įstaiga tarpinį pranešimą skelbia bent per kiekvienas avarijos metines ir tame pranešime išsamiai aprašo tyrimo eigą ir visus iškeltus saugos klausimus. Ataskaita, įskaitant saugos rekomendacijas, nusiunčiama 23 straipsnio 3 dalyje nurodytoms atitinkamoms šalims ir kitų valstybių narių įstaigoms ir susijusioms šalims.</w:t>
            </w:r>
          </w:p>
          <w:p w14:paraId="401FEFCD" w14:textId="77777777" w:rsidR="0012533D" w:rsidRPr="007670CB" w:rsidRDefault="0012533D" w:rsidP="0012533D">
            <w:pPr>
              <w:jc w:val="both"/>
              <w:rPr>
                <w:lang w:val="lt-LT"/>
              </w:rPr>
            </w:pPr>
          </w:p>
          <w:p w14:paraId="243F586D" w14:textId="77777777" w:rsidR="0012533D" w:rsidRPr="007670CB" w:rsidRDefault="0012533D" w:rsidP="0012533D">
            <w:pPr>
              <w:jc w:val="both"/>
              <w:rPr>
                <w:lang w:val="lt-LT"/>
              </w:rPr>
            </w:pPr>
            <w:r w:rsidRPr="007670CB">
              <w:rPr>
                <w:lang w:val="lt-LT"/>
              </w:rPr>
              <w:t>Atsižvelgdama į tyrimo įstaigų įgytą patirtį, Komisija priima įgyvendinimo aktus, kuriais nustato ataskaitos struktūrą, kurią avarijų ir riktų tyrimo ataskaitos turi kuo labiau atitikti. Ši ataskaitos struktūra apima šiuos elementus:</w:t>
            </w:r>
          </w:p>
          <w:p w14:paraId="2D3015FB" w14:textId="77777777" w:rsidR="0012533D" w:rsidRPr="007670CB" w:rsidRDefault="0012533D" w:rsidP="0012533D">
            <w:pPr>
              <w:jc w:val="both"/>
              <w:rPr>
                <w:lang w:val="lt-LT"/>
              </w:rPr>
            </w:pPr>
          </w:p>
          <w:p w14:paraId="28C8037E" w14:textId="77777777" w:rsidR="0012533D" w:rsidRPr="007670CB" w:rsidRDefault="0012533D" w:rsidP="0012533D">
            <w:pPr>
              <w:jc w:val="both"/>
              <w:rPr>
                <w:lang w:val="lt-LT"/>
              </w:rPr>
            </w:pPr>
            <w:r w:rsidRPr="007670CB">
              <w:rPr>
                <w:lang w:val="lt-LT"/>
              </w:rPr>
              <w:t>a) įvykio ir su juo susijusių aplinkybių aprašymą;</w:t>
            </w:r>
          </w:p>
          <w:p w14:paraId="1C3AD34A" w14:textId="77777777" w:rsidR="0012533D" w:rsidRPr="007670CB" w:rsidRDefault="0012533D" w:rsidP="0012533D">
            <w:pPr>
              <w:jc w:val="both"/>
              <w:rPr>
                <w:lang w:val="lt-LT"/>
              </w:rPr>
            </w:pPr>
          </w:p>
          <w:p w14:paraId="17C8818C" w14:textId="77777777" w:rsidR="0012533D" w:rsidRPr="007670CB" w:rsidRDefault="0012533D" w:rsidP="0012533D">
            <w:pPr>
              <w:jc w:val="both"/>
              <w:rPr>
                <w:lang w:val="lt-LT"/>
              </w:rPr>
            </w:pPr>
            <w:r w:rsidRPr="007670CB">
              <w:rPr>
                <w:lang w:val="lt-LT"/>
              </w:rPr>
              <w:t>b) tyrimų ir apklausų aprašus, be kita ko, dėl saugos valdymo sistemos, taikytų taisyklių ir reglamentų, riedmenų ir techninių įrenginių veikimo, darbo jėgos organizavimo, dokumentų dėl eksploatavimo sistemos ir ankstesnių panašaus pobūdžio įvykių;</w:t>
            </w:r>
          </w:p>
          <w:p w14:paraId="021E8C2A" w14:textId="77777777" w:rsidR="0012533D" w:rsidRPr="007670CB" w:rsidRDefault="0012533D" w:rsidP="0012533D">
            <w:pPr>
              <w:jc w:val="both"/>
              <w:rPr>
                <w:lang w:val="lt-LT"/>
              </w:rPr>
            </w:pPr>
          </w:p>
          <w:p w14:paraId="68F3D27D" w14:textId="77777777" w:rsidR="0012533D" w:rsidRPr="007670CB" w:rsidRDefault="0012533D" w:rsidP="0012533D">
            <w:pPr>
              <w:jc w:val="both"/>
              <w:rPr>
                <w:lang w:val="lt-LT"/>
              </w:rPr>
            </w:pPr>
            <w:r w:rsidRPr="007670CB">
              <w:rPr>
                <w:lang w:val="lt-LT"/>
              </w:rPr>
              <w:t>c) analizę ir išvadas, susijusias su įvykio priežastimis, įskaitant papildomus veiksnius, susijusius su:</w:t>
            </w:r>
          </w:p>
          <w:p w14:paraId="6CDEFE32" w14:textId="77777777" w:rsidR="0012533D" w:rsidRPr="007670CB" w:rsidRDefault="0012533D" w:rsidP="0012533D">
            <w:pPr>
              <w:jc w:val="both"/>
              <w:rPr>
                <w:lang w:val="lt-LT"/>
              </w:rPr>
            </w:pPr>
          </w:p>
          <w:p w14:paraId="41CAAD83" w14:textId="77777777" w:rsidR="0012533D" w:rsidRPr="007670CB" w:rsidRDefault="0012533D" w:rsidP="0012533D">
            <w:pPr>
              <w:jc w:val="both"/>
              <w:rPr>
                <w:lang w:val="lt-LT"/>
              </w:rPr>
            </w:pPr>
            <w:r w:rsidRPr="007670CB">
              <w:rPr>
                <w:lang w:val="lt-LT"/>
              </w:rPr>
              <w:t>i) veiksmais, kurių ėmėsi dalyvavę asmenys;</w:t>
            </w:r>
          </w:p>
          <w:p w14:paraId="176F636B" w14:textId="77777777" w:rsidR="0012533D" w:rsidRPr="007670CB" w:rsidRDefault="0012533D" w:rsidP="0012533D">
            <w:pPr>
              <w:jc w:val="both"/>
              <w:rPr>
                <w:lang w:val="lt-LT"/>
              </w:rPr>
            </w:pPr>
          </w:p>
          <w:p w14:paraId="2745B7C5" w14:textId="77777777" w:rsidR="0012533D" w:rsidRPr="007670CB" w:rsidRDefault="0012533D" w:rsidP="0012533D">
            <w:pPr>
              <w:jc w:val="both"/>
              <w:rPr>
                <w:lang w:val="lt-LT"/>
              </w:rPr>
            </w:pPr>
            <w:r w:rsidRPr="007670CB">
              <w:rPr>
                <w:lang w:val="lt-LT"/>
              </w:rPr>
              <w:t>ii) riedmenų ar techninių įrenginių būkle;</w:t>
            </w:r>
          </w:p>
          <w:p w14:paraId="38A7C760" w14:textId="77777777" w:rsidR="0012533D" w:rsidRPr="007670CB" w:rsidRDefault="0012533D" w:rsidP="0012533D">
            <w:pPr>
              <w:jc w:val="both"/>
              <w:rPr>
                <w:lang w:val="lt-LT"/>
              </w:rPr>
            </w:pPr>
          </w:p>
          <w:p w14:paraId="17987A4E" w14:textId="77777777" w:rsidR="0012533D" w:rsidRPr="007670CB" w:rsidRDefault="0012533D" w:rsidP="0012533D">
            <w:pPr>
              <w:jc w:val="both"/>
              <w:rPr>
                <w:lang w:val="lt-LT"/>
              </w:rPr>
            </w:pPr>
            <w:r w:rsidRPr="007670CB">
              <w:rPr>
                <w:lang w:val="lt-LT"/>
              </w:rPr>
              <w:t>iii) su personalo įgūdžiais, procedūromis ir technine priežiūra;</w:t>
            </w:r>
          </w:p>
          <w:p w14:paraId="4F98C04D" w14:textId="77777777" w:rsidR="0012533D" w:rsidRPr="007670CB" w:rsidRDefault="0012533D" w:rsidP="0012533D">
            <w:pPr>
              <w:jc w:val="both"/>
              <w:rPr>
                <w:lang w:val="lt-LT"/>
              </w:rPr>
            </w:pPr>
          </w:p>
          <w:p w14:paraId="32162C21" w14:textId="77777777" w:rsidR="0012533D" w:rsidRPr="007670CB" w:rsidRDefault="0012533D" w:rsidP="0012533D">
            <w:pPr>
              <w:jc w:val="both"/>
              <w:rPr>
                <w:lang w:val="lt-LT"/>
              </w:rPr>
            </w:pPr>
            <w:r w:rsidRPr="007670CB">
              <w:rPr>
                <w:lang w:val="lt-LT"/>
              </w:rPr>
              <w:t>iv) su reguliavimo sistemos sąlygomis ir</w:t>
            </w:r>
          </w:p>
          <w:p w14:paraId="17A7C5E2" w14:textId="77777777" w:rsidR="0012533D" w:rsidRPr="007670CB" w:rsidRDefault="0012533D" w:rsidP="0012533D">
            <w:pPr>
              <w:jc w:val="both"/>
              <w:rPr>
                <w:lang w:val="lt-LT"/>
              </w:rPr>
            </w:pPr>
          </w:p>
          <w:p w14:paraId="1A5F250D" w14:textId="77777777" w:rsidR="0012533D" w:rsidRPr="007670CB" w:rsidRDefault="0012533D" w:rsidP="0012533D">
            <w:pPr>
              <w:jc w:val="both"/>
              <w:rPr>
                <w:lang w:val="lt-LT"/>
              </w:rPr>
            </w:pPr>
            <w:r w:rsidRPr="007670CB">
              <w:rPr>
                <w:lang w:val="lt-LT"/>
              </w:rPr>
              <w:t>v) su saugos valdymo sistemos taikymu.</w:t>
            </w:r>
          </w:p>
          <w:p w14:paraId="4F1D352B" w14:textId="77777777" w:rsidR="0012533D" w:rsidRPr="007670CB" w:rsidRDefault="0012533D" w:rsidP="0012533D">
            <w:pPr>
              <w:jc w:val="both"/>
              <w:rPr>
                <w:lang w:val="lt-LT"/>
              </w:rPr>
            </w:pPr>
          </w:p>
          <w:p w14:paraId="2E8D9D78" w14:textId="77777777" w:rsidR="0012533D" w:rsidRPr="007670CB" w:rsidRDefault="0012533D" w:rsidP="0012533D">
            <w:pPr>
              <w:jc w:val="both"/>
              <w:rPr>
                <w:lang w:val="lt-LT"/>
              </w:rPr>
            </w:pPr>
            <w:r w:rsidRPr="007670CB">
              <w:rPr>
                <w:lang w:val="lt-LT"/>
              </w:rPr>
              <w:t>Tie įgyvendinimo aktai priimami laikantis 28 straipsnio 3 dalyje nurodytos nagrinėjimo procedūros.</w:t>
            </w:r>
          </w:p>
        </w:tc>
        <w:tc>
          <w:tcPr>
            <w:tcW w:w="7290" w:type="dxa"/>
            <w:tcBorders>
              <w:top w:val="single" w:sz="4" w:space="0" w:color="auto"/>
              <w:left w:val="single" w:sz="4" w:space="0" w:color="auto"/>
              <w:bottom w:val="single" w:sz="4" w:space="0" w:color="auto"/>
              <w:right w:val="single" w:sz="4" w:space="0" w:color="auto"/>
            </w:tcBorders>
          </w:tcPr>
          <w:p w14:paraId="221021E6" w14:textId="77777777" w:rsidR="001A52B8" w:rsidRDefault="00927627" w:rsidP="00856343">
            <w:pPr>
              <w:pStyle w:val="bodytext"/>
              <w:tabs>
                <w:tab w:val="left" w:pos="175"/>
              </w:tabs>
              <w:spacing w:before="0" w:beforeAutospacing="0" w:after="0" w:afterAutospacing="0"/>
              <w:jc w:val="both"/>
              <w:rPr>
                <w:b/>
              </w:rPr>
            </w:pPr>
            <w:r w:rsidRPr="007670CB">
              <w:rPr>
                <w:b/>
              </w:rPr>
              <w:lastRenderedPageBreak/>
              <w:t>Įstatymo pakeitimo projektas</w:t>
            </w:r>
          </w:p>
          <w:p w14:paraId="15053787" w14:textId="1ABB64A1" w:rsidR="004D4A66" w:rsidRPr="007670CB" w:rsidRDefault="004D4A66" w:rsidP="00856343">
            <w:pPr>
              <w:pStyle w:val="bodytext"/>
              <w:tabs>
                <w:tab w:val="left" w:pos="175"/>
              </w:tabs>
              <w:spacing w:before="0" w:beforeAutospacing="0" w:after="0" w:afterAutospacing="0"/>
              <w:jc w:val="both"/>
              <w:rPr>
                <w:b/>
              </w:rPr>
            </w:pPr>
            <w:r w:rsidRPr="007670CB">
              <w:rPr>
                <w:b/>
              </w:rPr>
              <w:t>42 straipsnis. Saugos tyrimo ataskaita ir saugos rekomendacijos</w:t>
            </w:r>
          </w:p>
          <w:p w14:paraId="53FBFB5D" w14:textId="3BDD6DD9" w:rsidR="0012533D" w:rsidRDefault="004D4A66" w:rsidP="0012533D">
            <w:pPr>
              <w:pStyle w:val="bodytext"/>
              <w:tabs>
                <w:tab w:val="left" w:pos="175"/>
              </w:tabs>
              <w:spacing w:before="0" w:beforeAutospacing="0" w:after="0" w:afterAutospacing="0"/>
              <w:jc w:val="both"/>
              <w:rPr>
                <w:b/>
              </w:rPr>
            </w:pPr>
            <w:r w:rsidRPr="007670CB">
              <w:rPr>
                <w:b/>
              </w:rPr>
              <w:t xml:space="preserve">1. </w:t>
            </w:r>
            <w:r w:rsidR="001A52B8" w:rsidRPr="001A52B8">
              <w:rPr>
                <w:b/>
              </w:rPr>
              <w:t>Saugos tyrimų vadovas parengia galutinę saugos tyrimo ataskaitą ir ją paviešina per įmanomą trumpiausią laikotarpį, tačiau ne vėliau kaip per 12 mėnesių nuo įvykio datos. Jeigu galutinės saugos tyrimo ataskaitos per 12 mėnesių paskelbti neįmanoma, saugos tyrimų vadovas tarpinį pranešimą skelbia bent per kiekvienas katastrofos, eismo įvykio ar rikto metines ir tame pranešime išsamiai aprašo saugos tyrimo eigą ir visus iškeltus saugos klausimus. Saugos tyrimo ataskaita, įskaitant saugos rekomendacijas, nusiunčiama kitų Europos Sąjungos valstybių narių, Europos ekonominės erdvės valstybių saugos tyrimo įstaigoms ir visiems su katastrofa, eismo įvykiu ar riktu susijusiems asmenims, kuriems taikomas  šio įstatymo 3 straipsnio 1 dalyje numatytas eismo saugos užtikrinimo reikalavimas.</w:t>
            </w:r>
          </w:p>
          <w:p w14:paraId="4206C7AA" w14:textId="77777777" w:rsidR="001A52B8" w:rsidRPr="007670CB" w:rsidRDefault="001A52B8" w:rsidP="0012533D">
            <w:pPr>
              <w:pStyle w:val="bodytext"/>
              <w:tabs>
                <w:tab w:val="left" w:pos="175"/>
              </w:tabs>
              <w:spacing w:before="0" w:beforeAutospacing="0" w:after="0" w:afterAutospacing="0"/>
              <w:jc w:val="both"/>
              <w:rPr>
                <w:b/>
              </w:rPr>
            </w:pPr>
          </w:p>
          <w:p w14:paraId="0E9A47F0" w14:textId="2ECB9678" w:rsidR="004D4A66" w:rsidRPr="007670CB" w:rsidRDefault="004D4A66" w:rsidP="0012533D">
            <w:pPr>
              <w:pStyle w:val="bodytext"/>
              <w:tabs>
                <w:tab w:val="left" w:pos="175"/>
              </w:tabs>
              <w:spacing w:before="0" w:beforeAutospacing="0" w:after="0" w:afterAutospacing="0"/>
              <w:jc w:val="both"/>
              <w:rPr>
                <w:bCs/>
                <w:i/>
                <w:iCs/>
              </w:rPr>
            </w:pPr>
            <w:r w:rsidRPr="007670CB">
              <w:rPr>
                <w:bCs/>
                <w:i/>
                <w:iCs/>
              </w:rPr>
              <w:t>Likusių direktyvos nuostatų perkelti nereikia, nes jos skirtos Komisijai.</w:t>
            </w:r>
          </w:p>
        </w:tc>
        <w:tc>
          <w:tcPr>
            <w:tcW w:w="1800" w:type="dxa"/>
            <w:tcBorders>
              <w:top w:val="single" w:sz="4" w:space="0" w:color="auto"/>
              <w:left w:val="single" w:sz="4" w:space="0" w:color="auto"/>
              <w:bottom w:val="single" w:sz="4" w:space="0" w:color="auto"/>
              <w:right w:val="single" w:sz="4" w:space="0" w:color="auto"/>
            </w:tcBorders>
          </w:tcPr>
          <w:p w14:paraId="4FC66DCC" w14:textId="4BE6118B" w:rsidR="0012533D" w:rsidRPr="007670CB" w:rsidRDefault="00E318BC" w:rsidP="007670CB">
            <w:pPr>
              <w:pStyle w:val="bodytext"/>
              <w:spacing w:before="0" w:beforeAutospacing="0" w:after="0" w:afterAutospacing="0"/>
            </w:pPr>
            <w:r>
              <w:t>Visiškas</w:t>
            </w:r>
          </w:p>
        </w:tc>
      </w:tr>
      <w:tr w:rsidR="0012533D" w:rsidRPr="007670CB" w14:paraId="459A69EB"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5E7A02D4" w14:textId="77777777" w:rsidR="0012533D" w:rsidRPr="007670CB" w:rsidRDefault="0012533D" w:rsidP="0012533D">
            <w:pPr>
              <w:jc w:val="both"/>
              <w:rPr>
                <w:lang w:val="lt-LT"/>
              </w:rPr>
            </w:pPr>
            <w:r w:rsidRPr="007670CB">
              <w:rPr>
                <w:lang w:val="lt-LT"/>
              </w:rPr>
              <w:t>3.  Kasmet ne vėliau kaip rugsėjo 30 d. tyrimo įstaiga paskelbia metinę ataskaitą apie praėjusiais metais atliktus tyrimus, išleistas saugos rekomendacijas ir veiksmus, kurių buvo imtasi vadovaujantis anksčiau išleistomis rekomendacijomis.</w:t>
            </w:r>
          </w:p>
        </w:tc>
        <w:tc>
          <w:tcPr>
            <w:tcW w:w="7290" w:type="dxa"/>
            <w:tcBorders>
              <w:top w:val="single" w:sz="4" w:space="0" w:color="auto"/>
              <w:left w:val="single" w:sz="4" w:space="0" w:color="auto"/>
              <w:bottom w:val="single" w:sz="4" w:space="0" w:color="auto"/>
              <w:right w:val="single" w:sz="4" w:space="0" w:color="auto"/>
            </w:tcBorders>
          </w:tcPr>
          <w:p w14:paraId="09CB72A2" w14:textId="77777777" w:rsidR="00927627" w:rsidRPr="007670CB" w:rsidRDefault="00927627" w:rsidP="00927627">
            <w:pPr>
              <w:pStyle w:val="bodytext"/>
              <w:tabs>
                <w:tab w:val="left" w:pos="175"/>
              </w:tabs>
              <w:spacing w:before="0" w:beforeAutospacing="0" w:after="0" w:afterAutospacing="0"/>
              <w:jc w:val="both"/>
              <w:rPr>
                <w:b/>
              </w:rPr>
            </w:pPr>
            <w:r w:rsidRPr="007670CB">
              <w:rPr>
                <w:b/>
              </w:rPr>
              <w:t>Įstatymo pakeitimo projektas</w:t>
            </w:r>
          </w:p>
          <w:p w14:paraId="5CF96EBE" w14:textId="77777777" w:rsidR="00927627" w:rsidRPr="007670CB" w:rsidRDefault="00927627" w:rsidP="0012533D">
            <w:pPr>
              <w:pStyle w:val="bodytext"/>
              <w:tabs>
                <w:tab w:val="left" w:pos="175"/>
              </w:tabs>
              <w:spacing w:before="0" w:beforeAutospacing="0" w:after="0" w:afterAutospacing="0"/>
              <w:jc w:val="both"/>
              <w:rPr>
                <w:b/>
              </w:rPr>
            </w:pPr>
            <w:r w:rsidRPr="007670CB">
              <w:rPr>
                <w:b/>
              </w:rPr>
              <w:t xml:space="preserve">42 straipsnis. Saugos tyrimo ataskaita ir saugos rekomendacijos </w:t>
            </w:r>
          </w:p>
          <w:p w14:paraId="63A44366" w14:textId="77777777" w:rsidR="001A52B8" w:rsidRPr="001A52B8" w:rsidRDefault="0012533D" w:rsidP="001B6D89">
            <w:pPr>
              <w:pStyle w:val="bodytext"/>
              <w:tabs>
                <w:tab w:val="left" w:pos="175"/>
              </w:tabs>
              <w:spacing w:before="0" w:beforeAutospacing="0" w:after="0" w:afterAutospacing="0"/>
              <w:jc w:val="both"/>
              <w:rPr>
                <w:b/>
              </w:rPr>
            </w:pPr>
            <w:r w:rsidRPr="007670CB">
              <w:rPr>
                <w:b/>
              </w:rPr>
              <w:t xml:space="preserve">8. </w:t>
            </w:r>
            <w:r w:rsidR="001A52B8" w:rsidRPr="001A52B8">
              <w:rPr>
                <w:b/>
              </w:rPr>
              <w:t>Saugos tyrimų vadovas kiekvienais metais, ne vėliau kaip iki rugsėjo 30 d., savo interneto svetainėje paskelbia metinę ataskaitą ir ją pateikia Agentūrai. Ataskaitoje pateikiama informacija apie:</w:t>
            </w:r>
          </w:p>
          <w:p w14:paraId="2FBA855C" w14:textId="77777777" w:rsidR="001A52B8" w:rsidRPr="001A52B8" w:rsidRDefault="001A52B8" w:rsidP="001B6D89">
            <w:pPr>
              <w:pStyle w:val="bodytext"/>
              <w:tabs>
                <w:tab w:val="left" w:pos="175"/>
              </w:tabs>
              <w:spacing w:before="0" w:beforeAutospacing="0" w:after="0" w:afterAutospacing="0"/>
              <w:jc w:val="both"/>
              <w:rPr>
                <w:b/>
              </w:rPr>
            </w:pPr>
            <w:r w:rsidRPr="001A52B8">
              <w:rPr>
                <w:b/>
              </w:rPr>
              <w:t>1) praėjusiais metais atliktus saugos tyrimus;</w:t>
            </w:r>
          </w:p>
          <w:p w14:paraId="219AE414" w14:textId="77777777" w:rsidR="001A52B8" w:rsidRPr="001A52B8" w:rsidRDefault="001A52B8" w:rsidP="001B6D89">
            <w:pPr>
              <w:pStyle w:val="bodytext"/>
              <w:tabs>
                <w:tab w:val="left" w:pos="175"/>
              </w:tabs>
              <w:spacing w:before="0" w:beforeAutospacing="0" w:after="0" w:afterAutospacing="0"/>
              <w:jc w:val="both"/>
              <w:rPr>
                <w:b/>
              </w:rPr>
            </w:pPr>
            <w:r w:rsidRPr="001A52B8">
              <w:rPr>
                <w:b/>
              </w:rPr>
              <w:t>2) išleistas saugos rekomendacijas;</w:t>
            </w:r>
          </w:p>
          <w:p w14:paraId="0D21F392" w14:textId="0F8A3ECA" w:rsidR="0012533D" w:rsidRPr="007670CB" w:rsidRDefault="001A52B8" w:rsidP="0012533D">
            <w:pPr>
              <w:pStyle w:val="bodytext"/>
              <w:tabs>
                <w:tab w:val="left" w:pos="175"/>
              </w:tabs>
              <w:spacing w:before="0" w:beforeAutospacing="0" w:after="0" w:afterAutospacing="0"/>
              <w:jc w:val="both"/>
              <w:rPr>
                <w:b/>
              </w:rPr>
            </w:pPr>
            <w:r w:rsidRPr="001A52B8">
              <w:rPr>
                <w:b/>
              </w:rPr>
              <w:t>3) veiksmus, kurių buvo imtasi vadovaujantis anksčiau išleistomis saugos rekomendacijomis.</w:t>
            </w:r>
          </w:p>
        </w:tc>
        <w:tc>
          <w:tcPr>
            <w:tcW w:w="1800" w:type="dxa"/>
            <w:tcBorders>
              <w:top w:val="single" w:sz="4" w:space="0" w:color="auto"/>
              <w:left w:val="single" w:sz="4" w:space="0" w:color="auto"/>
              <w:bottom w:val="single" w:sz="4" w:space="0" w:color="auto"/>
              <w:right w:val="single" w:sz="4" w:space="0" w:color="auto"/>
            </w:tcBorders>
          </w:tcPr>
          <w:p w14:paraId="6A89DAC3" w14:textId="3A2D246C" w:rsidR="0012533D" w:rsidRPr="007670CB" w:rsidRDefault="00E318BC" w:rsidP="007670CB">
            <w:pPr>
              <w:pStyle w:val="bodytext"/>
              <w:spacing w:before="0" w:beforeAutospacing="0" w:after="0" w:afterAutospacing="0"/>
            </w:pPr>
            <w:r>
              <w:t>Visiškas</w:t>
            </w:r>
          </w:p>
        </w:tc>
      </w:tr>
      <w:tr w:rsidR="0012533D" w:rsidRPr="007670CB" w14:paraId="19602A01"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4FDE389B" w14:textId="77777777" w:rsidR="0012533D" w:rsidRPr="007670CB" w:rsidRDefault="0012533D" w:rsidP="0012533D">
            <w:pPr>
              <w:jc w:val="center"/>
              <w:rPr>
                <w:b/>
                <w:lang w:val="lt-LT"/>
              </w:rPr>
            </w:pPr>
            <w:r w:rsidRPr="007670CB">
              <w:rPr>
                <w:b/>
                <w:lang w:val="lt-LT"/>
              </w:rPr>
              <w:t>25 straipsnis</w:t>
            </w:r>
          </w:p>
          <w:p w14:paraId="1B2E8327" w14:textId="77777777" w:rsidR="0012533D" w:rsidRPr="007670CB" w:rsidRDefault="0012533D" w:rsidP="0012533D">
            <w:pPr>
              <w:jc w:val="center"/>
              <w:rPr>
                <w:b/>
                <w:lang w:val="lt-LT"/>
              </w:rPr>
            </w:pPr>
            <w:r w:rsidRPr="007670CB">
              <w:rPr>
                <w:b/>
                <w:lang w:val="lt-LT"/>
              </w:rPr>
              <w:t>Agentūrai siunčiama informacija</w:t>
            </w:r>
          </w:p>
          <w:p w14:paraId="626A37C6" w14:textId="77777777" w:rsidR="0012533D" w:rsidRPr="007670CB" w:rsidRDefault="0012533D" w:rsidP="0012533D">
            <w:pPr>
              <w:jc w:val="both"/>
              <w:rPr>
                <w:lang w:val="lt-LT"/>
              </w:rPr>
            </w:pPr>
            <w:r w:rsidRPr="007670CB">
              <w:rPr>
                <w:lang w:val="lt-LT"/>
              </w:rPr>
              <w:t>1.  Per septynias dienas po sprendimo pradėti tyrimą tyrimo įstaiga apie tai praneša Agentūrai. Pranešime nurodoma įvykio data, laikas ir vieta bei jo rūšis ir pasekmės, susijusios su mirties atvejais, sužalojimais ir materialine žala.</w:t>
            </w:r>
          </w:p>
        </w:tc>
        <w:tc>
          <w:tcPr>
            <w:tcW w:w="7290" w:type="dxa"/>
            <w:tcBorders>
              <w:top w:val="single" w:sz="4" w:space="0" w:color="auto"/>
              <w:left w:val="single" w:sz="4" w:space="0" w:color="auto"/>
              <w:bottom w:val="single" w:sz="4" w:space="0" w:color="auto"/>
              <w:right w:val="single" w:sz="4" w:space="0" w:color="auto"/>
            </w:tcBorders>
          </w:tcPr>
          <w:p w14:paraId="5D39C998" w14:textId="5F9CE1E7" w:rsidR="0012533D" w:rsidRPr="007670CB" w:rsidRDefault="004D4A66" w:rsidP="004D4A66">
            <w:pPr>
              <w:pStyle w:val="bodytext"/>
              <w:tabs>
                <w:tab w:val="left" w:pos="175"/>
              </w:tabs>
              <w:spacing w:before="0" w:beforeAutospacing="0" w:after="0" w:afterAutospacing="0"/>
              <w:jc w:val="both"/>
              <w:rPr>
                <w:b/>
              </w:rPr>
            </w:pPr>
            <w:r w:rsidRPr="007670CB">
              <w:rPr>
                <w:b/>
              </w:rPr>
              <w:t>Geležinkelių transporto katastrofų, eismo įvykių ar riktų tyrimų, šių tyrimų ataskaitų ir geležinkelių transporto eismo saugos rekomendacijų rengimo ir teikimo tvarkos aprašas</w:t>
            </w:r>
          </w:p>
          <w:p w14:paraId="209353DB" w14:textId="1960C6B9" w:rsidR="007134B6" w:rsidRPr="007670CB" w:rsidRDefault="007134B6" w:rsidP="004D4A66">
            <w:pPr>
              <w:pStyle w:val="bodytext"/>
              <w:tabs>
                <w:tab w:val="left" w:pos="175"/>
              </w:tabs>
              <w:spacing w:before="0" w:beforeAutospacing="0" w:after="0" w:afterAutospacing="0"/>
              <w:jc w:val="both"/>
              <w:rPr>
                <w:bCs/>
              </w:rPr>
            </w:pPr>
            <w:r w:rsidRPr="007670CB">
              <w:rPr>
                <w:bCs/>
              </w:rPr>
              <w:t>12. Tyrimų vadovas ne vėliau kaip per 7 kalendorines dienas nuo geležinkelių transporto katastrofos dienos arba nuo sprendimo tirti geležinkelių transporto eismo įvykį ar riktą priėmimo dienos raštu pateikia Europos geležinkelių agentūrai pranešimą, kuriame turi būti nurodyta geležinkelių transporto katastrofos, eismo įvykio ar rikto data, laikas, vieta ir pasekmės, susijusios su mirties atvejais, sužalojimais ir materialine žala.</w:t>
            </w:r>
          </w:p>
          <w:p w14:paraId="1FEA8125" w14:textId="034A876B" w:rsidR="004D4A66" w:rsidRPr="007670CB" w:rsidRDefault="004D4A66" w:rsidP="004D4A66">
            <w:pPr>
              <w:pStyle w:val="bodytext"/>
              <w:tabs>
                <w:tab w:val="left" w:pos="175"/>
              </w:tabs>
              <w:spacing w:before="0" w:beforeAutospacing="0" w:after="0" w:afterAutospacing="0"/>
              <w:jc w:val="both"/>
              <w:rPr>
                <w:b/>
              </w:rPr>
            </w:pPr>
          </w:p>
        </w:tc>
        <w:tc>
          <w:tcPr>
            <w:tcW w:w="1800" w:type="dxa"/>
            <w:tcBorders>
              <w:top w:val="single" w:sz="4" w:space="0" w:color="auto"/>
              <w:left w:val="single" w:sz="4" w:space="0" w:color="auto"/>
              <w:bottom w:val="single" w:sz="4" w:space="0" w:color="auto"/>
              <w:right w:val="single" w:sz="4" w:space="0" w:color="auto"/>
            </w:tcBorders>
          </w:tcPr>
          <w:p w14:paraId="02693698" w14:textId="3E69D185" w:rsidR="0012533D" w:rsidRPr="007670CB" w:rsidRDefault="004D4A66" w:rsidP="007670CB">
            <w:pPr>
              <w:pStyle w:val="bodytext"/>
              <w:spacing w:before="0" w:beforeAutospacing="0" w:after="0" w:afterAutospacing="0"/>
            </w:pPr>
            <w:r w:rsidRPr="007670CB">
              <w:t>Bus visiškai įgyvendintas Teisingumo ministerijai patikslinus Geležinkelių transporto katastrofų, eismo įvykių ar riktų tyrimų, šių tyrimų ataskaitų ir geležinkelių transporto eismo saugos rekomendacijų rengimo ir teikimo tvarkos aprašą</w:t>
            </w:r>
          </w:p>
        </w:tc>
      </w:tr>
      <w:tr w:rsidR="0012533D" w:rsidRPr="007670CB" w14:paraId="36FBF4E1"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19383877" w14:textId="77777777" w:rsidR="0012533D" w:rsidRPr="007670CB" w:rsidRDefault="0012533D" w:rsidP="0012533D">
            <w:pPr>
              <w:jc w:val="both"/>
              <w:rPr>
                <w:lang w:val="lt-LT"/>
              </w:rPr>
            </w:pPr>
            <w:r w:rsidRPr="007670CB">
              <w:rPr>
                <w:lang w:val="lt-LT"/>
              </w:rPr>
              <w:lastRenderedPageBreak/>
              <w:t>2.  Tyrimo įstaiga Agentūrai nusiunčia 24 straipsnio 2 dalyje nurodytos galutinės ataskaitos ir 24 straipsnio 3 dalyje nurodytos metinės ataskaitos kopiją.</w:t>
            </w:r>
          </w:p>
        </w:tc>
        <w:tc>
          <w:tcPr>
            <w:tcW w:w="7290" w:type="dxa"/>
            <w:tcBorders>
              <w:top w:val="single" w:sz="4" w:space="0" w:color="auto"/>
              <w:left w:val="single" w:sz="4" w:space="0" w:color="auto"/>
              <w:bottom w:val="single" w:sz="4" w:space="0" w:color="auto"/>
              <w:right w:val="single" w:sz="4" w:space="0" w:color="auto"/>
            </w:tcBorders>
          </w:tcPr>
          <w:p w14:paraId="1CDAFE61" w14:textId="77777777" w:rsidR="00927627" w:rsidRPr="007670CB" w:rsidRDefault="00927627" w:rsidP="00927627">
            <w:pPr>
              <w:pStyle w:val="bodytext"/>
              <w:tabs>
                <w:tab w:val="left" w:pos="175"/>
              </w:tabs>
              <w:spacing w:before="0" w:beforeAutospacing="0" w:after="0" w:afterAutospacing="0"/>
              <w:jc w:val="both"/>
              <w:rPr>
                <w:b/>
              </w:rPr>
            </w:pPr>
            <w:r w:rsidRPr="007670CB">
              <w:rPr>
                <w:b/>
              </w:rPr>
              <w:t>Įstatymo pakeitimo projektas</w:t>
            </w:r>
          </w:p>
          <w:p w14:paraId="5F65F556" w14:textId="77777777" w:rsidR="00397612" w:rsidRDefault="007134B6" w:rsidP="001A52B8">
            <w:pPr>
              <w:pStyle w:val="bodytext"/>
              <w:tabs>
                <w:tab w:val="left" w:pos="175"/>
              </w:tabs>
              <w:spacing w:before="0" w:beforeAutospacing="0" w:after="0" w:afterAutospacing="0"/>
              <w:jc w:val="both"/>
              <w:rPr>
                <w:b/>
              </w:rPr>
            </w:pPr>
            <w:r w:rsidRPr="007670CB">
              <w:rPr>
                <w:b/>
              </w:rPr>
              <w:t>42 straipsnis. Saugos tyrimo ataskaita ir saugos rekomendacijos</w:t>
            </w:r>
          </w:p>
          <w:p w14:paraId="5601F527" w14:textId="45979590" w:rsidR="001A52B8" w:rsidRPr="001A52B8" w:rsidRDefault="001A52B8" w:rsidP="001B6D89">
            <w:pPr>
              <w:pStyle w:val="bodytext"/>
              <w:tabs>
                <w:tab w:val="left" w:pos="175"/>
              </w:tabs>
              <w:spacing w:before="0" w:beforeAutospacing="0" w:after="0" w:afterAutospacing="0"/>
              <w:jc w:val="both"/>
              <w:rPr>
                <w:b/>
              </w:rPr>
            </w:pPr>
            <w:r>
              <w:rPr>
                <w:b/>
                <w:lang w:val="en-US"/>
              </w:rPr>
              <w:t>8</w:t>
            </w:r>
            <w:r w:rsidR="007134B6" w:rsidRPr="007670CB">
              <w:rPr>
                <w:b/>
              </w:rPr>
              <w:t xml:space="preserve">. </w:t>
            </w:r>
            <w:r w:rsidRPr="001A52B8">
              <w:rPr>
                <w:b/>
              </w:rPr>
              <w:t>Saugos tyrimų vadovas kiekvienais metais, ne vėliau kaip iki rugsėjo 30 d., savo interneto svetainėje paskelbia metinę ataskaitą ir ją pateikia Agentūrai. Ataskaitoje pateikiama informacija apie:</w:t>
            </w:r>
          </w:p>
          <w:p w14:paraId="2426B58E" w14:textId="77777777" w:rsidR="001A52B8" w:rsidRPr="001A52B8" w:rsidRDefault="001A52B8" w:rsidP="001B6D89">
            <w:pPr>
              <w:pStyle w:val="bodytext"/>
              <w:tabs>
                <w:tab w:val="left" w:pos="175"/>
              </w:tabs>
              <w:spacing w:before="0" w:beforeAutospacing="0" w:after="0" w:afterAutospacing="0"/>
              <w:jc w:val="both"/>
              <w:rPr>
                <w:b/>
              </w:rPr>
            </w:pPr>
            <w:r w:rsidRPr="001A52B8">
              <w:rPr>
                <w:b/>
              </w:rPr>
              <w:t>1) praėjusiais metais atliktus saugos tyrimus;</w:t>
            </w:r>
          </w:p>
          <w:p w14:paraId="7C0FE0FF" w14:textId="77777777" w:rsidR="001A52B8" w:rsidRPr="001A52B8" w:rsidRDefault="001A52B8" w:rsidP="001B6D89">
            <w:pPr>
              <w:pStyle w:val="bodytext"/>
              <w:tabs>
                <w:tab w:val="left" w:pos="175"/>
              </w:tabs>
              <w:spacing w:before="0" w:beforeAutospacing="0" w:after="0" w:afterAutospacing="0"/>
              <w:jc w:val="both"/>
              <w:rPr>
                <w:b/>
              </w:rPr>
            </w:pPr>
            <w:r w:rsidRPr="001A52B8">
              <w:rPr>
                <w:b/>
              </w:rPr>
              <w:t>2) išleistas saugos rekomendacijas;</w:t>
            </w:r>
          </w:p>
          <w:p w14:paraId="285397AC" w14:textId="596C7E27" w:rsidR="00397612" w:rsidRPr="001B6D89" w:rsidRDefault="001A52B8" w:rsidP="001B6D89">
            <w:pPr>
              <w:pStyle w:val="bodytext"/>
              <w:tabs>
                <w:tab w:val="left" w:pos="175"/>
              </w:tabs>
              <w:spacing w:before="0" w:beforeAutospacing="0" w:after="0" w:afterAutospacing="0"/>
              <w:jc w:val="both"/>
              <w:rPr>
                <w:bCs/>
              </w:rPr>
            </w:pPr>
            <w:r w:rsidRPr="001A52B8">
              <w:rPr>
                <w:b/>
              </w:rPr>
              <w:t>3) veiksmus, kurių buvo imtasi vadovaujantis anksčiau išleistomis saugos rekomendacijomis.</w:t>
            </w:r>
            <w:r w:rsidR="00397612" w:rsidRPr="001B6D89">
              <w:rPr>
                <w:bCs/>
              </w:rPr>
              <w:t>8. Tyrimų vadovas kiekvienais metais, ne vėliau kaip iki rugsėjo 30 d., savo interneto svetainėje paskelbia metinę ataskaitą ir ją pateikia Agentūrai. Ataskaitoje pateikiama informacija apie:</w:t>
            </w:r>
          </w:p>
          <w:p w14:paraId="29EE73E8" w14:textId="77777777" w:rsidR="00397612" w:rsidRPr="001B6D89" w:rsidRDefault="00397612" w:rsidP="001B6D89">
            <w:pPr>
              <w:pStyle w:val="bodytext"/>
              <w:tabs>
                <w:tab w:val="left" w:pos="175"/>
              </w:tabs>
              <w:spacing w:before="0" w:beforeAutospacing="0" w:after="0" w:afterAutospacing="0"/>
              <w:jc w:val="both"/>
              <w:rPr>
                <w:bCs/>
              </w:rPr>
            </w:pPr>
            <w:r w:rsidRPr="001B6D89">
              <w:rPr>
                <w:bCs/>
              </w:rPr>
              <w:t>1) praėjusiais metais atliktus saugos tyrimus;</w:t>
            </w:r>
          </w:p>
          <w:p w14:paraId="3BE15DA1" w14:textId="77777777" w:rsidR="00397612" w:rsidRPr="001B6D89" w:rsidRDefault="00397612" w:rsidP="001B6D89">
            <w:pPr>
              <w:pStyle w:val="bodytext"/>
              <w:tabs>
                <w:tab w:val="left" w:pos="175"/>
              </w:tabs>
              <w:spacing w:before="0" w:beforeAutospacing="0" w:after="0" w:afterAutospacing="0"/>
              <w:jc w:val="both"/>
              <w:rPr>
                <w:bCs/>
              </w:rPr>
            </w:pPr>
            <w:r w:rsidRPr="001B6D89">
              <w:rPr>
                <w:bCs/>
              </w:rPr>
              <w:t>2) išleistas saugos rekomendacijas;</w:t>
            </w:r>
          </w:p>
          <w:p w14:paraId="7F386785" w14:textId="4FD1B4DE" w:rsidR="00397612" w:rsidRPr="007670CB" w:rsidRDefault="00397612" w:rsidP="00397612">
            <w:pPr>
              <w:pStyle w:val="bodytext"/>
              <w:tabs>
                <w:tab w:val="left" w:pos="175"/>
              </w:tabs>
              <w:spacing w:before="0" w:beforeAutospacing="0" w:after="0" w:afterAutospacing="0"/>
              <w:jc w:val="both"/>
              <w:rPr>
                <w:b/>
              </w:rPr>
            </w:pPr>
            <w:r w:rsidRPr="001B6D89">
              <w:rPr>
                <w:bCs/>
              </w:rPr>
              <w:t>3) veiksmus, kurių buvo imtasi vadovaujantis anksčiau išleistomis saugos rekomendacijomis.</w:t>
            </w:r>
          </w:p>
        </w:tc>
        <w:tc>
          <w:tcPr>
            <w:tcW w:w="1800" w:type="dxa"/>
            <w:tcBorders>
              <w:top w:val="single" w:sz="4" w:space="0" w:color="auto"/>
              <w:left w:val="single" w:sz="4" w:space="0" w:color="auto"/>
              <w:bottom w:val="single" w:sz="4" w:space="0" w:color="auto"/>
              <w:right w:val="single" w:sz="4" w:space="0" w:color="auto"/>
            </w:tcBorders>
          </w:tcPr>
          <w:p w14:paraId="31E84716" w14:textId="77E3242E" w:rsidR="0012533D" w:rsidRPr="007670CB" w:rsidRDefault="00E318BC" w:rsidP="007670CB">
            <w:pPr>
              <w:pStyle w:val="bodytext"/>
              <w:spacing w:before="0" w:beforeAutospacing="0" w:after="0" w:afterAutospacing="0"/>
            </w:pPr>
            <w:r>
              <w:t>Visiškas</w:t>
            </w:r>
          </w:p>
        </w:tc>
      </w:tr>
      <w:tr w:rsidR="0012533D" w:rsidRPr="007670CB" w14:paraId="0D554EC8"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7AEE2610" w14:textId="77777777" w:rsidR="0012533D" w:rsidRPr="007670CB" w:rsidRDefault="0012533D" w:rsidP="0012533D">
            <w:pPr>
              <w:jc w:val="center"/>
              <w:rPr>
                <w:b/>
                <w:lang w:val="lt-LT"/>
              </w:rPr>
            </w:pPr>
            <w:r w:rsidRPr="007670CB">
              <w:rPr>
                <w:b/>
                <w:lang w:val="lt-LT"/>
              </w:rPr>
              <w:t>26 straipsnis</w:t>
            </w:r>
          </w:p>
          <w:p w14:paraId="1D373B36" w14:textId="77777777" w:rsidR="0012533D" w:rsidRPr="007670CB" w:rsidRDefault="0012533D" w:rsidP="0012533D">
            <w:pPr>
              <w:jc w:val="center"/>
              <w:rPr>
                <w:b/>
                <w:lang w:val="lt-LT"/>
              </w:rPr>
            </w:pPr>
            <w:r w:rsidRPr="007670CB">
              <w:rPr>
                <w:b/>
                <w:lang w:val="lt-LT"/>
              </w:rPr>
              <w:t>Saugos rekomendacijos</w:t>
            </w:r>
          </w:p>
          <w:p w14:paraId="6AE742C8" w14:textId="77777777" w:rsidR="0012533D" w:rsidRPr="007670CB" w:rsidRDefault="0012533D" w:rsidP="0012533D">
            <w:pPr>
              <w:jc w:val="both"/>
              <w:rPr>
                <w:lang w:val="lt-LT"/>
              </w:rPr>
            </w:pPr>
            <w:r w:rsidRPr="007670CB">
              <w:rPr>
                <w:lang w:val="lt-LT"/>
              </w:rPr>
              <w:t>1.  Tyrimo įstaigos išleista saugos rekomendacija nėra pagrindas apkaltinti ar nustatyti atsakomybę dėl avarijos arba rikto.</w:t>
            </w:r>
          </w:p>
        </w:tc>
        <w:tc>
          <w:tcPr>
            <w:tcW w:w="7290" w:type="dxa"/>
            <w:tcBorders>
              <w:top w:val="single" w:sz="4" w:space="0" w:color="auto"/>
              <w:left w:val="single" w:sz="4" w:space="0" w:color="auto"/>
              <w:bottom w:val="single" w:sz="4" w:space="0" w:color="auto"/>
              <w:right w:val="single" w:sz="4" w:space="0" w:color="auto"/>
            </w:tcBorders>
          </w:tcPr>
          <w:p w14:paraId="44F9ED64" w14:textId="77777777" w:rsidR="00927627" w:rsidRPr="007670CB" w:rsidRDefault="00927627" w:rsidP="00927627">
            <w:pPr>
              <w:pStyle w:val="bodytext"/>
              <w:tabs>
                <w:tab w:val="left" w:pos="175"/>
              </w:tabs>
              <w:spacing w:before="0" w:beforeAutospacing="0" w:after="0" w:afterAutospacing="0"/>
              <w:jc w:val="both"/>
              <w:rPr>
                <w:b/>
              </w:rPr>
            </w:pPr>
            <w:r w:rsidRPr="007670CB">
              <w:rPr>
                <w:b/>
              </w:rPr>
              <w:t>Įstatymo pakeitimo projektas</w:t>
            </w:r>
          </w:p>
          <w:p w14:paraId="70DB296F" w14:textId="77777777" w:rsidR="00E318BC" w:rsidRDefault="007134B6" w:rsidP="00952CD6">
            <w:pPr>
              <w:pStyle w:val="bodytext"/>
              <w:tabs>
                <w:tab w:val="left" w:pos="175"/>
              </w:tabs>
              <w:spacing w:before="0" w:beforeAutospacing="0" w:after="0" w:afterAutospacing="0"/>
              <w:jc w:val="both"/>
              <w:rPr>
                <w:b/>
              </w:rPr>
            </w:pPr>
            <w:r w:rsidRPr="007670CB">
              <w:rPr>
                <w:b/>
              </w:rPr>
              <w:t>42 straipsnis. Saugos tyrimo ataskaita ir saugos rekomendacijos</w:t>
            </w:r>
          </w:p>
          <w:p w14:paraId="12763556" w14:textId="1D2C770A" w:rsidR="00927627" w:rsidRPr="007670CB" w:rsidRDefault="001A52B8" w:rsidP="00952CD6">
            <w:pPr>
              <w:pStyle w:val="bodytext"/>
              <w:tabs>
                <w:tab w:val="left" w:pos="175"/>
              </w:tabs>
              <w:spacing w:before="0" w:beforeAutospacing="0" w:after="0" w:afterAutospacing="0"/>
              <w:jc w:val="both"/>
              <w:rPr>
                <w:b/>
              </w:rPr>
            </w:pPr>
            <w:r w:rsidRPr="001A52B8">
              <w:rPr>
                <w:b/>
              </w:rPr>
              <w:t>2. Saugos tyrimų vadovo, Europos Sąjungos valstybės narės ar Europos ekonominės erdvės valstybės saugos tyrimo įstaigos parengta ir pateikta saugos rekomendacija nėra pagrindas apkaltinti arba nustatyti atsakomybę dėl katastrofos, eismo įvykio ar rikto.</w:t>
            </w:r>
          </w:p>
        </w:tc>
        <w:tc>
          <w:tcPr>
            <w:tcW w:w="1800" w:type="dxa"/>
            <w:tcBorders>
              <w:top w:val="single" w:sz="4" w:space="0" w:color="auto"/>
              <w:left w:val="single" w:sz="4" w:space="0" w:color="auto"/>
              <w:bottom w:val="single" w:sz="4" w:space="0" w:color="auto"/>
              <w:right w:val="single" w:sz="4" w:space="0" w:color="auto"/>
            </w:tcBorders>
          </w:tcPr>
          <w:p w14:paraId="5BE8CEE0" w14:textId="13BAE9FD" w:rsidR="0012533D" w:rsidRPr="007670CB" w:rsidRDefault="00E318BC" w:rsidP="007670CB">
            <w:pPr>
              <w:pStyle w:val="bodytext"/>
              <w:spacing w:before="0" w:beforeAutospacing="0" w:after="0" w:afterAutospacing="0"/>
            </w:pPr>
            <w:r>
              <w:t>Visiškas</w:t>
            </w:r>
          </w:p>
        </w:tc>
      </w:tr>
      <w:tr w:rsidR="0012533D" w:rsidRPr="007670CB" w14:paraId="40F01334"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1CBBF53F" w14:textId="77777777" w:rsidR="0012533D" w:rsidRPr="007670CB" w:rsidRDefault="0012533D" w:rsidP="0012533D">
            <w:pPr>
              <w:jc w:val="both"/>
              <w:rPr>
                <w:lang w:val="lt-LT"/>
              </w:rPr>
            </w:pPr>
            <w:r w:rsidRPr="007670CB">
              <w:rPr>
                <w:lang w:val="lt-LT"/>
              </w:rPr>
              <w:t>2.  Rekomendacijos yra skirtos nacionalinei saugos institucijai ir, jeigu tai būtina dėl rekomendacijos pobūdžio, Agentūrai, kitoms atitinkamos valstybės narės įstaigoms ar institucijoms arba kitoms valstybėms narėms. Valstybės narės, jų nacionalinės saugos institucijos ir Agentūra, atsižvelgdamos į savo kompetenciją, imasi būtinų priemonių užtikrinti, kad į tyrimo įstaigų išleistas rekomendacijas būtų tinkamai atsižvelgta ir tam tikrais atvejais imtasi veiksmų.</w:t>
            </w:r>
          </w:p>
        </w:tc>
        <w:tc>
          <w:tcPr>
            <w:tcW w:w="7290" w:type="dxa"/>
            <w:tcBorders>
              <w:top w:val="single" w:sz="4" w:space="0" w:color="auto"/>
              <w:left w:val="single" w:sz="4" w:space="0" w:color="auto"/>
              <w:bottom w:val="single" w:sz="4" w:space="0" w:color="auto"/>
              <w:right w:val="single" w:sz="4" w:space="0" w:color="auto"/>
            </w:tcBorders>
          </w:tcPr>
          <w:p w14:paraId="5879F317" w14:textId="77777777" w:rsidR="007134B6" w:rsidRPr="007670CB" w:rsidRDefault="007134B6" w:rsidP="00856343">
            <w:pPr>
              <w:pStyle w:val="bodytext"/>
              <w:tabs>
                <w:tab w:val="left" w:pos="175"/>
              </w:tabs>
              <w:spacing w:before="0" w:beforeAutospacing="0" w:after="0" w:afterAutospacing="0"/>
              <w:jc w:val="both"/>
              <w:rPr>
                <w:b/>
              </w:rPr>
            </w:pPr>
            <w:r w:rsidRPr="007670CB">
              <w:rPr>
                <w:b/>
              </w:rPr>
              <w:t>Įstatymo pakeitimo projektas</w:t>
            </w:r>
          </w:p>
          <w:p w14:paraId="16A41FD1" w14:textId="4DDF8423" w:rsidR="00E318BC" w:rsidRDefault="007134B6" w:rsidP="00856343">
            <w:pPr>
              <w:pStyle w:val="bodytext"/>
              <w:tabs>
                <w:tab w:val="left" w:pos="175"/>
              </w:tabs>
              <w:spacing w:before="0" w:beforeAutospacing="0" w:after="0" w:afterAutospacing="0"/>
              <w:jc w:val="both"/>
              <w:rPr>
                <w:b/>
              </w:rPr>
            </w:pPr>
            <w:r w:rsidRPr="007670CB">
              <w:rPr>
                <w:b/>
              </w:rPr>
              <w:t>42 straipsnis. Saugos tyrimo ataskaita ir saugos rekomendacijos</w:t>
            </w:r>
          </w:p>
          <w:p w14:paraId="5EBE9F91" w14:textId="77777777" w:rsidR="001A52B8" w:rsidRPr="001A52B8" w:rsidRDefault="001A52B8" w:rsidP="001B6D89">
            <w:pPr>
              <w:pStyle w:val="bodytext"/>
              <w:tabs>
                <w:tab w:val="left" w:pos="175"/>
              </w:tabs>
              <w:spacing w:before="0" w:beforeAutospacing="0" w:after="0" w:afterAutospacing="0"/>
              <w:jc w:val="both"/>
              <w:rPr>
                <w:b/>
              </w:rPr>
            </w:pPr>
            <w:r w:rsidRPr="001A52B8">
              <w:rPr>
                <w:b/>
              </w:rPr>
              <w:t xml:space="preserve">3. Saugos rekomendacijos yra skirtos eismo saugos institucijai ir, jeigu tai būtina dėl saugos rekomendacijos pobūdžio, kitoms įstaigoms ar institucijoms,  Agentūrai, kitoms atitinkamos Europos Sąjungos valstybės narės, Europos ekonominės erdvės valstybės saugos tyrimo įstaigoms ar institucijoms arba kitoms Europos Sąjungos valstybėms narėms, Europos ekonominės erdvės valstybėms.). </w:t>
            </w:r>
          </w:p>
          <w:p w14:paraId="131E25F9" w14:textId="06A381C0" w:rsidR="001A52B8" w:rsidRDefault="001A52B8" w:rsidP="001A52B8">
            <w:pPr>
              <w:pStyle w:val="bodytext"/>
              <w:tabs>
                <w:tab w:val="left" w:pos="175"/>
              </w:tabs>
              <w:spacing w:before="0" w:beforeAutospacing="0" w:after="0" w:afterAutospacing="0"/>
              <w:jc w:val="both"/>
              <w:rPr>
                <w:b/>
              </w:rPr>
            </w:pPr>
            <w:r w:rsidRPr="001A52B8">
              <w:rPr>
                <w:b/>
              </w:rPr>
              <w:t>4. Eismo saugos institucija, kitos įstaigos ar institucijos, atsižvelgdamos į savo kompetenciją, imasi būtinų priemonių užtikrinti, kad į saugos tyrimų vadovo, Europos Sąjungos valstybės narės arba Europos ekonominės erdvės valstybės saugos tyrimo įstaigos išleistas saugos rekomendacijas būtų tinkamai atsižvelgta ir tam tikrais atvejais imtasi veiksmų.</w:t>
            </w:r>
          </w:p>
          <w:p w14:paraId="49B55062" w14:textId="1236512F" w:rsidR="001A52B8" w:rsidRDefault="001A52B8" w:rsidP="001A52B8">
            <w:pPr>
              <w:pStyle w:val="bodytext"/>
              <w:tabs>
                <w:tab w:val="left" w:pos="175"/>
              </w:tabs>
              <w:spacing w:before="0" w:beforeAutospacing="0" w:after="0" w:afterAutospacing="0"/>
              <w:jc w:val="both"/>
              <w:rPr>
                <w:b/>
              </w:rPr>
            </w:pPr>
            <w:r>
              <w:rPr>
                <w:b/>
              </w:rPr>
              <w:lastRenderedPageBreak/>
              <w:t>6</w:t>
            </w:r>
            <w:r w:rsidRPr="001A52B8">
              <w:rPr>
                <w:b/>
              </w:rPr>
              <w:t>. Eismo saugos institucija, kitos įstaigos ar institucijos,  saugos tyrimų vadovui, Europos Sąjungos valstybės narės arba Europos ekonominės erdvės valstybės saugos tyrimo įstaigai bent vieną kartą per metus parengia atsakomąją ataskaitą apie priemones, kurių pagal konkrečią saugos rekomendaciją buvo imtasi ar yra planuojama imtis.</w:t>
            </w:r>
          </w:p>
          <w:p w14:paraId="4BDFE6DC" w14:textId="6E3F7118" w:rsidR="00927627" w:rsidRPr="007670CB" w:rsidRDefault="00927627" w:rsidP="0092548C">
            <w:pPr>
              <w:pStyle w:val="bodytext"/>
              <w:tabs>
                <w:tab w:val="left" w:pos="175"/>
              </w:tabs>
              <w:spacing w:before="0" w:beforeAutospacing="0" w:after="0" w:afterAutospacing="0"/>
              <w:jc w:val="both"/>
              <w:rPr>
                <w:b/>
              </w:rPr>
            </w:pPr>
          </w:p>
        </w:tc>
        <w:tc>
          <w:tcPr>
            <w:tcW w:w="1800" w:type="dxa"/>
            <w:tcBorders>
              <w:top w:val="single" w:sz="4" w:space="0" w:color="auto"/>
              <w:left w:val="single" w:sz="4" w:space="0" w:color="auto"/>
              <w:bottom w:val="single" w:sz="4" w:space="0" w:color="auto"/>
              <w:right w:val="single" w:sz="4" w:space="0" w:color="auto"/>
            </w:tcBorders>
          </w:tcPr>
          <w:p w14:paraId="67A85C76" w14:textId="57DB644F" w:rsidR="0012533D" w:rsidRPr="007670CB" w:rsidRDefault="00E318BC" w:rsidP="007670CB">
            <w:pPr>
              <w:pStyle w:val="bodytext"/>
              <w:spacing w:before="0" w:beforeAutospacing="0" w:after="0" w:afterAutospacing="0"/>
            </w:pPr>
            <w:r>
              <w:lastRenderedPageBreak/>
              <w:t>Visiškas</w:t>
            </w:r>
          </w:p>
        </w:tc>
      </w:tr>
      <w:tr w:rsidR="0012533D" w:rsidRPr="007670CB" w14:paraId="06213C88"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551D80CA" w14:textId="77777777" w:rsidR="0012533D" w:rsidRPr="007670CB" w:rsidRDefault="0012533D" w:rsidP="0012533D">
            <w:pPr>
              <w:jc w:val="both"/>
              <w:rPr>
                <w:lang w:val="lt-LT"/>
              </w:rPr>
            </w:pPr>
            <w:r w:rsidRPr="007670CB">
              <w:rPr>
                <w:lang w:val="lt-LT"/>
              </w:rPr>
              <w:t>3.  Agentūra, nacionalinė saugos institucija ir kitos institucijos ar įstaigos arba tam tikrais atvejais kitos valstybės narės, kurioms rekomendacijos buvo skirtos, tyrimo įstaigai periodiškai parengia atsakomąją ataskaitą apie priemones, kurių pagal konkrečią rekomendaciją buvo imtasi ar yra planuojama imtis.</w:t>
            </w:r>
          </w:p>
        </w:tc>
        <w:tc>
          <w:tcPr>
            <w:tcW w:w="7290" w:type="dxa"/>
            <w:tcBorders>
              <w:top w:val="single" w:sz="4" w:space="0" w:color="auto"/>
              <w:left w:val="single" w:sz="4" w:space="0" w:color="auto"/>
              <w:bottom w:val="single" w:sz="4" w:space="0" w:color="auto"/>
              <w:right w:val="single" w:sz="4" w:space="0" w:color="auto"/>
            </w:tcBorders>
          </w:tcPr>
          <w:p w14:paraId="67E2A97C" w14:textId="77777777" w:rsidR="00927627" w:rsidRPr="007670CB" w:rsidRDefault="00927627" w:rsidP="00927627">
            <w:pPr>
              <w:pStyle w:val="bodytext"/>
              <w:tabs>
                <w:tab w:val="left" w:pos="175"/>
              </w:tabs>
              <w:spacing w:before="0" w:beforeAutospacing="0" w:after="0" w:afterAutospacing="0"/>
              <w:jc w:val="both"/>
              <w:rPr>
                <w:b/>
              </w:rPr>
            </w:pPr>
            <w:r w:rsidRPr="007670CB">
              <w:rPr>
                <w:b/>
              </w:rPr>
              <w:t>Įstatymo pakeitimo projektas</w:t>
            </w:r>
          </w:p>
          <w:p w14:paraId="3753169C" w14:textId="77777777" w:rsidR="001A52B8" w:rsidRDefault="007134B6" w:rsidP="00927627">
            <w:pPr>
              <w:pStyle w:val="bodytext"/>
              <w:tabs>
                <w:tab w:val="left" w:pos="175"/>
              </w:tabs>
              <w:spacing w:before="0" w:beforeAutospacing="0" w:after="0" w:afterAutospacing="0"/>
              <w:jc w:val="both"/>
              <w:rPr>
                <w:b/>
              </w:rPr>
            </w:pPr>
            <w:r w:rsidRPr="007670CB">
              <w:rPr>
                <w:b/>
              </w:rPr>
              <w:t>42 straipsnis. Saugos tyrimo ataskaita ir saugos rekomendacijos</w:t>
            </w:r>
          </w:p>
          <w:p w14:paraId="228650A7" w14:textId="2B435E91" w:rsidR="0012533D" w:rsidRPr="007670CB" w:rsidRDefault="007134B6" w:rsidP="00927627">
            <w:pPr>
              <w:pStyle w:val="bodytext"/>
              <w:tabs>
                <w:tab w:val="left" w:pos="175"/>
              </w:tabs>
              <w:spacing w:before="0" w:beforeAutospacing="0" w:after="0" w:afterAutospacing="0"/>
              <w:jc w:val="both"/>
              <w:rPr>
                <w:b/>
              </w:rPr>
            </w:pPr>
            <w:r w:rsidRPr="007670CB">
              <w:rPr>
                <w:b/>
              </w:rPr>
              <w:t xml:space="preserve">6. </w:t>
            </w:r>
            <w:r w:rsidR="001A52B8" w:rsidRPr="001A52B8">
              <w:rPr>
                <w:b/>
              </w:rPr>
              <w:t>Eismo saugos institucija, kitos įstaigos ar institucijos,  saugos tyrimų vadovui, Europos Sąjungos valstybės narės arba Europos ekonominės erdvės valstybės saugos tyrimo įstaigai bent vieną kartą per metus parengia atsakomąją ataskaitą apie priemones, kurių pagal konkrečią saugos rekomendaciją buvo imtasi ar yra planuojama imtis.</w:t>
            </w:r>
          </w:p>
        </w:tc>
        <w:tc>
          <w:tcPr>
            <w:tcW w:w="1800" w:type="dxa"/>
            <w:tcBorders>
              <w:top w:val="single" w:sz="4" w:space="0" w:color="auto"/>
              <w:left w:val="single" w:sz="4" w:space="0" w:color="auto"/>
              <w:bottom w:val="single" w:sz="4" w:space="0" w:color="auto"/>
              <w:right w:val="single" w:sz="4" w:space="0" w:color="auto"/>
            </w:tcBorders>
          </w:tcPr>
          <w:p w14:paraId="15D0CBA5" w14:textId="4D01C3AD" w:rsidR="0012533D" w:rsidRPr="007670CB" w:rsidRDefault="00E318BC" w:rsidP="007670CB">
            <w:pPr>
              <w:pStyle w:val="bodytext"/>
              <w:spacing w:before="0" w:beforeAutospacing="0" w:after="0" w:afterAutospacing="0"/>
            </w:pPr>
            <w:r>
              <w:t>Visiškas</w:t>
            </w:r>
          </w:p>
        </w:tc>
      </w:tr>
      <w:tr w:rsidR="004B38CD" w:rsidRPr="007670CB" w14:paraId="7E809046"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57A82B05" w14:textId="792578A4" w:rsidR="004B38CD" w:rsidRPr="00B2166F" w:rsidRDefault="004B38CD" w:rsidP="00856343">
            <w:pPr>
              <w:jc w:val="center"/>
              <w:rPr>
                <w:b/>
                <w:bCs/>
                <w:lang w:val="lt-LT"/>
              </w:rPr>
            </w:pPr>
            <w:r w:rsidRPr="00B2166F">
              <w:rPr>
                <w:b/>
                <w:bCs/>
                <w:lang w:val="lt-LT"/>
              </w:rPr>
              <w:t>VI SKYRIUS</w:t>
            </w:r>
          </w:p>
          <w:p w14:paraId="08CA7F20" w14:textId="2D922A95" w:rsidR="009E2F4C" w:rsidRDefault="004B38CD" w:rsidP="007134B6">
            <w:pPr>
              <w:jc w:val="center"/>
              <w:rPr>
                <w:b/>
                <w:bCs/>
                <w:lang w:val="lt-LT"/>
              </w:rPr>
            </w:pPr>
            <w:r w:rsidRPr="00B2166F">
              <w:rPr>
                <w:b/>
                <w:bCs/>
                <w:lang w:val="lt-LT"/>
              </w:rPr>
              <w:t>PEREINAMOJO LAIKOTARPIO IR BAIGIAMOSIOS NUOSTATOS</w:t>
            </w:r>
          </w:p>
          <w:p w14:paraId="57BCA2B5" w14:textId="6C1502BC" w:rsidR="00E318BC" w:rsidRPr="007670CB" w:rsidRDefault="00E318BC" w:rsidP="007134B6">
            <w:pPr>
              <w:jc w:val="center"/>
              <w:rPr>
                <w:b/>
                <w:bCs/>
                <w:lang w:val="lt-LT"/>
              </w:rPr>
            </w:pPr>
            <w:r>
              <w:rPr>
                <w:b/>
                <w:bCs/>
                <w:lang w:val="lt-LT"/>
              </w:rPr>
              <w:t>27 straipsnis</w:t>
            </w:r>
          </w:p>
          <w:p w14:paraId="6FB54A67" w14:textId="6FF14F9A" w:rsidR="004B38CD" w:rsidRPr="007670CB" w:rsidRDefault="009E2F4C" w:rsidP="00856343">
            <w:pPr>
              <w:rPr>
                <w:lang w:val="lt-LT"/>
              </w:rPr>
            </w:pPr>
            <w:r w:rsidRPr="007670CB">
              <w:rPr>
                <w:lang w:val="lt-LT"/>
              </w:rPr>
              <w:t>1.   Įgaliojimai priimti deleguotuosius aktus Komisijai suteikiami šiame straipsnyje nustatytomis sąlygomis.</w:t>
            </w:r>
          </w:p>
        </w:tc>
        <w:tc>
          <w:tcPr>
            <w:tcW w:w="7290" w:type="dxa"/>
            <w:tcBorders>
              <w:top w:val="single" w:sz="4" w:space="0" w:color="auto"/>
              <w:left w:val="single" w:sz="4" w:space="0" w:color="auto"/>
              <w:bottom w:val="single" w:sz="4" w:space="0" w:color="auto"/>
              <w:right w:val="single" w:sz="4" w:space="0" w:color="auto"/>
            </w:tcBorders>
          </w:tcPr>
          <w:p w14:paraId="18F435D3" w14:textId="2177FFD4" w:rsidR="004B38CD" w:rsidRPr="007670CB" w:rsidRDefault="009E2F4C" w:rsidP="00927627">
            <w:pPr>
              <w:pStyle w:val="bodytext"/>
              <w:tabs>
                <w:tab w:val="left" w:pos="175"/>
              </w:tabs>
              <w:spacing w:before="0" w:beforeAutospacing="0" w:after="0" w:afterAutospacing="0"/>
              <w:jc w:val="both"/>
              <w:rPr>
                <w:bCs/>
                <w:i/>
                <w:iCs/>
              </w:rPr>
            </w:pPr>
            <w:r w:rsidRPr="007670CB">
              <w:rPr>
                <w:bCs/>
                <w:i/>
                <w:iCs/>
              </w:rPr>
              <w:t>Šių direktyvos nuostatų perkelti nereikia, nes jos skirtos Komisijai.</w:t>
            </w:r>
          </w:p>
        </w:tc>
        <w:tc>
          <w:tcPr>
            <w:tcW w:w="1800" w:type="dxa"/>
            <w:tcBorders>
              <w:top w:val="single" w:sz="4" w:space="0" w:color="auto"/>
              <w:left w:val="single" w:sz="4" w:space="0" w:color="auto"/>
              <w:bottom w:val="single" w:sz="4" w:space="0" w:color="auto"/>
              <w:right w:val="single" w:sz="4" w:space="0" w:color="auto"/>
            </w:tcBorders>
          </w:tcPr>
          <w:p w14:paraId="6BC1A269" w14:textId="77777777" w:rsidR="004B38CD" w:rsidRPr="007670CB" w:rsidRDefault="004B38CD" w:rsidP="007670CB">
            <w:pPr>
              <w:pStyle w:val="bodytext"/>
              <w:spacing w:before="0" w:beforeAutospacing="0" w:after="0" w:afterAutospacing="0"/>
            </w:pPr>
          </w:p>
        </w:tc>
      </w:tr>
      <w:tr w:rsidR="009E2F4C" w:rsidRPr="007670CB" w14:paraId="3E38BA8A"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19324FDF" w14:textId="0882F981" w:rsidR="009E2F4C" w:rsidRPr="007670CB" w:rsidRDefault="009E2F4C" w:rsidP="00856343">
            <w:pPr>
              <w:jc w:val="both"/>
              <w:rPr>
                <w:lang w:val="lt-LT"/>
              </w:rPr>
            </w:pPr>
            <w:r w:rsidRPr="007670CB">
              <w:rPr>
                <w:lang w:val="lt-LT"/>
              </w:rPr>
              <w:t>2.   6 straipsnio 6 dalyje ir 7 straipsnio 6 dalyje nurodyti įgaliojimai priimti deleguotuosius aktus Komisijai suteikiami penkerių metų laikotarpiui nuo 2016 m. birželio 15 d. Likus ne mažiau kaip devyniems mėnesiams iki penkerių metų laikotarpio pabaigos Komisija parengia naudojimosi deleguotaisiais įgaliojimais ataskaitą. Įgaliojimai savaime pratęsiami tokios pačios trukmės laikotarpiams, išskyrus atvejus, kai Europos Parlamentas arba Taryba pareiškia prieštaravimų dėl tokio pratęsimo likus ne mažiau kaip trims mėnesiams iki kiekvieno laikotarpio pabaigos.</w:t>
            </w:r>
          </w:p>
        </w:tc>
        <w:tc>
          <w:tcPr>
            <w:tcW w:w="7290" w:type="dxa"/>
            <w:tcBorders>
              <w:top w:val="single" w:sz="4" w:space="0" w:color="auto"/>
              <w:left w:val="single" w:sz="4" w:space="0" w:color="auto"/>
              <w:bottom w:val="single" w:sz="4" w:space="0" w:color="auto"/>
              <w:right w:val="single" w:sz="4" w:space="0" w:color="auto"/>
            </w:tcBorders>
          </w:tcPr>
          <w:p w14:paraId="3A2EDFA7" w14:textId="7C158D28" w:rsidR="009E2F4C" w:rsidRPr="007670CB" w:rsidRDefault="009E2F4C" w:rsidP="00927627">
            <w:pPr>
              <w:pStyle w:val="bodytext"/>
              <w:tabs>
                <w:tab w:val="left" w:pos="175"/>
              </w:tabs>
              <w:spacing w:before="0" w:beforeAutospacing="0" w:after="0" w:afterAutospacing="0"/>
              <w:jc w:val="both"/>
              <w:rPr>
                <w:bCs/>
                <w:i/>
                <w:iCs/>
              </w:rPr>
            </w:pPr>
            <w:r w:rsidRPr="007670CB">
              <w:rPr>
                <w:bCs/>
                <w:i/>
                <w:iCs/>
              </w:rPr>
              <w:t xml:space="preserve">Šių direktyvos nuostatų perkelti nereikia, nes jos skirtos Komisijai. </w:t>
            </w:r>
          </w:p>
        </w:tc>
        <w:tc>
          <w:tcPr>
            <w:tcW w:w="1800" w:type="dxa"/>
            <w:tcBorders>
              <w:top w:val="single" w:sz="4" w:space="0" w:color="auto"/>
              <w:left w:val="single" w:sz="4" w:space="0" w:color="auto"/>
              <w:bottom w:val="single" w:sz="4" w:space="0" w:color="auto"/>
              <w:right w:val="single" w:sz="4" w:space="0" w:color="auto"/>
            </w:tcBorders>
          </w:tcPr>
          <w:p w14:paraId="3346CD24" w14:textId="77777777" w:rsidR="009E2F4C" w:rsidRPr="007670CB" w:rsidRDefault="009E2F4C" w:rsidP="007670CB">
            <w:pPr>
              <w:pStyle w:val="bodytext"/>
              <w:spacing w:before="0" w:beforeAutospacing="0" w:after="0" w:afterAutospacing="0"/>
            </w:pPr>
          </w:p>
        </w:tc>
      </w:tr>
      <w:tr w:rsidR="009E2F4C" w:rsidRPr="007670CB" w14:paraId="63F26384"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17F5AE60" w14:textId="33A2CEA0" w:rsidR="009E2F4C" w:rsidRPr="007670CB" w:rsidRDefault="009E2F4C" w:rsidP="009E2F4C">
            <w:pPr>
              <w:jc w:val="both"/>
              <w:rPr>
                <w:lang w:val="lt-LT"/>
              </w:rPr>
            </w:pPr>
            <w:r w:rsidRPr="007670CB">
              <w:rPr>
                <w:color w:val="000000"/>
                <w:shd w:val="clear" w:color="auto" w:fill="FFFFFF"/>
              </w:rPr>
              <w:t>3.   </w:t>
            </w:r>
            <w:proofErr w:type="spellStart"/>
            <w:r w:rsidRPr="007670CB">
              <w:rPr>
                <w:color w:val="000000"/>
                <w:shd w:val="clear" w:color="auto" w:fill="FFFFFF"/>
              </w:rPr>
              <w:t>Ypač</w:t>
            </w:r>
            <w:proofErr w:type="spellEnd"/>
            <w:r w:rsidRPr="007670CB">
              <w:rPr>
                <w:color w:val="000000"/>
                <w:shd w:val="clear" w:color="auto" w:fill="FFFFFF"/>
              </w:rPr>
              <w:t xml:space="preserve"> </w:t>
            </w:r>
            <w:proofErr w:type="spellStart"/>
            <w:r w:rsidRPr="007670CB">
              <w:rPr>
                <w:color w:val="000000"/>
                <w:shd w:val="clear" w:color="auto" w:fill="FFFFFF"/>
              </w:rPr>
              <w:t>svarbu</w:t>
            </w:r>
            <w:proofErr w:type="spellEnd"/>
            <w:r w:rsidRPr="007670CB">
              <w:rPr>
                <w:color w:val="000000"/>
                <w:shd w:val="clear" w:color="auto" w:fill="FFFFFF"/>
              </w:rPr>
              <w:t xml:space="preserve">, </w:t>
            </w:r>
            <w:proofErr w:type="spellStart"/>
            <w:r w:rsidRPr="007670CB">
              <w:rPr>
                <w:color w:val="000000"/>
                <w:shd w:val="clear" w:color="auto" w:fill="FFFFFF"/>
              </w:rPr>
              <w:t>kad</w:t>
            </w:r>
            <w:proofErr w:type="spellEnd"/>
            <w:r w:rsidRPr="007670CB">
              <w:rPr>
                <w:color w:val="000000"/>
                <w:shd w:val="clear" w:color="auto" w:fill="FFFFFF"/>
              </w:rPr>
              <w:t xml:space="preserve"> </w:t>
            </w:r>
            <w:proofErr w:type="spellStart"/>
            <w:r w:rsidRPr="007670CB">
              <w:rPr>
                <w:color w:val="000000"/>
                <w:shd w:val="clear" w:color="auto" w:fill="FFFFFF"/>
              </w:rPr>
              <w:t>Komisija</w:t>
            </w:r>
            <w:proofErr w:type="spellEnd"/>
            <w:r w:rsidRPr="007670CB">
              <w:rPr>
                <w:color w:val="000000"/>
                <w:shd w:val="clear" w:color="auto" w:fill="FFFFFF"/>
              </w:rPr>
              <w:t xml:space="preserve"> </w:t>
            </w:r>
            <w:proofErr w:type="spellStart"/>
            <w:r w:rsidRPr="007670CB">
              <w:rPr>
                <w:color w:val="000000"/>
                <w:shd w:val="clear" w:color="auto" w:fill="FFFFFF"/>
              </w:rPr>
              <w:t>vadovautųsi</w:t>
            </w:r>
            <w:proofErr w:type="spellEnd"/>
            <w:r w:rsidRPr="007670CB">
              <w:rPr>
                <w:color w:val="000000"/>
                <w:shd w:val="clear" w:color="auto" w:fill="FFFFFF"/>
              </w:rPr>
              <w:t xml:space="preserve"> </w:t>
            </w:r>
            <w:proofErr w:type="spellStart"/>
            <w:r w:rsidRPr="007670CB">
              <w:rPr>
                <w:color w:val="000000"/>
                <w:shd w:val="clear" w:color="auto" w:fill="FFFFFF"/>
              </w:rPr>
              <w:t>savo</w:t>
            </w:r>
            <w:proofErr w:type="spellEnd"/>
            <w:r w:rsidRPr="007670CB">
              <w:rPr>
                <w:color w:val="000000"/>
                <w:shd w:val="clear" w:color="auto" w:fill="FFFFFF"/>
              </w:rPr>
              <w:t xml:space="preserve"> </w:t>
            </w:r>
            <w:proofErr w:type="spellStart"/>
            <w:r w:rsidRPr="007670CB">
              <w:rPr>
                <w:color w:val="000000"/>
                <w:shd w:val="clear" w:color="auto" w:fill="FFFFFF"/>
              </w:rPr>
              <w:t>įprasta</w:t>
            </w:r>
            <w:proofErr w:type="spellEnd"/>
            <w:r w:rsidRPr="007670CB">
              <w:rPr>
                <w:color w:val="000000"/>
                <w:shd w:val="clear" w:color="auto" w:fill="FFFFFF"/>
              </w:rPr>
              <w:t xml:space="preserve"> </w:t>
            </w:r>
            <w:proofErr w:type="spellStart"/>
            <w:r w:rsidRPr="007670CB">
              <w:rPr>
                <w:color w:val="000000"/>
                <w:shd w:val="clear" w:color="auto" w:fill="FFFFFF"/>
              </w:rPr>
              <w:t>praktika</w:t>
            </w:r>
            <w:proofErr w:type="spellEnd"/>
            <w:r w:rsidRPr="007670CB">
              <w:rPr>
                <w:color w:val="000000"/>
                <w:shd w:val="clear" w:color="auto" w:fill="FFFFFF"/>
              </w:rPr>
              <w:t xml:space="preserve"> </w:t>
            </w:r>
            <w:proofErr w:type="spellStart"/>
            <w:r w:rsidRPr="007670CB">
              <w:rPr>
                <w:color w:val="000000"/>
                <w:shd w:val="clear" w:color="auto" w:fill="FFFFFF"/>
              </w:rPr>
              <w:t>ir</w:t>
            </w:r>
            <w:proofErr w:type="spellEnd"/>
            <w:r w:rsidRPr="007670CB">
              <w:rPr>
                <w:color w:val="000000"/>
                <w:shd w:val="clear" w:color="auto" w:fill="FFFFFF"/>
              </w:rPr>
              <w:t xml:space="preserve"> </w:t>
            </w:r>
            <w:proofErr w:type="spellStart"/>
            <w:r w:rsidRPr="007670CB">
              <w:rPr>
                <w:color w:val="000000"/>
                <w:shd w:val="clear" w:color="auto" w:fill="FFFFFF"/>
              </w:rPr>
              <w:t>prieš</w:t>
            </w:r>
            <w:proofErr w:type="spellEnd"/>
            <w:r w:rsidRPr="007670CB">
              <w:rPr>
                <w:color w:val="000000"/>
                <w:shd w:val="clear" w:color="auto" w:fill="FFFFFF"/>
              </w:rPr>
              <w:t xml:space="preserve"> </w:t>
            </w:r>
            <w:proofErr w:type="spellStart"/>
            <w:r w:rsidRPr="007670CB">
              <w:rPr>
                <w:color w:val="000000"/>
                <w:shd w:val="clear" w:color="auto" w:fill="FFFFFF"/>
              </w:rPr>
              <w:t>priimdama</w:t>
            </w:r>
            <w:proofErr w:type="spellEnd"/>
            <w:r w:rsidRPr="007670CB">
              <w:rPr>
                <w:color w:val="000000"/>
                <w:shd w:val="clear" w:color="auto" w:fill="FFFFFF"/>
              </w:rPr>
              <w:t xml:space="preserve"> </w:t>
            </w:r>
            <w:proofErr w:type="spellStart"/>
            <w:r w:rsidRPr="007670CB">
              <w:rPr>
                <w:color w:val="000000"/>
                <w:shd w:val="clear" w:color="auto" w:fill="FFFFFF"/>
              </w:rPr>
              <w:t>tuos</w:t>
            </w:r>
            <w:proofErr w:type="spellEnd"/>
            <w:r w:rsidRPr="007670CB">
              <w:rPr>
                <w:color w:val="000000"/>
                <w:shd w:val="clear" w:color="auto" w:fill="FFFFFF"/>
              </w:rPr>
              <w:t xml:space="preserve"> </w:t>
            </w:r>
            <w:proofErr w:type="spellStart"/>
            <w:r w:rsidRPr="007670CB">
              <w:rPr>
                <w:color w:val="000000"/>
                <w:shd w:val="clear" w:color="auto" w:fill="FFFFFF"/>
              </w:rPr>
              <w:t>deleguotuosius</w:t>
            </w:r>
            <w:proofErr w:type="spellEnd"/>
            <w:r w:rsidRPr="007670CB">
              <w:rPr>
                <w:color w:val="000000"/>
                <w:shd w:val="clear" w:color="auto" w:fill="FFFFFF"/>
              </w:rPr>
              <w:t xml:space="preserve"> </w:t>
            </w:r>
            <w:proofErr w:type="spellStart"/>
            <w:r w:rsidRPr="007670CB">
              <w:rPr>
                <w:color w:val="000000"/>
                <w:shd w:val="clear" w:color="auto" w:fill="FFFFFF"/>
              </w:rPr>
              <w:t>aktus</w:t>
            </w:r>
            <w:proofErr w:type="spellEnd"/>
            <w:r w:rsidRPr="007670CB">
              <w:rPr>
                <w:color w:val="000000"/>
                <w:shd w:val="clear" w:color="auto" w:fill="FFFFFF"/>
              </w:rPr>
              <w:t xml:space="preserve"> </w:t>
            </w:r>
            <w:proofErr w:type="spellStart"/>
            <w:r w:rsidRPr="007670CB">
              <w:rPr>
                <w:color w:val="000000"/>
                <w:shd w:val="clear" w:color="auto" w:fill="FFFFFF"/>
              </w:rPr>
              <w:t>ir</w:t>
            </w:r>
            <w:proofErr w:type="spellEnd"/>
            <w:r w:rsidRPr="007670CB">
              <w:rPr>
                <w:color w:val="000000"/>
                <w:shd w:val="clear" w:color="auto" w:fill="FFFFFF"/>
              </w:rPr>
              <w:t xml:space="preserve"> </w:t>
            </w:r>
            <w:proofErr w:type="spellStart"/>
            <w:r w:rsidRPr="007670CB">
              <w:rPr>
                <w:color w:val="000000"/>
                <w:shd w:val="clear" w:color="auto" w:fill="FFFFFF"/>
              </w:rPr>
              <w:t>konsultuotųsi</w:t>
            </w:r>
            <w:proofErr w:type="spellEnd"/>
            <w:r w:rsidRPr="007670CB">
              <w:rPr>
                <w:color w:val="000000"/>
                <w:shd w:val="clear" w:color="auto" w:fill="FFFFFF"/>
              </w:rPr>
              <w:t xml:space="preserve"> </w:t>
            </w:r>
            <w:proofErr w:type="spellStart"/>
            <w:r w:rsidRPr="007670CB">
              <w:rPr>
                <w:color w:val="000000"/>
                <w:shd w:val="clear" w:color="auto" w:fill="FFFFFF"/>
              </w:rPr>
              <w:t>su</w:t>
            </w:r>
            <w:proofErr w:type="spellEnd"/>
            <w:r w:rsidRPr="007670CB">
              <w:rPr>
                <w:color w:val="000000"/>
                <w:shd w:val="clear" w:color="auto" w:fill="FFFFFF"/>
              </w:rPr>
              <w:t xml:space="preserve"> </w:t>
            </w:r>
            <w:proofErr w:type="spellStart"/>
            <w:r w:rsidRPr="007670CB">
              <w:rPr>
                <w:color w:val="000000"/>
                <w:shd w:val="clear" w:color="auto" w:fill="FFFFFF"/>
              </w:rPr>
              <w:t>ekspertais</w:t>
            </w:r>
            <w:proofErr w:type="spellEnd"/>
            <w:r w:rsidRPr="007670CB">
              <w:rPr>
                <w:color w:val="000000"/>
                <w:shd w:val="clear" w:color="auto" w:fill="FFFFFF"/>
              </w:rPr>
              <w:t xml:space="preserve">, </w:t>
            </w:r>
            <w:proofErr w:type="spellStart"/>
            <w:r w:rsidRPr="007670CB">
              <w:rPr>
                <w:color w:val="000000"/>
                <w:shd w:val="clear" w:color="auto" w:fill="FFFFFF"/>
              </w:rPr>
              <w:t>įskaitant</w:t>
            </w:r>
            <w:proofErr w:type="spellEnd"/>
            <w:r w:rsidRPr="007670CB">
              <w:rPr>
                <w:color w:val="000000"/>
                <w:shd w:val="clear" w:color="auto" w:fill="FFFFFF"/>
              </w:rPr>
              <w:t xml:space="preserve"> </w:t>
            </w:r>
            <w:proofErr w:type="spellStart"/>
            <w:r w:rsidRPr="007670CB">
              <w:rPr>
                <w:color w:val="000000"/>
                <w:shd w:val="clear" w:color="auto" w:fill="FFFFFF"/>
              </w:rPr>
              <w:t>valstybių</w:t>
            </w:r>
            <w:proofErr w:type="spellEnd"/>
            <w:r w:rsidRPr="007670CB">
              <w:rPr>
                <w:color w:val="000000"/>
                <w:shd w:val="clear" w:color="auto" w:fill="FFFFFF"/>
              </w:rPr>
              <w:t xml:space="preserve"> </w:t>
            </w:r>
            <w:proofErr w:type="spellStart"/>
            <w:r w:rsidRPr="007670CB">
              <w:rPr>
                <w:color w:val="000000"/>
                <w:shd w:val="clear" w:color="auto" w:fill="FFFFFF"/>
              </w:rPr>
              <w:t>narių</w:t>
            </w:r>
            <w:proofErr w:type="spellEnd"/>
            <w:r w:rsidRPr="007670CB">
              <w:rPr>
                <w:color w:val="000000"/>
                <w:shd w:val="clear" w:color="auto" w:fill="FFFFFF"/>
              </w:rPr>
              <w:t xml:space="preserve"> </w:t>
            </w:r>
            <w:proofErr w:type="spellStart"/>
            <w:r w:rsidRPr="007670CB">
              <w:rPr>
                <w:color w:val="000000"/>
                <w:shd w:val="clear" w:color="auto" w:fill="FFFFFF"/>
              </w:rPr>
              <w:t>ekspertus</w:t>
            </w:r>
            <w:proofErr w:type="spellEnd"/>
            <w:r w:rsidRPr="007670CB">
              <w:rPr>
                <w:color w:val="000000"/>
                <w:shd w:val="clear" w:color="auto" w:fill="FFFFFF"/>
              </w:rPr>
              <w:t>.</w:t>
            </w:r>
          </w:p>
        </w:tc>
        <w:tc>
          <w:tcPr>
            <w:tcW w:w="7290" w:type="dxa"/>
            <w:tcBorders>
              <w:top w:val="single" w:sz="4" w:space="0" w:color="auto"/>
              <w:left w:val="single" w:sz="4" w:space="0" w:color="auto"/>
              <w:bottom w:val="single" w:sz="4" w:space="0" w:color="auto"/>
              <w:right w:val="single" w:sz="4" w:space="0" w:color="auto"/>
            </w:tcBorders>
          </w:tcPr>
          <w:p w14:paraId="472F5E2F" w14:textId="7224B15C" w:rsidR="009E2F4C" w:rsidRPr="007670CB" w:rsidRDefault="009E2F4C" w:rsidP="00927627">
            <w:pPr>
              <w:pStyle w:val="bodytext"/>
              <w:tabs>
                <w:tab w:val="left" w:pos="175"/>
              </w:tabs>
              <w:spacing w:before="0" w:beforeAutospacing="0" w:after="0" w:afterAutospacing="0"/>
              <w:jc w:val="both"/>
              <w:rPr>
                <w:b/>
              </w:rPr>
            </w:pPr>
            <w:r w:rsidRPr="007670CB">
              <w:rPr>
                <w:bCs/>
                <w:i/>
                <w:iCs/>
              </w:rPr>
              <w:t>Šių direktyvos nuostatų perkelti nereikia, nes jos skirtos Komisijai.</w:t>
            </w:r>
          </w:p>
        </w:tc>
        <w:tc>
          <w:tcPr>
            <w:tcW w:w="1800" w:type="dxa"/>
            <w:tcBorders>
              <w:top w:val="single" w:sz="4" w:space="0" w:color="auto"/>
              <w:left w:val="single" w:sz="4" w:space="0" w:color="auto"/>
              <w:bottom w:val="single" w:sz="4" w:space="0" w:color="auto"/>
              <w:right w:val="single" w:sz="4" w:space="0" w:color="auto"/>
            </w:tcBorders>
          </w:tcPr>
          <w:p w14:paraId="7F3D0B96" w14:textId="77777777" w:rsidR="009E2F4C" w:rsidRPr="007670CB" w:rsidRDefault="009E2F4C" w:rsidP="007670CB">
            <w:pPr>
              <w:pStyle w:val="bodytext"/>
              <w:spacing w:before="0" w:beforeAutospacing="0" w:after="0" w:afterAutospacing="0"/>
            </w:pPr>
          </w:p>
        </w:tc>
      </w:tr>
      <w:tr w:rsidR="009E2F4C" w:rsidRPr="007670CB" w14:paraId="0EA5DF7D"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00786A0F" w14:textId="0EA0AF53" w:rsidR="009E2F4C" w:rsidRPr="007670CB" w:rsidRDefault="009E2F4C" w:rsidP="009E2F4C">
            <w:pPr>
              <w:jc w:val="both"/>
              <w:rPr>
                <w:color w:val="000000"/>
                <w:shd w:val="clear" w:color="auto" w:fill="FFFFFF"/>
              </w:rPr>
            </w:pPr>
            <w:r w:rsidRPr="007670CB">
              <w:rPr>
                <w:color w:val="000000"/>
                <w:shd w:val="clear" w:color="auto" w:fill="FFFFFF"/>
              </w:rPr>
              <w:t xml:space="preserve">4.   Europos </w:t>
            </w:r>
            <w:proofErr w:type="spellStart"/>
            <w:r w:rsidRPr="007670CB">
              <w:rPr>
                <w:color w:val="000000"/>
                <w:shd w:val="clear" w:color="auto" w:fill="FFFFFF"/>
              </w:rPr>
              <w:t>Parlamentas</w:t>
            </w:r>
            <w:proofErr w:type="spellEnd"/>
            <w:r w:rsidRPr="007670CB">
              <w:rPr>
                <w:color w:val="000000"/>
                <w:shd w:val="clear" w:color="auto" w:fill="FFFFFF"/>
              </w:rPr>
              <w:t xml:space="preserve"> </w:t>
            </w:r>
            <w:proofErr w:type="spellStart"/>
            <w:r w:rsidRPr="007670CB">
              <w:rPr>
                <w:color w:val="000000"/>
                <w:shd w:val="clear" w:color="auto" w:fill="FFFFFF"/>
              </w:rPr>
              <w:t>arba</w:t>
            </w:r>
            <w:proofErr w:type="spellEnd"/>
            <w:r w:rsidRPr="007670CB">
              <w:rPr>
                <w:color w:val="000000"/>
                <w:shd w:val="clear" w:color="auto" w:fill="FFFFFF"/>
              </w:rPr>
              <w:t xml:space="preserve"> </w:t>
            </w:r>
            <w:proofErr w:type="spellStart"/>
            <w:r w:rsidRPr="007670CB">
              <w:rPr>
                <w:color w:val="000000"/>
                <w:shd w:val="clear" w:color="auto" w:fill="FFFFFF"/>
              </w:rPr>
              <w:t>Taryba</w:t>
            </w:r>
            <w:proofErr w:type="spellEnd"/>
            <w:r w:rsidRPr="007670CB">
              <w:rPr>
                <w:color w:val="000000"/>
                <w:shd w:val="clear" w:color="auto" w:fill="FFFFFF"/>
              </w:rPr>
              <w:t xml:space="preserve"> </w:t>
            </w:r>
            <w:proofErr w:type="spellStart"/>
            <w:r w:rsidRPr="007670CB">
              <w:rPr>
                <w:color w:val="000000"/>
                <w:shd w:val="clear" w:color="auto" w:fill="FFFFFF"/>
              </w:rPr>
              <w:t>gali</w:t>
            </w:r>
            <w:proofErr w:type="spellEnd"/>
            <w:r w:rsidRPr="007670CB">
              <w:rPr>
                <w:color w:val="000000"/>
                <w:shd w:val="clear" w:color="auto" w:fill="FFFFFF"/>
              </w:rPr>
              <w:t xml:space="preserve"> bet </w:t>
            </w:r>
            <w:proofErr w:type="spellStart"/>
            <w:r w:rsidRPr="007670CB">
              <w:rPr>
                <w:color w:val="000000"/>
                <w:shd w:val="clear" w:color="auto" w:fill="FFFFFF"/>
              </w:rPr>
              <w:t>kada</w:t>
            </w:r>
            <w:proofErr w:type="spellEnd"/>
            <w:r w:rsidRPr="007670CB">
              <w:rPr>
                <w:color w:val="000000"/>
                <w:shd w:val="clear" w:color="auto" w:fill="FFFFFF"/>
              </w:rPr>
              <w:t xml:space="preserve"> </w:t>
            </w:r>
            <w:proofErr w:type="spellStart"/>
            <w:r w:rsidRPr="007670CB">
              <w:rPr>
                <w:color w:val="000000"/>
                <w:shd w:val="clear" w:color="auto" w:fill="FFFFFF"/>
              </w:rPr>
              <w:t>atšaukti</w:t>
            </w:r>
            <w:proofErr w:type="spellEnd"/>
            <w:r w:rsidRPr="007670CB">
              <w:rPr>
                <w:color w:val="000000"/>
                <w:shd w:val="clear" w:color="auto" w:fill="FFFFFF"/>
              </w:rPr>
              <w:t xml:space="preserve"> 6 </w:t>
            </w:r>
            <w:proofErr w:type="spellStart"/>
            <w:r w:rsidRPr="007670CB">
              <w:rPr>
                <w:color w:val="000000"/>
                <w:shd w:val="clear" w:color="auto" w:fill="FFFFFF"/>
              </w:rPr>
              <w:t>straipsnio</w:t>
            </w:r>
            <w:proofErr w:type="spellEnd"/>
            <w:r w:rsidRPr="007670CB">
              <w:rPr>
                <w:color w:val="000000"/>
                <w:shd w:val="clear" w:color="auto" w:fill="FFFFFF"/>
              </w:rPr>
              <w:t xml:space="preserve"> 6 </w:t>
            </w:r>
            <w:proofErr w:type="spellStart"/>
            <w:r w:rsidRPr="007670CB">
              <w:rPr>
                <w:color w:val="000000"/>
                <w:shd w:val="clear" w:color="auto" w:fill="FFFFFF"/>
              </w:rPr>
              <w:t>dalyje</w:t>
            </w:r>
            <w:proofErr w:type="spellEnd"/>
            <w:r w:rsidRPr="007670CB">
              <w:rPr>
                <w:color w:val="000000"/>
                <w:shd w:val="clear" w:color="auto" w:fill="FFFFFF"/>
              </w:rPr>
              <w:t xml:space="preserve"> </w:t>
            </w:r>
            <w:proofErr w:type="spellStart"/>
            <w:r w:rsidRPr="007670CB">
              <w:rPr>
                <w:color w:val="000000"/>
                <w:shd w:val="clear" w:color="auto" w:fill="FFFFFF"/>
              </w:rPr>
              <w:t>ir</w:t>
            </w:r>
            <w:proofErr w:type="spellEnd"/>
            <w:r w:rsidRPr="007670CB">
              <w:rPr>
                <w:color w:val="000000"/>
                <w:shd w:val="clear" w:color="auto" w:fill="FFFFFF"/>
              </w:rPr>
              <w:t xml:space="preserve"> 7 </w:t>
            </w:r>
            <w:proofErr w:type="spellStart"/>
            <w:r w:rsidRPr="007670CB">
              <w:rPr>
                <w:color w:val="000000"/>
                <w:shd w:val="clear" w:color="auto" w:fill="FFFFFF"/>
              </w:rPr>
              <w:t>straipsnio</w:t>
            </w:r>
            <w:proofErr w:type="spellEnd"/>
            <w:r w:rsidRPr="007670CB">
              <w:rPr>
                <w:color w:val="000000"/>
                <w:shd w:val="clear" w:color="auto" w:fill="FFFFFF"/>
              </w:rPr>
              <w:t xml:space="preserve"> 6 </w:t>
            </w:r>
            <w:proofErr w:type="spellStart"/>
            <w:r w:rsidRPr="007670CB">
              <w:rPr>
                <w:color w:val="000000"/>
                <w:shd w:val="clear" w:color="auto" w:fill="FFFFFF"/>
              </w:rPr>
              <w:t>dalyje</w:t>
            </w:r>
            <w:proofErr w:type="spellEnd"/>
            <w:r w:rsidRPr="007670CB">
              <w:rPr>
                <w:color w:val="000000"/>
                <w:shd w:val="clear" w:color="auto" w:fill="FFFFFF"/>
              </w:rPr>
              <w:t xml:space="preserve"> </w:t>
            </w:r>
            <w:proofErr w:type="spellStart"/>
            <w:r w:rsidRPr="007670CB">
              <w:rPr>
                <w:color w:val="000000"/>
                <w:shd w:val="clear" w:color="auto" w:fill="FFFFFF"/>
              </w:rPr>
              <w:t>nurodytus</w:t>
            </w:r>
            <w:proofErr w:type="spellEnd"/>
            <w:r w:rsidRPr="007670CB">
              <w:rPr>
                <w:color w:val="000000"/>
                <w:shd w:val="clear" w:color="auto" w:fill="FFFFFF"/>
              </w:rPr>
              <w:t xml:space="preserve"> </w:t>
            </w:r>
            <w:proofErr w:type="spellStart"/>
            <w:r w:rsidRPr="007670CB">
              <w:rPr>
                <w:color w:val="000000"/>
                <w:shd w:val="clear" w:color="auto" w:fill="FFFFFF"/>
              </w:rPr>
              <w:t>deleguotuosius</w:t>
            </w:r>
            <w:proofErr w:type="spellEnd"/>
            <w:r w:rsidRPr="007670CB">
              <w:rPr>
                <w:color w:val="000000"/>
                <w:shd w:val="clear" w:color="auto" w:fill="FFFFFF"/>
              </w:rPr>
              <w:t xml:space="preserve"> </w:t>
            </w:r>
            <w:proofErr w:type="spellStart"/>
            <w:r w:rsidRPr="007670CB">
              <w:rPr>
                <w:color w:val="000000"/>
                <w:shd w:val="clear" w:color="auto" w:fill="FFFFFF"/>
              </w:rPr>
              <w:t>įgaliojimus</w:t>
            </w:r>
            <w:proofErr w:type="spellEnd"/>
            <w:r w:rsidRPr="007670CB">
              <w:rPr>
                <w:color w:val="000000"/>
                <w:shd w:val="clear" w:color="auto" w:fill="FFFFFF"/>
              </w:rPr>
              <w:t xml:space="preserve">. </w:t>
            </w:r>
            <w:proofErr w:type="spellStart"/>
            <w:r w:rsidRPr="007670CB">
              <w:rPr>
                <w:color w:val="000000"/>
                <w:shd w:val="clear" w:color="auto" w:fill="FFFFFF"/>
              </w:rPr>
              <w:t>Sprendimu</w:t>
            </w:r>
            <w:proofErr w:type="spellEnd"/>
            <w:r w:rsidRPr="007670CB">
              <w:rPr>
                <w:color w:val="000000"/>
                <w:shd w:val="clear" w:color="auto" w:fill="FFFFFF"/>
              </w:rPr>
              <w:t xml:space="preserve"> </w:t>
            </w:r>
            <w:proofErr w:type="spellStart"/>
            <w:r w:rsidRPr="007670CB">
              <w:rPr>
                <w:color w:val="000000"/>
                <w:shd w:val="clear" w:color="auto" w:fill="FFFFFF"/>
              </w:rPr>
              <w:t>dėl</w:t>
            </w:r>
            <w:proofErr w:type="spellEnd"/>
            <w:r w:rsidRPr="007670CB">
              <w:rPr>
                <w:color w:val="000000"/>
                <w:shd w:val="clear" w:color="auto" w:fill="FFFFFF"/>
              </w:rPr>
              <w:t xml:space="preserve"> </w:t>
            </w:r>
            <w:proofErr w:type="spellStart"/>
            <w:r w:rsidRPr="007670CB">
              <w:rPr>
                <w:color w:val="000000"/>
                <w:shd w:val="clear" w:color="auto" w:fill="FFFFFF"/>
              </w:rPr>
              <w:t>įgaliojimų</w:t>
            </w:r>
            <w:proofErr w:type="spellEnd"/>
            <w:r w:rsidRPr="007670CB">
              <w:rPr>
                <w:color w:val="000000"/>
                <w:shd w:val="clear" w:color="auto" w:fill="FFFFFF"/>
              </w:rPr>
              <w:t xml:space="preserve"> </w:t>
            </w:r>
            <w:proofErr w:type="spellStart"/>
            <w:r w:rsidRPr="007670CB">
              <w:rPr>
                <w:color w:val="000000"/>
                <w:shd w:val="clear" w:color="auto" w:fill="FFFFFF"/>
              </w:rPr>
              <w:t>atšaukimo</w:t>
            </w:r>
            <w:proofErr w:type="spellEnd"/>
            <w:r w:rsidRPr="007670CB">
              <w:rPr>
                <w:color w:val="000000"/>
                <w:shd w:val="clear" w:color="auto" w:fill="FFFFFF"/>
              </w:rPr>
              <w:t xml:space="preserve"> </w:t>
            </w:r>
            <w:proofErr w:type="spellStart"/>
            <w:r w:rsidRPr="007670CB">
              <w:rPr>
                <w:color w:val="000000"/>
                <w:shd w:val="clear" w:color="auto" w:fill="FFFFFF"/>
              </w:rPr>
              <w:t>nutraukiami</w:t>
            </w:r>
            <w:proofErr w:type="spellEnd"/>
            <w:r w:rsidRPr="007670CB">
              <w:rPr>
                <w:color w:val="000000"/>
                <w:shd w:val="clear" w:color="auto" w:fill="FFFFFF"/>
              </w:rPr>
              <w:t xml:space="preserve"> tame </w:t>
            </w:r>
            <w:proofErr w:type="spellStart"/>
            <w:r w:rsidRPr="007670CB">
              <w:rPr>
                <w:color w:val="000000"/>
                <w:shd w:val="clear" w:color="auto" w:fill="FFFFFF"/>
              </w:rPr>
              <w:lastRenderedPageBreak/>
              <w:t>sprendime</w:t>
            </w:r>
            <w:proofErr w:type="spellEnd"/>
            <w:r w:rsidRPr="007670CB">
              <w:rPr>
                <w:color w:val="000000"/>
                <w:shd w:val="clear" w:color="auto" w:fill="FFFFFF"/>
              </w:rPr>
              <w:t xml:space="preserve"> </w:t>
            </w:r>
            <w:proofErr w:type="spellStart"/>
            <w:r w:rsidRPr="007670CB">
              <w:rPr>
                <w:color w:val="000000"/>
                <w:shd w:val="clear" w:color="auto" w:fill="FFFFFF"/>
              </w:rPr>
              <w:t>nurodyti</w:t>
            </w:r>
            <w:proofErr w:type="spellEnd"/>
            <w:r w:rsidRPr="007670CB">
              <w:rPr>
                <w:color w:val="000000"/>
                <w:shd w:val="clear" w:color="auto" w:fill="FFFFFF"/>
              </w:rPr>
              <w:t xml:space="preserve"> </w:t>
            </w:r>
            <w:proofErr w:type="spellStart"/>
            <w:r w:rsidRPr="007670CB">
              <w:rPr>
                <w:color w:val="000000"/>
                <w:shd w:val="clear" w:color="auto" w:fill="FFFFFF"/>
              </w:rPr>
              <w:t>įgaliojimai</w:t>
            </w:r>
            <w:proofErr w:type="spellEnd"/>
            <w:r w:rsidRPr="007670CB">
              <w:rPr>
                <w:color w:val="000000"/>
                <w:shd w:val="clear" w:color="auto" w:fill="FFFFFF"/>
              </w:rPr>
              <w:t xml:space="preserve"> </w:t>
            </w:r>
            <w:proofErr w:type="spellStart"/>
            <w:r w:rsidRPr="007670CB">
              <w:rPr>
                <w:color w:val="000000"/>
                <w:shd w:val="clear" w:color="auto" w:fill="FFFFFF"/>
              </w:rPr>
              <w:t>priimti</w:t>
            </w:r>
            <w:proofErr w:type="spellEnd"/>
            <w:r w:rsidRPr="007670CB">
              <w:rPr>
                <w:color w:val="000000"/>
                <w:shd w:val="clear" w:color="auto" w:fill="FFFFFF"/>
              </w:rPr>
              <w:t xml:space="preserve"> </w:t>
            </w:r>
            <w:proofErr w:type="spellStart"/>
            <w:r w:rsidRPr="007670CB">
              <w:rPr>
                <w:color w:val="000000"/>
                <w:shd w:val="clear" w:color="auto" w:fill="FFFFFF"/>
              </w:rPr>
              <w:t>deleguotuosius</w:t>
            </w:r>
            <w:proofErr w:type="spellEnd"/>
            <w:r w:rsidRPr="007670CB">
              <w:rPr>
                <w:color w:val="000000"/>
                <w:shd w:val="clear" w:color="auto" w:fill="FFFFFF"/>
              </w:rPr>
              <w:t xml:space="preserve"> </w:t>
            </w:r>
            <w:proofErr w:type="spellStart"/>
            <w:r w:rsidRPr="007670CB">
              <w:rPr>
                <w:color w:val="000000"/>
                <w:shd w:val="clear" w:color="auto" w:fill="FFFFFF"/>
              </w:rPr>
              <w:t>aktus</w:t>
            </w:r>
            <w:proofErr w:type="spellEnd"/>
            <w:r w:rsidRPr="007670CB">
              <w:rPr>
                <w:color w:val="000000"/>
                <w:shd w:val="clear" w:color="auto" w:fill="FFFFFF"/>
              </w:rPr>
              <w:t xml:space="preserve">. </w:t>
            </w:r>
            <w:proofErr w:type="spellStart"/>
            <w:r w:rsidRPr="007670CB">
              <w:rPr>
                <w:color w:val="000000"/>
                <w:shd w:val="clear" w:color="auto" w:fill="FFFFFF"/>
              </w:rPr>
              <w:t>Sprendimas</w:t>
            </w:r>
            <w:proofErr w:type="spellEnd"/>
            <w:r w:rsidRPr="007670CB">
              <w:rPr>
                <w:color w:val="000000"/>
                <w:shd w:val="clear" w:color="auto" w:fill="FFFFFF"/>
              </w:rPr>
              <w:t xml:space="preserve"> </w:t>
            </w:r>
            <w:proofErr w:type="spellStart"/>
            <w:r w:rsidRPr="007670CB">
              <w:rPr>
                <w:color w:val="000000"/>
                <w:shd w:val="clear" w:color="auto" w:fill="FFFFFF"/>
              </w:rPr>
              <w:t>įsigalioja</w:t>
            </w:r>
            <w:proofErr w:type="spellEnd"/>
            <w:r w:rsidRPr="007670CB">
              <w:rPr>
                <w:color w:val="000000"/>
                <w:shd w:val="clear" w:color="auto" w:fill="FFFFFF"/>
              </w:rPr>
              <w:t xml:space="preserve"> </w:t>
            </w:r>
            <w:proofErr w:type="spellStart"/>
            <w:r w:rsidRPr="007670CB">
              <w:rPr>
                <w:color w:val="000000"/>
                <w:shd w:val="clear" w:color="auto" w:fill="FFFFFF"/>
              </w:rPr>
              <w:t>kitą</w:t>
            </w:r>
            <w:proofErr w:type="spellEnd"/>
            <w:r w:rsidRPr="007670CB">
              <w:rPr>
                <w:color w:val="000000"/>
                <w:shd w:val="clear" w:color="auto" w:fill="FFFFFF"/>
              </w:rPr>
              <w:t xml:space="preserve"> </w:t>
            </w:r>
            <w:proofErr w:type="spellStart"/>
            <w:r w:rsidRPr="007670CB">
              <w:rPr>
                <w:color w:val="000000"/>
                <w:shd w:val="clear" w:color="auto" w:fill="FFFFFF"/>
              </w:rPr>
              <w:t>dieną</w:t>
            </w:r>
            <w:proofErr w:type="spellEnd"/>
            <w:r w:rsidRPr="007670CB">
              <w:rPr>
                <w:color w:val="000000"/>
                <w:shd w:val="clear" w:color="auto" w:fill="FFFFFF"/>
              </w:rPr>
              <w:t xml:space="preserve"> po jo </w:t>
            </w:r>
            <w:proofErr w:type="spellStart"/>
            <w:r w:rsidRPr="007670CB">
              <w:rPr>
                <w:color w:val="000000"/>
                <w:shd w:val="clear" w:color="auto" w:fill="FFFFFF"/>
              </w:rPr>
              <w:t>paskelbimo</w:t>
            </w:r>
            <w:proofErr w:type="spellEnd"/>
            <w:r w:rsidRPr="007670CB">
              <w:rPr>
                <w:color w:val="000000"/>
                <w:shd w:val="clear" w:color="auto" w:fill="FFFFFF"/>
              </w:rPr>
              <w:t xml:space="preserve"> Europos </w:t>
            </w:r>
            <w:proofErr w:type="spellStart"/>
            <w:r w:rsidRPr="007670CB">
              <w:rPr>
                <w:color w:val="000000"/>
                <w:shd w:val="clear" w:color="auto" w:fill="FFFFFF"/>
              </w:rPr>
              <w:t>Sąjungos</w:t>
            </w:r>
            <w:proofErr w:type="spellEnd"/>
            <w:r w:rsidRPr="007670CB">
              <w:rPr>
                <w:color w:val="000000"/>
                <w:shd w:val="clear" w:color="auto" w:fill="FFFFFF"/>
              </w:rPr>
              <w:t xml:space="preserve"> </w:t>
            </w:r>
            <w:proofErr w:type="spellStart"/>
            <w:r w:rsidRPr="007670CB">
              <w:rPr>
                <w:color w:val="000000"/>
                <w:shd w:val="clear" w:color="auto" w:fill="FFFFFF"/>
              </w:rPr>
              <w:t>oficialiajame</w:t>
            </w:r>
            <w:proofErr w:type="spellEnd"/>
            <w:r w:rsidRPr="007670CB">
              <w:rPr>
                <w:color w:val="000000"/>
                <w:shd w:val="clear" w:color="auto" w:fill="FFFFFF"/>
              </w:rPr>
              <w:t xml:space="preserve"> </w:t>
            </w:r>
            <w:proofErr w:type="spellStart"/>
            <w:r w:rsidRPr="007670CB">
              <w:rPr>
                <w:color w:val="000000"/>
                <w:shd w:val="clear" w:color="auto" w:fill="FFFFFF"/>
              </w:rPr>
              <w:t>leidinyje</w:t>
            </w:r>
            <w:proofErr w:type="spellEnd"/>
            <w:r w:rsidRPr="007670CB">
              <w:rPr>
                <w:color w:val="000000"/>
                <w:shd w:val="clear" w:color="auto" w:fill="FFFFFF"/>
              </w:rPr>
              <w:t xml:space="preserve"> </w:t>
            </w:r>
            <w:proofErr w:type="spellStart"/>
            <w:r w:rsidRPr="007670CB">
              <w:rPr>
                <w:color w:val="000000"/>
                <w:shd w:val="clear" w:color="auto" w:fill="FFFFFF"/>
              </w:rPr>
              <w:t>arba</w:t>
            </w:r>
            <w:proofErr w:type="spellEnd"/>
            <w:r w:rsidRPr="007670CB">
              <w:rPr>
                <w:color w:val="000000"/>
                <w:shd w:val="clear" w:color="auto" w:fill="FFFFFF"/>
              </w:rPr>
              <w:t xml:space="preserve"> </w:t>
            </w:r>
            <w:proofErr w:type="spellStart"/>
            <w:r w:rsidRPr="007670CB">
              <w:rPr>
                <w:color w:val="000000"/>
                <w:shd w:val="clear" w:color="auto" w:fill="FFFFFF"/>
              </w:rPr>
              <w:t>vėlesnę</w:t>
            </w:r>
            <w:proofErr w:type="spellEnd"/>
            <w:r w:rsidRPr="007670CB">
              <w:rPr>
                <w:color w:val="000000"/>
                <w:shd w:val="clear" w:color="auto" w:fill="FFFFFF"/>
              </w:rPr>
              <w:t xml:space="preserve"> </w:t>
            </w:r>
            <w:proofErr w:type="spellStart"/>
            <w:r w:rsidRPr="007670CB">
              <w:rPr>
                <w:color w:val="000000"/>
                <w:shd w:val="clear" w:color="auto" w:fill="FFFFFF"/>
              </w:rPr>
              <w:t>jame</w:t>
            </w:r>
            <w:proofErr w:type="spellEnd"/>
            <w:r w:rsidRPr="007670CB">
              <w:rPr>
                <w:color w:val="000000"/>
                <w:shd w:val="clear" w:color="auto" w:fill="FFFFFF"/>
              </w:rPr>
              <w:t xml:space="preserve"> </w:t>
            </w:r>
            <w:proofErr w:type="spellStart"/>
            <w:r w:rsidRPr="007670CB">
              <w:rPr>
                <w:color w:val="000000"/>
                <w:shd w:val="clear" w:color="auto" w:fill="FFFFFF"/>
              </w:rPr>
              <w:t>nurodytą</w:t>
            </w:r>
            <w:proofErr w:type="spellEnd"/>
            <w:r w:rsidRPr="007670CB">
              <w:rPr>
                <w:color w:val="000000"/>
                <w:shd w:val="clear" w:color="auto" w:fill="FFFFFF"/>
              </w:rPr>
              <w:t xml:space="preserve"> </w:t>
            </w:r>
            <w:proofErr w:type="spellStart"/>
            <w:r w:rsidRPr="007670CB">
              <w:rPr>
                <w:color w:val="000000"/>
                <w:shd w:val="clear" w:color="auto" w:fill="FFFFFF"/>
              </w:rPr>
              <w:t>dieną</w:t>
            </w:r>
            <w:proofErr w:type="spellEnd"/>
            <w:r w:rsidRPr="007670CB">
              <w:rPr>
                <w:color w:val="000000"/>
                <w:shd w:val="clear" w:color="auto" w:fill="FFFFFF"/>
              </w:rPr>
              <w:t xml:space="preserve">. </w:t>
            </w:r>
            <w:proofErr w:type="spellStart"/>
            <w:r w:rsidRPr="007670CB">
              <w:rPr>
                <w:color w:val="000000"/>
                <w:shd w:val="clear" w:color="auto" w:fill="FFFFFF"/>
              </w:rPr>
              <w:t>Jis</w:t>
            </w:r>
            <w:proofErr w:type="spellEnd"/>
            <w:r w:rsidRPr="007670CB">
              <w:rPr>
                <w:color w:val="000000"/>
                <w:shd w:val="clear" w:color="auto" w:fill="FFFFFF"/>
              </w:rPr>
              <w:t xml:space="preserve"> </w:t>
            </w:r>
            <w:proofErr w:type="spellStart"/>
            <w:r w:rsidRPr="007670CB">
              <w:rPr>
                <w:color w:val="000000"/>
                <w:shd w:val="clear" w:color="auto" w:fill="FFFFFF"/>
              </w:rPr>
              <w:t>nedaro</w:t>
            </w:r>
            <w:proofErr w:type="spellEnd"/>
            <w:r w:rsidRPr="007670CB">
              <w:rPr>
                <w:color w:val="000000"/>
                <w:shd w:val="clear" w:color="auto" w:fill="FFFFFF"/>
              </w:rPr>
              <w:t xml:space="preserve"> </w:t>
            </w:r>
            <w:proofErr w:type="spellStart"/>
            <w:r w:rsidRPr="007670CB">
              <w:rPr>
                <w:color w:val="000000"/>
                <w:shd w:val="clear" w:color="auto" w:fill="FFFFFF"/>
              </w:rPr>
              <w:t>poveikio</w:t>
            </w:r>
            <w:proofErr w:type="spellEnd"/>
            <w:r w:rsidRPr="007670CB">
              <w:rPr>
                <w:color w:val="000000"/>
                <w:shd w:val="clear" w:color="auto" w:fill="FFFFFF"/>
              </w:rPr>
              <w:t xml:space="preserve"> </w:t>
            </w:r>
            <w:proofErr w:type="spellStart"/>
            <w:r w:rsidRPr="007670CB">
              <w:rPr>
                <w:color w:val="000000"/>
                <w:shd w:val="clear" w:color="auto" w:fill="FFFFFF"/>
              </w:rPr>
              <w:t>jau</w:t>
            </w:r>
            <w:proofErr w:type="spellEnd"/>
            <w:r w:rsidRPr="007670CB">
              <w:rPr>
                <w:color w:val="000000"/>
                <w:shd w:val="clear" w:color="auto" w:fill="FFFFFF"/>
              </w:rPr>
              <w:t xml:space="preserve"> </w:t>
            </w:r>
            <w:proofErr w:type="spellStart"/>
            <w:r w:rsidRPr="007670CB">
              <w:rPr>
                <w:color w:val="000000"/>
                <w:shd w:val="clear" w:color="auto" w:fill="FFFFFF"/>
              </w:rPr>
              <w:t>galiojančių</w:t>
            </w:r>
            <w:proofErr w:type="spellEnd"/>
            <w:r w:rsidRPr="007670CB">
              <w:rPr>
                <w:color w:val="000000"/>
                <w:shd w:val="clear" w:color="auto" w:fill="FFFFFF"/>
              </w:rPr>
              <w:t xml:space="preserve"> </w:t>
            </w:r>
            <w:proofErr w:type="spellStart"/>
            <w:r w:rsidRPr="007670CB">
              <w:rPr>
                <w:color w:val="000000"/>
                <w:shd w:val="clear" w:color="auto" w:fill="FFFFFF"/>
              </w:rPr>
              <w:t>deleguotųjų</w:t>
            </w:r>
            <w:proofErr w:type="spellEnd"/>
            <w:r w:rsidRPr="007670CB">
              <w:rPr>
                <w:color w:val="000000"/>
                <w:shd w:val="clear" w:color="auto" w:fill="FFFFFF"/>
              </w:rPr>
              <w:t xml:space="preserve"> </w:t>
            </w:r>
            <w:proofErr w:type="spellStart"/>
            <w:r w:rsidRPr="007670CB">
              <w:rPr>
                <w:color w:val="000000"/>
                <w:shd w:val="clear" w:color="auto" w:fill="FFFFFF"/>
              </w:rPr>
              <w:t>aktų</w:t>
            </w:r>
            <w:proofErr w:type="spellEnd"/>
            <w:r w:rsidRPr="007670CB">
              <w:rPr>
                <w:color w:val="000000"/>
                <w:shd w:val="clear" w:color="auto" w:fill="FFFFFF"/>
              </w:rPr>
              <w:t xml:space="preserve"> </w:t>
            </w:r>
            <w:proofErr w:type="spellStart"/>
            <w:r w:rsidRPr="007670CB">
              <w:rPr>
                <w:color w:val="000000"/>
                <w:shd w:val="clear" w:color="auto" w:fill="FFFFFF"/>
              </w:rPr>
              <w:t>galiojimui</w:t>
            </w:r>
            <w:proofErr w:type="spellEnd"/>
            <w:r w:rsidRPr="007670CB">
              <w:rPr>
                <w:color w:val="000000"/>
                <w:shd w:val="clear" w:color="auto" w:fill="FFFFFF"/>
              </w:rPr>
              <w:t>.</w:t>
            </w:r>
          </w:p>
        </w:tc>
        <w:tc>
          <w:tcPr>
            <w:tcW w:w="7290" w:type="dxa"/>
            <w:tcBorders>
              <w:top w:val="single" w:sz="4" w:space="0" w:color="auto"/>
              <w:left w:val="single" w:sz="4" w:space="0" w:color="auto"/>
              <w:bottom w:val="single" w:sz="4" w:space="0" w:color="auto"/>
              <w:right w:val="single" w:sz="4" w:space="0" w:color="auto"/>
            </w:tcBorders>
          </w:tcPr>
          <w:p w14:paraId="26896CAF" w14:textId="04B50997" w:rsidR="009E2F4C" w:rsidRPr="007670CB" w:rsidRDefault="009E2F4C" w:rsidP="00927627">
            <w:pPr>
              <w:pStyle w:val="bodytext"/>
              <w:tabs>
                <w:tab w:val="left" w:pos="175"/>
              </w:tabs>
              <w:spacing w:before="0" w:beforeAutospacing="0" w:after="0" w:afterAutospacing="0"/>
              <w:jc w:val="both"/>
              <w:rPr>
                <w:b/>
              </w:rPr>
            </w:pPr>
            <w:r w:rsidRPr="007670CB">
              <w:rPr>
                <w:bCs/>
                <w:i/>
                <w:iCs/>
              </w:rPr>
              <w:lastRenderedPageBreak/>
              <w:t>Šių direktyvos nuostatų perkelti nereikia, nes jos skirtos Komisijai.</w:t>
            </w:r>
          </w:p>
        </w:tc>
        <w:tc>
          <w:tcPr>
            <w:tcW w:w="1800" w:type="dxa"/>
            <w:tcBorders>
              <w:top w:val="single" w:sz="4" w:space="0" w:color="auto"/>
              <w:left w:val="single" w:sz="4" w:space="0" w:color="auto"/>
              <w:bottom w:val="single" w:sz="4" w:space="0" w:color="auto"/>
              <w:right w:val="single" w:sz="4" w:space="0" w:color="auto"/>
            </w:tcBorders>
          </w:tcPr>
          <w:p w14:paraId="011B4800" w14:textId="77777777" w:rsidR="009E2F4C" w:rsidRPr="007670CB" w:rsidRDefault="009E2F4C" w:rsidP="007670CB">
            <w:pPr>
              <w:pStyle w:val="bodytext"/>
              <w:spacing w:before="0" w:beforeAutospacing="0" w:after="0" w:afterAutospacing="0"/>
            </w:pPr>
          </w:p>
        </w:tc>
      </w:tr>
      <w:tr w:rsidR="009E2F4C" w:rsidRPr="007670CB" w14:paraId="69321945"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28D99993" w14:textId="49FBD20F" w:rsidR="009E2F4C" w:rsidRPr="007670CB" w:rsidRDefault="009E2F4C" w:rsidP="009E2F4C">
            <w:pPr>
              <w:jc w:val="both"/>
              <w:rPr>
                <w:color w:val="000000"/>
                <w:shd w:val="clear" w:color="auto" w:fill="FFFFFF"/>
              </w:rPr>
            </w:pPr>
            <w:r w:rsidRPr="007670CB">
              <w:rPr>
                <w:color w:val="000000"/>
                <w:shd w:val="clear" w:color="auto" w:fill="FFFFFF"/>
              </w:rPr>
              <w:t xml:space="preserve">5.   </w:t>
            </w:r>
            <w:proofErr w:type="spellStart"/>
            <w:r w:rsidRPr="007670CB">
              <w:rPr>
                <w:color w:val="000000"/>
                <w:shd w:val="clear" w:color="auto" w:fill="FFFFFF"/>
              </w:rPr>
              <w:t>Apie</w:t>
            </w:r>
            <w:proofErr w:type="spellEnd"/>
            <w:r w:rsidRPr="007670CB">
              <w:rPr>
                <w:color w:val="000000"/>
                <w:shd w:val="clear" w:color="auto" w:fill="FFFFFF"/>
              </w:rPr>
              <w:t xml:space="preserve"> </w:t>
            </w:r>
            <w:proofErr w:type="spellStart"/>
            <w:r w:rsidRPr="007670CB">
              <w:rPr>
                <w:color w:val="000000"/>
                <w:shd w:val="clear" w:color="auto" w:fill="FFFFFF"/>
              </w:rPr>
              <w:t>priimtą</w:t>
            </w:r>
            <w:proofErr w:type="spellEnd"/>
            <w:r w:rsidRPr="007670CB">
              <w:rPr>
                <w:color w:val="000000"/>
                <w:shd w:val="clear" w:color="auto" w:fill="FFFFFF"/>
              </w:rPr>
              <w:t xml:space="preserve"> </w:t>
            </w:r>
            <w:proofErr w:type="spellStart"/>
            <w:r w:rsidRPr="007670CB">
              <w:rPr>
                <w:color w:val="000000"/>
                <w:shd w:val="clear" w:color="auto" w:fill="FFFFFF"/>
              </w:rPr>
              <w:t>deleguotąjį</w:t>
            </w:r>
            <w:proofErr w:type="spellEnd"/>
            <w:r w:rsidRPr="007670CB">
              <w:rPr>
                <w:color w:val="000000"/>
                <w:shd w:val="clear" w:color="auto" w:fill="FFFFFF"/>
              </w:rPr>
              <w:t xml:space="preserve"> </w:t>
            </w:r>
            <w:proofErr w:type="spellStart"/>
            <w:r w:rsidRPr="007670CB">
              <w:rPr>
                <w:color w:val="000000"/>
                <w:shd w:val="clear" w:color="auto" w:fill="FFFFFF"/>
              </w:rPr>
              <w:t>aktą</w:t>
            </w:r>
            <w:proofErr w:type="spellEnd"/>
            <w:r w:rsidRPr="007670CB">
              <w:rPr>
                <w:color w:val="000000"/>
                <w:shd w:val="clear" w:color="auto" w:fill="FFFFFF"/>
              </w:rPr>
              <w:t xml:space="preserve"> </w:t>
            </w:r>
            <w:proofErr w:type="spellStart"/>
            <w:r w:rsidRPr="007670CB">
              <w:rPr>
                <w:color w:val="000000"/>
                <w:shd w:val="clear" w:color="auto" w:fill="FFFFFF"/>
              </w:rPr>
              <w:t>Komisija</w:t>
            </w:r>
            <w:proofErr w:type="spellEnd"/>
            <w:r w:rsidRPr="007670CB">
              <w:rPr>
                <w:color w:val="000000"/>
                <w:shd w:val="clear" w:color="auto" w:fill="FFFFFF"/>
              </w:rPr>
              <w:t xml:space="preserve"> </w:t>
            </w:r>
            <w:proofErr w:type="spellStart"/>
            <w:r w:rsidRPr="007670CB">
              <w:rPr>
                <w:color w:val="000000"/>
                <w:shd w:val="clear" w:color="auto" w:fill="FFFFFF"/>
              </w:rPr>
              <w:t>nedelsdama</w:t>
            </w:r>
            <w:proofErr w:type="spellEnd"/>
            <w:r w:rsidRPr="007670CB">
              <w:rPr>
                <w:color w:val="000000"/>
                <w:shd w:val="clear" w:color="auto" w:fill="FFFFFF"/>
              </w:rPr>
              <w:t xml:space="preserve"> </w:t>
            </w:r>
            <w:proofErr w:type="spellStart"/>
            <w:r w:rsidRPr="007670CB">
              <w:rPr>
                <w:color w:val="000000"/>
                <w:shd w:val="clear" w:color="auto" w:fill="FFFFFF"/>
              </w:rPr>
              <w:t>vienu</w:t>
            </w:r>
            <w:proofErr w:type="spellEnd"/>
            <w:r w:rsidRPr="007670CB">
              <w:rPr>
                <w:color w:val="000000"/>
                <w:shd w:val="clear" w:color="auto" w:fill="FFFFFF"/>
              </w:rPr>
              <w:t xml:space="preserve"> </w:t>
            </w:r>
            <w:proofErr w:type="spellStart"/>
            <w:r w:rsidRPr="007670CB">
              <w:rPr>
                <w:color w:val="000000"/>
                <w:shd w:val="clear" w:color="auto" w:fill="FFFFFF"/>
              </w:rPr>
              <w:t>metu</w:t>
            </w:r>
            <w:proofErr w:type="spellEnd"/>
            <w:r w:rsidRPr="007670CB">
              <w:rPr>
                <w:color w:val="000000"/>
                <w:shd w:val="clear" w:color="auto" w:fill="FFFFFF"/>
              </w:rPr>
              <w:t xml:space="preserve"> </w:t>
            </w:r>
            <w:proofErr w:type="spellStart"/>
            <w:r w:rsidRPr="007670CB">
              <w:rPr>
                <w:color w:val="000000"/>
                <w:shd w:val="clear" w:color="auto" w:fill="FFFFFF"/>
              </w:rPr>
              <w:t>praneša</w:t>
            </w:r>
            <w:proofErr w:type="spellEnd"/>
            <w:r w:rsidRPr="007670CB">
              <w:rPr>
                <w:color w:val="000000"/>
                <w:shd w:val="clear" w:color="auto" w:fill="FFFFFF"/>
              </w:rPr>
              <w:t xml:space="preserve"> Europos </w:t>
            </w:r>
            <w:proofErr w:type="spellStart"/>
            <w:r w:rsidRPr="007670CB">
              <w:rPr>
                <w:color w:val="000000"/>
                <w:shd w:val="clear" w:color="auto" w:fill="FFFFFF"/>
              </w:rPr>
              <w:t>Parlamentui</w:t>
            </w:r>
            <w:proofErr w:type="spellEnd"/>
            <w:r w:rsidRPr="007670CB">
              <w:rPr>
                <w:color w:val="000000"/>
                <w:shd w:val="clear" w:color="auto" w:fill="FFFFFF"/>
              </w:rPr>
              <w:t xml:space="preserve"> </w:t>
            </w:r>
            <w:proofErr w:type="spellStart"/>
            <w:r w:rsidRPr="007670CB">
              <w:rPr>
                <w:color w:val="000000"/>
                <w:shd w:val="clear" w:color="auto" w:fill="FFFFFF"/>
              </w:rPr>
              <w:t>ir</w:t>
            </w:r>
            <w:proofErr w:type="spellEnd"/>
            <w:r w:rsidRPr="007670CB">
              <w:rPr>
                <w:color w:val="000000"/>
                <w:shd w:val="clear" w:color="auto" w:fill="FFFFFF"/>
              </w:rPr>
              <w:t xml:space="preserve"> </w:t>
            </w:r>
            <w:proofErr w:type="spellStart"/>
            <w:r w:rsidRPr="007670CB">
              <w:rPr>
                <w:color w:val="000000"/>
                <w:shd w:val="clear" w:color="auto" w:fill="FFFFFF"/>
              </w:rPr>
              <w:t>Tarybai</w:t>
            </w:r>
            <w:proofErr w:type="spellEnd"/>
            <w:r w:rsidRPr="007670CB">
              <w:rPr>
                <w:color w:val="000000"/>
                <w:shd w:val="clear" w:color="auto" w:fill="FFFFFF"/>
              </w:rPr>
              <w:t>.</w:t>
            </w:r>
          </w:p>
        </w:tc>
        <w:tc>
          <w:tcPr>
            <w:tcW w:w="7290" w:type="dxa"/>
            <w:tcBorders>
              <w:top w:val="single" w:sz="4" w:space="0" w:color="auto"/>
              <w:left w:val="single" w:sz="4" w:space="0" w:color="auto"/>
              <w:bottom w:val="single" w:sz="4" w:space="0" w:color="auto"/>
              <w:right w:val="single" w:sz="4" w:space="0" w:color="auto"/>
            </w:tcBorders>
          </w:tcPr>
          <w:p w14:paraId="3EE573B2" w14:textId="303DA060" w:rsidR="009E2F4C" w:rsidRPr="007670CB" w:rsidRDefault="009E2F4C" w:rsidP="00927627">
            <w:pPr>
              <w:pStyle w:val="bodytext"/>
              <w:tabs>
                <w:tab w:val="left" w:pos="175"/>
              </w:tabs>
              <w:spacing w:before="0" w:beforeAutospacing="0" w:after="0" w:afterAutospacing="0"/>
              <w:jc w:val="both"/>
              <w:rPr>
                <w:b/>
              </w:rPr>
            </w:pPr>
            <w:r w:rsidRPr="007670CB">
              <w:rPr>
                <w:bCs/>
                <w:i/>
                <w:iCs/>
              </w:rPr>
              <w:t>Šių direktyvos nuostatų perkelti nereikia, nes jos skirtos Komisijai.</w:t>
            </w:r>
          </w:p>
        </w:tc>
        <w:tc>
          <w:tcPr>
            <w:tcW w:w="1800" w:type="dxa"/>
            <w:tcBorders>
              <w:top w:val="single" w:sz="4" w:space="0" w:color="auto"/>
              <w:left w:val="single" w:sz="4" w:space="0" w:color="auto"/>
              <w:bottom w:val="single" w:sz="4" w:space="0" w:color="auto"/>
              <w:right w:val="single" w:sz="4" w:space="0" w:color="auto"/>
            </w:tcBorders>
          </w:tcPr>
          <w:p w14:paraId="03943E99" w14:textId="77777777" w:rsidR="009E2F4C" w:rsidRPr="007670CB" w:rsidRDefault="009E2F4C" w:rsidP="007670CB">
            <w:pPr>
              <w:pStyle w:val="bodytext"/>
              <w:spacing w:before="0" w:beforeAutospacing="0" w:after="0" w:afterAutospacing="0"/>
            </w:pPr>
          </w:p>
        </w:tc>
      </w:tr>
      <w:tr w:rsidR="009E2F4C" w:rsidRPr="007670CB" w14:paraId="771EA23F"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6ECC1C69" w14:textId="2F1B99B0" w:rsidR="009E2F4C" w:rsidRPr="007670CB" w:rsidRDefault="009E2F4C" w:rsidP="009E2F4C">
            <w:pPr>
              <w:jc w:val="both"/>
              <w:rPr>
                <w:color w:val="000000"/>
                <w:shd w:val="clear" w:color="auto" w:fill="FFFFFF"/>
              </w:rPr>
            </w:pPr>
            <w:r w:rsidRPr="007670CB">
              <w:rPr>
                <w:color w:val="000000"/>
                <w:shd w:val="clear" w:color="auto" w:fill="FFFFFF"/>
              </w:rPr>
              <w:t xml:space="preserve">6.   </w:t>
            </w:r>
            <w:proofErr w:type="spellStart"/>
            <w:r w:rsidRPr="007670CB">
              <w:rPr>
                <w:color w:val="000000"/>
                <w:shd w:val="clear" w:color="auto" w:fill="FFFFFF"/>
              </w:rPr>
              <w:t>Pagal</w:t>
            </w:r>
            <w:proofErr w:type="spellEnd"/>
            <w:r w:rsidRPr="007670CB">
              <w:rPr>
                <w:color w:val="000000"/>
                <w:shd w:val="clear" w:color="auto" w:fill="FFFFFF"/>
              </w:rPr>
              <w:t xml:space="preserve"> 6 </w:t>
            </w:r>
            <w:proofErr w:type="spellStart"/>
            <w:r w:rsidRPr="007670CB">
              <w:rPr>
                <w:color w:val="000000"/>
                <w:shd w:val="clear" w:color="auto" w:fill="FFFFFF"/>
              </w:rPr>
              <w:t>straipsnio</w:t>
            </w:r>
            <w:proofErr w:type="spellEnd"/>
            <w:r w:rsidRPr="007670CB">
              <w:rPr>
                <w:color w:val="000000"/>
                <w:shd w:val="clear" w:color="auto" w:fill="FFFFFF"/>
              </w:rPr>
              <w:t xml:space="preserve"> 6 </w:t>
            </w:r>
            <w:proofErr w:type="spellStart"/>
            <w:r w:rsidRPr="007670CB">
              <w:rPr>
                <w:color w:val="000000"/>
                <w:shd w:val="clear" w:color="auto" w:fill="FFFFFF"/>
              </w:rPr>
              <w:t>dalį</w:t>
            </w:r>
            <w:proofErr w:type="spellEnd"/>
            <w:r w:rsidRPr="007670CB">
              <w:rPr>
                <w:color w:val="000000"/>
                <w:shd w:val="clear" w:color="auto" w:fill="FFFFFF"/>
              </w:rPr>
              <w:t xml:space="preserve"> </w:t>
            </w:r>
            <w:proofErr w:type="spellStart"/>
            <w:r w:rsidRPr="007670CB">
              <w:rPr>
                <w:color w:val="000000"/>
                <w:shd w:val="clear" w:color="auto" w:fill="FFFFFF"/>
              </w:rPr>
              <w:t>ir</w:t>
            </w:r>
            <w:proofErr w:type="spellEnd"/>
            <w:r w:rsidRPr="007670CB">
              <w:rPr>
                <w:color w:val="000000"/>
                <w:shd w:val="clear" w:color="auto" w:fill="FFFFFF"/>
              </w:rPr>
              <w:t xml:space="preserve"> 7 </w:t>
            </w:r>
            <w:proofErr w:type="spellStart"/>
            <w:r w:rsidRPr="007670CB">
              <w:rPr>
                <w:color w:val="000000"/>
                <w:shd w:val="clear" w:color="auto" w:fill="FFFFFF"/>
              </w:rPr>
              <w:t>straipsnio</w:t>
            </w:r>
            <w:proofErr w:type="spellEnd"/>
            <w:r w:rsidRPr="007670CB">
              <w:rPr>
                <w:color w:val="000000"/>
                <w:shd w:val="clear" w:color="auto" w:fill="FFFFFF"/>
              </w:rPr>
              <w:t xml:space="preserve"> 6 </w:t>
            </w:r>
            <w:proofErr w:type="spellStart"/>
            <w:r w:rsidRPr="007670CB">
              <w:rPr>
                <w:color w:val="000000"/>
                <w:shd w:val="clear" w:color="auto" w:fill="FFFFFF"/>
              </w:rPr>
              <w:t>dalį</w:t>
            </w:r>
            <w:proofErr w:type="spellEnd"/>
            <w:r w:rsidRPr="007670CB">
              <w:rPr>
                <w:color w:val="000000"/>
                <w:shd w:val="clear" w:color="auto" w:fill="FFFFFF"/>
              </w:rPr>
              <w:t xml:space="preserve"> </w:t>
            </w:r>
            <w:proofErr w:type="spellStart"/>
            <w:r w:rsidRPr="007670CB">
              <w:rPr>
                <w:color w:val="000000"/>
                <w:shd w:val="clear" w:color="auto" w:fill="FFFFFF"/>
              </w:rPr>
              <w:t>priimtas</w:t>
            </w:r>
            <w:proofErr w:type="spellEnd"/>
            <w:r w:rsidRPr="007670CB">
              <w:rPr>
                <w:color w:val="000000"/>
                <w:shd w:val="clear" w:color="auto" w:fill="FFFFFF"/>
              </w:rPr>
              <w:t xml:space="preserve"> </w:t>
            </w:r>
            <w:proofErr w:type="spellStart"/>
            <w:r w:rsidRPr="007670CB">
              <w:rPr>
                <w:color w:val="000000"/>
                <w:shd w:val="clear" w:color="auto" w:fill="FFFFFF"/>
              </w:rPr>
              <w:t>deleguotasis</w:t>
            </w:r>
            <w:proofErr w:type="spellEnd"/>
            <w:r w:rsidRPr="007670CB">
              <w:rPr>
                <w:color w:val="000000"/>
                <w:shd w:val="clear" w:color="auto" w:fill="FFFFFF"/>
              </w:rPr>
              <w:t xml:space="preserve"> </w:t>
            </w:r>
            <w:proofErr w:type="spellStart"/>
            <w:r w:rsidRPr="007670CB">
              <w:rPr>
                <w:color w:val="000000"/>
                <w:shd w:val="clear" w:color="auto" w:fill="FFFFFF"/>
              </w:rPr>
              <w:t>aktas</w:t>
            </w:r>
            <w:proofErr w:type="spellEnd"/>
            <w:r w:rsidRPr="007670CB">
              <w:rPr>
                <w:color w:val="000000"/>
                <w:shd w:val="clear" w:color="auto" w:fill="FFFFFF"/>
              </w:rPr>
              <w:t xml:space="preserve"> </w:t>
            </w:r>
            <w:proofErr w:type="spellStart"/>
            <w:r w:rsidRPr="007670CB">
              <w:rPr>
                <w:color w:val="000000"/>
                <w:shd w:val="clear" w:color="auto" w:fill="FFFFFF"/>
              </w:rPr>
              <w:t>įsigalioja</w:t>
            </w:r>
            <w:proofErr w:type="spellEnd"/>
            <w:r w:rsidRPr="007670CB">
              <w:rPr>
                <w:color w:val="000000"/>
                <w:shd w:val="clear" w:color="auto" w:fill="FFFFFF"/>
              </w:rPr>
              <w:t xml:space="preserve"> </w:t>
            </w:r>
            <w:proofErr w:type="spellStart"/>
            <w:r w:rsidRPr="007670CB">
              <w:rPr>
                <w:color w:val="000000"/>
                <w:shd w:val="clear" w:color="auto" w:fill="FFFFFF"/>
              </w:rPr>
              <w:t>tik</w:t>
            </w:r>
            <w:proofErr w:type="spellEnd"/>
            <w:r w:rsidRPr="007670CB">
              <w:rPr>
                <w:color w:val="000000"/>
                <w:shd w:val="clear" w:color="auto" w:fill="FFFFFF"/>
              </w:rPr>
              <w:t xml:space="preserve"> </w:t>
            </w:r>
            <w:proofErr w:type="spellStart"/>
            <w:r w:rsidRPr="007670CB">
              <w:rPr>
                <w:color w:val="000000"/>
                <w:shd w:val="clear" w:color="auto" w:fill="FFFFFF"/>
              </w:rPr>
              <w:t>tuo</w:t>
            </w:r>
            <w:proofErr w:type="spellEnd"/>
            <w:r w:rsidRPr="007670CB">
              <w:rPr>
                <w:color w:val="000000"/>
                <w:shd w:val="clear" w:color="auto" w:fill="FFFFFF"/>
              </w:rPr>
              <w:t xml:space="preserve"> </w:t>
            </w:r>
            <w:proofErr w:type="spellStart"/>
            <w:r w:rsidRPr="007670CB">
              <w:rPr>
                <w:color w:val="000000"/>
                <w:shd w:val="clear" w:color="auto" w:fill="FFFFFF"/>
              </w:rPr>
              <w:t>atveju</w:t>
            </w:r>
            <w:proofErr w:type="spellEnd"/>
            <w:r w:rsidRPr="007670CB">
              <w:rPr>
                <w:color w:val="000000"/>
                <w:shd w:val="clear" w:color="auto" w:fill="FFFFFF"/>
              </w:rPr>
              <w:t xml:space="preserve">, </w:t>
            </w:r>
            <w:proofErr w:type="spellStart"/>
            <w:r w:rsidRPr="007670CB">
              <w:rPr>
                <w:color w:val="000000"/>
                <w:shd w:val="clear" w:color="auto" w:fill="FFFFFF"/>
              </w:rPr>
              <w:t>jeigu</w:t>
            </w:r>
            <w:proofErr w:type="spellEnd"/>
            <w:r w:rsidRPr="007670CB">
              <w:rPr>
                <w:color w:val="000000"/>
                <w:shd w:val="clear" w:color="auto" w:fill="FFFFFF"/>
              </w:rPr>
              <w:t xml:space="preserve"> per du </w:t>
            </w:r>
            <w:proofErr w:type="spellStart"/>
            <w:r w:rsidRPr="007670CB">
              <w:rPr>
                <w:color w:val="000000"/>
                <w:shd w:val="clear" w:color="auto" w:fill="FFFFFF"/>
              </w:rPr>
              <w:t>mėnesius</w:t>
            </w:r>
            <w:proofErr w:type="spellEnd"/>
            <w:r w:rsidRPr="007670CB">
              <w:rPr>
                <w:color w:val="000000"/>
                <w:shd w:val="clear" w:color="auto" w:fill="FFFFFF"/>
              </w:rPr>
              <w:t xml:space="preserve"> </w:t>
            </w:r>
            <w:proofErr w:type="spellStart"/>
            <w:r w:rsidRPr="007670CB">
              <w:rPr>
                <w:color w:val="000000"/>
                <w:shd w:val="clear" w:color="auto" w:fill="FFFFFF"/>
              </w:rPr>
              <w:t>nuo</w:t>
            </w:r>
            <w:proofErr w:type="spellEnd"/>
            <w:r w:rsidRPr="007670CB">
              <w:rPr>
                <w:color w:val="000000"/>
                <w:shd w:val="clear" w:color="auto" w:fill="FFFFFF"/>
              </w:rPr>
              <w:t xml:space="preserve"> </w:t>
            </w:r>
            <w:proofErr w:type="spellStart"/>
            <w:r w:rsidRPr="007670CB">
              <w:rPr>
                <w:color w:val="000000"/>
                <w:shd w:val="clear" w:color="auto" w:fill="FFFFFF"/>
              </w:rPr>
              <w:t>pranešimo</w:t>
            </w:r>
            <w:proofErr w:type="spellEnd"/>
            <w:r w:rsidRPr="007670CB">
              <w:rPr>
                <w:color w:val="000000"/>
                <w:shd w:val="clear" w:color="auto" w:fill="FFFFFF"/>
              </w:rPr>
              <w:t xml:space="preserve"> Europos </w:t>
            </w:r>
            <w:proofErr w:type="spellStart"/>
            <w:r w:rsidRPr="007670CB">
              <w:rPr>
                <w:color w:val="000000"/>
                <w:shd w:val="clear" w:color="auto" w:fill="FFFFFF"/>
              </w:rPr>
              <w:t>Parlamentui</w:t>
            </w:r>
            <w:proofErr w:type="spellEnd"/>
            <w:r w:rsidRPr="007670CB">
              <w:rPr>
                <w:color w:val="000000"/>
                <w:shd w:val="clear" w:color="auto" w:fill="FFFFFF"/>
              </w:rPr>
              <w:t xml:space="preserve"> </w:t>
            </w:r>
            <w:proofErr w:type="spellStart"/>
            <w:r w:rsidRPr="007670CB">
              <w:rPr>
                <w:color w:val="000000"/>
                <w:shd w:val="clear" w:color="auto" w:fill="FFFFFF"/>
              </w:rPr>
              <w:t>ir</w:t>
            </w:r>
            <w:proofErr w:type="spellEnd"/>
            <w:r w:rsidRPr="007670CB">
              <w:rPr>
                <w:color w:val="000000"/>
                <w:shd w:val="clear" w:color="auto" w:fill="FFFFFF"/>
              </w:rPr>
              <w:t xml:space="preserve"> </w:t>
            </w:r>
            <w:proofErr w:type="spellStart"/>
            <w:r w:rsidRPr="007670CB">
              <w:rPr>
                <w:color w:val="000000"/>
                <w:shd w:val="clear" w:color="auto" w:fill="FFFFFF"/>
              </w:rPr>
              <w:t>Tarybai</w:t>
            </w:r>
            <w:proofErr w:type="spellEnd"/>
            <w:r w:rsidRPr="007670CB">
              <w:rPr>
                <w:color w:val="000000"/>
                <w:shd w:val="clear" w:color="auto" w:fill="FFFFFF"/>
              </w:rPr>
              <w:t xml:space="preserve"> </w:t>
            </w:r>
            <w:proofErr w:type="spellStart"/>
            <w:r w:rsidRPr="007670CB">
              <w:rPr>
                <w:color w:val="000000"/>
                <w:shd w:val="clear" w:color="auto" w:fill="FFFFFF"/>
              </w:rPr>
              <w:t>apie</w:t>
            </w:r>
            <w:proofErr w:type="spellEnd"/>
            <w:r w:rsidRPr="007670CB">
              <w:rPr>
                <w:color w:val="000000"/>
                <w:shd w:val="clear" w:color="auto" w:fill="FFFFFF"/>
              </w:rPr>
              <w:t xml:space="preserve"> </w:t>
            </w:r>
            <w:proofErr w:type="spellStart"/>
            <w:r w:rsidRPr="007670CB">
              <w:rPr>
                <w:color w:val="000000"/>
                <w:shd w:val="clear" w:color="auto" w:fill="FFFFFF"/>
              </w:rPr>
              <w:t>šį</w:t>
            </w:r>
            <w:proofErr w:type="spellEnd"/>
            <w:r w:rsidRPr="007670CB">
              <w:rPr>
                <w:color w:val="000000"/>
                <w:shd w:val="clear" w:color="auto" w:fill="FFFFFF"/>
              </w:rPr>
              <w:t xml:space="preserve"> </w:t>
            </w:r>
            <w:proofErr w:type="spellStart"/>
            <w:r w:rsidRPr="007670CB">
              <w:rPr>
                <w:color w:val="000000"/>
                <w:shd w:val="clear" w:color="auto" w:fill="FFFFFF"/>
              </w:rPr>
              <w:t>aktą</w:t>
            </w:r>
            <w:proofErr w:type="spellEnd"/>
            <w:r w:rsidRPr="007670CB">
              <w:rPr>
                <w:color w:val="000000"/>
                <w:shd w:val="clear" w:color="auto" w:fill="FFFFFF"/>
              </w:rPr>
              <w:t xml:space="preserve"> </w:t>
            </w:r>
            <w:proofErr w:type="spellStart"/>
            <w:r w:rsidRPr="007670CB">
              <w:rPr>
                <w:color w:val="000000"/>
                <w:shd w:val="clear" w:color="auto" w:fill="FFFFFF"/>
              </w:rPr>
              <w:t>dienos</w:t>
            </w:r>
            <w:proofErr w:type="spellEnd"/>
            <w:r w:rsidRPr="007670CB">
              <w:rPr>
                <w:color w:val="000000"/>
                <w:shd w:val="clear" w:color="auto" w:fill="FFFFFF"/>
              </w:rPr>
              <w:t xml:space="preserve"> </w:t>
            </w:r>
            <w:proofErr w:type="spellStart"/>
            <w:r w:rsidRPr="007670CB">
              <w:rPr>
                <w:color w:val="000000"/>
                <w:shd w:val="clear" w:color="auto" w:fill="FFFFFF"/>
              </w:rPr>
              <w:t>nei</w:t>
            </w:r>
            <w:proofErr w:type="spellEnd"/>
            <w:r w:rsidRPr="007670CB">
              <w:rPr>
                <w:color w:val="000000"/>
                <w:shd w:val="clear" w:color="auto" w:fill="FFFFFF"/>
              </w:rPr>
              <w:t xml:space="preserve"> Europos </w:t>
            </w:r>
            <w:proofErr w:type="spellStart"/>
            <w:r w:rsidRPr="007670CB">
              <w:rPr>
                <w:color w:val="000000"/>
                <w:shd w:val="clear" w:color="auto" w:fill="FFFFFF"/>
              </w:rPr>
              <w:t>Parlamentas</w:t>
            </w:r>
            <w:proofErr w:type="spellEnd"/>
            <w:r w:rsidRPr="007670CB">
              <w:rPr>
                <w:color w:val="000000"/>
                <w:shd w:val="clear" w:color="auto" w:fill="FFFFFF"/>
              </w:rPr>
              <w:t xml:space="preserve">, </w:t>
            </w:r>
            <w:proofErr w:type="spellStart"/>
            <w:r w:rsidRPr="007670CB">
              <w:rPr>
                <w:color w:val="000000"/>
                <w:shd w:val="clear" w:color="auto" w:fill="FFFFFF"/>
              </w:rPr>
              <w:t>nei</w:t>
            </w:r>
            <w:proofErr w:type="spellEnd"/>
            <w:r w:rsidRPr="007670CB">
              <w:rPr>
                <w:color w:val="000000"/>
                <w:shd w:val="clear" w:color="auto" w:fill="FFFFFF"/>
              </w:rPr>
              <w:t xml:space="preserve"> </w:t>
            </w:r>
            <w:proofErr w:type="spellStart"/>
            <w:r w:rsidRPr="007670CB">
              <w:rPr>
                <w:color w:val="000000"/>
                <w:shd w:val="clear" w:color="auto" w:fill="FFFFFF"/>
              </w:rPr>
              <w:t>Taryba</w:t>
            </w:r>
            <w:proofErr w:type="spellEnd"/>
            <w:r w:rsidRPr="007670CB">
              <w:rPr>
                <w:color w:val="000000"/>
                <w:shd w:val="clear" w:color="auto" w:fill="FFFFFF"/>
              </w:rPr>
              <w:t xml:space="preserve"> </w:t>
            </w:r>
            <w:proofErr w:type="spellStart"/>
            <w:r w:rsidRPr="007670CB">
              <w:rPr>
                <w:color w:val="000000"/>
                <w:shd w:val="clear" w:color="auto" w:fill="FFFFFF"/>
              </w:rPr>
              <w:t>nepareiškia</w:t>
            </w:r>
            <w:proofErr w:type="spellEnd"/>
            <w:r w:rsidRPr="007670CB">
              <w:rPr>
                <w:color w:val="000000"/>
                <w:shd w:val="clear" w:color="auto" w:fill="FFFFFF"/>
              </w:rPr>
              <w:t xml:space="preserve"> </w:t>
            </w:r>
            <w:proofErr w:type="spellStart"/>
            <w:r w:rsidRPr="007670CB">
              <w:rPr>
                <w:color w:val="000000"/>
                <w:shd w:val="clear" w:color="auto" w:fill="FFFFFF"/>
              </w:rPr>
              <w:t>prieštaravimų</w:t>
            </w:r>
            <w:proofErr w:type="spellEnd"/>
            <w:r w:rsidRPr="007670CB">
              <w:rPr>
                <w:color w:val="000000"/>
                <w:shd w:val="clear" w:color="auto" w:fill="FFFFFF"/>
              </w:rPr>
              <w:t xml:space="preserve"> </w:t>
            </w:r>
            <w:proofErr w:type="spellStart"/>
            <w:r w:rsidRPr="007670CB">
              <w:rPr>
                <w:color w:val="000000"/>
                <w:shd w:val="clear" w:color="auto" w:fill="FFFFFF"/>
              </w:rPr>
              <w:t>arba</w:t>
            </w:r>
            <w:proofErr w:type="spellEnd"/>
            <w:r w:rsidRPr="007670CB">
              <w:rPr>
                <w:color w:val="000000"/>
                <w:shd w:val="clear" w:color="auto" w:fill="FFFFFF"/>
              </w:rPr>
              <w:t xml:space="preserve"> </w:t>
            </w:r>
            <w:proofErr w:type="spellStart"/>
            <w:r w:rsidRPr="007670CB">
              <w:rPr>
                <w:color w:val="000000"/>
                <w:shd w:val="clear" w:color="auto" w:fill="FFFFFF"/>
              </w:rPr>
              <w:t>jeigu</w:t>
            </w:r>
            <w:proofErr w:type="spellEnd"/>
            <w:r w:rsidRPr="007670CB">
              <w:rPr>
                <w:color w:val="000000"/>
                <w:shd w:val="clear" w:color="auto" w:fill="FFFFFF"/>
              </w:rPr>
              <w:t xml:space="preserve"> </w:t>
            </w:r>
            <w:proofErr w:type="spellStart"/>
            <w:r w:rsidRPr="007670CB">
              <w:rPr>
                <w:color w:val="000000"/>
                <w:shd w:val="clear" w:color="auto" w:fill="FFFFFF"/>
              </w:rPr>
              <w:t>dar</w:t>
            </w:r>
            <w:proofErr w:type="spellEnd"/>
            <w:r w:rsidRPr="007670CB">
              <w:rPr>
                <w:color w:val="000000"/>
                <w:shd w:val="clear" w:color="auto" w:fill="FFFFFF"/>
              </w:rPr>
              <w:t xml:space="preserve"> </w:t>
            </w:r>
            <w:proofErr w:type="spellStart"/>
            <w:r w:rsidRPr="007670CB">
              <w:rPr>
                <w:color w:val="000000"/>
                <w:shd w:val="clear" w:color="auto" w:fill="FFFFFF"/>
              </w:rPr>
              <w:t>nepasibaigus</w:t>
            </w:r>
            <w:proofErr w:type="spellEnd"/>
            <w:r w:rsidRPr="007670CB">
              <w:rPr>
                <w:color w:val="000000"/>
                <w:shd w:val="clear" w:color="auto" w:fill="FFFFFF"/>
              </w:rPr>
              <w:t xml:space="preserve"> </w:t>
            </w:r>
            <w:proofErr w:type="spellStart"/>
            <w:r w:rsidRPr="007670CB">
              <w:rPr>
                <w:color w:val="000000"/>
                <w:shd w:val="clear" w:color="auto" w:fill="FFFFFF"/>
              </w:rPr>
              <w:t>šiam</w:t>
            </w:r>
            <w:proofErr w:type="spellEnd"/>
            <w:r w:rsidRPr="007670CB">
              <w:rPr>
                <w:color w:val="000000"/>
                <w:shd w:val="clear" w:color="auto" w:fill="FFFFFF"/>
              </w:rPr>
              <w:t xml:space="preserve"> </w:t>
            </w:r>
            <w:proofErr w:type="spellStart"/>
            <w:r w:rsidRPr="007670CB">
              <w:rPr>
                <w:color w:val="000000"/>
                <w:shd w:val="clear" w:color="auto" w:fill="FFFFFF"/>
              </w:rPr>
              <w:t>laikotarpiui</w:t>
            </w:r>
            <w:proofErr w:type="spellEnd"/>
            <w:r w:rsidRPr="007670CB">
              <w:rPr>
                <w:color w:val="000000"/>
                <w:shd w:val="clear" w:color="auto" w:fill="FFFFFF"/>
              </w:rPr>
              <w:t xml:space="preserve"> </w:t>
            </w:r>
            <w:proofErr w:type="spellStart"/>
            <w:r w:rsidRPr="007670CB">
              <w:rPr>
                <w:color w:val="000000"/>
                <w:shd w:val="clear" w:color="auto" w:fill="FFFFFF"/>
              </w:rPr>
              <w:t>ir</w:t>
            </w:r>
            <w:proofErr w:type="spellEnd"/>
            <w:r w:rsidRPr="007670CB">
              <w:rPr>
                <w:color w:val="000000"/>
                <w:shd w:val="clear" w:color="auto" w:fill="FFFFFF"/>
              </w:rPr>
              <w:t xml:space="preserve"> Europos </w:t>
            </w:r>
            <w:proofErr w:type="spellStart"/>
            <w:r w:rsidRPr="007670CB">
              <w:rPr>
                <w:color w:val="000000"/>
                <w:shd w:val="clear" w:color="auto" w:fill="FFFFFF"/>
              </w:rPr>
              <w:t>Parlamentas</w:t>
            </w:r>
            <w:proofErr w:type="spellEnd"/>
            <w:r w:rsidRPr="007670CB">
              <w:rPr>
                <w:color w:val="000000"/>
                <w:shd w:val="clear" w:color="auto" w:fill="FFFFFF"/>
              </w:rPr>
              <w:t xml:space="preserve">, </w:t>
            </w:r>
            <w:proofErr w:type="spellStart"/>
            <w:r w:rsidRPr="007670CB">
              <w:rPr>
                <w:color w:val="000000"/>
                <w:shd w:val="clear" w:color="auto" w:fill="FFFFFF"/>
              </w:rPr>
              <w:t>ir</w:t>
            </w:r>
            <w:proofErr w:type="spellEnd"/>
            <w:r w:rsidRPr="007670CB">
              <w:rPr>
                <w:color w:val="000000"/>
                <w:shd w:val="clear" w:color="auto" w:fill="FFFFFF"/>
              </w:rPr>
              <w:t xml:space="preserve"> </w:t>
            </w:r>
            <w:proofErr w:type="spellStart"/>
            <w:r w:rsidRPr="007670CB">
              <w:rPr>
                <w:color w:val="000000"/>
                <w:shd w:val="clear" w:color="auto" w:fill="FFFFFF"/>
              </w:rPr>
              <w:t>Taryba</w:t>
            </w:r>
            <w:proofErr w:type="spellEnd"/>
            <w:r w:rsidRPr="007670CB">
              <w:rPr>
                <w:color w:val="000000"/>
                <w:shd w:val="clear" w:color="auto" w:fill="FFFFFF"/>
              </w:rPr>
              <w:t xml:space="preserve"> </w:t>
            </w:r>
            <w:proofErr w:type="spellStart"/>
            <w:r w:rsidRPr="007670CB">
              <w:rPr>
                <w:color w:val="000000"/>
                <w:shd w:val="clear" w:color="auto" w:fill="FFFFFF"/>
              </w:rPr>
              <w:t>praneša</w:t>
            </w:r>
            <w:proofErr w:type="spellEnd"/>
            <w:r w:rsidRPr="007670CB">
              <w:rPr>
                <w:color w:val="000000"/>
                <w:shd w:val="clear" w:color="auto" w:fill="FFFFFF"/>
              </w:rPr>
              <w:t xml:space="preserve"> </w:t>
            </w:r>
            <w:proofErr w:type="spellStart"/>
            <w:r w:rsidRPr="007670CB">
              <w:rPr>
                <w:color w:val="000000"/>
                <w:shd w:val="clear" w:color="auto" w:fill="FFFFFF"/>
              </w:rPr>
              <w:t>Komisijai</w:t>
            </w:r>
            <w:proofErr w:type="spellEnd"/>
            <w:r w:rsidRPr="007670CB">
              <w:rPr>
                <w:color w:val="000000"/>
                <w:shd w:val="clear" w:color="auto" w:fill="FFFFFF"/>
              </w:rPr>
              <w:t xml:space="preserve">, </w:t>
            </w:r>
            <w:proofErr w:type="spellStart"/>
            <w:r w:rsidRPr="007670CB">
              <w:rPr>
                <w:color w:val="000000"/>
                <w:shd w:val="clear" w:color="auto" w:fill="FFFFFF"/>
              </w:rPr>
              <w:t>kad</w:t>
            </w:r>
            <w:proofErr w:type="spellEnd"/>
            <w:r w:rsidRPr="007670CB">
              <w:rPr>
                <w:color w:val="000000"/>
                <w:shd w:val="clear" w:color="auto" w:fill="FFFFFF"/>
              </w:rPr>
              <w:t xml:space="preserve"> </w:t>
            </w:r>
            <w:proofErr w:type="spellStart"/>
            <w:r w:rsidRPr="007670CB">
              <w:rPr>
                <w:color w:val="000000"/>
                <w:shd w:val="clear" w:color="auto" w:fill="FFFFFF"/>
              </w:rPr>
              <w:t>prieštaravimų</w:t>
            </w:r>
            <w:proofErr w:type="spellEnd"/>
            <w:r w:rsidRPr="007670CB">
              <w:rPr>
                <w:color w:val="000000"/>
                <w:shd w:val="clear" w:color="auto" w:fill="FFFFFF"/>
              </w:rPr>
              <w:t xml:space="preserve"> </w:t>
            </w:r>
            <w:proofErr w:type="spellStart"/>
            <w:r w:rsidRPr="007670CB">
              <w:rPr>
                <w:color w:val="000000"/>
                <w:shd w:val="clear" w:color="auto" w:fill="FFFFFF"/>
              </w:rPr>
              <w:t>nereikš</w:t>
            </w:r>
            <w:proofErr w:type="spellEnd"/>
            <w:r w:rsidRPr="007670CB">
              <w:rPr>
                <w:color w:val="000000"/>
                <w:shd w:val="clear" w:color="auto" w:fill="FFFFFF"/>
              </w:rPr>
              <w:t xml:space="preserve">. Europos </w:t>
            </w:r>
            <w:proofErr w:type="spellStart"/>
            <w:r w:rsidRPr="007670CB">
              <w:rPr>
                <w:color w:val="000000"/>
                <w:shd w:val="clear" w:color="auto" w:fill="FFFFFF"/>
              </w:rPr>
              <w:t>Parlamento</w:t>
            </w:r>
            <w:proofErr w:type="spellEnd"/>
            <w:r w:rsidRPr="007670CB">
              <w:rPr>
                <w:color w:val="000000"/>
                <w:shd w:val="clear" w:color="auto" w:fill="FFFFFF"/>
              </w:rPr>
              <w:t xml:space="preserve"> </w:t>
            </w:r>
            <w:proofErr w:type="spellStart"/>
            <w:r w:rsidRPr="007670CB">
              <w:rPr>
                <w:color w:val="000000"/>
                <w:shd w:val="clear" w:color="auto" w:fill="FFFFFF"/>
              </w:rPr>
              <w:t>arba</w:t>
            </w:r>
            <w:proofErr w:type="spellEnd"/>
            <w:r w:rsidRPr="007670CB">
              <w:rPr>
                <w:color w:val="000000"/>
                <w:shd w:val="clear" w:color="auto" w:fill="FFFFFF"/>
              </w:rPr>
              <w:t xml:space="preserve"> </w:t>
            </w:r>
            <w:proofErr w:type="spellStart"/>
            <w:r w:rsidRPr="007670CB">
              <w:rPr>
                <w:color w:val="000000"/>
                <w:shd w:val="clear" w:color="auto" w:fill="FFFFFF"/>
              </w:rPr>
              <w:t>Tarybos</w:t>
            </w:r>
            <w:proofErr w:type="spellEnd"/>
            <w:r w:rsidRPr="007670CB">
              <w:rPr>
                <w:color w:val="000000"/>
                <w:shd w:val="clear" w:color="auto" w:fill="FFFFFF"/>
              </w:rPr>
              <w:t xml:space="preserve"> </w:t>
            </w:r>
            <w:proofErr w:type="spellStart"/>
            <w:r w:rsidRPr="007670CB">
              <w:rPr>
                <w:color w:val="000000"/>
                <w:shd w:val="clear" w:color="auto" w:fill="FFFFFF"/>
              </w:rPr>
              <w:t>iniciatyva</w:t>
            </w:r>
            <w:proofErr w:type="spellEnd"/>
            <w:r w:rsidRPr="007670CB">
              <w:rPr>
                <w:color w:val="000000"/>
                <w:shd w:val="clear" w:color="auto" w:fill="FFFFFF"/>
              </w:rPr>
              <w:t xml:space="preserve"> </w:t>
            </w:r>
            <w:proofErr w:type="spellStart"/>
            <w:r w:rsidRPr="007670CB">
              <w:rPr>
                <w:color w:val="000000"/>
                <w:shd w:val="clear" w:color="auto" w:fill="FFFFFF"/>
              </w:rPr>
              <w:t>šis</w:t>
            </w:r>
            <w:proofErr w:type="spellEnd"/>
            <w:r w:rsidRPr="007670CB">
              <w:rPr>
                <w:color w:val="000000"/>
                <w:shd w:val="clear" w:color="auto" w:fill="FFFFFF"/>
              </w:rPr>
              <w:t xml:space="preserve"> </w:t>
            </w:r>
            <w:proofErr w:type="spellStart"/>
            <w:r w:rsidRPr="007670CB">
              <w:rPr>
                <w:color w:val="000000"/>
                <w:shd w:val="clear" w:color="auto" w:fill="FFFFFF"/>
              </w:rPr>
              <w:t>laikotarpis</w:t>
            </w:r>
            <w:proofErr w:type="spellEnd"/>
            <w:r w:rsidRPr="007670CB">
              <w:rPr>
                <w:color w:val="000000"/>
                <w:shd w:val="clear" w:color="auto" w:fill="FFFFFF"/>
              </w:rPr>
              <w:t xml:space="preserve"> </w:t>
            </w:r>
            <w:proofErr w:type="spellStart"/>
            <w:r w:rsidRPr="007670CB">
              <w:rPr>
                <w:color w:val="000000"/>
                <w:shd w:val="clear" w:color="auto" w:fill="FFFFFF"/>
              </w:rPr>
              <w:t>pratęsiamas</w:t>
            </w:r>
            <w:proofErr w:type="spellEnd"/>
            <w:r w:rsidRPr="007670CB">
              <w:rPr>
                <w:color w:val="000000"/>
                <w:shd w:val="clear" w:color="auto" w:fill="FFFFFF"/>
              </w:rPr>
              <w:t xml:space="preserve"> </w:t>
            </w:r>
            <w:proofErr w:type="spellStart"/>
            <w:r w:rsidRPr="007670CB">
              <w:rPr>
                <w:color w:val="000000"/>
                <w:shd w:val="clear" w:color="auto" w:fill="FFFFFF"/>
              </w:rPr>
              <w:t>dviem</w:t>
            </w:r>
            <w:proofErr w:type="spellEnd"/>
            <w:r w:rsidRPr="007670CB">
              <w:rPr>
                <w:color w:val="000000"/>
                <w:shd w:val="clear" w:color="auto" w:fill="FFFFFF"/>
              </w:rPr>
              <w:t xml:space="preserve"> </w:t>
            </w:r>
            <w:proofErr w:type="spellStart"/>
            <w:r w:rsidRPr="007670CB">
              <w:rPr>
                <w:color w:val="000000"/>
                <w:shd w:val="clear" w:color="auto" w:fill="FFFFFF"/>
              </w:rPr>
              <w:t>mėnesiais</w:t>
            </w:r>
            <w:proofErr w:type="spellEnd"/>
            <w:r w:rsidRPr="007670CB">
              <w:rPr>
                <w:color w:val="000000"/>
                <w:shd w:val="clear" w:color="auto" w:fill="FFFFFF"/>
              </w:rPr>
              <w:t>.</w:t>
            </w:r>
          </w:p>
        </w:tc>
        <w:tc>
          <w:tcPr>
            <w:tcW w:w="7290" w:type="dxa"/>
            <w:tcBorders>
              <w:top w:val="single" w:sz="4" w:space="0" w:color="auto"/>
              <w:left w:val="single" w:sz="4" w:space="0" w:color="auto"/>
              <w:bottom w:val="single" w:sz="4" w:space="0" w:color="auto"/>
              <w:right w:val="single" w:sz="4" w:space="0" w:color="auto"/>
            </w:tcBorders>
          </w:tcPr>
          <w:p w14:paraId="276AE68D" w14:textId="473E5765" w:rsidR="009E2F4C" w:rsidRPr="007670CB" w:rsidRDefault="009E2F4C" w:rsidP="00927627">
            <w:pPr>
              <w:pStyle w:val="bodytext"/>
              <w:tabs>
                <w:tab w:val="left" w:pos="175"/>
              </w:tabs>
              <w:spacing w:before="0" w:beforeAutospacing="0" w:after="0" w:afterAutospacing="0"/>
              <w:jc w:val="both"/>
              <w:rPr>
                <w:b/>
              </w:rPr>
            </w:pPr>
            <w:r w:rsidRPr="007670CB">
              <w:rPr>
                <w:bCs/>
                <w:i/>
                <w:iCs/>
              </w:rPr>
              <w:t>Šių direktyvos nuostatų perkelti nereikia, nes jos skirtos Komisijai.</w:t>
            </w:r>
          </w:p>
        </w:tc>
        <w:tc>
          <w:tcPr>
            <w:tcW w:w="1800" w:type="dxa"/>
            <w:tcBorders>
              <w:top w:val="single" w:sz="4" w:space="0" w:color="auto"/>
              <w:left w:val="single" w:sz="4" w:space="0" w:color="auto"/>
              <w:bottom w:val="single" w:sz="4" w:space="0" w:color="auto"/>
              <w:right w:val="single" w:sz="4" w:space="0" w:color="auto"/>
            </w:tcBorders>
          </w:tcPr>
          <w:p w14:paraId="4B1B732F" w14:textId="77777777" w:rsidR="009E2F4C" w:rsidRPr="007670CB" w:rsidRDefault="009E2F4C" w:rsidP="007670CB">
            <w:pPr>
              <w:pStyle w:val="bodytext"/>
              <w:spacing w:before="0" w:beforeAutospacing="0" w:after="0" w:afterAutospacing="0"/>
            </w:pPr>
          </w:p>
        </w:tc>
      </w:tr>
      <w:tr w:rsidR="00CA7E1B" w:rsidRPr="007670CB" w14:paraId="11FE697C"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0559D1BB" w14:textId="77777777" w:rsidR="00CA7E1B" w:rsidRDefault="00CA7E1B" w:rsidP="00CA7E1B">
            <w:pPr>
              <w:jc w:val="both"/>
              <w:rPr>
                <w:lang w:val="lt-LT"/>
              </w:rPr>
            </w:pPr>
            <w:r w:rsidRPr="00CA7E1B">
              <w:rPr>
                <w:lang w:val="lt-LT"/>
              </w:rPr>
              <w:t>2020 m. gegužės 25 d. Europos Parlamento ir Tarybos direktyva (ES) 2020/700 kuria iš dalies keičiamos direktyvos (ES) 2016/797 ir (ES) 2016/798, kiek tai susiję su jų perkėlimo į nacionalinę teisę terminų pratęsimu</w:t>
            </w:r>
          </w:p>
          <w:p w14:paraId="61CF9B05" w14:textId="77777777" w:rsidR="00CA7E1B" w:rsidRDefault="00CA7E1B" w:rsidP="00CA7E1B">
            <w:pPr>
              <w:jc w:val="both"/>
              <w:rPr>
                <w:lang w:val="lt-LT"/>
              </w:rPr>
            </w:pPr>
          </w:p>
          <w:p w14:paraId="747AEF79" w14:textId="77777777" w:rsidR="00CA7E1B" w:rsidRPr="00CA7E1B" w:rsidRDefault="00CA7E1B" w:rsidP="00CA7E1B">
            <w:pPr>
              <w:jc w:val="center"/>
              <w:rPr>
                <w:lang w:val="lt-LT"/>
              </w:rPr>
            </w:pPr>
            <w:r>
              <w:rPr>
                <w:lang w:val="lt-LT"/>
              </w:rPr>
              <w:t>2</w:t>
            </w:r>
            <w:r w:rsidRPr="00CA7E1B">
              <w:rPr>
                <w:lang w:val="lt-LT"/>
              </w:rPr>
              <w:t xml:space="preserve"> straipsnis</w:t>
            </w:r>
          </w:p>
          <w:p w14:paraId="2B41DAF0" w14:textId="77777777" w:rsidR="00CA7E1B" w:rsidRDefault="00CA7E1B" w:rsidP="00CA7E1B">
            <w:pPr>
              <w:jc w:val="center"/>
              <w:rPr>
                <w:b/>
                <w:bCs/>
                <w:lang w:val="lt-LT"/>
              </w:rPr>
            </w:pPr>
            <w:r w:rsidRPr="00CA7E1B">
              <w:rPr>
                <w:b/>
                <w:bCs/>
                <w:lang w:val="lt-LT"/>
              </w:rPr>
              <w:t>Direktyvos (ES) 2016/798 pakeitimas</w:t>
            </w:r>
          </w:p>
          <w:p w14:paraId="1878E4E8" w14:textId="77777777" w:rsidR="00CA7E1B" w:rsidRDefault="00CA7E1B" w:rsidP="00CA7E1B">
            <w:pPr>
              <w:jc w:val="center"/>
              <w:rPr>
                <w:b/>
                <w:bCs/>
                <w:lang w:val="lt-LT"/>
              </w:rPr>
            </w:pPr>
          </w:p>
          <w:p w14:paraId="70F26933" w14:textId="77777777" w:rsidR="00CA7E1B" w:rsidRPr="00CA7E1B" w:rsidRDefault="00CA7E1B" w:rsidP="00CA7E1B">
            <w:pPr>
              <w:rPr>
                <w:lang w:val="lt-LT"/>
              </w:rPr>
            </w:pPr>
            <w:r w:rsidRPr="00CA7E1B">
              <w:rPr>
                <w:lang w:val="lt-LT"/>
              </w:rPr>
              <w:t>Direktyva (ES) 2016/798 iš dalies keičiama taip:</w:t>
            </w:r>
          </w:p>
          <w:p w14:paraId="1EBAD053" w14:textId="77777777" w:rsidR="00CA7E1B" w:rsidRPr="00CA7E1B" w:rsidRDefault="00CA7E1B" w:rsidP="00CA7E1B">
            <w:pPr>
              <w:jc w:val="center"/>
              <w:rPr>
                <w:b/>
                <w:bCs/>
                <w:lang w:val="lt-LT"/>
              </w:rPr>
            </w:pPr>
          </w:p>
          <w:p w14:paraId="7FD6D14C" w14:textId="6FA4CBD4" w:rsidR="00CA7E1B" w:rsidRDefault="00CA7E1B" w:rsidP="00CA7E1B">
            <w:pPr>
              <w:jc w:val="both"/>
              <w:rPr>
                <w:lang w:val="lt-LT"/>
              </w:rPr>
            </w:pPr>
            <w:r>
              <w:rPr>
                <w:lang w:val="lt-LT"/>
              </w:rPr>
              <w:t>3</w:t>
            </w:r>
            <w:r w:rsidRPr="00CA7E1B">
              <w:rPr>
                <w:lang w:val="lt-LT"/>
              </w:rPr>
              <w:t>)</w:t>
            </w:r>
            <w:r>
              <w:rPr>
                <w:lang w:val="lt-LT"/>
              </w:rPr>
              <w:t xml:space="preserve"> </w:t>
            </w:r>
            <w:r w:rsidRPr="00CA7E1B">
              <w:rPr>
                <w:lang w:val="lt-LT"/>
              </w:rPr>
              <w:t>įterpiamas šis straipsnis:</w:t>
            </w:r>
          </w:p>
          <w:p w14:paraId="00069225" w14:textId="0A31795A" w:rsidR="00CA7E1B" w:rsidRPr="00CA7E1B" w:rsidRDefault="00CA7E1B" w:rsidP="00CA7E1B">
            <w:pPr>
              <w:jc w:val="center"/>
              <w:rPr>
                <w:lang w:val="lt-LT"/>
              </w:rPr>
            </w:pPr>
            <w:r w:rsidRPr="00CA7E1B">
              <w:rPr>
                <w:lang w:val="lt-LT"/>
              </w:rPr>
              <w:t>27a straipsnis</w:t>
            </w:r>
          </w:p>
          <w:p w14:paraId="17213477" w14:textId="77777777" w:rsidR="00CA7E1B" w:rsidRPr="00CA7E1B" w:rsidRDefault="00CA7E1B" w:rsidP="00CA7E1B">
            <w:pPr>
              <w:jc w:val="center"/>
              <w:rPr>
                <w:b/>
                <w:bCs/>
                <w:lang w:val="lt-LT"/>
              </w:rPr>
            </w:pPr>
            <w:r w:rsidRPr="00CA7E1B">
              <w:rPr>
                <w:b/>
                <w:bCs/>
                <w:lang w:val="lt-LT"/>
              </w:rPr>
              <w:t>Skubos procedūra</w:t>
            </w:r>
          </w:p>
          <w:p w14:paraId="6FE67459" w14:textId="77777777" w:rsidR="00CA7E1B" w:rsidRPr="00CA7E1B" w:rsidRDefault="00CA7E1B" w:rsidP="00CA7E1B">
            <w:pPr>
              <w:jc w:val="both"/>
              <w:rPr>
                <w:lang w:val="lt-LT"/>
              </w:rPr>
            </w:pPr>
          </w:p>
          <w:p w14:paraId="770A6DE3" w14:textId="77777777" w:rsidR="00CA7E1B" w:rsidRPr="00CA7E1B" w:rsidRDefault="00CA7E1B" w:rsidP="00CA7E1B">
            <w:pPr>
              <w:jc w:val="both"/>
              <w:rPr>
                <w:lang w:val="lt-LT"/>
              </w:rPr>
            </w:pPr>
            <w:r w:rsidRPr="00CA7E1B">
              <w:rPr>
                <w:lang w:val="lt-LT"/>
              </w:rPr>
              <w:t>1.   Pagal šį straipsnį priimti deleguotieji aktai įsigalioja nedelsiant ir taikomi, jei nepareiškiama 2 dalyje nurodytų prieštaravimų. Pranešime Europos Parlamentui ir Tarybai apie deleguotąjį aktą nurodomos skubos procedūros taikymo priežastys.</w:t>
            </w:r>
          </w:p>
          <w:p w14:paraId="66269952" w14:textId="77777777" w:rsidR="00CA7E1B" w:rsidRPr="00CA7E1B" w:rsidRDefault="00CA7E1B" w:rsidP="00CA7E1B">
            <w:pPr>
              <w:jc w:val="both"/>
              <w:rPr>
                <w:lang w:val="lt-LT"/>
              </w:rPr>
            </w:pPr>
          </w:p>
          <w:p w14:paraId="6634E888" w14:textId="27092612" w:rsidR="00CA7E1B" w:rsidRPr="00CA7E1B" w:rsidRDefault="00CA7E1B" w:rsidP="009E2F4C">
            <w:pPr>
              <w:jc w:val="both"/>
              <w:rPr>
                <w:lang w:val="lt-LT"/>
              </w:rPr>
            </w:pPr>
            <w:r w:rsidRPr="00CA7E1B">
              <w:rPr>
                <w:lang w:val="lt-LT"/>
              </w:rPr>
              <w:t xml:space="preserve">2.   Europos Parlamentas arba Taryba, laikydamiesi 27 straipsnio 6 dalyje nurodytos procedūros, gali pareikšti prieštaravimų dėl deleguotojo akto. Tokiu atveju Komisija, gavusi Europos </w:t>
            </w:r>
            <w:r w:rsidRPr="00CA7E1B">
              <w:rPr>
                <w:lang w:val="lt-LT"/>
              </w:rPr>
              <w:lastRenderedPageBreak/>
              <w:t>Parlamento arba Tarybos pranešimą apie sprendimą pareikšti prieštaravimų, nedelsdama panaikina aktą.“;</w:t>
            </w:r>
          </w:p>
        </w:tc>
        <w:tc>
          <w:tcPr>
            <w:tcW w:w="7290" w:type="dxa"/>
            <w:tcBorders>
              <w:top w:val="single" w:sz="4" w:space="0" w:color="auto"/>
              <w:left w:val="single" w:sz="4" w:space="0" w:color="auto"/>
              <w:bottom w:val="single" w:sz="4" w:space="0" w:color="auto"/>
              <w:right w:val="single" w:sz="4" w:space="0" w:color="auto"/>
            </w:tcBorders>
          </w:tcPr>
          <w:p w14:paraId="16C9A232" w14:textId="1FD930DE" w:rsidR="00CA7E1B" w:rsidRPr="007670CB" w:rsidRDefault="00CA7E1B" w:rsidP="00927627">
            <w:pPr>
              <w:pStyle w:val="bodytext"/>
              <w:tabs>
                <w:tab w:val="left" w:pos="175"/>
              </w:tabs>
              <w:spacing w:before="0" w:beforeAutospacing="0" w:after="0" w:afterAutospacing="0"/>
              <w:jc w:val="both"/>
              <w:rPr>
                <w:bCs/>
                <w:i/>
                <w:iCs/>
              </w:rPr>
            </w:pPr>
            <w:r w:rsidRPr="00CA7E1B">
              <w:rPr>
                <w:bCs/>
                <w:i/>
                <w:iCs/>
              </w:rPr>
              <w:lastRenderedPageBreak/>
              <w:t>Šių direktyvos nuostatų perkelti nereikia, nes jos skirtos Komisijai.</w:t>
            </w:r>
          </w:p>
        </w:tc>
        <w:tc>
          <w:tcPr>
            <w:tcW w:w="1800" w:type="dxa"/>
            <w:tcBorders>
              <w:top w:val="single" w:sz="4" w:space="0" w:color="auto"/>
              <w:left w:val="single" w:sz="4" w:space="0" w:color="auto"/>
              <w:bottom w:val="single" w:sz="4" w:space="0" w:color="auto"/>
              <w:right w:val="single" w:sz="4" w:space="0" w:color="auto"/>
            </w:tcBorders>
          </w:tcPr>
          <w:p w14:paraId="50601B26" w14:textId="77777777" w:rsidR="00CA7E1B" w:rsidRPr="007670CB" w:rsidRDefault="00CA7E1B" w:rsidP="007670CB">
            <w:pPr>
              <w:pStyle w:val="bodytext"/>
              <w:spacing w:before="0" w:beforeAutospacing="0" w:after="0" w:afterAutospacing="0"/>
            </w:pPr>
          </w:p>
        </w:tc>
      </w:tr>
      <w:tr w:rsidR="009E2F4C" w:rsidRPr="007670CB" w14:paraId="4D1D9C14"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7DE9933E" w14:textId="77777777" w:rsidR="009E2F4C" w:rsidRPr="007670CB" w:rsidRDefault="009E2F4C" w:rsidP="00856343">
            <w:pPr>
              <w:pStyle w:val="ti-art"/>
              <w:shd w:val="clear" w:color="auto" w:fill="FFFFFF"/>
              <w:spacing w:before="0" w:beforeAutospacing="0" w:after="0" w:afterAutospacing="0"/>
              <w:jc w:val="center"/>
              <w:rPr>
                <w:i/>
                <w:iCs/>
                <w:color w:val="000000"/>
              </w:rPr>
            </w:pPr>
            <w:r w:rsidRPr="007670CB">
              <w:rPr>
                <w:i/>
                <w:iCs/>
                <w:color w:val="000000"/>
              </w:rPr>
              <w:t>28 straipsnis</w:t>
            </w:r>
          </w:p>
          <w:p w14:paraId="04C2BD7E" w14:textId="77777777" w:rsidR="009E2F4C" w:rsidRPr="007670CB" w:rsidRDefault="009E2F4C" w:rsidP="00856343">
            <w:pPr>
              <w:pStyle w:val="sti-art"/>
              <w:shd w:val="clear" w:color="auto" w:fill="FFFFFF"/>
              <w:spacing w:before="0" w:beforeAutospacing="0" w:after="0" w:afterAutospacing="0"/>
              <w:jc w:val="center"/>
              <w:rPr>
                <w:b/>
                <w:bCs/>
                <w:color w:val="000000"/>
              </w:rPr>
            </w:pPr>
            <w:r w:rsidRPr="007670CB">
              <w:rPr>
                <w:b/>
                <w:bCs/>
                <w:color w:val="000000"/>
              </w:rPr>
              <w:t>Komiteto procedūra</w:t>
            </w:r>
          </w:p>
          <w:p w14:paraId="254FE5FA" w14:textId="581DD545" w:rsidR="009E2F4C" w:rsidRPr="007670CB" w:rsidRDefault="009E2F4C" w:rsidP="009E2F4C">
            <w:pPr>
              <w:jc w:val="both"/>
              <w:rPr>
                <w:color w:val="000000"/>
                <w:shd w:val="clear" w:color="auto" w:fill="FFFFFF"/>
              </w:rPr>
            </w:pPr>
            <w:r w:rsidRPr="007670CB">
              <w:rPr>
                <w:color w:val="000000"/>
                <w:shd w:val="clear" w:color="auto" w:fill="FFFFFF"/>
              </w:rPr>
              <w:t>1.   </w:t>
            </w:r>
            <w:proofErr w:type="spellStart"/>
            <w:r w:rsidRPr="007670CB">
              <w:rPr>
                <w:color w:val="000000"/>
                <w:shd w:val="clear" w:color="auto" w:fill="FFFFFF"/>
              </w:rPr>
              <w:t>Komisijai</w:t>
            </w:r>
            <w:proofErr w:type="spellEnd"/>
            <w:r w:rsidRPr="007670CB">
              <w:rPr>
                <w:color w:val="000000"/>
                <w:shd w:val="clear" w:color="auto" w:fill="FFFFFF"/>
              </w:rPr>
              <w:t xml:space="preserve"> </w:t>
            </w:r>
            <w:proofErr w:type="spellStart"/>
            <w:r w:rsidRPr="007670CB">
              <w:rPr>
                <w:color w:val="000000"/>
                <w:shd w:val="clear" w:color="auto" w:fill="FFFFFF"/>
              </w:rPr>
              <w:t>padeda</w:t>
            </w:r>
            <w:proofErr w:type="spellEnd"/>
            <w:r w:rsidRPr="007670CB">
              <w:rPr>
                <w:color w:val="000000"/>
                <w:shd w:val="clear" w:color="auto" w:fill="FFFFFF"/>
              </w:rPr>
              <w:t xml:space="preserve"> </w:t>
            </w:r>
            <w:proofErr w:type="spellStart"/>
            <w:r w:rsidRPr="007670CB">
              <w:rPr>
                <w:color w:val="000000"/>
                <w:shd w:val="clear" w:color="auto" w:fill="FFFFFF"/>
              </w:rPr>
              <w:t>komitetas</w:t>
            </w:r>
            <w:proofErr w:type="spellEnd"/>
            <w:r w:rsidRPr="007670CB">
              <w:rPr>
                <w:color w:val="000000"/>
                <w:shd w:val="clear" w:color="auto" w:fill="FFFFFF"/>
              </w:rPr>
              <w:t xml:space="preserve">, </w:t>
            </w:r>
            <w:proofErr w:type="spellStart"/>
            <w:r w:rsidRPr="007670CB">
              <w:rPr>
                <w:color w:val="000000"/>
                <w:shd w:val="clear" w:color="auto" w:fill="FFFFFF"/>
              </w:rPr>
              <w:t>nurodytas</w:t>
            </w:r>
            <w:proofErr w:type="spellEnd"/>
            <w:r w:rsidRPr="007670CB">
              <w:rPr>
                <w:color w:val="000000"/>
                <w:shd w:val="clear" w:color="auto" w:fill="FFFFFF"/>
              </w:rPr>
              <w:t xml:space="preserve"> </w:t>
            </w:r>
            <w:proofErr w:type="spellStart"/>
            <w:r w:rsidRPr="007670CB">
              <w:rPr>
                <w:color w:val="000000"/>
                <w:shd w:val="clear" w:color="auto" w:fill="FFFFFF"/>
              </w:rPr>
              <w:t>Direktyvos</w:t>
            </w:r>
            <w:proofErr w:type="spellEnd"/>
            <w:r w:rsidRPr="007670CB">
              <w:rPr>
                <w:color w:val="000000"/>
                <w:shd w:val="clear" w:color="auto" w:fill="FFFFFF"/>
              </w:rPr>
              <w:t xml:space="preserve"> (ES) 2016/797 51 </w:t>
            </w:r>
            <w:proofErr w:type="spellStart"/>
            <w:r w:rsidRPr="007670CB">
              <w:rPr>
                <w:color w:val="000000"/>
                <w:shd w:val="clear" w:color="auto" w:fill="FFFFFF"/>
              </w:rPr>
              <w:t>straipsnyje</w:t>
            </w:r>
            <w:proofErr w:type="spellEnd"/>
            <w:r w:rsidRPr="007670CB">
              <w:rPr>
                <w:color w:val="000000"/>
                <w:shd w:val="clear" w:color="auto" w:fill="FFFFFF"/>
              </w:rPr>
              <w:t xml:space="preserve">. Tas </w:t>
            </w:r>
            <w:proofErr w:type="spellStart"/>
            <w:r w:rsidRPr="007670CB">
              <w:rPr>
                <w:color w:val="000000"/>
                <w:shd w:val="clear" w:color="auto" w:fill="FFFFFF"/>
              </w:rPr>
              <w:t>komitetas</w:t>
            </w:r>
            <w:proofErr w:type="spellEnd"/>
            <w:r w:rsidRPr="007670CB">
              <w:rPr>
                <w:color w:val="000000"/>
                <w:shd w:val="clear" w:color="auto" w:fill="FFFFFF"/>
              </w:rPr>
              <w:t xml:space="preserve"> – tai </w:t>
            </w:r>
            <w:proofErr w:type="spellStart"/>
            <w:r w:rsidRPr="007670CB">
              <w:rPr>
                <w:color w:val="000000"/>
                <w:shd w:val="clear" w:color="auto" w:fill="FFFFFF"/>
              </w:rPr>
              <w:t>komitetas</w:t>
            </w:r>
            <w:proofErr w:type="spellEnd"/>
            <w:r w:rsidRPr="007670CB">
              <w:rPr>
                <w:color w:val="000000"/>
                <w:shd w:val="clear" w:color="auto" w:fill="FFFFFF"/>
              </w:rPr>
              <w:t xml:space="preserve">, </w:t>
            </w:r>
            <w:proofErr w:type="spellStart"/>
            <w:r w:rsidRPr="007670CB">
              <w:rPr>
                <w:color w:val="000000"/>
                <w:shd w:val="clear" w:color="auto" w:fill="FFFFFF"/>
              </w:rPr>
              <w:t>kaip</w:t>
            </w:r>
            <w:proofErr w:type="spellEnd"/>
            <w:r w:rsidRPr="007670CB">
              <w:rPr>
                <w:color w:val="000000"/>
                <w:shd w:val="clear" w:color="auto" w:fill="FFFFFF"/>
              </w:rPr>
              <w:t xml:space="preserve"> </w:t>
            </w:r>
            <w:proofErr w:type="spellStart"/>
            <w:r w:rsidRPr="007670CB">
              <w:rPr>
                <w:color w:val="000000"/>
                <w:shd w:val="clear" w:color="auto" w:fill="FFFFFF"/>
              </w:rPr>
              <w:t>nustatyta</w:t>
            </w:r>
            <w:proofErr w:type="spellEnd"/>
            <w:r w:rsidRPr="007670CB">
              <w:rPr>
                <w:color w:val="000000"/>
                <w:shd w:val="clear" w:color="auto" w:fill="FFFFFF"/>
              </w:rPr>
              <w:t xml:space="preserve"> </w:t>
            </w:r>
            <w:proofErr w:type="spellStart"/>
            <w:r w:rsidRPr="007670CB">
              <w:rPr>
                <w:color w:val="000000"/>
                <w:shd w:val="clear" w:color="auto" w:fill="FFFFFF"/>
              </w:rPr>
              <w:t>Reglamente</w:t>
            </w:r>
            <w:proofErr w:type="spellEnd"/>
            <w:r w:rsidRPr="007670CB">
              <w:rPr>
                <w:color w:val="000000"/>
                <w:shd w:val="clear" w:color="auto" w:fill="FFFFFF"/>
              </w:rPr>
              <w:t xml:space="preserve"> (ES) Nr. 182/2011.</w:t>
            </w:r>
          </w:p>
        </w:tc>
        <w:tc>
          <w:tcPr>
            <w:tcW w:w="7290" w:type="dxa"/>
            <w:tcBorders>
              <w:top w:val="single" w:sz="4" w:space="0" w:color="auto"/>
              <w:left w:val="single" w:sz="4" w:space="0" w:color="auto"/>
              <w:bottom w:val="single" w:sz="4" w:space="0" w:color="auto"/>
              <w:right w:val="single" w:sz="4" w:space="0" w:color="auto"/>
            </w:tcBorders>
          </w:tcPr>
          <w:p w14:paraId="05367FF1" w14:textId="6CD12FAA" w:rsidR="009E2F4C" w:rsidRPr="007670CB" w:rsidRDefault="009E2F4C" w:rsidP="00927627">
            <w:pPr>
              <w:pStyle w:val="bodytext"/>
              <w:tabs>
                <w:tab w:val="left" w:pos="175"/>
              </w:tabs>
              <w:spacing w:before="0" w:beforeAutospacing="0" w:after="0" w:afterAutospacing="0"/>
              <w:jc w:val="both"/>
              <w:rPr>
                <w:bCs/>
                <w:i/>
                <w:iCs/>
              </w:rPr>
            </w:pPr>
            <w:r w:rsidRPr="007670CB">
              <w:rPr>
                <w:bCs/>
                <w:i/>
                <w:iCs/>
              </w:rPr>
              <w:t>Šių direktyvos nuostatų perkelti nereikia, nes jos skirtos Komisijai.</w:t>
            </w:r>
          </w:p>
        </w:tc>
        <w:tc>
          <w:tcPr>
            <w:tcW w:w="1800" w:type="dxa"/>
            <w:tcBorders>
              <w:top w:val="single" w:sz="4" w:space="0" w:color="auto"/>
              <w:left w:val="single" w:sz="4" w:space="0" w:color="auto"/>
              <w:bottom w:val="single" w:sz="4" w:space="0" w:color="auto"/>
              <w:right w:val="single" w:sz="4" w:space="0" w:color="auto"/>
            </w:tcBorders>
          </w:tcPr>
          <w:p w14:paraId="16D6E50B" w14:textId="77777777" w:rsidR="009E2F4C" w:rsidRPr="007670CB" w:rsidRDefault="009E2F4C" w:rsidP="007670CB">
            <w:pPr>
              <w:pStyle w:val="bodytext"/>
              <w:spacing w:before="0" w:beforeAutospacing="0" w:after="0" w:afterAutospacing="0"/>
            </w:pPr>
          </w:p>
        </w:tc>
      </w:tr>
      <w:tr w:rsidR="009E2F4C" w:rsidRPr="007670CB" w14:paraId="4AF4A76A"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611B760D" w14:textId="7B4A75D1" w:rsidR="009E2F4C" w:rsidRPr="007670CB" w:rsidRDefault="009E2F4C" w:rsidP="00856343">
            <w:pPr>
              <w:pStyle w:val="ti-art"/>
              <w:shd w:val="clear" w:color="auto" w:fill="FFFFFF"/>
              <w:spacing w:before="0" w:beforeAutospacing="0" w:after="0" w:afterAutospacing="0"/>
              <w:jc w:val="both"/>
              <w:rPr>
                <w:i/>
                <w:iCs/>
                <w:color w:val="000000"/>
              </w:rPr>
            </w:pPr>
            <w:r w:rsidRPr="007670CB">
              <w:rPr>
                <w:color w:val="000000"/>
                <w:shd w:val="clear" w:color="auto" w:fill="FFFFFF"/>
              </w:rPr>
              <w:t>2.   Kai daroma nuoroda į šią dalį, taikomas Reglamento (ES) Nr. 182/2011 4 straipsnis.</w:t>
            </w:r>
          </w:p>
        </w:tc>
        <w:tc>
          <w:tcPr>
            <w:tcW w:w="7290" w:type="dxa"/>
            <w:tcBorders>
              <w:top w:val="single" w:sz="4" w:space="0" w:color="auto"/>
              <w:left w:val="single" w:sz="4" w:space="0" w:color="auto"/>
              <w:bottom w:val="single" w:sz="4" w:space="0" w:color="auto"/>
              <w:right w:val="single" w:sz="4" w:space="0" w:color="auto"/>
            </w:tcBorders>
          </w:tcPr>
          <w:p w14:paraId="758CC66F" w14:textId="521B2CA9" w:rsidR="009E2F4C" w:rsidRPr="007670CB" w:rsidRDefault="009E2F4C" w:rsidP="00927627">
            <w:pPr>
              <w:pStyle w:val="bodytext"/>
              <w:tabs>
                <w:tab w:val="left" w:pos="175"/>
              </w:tabs>
              <w:spacing w:before="0" w:beforeAutospacing="0" w:after="0" w:afterAutospacing="0"/>
              <w:jc w:val="both"/>
              <w:rPr>
                <w:bCs/>
                <w:i/>
                <w:iCs/>
              </w:rPr>
            </w:pPr>
            <w:r w:rsidRPr="007670CB">
              <w:rPr>
                <w:bCs/>
                <w:i/>
                <w:iCs/>
              </w:rPr>
              <w:t>Šių direktyvos nuostatų perkelti nereikia, nes jos skirtos Komisijai.</w:t>
            </w:r>
          </w:p>
        </w:tc>
        <w:tc>
          <w:tcPr>
            <w:tcW w:w="1800" w:type="dxa"/>
            <w:tcBorders>
              <w:top w:val="single" w:sz="4" w:space="0" w:color="auto"/>
              <w:left w:val="single" w:sz="4" w:space="0" w:color="auto"/>
              <w:bottom w:val="single" w:sz="4" w:space="0" w:color="auto"/>
              <w:right w:val="single" w:sz="4" w:space="0" w:color="auto"/>
            </w:tcBorders>
          </w:tcPr>
          <w:p w14:paraId="34A577E0" w14:textId="77777777" w:rsidR="009E2F4C" w:rsidRPr="007670CB" w:rsidRDefault="009E2F4C" w:rsidP="007670CB">
            <w:pPr>
              <w:pStyle w:val="bodytext"/>
              <w:spacing w:before="0" w:beforeAutospacing="0" w:after="0" w:afterAutospacing="0"/>
            </w:pPr>
          </w:p>
        </w:tc>
      </w:tr>
      <w:tr w:rsidR="009E2F4C" w:rsidRPr="007670CB" w14:paraId="5FC9860E"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498E6632" w14:textId="1A0BDC79" w:rsidR="009E2F4C" w:rsidRPr="007670CB" w:rsidRDefault="009E2F4C" w:rsidP="00856343">
            <w:pPr>
              <w:pStyle w:val="ti-art"/>
              <w:shd w:val="clear" w:color="auto" w:fill="FFFFFF"/>
              <w:spacing w:before="0" w:beforeAutospacing="0" w:after="0" w:afterAutospacing="0"/>
              <w:jc w:val="both"/>
              <w:rPr>
                <w:color w:val="000000"/>
                <w:shd w:val="clear" w:color="auto" w:fill="FFFFFF"/>
              </w:rPr>
            </w:pPr>
            <w:r w:rsidRPr="007670CB">
              <w:rPr>
                <w:color w:val="000000"/>
                <w:shd w:val="clear" w:color="auto" w:fill="FFFFFF"/>
              </w:rPr>
              <w:t>3.   Kai daroma nuoroda į šią dalį, taikomas Reglamento (ES) Nr. 182/2011 5 straipsnis. Jei komitetas nuomonės nepateikia, Komisija įgyvendinimo akto projekto nepriima ir taikoma Reglamento (ES) Nr. 182/2011 5 straipsnio 4 dalies trečia pastraipa.</w:t>
            </w:r>
          </w:p>
        </w:tc>
        <w:tc>
          <w:tcPr>
            <w:tcW w:w="7290" w:type="dxa"/>
            <w:tcBorders>
              <w:top w:val="single" w:sz="4" w:space="0" w:color="auto"/>
              <w:left w:val="single" w:sz="4" w:space="0" w:color="auto"/>
              <w:bottom w:val="single" w:sz="4" w:space="0" w:color="auto"/>
              <w:right w:val="single" w:sz="4" w:space="0" w:color="auto"/>
            </w:tcBorders>
          </w:tcPr>
          <w:p w14:paraId="76F36267" w14:textId="4C8BBB8D" w:rsidR="009E2F4C" w:rsidRPr="007670CB" w:rsidRDefault="009E2F4C" w:rsidP="00927627">
            <w:pPr>
              <w:pStyle w:val="bodytext"/>
              <w:tabs>
                <w:tab w:val="left" w:pos="175"/>
              </w:tabs>
              <w:spacing w:before="0" w:beforeAutospacing="0" w:after="0" w:afterAutospacing="0"/>
              <w:jc w:val="both"/>
              <w:rPr>
                <w:bCs/>
                <w:i/>
                <w:iCs/>
              </w:rPr>
            </w:pPr>
            <w:r w:rsidRPr="007670CB">
              <w:rPr>
                <w:bCs/>
                <w:i/>
                <w:iCs/>
              </w:rPr>
              <w:t>Šių direktyvos nuostatų perkelti nereikia, nes jos skirtos Komisijai.</w:t>
            </w:r>
          </w:p>
        </w:tc>
        <w:tc>
          <w:tcPr>
            <w:tcW w:w="1800" w:type="dxa"/>
            <w:tcBorders>
              <w:top w:val="single" w:sz="4" w:space="0" w:color="auto"/>
              <w:left w:val="single" w:sz="4" w:space="0" w:color="auto"/>
              <w:bottom w:val="single" w:sz="4" w:space="0" w:color="auto"/>
              <w:right w:val="single" w:sz="4" w:space="0" w:color="auto"/>
            </w:tcBorders>
          </w:tcPr>
          <w:p w14:paraId="72130C3D" w14:textId="77777777" w:rsidR="009E2F4C" w:rsidRPr="007670CB" w:rsidRDefault="009E2F4C" w:rsidP="007670CB">
            <w:pPr>
              <w:pStyle w:val="bodytext"/>
              <w:spacing w:before="0" w:beforeAutospacing="0" w:after="0" w:afterAutospacing="0"/>
            </w:pPr>
          </w:p>
        </w:tc>
      </w:tr>
      <w:tr w:rsidR="009E2F4C" w:rsidRPr="007670CB" w14:paraId="7958540D"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38EAEF41" w14:textId="77777777" w:rsidR="009E2F4C" w:rsidRPr="007670CB" w:rsidRDefault="009E2F4C" w:rsidP="00856343">
            <w:pPr>
              <w:pStyle w:val="ti-art"/>
              <w:spacing w:before="0" w:beforeAutospacing="0" w:after="0" w:afterAutospacing="0"/>
              <w:jc w:val="center"/>
              <w:rPr>
                <w:b/>
                <w:bCs/>
                <w:color w:val="000000"/>
                <w:shd w:val="clear" w:color="auto" w:fill="FFFFFF"/>
                <w:lang w:val="en-US"/>
              </w:rPr>
            </w:pPr>
            <w:r w:rsidRPr="007670CB">
              <w:rPr>
                <w:b/>
                <w:bCs/>
                <w:color w:val="000000"/>
                <w:shd w:val="clear" w:color="auto" w:fill="FFFFFF"/>
                <w:lang w:val="en-US"/>
              </w:rPr>
              <w:t>29 </w:t>
            </w:r>
            <w:proofErr w:type="spellStart"/>
            <w:r w:rsidRPr="007670CB">
              <w:rPr>
                <w:b/>
                <w:bCs/>
                <w:color w:val="000000"/>
                <w:shd w:val="clear" w:color="auto" w:fill="FFFFFF"/>
                <w:lang w:val="en-US"/>
              </w:rPr>
              <w:t>straipsnis</w:t>
            </w:r>
            <w:proofErr w:type="spellEnd"/>
          </w:p>
          <w:p w14:paraId="27E96309" w14:textId="77777777" w:rsidR="009E2F4C" w:rsidRPr="007670CB" w:rsidRDefault="009E2F4C" w:rsidP="00856343">
            <w:pPr>
              <w:pStyle w:val="ti-art"/>
              <w:spacing w:before="0" w:beforeAutospacing="0" w:after="0" w:afterAutospacing="0"/>
              <w:jc w:val="center"/>
              <w:rPr>
                <w:b/>
                <w:bCs/>
                <w:color w:val="000000"/>
                <w:shd w:val="clear" w:color="auto" w:fill="FFFFFF"/>
                <w:lang w:val="en-US"/>
              </w:rPr>
            </w:pPr>
            <w:proofErr w:type="spellStart"/>
            <w:r w:rsidRPr="007670CB">
              <w:rPr>
                <w:b/>
                <w:bCs/>
                <w:color w:val="000000"/>
                <w:shd w:val="clear" w:color="auto" w:fill="FFFFFF"/>
                <w:lang w:val="en-US"/>
              </w:rPr>
              <w:t>Ataskaita</w:t>
            </w:r>
            <w:proofErr w:type="spellEnd"/>
            <w:r w:rsidRPr="007670CB">
              <w:rPr>
                <w:b/>
                <w:bCs/>
                <w:color w:val="000000"/>
                <w:shd w:val="clear" w:color="auto" w:fill="FFFFFF"/>
                <w:lang w:val="en-US"/>
              </w:rPr>
              <w:t xml:space="preserve"> </w:t>
            </w:r>
            <w:proofErr w:type="spellStart"/>
            <w:r w:rsidRPr="007670CB">
              <w:rPr>
                <w:b/>
                <w:bCs/>
                <w:color w:val="000000"/>
                <w:shd w:val="clear" w:color="auto" w:fill="FFFFFF"/>
                <w:lang w:val="en-US"/>
              </w:rPr>
              <w:t>ir</w:t>
            </w:r>
            <w:proofErr w:type="spellEnd"/>
            <w:r w:rsidRPr="007670CB">
              <w:rPr>
                <w:b/>
                <w:bCs/>
                <w:color w:val="000000"/>
                <w:shd w:val="clear" w:color="auto" w:fill="FFFFFF"/>
                <w:lang w:val="en-US"/>
              </w:rPr>
              <w:t xml:space="preserve"> </w:t>
            </w:r>
            <w:proofErr w:type="spellStart"/>
            <w:r w:rsidRPr="007670CB">
              <w:rPr>
                <w:b/>
                <w:bCs/>
                <w:color w:val="000000"/>
                <w:shd w:val="clear" w:color="auto" w:fill="FFFFFF"/>
                <w:lang w:val="en-US"/>
              </w:rPr>
              <w:t>tolesni</w:t>
            </w:r>
            <w:proofErr w:type="spellEnd"/>
            <w:r w:rsidRPr="007670CB">
              <w:rPr>
                <w:b/>
                <w:bCs/>
                <w:color w:val="000000"/>
                <w:shd w:val="clear" w:color="auto" w:fill="FFFFFF"/>
                <w:lang w:val="en-US"/>
              </w:rPr>
              <w:t xml:space="preserve"> </w:t>
            </w:r>
            <w:proofErr w:type="spellStart"/>
            <w:r w:rsidRPr="007670CB">
              <w:rPr>
                <w:b/>
                <w:bCs/>
                <w:color w:val="000000"/>
                <w:shd w:val="clear" w:color="auto" w:fill="FFFFFF"/>
                <w:lang w:val="en-US"/>
              </w:rPr>
              <w:t>Sąjungos</w:t>
            </w:r>
            <w:proofErr w:type="spellEnd"/>
            <w:r w:rsidRPr="007670CB">
              <w:rPr>
                <w:b/>
                <w:bCs/>
                <w:color w:val="000000"/>
                <w:shd w:val="clear" w:color="auto" w:fill="FFFFFF"/>
                <w:lang w:val="en-US"/>
              </w:rPr>
              <w:t xml:space="preserve"> </w:t>
            </w:r>
            <w:proofErr w:type="spellStart"/>
            <w:r w:rsidRPr="007670CB">
              <w:rPr>
                <w:b/>
                <w:bCs/>
                <w:color w:val="000000"/>
                <w:shd w:val="clear" w:color="auto" w:fill="FFFFFF"/>
                <w:lang w:val="en-US"/>
              </w:rPr>
              <w:t>veiksmai</w:t>
            </w:r>
            <w:proofErr w:type="spellEnd"/>
          </w:p>
          <w:p w14:paraId="0832CF46" w14:textId="77777777" w:rsidR="009E2F4C" w:rsidRPr="007670CB" w:rsidRDefault="009E2F4C" w:rsidP="009E2F4C">
            <w:pPr>
              <w:pStyle w:val="ti-art"/>
              <w:spacing w:before="0" w:beforeAutospacing="0" w:after="0" w:afterAutospacing="0"/>
              <w:jc w:val="both"/>
              <w:rPr>
                <w:color w:val="000000"/>
                <w:shd w:val="clear" w:color="auto" w:fill="FFFFFF"/>
                <w:lang w:val="en-US"/>
              </w:rPr>
            </w:pPr>
            <w:r w:rsidRPr="007670CB">
              <w:rPr>
                <w:color w:val="000000"/>
                <w:shd w:val="clear" w:color="auto" w:fill="FFFFFF"/>
                <w:lang w:val="en-US"/>
              </w:rPr>
              <w:t>1.   </w:t>
            </w:r>
            <w:proofErr w:type="spellStart"/>
            <w:r w:rsidRPr="007670CB">
              <w:rPr>
                <w:color w:val="000000"/>
                <w:shd w:val="clear" w:color="auto" w:fill="FFFFFF"/>
                <w:lang w:val="en-US"/>
              </w:rPr>
              <w:t>Komisija</w:t>
            </w:r>
            <w:proofErr w:type="spellEnd"/>
            <w:r w:rsidRPr="007670CB">
              <w:rPr>
                <w:color w:val="000000"/>
                <w:shd w:val="clear" w:color="auto" w:fill="FFFFFF"/>
                <w:lang w:val="en-US"/>
              </w:rPr>
              <w:t xml:space="preserve"> Europos </w:t>
            </w:r>
            <w:proofErr w:type="spellStart"/>
            <w:r w:rsidRPr="007670CB">
              <w:rPr>
                <w:color w:val="000000"/>
                <w:shd w:val="clear" w:color="auto" w:fill="FFFFFF"/>
                <w:lang w:val="en-US"/>
              </w:rPr>
              <w:t>Parlamentui</w:t>
            </w:r>
            <w:proofErr w:type="spellEnd"/>
            <w:r w:rsidRPr="007670CB">
              <w:rPr>
                <w:color w:val="000000"/>
                <w:shd w:val="clear" w:color="auto" w:fill="FFFFFF"/>
                <w:lang w:val="en-US"/>
              </w:rPr>
              <w:t xml:space="preserve"> </w:t>
            </w:r>
            <w:proofErr w:type="spellStart"/>
            <w:r w:rsidRPr="007670CB">
              <w:rPr>
                <w:color w:val="000000"/>
                <w:shd w:val="clear" w:color="auto" w:fill="FFFFFF"/>
                <w:lang w:val="en-US"/>
              </w:rPr>
              <w:t>ir</w:t>
            </w:r>
            <w:proofErr w:type="spellEnd"/>
            <w:r w:rsidRPr="007670CB">
              <w:rPr>
                <w:color w:val="000000"/>
                <w:shd w:val="clear" w:color="auto" w:fill="FFFFFF"/>
                <w:lang w:val="en-US"/>
              </w:rPr>
              <w:t xml:space="preserve"> </w:t>
            </w:r>
            <w:proofErr w:type="spellStart"/>
            <w:r w:rsidRPr="007670CB">
              <w:rPr>
                <w:color w:val="000000"/>
                <w:shd w:val="clear" w:color="auto" w:fill="FFFFFF"/>
                <w:lang w:val="en-US"/>
              </w:rPr>
              <w:t>Tarybai</w:t>
            </w:r>
            <w:proofErr w:type="spellEnd"/>
            <w:r w:rsidRPr="007670CB">
              <w:rPr>
                <w:color w:val="000000"/>
                <w:shd w:val="clear" w:color="auto" w:fill="FFFFFF"/>
                <w:lang w:val="en-US"/>
              </w:rPr>
              <w:t xml:space="preserve"> ne </w:t>
            </w:r>
            <w:proofErr w:type="spellStart"/>
            <w:r w:rsidRPr="007670CB">
              <w:rPr>
                <w:color w:val="000000"/>
                <w:shd w:val="clear" w:color="auto" w:fill="FFFFFF"/>
                <w:lang w:val="en-US"/>
              </w:rPr>
              <w:t>vėliau</w:t>
            </w:r>
            <w:proofErr w:type="spellEnd"/>
            <w:r w:rsidRPr="007670CB">
              <w:rPr>
                <w:color w:val="000000"/>
                <w:shd w:val="clear" w:color="auto" w:fill="FFFFFF"/>
                <w:lang w:val="en-US"/>
              </w:rPr>
              <w:t xml:space="preserve"> </w:t>
            </w:r>
            <w:proofErr w:type="spellStart"/>
            <w:r w:rsidRPr="007670CB">
              <w:rPr>
                <w:color w:val="000000"/>
                <w:shd w:val="clear" w:color="auto" w:fill="FFFFFF"/>
                <w:lang w:val="en-US"/>
              </w:rPr>
              <w:t>kaip</w:t>
            </w:r>
            <w:proofErr w:type="spellEnd"/>
            <w:r w:rsidRPr="007670CB">
              <w:rPr>
                <w:color w:val="000000"/>
                <w:shd w:val="clear" w:color="auto" w:fill="FFFFFF"/>
                <w:lang w:val="en-US"/>
              </w:rPr>
              <w:t xml:space="preserve"> 2021 m. </w:t>
            </w:r>
            <w:proofErr w:type="spellStart"/>
            <w:r w:rsidRPr="007670CB">
              <w:rPr>
                <w:color w:val="000000"/>
                <w:shd w:val="clear" w:color="auto" w:fill="FFFFFF"/>
                <w:lang w:val="en-US"/>
              </w:rPr>
              <w:t>birželio</w:t>
            </w:r>
            <w:proofErr w:type="spellEnd"/>
            <w:r w:rsidRPr="007670CB">
              <w:rPr>
                <w:color w:val="000000"/>
                <w:shd w:val="clear" w:color="auto" w:fill="FFFFFF"/>
                <w:lang w:val="en-US"/>
              </w:rPr>
              <w:t xml:space="preserve"> 16 d., o </w:t>
            </w:r>
            <w:proofErr w:type="spellStart"/>
            <w:r w:rsidRPr="007670CB">
              <w:rPr>
                <w:color w:val="000000"/>
                <w:shd w:val="clear" w:color="auto" w:fill="FFFFFF"/>
                <w:lang w:val="en-US"/>
              </w:rPr>
              <w:t>vėliau</w:t>
            </w:r>
            <w:proofErr w:type="spellEnd"/>
            <w:r w:rsidRPr="007670CB">
              <w:rPr>
                <w:color w:val="000000"/>
                <w:shd w:val="clear" w:color="auto" w:fill="FFFFFF"/>
                <w:lang w:val="en-US"/>
              </w:rPr>
              <w:t xml:space="preserve"> – kas </w:t>
            </w:r>
            <w:proofErr w:type="spellStart"/>
            <w:r w:rsidRPr="007670CB">
              <w:rPr>
                <w:color w:val="000000"/>
                <w:shd w:val="clear" w:color="auto" w:fill="FFFFFF"/>
                <w:lang w:val="en-US"/>
              </w:rPr>
              <w:t>penkerius</w:t>
            </w:r>
            <w:proofErr w:type="spellEnd"/>
            <w:r w:rsidRPr="007670CB">
              <w:rPr>
                <w:color w:val="000000"/>
                <w:shd w:val="clear" w:color="auto" w:fill="FFFFFF"/>
                <w:lang w:val="en-US"/>
              </w:rPr>
              <w:t xml:space="preserve"> </w:t>
            </w:r>
            <w:proofErr w:type="spellStart"/>
            <w:r w:rsidRPr="007670CB">
              <w:rPr>
                <w:color w:val="000000"/>
                <w:shd w:val="clear" w:color="auto" w:fill="FFFFFF"/>
                <w:lang w:val="en-US"/>
              </w:rPr>
              <w:t>metus</w:t>
            </w:r>
            <w:proofErr w:type="spellEnd"/>
            <w:r w:rsidRPr="007670CB">
              <w:rPr>
                <w:color w:val="000000"/>
                <w:shd w:val="clear" w:color="auto" w:fill="FFFFFF"/>
                <w:lang w:val="en-US"/>
              </w:rPr>
              <w:t xml:space="preserve"> </w:t>
            </w:r>
            <w:proofErr w:type="spellStart"/>
            <w:r w:rsidRPr="007670CB">
              <w:rPr>
                <w:color w:val="000000"/>
                <w:shd w:val="clear" w:color="auto" w:fill="FFFFFF"/>
                <w:lang w:val="en-US"/>
              </w:rPr>
              <w:t>pateikia</w:t>
            </w:r>
            <w:proofErr w:type="spellEnd"/>
            <w:r w:rsidRPr="007670CB">
              <w:rPr>
                <w:color w:val="000000"/>
                <w:shd w:val="clear" w:color="auto" w:fill="FFFFFF"/>
                <w:lang w:val="en-US"/>
              </w:rPr>
              <w:t xml:space="preserve"> </w:t>
            </w:r>
            <w:proofErr w:type="spellStart"/>
            <w:r w:rsidRPr="007670CB">
              <w:rPr>
                <w:color w:val="000000"/>
                <w:shd w:val="clear" w:color="auto" w:fill="FFFFFF"/>
                <w:lang w:val="en-US"/>
              </w:rPr>
              <w:t>šios</w:t>
            </w:r>
            <w:proofErr w:type="spellEnd"/>
            <w:r w:rsidRPr="007670CB">
              <w:rPr>
                <w:color w:val="000000"/>
                <w:shd w:val="clear" w:color="auto" w:fill="FFFFFF"/>
                <w:lang w:val="en-US"/>
              </w:rPr>
              <w:t xml:space="preserve"> </w:t>
            </w:r>
            <w:proofErr w:type="spellStart"/>
            <w:r w:rsidRPr="007670CB">
              <w:rPr>
                <w:color w:val="000000"/>
                <w:shd w:val="clear" w:color="auto" w:fill="FFFFFF"/>
                <w:lang w:val="en-US"/>
              </w:rPr>
              <w:t>direktyvos</w:t>
            </w:r>
            <w:proofErr w:type="spellEnd"/>
            <w:r w:rsidRPr="007670CB">
              <w:rPr>
                <w:color w:val="000000"/>
                <w:shd w:val="clear" w:color="auto" w:fill="FFFFFF"/>
                <w:lang w:val="en-US"/>
              </w:rPr>
              <w:t xml:space="preserve"> </w:t>
            </w:r>
            <w:proofErr w:type="spellStart"/>
            <w:r w:rsidRPr="007670CB">
              <w:rPr>
                <w:color w:val="000000"/>
                <w:shd w:val="clear" w:color="auto" w:fill="FFFFFF"/>
                <w:lang w:val="en-US"/>
              </w:rPr>
              <w:t>įgyvendinimo</w:t>
            </w:r>
            <w:proofErr w:type="spellEnd"/>
            <w:r w:rsidRPr="007670CB">
              <w:rPr>
                <w:color w:val="000000"/>
                <w:shd w:val="clear" w:color="auto" w:fill="FFFFFF"/>
                <w:lang w:val="en-US"/>
              </w:rPr>
              <w:t xml:space="preserve"> </w:t>
            </w:r>
            <w:proofErr w:type="spellStart"/>
            <w:r w:rsidRPr="007670CB">
              <w:rPr>
                <w:color w:val="000000"/>
                <w:shd w:val="clear" w:color="auto" w:fill="FFFFFF"/>
                <w:lang w:val="en-US"/>
              </w:rPr>
              <w:t>ataskaitą</w:t>
            </w:r>
            <w:proofErr w:type="spellEnd"/>
            <w:r w:rsidRPr="007670CB">
              <w:rPr>
                <w:color w:val="000000"/>
                <w:shd w:val="clear" w:color="auto" w:fill="FFFFFF"/>
                <w:lang w:val="en-US"/>
              </w:rPr>
              <w:t xml:space="preserve">, </w:t>
            </w:r>
            <w:proofErr w:type="spellStart"/>
            <w:r w:rsidRPr="007670CB">
              <w:rPr>
                <w:color w:val="000000"/>
                <w:shd w:val="clear" w:color="auto" w:fill="FFFFFF"/>
                <w:lang w:val="en-US"/>
              </w:rPr>
              <w:t>visų</w:t>
            </w:r>
            <w:proofErr w:type="spellEnd"/>
            <w:r w:rsidRPr="007670CB">
              <w:rPr>
                <w:color w:val="000000"/>
                <w:shd w:val="clear" w:color="auto" w:fill="FFFFFF"/>
                <w:lang w:val="en-US"/>
              </w:rPr>
              <w:t xml:space="preserve"> </w:t>
            </w:r>
            <w:proofErr w:type="spellStart"/>
            <w:r w:rsidRPr="007670CB">
              <w:rPr>
                <w:color w:val="000000"/>
                <w:shd w:val="clear" w:color="auto" w:fill="FFFFFF"/>
                <w:lang w:val="en-US"/>
              </w:rPr>
              <w:t>pirma</w:t>
            </w:r>
            <w:proofErr w:type="spellEnd"/>
            <w:r w:rsidRPr="007670CB">
              <w:rPr>
                <w:color w:val="000000"/>
                <w:shd w:val="clear" w:color="auto" w:fill="FFFFFF"/>
                <w:lang w:val="en-US"/>
              </w:rPr>
              <w:t xml:space="preserve"> tam, </w:t>
            </w:r>
            <w:proofErr w:type="spellStart"/>
            <w:r w:rsidRPr="007670CB">
              <w:rPr>
                <w:color w:val="000000"/>
                <w:shd w:val="clear" w:color="auto" w:fill="FFFFFF"/>
                <w:lang w:val="en-US"/>
              </w:rPr>
              <w:t>kad</w:t>
            </w:r>
            <w:proofErr w:type="spellEnd"/>
            <w:r w:rsidRPr="007670CB">
              <w:rPr>
                <w:color w:val="000000"/>
                <w:shd w:val="clear" w:color="auto" w:fill="FFFFFF"/>
                <w:lang w:val="en-US"/>
              </w:rPr>
              <w:t xml:space="preserve"> </w:t>
            </w:r>
            <w:proofErr w:type="spellStart"/>
            <w:r w:rsidRPr="007670CB">
              <w:rPr>
                <w:color w:val="000000"/>
                <w:shd w:val="clear" w:color="auto" w:fill="FFFFFF"/>
                <w:lang w:val="en-US"/>
              </w:rPr>
              <w:t>būtų</w:t>
            </w:r>
            <w:proofErr w:type="spellEnd"/>
            <w:r w:rsidRPr="007670CB">
              <w:rPr>
                <w:color w:val="000000"/>
                <w:shd w:val="clear" w:color="auto" w:fill="FFFFFF"/>
                <w:lang w:val="en-US"/>
              </w:rPr>
              <w:t xml:space="preserve"> </w:t>
            </w:r>
            <w:proofErr w:type="spellStart"/>
            <w:r w:rsidRPr="007670CB">
              <w:rPr>
                <w:color w:val="000000"/>
                <w:shd w:val="clear" w:color="auto" w:fill="FFFFFF"/>
                <w:lang w:val="en-US"/>
              </w:rPr>
              <w:t>stebimas</w:t>
            </w:r>
            <w:proofErr w:type="spellEnd"/>
            <w:r w:rsidRPr="007670CB">
              <w:rPr>
                <w:color w:val="000000"/>
                <w:shd w:val="clear" w:color="auto" w:fill="FFFFFF"/>
                <w:lang w:val="en-US"/>
              </w:rPr>
              <w:t xml:space="preserve"> </w:t>
            </w:r>
            <w:proofErr w:type="spellStart"/>
            <w:r w:rsidRPr="007670CB">
              <w:rPr>
                <w:color w:val="000000"/>
                <w:shd w:val="clear" w:color="auto" w:fill="FFFFFF"/>
                <w:lang w:val="en-US"/>
              </w:rPr>
              <w:t>bendrų</w:t>
            </w:r>
            <w:proofErr w:type="spellEnd"/>
            <w:r w:rsidRPr="007670CB">
              <w:rPr>
                <w:color w:val="000000"/>
                <w:shd w:val="clear" w:color="auto" w:fill="FFFFFF"/>
                <w:lang w:val="en-US"/>
              </w:rPr>
              <w:t xml:space="preserve"> </w:t>
            </w:r>
            <w:proofErr w:type="spellStart"/>
            <w:r w:rsidRPr="007670CB">
              <w:rPr>
                <w:color w:val="000000"/>
                <w:shd w:val="clear" w:color="auto" w:fill="FFFFFF"/>
                <w:lang w:val="en-US"/>
              </w:rPr>
              <w:t>saugos</w:t>
            </w:r>
            <w:proofErr w:type="spellEnd"/>
            <w:r w:rsidRPr="007670CB">
              <w:rPr>
                <w:color w:val="000000"/>
                <w:shd w:val="clear" w:color="auto" w:fill="FFFFFF"/>
                <w:lang w:val="en-US"/>
              </w:rPr>
              <w:t xml:space="preserve"> </w:t>
            </w:r>
            <w:proofErr w:type="spellStart"/>
            <w:r w:rsidRPr="007670CB">
              <w:rPr>
                <w:color w:val="000000"/>
                <w:shd w:val="clear" w:color="auto" w:fill="FFFFFF"/>
                <w:lang w:val="en-US"/>
              </w:rPr>
              <w:t>sertifikatų</w:t>
            </w:r>
            <w:proofErr w:type="spellEnd"/>
            <w:r w:rsidRPr="007670CB">
              <w:rPr>
                <w:color w:val="000000"/>
                <w:shd w:val="clear" w:color="auto" w:fill="FFFFFF"/>
                <w:lang w:val="en-US"/>
              </w:rPr>
              <w:t xml:space="preserve"> </w:t>
            </w:r>
            <w:proofErr w:type="spellStart"/>
            <w:r w:rsidRPr="007670CB">
              <w:rPr>
                <w:color w:val="000000"/>
                <w:shd w:val="clear" w:color="auto" w:fill="FFFFFF"/>
                <w:lang w:val="en-US"/>
              </w:rPr>
              <w:t>išdavimo</w:t>
            </w:r>
            <w:proofErr w:type="spellEnd"/>
            <w:r w:rsidRPr="007670CB">
              <w:rPr>
                <w:color w:val="000000"/>
                <w:shd w:val="clear" w:color="auto" w:fill="FFFFFF"/>
                <w:lang w:val="en-US"/>
              </w:rPr>
              <w:t xml:space="preserve"> </w:t>
            </w:r>
            <w:proofErr w:type="spellStart"/>
            <w:r w:rsidRPr="007670CB">
              <w:rPr>
                <w:color w:val="000000"/>
                <w:shd w:val="clear" w:color="auto" w:fill="FFFFFF"/>
                <w:lang w:val="en-US"/>
              </w:rPr>
              <w:t>priemonių</w:t>
            </w:r>
            <w:proofErr w:type="spellEnd"/>
            <w:r w:rsidRPr="007670CB">
              <w:rPr>
                <w:color w:val="000000"/>
                <w:shd w:val="clear" w:color="auto" w:fill="FFFFFF"/>
                <w:lang w:val="en-US"/>
              </w:rPr>
              <w:t xml:space="preserve"> </w:t>
            </w:r>
            <w:proofErr w:type="spellStart"/>
            <w:r w:rsidRPr="007670CB">
              <w:rPr>
                <w:color w:val="000000"/>
                <w:shd w:val="clear" w:color="auto" w:fill="FFFFFF"/>
                <w:lang w:val="en-US"/>
              </w:rPr>
              <w:t>efektyvumas</w:t>
            </w:r>
            <w:proofErr w:type="spellEnd"/>
            <w:r w:rsidRPr="007670CB">
              <w:rPr>
                <w:color w:val="000000"/>
                <w:shd w:val="clear" w:color="auto" w:fill="FFFFFF"/>
                <w:lang w:val="en-US"/>
              </w:rPr>
              <w:t>.</w:t>
            </w:r>
          </w:p>
          <w:p w14:paraId="5E14593B" w14:textId="0DE13FE1" w:rsidR="009E2F4C" w:rsidRPr="007670CB" w:rsidRDefault="009E2F4C" w:rsidP="00856343">
            <w:pPr>
              <w:pStyle w:val="ti-art"/>
              <w:spacing w:before="0" w:beforeAutospacing="0" w:after="0" w:afterAutospacing="0"/>
              <w:jc w:val="both"/>
              <w:rPr>
                <w:color w:val="000000"/>
                <w:shd w:val="clear" w:color="auto" w:fill="FFFFFF"/>
                <w:lang w:val="en-US"/>
              </w:rPr>
            </w:pPr>
            <w:r w:rsidRPr="007670CB">
              <w:rPr>
                <w:color w:val="000000"/>
                <w:shd w:val="clear" w:color="auto" w:fill="FFFFFF"/>
              </w:rPr>
              <w:t>Kai būtina, prie ataskaitos pridedami siūlymai dėl tolesnių Sąjungos veiksmų.</w:t>
            </w:r>
          </w:p>
        </w:tc>
        <w:tc>
          <w:tcPr>
            <w:tcW w:w="7290" w:type="dxa"/>
            <w:tcBorders>
              <w:top w:val="single" w:sz="4" w:space="0" w:color="auto"/>
              <w:left w:val="single" w:sz="4" w:space="0" w:color="auto"/>
              <w:bottom w:val="single" w:sz="4" w:space="0" w:color="auto"/>
              <w:right w:val="single" w:sz="4" w:space="0" w:color="auto"/>
            </w:tcBorders>
          </w:tcPr>
          <w:p w14:paraId="4DB0061F" w14:textId="21D1E72F" w:rsidR="009E2F4C" w:rsidRPr="007670CB" w:rsidRDefault="009E2F4C" w:rsidP="00927627">
            <w:pPr>
              <w:pStyle w:val="bodytext"/>
              <w:tabs>
                <w:tab w:val="left" w:pos="175"/>
              </w:tabs>
              <w:spacing w:before="0" w:beforeAutospacing="0" w:after="0" w:afterAutospacing="0"/>
              <w:jc w:val="both"/>
              <w:rPr>
                <w:bCs/>
                <w:i/>
                <w:iCs/>
              </w:rPr>
            </w:pPr>
            <w:r w:rsidRPr="007670CB">
              <w:rPr>
                <w:bCs/>
                <w:i/>
                <w:iCs/>
              </w:rPr>
              <w:t>Šių direktyvos nuostatų perkelti nereikia, nes jos skirtos Komisijai.</w:t>
            </w:r>
          </w:p>
        </w:tc>
        <w:tc>
          <w:tcPr>
            <w:tcW w:w="1800" w:type="dxa"/>
            <w:tcBorders>
              <w:top w:val="single" w:sz="4" w:space="0" w:color="auto"/>
              <w:left w:val="single" w:sz="4" w:space="0" w:color="auto"/>
              <w:bottom w:val="single" w:sz="4" w:space="0" w:color="auto"/>
              <w:right w:val="single" w:sz="4" w:space="0" w:color="auto"/>
            </w:tcBorders>
          </w:tcPr>
          <w:p w14:paraId="74E7BD5B" w14:textId="77777777" w:rsidR="009E2F4C" w:rsidRPr="007670CB" w:rsidRDefault="009E2F4C" w:rsidP="007670CB">
            <w:pPr>
              <w:pStyle w:val="bodytext"/>
              <w:spacing w:before="0" w:beforeAutospacing="0" w:after="0" w:afterAutospacing="0"/>
            </w:pPr>
          </w:p>
        </w:tc>
      </w:tr>
      <w:tr w:rsidR="009E2F4C" w:rsidRPr="007670CB" w14:paraId="49CBCF68"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069A48C6" w14:textId="04F70E65" w:rsidR="009E2F4C" w:rsidRPr="007670CB" w:rsidRDefault="009E2F4C" w:rsidP="00856343">
            <w:pPr>
              <w:pStyle w:val="ti-art"/>
              <w:spacing w:before="0" w:beforeAutospacing="0" w:after="0" w:afterAutospacing="0"/>
              <w:jc w:val="both"/>
              <w:rPr>
                <w:b/>
                <w:bCs/>
                <w:color w:val="000000"/>
                <w:shd w:val="clear" w:color="auto" w:fill="FFFFFF"/>
                <w:lang w:val="en-US"/>
              </w:rPr>
            </w:pPr>
            <w:r w:rsidRPr="007670CB">
              <w:rPr>
                <w:color w:val="000000"/>
                <w:shd w:val="clear" w:color="auto" w:fill="FFFFFF"/>
              </w:rPr>
              <w:t>2.   Agentūra įvertina saugos kultūros, įskaitant pranešimus apie įvykius, raidą. Ne vėliau kaip 2024 m. birželio 16 d. ji pateikia Komisijai ataskaitą, kurioje tam tikrais atvejais nurodomi sistemos patobulinimai, kurie turi būti padaryti. Vadovaudamasi šiomis rekomendacijomis Komisija imasi atitinkamų priemonių ir prireikus pasiūlo šios direktyvos dalinių pakeitimų.</w:t>
            </w:r>
          </w:p>
        </w:tc>
        <w:tc>
          <w:tcPr>
            <w:tcW w:w="7290" w:type="dxa"/>
            <w:tcBorders>
              <w:top w:val="single" w:sz="4" w:space="0" w:color="auto"/>
              <w:left w:val="single" w:sz="4" w:space="0" w:color="auto"/>
              <w:bottom w:val="single" w:sz="4" w:space="0" w:color="auto"/>
              <w:right w:val="single" w:sz="4" w:space="0" w:color="auto"/>
            </w:tcBorders>
          </w:tcPr>
          <w:p w14:paraId="67E68B99" w14:textId="73775510" w:rsidR="009E2F4C" w:rsidRPr="007670CB" w:rsidRDefault="009E2F4C" w:rsidP="00927627">
            <w:pPr>
              <w:pStyle w:val="bodytext"/>
              <w:tabs>
                <w:tab w:val="left" w:pos="175"/>
              </w:tabs>
              <w:spacing w:before="0" w:beforeAutospacing="0" w:after="0" w:afterAutospacing="0"/>
              <w:jc w:val="both"/>
              <w:rPr>
                <w:bCs/>
                <w:i/>
                <w:iCs/>
              </w:rPr>
            </w:pPr>
            <w:r w:rsidRPr="007670CB">
              <w:rPr>
                <w:bCs/>
                <w:i/>
                <w:iCs/>
              </w:rPr>
              <w:t>Šių direktyvos nuostatų perkelti nereikia, nes jos skirtos Agentūrai.</w:t>
            </w:r>
          </w:p>
        </w:tc>
        <w:tc>
          <w:tcPr>
            <w:tcW w:w="1800" w:type="dxa"/>
            <w:tcBorders>
              <w:top w:val="single" w:sz="4" w:space="0" w:color="auto"/>
              <w:left w:val="single" w:sz="4" w:space="0" w:color="auto"/>
              <w:bottom w:val="single" w:sz="4" w:space="0" w:color="auto"/>
              <w:right w:val="single" w:sz="4" w:space="0" w:color="auto"/>
            </w:tcBorders>
          </w:tcPr>
          <w:p w14:paraId="12866B37" w14:textId="77777777" w:rsidR="009E2F4C" w:rsidRPr="007670CB" w:rsidRDefault="009E2F4C" w:rsidP="007670CB">
            <w:pPr>
              <w:pStyle w:val="bodytext"/>
              <w:spacing w:before="0" w:beforeAutospacing="0" w:after="0" w:afterAutospacing="0"/>
            </w:pPr>
          </w:p>
        </w:tc>
      </w:tr>
      <w:tr w:rsidR="009E2F4C" w:rsidRPr="007670CB" w14:paraId="6057F4C9"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5966B0DA" w14:textId="77777777" w:rsidR="009E2F4C" w:rsidRPr="007670CB" w:rsidRDefault="009E2F4C" w:rsidP="00856343">
            <w:pPr>
              <w:pStyle w:val="ti-art"/>
              <w:spacing w:before="0" w:beforeAutospacing="0" w:after="0" w:afterAutospacing="0"/>
              <w:jc w:val="both"/>
              <w:rPr>
                <w:color w:val="000000"/>
                <w:shd w:val="clear" w:color="auto" w:fill="FFFFFF"/>
              </w:rPr>
            </w:pPr>
            <w:r w:rsidRPr="007670CB">
              <w:rPr>
                <w:color w:val="000000"/>
                <w:shd w:val="clear" w:color="auto" w:fill="FFFFFF"/>
              </w:rPr>
              <w:t>3.   Ne vėliau kaip 2017 m. gruodžio 16 d. Komisija pateikia Europos Parlamentui ir Tarybai ataskaitą dėl veiksmų, kurių imtasi siekiant šių tikslų:</w:t>
            </w:r>
          </w:p>
          <w:p w14:paraId="7F4057F6" w14:textId="77777777" w:rsidR="009E2F4C" w:rsidRPr="007670CB" w:rsidRDefault="009E2F4C" w:rsidP="00856343">
            <w:pPr>
              <w:pStyle w:val="ti-art"/>
              <w:spacing w:before="0" w:beforeAutospacing="0" w:after="0" w:afterAutospacing="0"/>
              <w:jc w:val="both"/>
              <w:rPr>
                <w:color w:val="000000"/>
                <w:shd w:val="clear" w:color="auto" w:fill="FFFFFF"/>
              </w:rPr>
            </w:pPr>
            <w:r w:rsidRPr="007670CB">
              <w:rPr>
                <w:color w:val="000000"/>
                <w:shd w:val="clear" w:color="auto" w:fill="FFFFFF"/>
              </w:rPr>
              <w:t>a) gamintojų įpareigojimo identifikaciniu kodu pažymėti saugai svarbias sudedamąsias dalis, naudojamas Europos geležinkelio tinkluose, užtikrinant, kad identifikaciniu kodu būtų aiškiai nurodoma sudedamoji dalis, gamintojo pavadinimas ir svarbūs su gamyba susiję duomenys;</w:t>
            </w:r>
          </w:p>
          <w:p w14:paraId="3BD0B78E" w14:textId="77777777" w:rsidR="009E2F4C" w:rsidRPr="007670CB" w:rsidRDefault="009E2F4C" w:rsidP="00856343">
            <w:pPr>
              <w:pStyle w:val="ti-art"/>
              <w:spacing w:before="0" w:beforeAutospacing="0" w:after="0" w:afterAutospacing="0"/>
              <w:jc w:val="both"/>
              <w:rPr>
                <w:color w:val="000000"/>
                <w:shd w:val="clear" w:color="auto" w:fill="FFFFFF"/>
              </w:rPr>
            </w:pPr>
            <w:r w:rsidRPr="007670CB">
              <w:rPr>
                <w:color w:val="000000"/>
                <w:shd w:val="clear" w:color="auto" w:fill="FFFFFF"/>
              </w:rPr>
              <w:lastRenderedPageBreak/>
              <w:t>b) visiško saugai svarbių sudedamųjų dalių atsekamumo, jų techninės priežiūros veiklos atsekamumo ir jų eksploatacijos laiko nustatymo ir</w:t>
            </w:r>
          </w:p>
          <w:p w14:paraId="616AEF23" w14:textId="1DC89A41" w:rsidR="009E2F4C" w:rsidRPr="007670CB" w:rsidRDefault="009E2F4C" w:rsidP="009E2F4C">
            <w:pPr>
              <w:pStyle w:val="ti-art"/>
              <w:spacing w:before="0" w:beforeAutospacing="0" w:after="0" w:afterAutospacing="0"/>
              <w:jc w:val="both"/>
              <w:rPr>
                <w:color w:val="000000"/>
                <w:shd w:val="clear" w:color="auto" w:fill="FFFFFF"/>
              </w:rPr>
            </w:pPr>
            <w:r w:rsidRPr="007670CB">
              <w:rPr>
                <w:color w:val="000000"/>
                <w:shd w:val="clear" w:color="auto" w:fill="FFFFFF"/>
              </w:rPr>
              <w:t>c) tų sudedamųjų dalių techninei priežiūrai taikomų bendrų privalomų principų nustatymo.</w:t>
            </w:r>
          </w:p>
        </w:tc>
        <w:tc>
          <w:tcPr>
            <w:tcW w:w="7290" w:type="dxa"/>
            <w:tcBorders>
              <w:top w:val="single" w:sz="4" w:space="0" w:color="auto"/>
              <w:left w:val="single" w:sz="4" w:space="0" w:color="auto"/>
              <w:bottom w:val="single" w:sz="4" w:space="0" w:color="auto"/>
              <w:right w:val="single" w:sz="4" w:space="0" w:color="auto"/>
            </w:tcBorders>
          </w:tcPr>
          <w:p w14:paraId="5E64EA94" w14:textId="18FB685E" w:rsidR="009E2F4C" w:rsidRPr="007670CB" w:rsidRDefault="009E2F4C" w:rsidP="00927627">
            <w:pPr>
              <w:pStyle w:val="bodytext"/>
              <w:tabs>
                <w:tab w:val="left" w:pos="175"/>
              </w:tabs>
              <w:spacing w:before="0" w:beforeAutospacing="0" w:after="0" w:afterAutospacing="0"/>
              <w:jc w:val="both"/>
              <w:rPr>
                <w:bCs/>
                <w:i/>
                <w:iCs/>
              </w:rPr>
            </w:pPr>
            <w:r w:rsidRPr="007670CB">
              <w:rPr>
                <w:bCs/>
                <w:i/>
                <w:iCs/>
              </w:rPr>
              <w:lastRenderedPageBreak/>
              <w:t>Šių direktyvos nuostatų perkelti nereikia, nes jos skirtos Komisijai.</w:t>
            </w:r>
          </w:p>
        </w:tc>
        <w:tc>
          <w:tcPr>
            <w:tcW w:w="1800" w:type="dxa"/>
            <w:tcBorders>
              <w:top w:val="single" w:sz="4" w:space="0" w:color="auto"/>
              <w:left w:val="single" w:sz="4" w:space="0" w:color="auto"/>
              <w:bottom w:val="single" w:sz="4" w:space="0" w:color="auto"/>
              <w:right w:val="single" w:sz="4" w:space="0" w:color="auto"/>
            </w:tcBorders>
          </w:tcPr>
          <w:p w14:paraId="608819F0" w14:textId="77777777" w:rsidR="009E2F4C" w:rsidRPr="007670CB" w:rsidRDefault="009E2F4C" w:rsidP="007670CB">
            <w:pPr>
              <w:pStyle w:val="bodytext"/>
              <w:spacing w:before="0" w:beforeAutospacing="0" w:after="0" w:afterAutospacing="0"/>
            </w:pPr>
          </w:p>
        </w:tc>
      </w:tr>
      <w:tr w:rsidR="009E2F4C" w:rsidRPr="007670CB" w14:paraId="52A20BAD"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380EFB48" w14:textId="77777777" w:rsidR="009E2F4C" w:rsidRPr="007670CB" w:rsidRDefault="009E2F4C" w:rsidP="00856343">
            <w:pPr>
              <w:pStyle w:val="ti-art"/>
              <w:shd w:val="clear" w:color="auto" w:fill="FFFFFF"/>
              <w:spacing w:before="0" w:beforeAutospacing="0" w:after="0" w:afterAutospacing="0"/>
              <w:jc w:val="center"/>
              <w:rPr>
                <w:i/>
                <w:iCs/>
                <w:color w:val="000000"/>
              </w:rPr>
            </w:pPr>
            <w:r w:rsidRPr="007670CB">
              <w:rPr>
                <w:i/>
                <w:iCs/>
                <w:color w:val="000000"/>
              </w:rPr>
              <w:t>30 straipsnis</w:t>
            </w:r>
          </w:p>
          <w:p w14:paraId="31CAC702" w14:textId="77777777" w:rsidR="009E2F4C" w:rsidRPr="007670CB" w:rsidRDefault="009E2F4C" w:rsidP="00856343">
            <w:pPr>
              <w:pStyle w:val="sti-art"/>
              <w:shd w:val="clear" w:color="auto" w:fill="FFFFFF"/>
              <w:spacing w:before="0" w:beforeAutospacing="0" w:after="0" w:afterAutospacing="0"/>
              <w:jc w:val="center"/>
              <w:rPr>
                <w:b/>
                <w:bCs/>
                <w:color w:val="000000"/>
              </w:rPr>
            </w:pPr>
            <w:r w:rsidRPr="007670CB">
              <w:rPr>
                <w:b/>
                <w:bCs/>
                <w:color w:val="000000"/>
              </w:rPr>
              <w:t>Sankcijos</w:t>
            </w:r>
          </w:p>
          <w:p w14:paraId="4B416700" w14:textId="77777777" w:rsidR="009E2F4C" w:rsidRPr="007670CB" w:rsidRDefault="009E2F4C" w:rsidP="00856343">
            <w:pPr>
              <w:pStyle w:val="prastasis3"/>
              <w:shd w:val="clear" w:color="auto" w:fill="FFFFFF"/>
              <w:spacing w:before="0" w:beforeAutospacing="0" w:after="0" w:afterAutospacing="0"/>
              <w:jc w:val="both"/>
              <w:rPr>
                <w:color w:val="000000"/>
              </w:rPr>
            </w:pPr>
            <w:proofErr w:type="spellStart"/>
            <w:r w:rsidRPr="007670CB">
              <w:rPr>
                <w:color w:val="000000"/>
              </w:rPr>
              <w:t>Valstybės</w:t>
            </w:r>
            <w:proofErr w:type="spellEnd"/>
            <w:r w:rsidRPr="007670CB">
              <w:rPr>
                <w:color w:val="000000"/>
              </w:rPr>
              <w:t xml:space="preserve"> </w:t>
            </w:r>
            <w:proofErr w:type="spellStart"/>
            <w:r w:rsidRPr="007670CB">
              <w:rPr>
                <w:color w:val="000000"/>
              </w:rPr>
              <w:t>narės</w:t>
            </w:r>
            <w:proofErr w:type="spellEnd"/>
            <w:r w:rsidRPr="007670CB">
              <w:rPr>
                <w:color w:val="000000"/>
              </w:rPr>
              <w:t xml:space="preserve"> </w:t>
            </w:r>
            <w:proofErr w:type="spellStart"/>
            <w:r w:rsidRPr="007670CB">
              <w:rPr>
                <w:color w:val="000000"/>
              </w:rPr>
              <w:t>nustato</w:t>
            </w:r>
            <w:proofErr w:type="spellEnd"/>
            <w:r w:rsidRPr="007670CB">
              <w:rPr>
                <w:color w:val="000000"/>
              </w:rPr>
              <w:t xml:space="preserve"> </w:t>
            </w:r>
            <w:proofErr w:type="spellStart"/>
            <w:r w:rsidRPr="007670CB">
              <w:rPr>
                <w:color w:val="000000"/>
              </w:rPr>
              <w:t>sankcijų</w:t>
            </w:r>
            <w:proofErr w:type="spellEnd"/>
            <w:r w:rsidRPr="007670CB">
              <w:rPr>
                <w:color w:val="000000"/>
              </w:rPr>
              <w:t xml:space="preserve">, </w:t>
            </w:r>
            <w:proofErr w:type="spellStart"/>
            <w:r w:rsidRPr="007670CB">
              <w:rPr>
                <w:color w:val="000000"/>
              </w:rPr>
              <w:t>taikomų</w:t>
            </w:r>
            <w:proofErr w:type="spellEnd"/>
            <w:r w:rsidRPr="007670CB">
              <w:rPr>
                <w:color w:val="000000"/>
              </w:rPr>
              <w:t xml:space="preserve"> </w:t>
            </w:r>
            <w:proofErr w:type="spellStart"/>
            <w:r w:rsidRPr="007670CB">
              <w:rPr>
                <w:color w:val="000000"/>
              </w:rPr>
              <w:t>pažeidus</w:t>
            </w:r>
            <w:proofErr w:type="spellEnd"/>
            <w:r w:rsidRPr="007670CB">
              <w:rPr>
                <w:color w:val="000000"/>
              </w:rPr>
              <w:t xml:space="preserve"> </w:t>
            </w:r>
            <w:proofErr w:type="spellStart"/>
            <w:r w:rsidRPr="007670CB">
              <w:rPr>
                <w:color w:val="000000"/>
              </w:rPr>
              <w:t>pagal</w:t>
            </w:r>
            <w:proofErr w:type="spellEnd"/>
            <w:r w:rsidRPr="007670CB">
              <w:rPr>
                <w:color w:val="000000"/>
              </w:rPr>
              <w:t xml:space="preserve"> </w:t>
            </w:r>
            <w:proofErr w:type="spellStart"/>
            <w:r w:rsidRPr="007670CB">
              <w:rPr>
                <w:color w:val="000000"/>
              </w:rPr>
              <w:t>šią</w:t>
            </w:r>
            <w:proofErr w:type="spellEnd"/>
            <w:r w:rsidRPr="007670CB">
              <w:rPr>
                <w:color w:val="000000"/>
              </w:rPr>
              <w:t xml:space="preserve"> </w:t>
            </w:r>
            <w:proofErr w:type="spellStart"/>
            <w:r w:rsidRPr="007670CB">
              <w:rPr>
                <w:color w:val="000000"/>
              </w:rPr>
              <w:t>direktyvą</w:t>
            </w:r>
            <w:proofErr w:type="spellEnd"/>
            <w:r w:rsidRPr="007670CB">
              <w:rPr>
                <w:color w:val="000000"/>
              </w:rPr>
              <w:t xml:space="preserve"> </w:t>
            </w:r>
            <w:proofErr w:type="spellStart"/>
            <w:r w:rsidRPr="007670CB">
              <w:rPr>
                <w:color w:val="000000"/>
              </w:rPr>
              <w:t>priimtas</w:t>
            </w:r>
            <w:proofErr w:type="spellEnd"/>
            <w:r w:rsidRPr="007670CB">
              <w:rPr>
                <w:color w:val="000000"/>
              </w:rPr>
              <w:t xml:space="preserve"> </w:t>
            </w:r>
            <w:proofErr w:type="spellStart"/>
            <w:r w:rsidRPr="007670CB">
              <w:rPr>
                <w:color w:val="000000"/>
              </w:rPr>
              <w:t>nacionalines</w:t>
            </w:r>
            <w:proofErr w:type="spellEnd"/>
            <w:r w:rsidRPr="007670CB">
              <w:rPr>
                <w:color w:val="000000"/>
              </w:rPr>
              <w:t xml:space="preserve"> </w:t>
            </w:r>
            <w:proofErr w:type="spellStart"/>
            <w:r w:rsidRPr="007670CB">
              <w:rPr>
                <w:color w:val="000000"/>
              </w:rPr>
              <w:t>nuostatas</w:t>
            </w:r>
            <w:proofErr w:type="spellEnd"/>
            <w:r w:rsidRPr="007670CB">
              <w:rPr>
                <w:color w:val="000000"/>
              </w:rPr>
              <w:t xml:space="preserve">, </w:t>
            </w:r>
            <w:proofErr w:type="spellStart"/>
            <w:r w:rsidRPr="007670CB">
              <w:rPr>
                <w:color w:val="000000"/>
              </w:rPr>
              <w:t>taisykles</w:t>
            </w:r>
            <w:proofErr w:type="spellEnd"/>
            <w:r w:rsidRPr="007670CB">
              <w:rPr>
                <w:color w:val="000000"/>
              </w:rPr>
              <w:t xml:space="preserve"> </w:t>
            </w:r>
            <w:proofErr w:type="spellStart"/>
            <w:r w:rsidRPr="007670CB">
              <w:rPr>
                <w:color w:val="000000"/>
              </w:rPr>
              <w:t>ir</w:t>
            </w:r>
            <w:proofErr w:type="spellEnd"/>
            <w:r w:rsidRPr="007670CB">
              <w:rPr>
                <w:color w:val="000000"/>
              </w:rPr>
              <w:t xml:space="preserve"> </w:t>
            </w:r>
            <w:proofErr w:type="spellStart"/>
            <w:r w:rsidRPr="007670CB">
              <w:rPr>
                <w:color w:val="000000"/>
              </w:rPr>
              <w:t>imasi</w:t>
            </w:r>
            <w:proofErr w:type="spellEnd"/>
            <w:r w:rsidRPr="007670CB">
              <w:rPr>
                <w:color w:val="000000"/>
              </w:rPr>
              <w:t xml:space="preserve"> </w:t>
            </w:r>
            <w:proofErr w:type="spellStart"/>
            <w:r w:rsidRPr="007670CB">
              <w:rPr>
                <w:color w:val="000000"/>
              </w:rPr>
              <w:t>visų</w:t>
            </w:r>
            <w:proofErr w:type="spellEnd"/>
            <w:r w:rsidRPr="007670CB">
              <w:rPr>
                <w:color w:val="000000"/>
              </w:rPr>
              <w:t xml:space="preserve"> </w:t>
            </w:r>
            <w:proofErr w:type="spellStart"/>
            <w:r w:rsidRPr="007670CB">
              <w:rPr>
                <w:color w:val="000000"/>
              </w:rPr>
              <w:t>būtinų</w:t>
            </w:r>
            <w:proofErr w:type="spellEnd"/>
            <w:r w:rsidRPr="007670CB">
              <w:rPr>
                <w:color w:val="000000"/>
              </w:rPr>
              <w:t xml:space="preserve"> </w:t>
            </w:r>
            <w:proofErr w:type="spellStart"/>
            <w:r w:rsidRPr="007670CB">
              <w:rPr>
                <w:color w:val="000000"/>
              </w:rPr>
              <w:t>priemonių</w:t>
            </w:r>
            <w:proofErr w:type="spellEnd"/>
            <w:r w:rsidRPr="007670CB">
              <w:rPr>
                <w:color w:val="000000"/>
              </w:rPr>
              <w:t xml:space="preserve"> </w:t>
            </w:r>
            <w:proofErr w:type="spellStart"/>
            <w:r w:rsidRPr="007670CB">
              <w:rPr>
                <w:color w:val="000000"/>
              </w:rPr>
              <w:t>užtikrinti</w:t>
            </w:r>
            <w:proofErr w:type="spellEnd"/>
            <w:r w:rsidRPr="007670CB">
              <w:rPr>
                <w:color w:val="000000"/>
              </w:rPr>
              <w:t xml:space="preserve">, </w:t>
            </w:r>
            <w:proofErr w:type="spellStart"/>
            <w:r w:rsidRPr="007670CB">
              <w:rPr>
                <w:color w:val="000000"/>
              </w:rPr>
              <w:t>kad</w:t>
            </w:r>
            <w:proofErr w:type="spellEnd"/>
            <w:r w:rsidRPr="007670CB">
              <w:rPr>
                <w:color w:val="000000"/>
              </w:rPr>
              <w:t xml:space="preserve"> </w:t>
            </w:r>
            <w:proofErr w:type="spellStart"/>
            <w:r w:rsidRPr="007670CB">
              <w:rPr>
                <w:color w:val="000000"/>
              </w:rPr>
              <w:t>jos</w:t>
            </w:r>
            <w:proofErr w:type="spellEnd"/>
            <w:r w:rsidRPr="007670CB">
              <w:rPr>
                <w:color w:val="000000"/>
              </w:rPr>
              <w:t xml:space="preserve"> </w:t>
            </w:r>
            <w:proofErr w:type="spellStart"/>
            <w:r w:rsidRPr="007670CB">
              <w:rPr>
                <w:color w:val="000000"/>
              </w:rPr>
              <w:t>būtų</w:t>
            </w:r>
            <w:proofErr w:type="spellEnd"/>
            <w:r w:rsidRPr="007670CB">
              <w:rPr>
                <w:color w:val="000000"/>
              </w:rPr>
              <w:t xml:space="preserve"> </w:t>
            </w:r>
            <w:proofErr w:type="spellStart"/>
            <w:r w:rsidRPr="007670CB">
              <w:rPr>
                <w:color w:val="000000"/>
              </w:rPr>
              <w:t>įgyvendinamos</w:t>
            </w:r>
            <w:proofErr w:type="spellEnd"/>
            <w:r w:rsidRPr="007670CB">
              <w:rPr>
                <w:color w:val="000000"/>
              </w:rPr>
              <w:t xml:space="preserve">. </w:t>
            </w:r>
            <w:proofErr w:type="spellStart"/>
            <w:r w:rsidRPr="007670CB">
              <w:rPr>
                <w:color w:val="000000"/>
              </w:rPr>
              <w:t>Numatytos</w:t>
            </w:r>
            <w:proofErr w:type="spellEnd"/>
            <w:r w:rsidRPr="007670CB">
              <w:rPr>
                <w:color w:val="000000"/>
              </w:rPr>
              <w:t xml:space="preserve"> </w:t>
            </w:r>
            <w:proofErr w:type="spellStart"/>
            <w:r w:rsidRPr="007670CB">
              <w:rPr>
                <w:color w:val="000000"/>
              </w:rPr>
              <w:t>sankcijos</w:t>
            </w:r>
            <w:proofErr w:type="spellEnd"/>
            <w:r w:rsidRPr="007670CB">
              <w:rPr>
                <w:color w:val="000000"/>
              </w:rPr>
              <w:t xml:space="preserve"> </w:t>
            </w:r>
            <w:proofErr w:type="spellStart"/>
            <w:r w:rsidRPr="007670CB">
              <w:rPr>
                <w:color w:val="000000"/>
              </w:rPr>
              <w:t>turi</w:t>
            </w:r>
            <w:proofErr w:type="spellEnd"/>
            <w:r w:rsidRPr="007670CB">
              <w:rPr>
                <w:color w:val="000000"/>
              </w:rPr>
              <w:t xml:space="preserve"> </w:t>
            </w:r>
            <w:proofErr w:type="spellStart"/>
            <w:r w:rsidRPr="007670CB">
              <w:rPr>
                <w:color w:val="000000"/>
              </w:rPr>
              <w:t>būti</w:t>
            </w:r>
            <w:proofErr w:type="spellEnd"/>
            <w:r w:rsidRPr="007670CB">
              <w:rPr>
                <w:color w:val="000000"/>
              </w:rPr>
              <w:t xml:space="preserve"> </w:t>
            </w:r>
            <w:proofErr w:type="spellStart"/>
            <w:r w:rsidRPr="007670CB">
              <w:rPr>
                <w:color w:val="000000"/>
              </w:rPr>
              <w:t>veiksmingos</w:t>
            </w:r>
            <w:proofErr w:type="spellEnd"/>
            <w:r w:rsidRPr="007670CB">
              <w:rPr>
                <w:color w:val="000000"/>
              </w:rPr>
              <w:t xml:space="preserve">, </w:t>
            </w:r>
            <w:proofErr w:type="spellStart"/>
            <w:r w:rsidRPr="007670CB">
              <w:rPr>
                <w:color w:val="000000"/>
              </w:rPr>
              <w:t>proporcingos</w:t>
            </w:r>
            <w:proofErr w:type="spellEnd"/>
            <w:r w:rsidRPr="007670CB">
              <w:rPr>
                <w:color w:val="000000"/>
              </w:rPr>
              <w:t xml:space="preserve">, </w:t>
            </w:r>
            <w:proofErr w:type="spellStart"/>
            <w:r w:rsidRPr="007670CB">
              <w:rPr>
                <w:color w:val="000000"/>
              </w:rPr>
              <w:t>nediskriminacinės</w:t>
            </w:r>
            <w:proofErr w:type="spellEnd"/>
            <w:r w:rsidRPr="007670CB">
              <w:rPr>
                <w:color w:val="000000"/>
              </w:rPr>
              <w:t xml:space="preserve"> </w:t>
            </w:r>
            <w:proofErr w:type="spellStart"/>
            <w:r w:rsidRPr="007670CB">
              <w:rPr>
                <w:color w:val="000000"/>
              </w:rPr>
              <w:t>ir</w:t>
            </w:r>
            <w:proofErr w:type="spellEnd"/>
            <w:r w:rsidRPr="007670CB">
              <w:rPr>
                <w:color w:val="000000"/>
              </w:rPr>
              <w:t xml:space="preserve"> </w:t>
            </w:r>
            <w:proofErr w:type="spellStart"/>
            <w:r w:rsidRPr="007670CB">
              <w:rPr>
                <w:color w:val="000000"/>
              </w:rPr>
              <w:t>atgrasomos</w:t>
            </w:r>
            <w:proofErr w:type="spellEnd"/>
            <w:r w:rsidRPr="007670CB">
              <w:rPr>
                <w:color w:val="000000"/>
              </w:rPr>
              <w:t xml:space="preserve">. </w:t>
            </w:r>
            <w:proofErr w:type="spellStart"/>
            <w:r w:rsidRPr="007670CB">
              <w:rPr>
                <w:color w:val="000000"/>
              </w:rPr>
              <w:t>Valstybės</w:t>
            </w:r>
            <w:proofErr w:type="spellEnd"/>
            <w:r w:rsidRPr="007670CB">
              <w:rPr>
                <w:color w:val="000000"/>
              </w:rPr>
              <w:t xml:space="preserve"> </w:t>
            </w:r>
            <w:proofErr w:type="spellStart"/>
            <w:r w:rsidRPr="007670CB">
              <w:rPr>
                <w:color w:val="000000"/>
              </w:rPr>
              <w:t>narės</w:t>
            </w:r>
            <w:proofErr w:type="spellEnd"/>
            <w:r w:rsidRPr="007670CB">
              <w:rPr>
                <w:color w:val="000000"/>
              </w:rPr>
              <w:t xml:space="preserve"> </w:t>
            </w:r>
            <w:proofErr w:type="spellStart"/>
            <w:r w:rsidRPr="007670CB">
              <w:rPr>
                <w:color w:val="000000"/>
              </w:rPr>
              <w:t>praneša</w:t>
            </w:r>
            <w:proofErr w:type="spellEnd"/>
            <w:r w:rsidRPr="007670CB">
              <w:rPr>
                <w:color w:val="000000"/>
              </w:rPr>
              <w:t xml:space="preserve"> </w:t>
            </w:r>
            <w:proofErr w:type="spellStart"/>
            <w:r w:rsidRPr="007670CB">
              <w:rPr>
                <w:color w:val="000000"/>
              </w:rPr>
              <w:t>apie</w:t>
            </w:r>
            <w:proofErr w:type="spellEnd"/>
            <w:r w:rsidRPr="007670CB">
              <w:rPr>
                <w:color w:val="000000"/>
              </w:rPr>
              <w:t xml:space="preserve"> </w:t>
            </w:r>
            <w:proofErr w:type="spellStart"/>
            <w:r w:rsidRPr="007670CB">
              <w:rPr>
                <w:color w:val="000000"/>
              </w:rPr>
              <w:t>tas</w:t>
            </w:r>
            <w:proofErr w:type="spellEnd"/>
            <w:r w:rsidRPr="007670CB">
              <w:rPr>
                <w:color w:val="000000"/>
              </w:rPr>
              <w:t xml:space="preserve"> </w:t>
            </w:r>
            <w:proofErr w:type="spellStart"/>
            <w:r w:rsidRPr="007670CB">
              <w:rPr>
                <w:color w:val="000000"/>
              </w:rPr>
              <w:t>nuostatas</w:t>
            </w:r>
            <w:proofErr w:type="spellEnd"/>
            <w:r w:rsidRPr="007670CB">
              <w:rPr>
                <w:color w:val="000000"/>
              </w:rPr>
              <w:t xml:space="preserve"> </w:t>
            </w:r>
            <w:proofErr w:type="spellStart"/>
            <w:r w:rsidRPr="007670CB">
              <w:rPr>
                <w:color w:val="000000"/>
              </w:rPr>
              <w:t>Komisijai</w:t>
            </w:r>
            <w:proofErr w:type="spellEnd"/>
            <w:r w:rsidRPr="007670CB">
              <w:rPr>
                <w:color w:val="000000"/>
              </w:rPr>
              <w:t xml:space="preserve"> ne </w:t>
            </w:r>
            <w:proofErr w:type="spellStart"/>
            <w:r w:rsidRPr="007670CB">
              <w:rPr>
                <w:color w:val="000000"/>
              </w:rPr>
              <w:t>vėliau</w:t>
            </w:r>
            <w:proofErr w:type="spellEnd"/>
            <w:r w:rsidRPr="007670CB">
              <w:rPr>
                <w:color w:val="000000"/>
              </w:rPr>
              <w:t xml:space="preserve"> </w:t>
            </w:r>
            <w:proofErr w:type="spellStart"/>
            <w:r w:rsidRPr="007670CB">
              <w:rPr>
                <w:color w:val="000000"/>
              </w:rPr>
              <w:t>kaip</w:t>
            </w:r>
            <w:proofErr w:type="spellEnd"/>
            <w:r w:rsidRPr="007670CB">
              <w:rPr>
                <w:color w:val="000000"/>
              </w:rPr>
              <w:t xml:space="preserve"> 33 </w:t>
            </w:r>
            <w:proofErr w:type="spellStart"/>
            <w:r w:rsidRPr="007670CB">
              <w:rPr>
                <w:color w:val="000000"/>
              </w:rPr>
              <w:t>straipsnio</w:t>
            </w:r>
            <w:proofErr w:type="spellEnd"/>
            <w:r w:rsidRPr="007670CB">
              <w:rPr>
                <w:color w:val="000000"/>
              </w:rPr>
              <w:t xml:space="preserve"> 1 </w:t>
            </w:r>
            <w:proofErr w:type="spellStart"/>
            <w:r w:rsidRPr="007670CB">
              <w:rPr>
                <w:color w:val="000000"/>
              </w:rPr>
              <w:t>dalyje</w:t>
            </w:r>
            <w:proofErr w:type="spellEnd"/>
            <w:r w:rsidRPr="007670CB">
              <w:rPr>
                <w:color w:val="000000"/>
              </w:rPr>
              <w:t xml:space="preserve"> </w:t>
            </w:r>
            <w:proofErr w:type="spellStart"/>
            <w:r w:rsidRPr="007670CB">
              <w:rPr>
                <w:color w:val="000000"/>
              </w:rPr>
              <w:t>nurodytą</w:t>
            </w:r>
            <w:proofErr w:type="spellEnd"/>
            <w:r w:rsidRPr="007670CB">
              <w:rPr>
                <w:color w:val="000000"/>
              </w:rPr>
              <w:t xml:space="preserve"> </w:t>
            </w:r>
            <w:proofErr w:type="spellStart"/>
            <w:r w:rsidRPr="007670CB">
              <w:rPr>
                <w:color w:val="000000"/>
              </w:rPr>
              <w:t>dieną</w:t>
            </w:r>
            <w:proofErr w:type="spellEnd"/>
            <w:r w:rsidRPr="007670CB">
              <w:rPr>
                <w:color w:val="000000"/>
              </w:rPr>
              <w:t xml:space="preserve"> </w:t>
            </w:r>
            <w:proofErr w:type="spellStart"/>
            <w:r w:rsidRPr="007670CB">
              <w:rPr>
                <w:color w:val="000000"/>
              </w:rPr>
              <w:t>ir</w:t>
            </w:r>
            <w:proofErr w:type="spellEnd"/>
            <w:r w:rsidRPr="007670CB">
              <w:rPr>
                <w:color w:val="000000"/>
              </w:rPr>
              <w:t xml:space="preserve"> </w:t>
            </w:r>
            <w:proofErr w:type="spellStart"/>
            <w:r w:rsidRPr="007670CB">
              <w:rPr>
                <w:color w:val="000000"/>
              </w:rPr>
              <w:t>nedelsdamos</w:t>
            </w:r>
            <w:proofErr w:type="spellEnd"/>
            <w:r w:rsidRPr="007670CB">
              <w:rPr>
                <w:color w:val="000000"/>
              </w:rPr>
              <w:t xml:space="preserve"> jai </w:t>
            </w:r>
            <w:proofErr w:type="spellStart"/>
            <w:r w:rsidRPr="007670CB">
              <w:rPr>
                <w:color w:val="000000"/>
              </w:rPr>
              <w:t>praneša</w:t>
            </w:r>
            <w:proofErr w:type="spellEnd"/>
            <w:r w:rsidRPr="007670CB">
              <w:rPr>
                <w:color w:val="000000"/>
              </w:rPr>
              <w:t xml:space="preserve"> </w:t>
            </w:r>
            <w:proofErr w:type="spellStart"/>
            <w:r w:rsidRPr="007670CB">
              <w:rPr>
                <w:color w:val="000000"/>
              </w:rPr>
              <w:t>apie</w:t>
            </w:r>
            <w:proofErr w:type="spellEnd"/>
            <w:r w:rsidRPr="007670CB">
              <w:rPr>
                <w:color w:val="000000"/>
              </w:rPr>
              <w:t xml:space="preserve"> </w:t>
            </w:r>
            <w:proofErr w:type="spellStart"/>
            <w:r w:rsidRPr="007670CB">
              <w:rPr>
                <w:color w:val="000000"/>
              </w:rPr>
              <w:t>visus</w:t>
            </w:r>
            <w:proofErr w:type="spellEnd"/>
            <w:r w:rsidRPr="007670CB">
              <w:rPr>
                <w:color w:val="000000"/>
              </w:rPr>
              <w:t xml:space="preserve"> </w:t>
            </w:r>
            <w:proofErr w:type="spellStart"/>
            <w:r w:rsidRPr="007670CB">
              <w:rPr>
                <w:color w:val="000000"/>
              </w:rPr>
              <w:t>vėlesnius</w:t>
            </w:r>
            <w:proofErr w:type="spellEnd"/>
            <w:r w:rsidRPr="007670CB">
              <w:rPr>
                <w:color w:val="000000"/>
              </w:rPr>
              <w:t xml:space="preserve"> </w:t>
            </w:r>
            <w:proofErr w:type="spellStart"/>
            <w:r w:rsidRPr="007670CB">
              <w:rPr>
                <w:color w:val="000000"/>
              </w:rPr>
              <w:t>joms</w:t>
            </w:r>
            <w:proofErr w:type="spellEnd"/>
            <w:r w:rsidRPr="007670CB">
              <w:rPr>
                <w:color w:val="000000"/>
              </w:rPr>
              <w:t xml:space="preserve"> </w:t>
            </w:r>
            <w:proofErr w:type="spellStart"/>
            <w:r w:rsidRPr="007670CB">
              <w:rPr>
                <w:color w:val="000000"/>
              </w:rPr>
              <w:t>įtakos</w:t>
            </w:r>
            <w:proofErr w:type="spellEnd"/>
            <w:r w:rsidRPr="007670CB">
              <w:rPr>
                <w:color w:val="000000"/>
              </w:rPr>
              <w:t xml:space="preserve"> </w:t>
            </w:r>
            <w:proofErr w:type="spellStart"/>
            <w:r w:rsidRPr="007670CB">
              <w:rPr>
                <w:color w:val="000000"/>
              </w:rPr>
              <w:t>turinčius</w:t>
            </w:r>
            <w:proofErr w:type="spellEnd"/>
            <w:r w:rsidRPr="007670CB">
              <w:rPr>
                <w:color w:val="000000"/>
              </w:rPr>
              <w:t xml:space="preserve"> </w:t>
            </w:r>
            <w:proofErr w:type="spellStart"/>
            <w:r w:rsidRPr="007670CB">
              <w:rPr>
                <w:color w:val="000000"/>
              </w:rPr>
              <w:t>dalinius</w:t>
            </w:r>
            <w:proofErr w:type="spellEnd"/>
            <w:r w:rsidRPr="007670CB">
              <w:rPr>
                <w:color w:val="000000"/>
              </w:rPr>
              <w:t xml:space="preserve"> </w:t>
            </w:r>
            <w:proofErr w:type="spellStart"/>
            <w:r w:rsidRPr="007670CB">
              <w:rPr>
                <w:color w:val="000000"/>
              </w:rPr>
              <w:t>pakeitimus</w:t>
            </w:r>
            <w:proofErr w:type="spellEnd"/>
            <w:r w:rsidRPr="007670CB">
              <w:rPr>
                <w:color w:val="000000"/>
              </w:rPr>
              <w:t>.</w:t>
            </w:r>
          </w:p>
          <w:p w14:paraId="030B40DE" w14:textId="77777777" w:rsidR="009E2F4C" w:rsidRPr="007670CB" w:rsidRDefault="009E2F4C" w:rsidP="009E2F4C">
            <w:pPr>
              <w:pStyle w:val="ti-art"/>
              <w:spacing w:before="0" w:beforeAutospacing="0" w:after="0" w:afterAutospacing="0"/>
              <w:jc w:val="both"/>
              <w:rPr>
                <w:color w:val="000000"/>
                <w:shd w:val="clear" w:color="auto" w:fill="FFFFFF"/>
              </w:rPr>
            </w:pPr>
          </w:p>
        </w:tc>
        <w:tc>
          <w:tcPr>
            <w:tcW w:w="7290" w:type="dxa"/>
            <w:tcBorders>
              <w:top w:val="single" w:sz="4" w:space="0" w:color="auto"/>
              <w:left w:val="single" w:sz="4" w:space="0" w:color="auto"/>
              <w:bottom w:val="single" w:sz="4" w:space="0" w:color="auto"/>
              <w:right w:val="single" w:sz="4" w:space="0" w:color="auto"/>
            </w:tcBorders>
          </w:tcPr>
          <w:p w14:paraId="61C43D25" w14:textId="56DA88E9" w:rsidR="009E2F4C" w:rsidRPr="007670CB" w:rsidRDefault="001C1F1B" w:rsidP="00927627">
            <w:pPr>
              <w:pStyle w:val="bodytext"/>
              <w:tabs>
                <w:tab w:val="left" w:pos="175"/>
              </w:tabs>
              <w:spacing w:before="0" w:beforeAutospacing="0" w:after="0" w:afterAutospacing="0"/>
              <w:jc w:val="both"/>
              <w:rPr>
                <w:bCs/>
                <w:i/>
                <w:iCs/>
              </w:rPr>
            </w:pPr>
            <w:r w:rsidRPr="007670CB">
              <w:rPr>
                <w:bCs/>
                <w:i/>
                <w:iCs/>
              </w:rPr>
              <w:t xml:space="preserve">Ši nuostata bus įgyvendinta, pateikiant šią atitikties lentelę. </w:t>
            </w:r>
          </w:p>
        </w:tc>
        <w:tc>
          <w:tcPr>
            <w:tcW w:w="1800" w:type="dxa"/>
            <w:tcBorders>
              <w:top w:val="single" w:sz="4" w:space="0" w:color="auto"/>
              <w:left w:val="single" w:sz="4" w:space="0" w:color="auto"/>
              <w:bottom w:val="single" w:sz="4" w:space="0" w:color="auto"/>
              <w:right w:val="single" w:sz="4" w:space="0" w:color="auto"/>
            </w:tcBorders>
          </w:tcPr>
          <w:p w14:paraId="406A8CA2" w14:textId="77777777" w:rsidR="009E2F4C" w:rsidRPr="007670CB" w:rsidRDefault="009E2F4C" w:rsidP="007670CB">
            <w:pPr>
              <w:pStyle w:val="bodytext"/>
              <w:spacing w:before="0" w:beforeAutospacing="0" w:after="0" w:afterAutospacing="0"/>
            </w:pPr>
          </w:p>
        </w:tc>
      </w:tr>
      <w:tr w:rsidR="001C1F1B" w:rsidRPr="007670CB" w14:paraId="093AF4E7"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3A603077" w14:textId="77777777" w:rsidR="001C1F1B" w:rsidRPr="007670CB" w:rsidRDefault="001C1F1B" w:rsidP="00856343">
            <w:pPr>
              <w:pStyle w:val="ti-art"/>
              <w:shd w:val="clear" w:color="auto" w:fill="FFFFFF"/>
              <w:spacing w:before="0" w:beforeAutospacing="0" w:after="0" w:afterAutospacing="0"/>
              <w:jc w:val="center"/>
              <w:rPr>
                <w:i/>
                <w:iCs/>
                <w:color w:val="000000"/>
              </w:rPr>
            </w:pPr>
            <w:r w:rsidRPr="007670CB">
              <w:rPr>
                <w:i/>
                <w:iCs/>
                <w:color w:val="000000"/>
              </w:rPr>
              <w:t>31 straipsnis</w:t>
            </w:r>
          </w:p>
          <w:p w14:paraId="2307ACF7" w14:textId="77777777" w:rsidR="001C1F1B" w:rsidRPr="007670CB" w:rsidRDefault="001C1F1B" w:rsidP="001C1F1B">
            <w:pPr>
              <w:pStyle w:val="ti-art"/>
              <w:shd w:val="clear" w:color="auto" w:fill="FFFFFF"/>
              <w:spacing w:before="0" w:beforeAutospacing="0" w:after="0" w:afterAutospacing="0"/>
              <w:jc w:val="center"/>
              <w:rPr>
                <w:b/>
                <w:bCs/>
                <w:color w:val="000000"/>
              </w:rPr>
            </w:pPr>
            <w:r w:rsidRPr="007670CB">
              <w:rPr>
                <w:b/>
                <w:bCs/>
                <w:color w:val="000000"/>
              </w:rPr>
              <w:t>Pereinamojo laikotarpio nuostatos</w:t>
            </w:r>
          </w:p>
          <w:p w14:paraId="7D97A4FD" w14:textId="3531E39C" w:rsidR="001C1F1B" w:rsidRPr="007670CB" w:rsidRDefault="001C1F1B" w:rsidP="00856343">
            <w:pPr>
              <w:pStyle w:val="prastasis3"/>
              <w:shd w:val="clear" w:color="auto" w:fill="FFFFFF"/>
              <w:spacing w:before="120" w:beforeAutospacing="0" w:after="0" w:afterAutospacing="0"/>
              <w:jc w:val="both"/>
              <w:rPr>
                <w:color w:val="000000"/>
              </w:rPr>
            </w:pPr>
            <w:r w:rsidRPr="007670CB">
              <w:rPr>
                <w:color w:val="000000"/>
              </w:rPr>
              <w:t>1.   </w:t>
            </w:r>
            <w:proofErr w:type="spellStart"/>
            <w:r w:rsidRPr="007670CB">
              <w:rPr>
                <w:color w:val="000000"/>
              </w:rPr>
              <w:t>Direktyvos</w:t>
            </w:r>
            <w:proofErr w:type="spellEnd"/>
            <w:r w:rsidRPr="007670CB">
              <w:rPr>
                <w:color w:val="000000"/>
              </w:rPr>
              <w:t xml:space="preserve"> 2004/49/EB V </w:t>
            </w:r>
            <w:proofErr w:type="spellStart"/>
            <w:r w:rsidRPr="007670CB">
              <w:rPr>
                <w:color w:val="000000"/>
              </w:rPr>
              <w:t>priedas</w:t>
            </w:r>
            <w:proofErr w:type="spellEnd"/>
            <w:r w:rsidRPr="007670CB">
              <w:rPr>
                <w:color w:val="000000"/>
              </w:rPr>
              <w:t xml:space="preserve"> </w:t>
            </w:r>
            <w:proofErr w:type="spellStart"/>
            <w:r w:rsidRPr="007670CB">
              <w:rPr>
                <w:color w:val="000000"/>
              </w:rPr>
              <w:t>taikomas</w:t>
            </w:r>
            <w:proofErr w:type="spellEnd"/>
            <w:r w:rsidRPr="007670CB">
              <w:rPr>
                <w:color w:val="000000"/>
              </w:rPr>
              <w:t xml:space="preserve"> </w:t>
            </w:r>
            <w:proofErr w:type="spellStart"/>
            <w:r w:rsidRPr="007670CB">
              <w:rPr>
                <w:color w:val="000000"/>
              </w:rPr>
              <w:t>iki</w:t>
            </w:r>
            <w:proofErr w:type="spellEnd"/>
            <w:r w:rsidRPr="007670CB">
              <w:rPr>
                <w:color w:val="000000"/>
              </w:rPr>
              <w:t xml:space="preserve"> </w:t>
            </w:r>
            <w:proofErr w:type="spellStart"/>
            <w:r w:rsidRPr="007670CB">
              <w:rPr>
                <w:color w:val="000000"/>
              </w:rPr>
              <w:t>įgyvendinimo</w:t>
            </w:r>
            <w:proofErr w:type="spellEnd"/>
            <w:r w:rsidRPr="007670CB">
              <w:rPr>
                <w:color w:val="000000"/>
              </w:rPr>
              <w:t xml:space="preserve"> </w:t>
            </w:r>
            <w:proofErr w:type="spellStart"/>
            <w:r w:rsidRPr="007670CB">
              <w:rPr>
                <w:color w:val="000000"/>
              </w:rPr>
              <w:t>aktų</w:t>
            </w:r>
            <w:proofErr w:type="spellEnd"/>
            <w:r w:rsidRPr="007670CB">
              <w:rPr>
                <w:color w:val="000000"/>
              </w:rPr>
              <w:t xml:space="preserve">, </w:t>
            </w:r>
            <w:proofErr w:type="spellStart"/>
            <w:r w:rsidRPr="007670CB">
              <w:rPr>
                <w:color w:val="000000"/>
              </w:rPr>
              <w:t>nurodytų</w:t>
            </w:r>
            <w:proofErr w:type="spellEnd"/>
            <w:r w:rsidRPr="007670CB">
              <w:rPr>
                <w:color w:val="000000"/>
              </w:rPr>
              <w:t xml:space="preserve"> </w:t>
            </w:r>
            <w:proofErr w:type="spellStart"/>
            <w:r w:rsidRPr="007670CB">
              <w:rPr>
                <w:color w:val="000000"/>
              </w:rPr>
              <w:t>šios</w:t>
            </w:r>
            <w:proofErr w:type="spellEnd"/>
            <w:r w:rsidRPr="007670CB">
              <w:rPr>
                <w:color w:val="000000"/>
              </w:rPr>
              <w:t xml:space="preserve"> </w:t>
            </w:r>
            <w:proofErr w:type="spellStart"/>
            <w:r w:rsidRPr="007670CB">
              <w:rPr>
                <w:color w:val="000000"/>
              </w:rPr>
              <w:t>direktyvos</w:t>
            </w:r>
            <w:proofErr w:type="spellEnd"/>
            <w:r w:rsidRPr="007670CB">
              <w:rPr>
                <w:color w:val="000000"/>
              </w:rPr>
              <w:t xml:space="preserve"> 24 </w:t>
            </w:r>
            <w:proofErr w:type="spellStart"/>
            <w:r w:rsidRPr="007670CB">
              <w:rPr>
                <w:color w:val="000000"/>
              </w:rPr>
              <w:t>straipsnio</w:t>
            </w:r>
            <w:proofErr w:type="spellEnd"/>
            <w:r w:rsidRPr="007670CB">
              <w:rPr>
                <w:color w:val="000000"/>
              </w:rPr>
              <w:t xml:space="preserve"> 2 </w:t>
            </w:r>
            <w:proofErr w:type="spellStart"/>
            <w:r w:rsidRPr="007670CB">
              <w:rPr>
                <w:color w:val="000000"/>
              </w:rPr>
              <w:t>dalyje</w:t>
            </w:r>
            <w:proofErr w:type="spellEnd"/>
            <w:r w:rsidRPr="007670CB">
              <w:rPr>
                <w:color w:val="000000"/>
              </w:rPr>
              <w:t xml:space="preserve">, </w:t>
            </w:r>
            <w:proofErr w:type="spellStart"/>
            <w:r w:rsidRPr="007670CB">
              <w:rPr>
                <w:color w:val="000000"/>
              </w:rPr>
              <w:t>taikymo</w:t>
            </w:r>
            <w:proofErr w:type="spellEnd"/>
            <w:r w:rsidRPr="007670CB">
              <w:rPr>
                <w:color w:val="000000"/>
              </w:rPr>
              <w:t xml:space="preserve"> </w:t>
            </w:r>
            <w:proofErr w:type="spellStart"/>
            <w:r w:rsidRPr="007670CB">
              <w:rPr>
                <w:color w:val="000000"/>
              </w:rPr>
              <w:t>pradžios</w:t>
            </w:r>
            <w:proofErr w:type="spellEnd"/>
            <w:r w:rsidRPr="007670CB">
              <w:rPr>
                <w:color w:val="000000"/>
              </w:rPr>
              <w:t>.</w:t>
            </w:r>
          </w:p>
        </w:tc>
        <w:tc>
          <w:tcPr>
            <w:tcW w:w="7290" w:type="dxa"/>
            <w:tcBorders>
              <w:top w:val="single" w:sz="4" w:space="0" w:color="auto"/>
              <w:left w:val="single" w:sz="4" w:space="0" w:color="auto"/>
              <w:bottom w:val="single" w:sz="4" w:space="0" w:color="auto"/>
              <w:right w:val="single" w:sz="4" w:space="0" w:color="auto"/>
            </w:tcBorders>
          </w:tcPr>
          <w:p w14:paraId="45C0D1DC" w14:textId="77777777" w:rsidR="001C1F1B" w:rsidRDefault="00654E8C" w:rsidP="00927627">
            <w:pPr>
              <w:pStyle w:val="bodytext"/>
              <w:tabs>
                <w:tab w:val="left" w:pos="175"/>
              </w:tabs>
              <w:spacing w:before="0" w:beforeAutospacing="0" w:after="0" w:afterAutospacing="0"/>
              <w:jc w:val="both"/>
              <w:rPr>
                <w:bCs/>
                <w:i/>
                <w:iCs/>
              </w:rPr>
            </w:pPr>
            <w:r w:rsidRPr="00654E8C">
              <w:rPr>
                <w:bCs/>
                <w:i/>
                <w:iCs/>
              </w:rPr>
              <w:t>Direktyvos 2016/798 24 straipsnio 2 dalimi</w:t>
            </w:r>
            <w:r w:rsidRPr="00654E8C">
              <w:rPr>
                <w:b/>
                <w:i/>
                <w:iCs/>
              </w:rPr>
              <w:t xml:space="preserve"> </w:t>
            </w:r>
            <w:r w:rsidRPr="00654E8C">
              <w:rPr>
                <w:bCs/>
                <w:i/>
                <w:iCs/>
              </w:rPr>
              <w:t xml:space="preserve">Komisijai pavesta priimti įgyvendinimo aktus, kuriais būtų nustatyta saugos tyrimų ataskaitų struktūra. </w:t>
            </w:r>
            <w:r w:rsidR="00B2166F" w:rsidRPr="00B2166F">
              <w:rPr>
                <w:bCs/>
                <w:i/>
                <w:iCs/>
              </w:rPr>
              <w:t>2020 m. balandžio 24 d. Europos Komisij</w:t>
            </w:r>
            <w:r w:rsidR="00B2166F">
              <w:rPr>
                <w:bCs/>
                <w:i/>
                <w:iCs/>
              </w:rPr>
              <w:t>a priėmė</w:t>
            </w:r>
            <w:r w:rsidR="00B2166F" w:rsidRPr="00B2166F">
              <w:rPr>
                <w:bCs/>
                <w:i/>
                <w:iCs/>
              </w:rPr>
              <w:t xml:space="preserve"> įgyvendinimo reglament</w:t>
            </w:r>
            <w:r w:rsidR="00B2166F">
              <w:rPr>
                <w:bCs/>
                <w:i/>
                <w:iCs/>
              </w:rPr>
              <w:t>ą</w:t>
            </w:r>
            <w:r w:rsidR="00B2166F" w:rsidRPr="00B2166F">
              <w:rPr>
                <w:bCs/>
                <w:i/>
                <w:iCs/>
              </w:rPr>
              <w:t xml:space="preserve"> (ES) 2020/572 dėl geležinkelių avarijų ir riktų tyrimo ataskaitų struktūros</w:t>
            </w:r>
            <w:r w:rsidR="00B2166F">
              <w:rPr>
                <w:bCs/>
                <w:i/>
                <w:iCs/>
              </w:rPr>
              <w:t>.</w:t>
            </w:r>
          </w:p>
          <w:p w14:paraId="5316580A" w14:textId="77777777" w:rsidR="00B2166F" w:rsidRDefault="00B2166F" w:rsidP="00927627">
            <w:pPr>
              <w:pStyle w:val="bodytext"/>
              <w:tabs>
                <w:tab w:val="left" w:pos="175"/>
              </w:tabs>
              <w:spacing w:before="0" w:beforeAutospacing="0" w:after="0" w:afterAutospacing="0"/>
              <w:jc w:val="both"/>
              <w:rPr>
                <w:bCs/>
                <w:i/>
                <w:iCs/>
              </w:rPr>
            </w:pPr>
          </w:p>
          <w:p w14:paraId="4876073B" w14:textId="77777777" w:rsidR="00B2166F" w:rsidRDefault="00B2166F" w:rsidP="00927627">
            <w:pPr>
              <w:pStyle w:val="bodytext"/>
              <w:tabs>
                <w:tab w:val="left" w:pos="175"/>
              </w:tabs>
              <w:spacing w:before="0" w:beforeAutospacing="0" w:after="0" w:afterAutospacing="0"/>
              <w:jc w:val="both"/>
              <w:rPr>
                <w:b/>
              </w:rPr>
            </w:pPr>
            <w:r w:rsidRPr="00B2166F">
              <w:rPr>
                <w:b/>
              </w:rPr>
              <w:t>Įstatymo pakeitimo projektas</w:t>
            </w:r>
          </w:p>
          <w:p w14:paraId="7C12D780" w14:textId="77777777" w:rsidR="00B2166F" w:rsidRDefault="00B2166F" w:rsidP="00B2166F">
            <w:pPr>
              <w:pStyle w:val="bodytext"/>
              <w:tabs>
                <w:tab w:val="left" w:pos="175"/>
              </w:tabs>
              <w:spacing w:before="0" w:beforeAutospacing="0" w:after="0" w:afterAutospacing="0"/>
              <w:jc w:val="both"/>
              <w:rPr>
                <w:b/>
              </w:rPr>
            </w:pPr>
            <w:r w:rsidRPr="00B2166F">
              <w:rPr>
                <w:b/>
              </w:rPr>
              <w:t>39 straipsnis. Saugos tyrimų vadovas</w:t>
            </w:r>
          </w:p>
          <w:p w14:paraId="04547998" w14:textId="6C6B5B8C" w:rsidR="00B2166F" w:rsidRDefault="00B2166F" w:rsidP="00B2166F">
            <w:pPr>
              <w:pStyle w:val="bodytext"/>
              <w:tabs>
                <w:tab w:val="left" w:pos="175"/>
              </w:tabs>
              <w:spacing w:before="0" w:beforeAutospacing="0" w:after="0" w:afterAutospacing="0"/>
              <w:jc w:val="both"/>
              <w:rPr>
                <w:b/>
              </w:rPr>
            </w:pPr>
            <w:r w:rsidRPr="00B2166F">
              <w:rPr>
                <w:b/>
              </w:rPr>
              <w:t>5. Saugos tyrimų vadovas privalo:</w:t>
            </w:r>
            <w:r>
              <w:rPr>
                <w:b/>
              </w:rPr>
              <w:t>&lt;...&gt;</w:t>
            </w:r>
          </w:p>
          <w:p w14:paraId="3DA16802" w14:textId="7CABA29D" w:rsidR="00B2166F" w:rsidRPr="00B2166F" w:rsidRDefault="00B2166F" w:rsidP="00B2166F">
            <w:pPr>
              <w:pStyle w:val="bodytext"/>
              <w:tabs>
                <w:tab w:val="left" w:pos="175"/>
              </w:tabs>
              <w:spacing w:before="0" w:beforeAutospacing="0" w:after="0" w:afterAutospacing="0"/>
              <w:jc w:val="both"/>
              <w:rPr>
                <w:b/>
              </w:rPr>
            </w:pPr>
            <w:r w:rsidRPr="00B2166F">
              <w:rPr>
                <w:b/>
              </w:rPr>
              <w:t>2) parengti saugos tyrimo ataskaitą, vadovaujantis 2020 m. balandžio 24 d. Europos Komisijos įgyvendinimo reglamentu (ES) 2020/572 dėl geležinkelių avarijų ir riktų tyrimo ataskaitų struktūros.</w:t>
            </w:r>
          </w:p>
        </w:tc>
        <w:tc>
          <w:tcPr>
            <w:tcW w:w="1800" w:type="dxa"/>
            <w:tcBorders>
              <w:top w:val="single" w:sz="4" w:space="0" w:color="auto"/>
              <w:left w:val="single" w:sz="4" w:space="0" w:color="auto"/>
              <w:bottom w:val="single" w:sz="4" w:space="0" w:color="auto"/>
              <w:right w:val="single" w:sz="4" w:space="0" w:color="auto"/>
            </w:tcBorders>
          </w:tcPr>
          <w:p w14:paraId="741FF65B" w14:textId="77777777" w:rsidR="001C1F1B" w:rsidRPr="007670CB" w:rsidRDefault="001C1F1B" w:rsidP="007670CB">
            <w:pPr>
              <w:pStyle w:val="bodytext"/>
              <w:spacing w:before="0" w:beforeAutospacing="0" w:after="0" w:afterAutospacing="0"/>
            </w:pPr>
          </w:p>
        </w:tc>
      </w:tr>
      <w:tr w:rsidR="00952CD6" w:rsidRPr="007670CB" w14:paraId="50888A1E"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44CF0D49" w14:textId="77777777" w:rsidR="00952CD6" w:rsidRPr="007670CB" w:rsidRDefault="00952CD6" w:rsidP="00952CD6">
            <w:pPr>
              <w:jc w:val="both"/>
              <w:rPr>
                <w:lang w:val="lt-LT"/>
              </w:rPr>
            </w:pPr>
            <w:r w:rsidRPr="007670CB">
              <w:rPr>
                <w:lang w:val="lt-LT"/>
              </w:rPr>
              <w:t>2.  Nedarant poveikio šio straipsnio 3 daliai, geležinkelio įmonėms, kurios turi būti sertifikuotos laikotarpiu nuo 2016 m. birželio 15 d. iki 2019 m. birželio 16 d., taikoma Direktyva 2004/49/EB. Tokie saugos sertifikatai galioja iki juose nurodytos galiojimo pabaigos datos.</w:t>
            </w:r>
          </w:p>
        </w:tc>
        <w:tc>
          <w:tcPr>
            <w:tcW w:w="7290" w:type="dxa"/>
            <w:tcBorders>
              <w:top w:val="single" w:sz="4" w:space="0" w:color="auto"/>
              <w:left w:val="single" w:sz="4" w:space="0" w:color="auto"/>
              <w:bottom w:val="single" w:sz="4" w:space="0" w:color="auto"/>
              <w:right w:val="single" w:sz="4" w:space="0" w:color="auto"/>
            </w:tcBorders>
          </w:tcPr>
          <w:p w14:paraId="563D7F76" w14:textId="77777777" w:rsidR="00952CD6" w:rsidRPr="007670CB" w:rsidRDefault="00952CD6" w:rsidP="00952CD6">
            <w:pPr>
              <w:pStyle w:val="bodytext"/>
              <w:tabs>
                <w:tab w:val="left" w:pos="175"/>
              </w:tabs>
              <w:spacing w:before="0" w:beforeAutospacing="0" w:after="0" w:afterAutospacing="0"/>
              <w:jc w:val="both"/>
              <w:rPr>
                <w:b/>
              </w:rPr>
            </w:pPr>
            <w:r w:rsidRPr="007670CB">
              <w:rPr>
                <w:b/>
              </w:rPr>
              <w:t>Įstatymo pakeitimo projektas</w:t>
            </w:r>
          </w:p>
          <w:p w14:paraId="5FC248BB" w14:textId="77777777" w:rsidR="00E318BC" w:rsidRDefault="00B61F13" w:rsidP="00952CD6">
            <w:pPr>
              <w:pStyle w:val="Sraopastraipa"/>
              <w:tabs>
                <w:tab w:val="left" w:pos="175"/>
                <w:tab w:val="left" w:pos="993"/>
              </w:tabs>
              <w:ind w:left="0"/>
              <w:jc w:val="both"/>
              <w:rPr>
                <w:b/>
              </w:rPr>
            </w:pPr>
            <w:r w:rsidRPr="007670CB">
              <w:rPr>
                <w:b/>
              </w:rPr>
              <w:t>2 straipsnis. Įstatymo įsigaliojimas, taikymas ir įgyvendinimas</w:t>
            </w:r>
            <w:r w:rsidRPr="007670CB" w:rsidDel="00B61F13">
              <w:rPr>
                <w:b/>
              </w:rPr>
              <w:t xml:space="preserve"> </w:t>
            </w:r>
          </w:p>
          <w:p w14:paraId="7D5461DA" w14:textId="6E7758BA" w:rsidR="00952CD6" w:rsidRPr="007670CB" w:rsidRDefault="00DC739F" w:rsidP="00952CD6">
            <w:pPr>
              <w:pStyle w:val="Sraopastraipa"/>
              <w:tabs>
                <w:tab w:val="left" w:pos="175"/>
                <w:tab w:val="left" w:pos="993"/>
              </w:tabs>
              <w:ind w:left="0"/>
              <w:jc w:val="both"/>
              <w:rPr>
                <w:b/>
              </w:rPr>
            </w:pPr>
            <w:r w:rsidRPr="00DC739F">
              <w:rPr>
                <w:b/>
                <w:lang w:val="en-US"/>
              </w:rPr>
              <w:t xml:space="preserve">19. </w:t>
            </w:r>
            <w:proofErr w:type="spellStart"/>
            <w:r w:rsidRPr="00DC739F">
              <w:rPr>
                <w:b/>
                <w:lang w:val="en-US"/>
              </w:rPr>
              <w:t>Iki</w:t>
            </w:r>
            <w:proofErr w:type="spellEnd"/>
            <w:r w:rsidRPr="00DC739F">
              <w:rPr>
                <w:b/>
                <w:lang w:val="en-US"/>
              </w:rPr>
              <w:t xml:space="preserve"> </w:t>
            </w:r>
            <w:proofErr w:type="spellStart"/>
            <w:r w:rsidRPr="00DC739F">
              <w:rPr>
                <w:b/>
                <w:lang w:val="en-US"/>
              </w:rPr>
              <w:t>šio</w:t>
            </w:r>
            <w:proofErr w:type="spellEnd"/>
            <w:r w:rsidRPr="00DC739F">
              <w:rPr>
                <w:b/>
                <w:lang w:val="en-US"/>
              </w:rPr>
              <w:t xml:space="preserve"> </w:t>
            </w:r>
            <w:proofErr w:type="spellStart"/>
            <w:r w:rsidRPr="00DC739F">
              <w:rPr>
                <w:b/>
                <w:lang w:val="en-US"/>
              </w:rPr>
              <w:t>įstatymo</w:t>
            </w:r>
            <w:proofErr w:type="spellEnd"/>
            <w:r w:rsidRPr="00DC739F">
              <w:rPr>
                <w:b/>
                <w:lang w:val="en-US"/>
              </w:rPr>
              <w:t xml:space="preserve"> </w:t>
            </w:r>
            <w:proofErr w:type="spellStart"/>
            <w:r w:rsidRPr="00DC739F">
              <w:rPr>
                <w:b/>
                <w:lang w:val="en-US"/>
              </w:rPr>
              <w:t>įsigaliojimo</w:t>
            </w:r>
            <w:proofErr w:type="spellEnd"/>
            <w:r w:rsidRPr="00DC739F">
              <w:rPr>
                <w:b/>
                <w:lang w:val="en-US"/>
              </w:rPr>
              <w:t xml:space="preserve"> </w:t>
            </w:r>
            <w:proofErr w:type="spellStart"/>
            <w:r w:rsidRPr="00DC739F">
              <w:rPr>
                <w:b/>
                <w:lang w:val="en-US"/>
              </w:rPr>
              <w:t>dienos</w:t>
            </w:r>
            <w:proofErr w:type="spellEnd"/>
            <w:r w:rsidRPr="00DC739F">
              <w:rPr>
                <w:b/>
                <w:lang w:val="en-US"/>
              </w:rPr>
              <w:t xml:space="preserve"> </w:t>
            </w:r>
            <w:proofErr w:type="spellStart"/>
            <w:r w:rsidRPr="00DC739F">
              <w:rPr>
                <w:b/>
                <w:lang w:val="en-US"/>
              </w:rPr>
              <w:t>išduoti</w:t>
            </w:r>
            <w:proofErr w:type="spellEnd"/>
            <w:r w:rsidRPr="00DC739F">
              <w:rPr>
                <w:b/>
                <w:lang w:val="en-US"/>
              </w:rPr>
              <w:t xml:space="preserve"> </w:t>
            </w:r>
            <w:proofErr w:type="spellStart"/>
            <w:r w:rsidRPr="00DC739F">
              <w:rPr>
                <w:b/>
                <w:lang w:val="en-US"/>
              </w:rPr>
              <w:t>saugos</w:t>
            </w:r>
            <w:proofErr w:type="spellEnd"/>
            <w:r w:rsidRPr="00DC739F">
              <w:rPr>
                <w:b/>
                <w:lang w:val="en-US"/>
              </w:rPr>
              <w:t xml:space="preserve"> </w:t>
            </w:r>
            <w:proofErr w:type="spellStart"/>
            <w:r w:rsidRPr="00DC739F">
              <w:rPr>
                <w:b/>
                <w:lang w:val="en-US"/>
              </w:rPr>
              <w:t>sertifikatai</w:t>
            </w:r>
            <w:proofErr w:type="spellEnd"/>
            <w:r w:rsidRPr="00DC739F">
              <w:rPr>
                <w:b/>
                <w:lang w:val="en-US"/>
              </w:rPr>
              <w:t xml:space="preserve"> </w:t>
            </w:r>
            <w:proofErr w:type="spellStart"/>
            <w:r w:rsidRPr="00DC739F">
              <w:rPr>
                <w:b/>
                <w:lang w:val="en-US"/>
              </w:rPr>
              <w:t>galioja</w:t>
            </w:r>
            <w:proofErr w:type="spellEnd"/>
            <w:r w:rsidRPr="00DC739F">
              <w:rPr>
                <w:b/>
                <w:lang w:val="en-US"/>
              </w:rPr>
              <w:t xml:space="preserve"> </w:t>
            </w:r>
            <w:proofErr w:type="spellStart"/>
            <w:r w:rsidRPr="00DC739F">
              <w:rPr>
                <w:b/>
                <w:lang w:val="en-US"/>
              </w:rPr>
              <w:t>ir</w:t>
            </w:r>
            <w:proofErr w:type="spellEnd"/>
            <w:r w:rsidRPr="00DC739F">
              <w:rPr>
                <w:b/>
                <w:lang w:val="en-US"/>
              </w:rPr>
              <w:t xml:space="preserve"> </w:t>
            </w:r>
            <w:proofErr w:type="spellStart"/>
            <w:r w:rsidRPr="00DC739F">
              <w:rPr>
                <w:b/>
                <w:lang w:val="en-US"/>
              </w:rPr>
              <w:t>yra</w:t>
            </w:r>
            <w:proofErr w:type="spellEnd"/>
            <w:r w:rsidRPr="00DC739F">
              <w:rPr>
                <w:b/>
                <w:lang w:val="en-US"/>
              </w:rPr>
              <w:t xml:space="preserve"> </w:t>
            </w:r>
            <w:proofErr w:type="spellStart"/>
            <w:r w:rsidRPr="00DC739F">
              <w:rPr>
                <w:b/>
                <w:lang w:val="en-US"/>
              </w:rPr>
              <w:t>laikomi</w:t>
            </w:r>
            <w:proofErr w:type="spellEnd"/>
            <w:r w:rsidRPr="00DC739F">
              <w:rPr>
                <w:b/>
                <w:lang w:val="en-US"/>
              </w:rPr>
              <w:t xml:space="preserve"> </w:t>
            </w:r>
            <w:proofErr w:type="spellStart"/>
            <w:r w:rsidRPr="00DC739F">
              <w:rPr>
                <w:b/>
                <w:lang w:val="en-US"/>
              </w:rPr>
              <w:t>lygiaverčiais</w:t>
            </w:r>
            <w:proofErr w:type="spellEnd"/>
            <w:r w:rsidRPr="00DC739F">
              <w:rPr>
                <w:b/>
                <w:lang w:val="en-US"/>
              </w:rPr>
              <w:t xml:space="preserve"> </w:t>
            </w:r>
            <w:proofErr w:type="spellStart"/>
            <w:r w:rsidRPr="00DC739F">
              <w:rPr>
                <w:b/>
                <w:lang w:val="en-US"/>
              </w:rPr>
              <w:t>šio</w:t>
            </w:r>
            <w:proofErr w:type="spellEnd"/>
            <w:r w:rsidRPr="00DC739F">
              <w:rPr>
                <w:b/>
                <w:lang w:val="en-US"/>
              </w:rPr>
              <w:t xml:space="preserve"> </w:t>
            </w:r>
            <w:proofErr w:type="spellStart"/>
            <w:r w:rsidRPr="00DC739F">
              <w:rPr>
                <w:b/>
                <w:lang w:val="en-US"/>
              </w:rPr>
              <w:t>įstatymo</w:t>
            </w:r>
            <w:proofErr w:type="spellEnd"/>
            <w:r w:rsidRPr="00DC739F">
              <w:rPr>
                <w:b/>
                <w:lang w:val="en-US"/>
              </w:rPr>
              <w:t xml:space="preserve"> 1 </w:t>
            </w:r>
            <w:proofErr w:type="spellStart"/>
            <w:r w:rsidRPr="00DC739F">
              <w:rPr>
                <w:b/>
                <w:lang w:val="en-US"/>
              </w:rPr>
              <w:t>straipsnyje</w:t>
            </w:r>
            <w:proofErr w:type="spellEnd"/>
            <w:r w:rsidRPr="00DC739F">
              <w:rPr>
                <w:b/>
                <w:lang w:val="en-US"/>
              </w:rPr>
              <w:t xml:space="preserve"> </w:t>
            </w:r>
            <w:proofErr w:type="spellStart"/>
            <w:r w:rsidRPr="00DC739F">
              <w:rPr>
                <w:b/>
                <w:lang w:val="en-US"/>
              </w:rPr>
              <w:t>išdėstyto</w:t>
            </w:r>
            <w:proofErr w:type="spellEnd"/>
            <w:r w:rsidRPr="00DC739F">
              <w:rPr>
                <w:b/>
                <w:lang w:val="en-US"/>
              </w:rPr>
              <w:t xml:space="preserve"> </w:t>
            </w:r>
            <w:proofErr w:type="spellStart"/>
            <w:r w:rsidRPr="00DC739F">
              <w:rPr>
                <w:b/>
                <w:lang w:val="en-US"/>
              </w:rPr>
              <w:t>Geležinkelių</w:t>
            </w:r>
            <w:proofErr w:type="spellEnd"/>
            <w:r w:rsidRPr="00DC739F">
              <w:rPr>
                <w:b/>
                <w:lang w:val="en-US"/>
              </w:rPr>
              <w:t xml:space="preserve"> </w:t>
            </w:r>
            <w:proofErr w:type="spellStart"/>
            <w:r w:rsidRPr="00DC739F">
              <w:rPr>
                <w:b/>
                <w:lang w:val="en-US"/>
              </w:rPr>
              <w:t>transporto</w:t>
            </w:r>
            <w:proofErr w:type="spellEnd"/>
            <w:r w:rsidRPr="00DC739F">
              <w:rPr>
                <w:b/>
                <w:lang w:val="en-US"/>
              </w:rPr>
              <w:t xml:space="preserve"> </w:t>
            </w:r>
            <w:proofErr w:type="spellStart"/>
            <w:r w:rsidRPr="00DC739F">
              <w:rPr>
                <w:b/>
                <w:lang w:val="en-US"/>
              </w:rPr>
              <w:t>eismo</w:t>
            </w:r>
            <w:proofErr w:type="spellEnd"/>
            <w:r w:rsidRPr="00DC739F">
              <w:rPr>
                <w:b/>
                <w:lang w:val="en-US"/>
              </w:rPr>
              <w:t xml:space="preserve"> </w:t>
            </w:r>
            <w:proofErr w:type="spellStart"/>
            <w:r w:rsidRPr="00DC739F">
              <w:rPr>
                <w:b/>
                <w:lang w:val="en-US"/>
              </w:rPr>
              <w:t>saugos</w:t>
            </w:r>
            <w:proofErr w:type="spellEnd"/>
            <w:r w:rsidRPr="00DC739F">
              <w:rPr>
                <w:b/>
                <w:lang w:val="en-US"/>
              </w:rPr>
              <w:t xml:space="preserve"> </w:t>
            </w:r>
            <w:proofErr w:type="spellStart"/>
            <w:r w:rsidRPr="00DC739F">
              <w:rPr>
                <w:b/>
                <w:lang w:val="en-US"/>
              </w:rPr>
              <w:t>įstatymo</w:t>
            </w:r>
            <w:proofErr w:type="spellEnd"/>
            <w:r w:rsidRPr="00DC739F">
              <w:rPr>
                <w:b/>
                <w:lang w:val="en-US"/>
              </w:rPr>
              <w:t xml:space="preserve"> 8 </w:t>
            </w:r>
            <w:proofErr w:type="spellStart"/>
            <w:r w:rsidRPr="00DC739F">
              <w:rPr>
                <w:b/>
                <w:lang w:val="en-US"/>
              </w:rPr>
              <w:t>straipsnio</w:t>
            </w:r>
            <w:proofErr w:type="spellEnd"/>
            <w:r w:rsidRPr="00DC739F">
              <w:rPr>
                <w:b/>
                <w:lang w:val="en-US"/>
              </w:rPr>
              <w:t xml:space="preserve"> 1 </w:t>
            </w:r>
            <w:proofErr w:type="spellStart"/>
            <w:r w:rsidRPr="00DC739F">
              <w:rPr>
                <w:b/>
                <w:lang w:val="en-US"/>
              </w:rPr>
              <w:t>dalyje</w:t>
            </w:r>
            <w:proofErr w:type="spellEnd"/>
            <w:r w:rsidRPr="00DC739F">
              <w:rPr>
                <w:b/>
                <w:lang w:val="en-US"/>
              </w:rPr>
              <w:t xml:space="preserve"> </w:t>
            </w:r>
            <w:proofErr w:type="spellStart"/>
            <w:r w:rsidRPr="00DC739F">
              <w:rPr>
                <w:b/>
                <w:lang w:val="en-US"/>
              </w:rPr>
              <w:t>nurodytiems</w:t>
            </w:r>
            <w:proofErr w:type="spellEnd"/>
            <w:r w:rsidRPr="00DC739F">
              <w:rPr>
                <w:b/>
                <w:lang w:val="en-US"/>
              </w:rPr>
              <w:t xml:space="preserve"> </w:t>
            </w:r>
            <w:proofErr w:type="spellStart"/>
            <w:r w:rsidRPr="00DC739F">
              <w:rPr>
                <w:b/>
                <w:lang w:val="en-US"/>
              </w:rPr>
              <w:t>bendriesiems</w:t>
            </w:r>
            <w:proofErr w:type="spellEnd"/>
            <w:r w:rsidRPr="00DC739F">
              <w:rPr>
                <w:b/>
                <w:lang w:val="en-US"/>
              </w:rPr>
              <w:t xml:space="preserve"> </w:t>
            </w:r>
            <w:proofErr w:type="spellStart"/>
            <w:r w:rsidRPr="00DC739F">
              <w:rPr>
                <w:b/>
                <w:lang w:val="en-US"/>
              </w:rPr>
              <w:t>saugos</w:t>
            </w:r>
            <w:proofErr w:type="spellEnd"/>
            <w:r w:rsidRPr="00DC739F">
              <w:rPr>
                <w:b/>
                <w:lang w:val="en-US"/>
              </w:rPr>
              <w:t xml:space="preserve"> </w:t>
            </w:r>
            <w:proofErr w:type="spellStart"/>
            <w:r w:rsidRPr="00DC739F">
              <w:rPr>
                <w:b/>
                <w:lang w:val="en-US"/>
              </w:rPr>
              <w:t>sertifikatams</w:t>
            </w:r>
            <w:proofErr w:type="spellEnd"/>
            <w:r w:rsidRPr="00DC739F">
              <w:rPr>
                <w:b/>
                <w:lang w:val="en-US"/>
              </w:rPr>
              <w:t xml:space="preserve"> </w:t>
            </w:r>
            <w:proofErr w:type="spellStart"/>
            <w:r w:rsidRPr="00DC739F">
              <w:rPr>
                <w:b/>
                <w:lang w:val="en-US"/>
              </w:rPr>
              <w:t>iki</w:t>
            </w:r>
            <w:proofErr w:type="spellEnd"/>
            <w:r w:rsidRPr="00DC739F">
              <w:rPr>
                <w:b/>
                <w:lang w:val="en-US"/>
              </w:rPr>
              <w:t xml:space="preserve"> </w:t>
            </w:r>
            <w:proofErr w:type="spellStart"/>
            <w:r w:rsidRPr="00DC739F">
              <w:rPr>
                <w:b/>
                <w:lang w:val="en-US"/>
              </w:rPr>
              <w:t>dienos</w:t>
            </w:r>
            <w:proofErr w:type="spellEnd"/>
            <w:r w:rsidRPr="00DC739F">
              <w:rPr>
                <w:b/>
                <w:lang w:val="en-US"/>
              </w:rPr>
              <w:t xml:space="preserve">, kai </w:t>
            </w:r>
            <w:proofErr w:type="spellStart"/>
            <w:r w:rsidRPr="00DC739F">
              <w:rPr>
                <w:b/>
                <w:lang w:val="en-US"/>
              </w:rPr>
              <w:t>šie</w:t>
            </w:r>
            <w:proofErr w:type="spellEnd"/>
            <w:r w:rsidRPr="00DC739F">
              <w:rPr>
                <w:b/>
                <w:lang w:val="en-US"/>
              </w:rPr>
              <w:t xml:space="preserve"> </w:t>
            </w:r>
            <w:proofErr w:type="spellStart"/>
            <w:r w:rsidRPr="00DC739F">
              <w:rPr>
                <w:b/>
                <w:lang w:val="en-US"/>
              </w:rPr>
              <w:t>sertifikatai</w:t>
            </w:r>
            <w:proofErr w:type="spellEnd"/>
            <w:r w:rsidRPr="00DC739F">
              <w:rPr>
                <w:b/>
                <w:lang w:val="en-US"/>
              </w:rPr>
              <w:t xml:space="preserve"> </w:t>
            </w:r>
            <w:proofErr w:type="spellStart"/>
            <w:r w:rsidRPr="00DC739F">
              <w:rPr>
                <w:b/>
                <w:lang w:val="en-US"/>
              </w:rPr>
              <w:t>privalo</w:t>
            </w:r>
            <w:proofErr w:type="spellEnd"/>
            <w:r w:rsidRPr="00DC739F">
              <w:rPr>
                <w:b/>
                <w:lang w:val="en-US"/>
              </w:rPr>
              <w:t xml:space="preserve"> </w:t>
            </w:r>
            <w:proofErr w:type="spellStart"/>
            <w:r w:rsidRPr="00DC739F">
              <w:rPr>
                <w:b/>
                <w:lang w:val="en-US"/>
              </w:rPr>
              <w:t>būti</w:t>
            </w:r>
            <w:proofErr w:type="spellEnd"/>
            <w:r w:rsidRPr="00DC739F">
              <w:rPr>
                <w:b/>
                <w:lang w:val="en-US"/>
              </w:rPr>
              <w:t xml:space="preserve"> </w:t>
            </w:r>
            <w:proofErr w:type="spellStart"/>
            <w:r w:rsidRPr="00DC739F">
              <w:rPr>
                <w:b/>
                <w:lang w:val="en-US"/>
              </w:rPr>
              <w:t>atnaujinti</w:t>
            </w:r>
            <w:proofErr w:type="spellEnd"/>
            <w:r w:rsidRPr="00DC739F">
              <w:rPr>
                <w:b/>
                <w:lang w:val="en-US"/>
              </w:rPr>
              <w:t xml:space="preserve">. </w:t>
            </w:r>
            <w:proofErr w:type="spellStart"/>
            <w:r w:rsidRPr="00DC739F">
              <w:rPr>
                <w:b/>
                <w:lang w:val="en-US"/>
              </w:rPr>
              <w:t>Iki</w:t>
            </w:r>
            <w:proofErr w:type="spellEnd"/>
            <w:r w:rsidRPr="00DC739F">
              <w:rPr>
                <w:b/>
                <w:lang w:val="en-US"/>
              </w:rPr>
              <w:t xml:space="preserve"> </w:t>
            </w:r>
            <w:proofErr w:type="spellStart"/>
            <w:r w:rsidRPr="00DC739F">
              <w:rPr>
                <w:b/>
                <w:lang w:val="en-US"/>
              </w:rPr>
              <w:t>šio</w:t>
            </w:r>
            <w:proofErr w:type="spellEnd"/>
            <w:r w:rsidRPr="00DC739F">
              <w:rPr>
                <w:b/>
                <w:lang w:val="en-US"/>
              </w:rPr>
              <w:t xml:space="preserve"> </w:t>
            </w:r>
            <w:proofErr w:type="spellStart"/>
            <w:r w:rsidRPr="00DC739F">
              <w:rPr>
                <w:b/>
                <w:lang w:val="en-US"/>
              </w:rPr>
              <w:t>įstatymo</w:t>
            </w:r>
            <w:proofErr w:type="spellEnd"/>
            <w:r w:rsidRPr="00DC739F">
              <w:rPr>
                <w:b/>
                <w:lang w:val="en-US"/>
              </w:rPr>
              <w:t xml:space="preserve"> </w:t>
            </w:r>
            <w:proofErr w:type="spellStart"/>
            <w:r w:rsidRPr="00DC739F">
              <w:rPr>
                <w:b/>
                <w:lang w:val="en-US"/>
              </w:rPr>
              <w:t>įsigaliojimo</w:t>
            </w:r>
            <w:proofErr w:type="spellEnd"/>
            <w:r w:rsidRPr="00DC739F">
              <w:rPr>
                <w:b/>
                <w:lang w:val="en-US"/>
              </w:rPr>
              <w:t xml:space="preserve"> </w:t>
            </w:r>
            <w:proofErr w:type="spellStart"/>
            <w:r w:rsidRPr="00DC739F">
              <w:rPr>
                <w:b/>
                <w:lang w:val="en-US"/>
              </w:rPr>
              <w:t>dienos</w:t>
            </w:r>
            <w:proofErr w:type="spellEnd"/>
            <w:r w:rsidRPr="00DC739F">
              <w:rPr>
                <w:b/>
                <w:lang w:val="en-US"/>
              </w:rPr>
              <w:t xml:space="preserve"> </w:t>
            </w:r>
            <w:proofErr w:type="spellStart"/>
            <w:r w:rsidRPr="00DC739F">
              <w:rPr>
                <w:b/>
                <w:lang w:val="en-US"/>
              </w:rPr>
              <w:t>pateikti</w:t>
            </w:r>
            <w:proofErr w:type="spellEnd"/>
            <w:r w:rsidRPr="00DC739F">
              <w:rPr>
                <w:b/>
                <w:lang w:val="en-US"/>
              </w:rPr>
              <w:t xml:space="preserve"> </w:t>
            </w:r>
            <w:proofErr w:type="spellStart"/>
            <w:r w:rsidRPr="00DC739F">
              <w:rPr>
                <w:b/>
                <w:lang w:val="en-US"/>
              </w:rPr>
              <w:t>prašymai</w:t>
            </w:r>
            <w:proofErr w:type="spellEnd"/>
            <w:r w:rsidRPr="00DC739F">
              <w:rPr>
                <w:b/>
                <w:lang w:val="en-US"/>
              </w:rPr>
              <w:t xml:space="preserve"> </w:t>
            </w:r>
            <w:proofErr w:type="spellStart"/>
            <w:r w:rsidRPr="00DC739F">
              <w:rPr>
                <w:b/>
                <w:lang w:val="en-US"/>
              </w:rPr>
              <w:t>išduoti</w:t>
            </w:r>
            <w:proofErr w:type="spellEnd"/>
            <w:r w:rsidRPr="00DC739F">
              <w:rPr>
                <w:b/>
                <w:lang w:val="en-US"/>
              </w:rPr>
              <w:t xml:space="preserve"> </w:t>
            </w:r>
            <w:proofErr w:type="spellStart"/>
            <w:r w:rsidRPr="00DC739F">
              <w:rPr>
                <w:b/>
                <w:lang w:val="en-US"/>
              </w:rPr>
              <w:t>saugos</w:t>
            </w:r>
            <w:proofErr w:type="spellEnd"/>
            <w:r w:rsidRPr="00DC739F">
              <w:rPr>
                <w:b/>
                <w:lang w:val="en-US"/>
              </w:rPr>
              <w:t xml:space="preserve"> </w:t>
            </w:r>
            <w:proofErr w:type="spellStart"/>
            <w:r w:rsidRPr="00DC739F">
              <w:rPr>
                <w:b/>
                <w:lang w:val="en-US"/>
              </w:rPr>
              <w:t>sertifikatus</w:t>
            </w:r>
            <w:proofErr w:type="spellEnd"/>
            <w:r w:rsidRPr="00DC739F">
              <w:rPr>
                <w:b/>
                <w:lang w:val="en-US"/>
              </w:rPr>
              <w:t xml:space="preserve">, </w:t>
            </w:r>
            <w:proofErr w:type="spellStart"/>
            <w:r w:rsidRPr="00DC739F">
              <w:rPr>
                <w:b/>
                <w:lang w:val="en-US"/>
              </w:rPr>
              <w:t>pagal</w:t>
            </w:r>
            <w:proofErr w:type="spellEnd"/>
            <w:r w:rsidRPr="00DC739F">
              <w:rPr>
                <w:b/>
                <w:lang w:val="en-US"/>
              </w:rPr>
              <w:t xml:space="preserve"> </w:t>
            </w:r>
            <w:proofErr w:type="spellStart"/>
            <w:r w:rsidRPr="00DC739F">
              <w:rPr>
                <w:b/>
                <w:lang w:val="en-US"/>
              </w:rPr>
              <w:t>kuriuos</w:t>
            </w:r>
            <w:proofErr w:type="spellEnd"/>
            <w:r w:rsidRPr="00DC739F">
              <w:rPr>
                <w:b/>
                <w:lang w:val="en-US"/>
              </w:rPr>
              <w:t xml:space="preserve"> </w:t>
            </w:r>
            <w:proofErr w:type="spellStart"/>
            <w:r w:rsidRPr="00DC739F">
              <w:rPr>
                <w:b/>
                <w:lang w:val="en-US"/>
              </w:rPr>
              <w:t>atitinkami</w:t>
            </w:r>
            <w:proofErr w:type="spellEnd"/>
            <w:r w:rsidRPr="00DC739F">
              <w:rPr>
                <w:b/>
                <w:lang w:val="en-US"/>
              </w:rPr>
              <w:t xml:space="preserve"> </w:t>
            </w:r>
            <w:proofErr w:type="spellStart"/>
            <w:r w:rsidRPr="00DC739F">
              <w:rPr>
                <w:b/>
                <w:lang w:val="en-US"/>
              </w:rPr>
              <w:lastRenderedPageBreak/>
              <w:t>sprendimai</w:t>
            </w:r>
            <w:proofErr w:type="spellEnd"/>
            <w:r w:rsidRPr="00DC739F">
              <w:rPr>
                <w:b/>
                <w:lang w:val="en-US"/>
              </w:rPr>
              <w:t xml:space="preserve"> </w:t>
            </w:r>
            <w:proofErr w:type="spellStart"/>
            <w:r w:rsidRPr="00DC739F">
              <w:rPr>
                <w:b/>
                <w:lang w:val="en-US"/>
              </w:rPr>
              <w:t>nebuvo</w:t>
            </w:r>
            <w:proofErr w:type="spellEnd"/>
            <w:r w:rsidRPr="00DC739F">
              <w:rPr>
                <w:b/>
                <w:lang w:val="en-US"/>
              </w:rPr>
              <w:t xml:space="preserve"> </w:t>
            </w:r>
            <w:proofErr w:type="spellStart"/>
            <w:r w:rsidRPr="00DC739F">
              <w:rPr>
                <w:b/>
                <w:lang w:val="en-US"/>
              </w:rPr>
              <w:t>priimti</w:t>
            </w:r>
            <w:proofErr w:type="spellEnd"/>
            <w:r w:rsidRPr="00DC739F">
              <w:rPr>
                <w:b/>
                <w:lang w:val="en-US"/>
              </w:rPr>
              <w:t xml:space="preserve"> </w:t>
            </w:r>
            <w:proofErr w:type="spellStart"/>
            <w:r w:rsidRPr="00DC739F">
              <w:rPr>
                <w:b/>
                <w:lang w:val="en-US"/>
              </w:rPr>
              <w:t>iki</w:t>
            </w:r>
            <w:proofErr w:type="spellEnd"/>
            <w:r w:rsidRPr="00DC739F">
              <w:rPr>
                <w:b/>
                <w:lang w:val="en-US"/>
              </w:rPr>
              <w:t xml:space="preserve"> </w:t>
            </w:r>
            <w:proofErr w:type="spellStart"/>
            <w:r w:rsidRPr="00DC739F">
              <w:rPr>
                <w:b/>
                <w:lang w:val="en-US"/>
              </w:rPr>
              <w:t>šio</w:t>
            </w:r>
            <w:proofErr w:type="spellEnd"/>
            <w:r w:rsidRPr="00DC739F">
              <w:rPr>
                <w:b/>
                <w:lang w:val="en-US"/>
              </w:rPr>
              <w:t xml:space="preserve"> </w:t>
            </w:r>
            <w:proofErr w:type="spellStart"/>
            <w:r w:rsidRPr="00DC739F">
              <w:rPr>
                <w:b/>
                <w:lang w:val="en-US"/>
              </w:rPr>
              <w:t>įstatymo</w:t>
            </w:r>
            <w:proofErr w:type="spellEnd"/>
            <w:r w:rsidRPr="00DC739F">
              <w:rPr>
                <w:b/>
                <w:lang w:val="en-US"/>
              </w:rPr>
              <w:t xml:space="preserve"> </w:t>
            </w:r>
            <w:proofErr w:type="spellStart"/>
            <w:r w:rsidRPr="00DC739F">
              <w:rPr>
                <w:b/>
                <w:lang w:val="en-US"/>
              </w:rPr>
              <w:t>įsigaliojimo</w:t>
            </w:r>
            <w:proofErr w:type="spellEnd"/>
            <w:r w:rsidRPr="00DC739F">
              <w:rPr>
                <w:b/>
                <w:lang w:val="en-US"/>
              </w:rPr>
              <w:t xml:space="preserve"> </w:t>
            </w:r>
            <w:proofErr w:type="spellStart"/>
            <w:r w:rsidRPr="00DC739F">
              <w:rPr>
                <w:b/>
                <w:lang w:val="en-US"/>
              </w:rPr>
              <w:t>dienos</w:t>
            </w:r>
            <w:proofErr w:type="spellEnd"/>
            <w:r w:rsidRPr="00DC739F">
              <w:rPr>
                <w:b/>
                <w:lang w:val="en-US"/>
              </w:rPr>
              <w:t xml:space="preserve">, </w:t>
            </w:r>
            <w:proofErr w:type="spellStart"/>
            <w:r w:rsidRPr="00DC739F">
              <w:rPr>
                <w:b/>
                <w:lang w:val="en-US"/>
              </w:rPr>
              <w:t>užbaigiami</w:t>
            </w:r>
            <w:proofErr w:type="spellEnd"/>
            <w:r w:rsidRPr="00DC739F">
              <w:rPr>
                <w:b/>
                <w:lang w:val="en-US"/>
              </w:rPr>
              <w:t xml:space="preserve"> </w:t>
            </w:r>
            <w:proofErr w:type="spellStart"/>
            <w:r w:rsidRPr="00DC739F">
              <w:rPr>
                <w:b/>
                <w:lang w:val="en-US"/>
              </w:rPr>
              <w:t>vertinti</w:t>
            </w:r>
            <w:proofErr w:type="spellEnd"/>
            <w:r w:rsidRPr="00DC739F">
              <w:rPr>
                <w:b/>
                <w:lang w:val="en-US"/>
              </w:rPr>
              <w:t xml:space="preserve"> </w:t>
            </w:r>
            <w:proofErr w:type="spellStart"/>
            <w:r w:rsidRPr="00DC739F">
              <w:rPr>
                <w:b/>
                <w:lang w:val="en-US"/>
              </w:rPr>
              <w:t>ir</w:t>
            </w:r>
            <w:proofErr w:type="spellEnd"/>
            <w:r w:rsidRPr="00DC739F">
              <w:rPr>
                <w:b/>
                <w:lang w:val="en-US"/>
              </w:rPr>
              <w:t xml:space="preserve"> </w:t>
            </w:r>
            <w:proofErr w:type="spellStart"/>
            <w:r w:rsidRPr="00DC739F">
              <w:rPr>
                <w:b/>
                <w:lang w:val="en-US"/>
              </w:rPr>
              <w:t>pagal</w:t>
            </w:r>
            <w:proofErr w:type="spellEnd"/>
            <w:r w:rsidRPr="00DC739F">
              <w:rPr>
                <w:b/>
                <w:lang w:val="en-US"/>
              </w:rPr>
              <w:t xml:space="preserve"> </w:t>
            </w:r>
            <w:proofErr w:type="spellStart"/>
            <w:r w:rsidRPr="00DC739F">
              <w:rPr>
                <w:b/>
                <w:lang w:val="en-US"/>
              </w:rPr>
              <w:t>juos</w:t>
            </w:r>
            <w:proofErr w:type="spellEnd"/>
            <w:r w:rsidRPr="00DC739F">
              <w:rPr>
                <w:b/>
                <w:lang w:val="en-US"/>
              </w:rPr>
              <w:t xml:space="preserve"> </w:t>
            </w:r>
            <w:proofErr w:type="spellStart"/>
            <w:r w:rsidRPr="00DC739F">
              <w:rPr>
                <w:b/>
                <w:lang w:val="en-US"/>
              </w:rPr>
              <w:t>bendrieji</w:t>
            </w:r>
            <w:proofErr w:type="spellEnd"/>
            <w:r w:rsidRPr="00DC739F">
              <w:rPr>
                <w:b/>
                <w:lang w:val="en-US"/>
              </w:rPr>
              <w:t xml:space="preserve"> </w:t>
            </w:r>
            <w:proofErr w:type="spellStart"/>
            <w:r w:rsidRPr="00DC739F">
              <w:rPr>
                <w:b/>
                <w:lang w:val="en-US"/>
              </w:rPr>
              <w:t>saugos</w:t>
            </w:r>
            <w:proofErr w:type="spellEnd"/>
            <w:r w:rsidRPr="00DC739F">
              <w:rPr>
                <w:b/>
                <w:lang w:val="en-US"/>
              </w:rPr>
              <w:t xml:space="preserve"> </w:t>
            </w:r>
            <w:proofErr w:type="spellStart"/>
            <w:r w:rsidRPr="00DC739F">
              <w:rPr>
                <w:b/>
                <w:lang w:val="en-US"/>
              </w:rPr>
              <w:t>sertifikatai</w:t>
            </w:r>
            <w:proofErr w:type="spellEnd"/>
            <w:r w:rsidRPr="00DC739F">
              <w:rPr>
                <w:b/>
                <w:lang w:val="en-US"/>
              </w:rPr>
              <w:t xml:space="preserve"> </w:t>
            </w:r>
            <w:proofErr w:type="spellStart"/>
            <w:r w:rsidRPr="00DC739F">
              <w:rPr>
                <w:b/>
                <w:lang w:val="en-US"/>
              </w:rPr>
              <w:t>išduodami</w:t>
            </w:r>
            <w:proofErr w:type="spellEnd"/>
            <w:r w:rsidRPr="00DC739F">
              <w:rPr>
                <w:b/>
                <w:lang w:val="en-US"/>
              </w:rPr>
              <w:t xml:space="preserve"> </w:t>
            </w:r>
            <w:proofErr w:type="spellStart"/>
            <w:r w:rsidRPr="00DC739F">
              <w:rPr>
                <w:b/>
                <w:lang w:val="en-US"/>
              </w:rPr>
              <w:t>pagal</w:t>
            </w:r>
            <w:proofErr w:type="spellEnd"/>
            <w:r w:rsidRPr="00DC739F">
              <w:rPr>
                <w:b/>
                <w:lang w:val="en-US"/>
              </w:rPr>
              <w:t xml:space="preserve"> </w:t>
            </w:r>
            <w:proofErr w:type="spellStart"/>
            <w:r w:rsidRPr="00DC739F">
              <w:rPr>
                <w:b/>
                <w:lang w:val="en-US"/>
              </w:rPr>
              <w:t>iki</w:t>
            </w:r>
            <w:proofErr w:type="spellEnd"/>
            <w:r w:rsidRPr="00DC739F">
              <w:rPr>
                <w:b/>
                <w:lang w:val="en-US"/>
              </w:rPr>
              <w:t xml:space="preserve"> </w:t>
            </w:r>
            <w:proofErr w:type="spellStart"/>
            <w:r w:rsidRPr="00DC739F">
              <w:rPr>
                <w:b/>
                <w:lang w:val="en-US"/>
              </w:rPr>
              <w:t>šio</w:t>
            </w:r>
            <w:proofErr w:type="spellEnd"/>
            <w:r w:rsidRPr="00DC739F">
              <w:rPr>
                <w:b/>
                <w:lang w:val="en-US"/>
              </w:rPr>
              <w:t xml:space="preserve"> </w:t>
            </w:r>
            <w:proofErr w:type="spellStart"/>
            <w:r w:rsidRPr="00DC739F">
              <w:rPr>
                <w:b/>
                <w:lang w:val="en-US"/>
              </w:rPr>
              <w:t>įstatymo</w:t>
            </w:r>
            <w:proofErr w:type="spellEnd"/>
            <w:r w:rsidRPr="00DC739F">
              <w:rPr>
                <w:b/>
                <w:lang w:val="en-US"/>
              </w:rPr>
              <w:t xml:space="preserve"> </w:t>
            </w:r>
            <w:proofErr w:type="spellStart"/>
            <w:r w:rsidRPr="00DC739F">
              <w:rPr>
                <w:b/>
                <w:lang w:val="en-US"/>
              </w:rPr>
              <w:t>įsigaliojimo</w:t>
            </w:r>
            <w:proofErr w:type="spellEnd"/>
            <w:r w:rsidRPr="00DC739F">
              <w:rPr>
                <w:b/>
                <w:lang w:val="en-US"/>
              </w:rPr>
              <w:t xml:space="preserve"> </w:t>
            </w:r>
            <w:proofErr w:type="spellStart"/>
            <w:r w:rsidRPr="00DC739F">
              <w:rPr>
                <w:b/>
                <w:lang w:val="en-US"/>
              </w:rPr>
              <w:t>dienos</w:t>
            </w:r>
            <w:proofErr w:type="spellEnd"/>
            <w:r w:rsidRPr="00DC739F">
              <w:rPr>
                <w:b/>
                <w:lang w:val="en-US"/>
              </w:rPr>
              <w:t xml:space="preserve"> </w:t>
            </w:r>
            <w:proofErr w:type="spellStart"/>
            <w:r w:rsidRPr="00DC739F">
              <w:rPr>
                <w:b/>
                <w:lang w:val="en-US"/>
              </w:rPr>
              <w:t>galiojusią</w:t>
            </w:r>
            <w:proofErr w:type="spellEnd"/>
            <w:r w:rsidRPr="00DC739F">
              <w:rPr>
                <w:b/>
                <w:lang w:val="en-US"/>
              </w:rPr>
              <w:t xml:space="preserve"> </w:t>
            </w:r>
            <w:proofErr w:type="spellStart"/>
            <w:r w:rsidRPr="00DC739F">
              <w:rPr>
                <w:b/>
                <w:lang w:val="en-US"/>
              </w:rPr>
              <w:t>tvarką</w:t>
            </w:r>
            <w:proofErr w:type="spellEnd"/>
            <w:r w:rsidRPr="00DC739F">
              <w:rPr>
                <w:b/>
                <w:lang w:val="en-US"/>
              </w:rPr>
              <w:t xml:space="preserve"> </w:t>
            </w:r>
            <w:proofErr w:type="spellStart"/>
            <w:r w:rsidRPr="00DC739F">
              <w:rPr>
                <w:b/>
                <w:lang w:val="en-US"/>
              </w:rPr>
              <w:t>ir</w:t>
            </w:r>
            <w:proofErr w:type="spellEnd"/>
            <w:r w:rsidRPr="00DC739F">
              <w:rPr>
                <w:b/>
                <w:lang w:val="en-US"/>
              </w:rPr>
              <w:t xml:space="preserve"> </w:t>
            </w:r>
            <w:proofErr w:type="spellStart"/>
            <w:r w:rsidRPr="00DC739F">
              <w:rPr>
                <w:b/>
                <w:lang w:val="en-US"/>
              </w:rPr>
              <w:t>yra</w:t>
            </w:r>
            <w:proofErr w:type="spellEnd"/>
            <w:r w:rsidRPr="00DC739F">
              <w:rPr>
                <w:b/>
                <w:lang w:val="en-US"/>
              </w:rPr>
              <w:t xml:space="preserve"> </w:t>
            </w:r>
            <w:proofErr w:type="spellStart"/>
            <w:r w:rsidRPr="00DC739F">
              <w:rPr>
                <w:b/>
                <w:lang w:val="en-US"/>
              </w:rPr>
              <w:t>laikomi</w:t>
            </w:r>
            <w:proofErr w:type="spellEnd"/>
            <w:r w:rsidRPr="00DC739F">
              <w:rPr>
                <w:b/>
                <w:lang w:val="en-US"/>
              </w:rPr>
              <w:t xml:space="preserve"> </w:t>
            </w:r>
            <w:proofErr w:type="spellStart"/>
            <w:r w:rsidRPr="00DC739F">
              <w:rPr>
                <w:b/>
                <w:lang w:val="en-US"/>
              </w:rPr>
              <w:t>lygiaverčiais</w:t>
            </w:r>
            <w:proofErr w:type="spellEnd"/>
            <w:r w:rsidRPr="00DC739F">
              <w:rPr>
                <w:b/>
                <w:lang w:val="en-US"/>
              </w:rPr>
              <w:t xml:space="preserve"> </w:t>
            </w:r>
            <w:proofErr w:type="spellStart"/>
            <w:r w:rsidRPr="00DC739F">
              <w:rPr>
                <w:b/>
                <w:lang w:val="en-US"/>
              </w:rPr>
              <w:t>šio</w:t>
            </w:r>
            <w:proofErr w:type="spellEnd"/>
            <w:r w:rsidRPr="00DC739F">
              <w:rPr>
                <w:b/>
                <w:lang w:val="en-US"/>
              </w:rPr>
              <w:t xml:space="preserve"> </w:t>
            </w:r>
            <w:proofErr w:type="spellStart"/>
            <w:r w:rsidRPr="00DC739F">
              <w:rPr>
                <w:b/>
                <w:lang w:val="en-US"/>
              </w:rPr>
              <w:t>įstatymo</w:t>
            </w:r>
            <w:proofErr w:type="spellEnd"/>
            <w:r w:rsidRPr="00DC739F">
              <w:rPr>
                <w:b/>
                <w:lang w:val="en-US"/>
              </w:rPr>
              <w:t xml:space="preserve"> 1 </w:t>
            </w:r>
            <w:proofErr w:type="spellStart"/>
            <w:r w:rsidRPr="00DC739F">
              <w:rPr>
                <w:b/>
                <w:lang w:val="en-US"/>
              </w:rPr>
              <w:t>straipsnyje</w:t>
            </w:r>
            <w:proofErr w:type="spellEnd"/>
            <w:r w:rsidRPr="00DC739F">
              <w:rPr>
                <w:b/>
                <w:lang w:val="en-US"/>
              </w:rPr>
              <w:t xml:space="preserve"> </w:t>
            </w:r>
            <w:proofErr w:type="spellStart"/>
            <w:r w:rsidRPr="00DC739F">
              <w:rPr>
                <w:b/>
                <w:lang w:val="en-US"/>
              </w:rPr>
              <w:t>išdėstyto</w:t>
            </w:r>
            <w:proofErr w:type="spellEnd"/>
            <w:r w:rsidRPr="00DC739F">
              <w:rPr>
                <w:b/>
                <w:lang w:val="en-US"/>
              </w:rPr>
              <w:t xml:space="preserve"> </w:t>
            </w:r>
            <w:proofErr w:type="spellStart"/>
            <w:r w:rsidRPr="00DC739F">
              <w:rPr>
                <w:b/>
                <w:lang w:val="en-US"/>
              </w:rPr>
              <w:t>Geležinkelių</w:t>
            </w:r>
            <w:proofErr w:type="spellEnd"/>
            <w:r w:rsidRPr="00DC739F">
              <w:rPr>
                <w:b/>
                <w:lang w:val="en-US"/>
              </w:rPr>
              <w:t xml:space="preserve"> </w:t>
            </w:r>
            <w:proofErr w:type="spellStart"/>
            <w:r w:rsidRPr="00DC739F">
              <w:rPr>
                <w:b/>
                <w:lang w:val="en-US"/>
              </w:rPr>
              <w:t>transporto</w:t>
            </w:r>
            <w:proofErr w:type="spellEnd"/>
            <w:r w:rsidRPr="00DC739F">
              <w:rPr>
                <w:b/>
                <w:lang w:val="en-US"/>
              </w:rPr>
              <w:t xml:space="preserve"> </w:t>
            </w:r>
            <w:proofErr w:type="spellStart"/>
            <w:r w:rsidRPr="00DC739F">
              <w:rPr>
                <w:b/>
                <w:lang w:val="en-US"/>
              </w:rPr>
              <w:t>eismo</w:t>
            </w:r>
            <w:proofErr w:type="spellEnd"/>
            <w:r w:rsidRPr="00DC739F">
              <w:rPr>
                <w:b/>
                <w:lang w:val="en-US"/>
              </w:rPr>
              <w:t xml:space="preserve"> </w:t>
            </w:r>
            <w:proofErr w:type="spellStart"/>
            <w:r w:rsidRPr="00DC739F">
              <w:rPr>
                <w:b/>
                <w:lang w:val="en-US"/>
              </w:rPr>
              <w:t>saugos</w:t>
            </w:r>
            <w:proofErr w:type="spellEnd"/>
            <w:r w:rsidRPr="00DC739F">
              <w:rPr>
                <w:b/>
                <w:lang w:val="en-US"/>
              </w:rPr>
              <w:t xml:space="preserve"> </w:t>
            </w:r>
            <w:proofErr w:type="spellStart"/>
            <w:r w:rsidRPr="00DC739F">
              <w:rPr>
                <w:b/>
                <w:lang w:val="en-US"/>
              </w:rPr>
              <w:t>įstatymo</w:t>
            </w:r>
            <w:proofErr w:type="spellEnd"/>
            <w:r w:rsidRPr="00DC739F">
              <w:rPr>
                <w:b/>
                <w:lang w:val="en-US"/>
              </w:rPr>
              <w:t xml:space="preserve"> 8 </w:t>
            </w:r>
            <w:proofErr w:type="spellStart"/>
            <w:r w:rsidRPr="00DC739F">
              <w:rPr>
                <w:b/>
                <w:lang w:val="en-US"/>
              </w:rPr>
              <w:t>straipsnio</w:t>
            </w:r>
            <w:proofErr w:type="spellEnd"/>
            <w:r w:rsidRPr="00DC739F">
              <w:rPr>
                <w:b/>
                <w:lang w:val="en-US"/>
              </w:rPr>
              <w:t xml:space="preserve"> 1 </w:t>
            </w:r>
            <w:proofErr w:type="spellStart"/>
            <w:r w:rsidRPr="00DC739F">
              <w:rPr>
                <w:b/>
                <w:lang w:val="en-US"/>
              </w:rPr>
              <w:t>dalyje</w:t>
            </w:r>
            <w:proofErr w:type="spellEnd"/>
            <w:r w:rsidRPr="00DC739F">
              <w:rPr>
                <w:b/>
                <w:lang w:val="en-US"/>
              </w:rPr>
              <w:t xml:space="preserve"> </w:t>
            </w:r>
            <w:proofErr w:type="spellStart"/>
            <w:r w:rsidRPr="00DC739F">
              <w:rPr>
                <w:b/>
                <w:lang w:val="en-US"/>
              </w:rPr>
              <w:t>nurodytiems</w:t>
            </w:r>
            <w:proofErr w:type="spellEnd"/>
            <w:r w:rsidRPr="00DC739F">
              <w:rPr>
                <w:b/>
                <w:lang w:val="en-US"/>
              </w:rPr>
              <w:t xml:space="preserve"> </w:t>
            </w:r>
            <w:proofErr w:type="spellStart"/>
            <w:r w:rsidRPr="00DC739F">
              <w:rPr>
                <w:b/>
                <w:lang w:val="en-US"/>
              </w:rPr>
              <w:t>bendriesiems</w:t>
            </w:r>
            <w:proofErr w:type="spellEnd"/>
            <w:r w:rsidRPr="00DC739F">
              <w:rPr>
                <w:b/>
                <w:lang w:val="en-US"/>
              </w:rPr>
              <w:t xml:space="preserve"> </w:t>
            </w:r>
            <w:proofErr w:type="spellStart"/>
            <w:r w:rsidRPr="00DC739F">
              <w:rPr>
                <w:b/>
                <w:lang w:val="en-US"/>
              </w:rPr>
              <w:t>saugos</w:t>
            </w:r>
            <w:proofErr w:type="spellEnd"/>
            <w:r w:rsidRPr="00DC739F">
              <w:rPr>
                <w:b/>
                <w:lang w:val="en-US"/>
              </w:rPr>
              <w:t xml:space="preserve"> </w:t>
            </w:r>
            <w:proofErr w:type="spellStart"/>
            <w:r w:rsidRPr="00DC739F">
              <w:rPr>
                <w:b/>
                <w:lang w:val="en-US"/>
              </w:rPr>
              <w:t>sertifikatams</w:t>
            </w:r>
            <w:proofErr w:type="spellEnd"/>
            <w:r w:rsidRPr="00DC739F">
              <w:rPr>
                <w:b/>
                <w:lang w:val="en-US"/>
              </w:rPr>
              <w:t xml:space="preserve"> </w:t>
            </w:r>
            <w:proofErr w:type="spellStart"/>
            <w:r w:rsidRPr="00DC739F">
              <w:rPr>
                <w:b/>
                <w:lang w:val="en-US"/>
              </w:rPr>
              <w:t>iki</w:t>
            </w:r>
            <w:proofErr w:type="spellEnd"/>
            <w:r w:rsidRPr="00DC739F">
              <w:rPr>
                <w:b/>
                <w:lang w:val="en-US"/>
              </w:rPr>
              <w:t xml:space="preserve"> </w:t>
            </w:r>
            <w:proofErr w:type="spellStart"/>
            <w:r w:rsidRPr="00DC739F">
              <w:rPr>
                <w:b/>
                <w:lang w:val="en-US"/>
              </w:rPr>
              <w:t>dienos</w:t>
            </w:r>
            <w:proofErr w:type="spellEnd"/>
            <w:r w:rsidRPr="00DC739F">
              <w:rPr>
                <w:b/>
                <w:lang w:val="en-US"/>
              </w:rPr>
              <w:t xml:space="preserve">, kai </w:t>
            </w:r>
            <w:proofErr w:type="spellStart"/>
            <w:r w:rsidRPr="00DC739F">
              <w:rPr>
                <w:b/>
                <w:lang w:val="en-US"/>
              </w:rPr>
              <w:t>šie</w:t>
            </w:r>
            <w:proofErr w:type="spellEnd"/>
            <w:r w:rsidRPr="00DC739F">
              <w:rPr>
                <w:b/>
                <w:lang w:val="en-US"/>
              </w:rPr>
              <w:t xml:space="preserve"> </w:t>
            </w:r>
            <w:proofErr w:type="spellStart"/>
            <w:r w:rsidRPr="00DC739F">
              <w:rPr>
                <w:b/>
                <w:lang w:val="en-US"/>
              </w:rPr>
              <w:t>sertifikatai</w:t>
            </w:r>
            <w:proofErr w:type="spellEnd"/>
            <w:r w:rsidRPr="00DC739F">
              <w:rPr>
                <w:b/>
                <w:lang w:val="en-US"/>
              </w:rPr>
              <w:t xml:space="preserve"> </w:t>
            </w:r>
            <w:proofErr w:type="spellStart"/>
            <w:r w:rsidRPr="00DC739F">
              <w:rPr>
                <w:b/>
                <w:lang w:val="en-US"/>
              </w:rPr>
              <w:t>privalo</w:t>
            </w:r>
            <w:proofErr w:type="spellEnd"/>
            <w:r w:rsidRPr="00DC739F">
              <w:rPr>
                <w:b/>
                <w:lang w:val="en-US"/>
              </w:rPr>
              <w:t xml:space="preserve"> </w:t>
            </w:r>
            <w:proofErr w:type="spellStart"/>
            <w:r w:rsidRPr="00DC739F">
              <w:rPr>
                <w:b/>
                <w:lang w:val="en-US"/>
              </w:rPr>
              <w:t>būti</w:t>
            </w:r>
            <w:proofErr w:type="spellEnd"/>
            <w:r w:rsidRPr="00DC739F">
              <w:rPr>
                <w:b/>
                <w:lang w:val="en-US"/>
              </w:rPr>
              <w:t xml:space="preserve"> </w:t>
            </w:r>
            <w:proofErr w:type="spellStart"/>
            <w:r w:rsidRPr="00DC739F">
              <w:rPr>
                <w:b/>
                <w:lang w:val="en-US"/>
              </w:rPr>
              <w:t>atnaujinti</w:t>
            </w:r>
            <w:proofErr w:type="spellEnd"/>
            <w:r w:rsidRPr="00DC739F">
              <w:rPr>
                <w:b/>
                <w:lang w:val="en-US"/>
              </w:rPr>
              <w:t xml:space="preserve">.  </w:t>
            </w:r>
          </w:p>
        </w:tc>
        <w:tc>
          <w:tcPr>
            <w:tcW w:w="1800" w:type="dxa"/>
            <w:tcBorders>
              <w:top w:val="single" w:sz="4" w:space="0" w:color="auto"/>
              <w:left w:val="single" w:sz="4" w:space="0" w:color="auto"/>
              <w:bottom w:val="single" w:sz="4" w:space="0" w:color="auto"/>
              <w:right w:val="single" w:sz="4" w:space="0" w:color="auto"/>
            </w:tcBorders>
          </w:tcPr>
          <w:p w14:paraId="293AD19F" w14:textId="77777777" w:rsidR="00952CD6" w:rsidRPr="007670CB" w:rsidRDefault="00952CD6" w:rsidP="007670CB">
            <w:pPr>
              <w:pStyle w:val="bodytext"/>
              <w:spacing w:before="0" w:beforeAutospacing="0" w:after="0" w:afterAutospacing="0"/>
            </w:pPr>
            <w:r w:rsidRPr="007670CB">
              <w:lastRenderedPageBreak/>
              <w:t>Visiškas</w:t>
            </w:r>
          </w:p>
        </w:tc>
      </w:tr>
      <w:tr w:rsidR="00952CD6" w:rsidRPr="007670CB" w14:paraId="16A4E727"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14FE026F" w14:textId="77777777" w:rsidR="00952CD6" w:rsidRDefault="00952CD6" w:rsidP="00952CD6">
            <w:pPr>
              <w:jc w:val="both"/>
              <w:rPr>
                <w:lang w:val="lt-LT"/>
              </w:rPr>
            </w:pPr>
            <w:r w:rsidRPr="007670CB">
              <w:rPr>
                <w:lang w:val="lt-LT"/>
              </w:rPr>
              <w:t>3.  Veiklos vietų tose valstybėse narėse, kurios neinformavo Agentūros ar Komisijos pagal 33 straipsnio 2 dalį</w:t>
            </w:r>
            <w:r w:rsidRPr="000B6B0F">
              <w:rPr>
                <w:lang w:val="lt-LT"/>
              </w:rPr>
              <w:t xml:space="preserve">, atžvilgiu Agentūra imasi vykdyti </w:t>
            </w:r>
            <w:r w:rsidRPr="007670CB">
              <w:rPr>
                <w:lang w:val="lt-LT"/>
              </w:rPr>
              <w:t>sertifikavimo užduotis pagal 10 straipsnį ne vėliau kaip nuo 2019 m. birželio 16 d. Nukrypstant nuo 10 straipsnio, valstybių narių, kurios informavo Agentūrą ar Komisiją pagal 33 straipsnio 2 dalį, nacionalinės saugos institucijos gali ir toliau išduoti saugos sertifikatus pagal Direktyvą 2004/49/EB iki 2020 m. birželio 16 d.</w:t>
            </w:r>
          </w:p>
          <w:p w14:paraId="4FEDC20F" w14:textId="77777777" w:rsidR="00DE288C" w:rsidRDefault="00DE288C" w:rsidP="00952CD6">
            <w:pPr>
              <w:jc w:val="both"/>
              <w:rPr>
                <w:lang w:val="lt-LT"/>
              </w:rPr>
            </w:pPr>
          </w:p>
          <w:p w14:paraId="33CFEF0A" w14:textId="77777777" w:rsidR="00DE288C" w:rsidRDefault="00DE288C" w:rsidP="00DE288C">
            <w:pPr>
              <w:jc w:val="both"/>
              <w:rPr>
                <w:lang w:val="lt-LT"/>
              </w:rPr>
            </w:pPr>
            <w:r w:rsidRPr="00CA7E1B">
              <w:rPr>
                <w:lang w:val="lt-LT"/>
              </w:rPr>
              <w:t>2020 m. gegužės 25 d. Europos Parlamento ir Tarybos direktyva (ES) 2020/700 kuria iš dalies keičiamos direktyvos (ES) 2016/797 ir (ES) 2016/798, kiek tai susiję su jų perkėlimo į nacionalinę teisę terminų pratęsimu</w:t>
            </w:r>
          </w:p>
          <w:p w14:paraId="4B12225B" w14:textId="77777777" w:rsidR="00DE288C" w:rsidRDefault="00DE288C" w:rsidP="00DE288C">
            <w:pPr>
              <w:jc w:val="both"/>
              <w:rPr>
                <w:lang w:val="lt-LT"/>
              </w:rPr>
            </w:pPr>
          </w:p>
          <w:p w14:paraId="11BCE117" w14:textId="77777777" w:rsidR="00DE288C" w:rsidRPr="00BB735C" w:rsidRDefault="00DE288C" w:rsidP="00DE288C">
            <w:pPr>
              <w:jc w:val="center"/>
              <w:rPr>
                <w:b/>
                <w:bCs/>
                <w:lang w:val="lt-LT"/>
              </w:rPr>
            </w:pPr>
            <w:r w:rsidRPr="00BB735C">
              <w:rPr>
                <w:b/>
                <w:bCs/>
                <w:lang w:val="lt-LT"/>
              </w:rPr>
              <w:t>2 straipsnis</w:t>
            </w:r>
          </w:p>
          <w:p w14:paraId="1613F5A4" w14:textId="77777777" w:rsidR="00DE288C" w:rsidRDefault="00DE288C" w:rsidP="00DE288C">
            <w:pPr>
              <w:jc w:val="center"/>
              <w:rPr>
                <w:b/>
                <w:bCs/>
                <w:lang w:val="lt-LT"/>
              </w:rPr>
            </w:pPr>
            <w:r w:rsidRPr="00CA7E1B">
              <w:rPr>
                <w:b/>
                <w:bCs/>
                <w:lang w:val="lt-LT"/>
              </w:rPr>
              <w:t>Direktyvos (ES) 2016/798 pakeitimas</w:t>
            </w:r>
          </w:p>
          <w:p w14:paraId="16C35698" w14:textId="77777777" w:rsidR="00DE288C" w:rsidRDefault="00DE288C" w:rsidP="00DE288C">
            <w:pPr>
              <w:jc w:val="center"/>
              <w:rPr>
                <w:b/>
                <w:bCs/>
                <w:lang w:val="lt-LT"/>
              </w:rPr>
            </w:pPr>
          </w:p>
          <w:p w14:paraId="5EDDB9AB" w14:textId="77777777" w:rsidR="00DE288C" w:rsidRPr="00CA7E1B" w:rsidRDefault="00DE288C" w:rsidP="00DE288C">
            <w:pPr>
              <w:rPr>
                <w:lang w:val="lt-LT"/>
              </w:rPr>
            </w:pPr>
            <w:r w:rsidRPr="00CA7E1B">
              <w:rPr>
                <w:lang w:val="lt-LT"/>
              </w:rPr>
              <w:t>Direktyva (ES) 2016/798 iš dalies keičiama taip:</w:t>
            </w:r>
          </w:p>
          <w:p w14:paraId="19D8A119" w14:textId="77777777" w:rsidR="00DE288C" w:rsidRPr="00DE288C" w:rsidRDefault="00DE288C" w:rsidP="00DE288C">
            <w:pPr>
              <w:jc w:val="both"/>
              <w:rPr>
                <w:b/>
                <w:lang w:val="lt-LT"/>
              </w:rPr>
            </w:pPr>
          </w:p>
          <w:p w14:paraId="11927F4F" w14:textId="592D1757" w:rsidR="00DE288C" w:rsidRPr="00DE288C" w:rsidRDefault="00DE288C" w:rsidP="00DE288C">
            <w:pPr>
              <w:jc w:val="both"/>
              <w:rPr>
                <w:bCs/>
                <w:lang w:val="lt-LT"/>
              </w:rPr>
            </w:pPr>
            <w:r w:rsidRPr="00DE288C">
              <w:rPr>
                <w:bCs/>
                <w:lang w:val="lt-LT"/>
              </w:rPr>
              <w:t>4) 31 straipsnio 3 dalis pakeičiama taip:</w:t>
            </w:r>
          </w:p>
          <w:p w14:paraId="3C2AB9B0" w14:textId="77777777" w:rsidR="00DE288C" w:rsidRPr="00DE288C" w:rsidRDefault="00DE288C" w:rsidP="00DE288C">
            <w:pPr>
              <w:jc w:val="both"/>
              <w:rPr>
                <w:bCs/>
                <w:lang w:val="lt-LT"/>
              </w:rPr>
            </w:pPr>
          </w:p>
          <w:p w14:paraId="21277412" w14:textId="67200561" w:rsidR="00DE288C" w:rsidRPr="007670CB" w:rsidRDefault="00DE288C" w:rsidP="00DE288C">
            <w:pPr>
              <w:jc w:val="both"/>
              <w:rPr>
                <w:b/>
                <w:lang w:val="lt-LT"/>
              </w:rPr>
            </w:pPr>
            <w:r w:rsidRPr="00DE288C">
              <w:rPr>
                <w:bCs/>
                <w:lang w:val="lt-LT"/>
              </w:rPr>
              <w:t>„3.</w:t>
            </w:r>
            <w:r>
              <w:rPr>
                <w:bCs/>
                <w:lang w:val="lt-LT"/>
              </w:rPr>
              <w:t xml:space="preserve"> </w:t>
            </w:r>
            <w:r w:rsidRPr="00DE288C">
              <w:rPr>
                <w:bCs/>
                <w:lang w:val="lt-LT"/>
              </w:rPr>
              <w:t xml:space="preserve">Veiklos vietų tose valstybėse narėse, kurios neinformavo Agentūros ar Komisijos pagal 33 straipsnio 2 dalį, atžvilgiu Agentūra imasi vykdyti sertifikavimo užduotis pagal 10 straipsnį ne vėliau kaip nuo 2019 m. birželio 16 d. Nukrypstant nuo 10 straipsnio, valstybių narių, kurios informavo Agentūrą ir Komisiją pagal 33 straipsnio 2 dalį, nacionalinės saugos institucijos gali ir toliau išduoti saugos sertifikatus pagal Direktyvą 2004/49/EB iki 2020 m. birželio 16 d. Nukrypstant nuo 10 straipsnio, valstybių narių, kurios </w:t>
            </w:r>
            <w:r w:rsidRPr="00DE288C">
              <w:rPr>
                <w:bCs/>
                <w:lang w:val="lt-LT"/>
              </w:rPr>
              <w:lastRenderedPageBreak/>
              <w:t>informavo Agentūrą ir Komisiją pagal 33 straipsnio 2a dalį, nacionalinės saugos institucijos gali ir toliau išduoti saugos sertifikatus pagal Direktyvą 2004/49/EB iki 2020 m. spalio 31 d.“;</w:t>
            </w:r>
          </w:p>
        </w:tc>
        <w:tc>
          <w:tcPr>
            <w:tcW w:w="7290" w:type="dxa"/>
            <w:tcBorders>
              <w:top w:val="single" w:sz="4" w:space="0" w:color="auto"/>
              <w:left w:val="single" w:sz="4" w:space="0" w:color="auto"/>
              <w:bottom w:val="single" w:sz="4" w:space="0" w:color="auto"/>
              <w:right w:val="single" w:sz="4" w:space="0" w:color="auto"/>
            </w:tcBorders>
          </w:tcPr>
          <w:p w14:paraId="019CA1D9" w14:textId="77777777" w:rsidR="00952CD6" w:rsidRPr="007670CB" w:rsidRDefault="00952CD6" w:rsidP="00952CD6">
            <w:pPr>
              <w:jc w:val="both"/>
              <w:rPr>
                <w:b/>
              </w:rPr>
            </w:pPr>
            <w:proofErr w:type="spellStart"/>
            <w:r w:rsidRPr="007670CB">
              <w:rPr>
                <w:b/>
              </w:rPr>
              <w:lastRenderedPageBreak/>
              <w:t>Įstatymo</w:t>
            </w:r>
            <w:proofErr w:type="spellEnd"/>
            <w:r w:rsidRPr="007670CB">
              <w:rPr>
                <w:b/>
              </w:rPr>
              <w:t xml:space="preserve"> </w:t>
            </w:r>
            <w:proofErr w:type="spellStart"/>
            <w:r w:rsidRPr="007670CB">
              <w:rPr>
                <w:b/>
              </w:rPr>
              <w:t>pakeitimo</w:t>
            </w:r>
            <w:proofErr w:type="spellEnd"/>
            <w:r w:rsidRPr="007670CB">
              <w:rPr>
                <w:b/>
              </w:rPr>
              <w:t xml:space="preserve"> </w:t>
            </w:r>
            <w:proofErr w:type="spellStart"/>
            <w:r w:rsidRPr="007670CB">
              <w:rPr>
                <w:b/>
              </w:rPr>
              <w:t>projektas</w:t>
            </w:r>
            <w:proofErr w:type="spellEnd"/>
          </w:p>
          <w:p w14:paraId="3C16EF20" w14:textId="77777777" w:rsidR="001A52B8" w:rsidRDefault="00B61F13" w:rsidP="00856343">
            <w:pPr>
              <w:tabs>
                <w:tab w:val="left" w:pos="1080"/>
              </w:tabs>
              <w:jc w:val="both"/>
              <w:rPr>
                <w:b/>
                <w:bCs/>
                <w:lang w:eastAsia="lt-LT"/>
              </w:rPr>
            </w:pPr>
            <w:bookmarkStart w:id="41" w:name="part_4fcb2d3d6d4a4c39846fc6e40e2bb50a"/>
            <w:bookmarkStart w:id="42" w:name="part_7de5da088a104ba193d38920c4eec795"/>
            <w:bookmarkStart w:id="43" w:name="part_7a243349c894474e8515753d174219f5"/>
            <w:bookmarkStart w:id="44" w:name="part_ddefecc7178a4d29afc27e07337f5923"/>
            <w:bookmarkStart w:id="45" w:name="part_c4111125f0454d408cfc763d3aac8e9d"/>
            <w:bookmarkStart w:id="46" w:name="part_da9bbbce669a4a40bc21bd7a8d924a04"/>
            <w:bookmarkStart w:id="47" w:name="part_5449eb40fd55449b8d14856849aa9b0f"/>
            <w:bookmarkStart w:id="48" w:name="part_fcd037b99c3e42aa883447554767c7d4"/>
            <w:bookmarkStart w:id="49" w:name="part_8833c444ea604c1ab2f93a4b10c51533"/>
            <w:bookmarkStart w:id="50" w:name="part_4ea6f021342e4f79bc9a22599e8ffaae"/>
            <w:bookmarkStart w:id="51" w:name="part_0801d5747d1b41aa9b047a1708a43724"/>
            <w:bookmarkStart w:id="52" w:name="part_56c4fc04c11a435aa8a0b8327eecf80b"/>
            <w:bookmarkStart w:id="53" w:name="part_31d49abec6944404b2eb9855698adabb"/>
            <w:bookmarkStart w:id="54" w:name="part_ce65689a0c614b4fa15f4f8552c60527"/>
            <w:bookmarkStart w:id="55" w:name="part_09dc53080f8344a5a6f83cfea42ca3b7"/>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7670CB">
              <w:rPr>
                <w:b/>
                <w:bCs/>
                <w:lang w:eastAsia="lt-LT"/>
              </w:rPr>
              <w:t xml:space="preserve">8 </w:t>
            </w:r>
            <w:proofErr w:type="spellStart"/>
            <w:r w:rsidRPr="007670CB">
              <w:rPr>
                <w:b/>
                <w:bCs/>
                <w:lang w:eastAsia="lt-LT"/>
              </w:rPr>
              <w:t>straipsnis</w:t>
            </w:r>
            <w:proofErr w:type="spellEnd"/>
            <w:r w:rsidRPr="007670CB">
              <w:rPr>
                <w:b/>
                <w:bCs/>
                <w:lang w:eastAsia="lt-LT"/>
              </w:rPr>
              <w:t xml:space="preserve">. </w:t>
            </w:r>
            <w:proofErr w:type="spellStart"/>
            <w:r w:rsidRPr="007670CB">
              <w:rPr>
                <w:b/>
                <w:bCs/>
                <w:lang w:eastAsia="lt-LT"/>
              </w:rPr>
              <w:t>Saugos</w:t>
            </w:r>
            <w:proofErr w:type="spellEnd"/>
            <w:r w:rsidRPr="007670CB">
              <w:rPr>
                <w:b/>
                <w:bCs/>
                <w:lang w:eastAsia="lt-LT"/>
              </w:rPr>
              <w:t xml:space="preserve"> </w:t>
            </w:r>
            <w:proofErr w:type="spellStart"/>
            <w:r w:rsidRPr="007670CB">
              <w:rPr>
                <w:b/>
                <w:bCs/>
                <w:lang w:eastAsia="lt-LT"/>
              </w:rPr>
              <w:t>sertifikavimas</w:t>
            </w:r>
            <w:proofErr w:type="spellEnd"/>
          </w:p>
          <w:p w14:paraId="034369D7" w14:textId="2A2F10FD" w:rsidR="00B61F13" w:rsidRPr="007670CB" w:rsidRDefault="00B61F13" w:rsidP="00856343">
            <w:pPr>
              <w:tabs>
                <w:tab w:val="left" w:pos="1080"/>
              </w:tabs>
              <w:jc w:val="both"/>
              <w:rPr>
                <w:b/>
                <w:bCs/>
              </w:rPr>
            </w:pPr>
            <w:r w:rsidRPr="007670CB">
              <w:rPr>
                <w:b/>
                <w:bCs/>
              </w:rPr>
              <w:t xml:space="preserve">2. </w:t>
            </w:r>
            <w:proofErr w:type="spellStart"/>
            <w:r w:rsidR="00DC739F">
              <w:rPr>
                <w:b/>
                <w:bCs/>
              </w:rPr>
              <w:t>Elektroninės</w:t>
            </w:r>
            <w:proofErr w:type="spellEnd"/>
            <w:r w:rsidR="00DC739F">
              <w:rPr>
                <w:b/>
                <w:bCs/>
              </w:rPr>
              <w:t xml:space="preserve"> </w:t>
            </w:r>
            <w:proofErr w:type="spellStart"/>
            <w:r w:rsidR="00DC739F">
              <w:rPr>
                <w:b/>
                <w:bCs/>
              </w:rPr>
              <w:t>formos</w:t>
            </w:r>
            <w:proofErr w:type="spellEnd"/>
            <w:r w:rsidR="00DC739F">
              <w:rPr>
                <w:b/>
                <w:bCs/>
              </w:rPr>
              <w:t xml:space="preserve"> </w:t>
            </w:r>
            <w:proofErr w:type="spellStart"/>
            <w:r w:rsidR="00DC739F">
              <w:rPr>
                <w:b/>
                <w:bCs/>
              </w:rPr>
              <w:t>b</w:t>
            </w:r>
            <w:r w:rsidR="00DC739F" w:rsidRPr="007670CB">
              <w:rPr>
                <w:b/>
                <w:bCs/>
              </w:rPr>
              <w:t>endrą</w:t>
            </w:r>
            <w:r w:rsidR="00DC739F">
              <w:rPr>
                <w:b/>
                <w:bCs/>
              </w:rPr>
              <w:t>jį</w:t>
            </w:r>
            <w:proofErr w:type="spellEnd"/>
            <w:r w:rsidR="00DC739F" w:rsidRPr="007670CB">
              <w:rPr>
                <w:b/>
                <w:bCs/>
              </w:rPr>
              <w:t xml:space="preserve"> </w:t>
            </w:r>
            <w:proofErr w:type="spellStart"/>
            <w:r w:rsidRPr="007670CB">
              <w:rPr>
                <w:b/>
                <w:bCs/>
              </w:rPr>
              <w:t>saugos</w:t>
            </w:r>
            <w:proofErr w:type="spellEnd"/>
            <w:r w:rsidRPr="007670CB">
              <w:rPr>
                <w:b/>
                <w:bCs/>
              </w:rPr>
              <w:t xml:space="preserve"> </w:t>
            </w:r>
            <w:proofErr w:type="spellStart"/>
            <w:r w:rsidRPr="007670CB">
              <w:rPr>
                <w:b/>
                <w:bCs/>
              </w:rPr>
              <w:t>sertifikatą</w:t>
            </w:r>
            <w:proofErr w:type="spellEnd"/>
            <w:r w:rsidRPr="007670CB">
              <w:rPr>
                <w:b/>
                <w:bCs/>
              </w:rPr>
              <w:t xml:space="preserve"> </w:t>
            </w:r>
            <w:proofErr w:type="spellStart"/>
            <w:r w:rsidRPr="007670CB">
              <w:rPr>
                <w:b/>
                <w:bCs/>
              </w:rPr>
              <w:t>išduoda</w:t>
            </w:r>
            <w:proofErr w:type="spellEnd"/>
            <w:r w:rsidRPr="007670CB">
              <w:rPr>
                <w:b/>
                <w:bCs/>
              </w:rPr>
              <w:t xml:space="preserve">, </w:t>
            </w:r>
            <w:proofErr w:type="spellStart"/>
            <w:r w:rsidRPr="007670CB">
              <w:rPr>
                <w:b/>
                <w:bCs/>
              </w:rPr>
              <w:t>atnaujina</w:t>
            </w:r>
            <w:proofErr w:type="spellEnd"/>
            <w:r w:rsidRPr="007670CB">
              <w:rPr>
                <w:b/>
                <w:bCs/>
              </w:rPr>
              <w:t xml:space="preserve">, </w:t>
            </w:r>
            <w:proofErr w:type="spellStart"/>
            <w:r w:rsidRPr="007670CB">
              <w:rPr>
                <w:b/>
                <w:bCs/>
              </w:rPr>
              <w:t>papildo</w:t>
            </w:r>
            <w:proofErr w:type="spellEnd"/>
            <w:r w:rsidRPr="007670CB">
              <w:rPr>
                <w:b/>
                <w:bCs/>
              </w:rPr>
              <w:t>:</w:t>
            </w:r>
          </w:p>
          <w:p w14:paraId="4CB1AB42" w14:textId="7826B3C1" w:rsidR="00952CD6" w:rsidRDefault="00B61F13" w:rsidP="00952CD6">
            <w:pPr>
              <w:jc w:val="both"/>
              <w:rPr>
                <w:b/>
                <w:bCs/>
              </w:rPr>
            </w:pPr>
            <w:r w:rsidRPr="007670CB">
              <w:rPr>
                <w:b/>
                <w:bCs/>
              </w:rPr>
              <w:t xml:space="preserve">1) </w:t>
            </w:r>
            <w:proofErr w:type="spellStart"/>
            <w:r w:rsidRPr="007670CB">
              <w:rPr>
                <w:b/>
                <w:bCs/>
              </w:rPr>
              <w:t>Agentūra</w:t>
            </w:r>
            <w:proofErr w:type="spellEnd"/>
            <w:r w:rsidRPr="007670CB">
              <w:rPr>
                <w:b/>
                <w:bCs/>
              </w:rPr>
              <w:t xml:space="preserve"> </w:t>
            </w:r>
            <w:proofErr w:type="spellStart"/>
            <w:r w:rsidRPr="007670CB">
              <w:rPr>
                <w:b/>
                <w:bCs/>
              </w:rPr>
              <w:t>šio</w:t>
            </w:r>
            <w:proofErr w:type="spellEnd"/>
            <w:r w:rsidRPr="007670CB">
              <w:rPr>
                <w:b/>
                <w:bCs/>
              </w:rPr>
              <w:t xml:space="preserve"> </w:t>
            </w:r>
            <w:proofErr w:type="spellStart"/>
            <w:r w:rsidRPr="007670CB">
              <w:rPr>
                <w:b/>
                <w:bCs/>
              </w:rPr>
              <w:t>straipsnio</w:t>
            </w:r>
            <w:proofErr w:type="spellEnd"/>
            <w:r w:rsidRPr="007670CB">
              <w:rPr>
                <w:b/>
                <w:bCs/>
              </w:rPr>
              <w:t xml:space="preserve"> 1 </w:t>
            </w:r>
            <w:proofErr w:type="spellStart"/>
            <w:r w:rsidRPr="007670CB">
              <w:rPr>
                <w:b/>
                <w:bCs/>
              </w:rPr>
              <w:t>dalyje</w:t>
            </w:r>
            <w:proofErr w:type="spellEnd"/>
            <w:r w:rsidRPr="007670CB">
              <w:rPr>
                <w:b/>
                <w:bCs/>
              </w:rPr>
              <w:t xml:space="preserve"> </w:t>
            </w:r>
            <w:proofErr w:type="spellStart"/>
            <w:r w:rsidRPr="007670CB">
              <w:rPr>
                <w:b/>
                <w:bCs/>
              </w:rPr>
              <w:t>nurodytiems</w:t>
            </w:r>
            <w:proofErr w:type="spellEnd"/>
            <w:r w:rsidRPr="007670CB">
              <w:rPr>
                <w:b/>
                <w:bCs/>
              </w:rPr>
              <w:t xml:space="preserve"> </w:t>
            </w:r>
            <w:proofErr w:type="spellStart"/>
            <w:r w:rsidRPr="007670CB">
              <w:rPr>
                <w:b/>
                <w:bCs/>
              </w:rPr>
              <w:t>asmenims</w:t>
            </w:r>
            <w:proofErr w:type="spellEnd"/>
            <w:r w:rsidRPr="007670CB">
              <w:rPr>
                <w:b/>
                <w:bCs/>
              </w:rPr>
              <w:t xml:space="preserve">, </w:t>
            </w:r>
            <w:proofErr w:type="spellStart"/>
            <w:r w:rsidRPr="007670CB">
              <w:rPr>
                <w:b/>
                <w:bCs/>
              </w:rPr>
              <w:t>jeigu</w:t>
            </w:r>
            <w:proofErr w:type="spellEnd"/>
            <w:r w:rsidRPr="007670CB">
              <w:rPr>
                <w:b/>
                <w:bCs/>
              </w:rPr>
              <w:t xml:space="preserve"> </w:t>
            </w:r>
            <w:proofErr w:type="spellStart"/>
            <w:r w:rsidRPr="007670CB">
              <w:rPr>
                <w:b/>
                <w:bCs/>
              </w:rPr>
              <w:t>jų</w:t>
            </w:r>
            <w:proofErr w:type="spellEnd"/>
            <w:r w:rsidRPr="007670CB">
              <w:rPr>
                <w:b/>
                <w:bCs/>
              </w:rPr>
              <w:t xml:space="preserve"> </w:t>
            </w:r>
            <w:proofErr w:type="spellStart"/>
            <w:r w:rsidRPr="007670CB">
              <w:rPr>
                <w:b/>
                <w:bCs/>
              </w:rPr>
              <w:t>veiklos</w:t>
            </w:r>
            <w:proofErr w:type="spellEnd"/>
            <w:r w:rsidRPr="007670CB">
              <w:rPr>
                <w:b/>
                <w:bCs/>
              </w:rPr>
              <w:t xml:space="preserve"> </w:t>
            </w:r>
            <w:proofErr w:type="spellStart"/>
            <w:r w:rsidRPr="007670CB">
              <w:rPr>
                <w:b/>
                <w:bCs/>
              </w:rPr>
              <w:t>vieta</w:t>
            </w:r>
            <w:proofErr w:type="spellEnd"/>
            <w:r w:rsidRPr="007670CB">
              <w:rPr>
                <w:b/>
                <w:bCs/>
              </w:rPr>
              <w:t xml:space="preserve"> </w:t>
            </w:r>
            <w:proofErr w:type="spellStart"/>
            <w:r w:rsidRPr="007670CB">
              <w:rPr>
                <w:b/>
                <w:bCs/>
              </w:rPr>
              <w:t>yra</w:t>
            </w:r>
            <w:proofErr w:type="spellEnd"/>
            <w:r w:rsidRPr="007670CB">
              <w:rPr>
                <w:b/>
                <w:bCs/>
              </w:rPr>
              <w:t xml:space="preserve"> </w:t>
            </w:r>
            <w:proofErr w:type="spellStart"/>
            <w:r w:rsidRPr="007670CB">
              <w:rPr>
                <w:b/>
                <w:bCs/>
              </w:rPr>
              <w:t>tik</w:t>
            </w:r>
            <w:proofErr w:type="spellEnd"/>
            <w:r w:rsidRPr="007670CB">
              <w:rPr>
                <w:b/>
                <w:bCs/>
              </w:rPr>
              <w:t xml:space="preserve"> </w:t>
            </w:r>
            <w:proofErr w:type="spellStart"/>
            <w:r w:rsidRPr="007670CB">
              <w:rPr>
                <w:b/>
                <w:bCs/>
              </w:rPr>
              <w:t>Lietuvos</w:t>
            </w:r>
            <w:proofErr w:type="spellEnd"/>
            <w:r w:rsidRPr="007670CB">
              <w:rPr>
                <w:b/>
                <w:bCs/>
              </w:rPr>
              <w:t xml:space="preserve"> </w:t>
            </w:r>
            <w:proofErr w:type="spellStart"/>
            <w:r w:rsidRPr="007670CB">
              <w:rPr>
                <w:b/>
                <w:bCs/>
              </w:rPr>
              <w:t>Respublikoje</w:t>
            </w:r>
            <w:proofErr w:type="spellEnd"/>
            <w:r w:rsidRPr="007670CB">
              <w:rPr>
                <w:b/>
                <w:bCs/>
              </w:rPr>
              <w:t xml:space="preserve"> </w:t>
            </w:r>
            <w:proofErr w:type="spellStart"/>
            <w:r w:rsidRPr="007670CB">
              <w:rPr>
                <w:b/>
                <w:bCs/>
              </w:rPr>
              <w:t>arba</w:t>
            </w:r>
            <w:proofErr w:type="spellEnd"/>
            <w:r w:rsidRPr="007670CB">
              <w:rPr>
                <w:b/>
                <w:bCs/>
              </w:rPr>
              <w:t xml:space="preserve"> </w:t>
            </w:r>
            <w:proofErr w:type="spellStart"/>
            <w:r w:rsidRPr="007670CB">
              <w:rPr>
                <w:b/>
                <w:bCs/>
              </w:rPr>
              <w:t>Lietuvos</w:t>
            </w:r>
            <w:proofErr w:type="spellEnd"/>
            <w:r w:rsidRPr="007670CB">
              <w:rPr>
                <w:b/>
                <w:bCs/>
              </w:rPr>
              <w:t xml:space="preserve"> </w:t>
            </w:r>
            <w:proofErr w:type="spellStart"/>
            <w:r w:rsidRPr="007670CB">
              <w:rPr>
                <w:b/>
                <w:bCs/>
              </w:rPr>
              <w:t>Respublikoje</w:t>
            </w:r>
            <w:proofErr w:type="spellEnd"/>
            <w:r w:rsidRPr="007670CB">
              <w:rPr>
                <w:b/>
                <w:bCs/>
              </w:rPr>
              <w:t xml:space="preserve"> </w:t>
            </w:r>
            <w:proofErr w:type="spellStart"/>
            <w:r w:rsidRPr="007670CB">
              <w:rPr>
                <w:b/>
                <w:bCs/>
              </w:rPr>
              <w:t>ir</w:t>
            </w:r>
            <w:proofErr w:type="spellEnd"/>
            <w:r w:rsidRPr="007670CB">
              <w:rPr>
                <w:b/>
                <w:bCs/>
              </w:rPr>
              <w:t xml:space="preserve"> </w:t>
            </w:r>
            <w:proofErr w:type="spellStart"/>
            <w:r w:rsidRPr="007670CB">
              <w:rPr>
                <w:b/>
                <w:bCs/>
              </w:rPr>
              <w:t>kitoje</w:t>
            </w:r>
            <w:proofErr w:type="spellEnd"/>
            <w:r w:rsidRPr="007670CB">
              <w:rPr>
                <w:b/>
                <w:bCs/>
              </w:rPr>
              <w:t xml:space="preserve"> Europos </w:t>
            </w:r>
            <w:proofErr w:type="spellStart"/>
            <w:r w:rsidRPr="007670CB">
              <w:rPr>
                <w:b/>
                <w:bCs/>
              </w:rPr>
              <w:t>Sąjungos</w:t>
            </w:r>
            <w:proofErr w:type="spellEnd"/>
            <w:r w:rsidRPr="007670CB">
              <w:rPr>
                <w:b/>
                <w:bCs/>
              </w:rPr>
              <w:t xml:space="preserve"> </w:t>
            </w:r>
            <w:proofErr w:type="spellStart"/>
            <w:r w:rsidRPr="007670CB">
              <w:rPr>
                <w:b/>
                <w:bCs/>
              </w:rPr>
              <w:t>valstybėje</w:t>
            </w:r>
            <w:proofErr w:type="spellEnd"/>
            <w:r w:rsidRPr="007670CB">
              <w:rPr>
                <w:b/>
                <w:bCs/>
              </w:rPr>
              <w:t xml:space="preserve"> (</w:t>
            </w:r>
            <w:proofErr w:type="spellStart"/>
            <w:r w:rsidRPr="007670CB">
              <w:rPr>
                <w:b/>
                <w:bCs/>
              </w:rPr>
              <w:t>valstybėse</w:t>
            </w:r>
            <w:proofErr w:type="spellEnd"/>
            <w:r w:rsidRPr="007670CB">
              <w:rPr>
                <w:b/>
                <w:bCs/>
              </w:rPr>
              <w:t xml:space="preserve">) </w:t>
            </w:r>
            <w:proofErr w:type="spellStart"/>
            <w:r w:rsidRPr="007670CB">
              <w:rPr>
                <w:b/>
                <w:bCs/>
              </w:rPr>
              <w:t>narėje</w:t>
            </w:r>
            <w:proofErr w:type="spellEnd"/>
            <w:r w:rsidRPr="007670CB">
              <w:rPr>
                <w:b/>
                <w:bCs/>
              </w:rPr>
              <w:t xml:space="preserve"> (</w:t>
            </w:r>
            <w:proofErr w:type="spellStart"/>
            <w:r w:rsidRPr="007670CB">
              <w:rPr>
                <w:b/>
                <w:bCs/>
              </w:rPr>
              <w:t>narėse</w:t>
            </w:r>
            <w:proofErr w:type="spellEnd"/>
            <w:r w:rsidRPr="007670CB">
              <w:rPr>
                <w:b/>
                <w:bCs/>
              </w:rPr>
              <w:t xml:space="preserve">) </w:t>
            </w:r>
            <w:proofErr w:type="spellStart"/>
            <w:r w:rsidRPr="007670CB">
              <w:rPr>
                <w:b/>
                <w:bCs/>
              </w:rPr>
              <w:t>ir</w:t>
            </w:r>
            <w:proofErr w:type="spellEnd"/>
            <w:r w:rsidRPr="007670CB">
              <w:rPr>
                <w:b/>
                <w:bCs/>
              </w:rPr>
              <w:t xml:space="preserve"> (</w:t>
            </w:r>
            <w:proofErr w:type="spellStart"/>
            <w:r w:rsidRPr="007670CB">
              <w:rPr>
                <w:b/>
                <w:bCs/>
              </w:rPr>
              <w:t>arba</w:t>
            </w:r>
            <w:proofErr w:type="spellEnd"/>
            <w:r w:rsidRPr="007670CB">
              <w:rPr>
                <w:b/>
                <w:bCs/>
              </w:rPr>
              <w:t xml:space="preserve">) Europos </w:t>
            </w:r>
            <w:proofErr w:type="spellStart"/>
            <w:r w:rsidRPr="007670CB">
              <w:rPr>
                <w:b/>
                <w:bCs/>
              </w:rPr>
              <w:t>ekonominės</w:t>
            </w:r>
            <w:proofErr w:type="spellEnd"/>
            <w:r w:rsidRPr="007670CB">
              <w:rPr>
                <w:b/>
                <w:bCs/>
              </w:rPr>
              <w:t xml:space="preserve"> </w:t>
            </w:r>
            <w:proofErr w:type="spellStart"/>
            <w:r w:rsidRPr="007670CB">
              <w:rPr>
                <w:b/>
                <w:bCs/>
              </w:rPr>
              <w:t>erdvės</w:t>
            </w:r>
            <w:proofErr w:type="spellEnd"/>
            <w:r w:rsidRPr="007670CB">
              <w:rPr>
                <w:b/>
                <w:bCs/>
              </w:rPr>
              <w:t xml:space="preserve"> </w:t>
            </w:r>
            <w:proofErr w:type="spellStart"/>
            <w:r w:rsidRPr="007670CB">
              <w:rPr>
                <w:b/>
                <w:bCs/>
              </w:rPr>
              <w:t>valstybėje</w:t>
            </w:r>
            <w:proofErr w:type="spellEnd"/>
            <w:r w:rsidRPr="007670CB">
              <w:rPr>
                <w:b/>
                <w:bCs/>
              </w:rPr>
              <w:t xml:space="preserve"> (</w:t>
            </w:r>
            <w:proofErr w:type="spellStart"/>
            <w:r w:rsidRPr="007670CB">
              <w:rPr>
                <w:b/>
                <w:bCs/>
              </w:rPr>
              <w:t>valstybėse</w:t>
            </w:r>
            <w:proofErr w:type="spellEnd"/>
            <w:r w:rsidRPr="007670CB">
              <w:rPr>
                <w:b/>
                <w:bCs/>
              </w:rPr>
              <w:t xml:space="preserve">); </w:t>
            </w:r>
            <w:proofErr w:type="spellStart"/>
            <w:r w:rsidRPr="007670CB">
              <w:rPr>
                <w:b/>
                <w:bCs/>
              </w:rPr>
              <w:t>bendras</w:t>
            </w:r>
            <w:r w:rsidR="001A52B8">
              <w:rPr>
                <w:b/>
                <w:bCs/>
              </w:rPr>
              <w:t>is</w:t>
            </w:r>
            <w:proofErr w:type="spellEnd"/>
            <w:r w:rsidRPr="007670CB">
              <w:rPr>
                <w:b/>
                <w:bCs/>
              </w:rPr>
              <w:t xml:space="preserve"> </w:t>
            </w:r>
            <w:proofErr w:type="spellStart"/>
            <w:r w:rsidRPr="007670CB">
              <w:rPr>
                <w:b/>
                <w:bCs/>
              </w:rPr>
              <w:t>saugos</w:t>
            </w:r>
            <w:proofErr w:type="spellEnd"/>
            <w:r w:rsidRPr="007670CB">
              <w:rPr>
                <w:b/>
                <w:bCs/>
              </w:rPr>
              <w:t xml:space="preserve"> </w:t>
            </w:r>
            <w:proofErr w:type="spellStart"/>
            <w:r w:rsidRPr="007670CB">
              <w:rPr>
                <w:b/>
                <w:bCs/>
              </w:rPr>
              <w:t>sertifikatas</w:t>
            </w:r>
            <w:proofErr w:type="spellEnd"/>
            <w:r w:rsidRPr="007670CB">
              <w:rPr>
                <w:b/>
                <w:bCs/>
              </w:rPr>
              <w:t xml:space="preserve"> </w:t>
            </w:r>
            <w:proofErr w:type="spellStart"/>
            <w:r w:rsidRPr="007670CB">
              <w:rPr>
                <w:b/>
                <w:bCs/>
              </w:rPr>
              <w:t>išduodamas</w:t>
            </w:r>
            <w:proofErr w:type="spellEnd"/>
            <w:r w:rsidRPr="007670CB">
              <w:rPr>
                <w:b/>
                <w:bCs/>
              </w:rPr>
              <w:t xml:space="preserve"> </w:t>
            </w:r>
            <w:proofErr w:type="spellStart"/>
            <w:r w:rsidRPr="007670CB">
              <w:rPr>
                <w:b/>
                <w:bCs/>
              </w:rPr>
              <w:t>Reglamento</w:t>
            </w:r>
            <w:proofErr w:type="spellEnd"/>
            <w:r w:rsidRPr="007670CB">
              <w:rPr>
                <w:b/>
                <w:bCs/>
              </w:rPr>
              <w:t xml:space="preserve"> (ES) 2018/763 </w:t>
            </w:r>
            <w:proofErr w:type="spellStart"/>
            <w:r w:rsidRPr="007670CB">
              <w:rPr>
                <w:b/>
                <w:bCs/>
              </w:rPr>
              <w:t>nustatyta</w:t>
            </w:r>
            <w:proofErr w:type="spellEnd"/>
            <w:r w:rsidRPr="007670CB">
              <w:rPr>
                <w:b/>
                <w:bCs/>
              </w:rPr>
              <w:t xml:space="preserve"> </w:t>
            </w:r>
            <w:proofErr w:type="spellStart"/>
            <w:r w:rsidRPr="007670CB">
              <w:rPr>
                <w:b/>
                <w:bCs/>
              </w:rPr>
              <w:t>tvarka</w:t>
            </w:r>
            <w:proofErr w:type="spellEnd"/>
            <w:r w:rsidRPr="007670CB">
              <w:rPr>
                <w:b/>
                <w:bCs/>
              </w:rPr>
              <w:t>; &lt;...&gt;.</w:t>
            </w:r>
          </w:p>
          <w:p w14:paraId="7FCADB1C" w14:textId="77777777" w:rsidR="001A52B8" w:rsidRPr="007670CB" w:rsidRDefault="001A52B8" w:rsidP="00952CD6">
            <w:pPr>
              <w:jc w:val="both"/>
            </w:pPr>
          </w:p>
          <w:p w14:paraId="23F6F49B" w14:textId="4DA46707" w:rsidR="00B61F13" w:rsidRPr="007670CB" w:rsidRDefault="00B61F13" w:rsidP="00B61F13">
            <w:pPr>
              <w:jc w:val="both"/>
              <w:rPr>
                <w:b/>
                <w:lang w:val="lt-LT"/>
              </w:rPr>
            </w:pPr>
            <w:r w:rsidRPr="007670CB">
              <w:rPr>
                <w:b/>
                <w:lang w:val="lt-LT"/>
              </w:rPr>
              <w:t>2 straipsnis. Įstatymo įsigaliojimas, taikymas ir įgyvendinimas</w:t>
            </w:r>
          </w:p>
          <w:p w14:paraId="142F8107" w14:textId="6AAB916D" w:rsidR="00DC739F" w:rsidRDefault="001A52B8" w:rsidP="00B61F13">
            <w:pPr>
              <w:jc w:val="both"/>
              <w:rPr>
                <w:b/>
                <w:lang w:val="lt-LT"/>
              </w:rPr>
            </w:pPr>
            <w:r w:rsidRPr="001A52B8">
              <w:rPr>
                <w:b/>
                <w:lang w:val="lt-LT"/>
              </w:rPr>
              <w:t>1.</w:t>
            </w:r>
            <w:r>
              <w:rPr>
                <w:b/>
                <w:lang w:val="lt-LT"/>
              </w:rPr>
              <w:t xml:space="preserve"> </w:t>
            </w:r>
            <w:r w:rsidRPr="001A52B8">
              <w:rPr>
                <w:b/>
                <w:lang w:val="lt-LT"/>
              </w:rPr>
              <w:t xml:space="preserve">Šis įstatymas, išskyrus šio straipsnio 14 dalį, įsigalioja 2020 m. </w:t>
            </w:r>
            <w:r w:rsidR="00DC739F">
              <w:rPr>
                <w:b/>
                <w:lang w:val="lt-LT"/>
              </w:rPr>
              <w:t>spalio 31</w:t>
            </w:r>
            <w:r w:rsidRPr="001A52B8">
              <w:rPr>
                <w:b/>
                <w:lang w:val="lt-LT"/>
              </w:rPr>
              <w:t xml:space="preserve"> d. </w:t>
            </w:r>
          </w:p>
          <w:p w14:paraId="0F2D203B" w14:textId="70071FE2" w:rsidR="00B61F13" w:rsidRDefault="00DC739F" w:rsidP="00B61F13">
            <w:pPr>
              <w:jc w:val="both"/>
              <w:rPr>
                <w:b/>
                <w:lang w:val="lt-LT"/>
              </w:rPr>
            </w:pPr>
            <w:r w:rsidRPr="00DC739F">
              <w:rPr>
                <w:b/>
                <w:lang w:val="lt-LT"/>
              </w:rPr>
              <w:t>14. Lietuvos Respublikos Vyriausybė, Lietuvos Respublikos susisiekimo ministras, Lietuvos Respublikos sveikatos apsaugos ministras, Lietuvos Respublikos teisingumo ministras, Lietuvos transporto saugos administracijos direktorius priima šio įstatymo įgyvendinamuosius teisės aktus iki 2020 m. spalio 30 d.</w:t>
            </w:r>
          </w:p>
          <w:p w14:paraId="5C5F1936" w14:textId="77777777" w:rsidR="00492EBA" w:rsidRPr="007670CB" w:rsidRDefault="00492EBA" w:rsidP="00B61F13">
            <w:pPr>
              <w:jc w:val="both"/>
              <w:rPr>
                <w:b/>
                <w:lang w:val="lt-LT"/>
              </w:rPr>
            </w:pPr>
          </w:p>
          <w:p w14:paraId="11A9E188" w14:textId="116AF59F" w:rsidR="00952CD6" w:rsidRPr="00492EBA" w:rsidRDefault="00492EBA" w:rsidP="001B6D89">
            <w:pPr>
              <w:pStyle w:val="Sraopastraipa"/>
              <w:tabs>
                <w:tab w:val="left" w:pos="377"/>
                <w:tab w:val="left" w:pos="993"/>
              </w:tabs>
              <w:ind w:left="0"/>
              <w:jc w:val="both"/>
              <w:rPr>
                <w:i/>
                <w:iCs/>
              </w:rPr>
            </w:pPr>
            <w:r w:rsidRPr="00492EBA">
              <w:rPr>
                <w:i/>
                <w:iCs/>
              </w:rPr>
              <w:t>PASTABA. Lietuvos Respublikos susisiekimo ministerija 2018-11-23 raštu Nr. 2-14750 informavo Komisiją, kad nespės perkelti direktyvos į nacionalinę teisę iki 2019-06-15 ir paprašė pratęsti terminą direktyvai įgyvendinti iki 2020-06-15. Lietuvos Respublikos susisiekimo ministerija 2020-09-29 raštu Nr. 2-2748 informavo Komisiją, kad nespės perkelti direktyvos į nacionalinę teisę iki 2020-06-15 ir paprašė pratęsti terminą direktyvai įgyvendinti iki 2020-10-31.</w:t>
            </w:r>
          </w:p>
          <w:p w14:paraId="4B4F032F" w14:textId="70E80F8F" w:rsidR="00DE288C" w:rsidRPr="007670CB" w:rsidRDefault="00DE288C" w:rsidP="001B6D89">
            <w:pPr>
              <w:pStyle w:val="Sraopastraipa"/>
              <w:tabs>
                <w:tab w:val="left" w:pos="377"/>
                <w:tab w:val="left" w:pos="993"/>
              </w:tabs>
              <w:ind w:left="0"/>
              <w:jc w:val="both"/>
            </w:pPr>
          </w:p>
        </w:tc>
        <w:tc>
          <w:tcPr>
            <w:tcW w:w="1800" w:type="dxa"/>
            <w:tcBorders>
              <w:top w:val="single" w:sz="4" w:space="0" w:color="auto"/>
              <w:left w:val="single" w:sz="4" w:space="0" w:color="auto"/>
              <w:bottom w:val="single" w:sz="4" w:space="0" w:color="auto"/>
              <w:right w:val="single" w:sz="4" w:space="0" w:color="auto"/>
            </w:tcBorders>
          </w:tcPr>
          <w:p w14:paraId="3139EF7A" w14:textId="77777777" w:rsidR="00952CD6" w:rsidRPr="007670CB" w:rsidRDefault="00952CD6" w:rsidP="007670CB">
            <w:pPr>
              <w:pStyle w:val="bodytext"/>
              <w:spacing w:before="0" w:beforeAutospacing="0" w:after="0" w:afterAutospacing="0"/>
            </w:pPr>
            <w:r w:rsidRPr="007670CB">
              <w:t>Visiškas</w:t>
            </w:r>
          </w:p>
        </w:tc>
      </w:tr>
      <w:tr w:rsidR="001C1F1B" w:rsidRPr="007670CB" w14:paraId="53F4F8BE"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35D17556" w14:textId="77777777" w:rsidR="001C1F1B" w:rsidRPr="00BB735C" w:rsidRDefault="001C1F1B" w:rsidP="00856343">
            <w:pPr>
              <w:jc w:val="center"/>
              <w:rPr>
                <w:b/>
                <w:bCs/>
              </w:rPr>
            </w:pPr>
            <w:r w:rsidRPr="00BB735C">
              <w:rPr>
                <w:b/>
                <w:bCs/>
              </w:rPr>
              <w:t>32 </w:t>
            </w:r>
            <w:proofErr w:type="spellStart"/>
            <w:r w:rsidRPr="00BB735C">
              <w:rPr>
                <w:b/>
                <w:bCs/>
              </w:rPr>
              <w:t>straipsnis</w:t>
            </w:r>
            <w:proofErr w:type="spellEnd"/>
          </w:p>
          <w:p w14:paraId="3F8F3ADC" w14:textId="77777777" w:rsidR="001C1F1B" w:rsidRPr="007670CB" w:rsidRDefault="001C1F1B" w:rsidP="00856343">
            <w:pPr>
              <w:jc w:val="center"/>
              <w:rPr>
                <w:b/>
                <w:bCs/>
              </w:rPr>
            </w:pPr>
            <w:proofErr w:type="spellStart"/>
            <w:r w:rsidRPr="007670CB">
              <w:rPr>
                <w:b/>
                <w:bCs/>
              </w:rPr>
              <w:t>Agentūros</w:t>
            </w:r>
            <w:proofErr w:type="spellEnd"/>
            <w:r w:rsidRPr="007670CB">
              <w:rPr>
                <w:b/>
                <w:bCs/>
              </w:rPr>
              <w:t xml:space="preserve"> </w:t>
            </w:r>
            <w:proofErr w:type="spellStart"/>
            <w:r w:rsidRPr="007670CB">
              <w:rPr>
                <w:b/>
                <w:bCs/>
              </w:rPr>
              <w:t>rekomendacijos</w:t>
            </w:r>
            <w:proofErr w:type="spellEnd"/>
            <w:r w:rsidRPr="007670CB">
              <w:rPr>
                <w:b/>
                <w:bCs/>
              </w:rPr>
              <w:t xml:space="preserve"> </w:t>
            </w:r>
            <w:proofErr w:type="spellStart"/>
            <w:r w:rsidRPr="007670CB">
              <w:rPr>
                <w:b/>
                <w:bCs/>
              </w:rPr>
              <w:t>ir</w:t>
            </w:r>
            <w:proofErr w:type="spellEnd"/>
            <w:r w:rsidRPr="007670CB">
              <w:rPr>
                <w:b/>
                <w:bCs/>
              </w:rPr>
              <w:t xml:space="preserve"> </w:t>
            </w:r>
            <w:proofErr w:type="spellStart"/>
            <w:r w:rsidRPr="007670CB">
              <w:rPr>
                <w:b/>
                <w:bCs/>
              </w:rPr>
              <w:t>nuomonės</w:t>
            </w:r>
            <w:proofErr w:type="spellEnd"/>
          </w:p>
          <w:p w14:paraId="0AC8A2AC" w14:textId="1DF8632D" w:rsidR="001C1F1B" w:rsidRPr="007670CB" w:rsidRDefault="001C1F1B" w:rsidP="00952CD6">
            <w:pPr>
              <w:jc w:val="both"/>
            </w:pPr>
            <w:proofErr w:type="spellStart"/>
            <w:r w:rsidRPr="007670CB">
              <w:t>Šios</w:t>
            </w:r>
            <w:proofErr w:type="spellEnd"/>
            <w:r w:rsidRPr="007670CB">
              <w:t xml:space="preserve"> </w:t>
            </w:r>
            <w:proofErr w:type="spellStart"/>
            <w:r w:rsidRPr="007670CB">
              <w:t>direktyvos</w:t>
            </w:r>
            <w:proofErr w:type="spellEnd"/>
            <w:r w:rsidRPr="007670CB">
              <w:t xml:space="preserve"> </w:t>
            </w:r>
            <w:proofErr w:type="spellStart"/>
            <w:r w:rsidRPr="007670CB">
              <w:t>taikymo</w:t>
            </w:r>
            <w:proofErr w:type="spellEnd"/>
            <w:r w:rsidRPr="007670CB">
              <w:t xml:space="preserve"> </w:t>
            </w:r>
            <w:proofErr w:type="spellStart"/>
            <w:r w:rsidRPr="007670CB">
              <w:t>tikslu</w:t>
            </w:r>
            <w:proofErr w:type="spellEnd"/>
            <w:r w:rsidRPr="007670CB">
              <w:t xml:space="preserve"> </w:t>
            </w:r>
            <w:proofErr w:type="spellStart"/>
            <w:r w:rsidRPr="007670CB">
              <w:t>agentūra</w:t>
            </w:r>
            <w:proofErr w:type="spellEnd"/>
            <w:r w:rsidRPr="007670CB">
              <w:t xml:space="preserve"> </w:t>
            </w:r>
            <w:proofErr w:type="spellStart"/>
            <w:r w:rsidRPr="007670CB">
              <w:t>teikia</w:t>
            </w:r>
            <w:proofErr w:type="spellEnd"/>
            <w:r w:rsidRPr="007670CB">
              <w:t xml:space="preserve"> </w:t>
            </w:r>
            <w:proofErr w:type="spellStart"/>
            <w:r w:rsidRPr="007670CB">
              <w:t>rekomendacijas</w:t>
            </w:r>
            <w:proofErr w:type="spellEnd"/>
            <w:r w:rsidRPr="007670CB">
              <w:t xml:space="preserve"> </w:t>
            </w:r>
            <w:proofErr w:type="spellStart"/>
            <w:r w:rsidRPr="007670CB">
              <w:t>ir</w:t>
            </w:r>
            <w:proofErr w:type="spellEnd"/>
            <w:r w:rsidRPr="007670CB">
              <w:t xml:space="preserve"> </w:t>
            </w:r>
            <w:proofErr w:type="spellStart"/>
            <w:r w:rsidRPr="007670CB">
              <w:t>nuomones</w:t>
            </w:r>
            <w:proofErr w:type="spellEnd"/>
            <w:r w:rsidRPr="007670CB">
              <w:t xml:space="preserve"> </w:t>
            </w:r>
            <w:proofErr w:type="spellStart"/>
            <w:r w:rsidRPr="007670CB">
              <w:t>pagal</w:t>
            </w:r>
            <w:proofErr w:type="spellEnd"/>
            <w:r w:rsidRPr="007670CB">
              <w:t xml:space="preserve"> </w:t>
            </w:r>
            <w:proofErr w:type="spellStart"/>
            <w:r w:rsidRPr="007670CB">
              <w:t>Reglamento</w:t>
            </w:r>
            <w:proofErr w:type="spellEnd"/>
            <w:r w:rsidRPr="007670CB">
              <w:t xml:space="preserve"> (ES) 2016/796 13 </w:t>
            </w:r>
            <w:proofErr w:type="spellStart"/>
            <w:r w:rsidRPr="007670CB">
              <w:t>straipsnį</w:t>
            </w:r>
            <w:proofErr w:type="spellEnd"/>
            <w:r w:rsidRPr="007670CB">
              <w:t xml:space="preserve">. Į </w:t>
            </w:r>
            <w:proofErr w:type="spellStart"/>
            <w:r w:rsidRPr="007670CB">
              <w:t>tas</w:t>
            </w:r>
            <w:proofErr w:type="spellEnd"/>
            <w:r w:rsidRPr="007670CB">
              <w:t xml:space="preserve"> </w:t>
            </w:r>
            <w:proofErr w:type="spellStart"/>
            <w:r w:rsidRPr="007670CB">
              <w:t>rekomendacijas</w:t>
            </w:r>
            <w:proofErr w:type="spellEnd"/>
            <w:r w:rsidRPr="007670CB">
              <w:t xml:space="preserve"> </w:t>
            </w:r>
            <w:proofErr w:type="spellStart"/>
            <w:r w:rsidRPr="007670CB">
              <w:t>ir</w:t>
            </w:r>
            <w:proofErr w:type="spellEnd"/>
            <w:r w:rsidRPr="007670CB">
              <w:t xml:space="preserve"> </w:t>
            </w:r>
            <w:proofErr w:type="spellStart"/>
            <w:r w:rsidRPr="007670CB">
              <w:t>nuomones</w:t>
            </w:r>
            <w:proofErr w:type="spellEnd"/>
            <w:r w:rsidRPr="007670CB">
              <w:t xml:space="preserve"> </w:t>
            </w:r>
            <w:proofErr w:type="spellStart"/>
            <w:r w:rsidRPr="007670CB">
              <w:t>gali</w:t>
            </w:r>
            <w:proofErr w:type="spellEnd"/>
            <w:r w:rsidRPr="007670CB">
              <w:t xml:space="preserve"> </w:t>
            </w:r>
            <w:proofErr w:type="spellStart"/>
            <w:r w:rsidRPr="007670CB">
              <w:t>būti</w:t>
            </w:r>
            <w:proofErr w:type="spellEnd"/>
            <w:r w:rsidRPr="007670CB">
              <w:t xml:space="preserve"> </w:t>
            </w:r>
            <w:proofErr w:type="spellStart"/>
            <w:r w:rsidRPr="007670CB">
              <w:t>atsižvelgiama</w:t>
            </w:r>
            <w:proofErr w:type="spellEnd"/>
            <w:r w:rsidRPr="007670CB">
              <w:t xml:space="preserve">, kai </w:t>
            </w:r>
            <w:proofErr w:type="spellStart"/>
            <w:r w:rsidRPr="007670CB">
              <w:t>Sąjunga</w:t>
            </w:r>
            <w:proofErr w:type="spellEnd"/>
            <w:r w:rsidRPr="007670CB">
              <w:t xml:space="preserve"> </w:t>
            </w:r>
            <w:proofErr w:type="spellStart"/>
            <w:r w:rsidRPr="007670CB">
              <w:t>priima</w:t>
            </w:r>
            <w:proofErr w:type="spellEnd"/>
            <w:r w:rsidRPr="007670CB">
              <w:t xml:space="preserve"> </w:t>
            </w:r>
            <w:proofErr w:type="spellStart"/>
            <w:r w:rsidRPr="007670CB">
              <w:t>teisės</w:t>
            </w:r>
            <w:proofErr w:type="spellEnd"/>
            <w:r w:rsidRPr="007670CB">
              <w:t xml:space="preserve"> </w:t>
            </w:r>
            <w:proofErr w:type="spellStart"/>
            <w:r w:rsidRPr="007670CB">
              <w:t>aktus</w:t>
            </w:r>
            <w:proofErr w:type="spellEnd"/>
            <w:r w:rsidRPr="007670CB">
              <w:t xml:space="preserve"> </w:t>
            </w:r>
            <w:proofErr w:type="spellStart"/>
            <w:r w:rsidRPr="007670CB">
              <w:t>pagal</w:t>
            </w:r>
            <w:proofErr w:type="spellEnd"/>
            <w:r w:rsidRPr="007670CB">
              <w:t xml:space="preserve"> </w:t>
            </w:r>
            <w:proofErr w:type="spellStart"/>
            <w:r w:rsidRPr="007670CB">
              <w:t>šią</w:t>
            </w:r>
            <w:proofErr w:type="spellEnd"/>
            <w:r w:rsidRPr="007670CB">
              <w:t xml:space="preserve"> </w:t>
            </w:r>
            <w:proofErr w:type="spellStart"/>
            <w:r w:rsidRPr="007670CB">
              <w:t>direktyvą</w:t>
            </w:r>
            <w:proofErr w:type="spellEnd"/>
            <w:r w:rsidRPr="007670CB">
              <w:t>.</w:t>
            </w:r>
          </w:p>
        </w:tc>
        <w:tc>
          <w:tcPr>
            <w:tcW w:w="7290" w:type="dxa"/>
            <w:tcBorders>
              <w:top w:val="single" w:sz="4" w:space="0" w:color="auto"/>
              <w:left w:val="single" w:sz="4" w:space="0" w:color="auto"/>
              <w:bottom w:val="single" w:sz="4" w:space="0" w:color="auto"/>
              <w:right w:val="single" w:sz="4" w:space="0" w:color="auto"/>
            </w:tcBorders>
          </w:tcPr>
          <w:p w14:paraId="4E155B01" w14:textId="44FFE679" w:rsidR="001C1F1B" w:rsidRPr="007670CB" w:rsidRDefault="001C1F1B" w:rsidP="00952CD6">
            <w:pPr>
              <w:jc w:val="both"/>
              <w:rPr>
                <w:bCs/>
                <w:i/>
                <w:iCs/>
              </w:rPr>
            </w:pPr>
            <w:proofErr w:type="spellStart"/>
            <w:r w:rsidRPr="007670CB">
              <w:rPr>
                <w:bCs/>
                <w:i/>
                <w:iCs/>
              </w:rPr>
              <w:t>Šios</w:t>
            </w:r>
            <w:proofErr w:type="spellEnd"/>
            <w:r w:rsidRPr="007670CB">
              <w:rPr>
                <w:bCs/>
                <w:i/>
                <w:iCs/>
              </w:rPr>
              <w:t xml:space="preserve"> </w:t>
            </w:r>
            <w:proofErr w:type="spellStart"/>
            <w:r w:rsidRPr="007670CB">
              <w:rPr>
                <w:bCs/>
                <w:i/>
                <w:iCs/>
              </w:rPr>
              <w:t>direktyvos</w:t>
            </w:r>
            <w:proofErr w:type="spellEnd"/>
            <w:r w:rsidRPr="007670CB">
              <w:rPr>
                <w:bCs/>
                <w:i/>
                <w:iCs/>
              </w:rPr>
              <w:t xml:space="preserve"> </w:t>
            </w:r>
            <w:proofErr w:type="spellStart"/>
            <w:r w:rsidRPr="007670CB">
              <w:rPr>
                <w:bCs/>
                <w:i/>
                <w:iCs/>
              </w:rPr>
              <w:t>nuostatos</w:t>
            </w:r>
            <w:proofErr w:type="spellEnd"/>
            <w:r w:rsidRPr="007670CB">
              <w:rPr>
                <w:bCs/>
                <w:i/>
                <w:iCs/>
              </w:rPr>
              <w:t xml:space="preserve"> </w:t>
            </w:r>
            <w:proofErr w:type="spellStart"/>
            <w:r w:rsidRPr="007670CB">
              <w:rPr>
                <w:bCs/>
                <w:i/>
                <w:iCs/>
              </w:rPr>
              <w:t>perkelti</w:t>
            </w:r>
            <w:proofErr w:type="spellEnd"/>
            <w:r w:rsidRPr="007670CB">
              <w:rPr>
                <w:bCs/>
                <w:i/>
                <w:iCs/>
              </w:rPr>
              <w:t xml:space="preserve"> </w:t>
            </w:r>
            <w:proofErr w:type="spellStart"/>
            <w:r w:rsidRPr="007670CB">
              <w:rPr>
                <w:bCs/>
                <w:i/>
                <w:iCs/>
              </w:rPr>
              <w:t>nereikia</w:t>
            </w:r>
            <w:proofErr w:type="spellEnd"/>
            <w:r w:rsidRPr="007670CB">
              <w:rPr>
                <w:bCs/>
                <w:i/>
                <w:iCs/>
              </w:rPr>
              <w:t xml:space="preserve">, </w:t>
            </w:r>
            <w:proofErr w:type="spellStart"/>
            <w:r w:rsidRPr="007670CB">
              <w:rPr>
                <w:bCs/>
                <w:i/>
                <w:iCs/>
              </w:rPr>
              <w:t>nes</w:t>
            </w:r>
            <w:proofErr w:type="spellEnd"/>
            <w:r w:rsidRPr="007670CB">
              <w:rPr>
                <w:bCs/>
                <w:i/>
                <w:iCs/>
              </w:rPr>
              <w:t xml:space="preserve"> ji </w:t>
            </w:r>
            <w:proofErr w:type="spellStart"/>
            <w:r w:rsidRPr="007670CB">
              <w:rPr>
                <w:bCs/>
                <w:i/>
                <w:iCs/>
              </w:rPr>
              <w:t>skirta</w:t>
            </w:r>
            <w:proofErr w:type="spellEnd"/>
            <w:r w:rsidRPr="007670CB">
              <w:rPr>
                <w:bCs/>
                <w:i/>
                <w:iCs/>
              </w:rPr>
              <w:t xml:space="preserve"> </w:t>
            </w:r>
            <w:proofErr w:type="spellStart"/>
            <w:r w:rsidRPr="007670CB">
              <w:rPr>
                <w:bCs/>
                <w:i/>
                <w:iCs/>
              </w:rPr>
              <w:t>Agentūrai</w:t>
            </w:r>
            <w:proofErr w:type="spellEnd"/>
            <w:r w:rsidRPr="007670CB">
              <w:rPr>
                <w:bCs/>
                <w:i/>
                <w:iCs/>
              </w:rPr>
              <w:t>.</w:t>
            </w:r>
          </w:p>
        </w:tc>
        <w:tc>
          <w:tcPr>
            <w:tcW w:w="1800" w:type="dxa"/>
            <w:tcBorders>
              <w:top w:val="single" w:sz="4" w:space="0" w:color="auto"/>
              <w:left w:val="single" w:sz="4" w:space="0" w:color="auto"/>
              <w:bottom w:val="single" w:sz="4" w:space="0" w:color="auto"/>
              <w:right w:val="single" w:sz="4" w:space="0" w:color="auto"/>
            </w:tcBorders>
          </w:tcPr>
          <w:p w14:paraId="245109E2" w14:textId="77777777" w:rsidR="001C1F1B" w:rsidRPr="007670CB" w:rsidRDefault="001C1F1B" w:rsidP="007670CB">
            <w:pPr>
              <w:pStyle w:val="bodytext"/>
              <w:spacing w:before="0" w:beforeAutospacing="0" w:after="0" w:afterAutospacing="0"/>
            </w:pPr>
          </w:p>
        </w:tc>
      </w:tr>
      <w:tr w:rsidR="00952CD6" w:rsidRPr="007670CB" w14:paraId="77D7BF80"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4F446FC0" w14:textId="77777777" w:rsidR="00952CD6" w:rsidRPr="007670CB" w:rsidRDefault="00952CD6" w:rsidP="00952CD6">
            <w:pPr>
              <w:jc w:val="center"/>
              <w:rPr>
                <w:b/>
                <w:lang w:val="lt-LT"/>
              </w:rPr>
            </w:pPr>
            <w:r w:rsidRPr="007670CB">
              <w:rPr>
                <w:b/>
                <w:lang w:val="lt-LT"/>
              </w:rPr>
              <w:t>33 straipsnis</w:t>
            </w:r>
          </w:p>
          <w:p w14:paraId="0F7FF584" w14:textId="77777777" w:rsidR="00952CD6" w:rsidRPr="007670CB" w:rsidRDefault="00952CD6" w:rsidP="00952CD6">
            <w:pPr>
              <w:jc w:val="center"/>
              <w:rPr>
                <w:b/>
                <w:lang w:val="lt-LT"/>
              </w:rPr>
            </w:pPr>
            <w:r w:rsidRPr="007670CB">
              <w:rPr>
                <w:b/>
                <w:lang w:val="lt-LT"/>
              </w:rPr>
              <w:t>Perkėlimas į nacionalinę teisę</w:t>
            </w:r>
          </w:p>
          <w:p w14:paraId="3AFA777C" w14:textId="77777777" w:rsidR="00952CD6" w:rsidRPr="007670CB" w:rsidRDefault="00952CD6" w:rsidP="00952CD6">
            <w:pPr>
              <w:jc w:val="both"/>
              <w:rPr>
                <w:lang w:val="lt-LT"/>
              </w:rPr>
            </w:pPr>
          </w:p>
          <w:p w14:paraId="35C6A22B" w14:textId="77777777" w:rsidR="00952CD6" w:rsidRPr="007670CB" w:rsidRDefault="00952CD6" w:rsidP="00952CD6">
            <w:pPr>
              <w:jc w:val="both"/>
              <w:rPr>
                <w:lang w:val="lt-LT"/>
              </w:rPr>
            </w:pPr>
            <w:r w:rsidRPr="007670CB">
              <w:rPr>
                <w:lang w:val="lt-LT"/>
              </w:rPr>
              <w:t>1.  Valstybės narės užtikrina, kad įsigaliotų įstatymai ir kiti teisės aktai, būtini, kad 2, 3, 4, 8–11 straipsnių, 12 straipsnio 5 dalies, 15 straipsnio 3 dalies, 16–19 straipsnių, 21 straipsnio 2 dalies, 22 straipsnio 3 ir 7 dalių, 23 straipsnio 3 dalies, 24 straipsnio 2 dalies, 26 straipsnio 3 dalies ir II bei III priedų būtų laikomasi ne vėliau kaip nuo 2019 m. birželio 16 d. Jos nedelsdamos pateikia Komisijai tų teisės aktų nuostatų tekstą.</w:t>
            </w:r>
          </w:p>
        </w:tc>
        <w:tc>
          <w:tcPr>
            <w:tcW w:w="7290" w:type="dxa"/>
            <w:tcBorders>
              <w:top w:val="single" w:sz="4" w:space="0" w:color="auto"/>
              <w:left w:val="single" w:sz="4" w:space="0" w:color="auto"/>
              <w:bottom w:val="single" w:sz="4" w:space="0" w:color="auto"/>
              <w:right w:val="single" w:sz="4" w:space="0" w:color="auto"/>
            </w:tcBorders>
          </w:tcPr>
          <w:p w14:paraId="124611A3" w14:textId="77777777" w:rsidR="00492EBA" w:rsidRPr="00492EBA" w:rsidRDefault="00492EBA" w:rsidP="00492EBA">
            <w:pPr>
              <w:ind w:right="85"/>
              <w:jc w:val="both"/>
              <w:rPr>
                <w:b/>
                <w:lang w:val="lt-LT"/>
              </w:rPr>
            </w:pPr>
            <w:r w:rsidRPr="00492EBA">
              <w:rPr>
                <w:b/>
                <w:lang w:val="lt-LT"/>
              </w:rPr>
              <w:t>2 straipsnis. Įstatymo įsigaliojimas, taikymas ir įgyvendinimas</w:t>
            </w:r>
          </w:p>
          <w:p w14:paraId="251F612D" w14:textId="77777777" w:rsidR="00492EBA" w:rsidRPr="00492EBA" w:rsidRDefault="00492EBA" w:rsidP="00492EBA">
            <w:pPr>
              <w:ind w:right="85"/>
              <w:jc w:val="both"/>
              <w:rPr>
                <w:b/>
                <w:lang w:val="lt-LT"/>
              </w:rPr>
            </w:pPr>
            <w:r w:rsidRPr="00492EBA">
              <w:rPr>
                <w:b/>
                <w:lang w:val="lt-LT"/>
              </w:rPr>
              <w:t xml:space="preserve">1. Šis įstatymas, išskyrus šio straipsnio 14 dalį, įsigalioja 2020 m. spalio 31 d. </w:t>
            </w:r>
          </w:p>
          <w:p w14:paraId="3FDFAF59" w14:textId="77777777" w:rsidR="00492EBA" w:rsidRPr="00492EBA" w:rsidRDefault="00492EBA" w:rsidP="00492EBA">
            <w:pPr>
              <w:ind w:right="85"/>
              <w:jc w:val="both"/>
              <w:rPr>
                <w:b/>
                <w:lang w:val="lt-LT"/>
              </w:rPr>
            </w:pPr>
            <w:r w:rsidRPr="00492EBA">
              <w:rPr>
                <w:b/>
                <w:lang w:val="lt-LT"/>
              </w:rPr>
              <w:t>14. Lietuvos Respublikos Vyriausybė, Lietuvos Respublikos susisiekimo ministras, Lietuvos Respublikos sveikatos apsaugos ministras, Lietuvos Respublikos teisingumo ministras, Lietuvos transporto saugos administracijos direktorius priima šio įstatymo įgyvendinamuosius teisės aktus iki 2020 m. spalio 30 d.</w:t>
            </w:r>
          </w:p>
          <w:p w14:paraId="0356C56C" w14:textId="77777777" w:rsidR="00492EBA" w:rsidRPr="00492EBA" w:rsidRDefault="00492EBA" w:rsidP="00492EBA">
            <w:pPr>
              <w:ind w:right="85"/>
              <w:jc w:val="both"/>
              <w:rPr>
                <w:b/>
                <w:lang w:val="lt-LT"/>
              </w:rPr>
            </w:pPr>
          </w:p>
          <w:p w14:paraId="4108AF04" w14:textId="345D9DFE" w:rsidR="0092548C" w:rsidRPr="00492EBA" w:rsidRDefault="00492EBA" w:rsidP="00952CD6">
            <w:pPr>
              <w:pStyle w:val="bodytext"/>
              <w:spacing w:before="0" w:beforeAutospacing="0" w:after="0" w:afterAutospacing="0"/>
              <w:jc w:val="both"/>
              <w:rPr>
                <w:bCs/>
                <w:i/>
                <w:iCs/>
                <w:sz w:val="20"/>
                <w:szCs w:val="20"/>
              </w:rPr>
            </w:pPr>
            <w:r w:rsidRPr="00492EBA">
              <w:rPr>
                <w:bCs/>
                <w:i/>
                <w:iCs/>
              </w:rPr>
              <w:t>PASTABA. Lietuvos Respublikos susisiekimo ministerija 2018-11-23 raštu Nr. 2-14750 informavo Komisiją, kad nespės perkelti direktyvos į nacionalinę teisę iki 2019-06-15 ir paprašė pratęsti terminą direktyvai įgyvendinti iki 2020-06-15. Lietuvos Respublikos susisiekimo ministerija 2020-09-29 raštu Nr. 2-2748 informavo Komisiją, kad nespės perkelti direktyvos į nacionalinę teisę iki 2020-06-15 ir paprašė pratęsti terminą direktyvai įgyvendinti iki 2020-10-31.</w:t>
            </w:r>
          </w:p>
        </w:tc>
        <w:tc>
          <w:tcPr>
            <w:tcW w:w="1800" w:type="dxa"/>
            <w:tcBorders>
              <w:top w:val="single" w:sz="4" w:space="0" w:color="auto"/>
              <w:left w:val="single" w:sz="4" w:space="0" w:color="auto"/>
              <w:bottom w:val="single" w:sz="4" w:space="0" w:color="auto"/>
              <w:right w:val="single" w:sz="4" w:space="0" w:color="auto"/>
            </w:tcBorders>
          </w:tcPr>
          <w:p w14:paraId="052F04CC" w14:textId="77777777" w:rsidR="00952CD6" w:rsidRPr="007670CB" w:rsidRDefault="00952CD6" w:rsidP="007670CB">
            <w:pPr>
              <w:ind w:right="85"/>
              <w:rPr>
                <w:lang w:val="lt-LT"/>
              </w:rPr>
            </w:pPr>
            <w:proofErr w:type="spellStart"/>
            <w:r w:rsidRPr="007670CB">
              <w:t>Visiškas</w:t>
            </w:r>
            <w:proofErr w:type="spellEnd"/>
          </w:p>
        </w:tc>
      </w:tr>
      <w:tr w:rsidR="001C1F1B" w:rsidRPr="007670CB" w14:paraId="007EC130"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434C33A4" w14:textId="6FC06092" w:rsidR="001C1F1B" w:rsidRDefault="001C1F1B" w:rsidP="00856343">
            <w:pPr>
              <w:jc w:val="both"/>
              <w:rPr>
                <w:color w:val="000000"/>
                <w:shd w:val="clear" w:color="auto" w:fill="FFFFFF"/>
              </w:rPr>
            </w:pPr>
            <w:r w:rsidRPr="007670CB">
              <w:rPr>
                <w:color w:val="000000"/>
                <w:shd w:val="clear" w:color="auto" w:fill="FFFFFF"/>
              </w:rPr>
              <w:t>2.   </w:t>
            </w:r>
            <w:proofErr w:type="spellStart"/>
            <w:r w:rsidRPr="007670CB">
              <w:rPr>
                <w:color w:val="000000"/>
                <w:shd w:val="clear" w:color="auto" w:fill="FFFFFF"/>
              </w:rPr>
              <w:t>Valstybės</w:t>
            </w:r>
            <w:proofErr w:type="spellEnd"/>
            <w:r w:rsidRPr="007670CB">
              <w:rPr>
                <w:color w:val="000000"/>
                <w:shd w:val="clear" w:color="auto" w:fill="FFFFFF"/>
              </w:rPr>
              <w:t xml:space="preserve"> </w:t>
            </w:r>
            <w:proofErr w:type="spellStart"/>
            <w:r w:rsidRPr="007670CB">
              <w:rPr>
                <w:color w:val="000000"/>
                <w:shd w:val="clear" w:color="auto" w:fill="FFFFFF"/>
              </w:rPr>
              <w:t>narės</w:t>
            </w:r>
            <w:proofErr w:type="spellEnd"/>
            <w:r w:rsidRPr="007670CB">
              <w:rPr>
                <w:color w:val="000000"/>
                <w:shd w:val="clear" w:color="auto" w:fill="FFFFFF"/>
              </w:rPr>
              <w:t xml:space="preserve"> </w:t>
            </w:r>
            <w:proofErr w:type="spellStart"/>
            <w:r w:rsidRPr="007670CB">
              <w:rPr>
                <w:color w:val="000000"/>
                <w:shd w:val="clear" w:color="auto" w:fill="FFFFFF"/>
              </w:rPr>
              <w:t>gali</w:t>
            </w:r>
            <w:proofErr w:type="spellEnd"/>
            <w:r w:rsidRPr="007670CB">
              <w:rPr>
                <w:color w:val="000000"/>
                <w:shd w:val="clear" w:color="auto" w:fill="FFFFFF"/>
              </w:rPr>
              <w:t xml:space="preserve"> </w:t>
            </w:r>
            <w:proofErr w:type="spellStart"/>
            <w:r w:rsidRPr="007670CB">
              <w:rPr>
                <w:color w:val="000000"/>
                <w:shd w:val="clear" w:color="auto" w:fill="FFFFFF"/>
              </w:rPr>
              <w:t>pratęsti</w:t>
            </w:r>
            <w:proofErr w:type="spellEnd"/>
            <w:r w:rsidRPr="007670CB">
              <w:rPr>
                <w:color w:val="000000"/>
                <w:shd w:val="clear" w:color="auto" w:fill="FFFFFF"/>
              </w:rPr>
              <w:t xml:space="preserve"> 1 </w:t>
            </w:r>
            <w:proofErr w:type="spellStart"/>
            <w:r w:rsidRPr="007670CB">
              <w:rPr>
                <w:color w:val="000000"/>
                <w:shd w:val="clear" w:color="auto" w:fill="FFFFFF"/>
              </w:rPr>
              <w:t>dalyje</w:t>
            </w:r>
            <w:proofErr w:type="spellEnd"/>
            <w:r w:rsidRPr="007670CB">
              <w:rPr>
                <w:color w:val="000000"/>
                <w:shd w:val="clear" w:color="auto" w:fill="FFFFFF"/>
              </w:rPr>
              <w:t xml:space="preserve"> </w:t>
            </w:r>
            <w:proofErr w:type="spellStart"/>
            <w:r w:rsidRPr="007670CB">
              <w:rPr>
                <w:color w:val="000000"/>
                <w:shd w:val="clear" w:color="auto" w:fill="FFFFFF"/>
              </w:rPr>
              <w:t>nurodytą</w:t>
            </w:r>
            <w:proofErr w:type="spellEnd"/>
            <w:r w:rsidRPr="007670CB">
              <w:rPr>
                <w:color w:val="000000"/>
                <w:shd w:val="clear" w:color="auto" w:fill="FFFFFF"/>
              </w:rPr>
              <w:t xml:space="preserve"> </w:t>
            </w:r>
            <w:proofErr w:type="spellStart"/>
            <w:r w:rsidRPr="007670CB">
              <w:rPr>
                <w:color w:val="000000"/>
                <w:shd w:val="clear" w:color="auto" w:fill="FFFFFF"/>
              </w:rPr>
              <w:t>pereinamąjį</w:t>
            </w:r>
            <w:proofErr w:type="spellEnd"/>
            <w:r w:rsidRPr="007670CB">
              <w:rPr>
                <w:color w:val="000000"/>
                <w:shd w:val="clear" w:color="auto" w:fill="FFFFFF"/>
              </w:rPr>
              <w:t xml:space="preserve"> </w:t>
            </w:r>
            <w:proofErr w:type="spellStart"/>
            <w:r w:rsidRPr="007670CB">
              <w:rPr>
                <w:color w:val="000000"/>
                <w:shd w:val="clear" w:color="auto" w:fill="FFFFFF"/>
              </w:rPr>
              <w:t>laikotarpį</w:t>
            </w:r>
            <w:proofErr w:type="spellEnd"/>
            <w:r w:rsidRPr="007670CB">
              <w:rPr>
                <w:color w:val="000000"/>
                <w:shd w:val="clear" w:color="auto" w:fill="FFFFFF"/>
              </w:rPr>
              <w:t xml:space="preserve"> </w:t>
            </w:r>
            <w:proofErr w:type="spellStart"/>
            <w:r w:rsidRPr="007670CB">
              <w:rPr>
                <w:color w:val="000000"/>
                <w:shd w:val="clear" w:color="auto" w:fill="FFFFFF"/>
              </w:rPr>
              <w:t>vienų</w:t>
            </w:r>
            <w:proofErr w:type="spellEnd"/>
            <w:r w:rsidRPr="007670CB">
              <w:rPr>
                <w:color w:val="000000"/>
                <w:shd w:val="clear" w:color="auto" w:fill="FFFFFF"/>
              </w:rPr>
              <w:t xml:space="preserve"> </w:t>
            </w:r>
            <w:proofErr w:type="spellStart"/>
            <w:r w:rsidRPr="007670CB">
              <w:rPr>
                <w:color w:val="000000"/>
                <w:shd w:val="clear" w:color="auto" w:fill="FFFFFF"/>
              </w:rPr>
              <w:t>metų</w:t>
            </w:r>
            <w:proofErr w:type="spellEnd"/>
            <w:r w:rsidRPr="007670CB">
              <w:rPr>
                <w:color w:val="000000"/>
                <w:shd w:val="clear" w:color="auto" w:fill="FFFFFF"/>
              </w:rPr>
              <w:t xml:space="preserve"> </w:t>
            </w:r>
            <w:proofErr w:type="spellStart"/>
            <w:r w:rsidRPr="007670CB">
              <w:rPr>
                <w:color w:val="000000"/>
                <w:shd w:val="clear" w:color="auto" w:fill="FFFFFF"/>
              </w:rPr>
              <w:t>laikotarpiui</w:t>
            </w:r>
            <w:proofErr w:type="spellEnd"/>
            <w:r w:rsidRPr="007670CB">
              <w:rPr>
                <w:color w:val="000000"/>
                <w:shd w:val="clear" w:color="auto" w:fill="FFFFFF"/>
              </w:rPr>
              <w:t xml:space="preserve">. </w:t>
            </w:r>
            <w:proofErr w:type="spellStart"/>
            <w:r w:rsidRPr="007670CB">
              <w:rPr>
                <w:color w:val="000000"/>
                <w:shd w:val="clear" w:color="auto" w:fill="FFFFFF"/>
              </w:rPr>
              <w:t>Tuo</w:t>
            </w:r>
            <w:proofErr w:type="spellEnd"/>
            <w:r w:rsidRPr="007670CB">
              <w:rPr>
                <w:color w:val="000000"/>
                <w:shd w:val="clear" w:color="auto" w:fill="FFFFFF"/>
              </w:rPr>
              <w:t xml:space="preserve"> </w:t>
            </w:r>
            <w:proofErr w:type="spellStart"/>
            <w:r w:rsidRPr="007670CB">
              <w:rPr>
                <w:color w:val="000000"/>
                <w:shd w:val="clear" w:color="auto" w:fill="FFFFFF"/>
              </w:rPr>
              <w:t>tikslu</w:t>
            </w:r>
            <w:proofErr w:type="spellEnd"/>
            <w:r w:rsidRPr="007670CB">
              <w:rPr>
                <w:color w:val="000000"/>
                <w:shd w:val="clear" w:color="auto" w:fill="FFFFFF"/>
              </w:rPr>
              <w:t xml:space="preserve">, ne </w:t>
            </w:r>
            <w:proofErr w:type="spellStart"/>
            <w:r w:rsidRPr="007670CB">
              <w:rPr>
                <w:color w:val="000000"/>
                <w:shd w:val="clear" w:color="auto" w:fill="FFFFFF"/>
              </w:rPr>
              <w:t>vėliau</w:t>
            </w:r>
            <w:proofErr w:type="spellEnd"/>
            <w:r w:rsidRPr="007670CB">
              <w:rPr>
                <w:color w:val="000000"/>
                <w:shd w:val="clear" w:color="auto" w:fill="FFFFFF"/>
              </w:rPr>
              <w:t xml:space="preserve"> </w:t>
            </w:r>
            <w:proofErr w:type="spellStart"/>
            <w:r w:rsidRPr="007670CB">
              <w:rPr>
                <w:color w:val="000000"/>
                <w:shd w:val="clear" w:color="auto" w:fill="FFFFFF"/>
              </w:rPr>
              <w:t>kaip</w:t>
            </w:r>
            <w:proofErr w:type="spellEnd"/>
            <w:r w:rsidRPr="007670CB">
              <w:rPr>
                <w:color w:val="000000"/>
                <w:shd w:val="clear" w:color="auto" w:fill="FFFFFF"/>
              </w:rPr>
              <w:t xml:space="preserve"> 2018 m. </w:t>
            </w:r>
            <w:proofErr w:type="spellStart"/>
            <w:r w:rsidRPr="007670CB">
              <w:rPr>
                <w:color w:val="000000"/>
                <w:shd w:val="clear" w:color="auto" w:fill="FFFFFF"/>
              </w:rPr>
              <w:t>gruodžio</w:t>
            </w:r>
            <w:proofErr w:type="spellEnd"/>
            <w:r w:rsidRPr="007670CB">
              <w:rPr>
                <w:color w:val="000000"/>
                <w:shd w:val="clear" w:color="auto" w:fill="FFFFFF"/>
              </w:rPr>
              <w:t xml:space="preserve"> 16 d., </w:t>
            </w:r>
            <w:proofErr w:type="spellStart"/>
            <w:r w:rsidRPr="007670CB">
              <w:rPr>
                <w:color w:val="000000"/>
                <w:shd w:val="clear" w:color="auto" w:fill="FFFFFF"/>
              </w:rPr>
              <w:t>valstybės</w:t>
            </w:r>
            <w:proofErr w:type="spellEnd"/>
            <w:r w:rsidRPr="007670CB">
              <w:rPr>
                <w:color w:val="000000"/>
                <w:shd w:val="clear" w:color="auto" w:fill="FFFFFF"/>
              </w:rPr>
              <w:t xml:space="preserve"> </w:t>
            </w:r>
            <w:proofErr w:type="spellStart"/>
            <w:r w:rsidRPr="007670CB">
              <w:rPr>
                <w:color w:val="000000"/>
                <w:shd w:val="clear" w:color="auto" w:fill="FFFFFF"/>
              </w:rPr>
              <w:t>narės</w:t>
            </w:r>
            <w:proofErr w:type="spellEnd"/>
            <w:r w:rsidRPr="007670CB">
              <w:rPr>
                <w:color w:val="000000"/>
                <w:shd w:val="clear" w:color="auto" w:fill="FFFFFF"/>
              </w:rPr>
              <w:t xml:space="preserve">, </w:t>
            </w:r>
            <w:proofErr w:type="spellStart"/>
            <w:r w:rsidRPr="007670CB">
              <w:rPr>
                <w:color w:val="000000"/>
                <w:shd w:val="clear" w:color="auto" w:fill="FFFFFF"/>
              </w:rPr>
              <w:t>kurios</w:t>
            </w:r>
            <w:proofErr w:type="spellEnd"/>
            <w:r w:rsidRPr="007670CB">
              <w:rPr>
                <w:color w:val="000000"/>
                <w:shd w:val="clear" w:color="auto" w:fill="FFFFFF"/>
              </w:rPr>
              <w:t xml:space="preserve"> per 1 </w:t>
            </w:r>
            <w:proofErr w:type="spellStart"/>
            <w:r w:rsidRPr="007670CB">
              <w:rPr>
                <w:color w:val="000000"/>
                <w:shd w:val="clear" w:color="auto" w:fill="FFFFFF"/>
              </w:rPr>
              <w:t>dalyje</w:t>
            </w:r>
            <w:proofErr w:type="spellEnd"/>
            <w:r w:rsidRPr="007670CB">
              <w:rPr>
                <w:color w:val="000000"/>
                <w:shd w:val="clear" w:color="auto" w:fill="FFFFFF"/>
              </w:rPr>
              <w:t xml:space="preserve"> </w:t>
            </w:r>
            <w:proofErr w:type="spellStart"/>
            <w:r w:rsidRPr="007670CB">
              <w:rPr>
                <w:color w:val="000000"/>
                <w:shd w:val="clear" w:color="auto" w:fill="FFFFFF"/>
              </w:rPr>
              <w:t>nurodytą</w:t>
            </w:r>
            <w:proofErr w:type="spellEnd"/>
            <w:r w:rsidRPr="007670CB">
              <w:rPr>
                <w:color w:val="000000"/>
                <w:shd w:val="clear" w:color="auto" w:fill="FFFFFF"/>
              </w:rPr>
              <w:t xml:space="preserve"> </w:t>
            </w:r>
            <w:proofErr w:type="spellStart"/>
            <w:r w:rsidRPr="007670CB">
              <w:rPr>
                <w:color w:val="000000"/>
                <w:shd w:val="clear" w:color="auto" w:fill="FFFFFF"/>
              </w:rPr>
              <w:t>perkėlimo</w:t>
            </w:r>
            <w:proofErr w:type="spellEnd"/>
            <w:r w:rsidRPr="007670CB">
              <w:rPr>
                <w:color w:val="000000"/>
                <w:shd w:val="clear" w:color="auto" w:fill="FFFFFF"/>
              </w:rPr>
              <w:t xml:space="preserve"> į </w:t>
            </w:r>
            <w:proofErr w:type="spellStart"/>
            <w:r w:rsidRPr="007670CB">
              <w:rPr>
                <w:color w:val="000000"/>
                <w:shd w:val="clear" w:color="auto" w:fill="FFFFFF"/>
              </w:rPr>
              <w:t>nacionalinę</w:t>
            </w:r>
            <w:proofErr w:type="spellEnd"/>
            <w:r w:rsidRPr="007670CB">
              <w:rPr>
                <w:color w:val="000000"/>
                <w:shd w:val="clear" w:color="auto" w:fill="FFFFFF"/>
              </w:rPr>
              <w:t xml:space="preserve"> </w:t>
            </w:r>
            <w:proofErr w:type="spellStart"/>
            <w:r w:rsidRPr="007670CB">
              <w:rPr>
                <w:color w:val="000000"/>
                <w:shd w:val="clear" w:color="auto" w:fill="FFFFFF"/>
              </w:rPr>
              <w:t>teisę</w:t>
            </w:r>
            <w:proofErr w:type="spellEnd"/>
            <w:r w:rsidRPr="007670CB">
              <w:rPr>
                <w:color w:val="000000"/>
                <w:shd w:val="clear" w:color="auto" w:fill="FFFFFF"/>
              </w:rPr>
              <w:t xml:space="preserve"> </w:t>
            </w:r>
            <w:proofErr w:type="spellStart"/>
            <w:r w:rsidRPr="007670CB">
              <w:rPr>
                <w:color w:val="000000"/>
                <w:shd w:val="clear" w:color="auto" w:fill="FFFFFF"/>
              </w:rPr>
              <w:t>laikotarpį</w:t>
            </w:r>
            <w:proofErr w:type="spellEnd"/>
            <w:r w:rsidRPr="007670CB">
              <w:rPr>
                <w:color w:val="000000"/>
                <w:shd w:val="clear" w:color="auto" w:fill="FFFFFF"/>
              </w:rPr>
              <w:t xml:space="preserve"> </w:t>
            </w:r>
            <w:proofErr w:type="spellStart"/>
            <w:r w:rsidRPr="007670CB">
              <w:rPr>
                <w:color w:val="000000"/>
                <w:shd w:val="clear" w:color="auto" w:fill="FFFFFF"/>
              </w:rPr>
              <w:t>neužtikrins</w:t>
            </w:r>
            <w:proofErr w:type="spellEnd"/>
            <w:r w:rsidRPr="007670CB">
              <w:rPr>
                <w:color w:val="000000"/>
                <w:shd w:val="clear" w:color="auto" w:fill="FFFFFF"/>
              </w:rPr>
              <w:t xml:space="preserve">, </w:t>
            </w:r>
            <w:proofErr w:type="spellStart"/>
            <w:r w:rsidRPr="007670CB">
              <w:rPr>
                <w:color w:val="000000"/>
                <w:shd w:val="clear" w:color="auto" w:fill="FFFFFF"/>
              </w:rPr>
              <w:t>kad</w:t>
            </w:r>
            <w:proofErr w:type="spellEnd"/>
            <w:r w:rsidRPr="007670CB">
              <w:rPr>
                <w:color w:val="000000"/>
                <w:shd w:val="clear" w:color="auto" w:fill="FFFFFF"/>
              </w:rPr>
              <w:t xml:space="preserve"> </w:t>
            </w:r>
            <w:proofErr w:type="spellStart"/>
            <w:r w:rsidRPr="007670CB">
              <w:rPr>
                <w:color w:val="000000"/>
                <w:shd w:val="clear" w:color="auto" w:fill="FFFFFF"/>
              </w:rPr>
              <w:t>įsigaliotų</w:t>
            </w:r>
            <w:proofErr w:type="spellEnd"/>
            <w:r w:rsidRPr="007670CB">
              <w:rPr>
                <w:color w:val="000000"/>
                <w:shd w:val="clear" w:color="auto" w:fill="FFFFFF"/>
              </w:rPr>
              <w:t xml:space="preserve"> </w:t>
            </w:r>
            <w:proofErr w:type="spellStart"/>
            <w:r w:rsidRPr="007670CB">
              <w:rPr>
                <w:color w:val="000000"/>
                <w:shd w:val="clear" w:color="auto" w:fill="FFFFFF"/>
              </w:rPr>
              <w:t>įstatymai</w:t>
            </w:r>
            <w:proofErr w:type="spellEnd"/>
            <w:r w:rsidRPr="007670CB">
              <w:rPr>
                <w:color w:val="000000"/>
                <w:shd w:val="clear" w:color="auto" w:fill="FFFFFF"/>
              </w:rPr>
              <w:t xml:space="preserve"> </w:t>
            </w:r>
            <w:proofErr w:type="spellStart"/>
            <w:r w:rsidRPr="007670CB">
              <w:rPr>
                <w:color w:val="000000"/>
                <w:shd w:val="clear" w:color="auto" w:fill="FFFFFF"/>
              </w:rPr>
              <w:t>ir</w:t>
            </w:r>
            <w:proofErr w:type="spellEnd"/>
            <w:r w:rsidRPr="007670CB">
              <w:rPr>
                <w:color w:val="000000"/>
                <w:shd w:val="clear" w:color="auto" w:fill="FFFFFF"/>
              </w:rPr>
              <w:t xml:space="preserve"> </w:t>
            </w:r>
            <w:proofErr w:type="spellStart"/>
            <w:r w:rsidRPr="007670CB">
              <w:rPr>
                <w:color w:val="000000"/>
                <w:shd w:val="clear" w:color="auto" w:fill="FFFFFF"/>
              </w:rPr>
              <w:t>kiti</w:t>
            </w:r>
            <w:proofErr w:type="spellEnd"/>
            <w:r w:rsidRPr="007670CB">
              <w:rPr>
                <w:color w:val="000000"/>
                <w:shd w:val="clear" w:color="auto" w:fill="FFFFFF"/>
              </w:rPr>
              <w:t xml:space="preserve"> </w:t>
            </w:r>
            <w:proofErr w:type="spellStart"/>
            <w:r w:rsidRPr="007670CB">
              <w:rPr>
                <w:color w:val="000000"/>
                <w:shd w:val="clear" w:color="auto" w:fill="FFFFFF"/>
              </w:rPr>
              <w:t>teisės</w:t>
            </w:r>
            <w:proofErr w:type="spellEnd"/>
            <w:r w:rsidRPr="007670CB">
              <w:rPr>
                <w:color w:val="000000"/>
                <w:shd w:val="clear" w:color="auto" w:fill="FFFFFF"/>
              </w:rPr>
              <w:t xml:space="preserve"> </w:t>
            </w:r>
            <w:proofErr w:type="spellStart"/>
            <w:r w:rsidRPr="007670CB">
              <w:rPr>
                <w:color w:val="000000"/>
                <w:shd w:val="clear" w:color="auto" w:fill="FFFFFF"/>
              </w:rPr>
              <w:t>aktai</w:t>
            </w:r>
            <w:proofErr w:type="spellEnd"/>
            <w:r w:rsidRPr="007670CB">
              <w:rPr>
                <w:color w:val="000000"/>
                <w:shd w:val="clear" w:color="auto" w:fill="FFFFFF"/>
              </w:rPr>
              <w:t xml:space="preserve">, </w:t>
            </w:r>
            <w:proofErr w:type="spellStart"/>
            <w:r w:rsidRPr="007670CB">
              <w:rPr>
                <w:color w:val="000000"/>
                <w:shd w:val="clear" w:color="auto" w:fill="FFFFFF"/>
              </w:rPr>
              <w:t>praneša</w:t>
            </w:r>
            <w:proofErr w:type="spellEnd"/>
            <w:r w:rsidRPr="007670CB">
              <w:rPr>
                <w:color w:val="000000"/>
                <w:shd w:val="clear" w:color="auto" w:fill="FFFFFF"/>
              </w:rPr>
              <w:t xml:space="preserve"> </w:t>
            </w:r>
            <w:proofErr w:type="spellStart"/>
            <w:r w:rsidRPr="007670CB">
              <w:rPr>
                <w:color w:val="000000"/>
                <w:shd w:val="clear" w:color="auto" w:fill="FFFFFF"/>
              </w:rPr>
              <w:t>apie</w:t>
            </w:r>
            <w:proofErr w:type="spellEnd"/>
            <w:r w:rsidRPr="007670CB">
              <w:rPr>
                <w:color w:val="000000"/>
                <w:shd w:val="clear" w:color="auto" w:fill="FFFFFF"/>
              </w:rPr>
              <w:t xml:space="preserve"> tai </w:t>
            </w:r>
            <w:proofErr w:type="spellStart"/>
            <w:r w:rsidRPr="007670CB">
              <w:rPr>
                <w:color w:val="000000"/>
                <w:shd w:val="clear" w:color="auto" w:fill="FFFFFF"/>
              </w:rPr>
              <w:t>Agentūrai</w:t>
            </w:r>
            <w:proofErr w:type="spellEnd"/>
            <w:r w:rsidRPr="007670CB">
              <w:rPr>
                <w:color w:val="000000"/>
                <w:shd w:val="clear" w:color="auto" w:fill="FFFFFF"/>
              </w:rPr>
              <w:t xml:space="preserve"> </w:t>
            </w:r>
            <w:proofErr w:type="spellStart"/>
            <w:r w:rsidRPr="007670CB">
              <w:rPr>
                <w:color w:val="000000"/>
                <w:shd w:val="clear" w:color="auto" w:fill="FFFFFF"/>
              </w:rPr>
              <w:t>ir</w:t>
            </w:r>
            <w:proofErr w:type="spellEnd"/>
            <w:r w:rsidRPr="007670CB">
              <w:rPr>
                <w:color w:val="000000"/>
                <w:shd w:val="clear" w:color="auto" w:fill="FFFFFF"/>
              </w:rPr>
              <w:t xml:space="preserve"> </w:t>
            </w:r>
            <w:proofErr w:type="spellStart"/>
            <w:r w:rsidRPr="007670CB">
              <w:rPr>
                <w:color w:val="000000"/>
                <w:shd w:val="clear" w:color="auto" w:fill="FFFFFF"/>
              </w:rPr>
              <w:t>Komisijai</w:t>
            </w:r>
            <w:proofErr w:type="spellEnd"/>
            <w:r w:rsidRPr="007670CB">
              <w:rPr>
                <w:color w:val="000000"/>
                <w:shd w:val="clear" w:color="auto" w:fill="FFFFFF"/>
              </w:rPr>
              <w:t xml:space="preserve"> </w:t>
            </w:r>
            <w:proofErr w:type="spellStart"/>
            <w:r w:rsidRPr="007670CB">
              <w:rPr>
                <w:color w:val="000000"/>
                <w:shd w:val="clear" w:color="auto" w:fill="FFFFFF"/>
              </w:rPr>
              <w:t>ir</w:t>
            </w:r>
            <w:proofErr w:type="spellEnd"/>
            <w:r w:rsidRPr="007670CB">
              <w:rPr>
                <w:color w:val="000000"/>
                <w:shd w:val="clear" w:color="auto" w:fill="FFFFFF"/>
              </w:rPr>
              <w:t xml:space="preserve"> </w:t>
            </w:r>
            <w:proofErr w:type="spellStart"/>
            <w:r w:rsidRPr="007670CB">
              <w:rPr>
                <w:color w:val="000000"/>
                <w:shd w:val="clear" w:color="auto" w:fill="FFFFFF"/>
              </w:rPr>
              <w:t>pateikia</w:t>
            </w:r>
            <w:proofErr w:type="spellEnd"/>
            <w:r w:rsidRPr="007670CB">
              <w:rPr>
                <w:color w:val="000000"/>
                <w:shd w:val="clear" w:color="auto" w:fill="FFFFFF"/>
              </w:rPr>
              <w:t xml:space="preserve"> </w:t>
            </w:r>
            <w:proofErr w:type="spellStart"/>
            <w:r w:rsidRPr="007670CB">
              <w:rPr>
                <w:color w:val="000000"/>
                <w:shd w:val="clear" w:color="auto" w:fill="FFFFFF"/>
              </w:rPr>
              <w:t>tokio</w:t>
            </w:r>
            <w:proofErr w:type="spellEnd"/>
            <w:r w:rsidRPr="007670CB">
              <w:rPr>
                <w:color w:val="000000"/>
                <w:shd w:val="clear" w:color="auto" w:fill="FFFFFF"/>
              </w:rPr>
              <w:t xml:space="preserve"> </w:t>
            </w:r>
            <w:proofErr w:type="spellStart"/>
            <w:r w:rsidRPr="007670CB">
              <w:rPr>
                <w:color w:val="000000"/>
                <w:shd w:val="clear" w:color="auto" w:fill="FFFFFF"/>
              </w:rPr>
              <w:t>pratęsimo</w:t>
            </w:r>
            <w:proofErr w:type="spellEnd"/>
            <w:r w:rsidRPr="007670CB">
              <w:rPr>
                <w:color w:val="000000"/>
                <w:shd w:val="clear" w:color="auto" w:fill="FFFFFF"/>
              </w:rPr>
              <w:t xml:space="preserve"> </w:t>
            </w:r>
            <w:proofErr w:type="spellStart"/>
            <w:r w:rsidRPr="007670CB">
              <w:rPr>
                <w:color w:val="000000"/>
                <w:shd w:val="clear" w:color="auto" w:fill="FFFFFF"/>
              </w:rPr>
              <w:t>priežastis</w:t>
            </w:r>
            <w:proofErr w:type="spellEnd"/>
            <w:r w:rsidRPr="007670CB">
              <w:rPr>
                <w:color w:val="000000"/>
                <w:shd w:val="clear" w:color="auto" w:fill="FFFFFF"/>
              </w:rPr>
              <w:t>.</w:t>
            </w:r>
          </w:p>
          <w:p w14:paraId="4245C3CA" w14:textId="0974F4E0" w:rsidR="00BB735C" w:rsidRDefault="00BB735C" w:rsidP="00856343">
            <w:pPr>
              <w:jc w:val="both"/>
              <w:rPr>
                <w:color w:val="000000"/>
                <w:shd w:val="clear" w:color="auto" w:fill="FFFFFF"/>
              </w:rPr>
            </w:pPr>
          </w:p>
          <w:p w14:paraId="451D3DE9" w14:textId="77777777" w:rsidR="00BB735C" w:rsidRPr="00BB735C" w:rsidRDefault="00BB735C" w:rsidP="00BB735C">
            <w:pPr>
              <w:jc w:val="both"/>
              <w:rPr>
                <w:color w:val="000000"/>
                <w:shd w:val="clear" w:color="auto" w:fill="FFFFFF"/>
              </w:rPr>
            </w:pPr>
            <w:r w:rsidRPr="00BB735C">
              <w:rPr>
                <w:color w:val="000000"/>
                <w:shd w:val="clear" w:color="auto" w:fill="FFFFFF"/>
              </w:rPr>
              <w:t xml:space="preserve">2020 m. </w:t>
            </w:r>
            <w:proofErr w:type="spellStart"/>
            <w:r w:rsidRPr="00BB735C">
              <w:rPr>
                <w:color w:val="000000"/>
                <w:shd w:val="clear" w:color="auto" w:fill="FFFFFF"/>
              </w:rPr>
              <w:t>gegužės</w:t>
            </w:r>
            <w:proofErr w:type="spellEnd"/>
            <w:r w:rsidRPr="00BB735C">
              <w:rPr>
                <w:color w:val="000000"/>
                <w:shd w:val="clear" w:color="auto" w:fill="FFFFFF"/>
              </w:rPr>
              <w:t xml:space="preserve"> 25 d. Europos </w:t>
            </w:r>
            <w:proofErr w:type="spellStart"/>
            <w:r w:rsidRPr="00BB735C">
              <w:rPr>
                <w:color w:val="000000"/>
                <w:shd w:val="clear" w:color="auto" w:fill="FFFFFF"/>
              </w:rPr>
              <w:t>Parlamento</w:t>
            </w:r>
            <w:proofErr w:type="spellEnd"/>
            <w:r w:rsidRPr="00BB735C">
              <w:rPr>
                <w:color w:val="000000"/>
                <w:shd w:val="clear" w:color="auto" w:fill="FFFFFF"/>
              </w:rPr>
              <w:t xml:space="preserve"> </w:t>
            </w:r>
            <w:proofErr w:type="spellStart"/>
            <w:r w:rsidRPr="00BB735C">
              <w:rPr>
                <w:color w:val="000000"/>
                <w:shd w:val="clear" w:color="auto" w:fill="FFFFFF"/>
              </w:rPr>
              <w:t>ir</w:t>
            </w:r>
            <w:proofErr w:type="spellEnd"/>
            <w:r w:rsidRPr="00BB735C">
              <w:rPr>
                <w:color w:val="000000"/>
                <w:shd w:val="clear" w:color="auto" w:fill="FFFFFF"/>
              </w:rPr>
              <w:t xml:space="preserve"> </w:t>
            </w:r>
            <w:proofErr w:type="spellStart"/>
            <w:r w:rsidRPr="00BB735C">
              <w:rPr>
                <w:color w:val="000000"/>
                <w:shd w:val="clear" w:color="auto" w:fill="FFFFFF"/>
              </w:rPr>
              <w:t>Tarybos</w:t>
            </w:r>
            <w:proofErr w:type="spellEnd"/>
            <w:r w:rsidRPr="00BB735C">
              <w:rPr>
                <w:color w:val="000000"/>
                <w:shd w:val="clear" w:color="auto" w:fill="FFFFFF"/>
              </w:rPr>
              <w:t xml:space="preserve"> </w:t>
            </w:r>
            <w:proofErr w:type="spellStart"/>
            <w:r w:rsidRPr="00BB735C">
              <w:rPr>
                <w:color w:val="000000"/>
                <w:shd w:val="clear" w:color="auto" w:fill="FFFFFF"/>
              </w:rPr>
              <w:t>direktyva</w:t>
            </w:r>
            <w:proofErr w:type="spellEnd"/>
            <w:r w:rsidRPr="00BB735C">
              <w:rPr>
                <w:color w:val="000000"/>
                <w:shd w:val="clear" w:color="auto" w:fill="FFFFFF"/>
              </w:rPr>
              <w:t xml:space="preserve"> (ES) 2020/700 </w:t>
            </w:r>
            <w:proofErr w:type="spellStart"/>
            <w:r w:rsidRPr="00BB735C">
              <w:rPr>
                <w:color w:val="000000"/>
                <w:shd w:val="clear" w:color="auto" w:fill="FFFFFF"/>
              </w:rPr>
              <w:t>kuria</w:t>
            </w:r>
            <w:proofErr w:type="spellEnd"/>
            <w:r w:rsidRPr="00BB735C">
              <w:rPr>
                <w:color w:val="000000"/>
                <w:shd w:val="clear" w:color="auto" w:fill="FFFFFF"/>
              </w:rPr>
              <w:t xml:space="preserve"> </w:t>
            </w:r>
            <w:proofErr w:type="spellStart"/>
            <w:r w:rsidRPr="00BB735C">
              <w:rPr>
                <w:color w:val="000000"/>
                <w:shd w:val="clear" w:color="auto" w:fill="FFFFFF"/>
              </w:rPr>
              <w:t>iš</w:t>
            </w:r>
            <w:proofErr w:type="spellEnd"/>
            <w:r w:rsidRPr="00BB735C">
              <w:rPr>
                <w:color w:val="000000"/>
                <w:shd w:val="clear" w:color="auto" w:fill="FFFFFF"/>
              </w:rPr>
              <w:t xml:space="preserve"> </w:t>
            </w:r>
            <w:proofErr w:type="spellStart"/>
            <w:r w:rsidRPr="00BB735C">
              <w:rPr>
                <w:color w:val="000000"/>
                <w:shd w:val="clear" w:color="auto" w:fill="FFFFFF"/>
              </w:rPr>
              <w:t>dalies</w:t>
            </w:r>
            <w:proofErr w:type="spellEnd"/>
            <w:r w:rsidRPr="00BB735C">
              <w:rPr>
                <w:color w:val="000000"/>
                <w:shd w:val="clear" w:color="auto" w:fill="FFFFFF"/>
              </w:rPr>
              <w:t xml:space="preserve"> </w:t>
            </w:r>
            <w:proofErr w:type="spellStart"/>
            <w:r w:rsidRPr="00BB735C">
              <w:rPr>
                <w:color w:val="000000"/>
                <w:shd w:val="clear" w:color="auto" w:fill="FFFFFF"/>
              </w:rPr>
              <w:t>keičiamos</w:t>
            </w:r>
            <w:proofErr w:type="spellEnd"/>
            <w:r w:rsidRPr="00BB735C">
              <w:rPr>
                <w:color w:val="000000"/>
                <w:shd w:val="clear" w:color="auto" w:fill="FFFFFF"/>
              </w:rPr>
              <w:t xml:space="preserve"> </w:t>
            </w:r>
            <w:proofErr w:type="spellStart"/>
            <w:r w:rsidRPr="00BB735C">
              <w:rPr>
                <w:color w:val="000000"/>
                <w:shd w:val="clear" w:color="auto" w:fill="FFFFFF"/>
              </w:rPr>
              <w:t>direktyvos</w:t>
            </w:r>
            <w:proofErr w:type="spellEnd"/>
            <w:r w:rsidRPr="00BB735C">
              <w:rPr>
                <w:color w:val="000000"/>
                <w:shd w:val="clear" w:color="auto" w:fill="FFFFFF"/>
              </w:rPr>
              <w:t xml:space="preserve"> (ES) 2016/797 </w:t>
            </w:r>
            <w:proofErr w:type="spellStart"/>
            <w:r w:rsidRPr="00BB735C">
              <w:rPr>
                <w:color w:val="000000"/>
                <w:shd w:val="clear" w:color="auto" w:fill="FFFFFF"/>
              </w:rPr>
              <w:t>ir</w:t>
            </w:r>
            <w:proofErr w:type="spellEnd"/>
            <w:r w:rsidRPr="00BB735C">
              <w:rPr>
                <w:color w:val="000000"/>
                <w:shd w:val="clear" w:color="auto" w:fill="FFFFFF"/>
              </w:rPr>
              <w:t xml:space="preserve"> (ES) 2016/798, </w:t>
            </w:r>
            <w:proofErr w:type="spellStart"/>
            <w:r w:rsidRPr="00BB735C">
              <w:rPr>
                <w:color w:val="000000"/>
                <w:shd w:val="clear" w:color="auto" w:fill="FFFFFF"/>
              </w:rPr>
              <w:t>kiek</w:t>
            </w:r>
            <w:proofErr w:type="spellEnd"/>
            <w:r w:rsidRPr="00BB735C">
              <w:rPr>
                <w:color w:val="000000"/>
                <w:shd w:val="clear" w:color="auto" w:fill="FFFFFF"/>
              </w:rPr>
              <w:t xml:space="preserve"> tai </w:t>
            </w:r>
            <w:proofErr w:type="spellStart"/>
            <w:r w:rsidRPr="00BB735C">
              <w:rPr>
                <w:color w:val="000000"/>
                <w:shd w:val="clear" w:color="auto" w:fill="FFFFFF"/>
              </w:rPr>
              <w:t>susiję</w:t>
            </w:r>
            <w:proofErr w:type="spellEnd"/>
            <w:r w:rsidRPr="00BB735C">
              <w:rPr>
                <w:color w:val="000000"/>
                <w:shd w:val="clear" w:color="auto" w:fill="FFFFFF"/>
              </w:rPr>
              <w:t xml:space="preserve"> </w:t>
            </w:r>
            <w:proofErr w:type="spellStart"/>
            <w:r w:rsidRPr="00BB735C">
              <w:rPr>
                <w:color w:val="000000"/>
                <w:shd w:val="clear" w:color="auto" w:fill="FFFFFF"/>
              </w:rPr>
              <w:t>su</w:t>
            </w:r>
            <w:proofErr w:type="spellEnd"/>
            <w:r w:rsidRPr="00BB735C">
              <w:rPr>
                <w:color w:val="000000"/>
                <w:shd w:val="clear" w:color="auto" w:fill="FFFFFF"/>
              </w:rPr>
              <w:t xml:space="preserve"> </w:t>
            </w:r>
            <w:proofErr w:type="spellStart"/>
            <w:r w:rsidRPr="00BB735C">
              <w:rPr>
                <w:color w:val="000000"/>
                <w:shd w:val="clear" w:color="auto" w:fill="FFFFFF"/>
              </w:rPr>
              <w:t>jų</w:t>
            </w:r>
            <w:proofErr w:type="spellEnd"/>
            <w:r w:rsidRPr="00BB735C">
              <w:rPr>
                <w:color w:val="000000"/>
                <w:shd w:val="clear" w:color="auto" w:fill="FFFFFF"/>
              </w:rPr>
              <w:t xml:space="preserve"> </w:t>
            </w:r>
            <w:proofErr w:type="spellStart"/>
            <w:r w:rsidRPr="00BB735C">
              <w:rPr>
                <w:color w:val="000000"/>
                <w:shd w:val="clear" w:color="auto" w:fill="FFFFFF"/>
              </w:rPr>
              <w:t>perkėlimo</w:t>
            </w:r>
            <w:proofErr w:type="spellEnd"/>
            <w:r w:rsidRPr="00BB735C">
              <w:rPr>
                <w:color w:val="000000"/>
                <w:shd w:val="clear" w:color="auto" w:fill="FFFFFF"/>
              </w:rPr>
              <w:t xml:space="preserve"> į </w:t>
            </w:r>
            <w:proofErr w:type="spellStart"/>
            <w:r w:rsidRPr="00BB735C">
              <w:rPr>
                <w:color w:val="000000"/>
                <w:shd w:val="clear" w:color="auto" w:fill="FFFFFF"/>
              </w:rPr>
              <w:t>nacionalinę</w:t>
            </w:r>
            <w:proofErr w:type="spellEnd"/>
            <w:r w:rsidRPr="00BB735C">
              <w:rPr>
                <w:color w:val="000000"/>
                <w:shd w:val="clear" w:color="auto" w:fill="FFFFFF"/>
              </w:rPr>
              <w:t xml:space="preserve"> </w:t>
            </w:r>
            <w:proofErr w:type="spellStart"/>
            <w:r w:rsidRPr="00BB735C">
              <w:rPr>
                <w:color w:val="000000"/>
                <w:shd w:val="clear" w:color="auto" w:fill="FFFFFF"/>
              </w:rPr>
              <w:t>teisę</w:t>
            </w:r>
            <w:proofErr w:type="spellEnd"/>
            <w:r w:rsidRPr="00BB735C">
              <w:rPr>
                <w:color w:val="000000"/>
                <w:shd w:val="clear" w:color="auto" w:fill="FFFFFF"/>
              </w:rPr>
              <w:t xml:space="preserve"> </w:t>
            </w:r>
            <w:proofErr w:type="spellStart"/>
            <w:r w:rsidRPr="00BB735C">
              <w:rPr>
                <w:color w:val="000000"/>
                <w:shd w:val="clear" w:color="auto" w:fill="FFFFFF"/>
              </w:rPr>
              <w:t>terminų</w:t>
            </w:r>
            <w:proofErr w:type="spellEnd"/>
            <w:r w:rsidRPr="00BB735C">
              <w:rPr>
                <w:color w:val="000000"/>
                <w:shd w:val="clear" w:color="auto" w:fill="FFFFFF"/>
              </w:rPr>
              <w:t xml:space="preserve"> </w:t>
            </w:r>
            <w:proofErr w:type="spellStart"/>
            <w:r w:rsidRPr="00BB735C">
              <w:rPr>
                <w:color w:val="000000"/>
                <w:shd w:val="clear" w:color="auto" w:fill="FFFFFF"/>
              </w:rPr>
              <w:t>pratęsimu</w:t>
            </w:r>
            <w:proofErr w:type="spellEnd"/>
          </w:p>
          <w:p w14:paraId="0DDCFB33" w14:textId="77777777" w:rsidR="00BB735C" w:rsidRPr="00BB735C" w:rsidRDefault="00BB735C" w:rsidP="00BB735C">
            <w:pPr>
              <w:jc w:val="both"/>
              <w:rPr>
                <w:color w:val="000000"/>
                <w:shd w:val="clear" w:color="auto" w:fill="FFFFFF"/>
              </w:rPr>
            </w:pPr>
          </w:p>
          <w:p w14:paraId="719D880D" w14:textId="77777777" w:rsidR="00BB735C" w:rsidRPr="00BB735C" w:rsidRDefault="00BB735C" w:rsidP="00BB735C">
            <w:pPr>
              <w:jc w:val="center"/>
              <w:rPr>
                <w:b/>
                <w:bCs/>
                <w:color w:val="000000"/>
                <w:shd w:val="clear" w:color="auto" w:fill="FFFFFF"/>
              </w:rPr>
            </w:pPr>
            <w:r w:rsidRPr="00BB735C">
              <w:rPr>
                <w:b/>
                <w:bCs/>
                <w:color w:val="000000"/>
                <w:shd w:val="clear" w:color="auto" w:fill="FFFFFF"/>
              </w:rPr>
              <w:t xml:space="preserve">2 </w:t>
            </w:r>
            <w:proofErr w:type="spellStart"/>
            <w:r w:rsidRPr="00BB735C">
              <w:rPr>
                <w:b/>
                <w:bCs/>
                <w:color w:val="000000"/>
                <w:shd w:val="clear" w:color="auto" w:fill="FFFFFF"/>
              </w:rPr>
              <w:t>straipsnis</w:t>
            </w:r>
            <w:proofErr w:type="spellEnd"/>
          </w:p>
          <w:p w14:paraId="4379413A" w14:textId="77777777" w:rsidR="00BB735C" w:rsidRPr="00BB735C" w:rsidRDefault="00BB735C" w:rsidP="00BB735C">
            <w:pPr>
              <w:jc w:val="center"/>
              <w:rPr>
                <w:b/>
                <w:bCs/>
                <w:color w:val="000000"/>
                <w:shd w:val="clear" w:color="auto" w:fill="FFFFFF"/>
              </w:rPr>
            </w:pPr>
            <w:proofErr w:type="spellStart"/>
            <w:r w:rsidRPr="00BB735C">
              <w:rPr>
                <w:b/>
                <w:bCs/>
                <w:color w:val="000000"/>
                <w:shd w:val="clear" w:color="auto" w:fill="FFFFFF"/>
              </w:rPr>
              <w:t>Direktyvos</w:t>
            </w:r>
            <w:proofErr w:type="spellEnd"/>
            <w:r w:rsidRPr="00BB735C">
              <w:rPr>
                <w:b/>
                <w:bCs/>
                <w:color w:val="000000"/>
                <w:shd w:val="clear" w:color="auto" w:fill="FFFFFF"/>
              </w:rPr>
              <w:t xml:space="preserve"> (ES) 2016/798 </w:t>
            </w:r>
            <w:proofErr w:type="spellStart"/>
            <w:r w:rsidRPr="00BB735C">
              <w:rPr>
                <w:b/>
                <w:bCs/>
                <w:color w:val="000000"/>
                <w:shd w:val="clear" w:color="auto" w:fill="FFFFFF"/>
              </w:rPr>
              <w:t>pakeitimas</w:t>
            </w:r>
            <w:proofErr w:type="spellEnd"/>
          </w:p>
          <w:p w14:paraId="1DC81421" w14:textId="77777777" w:rsidR="00BB735C" w:rsidRPr="00BB735C" w:rsidRDefault="00BB735C" w:rsidP="00BB735C">
            <w:pPr>
              <w:jc w:val="both"/>
              <w:rPr>
                <w:color w:val="000000"/>
                <w:shd w:val="clear" w:color="auto" w:fill="FFFFFF"/>
              </w:rPr>
            </w:pPr>
          </w:p>
          <w:p w14:paraId="1FB90976" w14:textId="77777777" w:rsidR="00BB735C" w:rsidRPr="00BB735C" w:rsidRDefault="00BB735C" w:rsidP="00BB735C">
            <w:pPr>
              <w:jc w:val="both"/>
              <w:rPr>
                <w:color w:val="000000"/>
                <w:shd w:val="clear" w:color="auto" w:fill="FFFFFF"/>
              </w:rPr>
            </w:pPr>
            <w:proofErr w:type="spellStart"/>
            <w:r w:rsidRPr="00BB735C">
              <w:rPr>
                <w:color w:val="000000"/>
                <w:shd w:val="clear" w:color="auto" w:fill="FFFFFF"/>
              </w:rPr>
              <w:t>Direktyva</w:t>
            </w:r>
            <w:proofErr w:type="spellEnd"/>
            <w:r w:rsidRPr="00BB735C">
              <w:rPr>
                <w:color w:val="000000"/>
                <w:shd w:val="clear" w:color="auto" w:fill="FFFFFF"/>
              </w:rPr>
              <w:t xml:space="preserve"> (ES) 2016/798 </w:t>
            </w:r>
            <w:proofErr w:type="spellStart"/>
            <w:r w:rsidRPr="00BB735C">
              <w:rPr>
                <w:color w:val="000000"/>
                <w:shd w:val="clear" w:color="auto" w:fill="FFFFFF"/>
              </w:rPr>
              <w:t>iš</w:t>
            </w:r>
            <w:proofErr w:type="spellEnd"/>
            <w:r w:rsidRPr="00BB735C">
              <w:rPr>
                <w:color w:val="000000"/>
                <w:shd w:val="clear" w:color="auto" w:fill="FFFFFF"/>
              </w:rPr>
              <w:t xml:space="preserve"> </w:t>
            </w:r>
            <w:proofErr w:type="spellStart"/>
            <w:r w:rsidRPr="00BB735C">
              <w:rPr>
                <w:color w:val="000000"/>
                <w:shd w:val="clear" w:color="auto" w:fill="FFFFFF"/>
              </w:rPr>
              <w:t>dalies</w:t>
            </w:r>
            <w:proofErr w:type="spellEnd"/>
            <w:r w:rsidRPr="00BB735C">
              <w:rPr>
                <w:color w:val="000000"/>
                <w:shd w:val="clear" w:color="auto" w:fill="FFFFFF"/>
              </w:rPr>
              <w:t xml:space="preserve"> </w:t>
            </w:r>
            <w:proofErr w:type="spellStart"/>
            <w:r w:rsidRPr="00BB735C">
              <w:rPr>
                <w:color w:val="000000"/>
                <w:shd w:val="clear" w:color="auto" w:fill="FFFFFF"/>
              </w:rPr>
              <w:t>keičiama</w:t>
            </w:r>
            <w:proofErr w:type="spellEnd"/>
            <w:r w:rsidRPr="00BB735C">
              <w:rPr>
                <w:color w:val="000000"/>
                <w:shd w:val="clear" w:color="auto" w:fill="FFFFFF"/>
              </w:rPr>
              <w:t xml:space="preserve"> </w:t>
            </w:r>
            <w:proofErr w:type="spellStart"/>
            <w:r w:rsidRPr="00BB735C">
              <w:rPr>
                <w:color w:val="000000"/>
                <w:shd w:val="clear" w:color="auto" w:fill="FFFFFF"/>
              </w:rPr>
              <w:t>taip</w:t>
            </w:r>
            <w:proofErr w:type="spellEnd"/>
            <w:r w:rsidRPr="00BB735C">
              <w:rPr>
                <w:color w:val="000000"/>
                <w:shd w:val="clear" w:color="auto" w:fill="FFFFFF"/>
              </w:rPr>
              <w:t>:</w:t>
            </w:r>
          </w:p>
          <w:p w14:paraId="2E9CDA5D" w14:textId="77777777" w:rsidR="00BB735C" w:rsidRPr="00BB735C" w:rsidRDefault="00BB735C" w:rsidP="00BB735C">
            <w:pPr>
              <w:jc w:val="both"/>
              <w:rPr>
                <w:color w:val="000000"/>
                <w:shd w:val="clear" w:color="auto" w:fill="FFFFFF"/>
              </w:rPr>
            </w:pPr>
          </w:p>
          <w:p w14:paraId="18ACB4AF" w14:textId="4E1B1428" w:rsidR="00BB735C" w:rsidRPr="00BB735C" w:rsidRDefault="00BB735C" w:rsidP="00BB735C">
            <w:pPr>
              <w:jc w:val="both"/>
              <w:rPr>
                <w:color w:val="000000"/>
                <w:shd w:val="clear" w:color="auto" w:fill="FFFFFF"/>
              </w:rPr>
            </w:pPr>
            <w:r w:rsidRPr="00BB735C">
              <w:rPr>
                <w:color w:val="000000"/>
                <w:shd w:val="clear" w:color="auto" w:fill="FFFFFF"/>
              </w:rPr>
              <w:t>5)</w:t>
            </w:r>
            <w:r>
              <w:rPr>
                <w:color w:val="000000"/>
                <w:shd w:val="clear" w:color="auto" w:fill="FFFFFF"/>
              </w:rPr>
              <w:t xml:space="preserve"> </w:t>
            </w:r>
            <w:r w:rsidRPr="00BB735C">
              <w:rPr>
                <w:color w:val="000000"/>
                <w:shd w:val="clear" w:color="auto" w:fill="FFFFFF"/>
              </w:rPr>
              <w:t xml:space="preserve">33 </w:t>
            </w:r>
            <w:proofErr w:type="spellStart"/>
            <w:r w:rsidRPr="00BB735C">
              <w:rPr>
                <w:color w:val="000000"/>
                <w:shd w:val="clear" w:color="auto" w:fill="FFFFFF"/>
              </w:rPr>
              <w:t>straipsnyje</w:t>
            </w:r>
            <w:proofErr w:type="spellEnd"/>
            <w:r w:rsidRPr="00BB735C">
              <w:rPr>
                <w:color w:val="000000"/>
                <w:shd w:val="clear" w:color="auto" w:fill="FFFFFF"/>
              </w:rPr>
              <w:t xml:space="preserve"> </w:t>
            </w:r>
            <w:proofErr w:type="spellStart"/>
            <w:r w:rsidRPr="00BB735C">
              <w:rPr>
                <w:color w:val="000000"/>
                <w:shd w:val="clear" w:color="auto" w:fill="FFFFFF"/>
              </w:rPr>
              <w:t>įterpiama</w:t>
            </w:r>
            <w:proofErr w:type="spellEnd"/>
            <w:r w:rsidRPr="00BB735C">
              <w:rPr>
                <w:color w:val="000000"/>
                <w:shd w:val="clear" w:color="auto" w:fill="FFFFFF"/>
              </w:rPr>
              <w:t xml:space="preserve"> </w:t>
            </w:r>
            <w:proofErr w:type="spellStart"/>
            <w:r w:rsidRPr="00BB735C">
              <w:rPr>
                <w:color w:val="000000"/>
                <w:shd w:val="clear" w:color="auto" w:fill="FFFFFF"/>
              </w:rPr>
              <w:t>ši</w:t>
            </w:r>
            <w:proofErr w:type="spellEnd"/>
            <w:r w:rsidRPr="00BB735C">
              <w:rPr>
                <w:color w:val="000000"/>
                <w:shd w:val="clear" w:color="auto" w:fill="FFFFFF"/>
              </w:rPr>
              <w:t xml:space="preserve"> </w:t>
            </w:r>
            <w:proofErr w:type="spellStart"/>
            <w:r w:rsidRPr="00BB735C">
              <w:rPr>
                <w:color w:val="000000"/>
                <w:shd w:val="clear" w:color="auto" w:fill="FFFFFF"/>
              </w:rPr>
              <w:t>dalis</w:t>
            </w:r>
            <w:proofErr w:type="spellEnd"/>
            <w:r w:rsidRPr="00BB735C">
              <w:rPr>
                <w:color w:val="000000"/>
                <w:shd w:val="clear" w:color="auto" w:fill="FFFFFF"/>
              </w:rPr>
              <w:t>:</w:t>
            </w:r>
          </w:p>
          <w:p w14:paraId="2D8385D8" w14:textId="057AF1DF" w:rsidR="00BB735C" w:rsidRDefault="00BB735C" w:rsidP="00856343">
            <w:pPr>
              <w:jc w:val="both"/>
              <w:rPr>
                <w:color w:val="000000"/>
                <w:shd w:val="clear" w:color="auto" w:fill="FFFFFF"/>
              </w:rPr>
            </w:pPr>
            <w:r w:rsidRPr="00BB735C">
              <w:rPr>
                <w:color w:val="000000"/>
                <w:shd w:val="clear" w:color="auto" w:fill="FFFFFF"/>
              </w:rPr>
              <w:t xml:space="preserve">„2a.   </w:t>
            </w:r>
            <w:proofErr w:type="spellStart"/>
            <w:r w:rsidRPr="00BB735C">
              <w:rPr>
                <w:color w:val="000000"/>
                <w:shd w:val="clear" w:color="auto" w:fill="FFFFFF"/>
              </w:rPr>
              <w:t>Valstybės</w:t>
            </w:r>
            <w:proofErr w:type="spellEnd"/>
            <w:r w:rsidRPr="00BB735C">
              <w:rPr>
                <w:color w:val="000000"/>
                <w:shd w:val="clear" w:color="auto" w:fill="FFFFFF"/>
              </w:rPr>
              <w:t xml:space="preserve"> </w:t>
            </w:r>
            <w:proofErr w:type="spellStart"/>
            <w:r w:rsidRPr="00BB735C">
              <w:rPr>
                <w:color w:val="000000"/>
                <w:shd w:val="clear" w:color="auto" w:fill="FFFFFF"/>
              </w:rPr>
              <w:t>narės</w:t>
            </w:r>
            <w:proofErr w:type="spellEnd"/>
            <w:r w:rsidRPr="00BB735C">
              <w:rPr>
                <w:color w:val="000000"/>
                <w:shd w:val="clear" w:color="auto" w:fill="FFFFFF"/>
              </w:rPr>
              <w:t xml:space="preserve">, </w:t>
            </w:r>
            <w:proofErr w:type="spellStart"/>
            <w:r w:rsidRPr="00BB735C">
              <w:rPr>
                <w:color w:val="000000"/>
                <w:shd w:val="clear" w:color="auto" w:fill="FFFFFF"/>
              </w:rPr>
              <w:t>kurios</w:t>
            </w:r>
            <w:proofErr w:type="spellEnd"/>
            <w:r w:rsidRPr="00BB735C">
              <w:rPr>
                <w:color w:val="000000"/>
                <w:shd w:val="clear" w:color="auto" w:fill="FFFFFF"/>
              </w:rPr>
              <w:t xml:space="preserve"> </w:t>
            </w:r>
            <w:proofErr w:type="spellStart"/>
            <w:r w:rsidRPr="00BB735C">
              <w:rPr>
                <w:color w:val="000000"/>
                <w:shd w:val="clear" w:color="auto" w:fill="FFFFFF"/>
              </w:rPr>
              <w:t>pagal</w:t>
            </w:r>
            <w:proofErr w:type="spellEnd"/>
            <w:r w:rsidRPr="00BB735C">
              <w:rPr>
                <w:color w:val="000000"/>
                <w:shd w:val="clear" w:color="auto" w:fill="FFFFFF"/>
              </w:rPr>
              <w:t xml:space="preserve"> 2 </w:t>
            </w:r>
            <w:proofErr w:type="spellStart"/>
            <w:r w:rsidRPr="00BB735C">
              <w:rPr>
                <w:color w:val="000000"/>
                <w:shd w:val="clear" w:color="auto" w:fill="FFFFFF"/>
              </w:rPr>
              <w:t>dalį</w:t>
            </w:r>
            <w:proofErr w:type="spellEnd"/>
            <w:r w:rsidRPr="00BB735C">
              <w:rPr>
                <w:color w:val="000000"/>
                <w:shd w:val="clear" w:color="auto" w:fill="FFFFFF"/>
              </w:rPr>
              <w:t xml:space="preserve"> </w:t>
            </w:r>
            <w:proofErr w:type="spellStart"/>
            <w:r w:rsidRPr="00BB735C">
              <w:rPr>
                <w:color w:val="000000"/>
                <w:shd w:val="clear" w:color="auto" w:fill="FFFFFF"/>
              </w:rPr>
              <w:t>pratęsė</w:t>
            </w:r>
            <w:proofErr w:type="spellEnd"/>
            <w:r w:rsidRPr="00BB735C">
              <w:rPr>
                <w:color w:val="000000"/>
                <w:shd w:val="clear" w:color="auto" w:fill="FFFFFF"/>
              </w:rPr>
              <w:t xml:space="preserve"> </w:t>
            </w:r>
            <w:proofErr w:type="spellStart"/>
            <w:r w:rsidRPr="00BB735C">
              <w:rPr>
                <w:color w:val="000000"/>
                <w:shd w:val="clear" w:color="auto" w:fill="FFFFFF"/>
              </w:rPr>
              <w:t>perkėlimo</w:t>
            </w:r>
            <w:proofErr w:type="spellEnd"/>
            <w:r w:rsidRPr="00BB735C">
              <w:rPr>
                <w:color w:val="000000"/>
                <w:shd w:val="clear" w:color="auto" w:fill="FFFFFF"/>
              </w:rPr>
              <w:t xml:space="preserve"> į </w:t>
            </w:r>
            <w:proofErr w:type="spellStart"/>
            <w:r w:rsidRPr="00BB735C">
              <w:rPr>
                <w:color w:val="000000"/>
                <w:shd w:val="clear" w:color="auto" w:fill="FFFFFF"/>
              </w:rPr>
              <w:t>nacionalinę</w:t>
            </w:r>
            <w:proofErr w:type="spellEnd"/>
            <w:r w:rsidRPr="00BB735C">
              <w:rPr>
                <w:color w:val="000000"/>
                <w:shd w:val="clear" w:color="auto" w:fill="FFFFFF"/>
              </w:rPr>
              <w:t xml:space="preserve"> </w:t>
            </w:r>
            <w:proofErr w:type="spellStart"/>
            <w:r w:rsidRPr="00BB735C">
              <w:rPr>
                <w:color w:val="000000"/>
                <w:shd w:val="clear" w:color="auto" w:fill="FFFFFF"/>
              </w:rPr>
              <w:t>teisę</w:t>
            </w:r>
            <w:proofErr w:type="spellEnd"/>
            <w:r w:rsidRPr="00BB735C">
              <w:rPr>
                <w:color w:val="000000"/>
                <w:shd w:val="clear" w:color="auto" w:fill="FFFFFF"/>
              </w:rPr>
              <w:t xml:space="preserve"> </w:t>
            </w:r>
            <w:proofErr w:type="spellStart"/>
            <w:r w:rsidRPr="00BB735C">
              <w:rPr>
                <w:color w:val="000000"/>
                <w:shd w:val="clear" w:color="auto" w:fill="FFFFFF"/>
              </w:rPr>
              <w:t>laikotarpį</w:t>
            </w:r>
            <w:proofErr w:type="spellEnd"/>
            <w:r w:rsidRPr="00BB735C">
              <w:rPr>
                <w:color w:val="000000"/>
                <w:shd w:val="clear" w:color="auto" w:fill="FFFFFF"/>
              </w:rPr>
              <w:t xml:space="preserve">, </w:t>
            </w:r>
            <w:proofErr w:type="spellStart"/>
            <w:r w:rsidRPr="00BB735C">
              <w:rPr>
                <w:color w:val="000000"/>
                <w:shd w:val="clear" w:color="auto" w:fill="FFFFFF"/>
              </w:rPr>
              <w:t>gali</w:t>
            </w:r>
            <w:proofErr w:type="spellEnd"/>
            <w:r w:rsidRPr="00BB735C">
              <w:rPr>
                <w:color w:val="000000"/>
                <w:shd w:val="clear" w:color="auto" w:fill="FFFFFF"/>
              </w:rPr>
              <w:t xml:space="preserve"> </w:t>
            </w:r>
            <w:proofErr w:type="spellStart"/>
            <w:r w:rsidRPr="00BB735C">
              <w:rPr>
                <w:color w:val="000000"/>
                <w:shd w:val="clear" w:color="auto" w:fill="FFFFFF"/>
              </w:rPr>
              <w:t>jį</w:t>
            </w:r>
            <w:proofErr w:type="spellEnd"/>
            <w:r w:rsidRPr="00BB735C">
              <w:rPr>
                <w:color w:val="000000"/>
                <w:shd w:val="clear" w:color="auto" w:fill="FFFFFF"/>
              </w:rPr>
              <w:t xml:space="preserve"> </w:t>
            </w:r>
            <w:proofErr w:type="spellStart"/>
            <w:r w:rsidRPr="00BB735C">
              <w:rPr>
                <w:color w:val="000000"/>
                <w:shd w:val="clear" w:color="auto" w:fill="FFFFFF"/>
              </w:rPr>
              <w:t>papildomai</w:t>
            </w:r>
            <w:proofErr w:type="spellEnd"/>
            <w:r w:rsidRPr="00BB735C">
              <w:rPr>
                <w:color w:val="000000"/>
                <w:shd w:val="clear" w:color="auto" w:fill="FFFFFF"/>
              </w:rPr>
              <w:t xml:space="preserve"> </w:t>
            </w:r>
            <w:proofErr w:type="spellStart"/>
            <w:r w:rsidRPr="00BB735C">
              <w:rPr>
                <w:color w:val="000000"/>
                <w:shd w:val="clear" w:color="auto" w:fill="FFFFFF"/>
              </w:rPr>
              <w:t>pratęsti</w:t>
            </w:r>
            <w:proofErr w:type="spellEnd"/>
            <w:r w:rsidRPr="00BB735C">
              <w:rPr>
                <w:color w:val="000000"/>
                <w:shd w:val="clear" w:color="auto" w:fill="FFFFFF"/>
              </w:rPr>
              <w:t xml:space="preserve"> </w:t>
            </w:r>
            <w:proofErr w:type="spellStart"/>
            <w:r w:rsidRPr="00BB735C">
              <w:rPr>
                <w:color w:val="000000"/>
                <w:shd w:val="clear" w:color="auto" w:fill="FFFFFF"/>
              </w:rPr>
              <w:t>iki</w:t>
            </w:r>
            <w:proofErr w:type="spellEnd"/>
            <w:r w:rsidRPr="00BB735C">
              <w:rPr>
                <w:color w:val="000000"/>
                <w:shd w:val="clear" w:color="auto" w:fill="FFFFFF"/>
              </w:rPr>
              <w:t xml:space="preserve"> 2020 m. </w:t>
            </w:r>
            <w:proofErr w:type="spellStart"/>
            <w:r w:rsidRPr="00BB735C">
              <w:rPr>
                <w:color w:val="000000"/>
                <w:shd w:val="clear" w:color="auto" w:fill="FFFFFF"/>
              </w:rPr>
              <w:t>spalio</w:t>
            </w:r>
            <w:proofErr w:type="spellEnd"/>
            <w:r w:rsidRPr="00BB735C">
              <w:rPr>
                <w:color w:val="000000"/>
                <w:shd w:val="clear" w:color="auto" w:fill="FFFFFF"/>
              </w:rPr>
              <w:t xml:space="preserve"> 31 d. </w:t>
            </w:r>
            <w:proofErr w:type="spellStart"/>
            <w:r w:rsidRPr="00BB735C">
              <w:rPr>
                <w:color w:val="000000"/>
                <w:shd w:val="clear" w:color="auto" w:fill="FFFFFF"/>
              </w:rPr>
              <w:t>Jų</w:t>
            </w:r>
            <w:proofErr w:type="spellEnd"/>
            <w:r w:rsidRPr="00BB735C">
              <w:rPr>
                <w:color w:val="000000"/>
                <w:shd w:val="clear" w:color="auto" w:fill="FFFFFF"/>
              </w:rPr>
              <w:t xml:space="preserve"> </w:t>
            </w:r>
            <w:proofErr w:type="spellStart"/>
            <w:r w:rsidRPr="00BB735C">
              <w:rPr>
                <w:color w:val="000000"/>
                <w:shd w:val="clear" w:color="auto" w:fill="FFFFFF"/>
              </w:rPr>
              <w:t>priimtos</w:t>
            </w:r>
            <w:proofErr w:type="spellEnd"/>
            <w:r w:rsidRPr="00BB735C">
              <w:rPr>
                <w:color w:val="000000"/>
                <w:shd w:val="clear" w:color="auto" w:fill="FFFFFF"/>
              </w:rPr>
              <w:t xml:space="preserve"> </w:t>
            </w:r>
            <w:proofErr w:type="spellStart"/>
            <w:r w:rsidRPr="00BB735C">
              <w:rPr>
                <w:color w:val="000000"/>
                <w:shd w:val="clear" w:color="auto" w:fill="FFFFFF"/>
              </w:rPr>
              <w:t>perkėlimo</w:t>
            </w:r>
            <w:proofErr w:type="spellEnd"/>
            <w:r w:rsidRPr="00BB735C">
              <w:rPr>
                <w:color w:val="000000"/>
                <w:shd w:val="clear" w:color="auto" w:fill="FFFFFF"/>
              </w:rPr>
              <w:t xml:space="preserve"> į </w:t>
            </w:r>
            <w:proofErr w:type="spellStart"/>
            <w:r w:rsidRPr="00BB735C">
              <w:rPr>
                <w:color w:val="000000"/>
                <w:shd w:val="clear" w:color="auto" w:fill="FFFFFF"/>
              </w:rPr>
              <w:t>nacionalinę</w:t>
            </w:r>
            <w:proofErr w:type="spellEnd"/>
            <w:r w:rsidRPr="00BB735C">
              <w:rPr>
                <w:color w:val="000000"/>
                <w:shd w:val="clear" w:color="auto" w:fill="FFFFFF"/>
              </w:rPr>
              <w:t xml:space="preserve"> </w:t>
            </w:r>
            <w:proofErr w:type="spellStart"/>
            <w:r w:rsidRPr="00BB735C">
              <w:rPr>
                <w:color w:val="000000"/>
                <w:shd w:val="clear" w:color="auto" w:fill="FFFFFF"/>
              </w:rPr>
              <w:t>teisę</w:t>
            </w:r>
            <w:proofErr w:type="spellEnd"/>
            <w:r w:rsidRPr="00BB735C">
              <w:rPr>
                <w:color w:val="000000"/>
                <w:shd w:val="clear" w:color="auto" w:fill="FFFFFF"/>
              </w:rPr>
              <w:t xml:space="preserve"> </w:t>
            </w:r>
            <w:proofErr w:type="spellStart"/>
            <w:r w:rsidRPr="00BB735C">
              <w:rPr>
                <w:color w:val="000000"/>
                <w:shd w:val="clear" w:color="auto" w:fill="FFFFFF"/>
              </w:rPr>
              <w:t>priemonės</w:t>
            </w:r>
            <w:proofErr w:type="spellEnd"/>
            <w:r w:rsidRPr="00BB735C">
              <w:rPr>
                <w:color w:val="000000"/>
                <w:shd w:val="clear" w:color="auto" w:fill="FFFFFF"/>
              </w:rPr>
              <w:t xml:space="preserve"> </w:t>
            </w:r>
            <w:proofErr w:type="spellStart"/>
            <w:r w:rsidRPr="00BB735C">
              <w:rPr>
                <w:color w:val="000000"/>
                <w:shd w:val="clear" w:color="auto" w:fill="FFFFFF"/>
              </w:rPr>
              <w:t>taikomos</w:t>
            </w:r>
            <w:proofErr w:type="spellEnd"/>
            <w:r w:rsidRPr="00BB735C">
              <w:rPr>
                <w:color w:val="000000"/>
                <w:shd w:val="clear" w:color="auto" w:fill="FFFFFF"/>
              </w:rPr>
              <w:t xml:space="preserve"> </w:t>
            </w:r>
            <w:proofErr w:type="spellStart"/>
            <w:r w:rsidRPr="00BB735C">
              <w:rPr>
                <w:color w:val="000000"/>
                <w:shd w:val="clear" w:color="auto" w:fill="FFFFFF"/>
              </w:rPr>
              <w:t>nuo</w:t>
            </w:r>
            <w:proofErr w:type="spellEnd"/>
            <w:r w:rsidRPr="00BB735C">
              <w:rPr>
                <w:color w:val="000000"/>
                <w:shd w:val="clear" w:color="auto" w:fill="FFFFFF"/>
              </w:rPr>
              <w:t xml:space="preserve"> </w:t>
            </w:r>
            <w:proofErr w:type="spellStart"/>
            <w:r w:rsidRPr="00BB735C">
              <w:rPr>
                <w:color w:val="000000"/>
                <w:shd w:val="clear" w:color="auto" w:fill="FFFFFF"/>
              </w:rPr>
              <w:t>tos</w:t>
            </w:r>
            <w:proofErr w:type="spellEnd"/>
            <w:r w:rsidRPr="00BB735C">
              <w:rPr>
                <w:color w:val="000000"/>
                <w:shd w:val="clear" w:color="auto" w:fill="FFFFFF"/>
              </w:rPr>
              <w:t xml:space="preserve"> </w:t>
            </w:r>
            <w:proofErr w:type="spellStart"/>
            <w:r w:rsidRPr="00BB735C">
              <w:rPr>
                <w:color w:val="000000"/>
                <w:shd w:val="clear" w:color="auto" w:fill="FFFFFF"/>
              </w:rPr>
              <w:t>dienos</w:t>
            </w:r>
            <w:proofErr w:type="spellEnd"/>
            <w:r w:rsidRPr="00BB735C">
              <w:rPr>
                <w:color w:val="000000"/>
                <w:shd w:val="clear" w:color="auto" w:fill="FFFFFF"/>
              </w:rPr>
              <w:t xml:space="preserve">. </w:t>
            </w:r>
            <w:proofErr w:type="spellStart"/>
            <w:r w:rsidRPr="00BB735C">
              <w:rPr>
                <w:color w:val="000000"/>
                <w:shd w:val="clear" w:color="auto" w:fill="FFFFFF"/>
              </w:rPr>
              <w:t>Tos</w:t>
            </w:r>
            <w:proofErr w:type="spellEnd"/>
            <w:r w:rsidRPr="00BB735C">
              <w:rPr>
                <w:color w:val="000000"/>
                <w:shd w:val="clear" w:color="auto" w:fill="FFFFFF"/>
              </w:rPr>
              <w:t xml:space="preserve"> </w:t>
            </w:r>
            <w:proofErr w:type="spellStart"/>
            <w:r w:rsidRPr="00BB735C">
              <w:rPr>
                <w:color w:val="000000"/>
                <w:shd w:val="clear" w:color="auto" w:fill="FFFFFF"/>
              </w:rPr>
              <w:t>valstybės</w:t>
            </w:r>
            <w:proofErr w:type="spellEnd"/>
            <w:r w:rsidRPr="00BB735C">
              <w:rPr>
                <w:color w:val="000000"/>
                <w:shd w:val="clear" w:color="auto" w:fill="FFFFFF"/>
              </w:rPr>
              <w:t xml:space="preserve"> </w:t>
            </w:r>
            <w:proofErr w:type="spellStart"/>
            <w:r w:rsidRPr="00BB735C">
              <w:rPr>
                <w:color w:val="000000"/>
                <w:shd w:val="clear" w:color="auto" w:fill="FFFFFF"/>
              </w:rPr>
              <w:t>narės</w:t>
            </w:r>
            <w:proofErr w:type="spellEnd"/>
            <w:r w:rsidRPr="00BB735C">
              <w:rPr>
                <w:color w:val="000000"/>
                <w:shd w:val="clear" w:color="auto" w:fill="FFFFFF"/>
              </w:rPr>
              <w:t xml:space="preserve"> </w:t>
            </w:r>
            <w:proofErr w:type="spellStart"/>
            <w:r w:rsidRPr="00BB735C">
              <w:rPr>
                <w:color w:val="000000"/>
                <w:shd w:val="clear" w:color="auto" w:fill="FFFFFF"/>
              </w:rPr>
              <w:t>apie</w:t>
            </w:r>
            <w:proofErr w:type="spellEnd"/>
            <w:r w:rsidRPr="00BB735C">
              <w:rPr>
                <w:color w:val="000000"/>
                <w:shd w:val="clear" w:color="auto" w:fill="FFFFFF"/>
              </w:rPr>
              <w:t xml:space="preserve"> tai </w:t>
            </w:r>
            <w:proofErr w:type="spellStart"/>
            <w:r w:rsidRPr="00BB735C">
              <w:rPr>
                <w:color w:val="000000"/>
                <w:shd w:val="clear" w:color="auto" w:fill="FFFFFF"/>
              </w:rPr>
              <w:t>praneša</w:t>
            </w:r>
            <w:proofErr w:type="spellEnd"/>
            <w:r w:rsidRPr="00BB735C">
              <w:rPr>
                <w:color w:val="000000"/>
                <w:shd w:val="clear" w:color="auto" w:fill="FFFFFF"/>
              </w:rPr>
              <w:t xml:space="preserve"> </w:t>
            </w:r>
            <w:proofErr w:type="spellStart"/>
            <w:r w:rsidRPr="00BB735C">
              <w:rPr>
                <w:color w:val="000000"/>
                <w:shd w:val="clear" w:color="auto" w:fill="FFFFFF"/>
              </w:rPr>
              <w:t>Agentūrai</w:t>
            </w:r>
            <w:proofErr w:type="spellEnd"/>
            <w:r w:rsidRPr="00BB735C">
              <w:rPr>
                <w:color w:val="000000"/>
                <w:shd w:val="clear" w:color="auto" w:fill="FFFFFF"/>
              </w:rPr>
              <w:t xml:space="preserve"> </w:t>
            </w:r>
            <w:proofErr w:type="spellStart"/>
            <w:r w:rsidRPr="00BB735C">
              <w:rPr>
                <w:color w:val="000000"/>
                <w:shd w:val="clear" w:color="auto" w:fill="FFFFFF"/>
              </w:rPr>
              <w:t>ir</w:t>
            </w:r>
            <w:proofErr w:type="spellEnd"/>
            <w:r w:rsidRPr="00BB735C">
              <w:rPr>
                <w:color w:val="000000"/>
                <w:shd w:val="clear" w:color="auto" w:fill="FFFFFF"/>
              </w:rPr>
              <w:t xml:space="preserve"> </w:t>
            </w:r>
            <w:proofErr w:type="spellStart"/>
            <w:r w:rsidRPr="00BB735C">
              <w:rPr>
                <w:color w:val="000000"/>
                <w:shd w:val="clear" w:color="auto" w:fill="FFFFFF"/>
              </w:rPr>
              <w:t>Komisijai</w:t>
            </w:r>
            <w:proofErr w:type="spellEnd"/>
            <w:r w:rsidRPr="00BB735C">
              <w:rPr>
                <w:color w:val="000000"/>
                <w:shd w:val="clear" w:color="auto" w:fill="FFFFFF"/>
              </w:rPr>
              <w:t xml:space="preserve"> ne </w:t>
            </w:r>
            <w:proofErr w:type="spellStart"/>
            <w:r w:rsidRPr="00BB735C">
              <w:rPr>
                <w:color w:val="000000"/>
                <w:shd w:val="clear" w:color="auto" w:fill="FFFFFF"/>
              </w:rPr>
              <w:t>vėliau</w:t>
            </w:r>
            <w:proofErr w:type="spellEnd"/>
            <w:r w:rsidRPr="00BB735C">
              <w:rPr>
                <w:color w:val="000000"/>
                <w:shd w:val="clear" w:color="auto" w:fill="FFFFFF"/>
              </w:rPr>
              <w:t xml:space="preserve"> </w:t>
            </w:r>
            <w:proofErr w:type="spellStart"/>
            <w:r w:rsidRPr="00BB735C">
              <w:rPr>
                <w:color w:val="000000"/>
                <w:shd w:val="clear" w:color="auto" w:fill="FFFFFF"/>
              </w:rPr>
              <w:t>kaip</w:t>
            </w:r>
            <w:proofErr w:type="spellEnd"/>
            <w:r w:rsidRPr="00BB735C">
              <w:rPr>
                <w:color w:val="000000"/>
                <w:shd w:val="clear" w:color="auto" w:fill="FFFFFF"/>
              </w:rPr>
              <w:t xml:space="preserve"> 2020 m. </w:t>
            </w:r>
            <w:proofErr w:type="spellStart"/>
            <w:r w:rsidRPr="00BB735C">
              <w:rPr>
                <w:color w:val="000000"/>
                <w:shd w:val="clear" w:color="auto" w:fill="FFFFFF"/>
              </w:rPr>
              <w:t>gegužės</w:t>
            </w:r>
            <w:proofErr w:type="spellEnd"/>
            <w:r w:rsidRPr="00BB735C">
              <w:rPr>
                <w:color w:val="000000"/>
                <w:shd w:val="clear" w:color="auto" w:fill="FFFFFF"/>
              </w:rPr>
              <w:t xml:space="preserve"> 29 </w:t>
            </w:r>
            <w:proofErr w:type="gramStart"/>
            <w:r w:rsidRPr="00BB735C">
              <w:rPr>
                <w:color w:val="000000"/>
                <w:shd w:val="clear" w:color="auto" w:fill="FFFFFF"/>
              </w:rPr>
              <w:t>d.“</w:t>
            </w:r>
            <w:proofErr w:type="gramEnd"/>
            <w:r w:rsidRPr="00BB735C">
              <w:rPr>
                <w:color w:val="000000"/>
                <w:shd w:val="clear" w:color="auto" w:fill="FFFFFF"/>
              </w:rPr>
              <w:t>;</w:t>
            </w:r>
          </w:p>
          <w:p w14:paraId="0BD871DC" w14:textId="5D6602BA" w:rsidR="00BB735C" w:rsidRPr="007670CB" w:rsidRDefault="00BB735C" w:rsidP="00856343">
            <w:pPr>
              <w:jc w:val="both"/>
              <w:rPr>
                <w:b/>
                <w:lang w:val="lt-LT"/>
              </w:rPr>
            </w:pPr>
          </w:p>
        </w:tc>
        <w:tc>
          <w:tcPr>
            <w:tcW w:w="7290" w:type="dxa"/>
            <w:tcBorders>
              <w:top w:val="single" w:sz="4" w:space="0" w:color="auto"/>
              <w:left w:val="single" w:sz="4" w:space="0" w:color="auto"/>
              <w:bottom w:val="single" w:sz="4" w:space="0" w:color="auto"/>
              <w:right w:val="single" w:sz="4" w:space="0" w:color="auto"/>
            </w:tcBorders>
          </w:tcPr>
          <w:p w14:paraId="70438500" w14:textId="77777777" w:rsidR="006C6C81" w:rsidRPr="006C6C81" w:rsidRDefault="006C6C81" w:rsidP="006C6C81">
            <w:pPr>
              <w:ind w:right="85"/>
              <w:jc w:val="both"/>
              <w:rPr>
                <w:b/>
                <w:lang w:val="lt-LT"/>
              </w:rPr>
            </w:pPr>
            <w:r w:rsidRPr="006C6C81">
              <w:rPr>
                <w:b/>
                <w:lang w:val="lt-LT"/>
              </w:rPr>
              <w:lastRenderedPageBreak/>
              <w:t>straipsnis. Įstatymo įsigaliojimas, taikymas ir įgyvendinimas</w:t>
            </w:r>
          </w:p>
          <w:p w14:paraId="69524E34" w14:textId="77777777" w:rsidR="006C6C81" w:rsidRPr="006C6C81" w:rsidRDefault="006C6C81" w:rsidP="006C6C81">
            <w:pPr>
              <w:ind w:right="85"/>
              <w:jc w:val="both"/>
              <w:rPr>
                <w:b/>
                <w:lang w:val="lt-LT"/>
              </w:rPr>
            </w:pPr>
            <w:r w:rsidRPr="006C6C81">
              <w:rPr>
                <w:b/>
                <w:lang w:val="lt-LT"/>
              </w:rPr>
              <w:t xml:space="preserve">1. Šis įstatymas, išskyrus šio straipsnio 14 dalį, įsigalioja 2020 m. spalio 31 d. </w:t>
            </w:r>
          </w:p>
          <w:p w14:paraId="158F0ED0" w14:textId="77777777" w:rsidR="006C6C81" w:rsidRPr="006C6C81" w:rsidRDefault="006C6C81" w:rsidP="006C6C81">
            <w:pPr>
              <w:ind w:right="85"/>
              <w:jc w:val="both"/>
              <w:rPr>
                <w:b/>
                <w:lang w:val="lt-LT"/>
              </w:rPr>
            </w:pPr>
            <w:r w:rsidRPr="006C6C81">
              <w:rPr>
                <w:b/>
                <w:lang w:val="lt-LT"/>
              </w:rPr>
              <w:t>14. Lietuvos Respublikos Vyriausybė, Lietuvos Respublikos susisiekimo ministras, Lietuvos Respublikos sveikatos apsaugos ministras, Lietuvos Respublikos teisingumo ministras, Lietuvos transporto saugos administracijos direktorius priima šio įstatymo įgyvendinamuosius teisės aktus iki 2020 m. spalio 30 d.</w:t>
            </w:r>
          </w:p>
          <w:p w14:paraId="2C3806F3" w14:textId="77777777" w:rsidR="006C6C81" w:rsidRPr="006C6C81" w:rsidRDefault="006C6C81" w:rsidP="006C6C81">
            <w:pPr>
              <w:ind w:right="85"/>
              <w:jc w:val="both"/>
              <w:rPr>
                <w:b/>
                <w:lang w:val="lt-LT"/>
              </w:rPr>
            </w:pPr>
          </w:p>
          <w:p w14:paraId="0994C1D8" w14:textId="02CA9D8F" w:rsidR="001C1F1B" w:rsidRPr="007670CB" w:rsidRDefault="006C6C81" w:rsidP="0092548C">
            <w:pPr>
              <w:ind w:right="85"/>
              <w:jc w:val="both"/>
              <w:rPr>
                <w:b/>
                <w:sz w:val="20"/>
                <w:szCs w:val="20"/>
                <w:lang w:val="lt-LT"/>
              </w:rPr>
            </w:pPr>
            <w:r w:rsidRPr="006C6C81">
              <w:rPr>
                <w:bCs/>
                <w:i/>
                <w:iCs/>
                <w:lang w:val="lt-LT"/>
              </w:rPr>
              <w:t xml:space="preserve">PASTABA. Lietuvos Respublikos susisiekimo ministerija 2018-11-23 raštu Nr. 2-14750 informavo Komisiją, kad nespės perkelti direktyvos į </w:t>
            </w:r>
            <w:r w:rsidRPr="006C6C81">
              <w:rPr>
                <w:bCs/>
                <w:i/>
                <w:iCs/>
                <w:lang w:val="lt-LT"/>
              </w:rPr>
              <w:lastRenderedPageBreak/>
              <w:t>nacionalinę teisę iki 2019-06-15 ir paprašė pratęsti terminą direktyvai įgyvendinti iki 2020-06-15. Lietuvos Respublikos susisiekimo ministerija 2020-09-29 raštu Nr. 2-2748 informavo Komisiją, kad nespės perkelti direktyvos į nacionalinę teisę iki 2020-06-15 ir paprašė pratęsti terminą direktyvai įgyvendinti iki 2020-10-31.</w:t>
            </w:r>
          </w:p>
        </w:tc>
        <w:tc>
          <w:tcPr>
            <w:tcW w:w="1800" w:type="dxa"/>
            <w:tcBorders>
              <w:top w:val="single" w:sz="4" w:space="0" w:color="auto"/>
              <w:left w:val="single" w:sz="4" w:space="0" w:color="auto"/>
              <w:bottom w:val="single" w:sz="4" w:space="0" w:color="auto"/>
              <w:right w:val="single" w:sz="4" w:space="0" w:color="auto"/>
            </w:tcBorders>
          </w:tcPr>
          <w:p w14:paraId="2ADD226F" w14:textId="376FCAAE" w:rsidR="001C1F1B" w:rsidRPr="007670CB" w:rsidRDefault="0092548C" w:rsidP="007670CB">
            <w:pPr>
              <w:ind w:right="85"/>
            </w:pPr>
            <w:proofErr w:type="spellStart"/>
            <w:r w:rsidRPr="007670CB">
              <w:lastRenderedPageBreak/>
              <w:t>Visiškas</w:t>
            </w:r>
            <w:proofErr w:type="spellEnd"/>
          </w:p>
        </w:tc>
      </w:tr>
      <w:tr w:rsidR="00952CD6" w:rsidRPr="007670CB" w14:paraId="21EA608C"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2ADA96F3" w14:textId="77777777" w:rsidR="00952CD6" w:rsidRPr="007670CB" w:rsidRDefault="00952CD6" w:rsidP="00952CD6">
            <w:pPr>
              <w:jc w:val="both"/>
              <w:rPr>
                <w:lang w:val="lt-LT"/>
              </w:rPr>
            </w:pPr>
            <w:r w:rsidRPr="007670CB">
              <w:rPr>
                <w:lang w:val="lt-LT"/>
              </w:rPr>
              <w:t>3.  Valstybės narės, priimdamos tas nuostatas, daro jose nuorodą į šią direktyvą arba tokia nuoroda daroma jas oficialiai skelbiant. Jos taip pat įtraukia teiginį, kad galiojančiuose įstatymuose ir kituose teisės aktuose pateiktos nuorodos į direktyvą, kurią panaikina ši direktyva, laikomos nuorodomis į šią direktyvą. Nuorodos darymo tvarką ir to teiginio redakciją nustato valstybės narės.</w:t>
            </w:r>
          </w:p>
        </w:tc>
        <w:tc>
          <w:tcPr>
            <w:tcW w:w="7290" w:type="dxa"/>
            <w:tcBorders>
              <w:top w:val="single" w:sz="4" w:space="0" w:color="auto"/>
              <w:left w:val="single" w:sz="4" w:space="0" w:color="auto"/>
              <w:bottom w:val="single" w:sz="4" w:space="0" w:color="auto"/>
              <w:right w:val="single" w:sz="4" w:space="0" w:color="auto"/>
            </w:tcBorders>
          </w:tcPr>
          <w:p w14:paraId="1EDDAF16" w14:textId="77777777" w:rsidR="00952CD6" w:rsidRPr="007670CB" w:rsidRDefault="00952CD6" w:rsidP="00952CD6">
            <w:pPr>
              <w:pStyle w:val="bodytext"/>
              <w:spacing w:before="0" w:beforeAutospacing="0" w:after="0" w:afterAutospacing="0"/>
              <w:jc w:val="both"/>
              <w:rPr>
                <w:b/>
                <w:lang w:val="en-US"/>
              </w:rPr>
            </w:pPr>
            <w:proofErr w:type="spellStart"/>
            <w:r w:rsidRPr="007670CB">
              <w:rPr>
                <w:b/>
                <w:lang w:val="en-US"/>
              </w:rPr>
              <w:t>Įstatymo</w:t>
            </w:r>
            <w:proofErr w:type="spellEnd"/>
            <w:r w:rsidRPr="007670CB">
              <w:rPr>
                <w:b/>
                <w:lang w:val="en-US"/>
              </w:rPr>
              <w:t xml:space="preserve"> </w:t>
            </w:r>
            <w:proofErr w:type="spellStart"/>
            <w:r w:rsidRPr="007670CB">
              <w:rPr>
                <w:b/>
                <w:lang w:val="en-US"/>
              </w:rPr>
              <w:t>pakeitimo</w:t>
            </w:r>
            <w:proofErr w:type="spellEnd"/>
            <w:r w:rsidRPr="007670CB">
              <w:rPr>
                <w:b/>
                <w:lang w:val="en-US"/>
              </w:rPr>
              <w:t xml:space="preserve"> </w:t>
            </w:r>
            <w:proofErr w:type="spellStart"/>
            <w:r w:rsidRPr="007670CB">
              <w:rPr>
                <w:b/>
                <w:lang w:val="en-US"/>
              </w:rPr>
              <w:t>projektas</w:t>
            </w:r>
            <w:proofErr w:type="spellEnd"/>
          </w:p>
          <w:p w14:paraId="3992AB6B" w14:textId="36A64561" w:rsidR="00952CD6" w:rsidRPr="007670CB" w:rsidRDefault="00952CD6" w:rsidP="00952CD6">
            <w:pPr>
              <w:pStyle w:val="bodytext"/>
              <w:spacing w:before="0" w:beforeAutospacing="0" w:after="0" w:afterAutospacing="0"/>
              <w:jc w:val="both"/>
              <w:rPr>
                <w:b/>
              </w:rPr>
            </w:pPr>
            <w:proofErr w:type="spellStart"/>
            <w:r w:rsidRPr="007670CB">
              <w:rPr>
                <w:b/>
                <w:lang w:val="en-US"/>
              </w:rPr>
              <w:t>Priedas</w:t>
            </w:r>
            <w:proofErr w:type="spellEnd"/>
            <w:r w:rsidRPr="007670CB">
              <w:rPr>
                <w:b/>
                <w:lang w:val="en-US"/>
              </w:rPr>
              <w:t xml:space="preserve"> </w:t>
            </w:r>
            <w:r w:rsidRPr="007670CB">
              <w:rPr>
                <w:b/>
              </w:rPr>
              <w:t xml:space="preserve">„Įgyvendinami Europos Sąjungos teisės </w:t>
            </w:r>
            <w:proofErr w:type="gramStart"/>
            <w:r w:rsidRPr="007670CB">
              <w:rPr>
                <w:b/>
              </w:rPr>
              <w:t>aktai“</w:t>
            </w:r>
            <w:proofErr w:type="gramEnd"/>
            <w:r w:rsidR="0092548C" w:rsidRPr="007670CB">
              <w:rPr>
                <w:b/>
              </w:rPr>
              <w:t>&lt;...&gt;</w:t>
            </w:r>
          </w:p>
          <w:p w14:paraId="512BE2AF" w14:textId="5F6DD12F" w:rsidR="00952CD6" w:rsidRPr="007670CB" w:rsidRDefault="0092548C" w:rsidP="00952CD6">
            <w:pPr>
              <w:rPr>
                <w:b/>
                <w:spacing w:val="-2"/>
                <w:sz w:val="22"/>
                <w:szCs w:val="22"/>
              </w:rPr>
            </w:pPr>
            <w:r w:rsidRPr="007670CB">
              <w:rPr>
                <w:b/>
                <w:lang w:eastAsia="lt-LT"/>
              </w:rPr>
              <w:t xml:space="preserve">6. </w:t>
            </w:r>
            <w:r w:rsidR="006C6C81" w:rsidRPr="006C6C81">
              <w:rPr>
                <w:b/>
                <w:lang w:eastAsia="lt-LT"/>
              </w:rPr>
              <w:t xml:space="preserve">2016 m. </w:t>
            </w:r>
            <w:proofErr w:type="spellStart"/>
            <w:r w:rsidR="006C6C81" w:rsidRPr="006C6C81">
              <w:rPr>
                <w:b/>
                <w:lang w:eastAsia="lt-LT"/>
              </w:rPr>
              <w:t>gegužės</w:t>
            </w:r>
            <w:proofErr w:type="spellEnd"/>
            <w:r w:rsidR="006C6C81" w:rsidRPr="006C6C81">
              <w:rPr>
                <w:b/>
                <w:lang w:eastAsia="lt-LT"/>
              </w:rPr>
              <w:t xml:space="preserve"> 11 d. Europos </w:t>
            </w:r>
            <w:proofErr w:type="spellStart"/>
            <w:r w:rsidR="006C6C81" w:rsidRPr="006C6C81">
              <w:rPr>
                <w:b/>
                <w:lang w:eastAsia="lt-LT"/>
              </w:rPr>
              <w:t>Parlamento</w:t>
            </w:r>
            <w:proofErr w:type="spellEnd"/>
            <w:r w:rsidR="006C6C81" w:rsidRPr="006C6C81">
              <w:rPr>
                <w:b/>
                <w:lang w:eastAsia="lt-LT"/>
              </w:rPr>
              <w:t xml:space="preserve"> </w:t>
            </w:r>
            <w:proofErr w:type="spellStart"/>
            <w:r w:rsidR="006C6C81" w:rsidRPr="006C6C81">
              <w:rPr>
                <w:b/>
                <w:lang w:eastAsia="lt-LT"/>
              </w:rPr>
              <w:t>ir</w:t>
            </w:r>
            <w:proofErr w:type="spellEnd"/>
            <w:r w:rsidR="006C6C81" w:rsidRPr="006C6C81">
              <w:rPr>
                <w:b/>
                <w:lang w:eastAsia="lt-LT"/>
              </w:rPr>
              <w:t xml:space="preserve"> </w:t>
            </w:r>
            <w:proofErr w:type="spellStart"/>
            <w:r w:rsidR="006C6C81" w:rsidRPr="006C6C81">
              <w:rPr>
                <w:b/>
                <w:lang w:eastAsia="lt-LT"/>
              </w:rPr>
              <w:t>Tarybos</w:t>
            </w:r>
            <w:proofErr w:type="spellEnd"/>
            <w:r w:rsidR="006C6C81" w:rsidRPr="006C6C81">
              <w:rPr>
                <w:b/>
                <w:lang w:eastAsia="lt-LT"/>
              </w:rPr>
              <w:t xml:space="preserve"> </w:t>
            </w:r>
            <w:proofErr w:type="spellStart"/>
            <w:r w:rsidR="006C6C81" w:rsidRPr="006C6C81">
              <w:rPr>
                <w:b/>
                <w:lang w:eastAsia="lt-LT"/>
              </w:rPr>
              <w:t>direktyva</w:t>
            </w:r>
            <w:proofErr w:type="spellEnd"/>
            <w:r w:rsidR="006C6C81" w:rsidRPr="006C6C81">
              <w:rPr>
                <w:b/>
                <w:lang w:eastAsia="lt-LT"/>
              </w:rPr>
              <w:t xml:space="preserve"> (ES) 2016/798 </w:t>
            </w:r>
            <w:proofErr w:type="spellStart"/>
            <w:r w:rsidR="006C6C81" w:rsidRPr="006C6C81">
              <w:rPr>
                <w:b/>
                <w:lang w:eastAsia="lt-LT"/>
              </w:rPr>
              <w:t>dėl</w:t>
            </w:r>
            <w:proofErr w:type="spellEnd"/>
            <w:r w:rsidR="006C6C81" w:rsidRPr="006C6C81">
              <w:rPr>
                <w:b/>
                <w:lang w:eastAsia="lt-LT"/>
              </w:rPr>
              <w:t xml:space="preserve"> </w:t>
            </w:r>
            <w:proofErr w:type="spellStart"/>
            <w:r w:rsidR="006C6C81" w:rsidRPr="006C6C81">
              <w:rPr>
                <w:b/>
                <w:lang w:eastAsia="lt-LT"/>
              </w:rPr>
              <w:t>geležinkelių</w:t>
            </w:r>
            <w:proofErr w:type="spellEnd"/>
            <w:r w:rsidR="006C6C81" w:rsidRPr="006C6C81">
              <w:rPr>
                <w:b/>
                <w:lang w:eastAsia="lt-LT"/>
              </w:rPr>
              <w:t xml:space="preserve"> </w:t>
            </w:r>
            <w:proofErr w:type="spellStart"/>
            <w:r w:rsidR="006C6C81" w:rsidRPr="006C6C81">
              <w:rPr>
                <w:b/>
                <w:lang w:eastAsia="lt-LT"/>
              </w:rPr>
              <w:t>saugos</w:t>
            </w:r>
            <w:proofErr w:type="spellEnd"/>
            <w:r w:rsidR="006C6C81" w:rsidRPr="006C6C81">
              <w:rPr>
                <w:b/>
                <w:lang w:eastAsia="lt-LT"/>
              </w:rPr>
              <w:t xml:space="preserve">, </w:t>
            </w:r>
            <w:proofErr w:type="spellStart"/>
            <w:r w:rsidR="006C6C81" w:rsidRPr="006C6C81">
              <w:rPr>
                <w:b/>
                <w:lang w:eastAsia="lt-LT"/>
              </w:rPr>
              <w:t>su</w:t>
            </w:r>
            <w:proofErr w:type="spellEnd"/>
            <w:r w:rsidR="006C6C81" w:rsidRPr="006C6C81">
              <w:rPr>
                <w:b/>
                <w:lang w:eastAsia="lt-LT"/>
              </w:rPr>
              <w:t xml:space="preserve"> </w:t>
            </w:r>
            <w:proofErr w:type="spellStart"/>
            <w:r w:rsidR="006C6C81" w:rsidRPr="006C6C81">
              <w:rPr>
                <w:b/>
                <w:lang w:eastAsia="lt-LT"/>
              </w:rPr>
              <w:t>paskutiniais</w:t>
            </w:r>
            <w:proofErr w:type="spellEnd"/>
            <w:r w:rsidR="006C6C81" w:rsidRPr="006C6C81">
              <w:rPr>
                <w:b/>
                <w:lang w:eastAsia="lt-LT"/>
              </w:rPr>
              <w:t xml:space="preserve"> </w:t>
            </w:r>
            <w:proofErr w:type="spellStart"/>
            <w:r w:rsidR="006C6C81" w:rsidRPr="006C6C81">
              <w:rPr>
                <w:b/>
                <w:lang w:eastAsia="lt-LT"/>
              </w:rPr>
              <w:t>pakeitimais</w:t>
            </w:r>
            <w:proofErr w:type="spellEnd"/>
            <w:r w:rsidR="006C6C81" w:rsidRPr="006C6C81">
              <w:rPr>
                <w:b/>
                <w:lang w:eastAsia="lt-LT"/>
              </w:rPr>
              <w:t xml:space="preserve">, </w:t>
            </w:r>
            <w:proofErr w:type="spellStart"/>
            <w:r w:rsidR="006C6C81" w:rsidRPr="006C6C81">
              <w:rPr>
                <w:b/>
                <w:lang w:eastAsia="lt-LT"/>
              </w:rPr>
              <w:t>padarytais</w:t>
            </w:r>
            <w:proofErr w:type="spellEnd"/>
            <w:r w:rsidR="006C6C81" w:rsidRPr="006C6C81">
              <w:rPr>
                <w:b/>
                <w:lang w:eastAsia="lt-LT"/>
              </w:rPr>
              <w:t xml:space="preserve"> 2020 m. </w:t>
            </w:r>
            <w:proofErr w:type="spellStart"/>
            <w:r w:rsidR="006C6C81" w:rsidRPr="006C6C81">
              <w:rPr>
                <w:b/>
                <w:lang w:eastAsia="lt-LT"/>
              </w:rPr>
              <w:t>gegužės</w:t>
            </w:r>
            <w:proofErr w:type="spellEnd"/>
            <w:r w:rsidR="006C6C81" w:rsidRPr="006C6C81">
              <w:rPr>
                <w:b/>
                <w:lang w:eastAsia="lt-LT"/>
              </w:rPr>
              <w:t xml:space="preserve"> 25 d. Europos </w:t>
            </w:r>
            <w:proofErr w:type="spellStart"/>
            <w:r w:rsidR="006C6C81" w:rsidRPr="006C6C81">
              <w:rPr>
                <w:b/>
                <w:lang w:eastAsia="lt-LT"/>
              </w:rPr>
              <w:t>Parlamento</w:t>
            </w:r>
            <w:proofErr w:type="spellEnd"/>
            <w:r w:rsidR="006C6C81" w:rsidRPr="006C6C81">
              <w:rPr>
                <w:b/>
                <w:lang w:eastAsia="lt-LT"/>
              </w:rPr>
              <w:t xml:space="preserve"> </w:t>
            </w:r>
            <w:proofErr w:type="spellStart"/>
            <w:r w:rsidR="006C6C81" w:rsidRPr="006C6C81">
              <w:rPr>
                <w:b/>
                <w:lang w:eastAsia="lt-LT"/>
              </w:rPr>
              <w:t>ir</w:t>
            </w:r>
            <w:proofErr w:type="spellEnd"/>
            <w:r w:rsidR="006C6C81" w:rsidRPr="006C6C81">
              <w:rPr>
                <w:b/>
                <w:lang w:eastAsia="lt-LT"/>
              </w:rPr>
              <w:t xml:space="preserve"> </w:t>
            </w:r>
            <w:proofErr w:type="spellStart"/>
            <w:r w:rsidR="006C6C81" w:rsidRPr="006C6C81">
              <w:rPr>
                <w:b/>
                <w:lang w:eastAsia="lt-LT"/>
              </w:rPr>
              <w:t>Tarybos</w:t>
            </w:r>
            <w:proofErr w:type="spellEnd"/>
            <w:r w:rsidR="006C6C81" w:rsidRPr="006C6C81">
              <w:rPr>
                <w:b/>
                <w:lang w:eastAsia="lt-LT"/>
              </w:rPr>
              <w:t xml:space="preserve"> </w:t>
            </w:r>
            <w:proofErr w:type="spellStart"/>
            <w:r w:rsidR="006C6C81" w:rsidRPr="006C6C81">
              <w:rPr>
                <w:b/>
                <w:lang w:eastAsia="lt-LT"/>
              </w:rPr>
              <w:t>direktyva</w:t>
            </w:r>
            <w:proofErr w:type="spellEnd"/>
            <w:r w:rsidR="006C6C81" w:rsidRPr="006C6C81">
              <w:rPr>
                <w:b/>
                <w:lang w:eastAsia="lt-LT"/>
              </w:rPr>
              <w:t xml:space="preserve"> (ES) 2020/700.</w:t>
            </w:r>
          </w:p>
          <w:p w14:paraId="0032B5F3" w14:textId="77777777" w:rsidR="00952CD6" w:rsidRPr="007670CB" w:rsidRDefault="00952CD6" w:rsidP="0092548C">
            <w:pPr>
              <w:pStyle w:val="Sraopastraipa"/>
              <w:tabs>
                <w:tab w:val="left" w:pos="993"/>
              </w:tabs>
              <w:ind w:left="0"/>
              <w:jc w:val="both"/>
              <w:rPr>
                <w:b/>
              </w:rPr>
            </w:pPr>
          </w:p>
        </w:tc>
        <w:tc>
          <w:tcPr>
            <w:tcW w:w="1800" w:type="dxa"/>
            <w:tcBorders>
              <w:top w:val="single" w:sz="4" w:space="0" w:color="auto"/>
              <w:left w:val="single" w:sz="4" w:space="0" w:color="auto"/>
              <w:bottom w:val="single" w:sz="4" w:space="0" w:color="auto"/>
              <w:right w:val="single" w:sz="4" w:space="0" w:color="auto"/>
            </w:tcBorders>
          </w:tcPr>
          <w:p w14:paraId="347AC966" w14:textId="77777777" w:rsidR="00952CD6" w:rsidRPr="007670CB" w:rsidRDefault="00952CD6" w:rsidP="007670CB">
            <w:pPr>
              <w:pStyle w:val="bodytext"/>
              <w:spacing w:before="0" w:beforeAutospacing="0" w:after="0" w:afterAutospacing="0"/>
            </w:pPr>
            <w:r w:rsidRPr="007670CB">
              <w:t>Visiškas</w:t>
            </w:r>
          </w:p>
          <w:p w14:paraId="658D28A4" w14:textId="77777777" w:rsidR="00952CD6" w:rsidRPr="007670CB" w:rsidRDefault="00952CD6" w:rsidP="007670CB">
            <w:pPr>
              <w:pStyle w:val="bodytext"/>
              <w:spacing w:before="0" w:beforeAutospacing="0" w:after="0" w:afterAutospacing="0"/>
            </w:pPr>
          </w:p>
          <w:p w14:paraId="735D1AF4" w14:textId="77777777" w:rsidR="00952CD6" w:rsidRPr="007670CB" w:rsidRDefault="00952CD6" w:rsidP="007670CB">
            <w:pPr>
              <w:pStyle w:val="bodytext"/>
              <w:spacing w:before="0" w:beforeAutospacing="0" w:after="0" w:afterAutospacing="0"/>
            </w:pPr>
          </w:p>
          <w:p w14:paraId="55DFFAC0" w14:textId="77777777" w:rsidR="00952CD6" w:rsidRPr="007670CB" w:rsidRDefault="00952CD6" w:rsidP="007670CB">
            <w:pPr>
              <w:pStyle w:val="bodytext"/>
              <w:spacing w:before="0" w:beforeAutospacing="0" w:after="0" w:afterAutospacing="0"/>
            </w:pPr>
          </w:p>
          <w:p w14:paraId="0CA37830" w14:textId="77777777" w:rsidR="00952CD6" w:rsidRPr="007670CB" w:rsidRDefault="00952CD6" w:rsidP="007670CB">
            <w:pPr>
              <w:pStyle w:val="bodytext"/>
              <w:spacing w:before="0" w:beforeAutospacing="0" w:after="0" w:afterAutospacing="0"/>
            </w:pPr>
          </w:p>
          <w:p w14:paraId="76467425" w14:textId="77777777" w:rsidR="00952CD6" w:rsidRPr="007670CB" w:rsidRDefault="00952CD6" w:rsidP="007670CB">
            <w:pPr>
              <w:pStyle w:val="bodytext"/>
              <w:spacing w:before="0" w:beforeAutospacing="0" w:after="0" w:afterAutospacing="0"/>
            </w:pPr>
          </w:p>
          <w:p w14:paraId="07E29DD1" w14:textId="77777777" w:rsidR="00952CD6" w:rsidRPr="007670CB" w:rsidRDefault="00952CD6" w:rsidP="007670CB">
            <w:pPr>
              <w:pStyle w:val="bodytext"/>
              <w:spacing w:before="0" w:beforeAutospacing="0" w:after="0" w:afterAutospacing="0"/>
            </w:pPr>
          </w:p>
          <w:p w14:paraId="1BCCFD78" w14:textId="77777777" w:rsidR="00952CD6" w:rsidRPr="007670CB" w:rsidRDefault="00952CD6" w:rsidP="007670CB">
            <w:pPr>
              <w:pStyle w:val="bodytext"/>
              <w:spacing w:before="0" w:beforeAutospacing="0" w:after="0" w:afterAutospacing="0"/>
            </w:pPr>
          </w:p>
          <w:p w14:paraId="2224B452" w14:textId="77777777" w:rsidR="00952CD6" w:rsidRPr="007670CB" w:rsidRDefault="00952CD6" w:rsidP="007670CB">
            <w:pPr>
              <w:pStyle w:val="bodytext"/>
              <w:spacing w:before="0" w:beforeAutospacing="0" w:after="0" w:afterAutospacing="0"/>
            </w:pPr>
          </w:p>
          <w:p w14:paraId="75266B74" w14:textId="77777777" w:rsidR="00952CD6" w:rsidRPr="007670CB" w:rsidRDefault="00952CD6" w:rsidP="007670CB">
            <w:pPr>
              <w:pStyle w:val="bodytext"/>
              <w:spacing w:before="0" w:beforeAutospacing="0" w:after="0" w:afterAutospacing="0"/>
            </w:pPr>
          </w:p>
          <w:p w14:paraId="5DF52DC9" w14:textId="77777777" w:rsidR="00952CD6" w:rsidRPr="007670CB" w:rsidRDefault="00952CD6" w:rsidP="007670CB">
            <w:pPr>
              <w:pStyle w:val="bodytext"/>
              <w:spacing w:before="0" w:beforeAutospacing="0" w:after="0" w:afterAutospacing="0"/>
              <w:rPr>
                <w:lang w:val="en-US"/>
              </w:rPr>
            </w:pPr>
          </w:p>
        </w:tc>
      </w:tr>
      <w:tr w:rsidR="009B3BA7" w:rsidRPr="007670CB" w14:paraId="4E050E3D"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219E2F1E" w14:textId="77777777" w:rsidR="009B3BA7" w:rsidRPr="007670CB" w:rsidRDefault="009B3BA7" w:rsidP="009B3BA7">
            <w:pPr>
              <w:jc w:val="both"/>
              <w:rPr>
                <w:lang w:val="lt-LT"/>
              </w:rPr>
            </w:pPr>
            <w:r w:rsidRPr="007670CB">
              <w:rPr>
                <w:lang w:val="lt-LT"/>
              </w:rPr>
              <w:t>4.   Pareiga perkelti šią direktyvą į nacionalinę teisę ir ją įgyvendinti netaikoma Kiprui ir Maltai, kol jų teritorijose nėra geležinkelių sistemos.</w:t>
            </w:r>
          </w:p>
          <w:p w14:paraId="4C8268F7" w14:textId="77777777" w:rsidR="009B3BA7" w:rsidRPr="007670CB" w:rsidRDefault="009B3BA7" w:rsidP="009B3BA7">
            <w:pPr>
              <w:jc w:val="both"/>
              <w:rPr>
                <w:lang w:val="lt-LT"/>
              </w:rPr>
            </w:pPr>
          </w:p>
          <w:p w14:paraId="23B4EC4C" w14:textId="4201A81E" w:rsidR="009B3BA7" w:rsidRPr="007670CB" w:rsidRDefault="009B3BA7" w:rsidP="009B3BA7">
            <w:pPr>
              <w:jc w:val="both"/>
              <w:rPr>
                <w:lang w:val="lt-LT"/>
              </w:rPr>
            </w:pPr>
            <w:r w:rsidRPr="007670CB">
              <w:rPr>
                <w:lang w:val="lt-LT"/>
              </w:rPr>
              <w:t>Tačiau viešajam arba privačiam subjektui pateikus oficialią paraišką tiesti geležinkelio liniją, kuria naudosis viena arba daugiau geležinkelio įmonių, atitinkamos valstybės narės per dvejus metus nuo paraiškos gavimo patvirtina šios direktyvos įgyvendinimo priemones.</w:t>
            </w:r>
          </w:p>
        </w:tc>
        <w:tc>
          <w:tcPr>
            <w:tcW w:w="7290" w:type="dxa"/>
            <w:tcBorders>
              <w:top w:val="single" w:sz="4" w:space="0" w:color="auto"/>
              <w:left w:val="single" w:sz="4" w:space="0" w:color="auto"/>
              <w:bottom w:val="single" w:sz="4" w:space="0" w:color="auto"/>
              <w:right w:val="single" w:sz="4" w:space="0" w:color="auto"/>
            </w:tcBorders>
          </w:tcPr>
          <w:p w14:paraId="6ED9DEC5" w14:textId="2C0D78F7" w:rsidR="009B3BA7" w:rsidRPr="007670CB" w:rsidRDefault="009B3BA7" w:rsidP="00952CD6">
            <w:pPr>
              <w:pStyle w:val="bodytext"/>
              <w:spacing w:before="0" w:beforeAutospacing="0" w:after="0" w:afterAutospacing="0"/>
              <w:jc w:val="both"/>
              <w:rPr>
                <w:bCs/>
                <w:i/>
                <w:iCs/>
                <w:lang w:val="en-US"/>
              </w:rPr>
            </w:pPr>
            <w:proofErr w:type="spellStart"/>
            <w:r w:rsidRPr="007670CB">
              <w:rPr>
                <w:bCs/>
                <w:i/>
                <w:iCs/>
                <w:lang w:val="en-US"/>
              </w:rPr>
              <w:t>Šių</w:t>
            </w:r>
            <w:proofErr w:type="spellEnd"/>
            <w:r w:rsidRPr="007670CB">
              <w:rPr>
                <w:bCs/>
                <w:i/>
                <w:iCs/>
                <w:lang w:val="en-US"/>
              </w:rPr>
              <w:t xml:space="preserve"> </w:t>
            </w:r>
            <w:proofErr w:type="spellStart"/>
            <w:r w:rsidRPr="007670CB">
              <w:rPr>
                <w:bCs/>
                <w:i/>
                <w:iCs/>
                <w:lang w:val="en-US"/>
              </w:rPr>
              <w:t>direktyvos</w:t>
            </w:r>
            <w:proofErr w:type="spellEnd"/>
            <w:r w:rsidRPr="007670CB">
              <w:rPr>
                <w:bCs/>
                <w:i/>
                <w:iCs/>
                <w:lang w:val="en-US"/>
              </w:rPr>
              <w:t xml:space="preserve"> </w:t>
            </w:r>
            <w:proofErr w:type="spellStart"/>
            <w:r w:rsidRPr="007670CB">
              <w:rPr>
                <w:bCs/>
                <w:i/>
                <w:iCs/>
                <w:lang w:val="en-US"/>
              </w:rPr>
              <w:t>nuostatų</w:t>
            </w:r>
            <w:proofErr w:type="spellEnd"/>
            <w:r w:rsidRPr="007670CB">
              <w:rPr>
                <w:bCs/>
                <w:i/>
                <w:iCs/>
                <w:lang w:val="en-US"/>
              </w:rPr>
              <w:t xml:space="preserve"> </w:t>
            </w:r>
            <w:proofErr w:type="spellStart"/>
            <w:r w:rsidRPr="007670CB">
              <w:rPr>
                <w:bCs/>
                <w:i/>
                <w:iCs/>
                <w:lang w:val="en-US"/>
              </w:rPr>
              <w:t>perkelti</w:t>
            </w:r>
            <w:proofErr w:type="spellEnd"/>
            <w:r w:rsidRPr="007670CB">
              <w:rPr>
                <w:bCs/>
                <w:i/>
                <w:iCs/>
                <w:lang w:val="en-US"/>
              </w:rPr>
              <w:t xml:space="preserve"> </w:t>
            </w:r>
            <w:proofErr w:type="spellStart"/>
            <w:r w:rsidRPr="007670CB">
              <w:rPr>
                <w:bCs/>
                <w:i/>
                <w:iCs/>
                <w:lang w:val="en-US"/>
              </w:rPr>
              <w:t>nereikia</w:t>
            </w:r>
            <w:proofErr w:type="spellEnd"/>
            <w:r w:rsidRPr="007670CB">
              <w:rPr>
                <w:bCs/>
                <w:i/>
                <w:iCs/>
                <w:lang w:val="en-US"/>
              </w:rPr>
              <w:t xml:space="preserve">, </w:t>
            </w:r>
            <w:proofErr w:type="spellStart"/>
            <w:r w:rsidRPr="007670CB">
              <w:rPr>
                <w:bCs/>
                <w:i/>
                <w:iCs/>
                <w:lang w:val="en-US"/>
              </w:rPr>
              <w:t>nes</w:t>
            </w:r>
            <w:proofErr w:type="spellEnd"/>
            <w:r w:rsidRPr="007670CB">
              <w:rPr>
                <w:bCs/>
                <w:i/>
                <w:iCs/>
                <w:lang w:val="en-US"/>
              </w:rPr>
              <w:t xml:space="preserve"> </w:t>
            </w:r>
            <w:proofErr w:type="spellStart"/>
            <w:r w:rsidRPr="007670CB">
              <w:rPr>
                <w:bCs/>
                <w:i/>
                <w:iCs/>
                <w:lang w:val="en-US"/>
              </w:rPr>
              <w:t>jos</w:t>
            </w:r>
            <w:proofErr w:type="spellEnd"/>
            <w:r w:rsidRPr="007670CB">
              <w:rPr>
                <w:bCs/>
                <w:i/>
                <w:iCs/>
                <w:lang w:val="en-US"/>
              </w:rPr>
              <w:t xml:space="preserve"> </w:t>
            </w:r>
            <w:proofErr w:type="spellStart"/>
            <w:r w:rsidRPr="007670CB">
              <w:rPr>
                <w:bCs/>
                <w:i/>
                <w:iCs/>
                <w:lang w:val="en-US"/>
              </w:rPr>
              <w:t>skirtos</w:t>
            </w:r>
            <w:proofErr w:type="spellEnd"/>
            <w:r w:rsidRPr="007670CB">
              <w:rPr>
                <w:bCs/>
                <w:i/>
                <w:iCs/>
                <w:lang w:val="en-US"/>
              </w:rPr>
              <w:t xml:space="preserve"> </w:t>
            </w:r>
            <w:proofErr w:type="spellStart"/>
            <w:r w:rsidRPr="007670CB">
              <w:rPr>
                <w:bCs/>
                <w:i/>
                <w:iCs/>
                <w:lang w:val="en-US"/>
              </w:rPr>
              <w:t>Kiprui</w:t>
            </w:r>
            <w:proofErr w:type="spellEnd"/>
            <w:r w:rsidRPr="007670CB">
              <w:rPr>
                <w:bCs/>
                <w:i/>
                <w:iCs/>
                <w:lang w:val="en-US"/>
              </w:rPr>
              <w:t xml:space="preserve"> </w:t>
            </w:r>
            <w:proofErr w:type="spellStart"/>
            <w:r w:rsidRPr="007670CB">
              <w:rPr>
                <w:bCs/>
                <w:i/>
                <w:iCs/>
                <w:lang w:val="en-US"/>
              </w:rPr>
              <w:t>ir</w:t>
            </w:r>
            <w:proofErr w:type="spellEnd"/>
            <w:r w:rsidRPr="007670CB">
              <w:rPr>
                <w:bCs/>
                <w:i/>
                <w:iCs/>
                <w:lang w:val="en-US"/>
              </w:rPr>
              <w:t xml:space="preserve"> </w:t>
            </w:r>
            <w:proofErr w:type="spellStart"/>
            <w:r w:rsidRPr="007670CB">
              <w:rPr>
                <w:bCs/>
                <w:i/>
                <w:iCs/>
                <w:lang w:val="en-US"/>
              </w:rPr>
              <w:t>Maltai</w:t>
            </w:r>
            <w:proofErr w:type="spellEnd"/>
            <w:r w:rsidRPr="007670CB">
              <w:rPr>
                <w:bCs/>
                <w:i/>
                <w:iCs/>
                <w:lang w:val="en-US"/>
              </w:rPr>
              <w:t>.</w:t>
            </w:r>
          </w:p>
        </w:tc>
        <w:tc>
          <w:tcPr>
            <w:tcW w:w="1800" w:type="dxa"/>
            <w:tcBorders>
              <w:top w:val="single" w:sz="4" w:space="0" w:color="auto"/>
              <w:left w:val="single" w:sz="4" w:space="0" w:color="auto"/>
              <w:bottom w:val="single" w:sz="4" w:space="0" w:color="auto"/>
              <w:right w:val="single" w:sz="4" w:space="0" w:color="auto"/>
            </w:tcBorders>
          </w:tcPr>
          <w:p w14:paraId="3744307D" w14:textId="77777777" w:rsidR="009B3BA7" w:rsidRPr="007670CB" w:rsidRDefault="009B3BA7" w:rsidP="007670CB">
            <w:pPr>
              <w:pStyle w:val="bodytext"/>
              <w:spacing w:before="0" w:beforeAutospacing="0" w:after="0" w:afterAutospacing="0"/>
            </w:pPr>
          </w:p>
        </w:tc>
      </w:tr>
      <w:tr w:rsidR="00952CD6" w:rsidRPr="007670CB" w14:paraId="694EA48C"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37869D3F" w14:textId="77777777" w:rsidR="00952CD6" w:rsidRPr="007670CB" w:rsidRDefault="00952CD6" w:rsidP="00952CD6">
            <w:pPr>
              <w:jc w:val="center"/>
              <w:rPr>
                <w:b/>
                <w:lang w:val="lt-LT"/>
              </w:rPr>
            </w:pPr>
            <w:r w:rsidRPr="007670CB">
              <w:rPr>
                <w:b/>
                <w:lang w:val="lt-LT"/>
              </w:rPr>
              <w:t>34 straipsnis</w:t>
            </w:r>
          </w:p>
          <w:p w14:paraId="424B512E" w14:textId="77777777" w:rsidR="00952CD6" w:rsidRPr="007670CB" w:rsidRDefault="00952CD6" w:rsidP="00952CD6">
            <w:pPr>
              <w:jc w:val="center"/>
              <w:rPr>
                <w:b/>
                <w:lang w:val="lt-LT"/>
              </w:rPr>
            </w:pPr>
            <w:r w:rsidRPr="007670CB">
              <w:rPr>
                <w:b/>
                <w:lang w:val="lt-LT"/>
              </w:rPr>
              <w:t>Panaikinimas</w:t>
            </w:r>
          </w:p>
          <w:p w14:paraId="5E761CA3" w14:textId="77777777" w:rsidR="00952CD6" w:rsidRPr="007670CB" w:rsidRDefault="00952CD6" w:rsidP="00952CD6">
            <w:pPr>
              <w:jc w:val="both"/>
              <w:rPr>
                <w:lang w:val="lt-LT"/>
              </w:rPr>
            </w:pPr>
          </w:p>
          <w:p w14:paraId="74358BA1" w14:textId="77777777" w:rsidR="00952CD6" w:rsidRPr="007670CB" w:rsidRDefault="00952CD6" w:rsidP="00952CD6">
            <w:pPr>
              <w:jc w:val="both"/>
              <w:rPr>
                <w:lang w:val="lt-LT"/>
              </w:rPr>
            </w:pPr>
            <w:r w:rsidRPr="007670CB">
              <w:rPr>
                <w:lang w:val="lt-LT"/>
              </w:rPr>
              <w:lastRenderedPageBreak/>
              <w:t>Direktyva 2004/49/EB su daliniais pakeitimais, padarytais direktyvomis, nurodytomis IV priedo A dalyje, panaikinama nuo 2020 m. birželio 16 d., nedarant poveikio valstybių narių pareigoms, susijusioms su direktyvų, nurodytų IV priedo B dalyje, perkėlimo į nacionalinę teisę terminais ir taikymo pradžios datomis.</w:t>
            </w:r>
          </w:p>
          <w:p w14:paraId="453A8757" w14:textId="77777777" w:rsidR="00952CD6" w:rsidRPr="007670CB" w:rsidRDefault="00952CD6" w:rsidP="00952CD6">
            <w:pPr>
              <w:jc w:val="both"/>
              <w:rPr>
                <w:lang w:val="lt-LT"/>
              </w:rPr>
            </w:pPr>
          </w:p>
          <w:p w14:paraId="5603A542" w14:textId="77777777" w:rsidR="00952CD6" w:rsidRDefault="00952CD6" w:rsidP="00952CD6">
            <w:pPr>
              <w:jc w:val="both"/>
              <w:rPr>
                <w:lang w:val="lt-LT"/>
              </w:rPr>
            </w:pPr>
            <w:r w:rsidRPr="007670CB">
              <w:rPr>
                <w:lang w:val="lt-LT"/>
              </w:rPr>
              <w:t>Nuorodos į panaikintą direktyvą laikomos nuorodomis į šią direktyvą ir skaitomos pagal V priede pateiktą atitikties lentelę.</w:t>
            </w:r>
          </w:p>
          <w:p w14:paraId="2B6608D8" w14:textId="77777777" w:rsidR="00BB735C" w:rsidRDefault="00BB735C" w:rsidP="00952CD6">
            <w:pPr>
              <w:jc w:val="both"/>
              <w:rPr>
                <w:lang w:val="lt-LT"/>
              </w:rPr>
            </w:pPr>
          </w:p>
          <w:p w14:paraId="55F7A2E1" w14:textId="77777777" w:rsidR="00BB735C" w:rsidRPr="00BB735C" w:rsidRDefault="00BB735C" w:rsidP="00BB735C">
            <w:pPr>
              <w:jc w:val="both"/>
              <w:rPr>
                <w:lang w:val="lt-LT"/>
              </w:rPr>
            </w:pPr>
            <w:r w:rsidRPr="00BB735C">
              <w:rPr>
                <w:lang w:val="lt-LT"/>
              </w:rPr>
              <w:t>2020 m. gegužės 25 d. Europos Parlamento ir Tarybos direktyva (ES) 2020/700 kuria iš dalies keičiamos direktyvos (ES) 2016/797 ir (ES) 2016/798, kiek tai susiję su jų perkėlimo į nacionalinę teisę terminų pratęsimu</w:t>
            </w:r>
          </w:p>
          <w:p w14:paraId="18306B21" w14:textId="77777777" w:rsidR="00BB735C" w:rsidRPr="00BB735C" w:rsidRDefault="00BB735C" w:rsidP="00BB735C">
            <w:pPr>
              <w:jc w:val="both"/>
              <w:rPr>
                <w:lang w:val="lt-LT"/>
              </w:rPr>
            </w:pPr>
          </w:p>
          <w:p w14:paraId="148A9F37" w14:textId="77777777" w:rsidR="00BB735C" w:rsidRPr="00BB735C" w:rsidRDefault="00BB735C" w:rsidP="00BB735C">
            <w:pPr>
              <w:jc w:val="center"/>
              <w:rPr>
                <w:b/>
                <w:bCs/>
                <w:lang w:val="lt-LT"/>
              </w:rPr>
            </w:pPr>
            <w:r w:rsidRPr="00BB735C">
              <w:rPr>
                <w:b/>
                <w:bCs/>
                <w:lang w:val="lt-LT"/>
              </w:rPr>
              <w:t>2 straipsnis</w:t>
            </w:r>
          </w:p>
          <w:p w14:paraId="250ACCBC" w14:textId="77777777" w:rsidR="00BB735C" w:rsidRPr="00BB735C" w:rsidRDefault="00BB735C" w:rsidP="00BB735C">
            <w:pPr>
              <w:jc w:val="center"/>
              <w:rPr>
                <w:b/>
                <w:bCs/>
                <w:lang w:val="lt-LT"/>
              </w:rPr>
            </w:pPr>
            <w:r w:rsidRPr="00BB735C">
              <w:rPr>
                <w:b/>
                <w:bCs/>
                <w:lang w:val="lt-LT"/>
              </w:rPr>
              <w:t>Direktyvos (ES) 2016/798 pakeitimas</w:t>
            </w:r>
          </w:p>
          <w:p w14:paraId="2A5D1447" w14:textId="77777777" w:rsidR="00BB735C" w:rsidRPr="00BB735C" w:rsidRDefault="00BB735C" w:rsidP="00BB735C">
            <w:pPr>
              <w:jc w:val="both"/>
              <w:rPr>
                <w:lang w:val="lt-LT"/>
              </w:rPr>
            </w:pPr>
          </w:p>
          <w:p w14:paraId="7C618AAF" w14:textId="70F1A5C2" w:rsidR="00BB735C" w:rsidRPr="00BB735C" w:rsidRDefault="00BB735C" w:rsidP="00BB735C">
            <w:pPr>
              <w:jc w:val="both"/>
              <w:rPr>
                <w:lang w:val="lt-LT"/>
              </w:rPr>
            </w:pPr>
            <w:r w:rsidRPr="00BB735C">
              <w:rPr>
                <w:lang w:val="lt-LT"/>
              </w:rPr>
              <w:t>Direktyva (ES) 2016/798 iš dalies keičiama taip:</w:t>
            </w:r>
          </w:p>
          <w:p w14:paraId="7166E527" w14:textId="49522F69" w:rsidR="00BB735C" w:rsidRPr="007670CB" w:rsidRDefault="00BB735C" w:rsidP="00BB735C">
            <w:pPr>
              <w:jc w:val="both"/>
              <w:rPr>
                <w:lang w:val="lt-LT"/>
              </w:rPr>
            </w:pPr>
            <w:r w:rsidRPr="00BB735C">
              <w:rPr>
                <w:lang w:val="lt-LT"/>
              </w:rPr>
              <w:t>6)</w:t>
            </w:r>
            <w:r>
              <w:rPr>
                <w:lang w:val="lt-LT"/>
              </w:rPr>
              <w:t xml:space="preserve"> </w:t>
            </w:r>
            <w:r w:rsidRPr="00BB735C">
              <w:rPr>
                <w:lang w:val="lt-LT"/>
              </w:rPr>
              <w:t>34 straipsnio pirmoje pastraipoje data „2020 m. birželio 16 d.“ pakeičiama data „2020 m. spalio 31 d.“</w:t>
            </w:r>
          </w:p>
        </w:tc>
        <w:tc>
          <w:tcPr>
            <w:tcW w:w="7290" w:type="dxa"/>
            <w:tcBorders>
              <w:top w:val="single" w:sz="4" w:space="0" w:color="auto"/>
              <w:left w:val="single" w:sz="4" w:space="0" w:color="auto"/>
              <w:bottom w:val="single" w:sz="4" w:space="0" w:color="auto"/>
              <w:right w:val="single" w:sz="4" w:space="0" w:color="auto"/>
            </w:tcBorders>
          </w:tcPr>
          <w:p w14:paraId="3E7DDA6D" w14:textId="5702E324" w:rsidR="00952CD6" w:rsidRPr="00654E8C" w:rsidRDefault="00654E8C" w:rsidP="00952CD6">
            <w:pPr>
              <w:pStyle w:val="Sraopastraipa"/>
              <w:tabs>
                <w:tab w:val="left" w:pos="274"/>
                <w:tab w:val="left" w:pos="993"/>
              </w:tabs>
              <w:ind w:left="0"/>
              <w:jc w:val="both"/>
              <w:rPr>
                <w:bCs/>
                <w:i/>
                <w:iCs/>
              </w:rPr>
            </w:pPr>
            <w:r w:rsidRPr="00654E8C">
              <w:rPr>
                <w:bCs/>
                <w:i/>
                <w:iCs/>
                <w:spacing w:val="-2"/>
                <w:lang w:eastAsia="en-US"/>
              </w:rPr>
              <w:lastRenderedPageBreak/>
              <w:t>Šios direktyvos nuostatos perkelti ir įgyvendinti nereikia, nes ji reglamentuoja ES teisės aktų panaikinimo procedūrų klausimus.</w:t>
            </w:r>
          </w:p>
        </w:tc>
        <w:tc>
          <w:tcPr>
            <w:tcW w:w="1800" w:type="dxa"/>
            <w:tcBorders>
              <w:top w:val="single" w:sz="4" w:space="0" w:color="auto"/>
              <w:left w:val="single" w:sz="4" w:space="0" w:color="auto"/>
              <w:bottom w:val="single" w:sz="4" w:space="0" w:color="auto"/>
              <w:right w:val="single" w:sz="4" w:space="0" w:color="auto"/>
            </w:tcBorders>
          </w:tcPr>
          <w:p w14:paraId="7D3159CA" w14:textId="77777777" w:rsidR="00952CD6" w:rsidRPr="007670CB" w:rsidRDefault="00952CD6" w:rsidP="007670CB">
            <w:pPr>
              <w:pStyle w:val="bodytext"/>
              <w:spacing w:before="0" w:beforeAutospacing="0" w:after="0" w:afterAutospacing="0"/>
            </w:pPr>
            <w:r w:rsidRPr="007670CB">
              <w:t>Visiškas</w:t>
            </w:r>
          </w:p>
        </w:tc>
      </w:tr>
      <w:tr w:rsidR="009B3BA7" w:rsidRPr="007670CB" w14:paraId="645EAA51"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6933F0A4" w14:textId="652FF977" w:rsidR="009B3BA7" w:rsidRPr="007670CB" w:rsidRDefault="009B3BA7" w:rsidP="009B3BA7">
            <w:pPr>
              <w:jc w:val="center"/>
              <w:rPr>
                <w:b/>
                <w:lang w:val="lt-LT"/>
              </w:rPr>
            </w:pPr>
            <w:r w:rsidRPr="007670CB">
              <w:rPr>
                <w:b/>
                <w:lang w:val="lt-LT"/>
              </w:rPr>
              <w:t>35 straipsnis</w:t>
            </w:r>
          </w:p>
          <w:p w14:paraId="08A3A4EA" w14:textId="77777777" w:rsidR="009B3BA7" w:rsidRPr="007670CB" w:rsidRDefault="009B3BA7" w:rsidP="009B3BA7">
            <w:pPr>
              <w:jc w:val="center"/>
              <w:rPr>
                <w:b/>
                <w:lang w:val="lt-LT"/>
              </w:rPr>
            </w:pPr>
            <w:r w:rsidRPr="007670CB">
              <w:rPr>
                <w:b/>
                <w:lang w:val="lt-LT"/>
              </w:rPr>
              <w:t>Įsigaliojimas</w:t>
            </w:r>
          </w:p>
          <w:p w14:paraId="08FA569D" w14:textId="77777777" w:rsidR="009B3BA7" w:rsidRPr="007670CB" w:rsidRDefault="009B3BA7" w:rsidP="009B3BA7">
            <w:pPr>
              <w:jc w:val="center"/>
              <w:rPr>
                <w:b/>
                <w:lang w:val="lt-LT"/>
              </w:rPr>
            </w:pPr>
          </w:p>
          <w:p w14:paraId="65E59435" w14:textId="06D981F5" w:rsidR="009B3BA7" w:rsidRPr="007670CB" w:rsidRDefault="009B3BA7" w:rsidP="00856343">
            <w:pPr>
              <w:jc w:val="both"/>
              <w:rPr>
                <w:bCs/>
                <w:lang w:val="lt-LT"/>
              </w:rPr>
            </w:pPr>
            <w:r w:rsidRPr="007670CB">
              <w:rPr>
                <w:bCs/>
                <w:lang w:val="lt-LT"/>
              </w:rPr>
              <w:t>Ši direktyva įsigalioja dvidešimtą dieną po jos paskelbimo Europos Sąjungos oficialiajame leidinyje.</w:t>
            </w:r>
          </w:p>
        </w:tc>
        <w:tc>
          <w:tcPr>
            <w:tcW w:w="7290" w:type="dxa"/>
            <w:tcBorders>
              <w:top w:val="single" w:sz="4" w:space="0" w:color="auto"/>
              <w:left w:val="single" w:sz="4" w:space="0" w:color="auto"/>
              <w:bottom w:val="single" w:sz="4" w:space="0" w:color="auto"/>
              <w:right w:val="single" w:sz="4" w:space="0" w:color="auto"/>
            </w:tcBorders>
          </w:tcPr>
          <w:p w14:paraId="33739A55" w14:textId="74208FA3" w:rsidR="009B3BA7" w:rsidRPr="007670CB" w:rsidRDefault="009B3BA7" w:rsidP="00952CD6">
            <w:pPr>
              <w:tabs>
                <w:tab w:val="left" w:pos="274"/>
              </w:tabs>
              <w:rPr>
                <w:bCs/>
                <w:i/>
                <w:iCs/>
                <w:spacing w:val="-2"/>
                <w:lang w:val="lt-LT"/>
              </w:rPr>
            </w:pPr>
            <w:r w:rsidRPr="007670CB">
              <w:rPr>
                <w:bCs/>
                <w:i/>
                <w:iCs/>
                <w:spacing w:val="-2"/>
                <w:lang w:val="lt-LT"/>
              </w:rPr>
              <w:t xml:space="preserve">Šios direktyvos nuostatos perkelti nereikia, nes ji nustato direktyvos įsigaliojimą. </w:t>
            </w:r>
          </w:p>
        </w:tc>
        <w:tc>
          <w:tcPr>
            <w:tcW w:w="1800" w:type="dxa"/>
            <w:tcBorders>
              <w:top w:val="single" w:sz="4" w:space="0" w:color="auto"/>
              <w:left w:val="single" w:sz="4" w:space="0" w:color="auto"/>
              <w:bottom w:val="single" w:sz="4" w:space="0" w:color="auto"/>
              <w:right w:val="single" w:sz="4" w:space="0" w:color="auto"/>
            </w:tcBorders>
          </w:tcPr>
          <w:p w14:paraId="74F489FD" w14:textId="77777777" w:rsidR="009B3BA7" w:rsidRPr="007670CB" w:rsidRDefault="009B3BA7" w:rsidP="007670CB">
            <w:pPr>
              <w:pStyle w:val="bodytext"/>
              <w:spacing w:before="0" w:beforeAutospacing="0" w:after="0" w:afterAutospacing="0"/>
            </w:pPr>
          </w:p>
        </w:tc>
      </w:tr>
      <w:tr w:rsidR="009B3BA7" w:rsidRPr="007670CB" w14:paraId="2275035B"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67CEF349" w14:textId="7C8248B5" w:rsidR="009B3BA7" w:rsidRPr="007670CB" w:rsidRDefault="009B3BA7" w:rsidP="009B3BA7">
            <w:pPr>
              <w:jc w:val="center"/>
              <w:rPr>
                <w:b/>
                <w:lang w:val="lt-LT"/>
              </w:rPr>
            </w:pPr>
            <w:r w:rsidRPr="007670CB">
              <w:rPr>
                <w:b/>
                <w:lang w:val="lt-LT"/>
              </w:rPr>
              <w:t>36 straipsnis</w:t>
            </w:r>
          </w:p>
          <w:p w14:paraId="1595A5F4" w14:textId="2D2C38F9" w:rsidR="009B3BA7" w:rsidRPr="007670CB" w:rsidRDefault="009B3BA7" w:rsidP="009B3BA7">
            <w:pPr>
              <w:jc w:val="center"/>
              <w:rPr>
                <w:b/>
                <w:lang w:val="lt-LT"/>
              </w:rPr>
            </w:pPr>
            <w:r w:rsidRPr="007670CB">
              <w:rPr>
                <w:b/>
                <w:lang w:val="lt-LT"/>
              </w:rPr>
              <w:t>Adresatai</w:t>
            </w:r>
          </w:p>
          <w:p w14:paraId="14666725" w14:textId="290C4D3F" w:rsidR="009B3BA7" w:rsidRPr="007670CB" w:rsidRDefault="009B3BA7" w:rsidP="00856343">
            <w:pPr>
              <w:jc w:val="both"/>
              <w:rPr>
                <w:bCs/>
                <w:lang w:val="lt-LT"/>
              </w:rPr>
            </w:pPr>
            <w:r w:rsidRPr="007670CB">
              <w:rPr>
                <w:bCs/>
                <w:lang w:val="lt-LT"/>
              </w:rPr>
              <w:t>Ši direktyva skirta valstybėms narėms.</w:t>
            </w:r>
          </w:p>
        </w:tc>
        <w:tc>
          <w:tcPr>
            <w:tcW w:w="7290" w:type="dxa"/>
            <w:tcBorders>
              <w:top w:val="single" w:sz="4" w:space="0" w:color="auto"/>
              <w:left w:val="single" w:sz="4" w:space="0" w:color="auto"/>
              <w:bottom w:val="single" w:sz="4" w:space="0" w:color="auto"/>
              <w:right w:val="single" w:sz="4" w:space="0" w:color="auto"/>
            </w:tcBorders>
          </w:tcPr>
          <w:p w14:paraId="378FA892" w14:textId="78219B82" w:rsidR="009B3BA7" w:rsidRPr="007670CB" w:rsidRDefault="00654E8C" w:rsidP="00952CD6">
            <w:pPr>
              <w:tabs>
                <w:tab w:val="left" w:pos="274"/>
              </w:tabs>
              <w:rPr>
                <w:bCs/>
                <w:i/>
                <w:iCs/>
                <w:spacing w:val="-2"/>
                <w:lang w:val="lt-LT"/>
              </w:rPr>
            </w:pPr>
            <w:r w:rsidRPr="00654E8C">
              <w:rPr>
                <w:bCs/>
                <w:i/>
                <w:iCs/>
                <w:spacing w:val="-2"/>
                <w:lang w:val="lt-LT"/>
              </w:rPr>
              <w:t>Direktyvos nuostatos perkelti ir įgyvendinti nereikia, nes jos tinkamas įgyvendinimas bus užtikrintas nustatytu laiku priėmus šioje atitikties lentelėje nurodytus teisės aktus.</w:t>
            </w:r>
          </w:p>
        </w:tc>
        <w:tc>
          <w:tcPr>
            <w:tcW w:w="1800" w:type="dxa"/>
            <w:tcBorders>
              <w:top w:val="single" w:sz="4" w:space="0" w:color="auto"/>
              <w:left w:val="single" w:sz="4" w:space="0" w:color="auto"/>
              <w:bottom w:val="single" w:sz="4" w:space="0" w:color="auto"/>
              <w:right w:val="single" w:sz="4" w:space="0" w:color="auto"/>
            </w:tcBorders>
          </w:tcPr>
          <w:p w14:paraId="1D42B060" w14:textId="77777777" w:rsidR="009B3BA7" w:rsidRPr="007670CB" w:rsidRDefault="009B3BA7" w:rsidP="007670CB">
            <w:pPr>
              <w:pStyle w:val="bodytext"/>
              <w:spacing w:before="0" w:beforeAutospacing="0" w:after="0" w:afterAutospacing="0"/>
            </w:pPr>
          </w:p>
        </w:tc>
      </w:tr>
      <w:tr w:rsidR="00952CD6" w:rsidRPr="007670CB" w14:paraId="231181EA"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090B8CF8" w14:textId="77777777" w:rsidR="00952CD6" w:rsidRPr="007670CB" w:rsidRDefault="00952CD6" w:rsidP="00952CD6">
            <w:pPr>
              <w:jc w:val="center"/>
              <w:rPr>
                <w:b/>
                <w:lang w:val="lt-LT"/>
              </w:rPr>
            </w:pPr>
            <w:r w:rsidRPr="007670CB">
              <w:rPr>
                <w:b/>
                <w:lang w:val="lt-LT"/>
              </w:rPr>
              <w:t>I PRIEDAS</w:t>
            </w:r>
          </w:p>
          <w:p w14:paraId="1B2BAE1C" w14:textId="77777777" w:rsidR="00952CD6" w:rsidRPr="007670CB" w:rsidRDefault="00952CD6" w:rsidP="00952CD6">
            <w:pPr>
              <w:jc w:val="center"/>
              <w:rPr>
                <w:b/>
                <w:lang w:val="lt-LT"/>
              </w:rPr>
            </w:pPr>
          </w:p>
          <w:p w14:paraId="75C31B7F" w14:textId="77777777" w:rsidR="00952CD6" w:rsidRPr="007670CB" w:rsidRDefault="00952CD6" w:rsidP="00952CD6">
            <w:pPr>
              <w:jc w:val="center"/>
              <w:rPr>
                <w:b/>
                <w:lang w:val="lt-LT"/>
              </w:rPr>
            </w:pPr>
            <w:r w:rsidRPr="007670CB">
              <w:rPr>
                <w:b/>
                <w:lang w:val="lt-LT"/>
              </w:rPr>
              <w:t>BENDRIEJI SAUGOS RODIKLIAI</w:t>
            </w:r>
          </w:p>
          <w:p w14:paraId="5902C13C" w14:textId="77777777" w:rsidR="00952CD6" w:rsidRPr="007670CB" w:rsidRDefault="00952CD6" w:rsidP="00952CD6">
            <w:pPr>
              <w:jc w:val="both"/>
              <w:rPr>
                <w:lang w:val="lt-LT"/>
              </w:rPr>
            </w:pPr>
          </w:p>
          <w:p w14:paraId="59BBFC6D" w14:textId="77777777" w:rsidR="00952CD6" w:rsidRPr="007670CB" w:rsidRDefault="00952CD6" w:rsidP="00952CD6">
            <w:pPr>
              <w:jc w:val="both"/>
              <w:rPr>
                <w:lang w:val="lt-LT"/>
              </w:rPr>
            </w:pPr>
            <w:r w:rsidRPr="007670CB">
              <w:rPr>
                <w:lang w:val="lt-LT"/>
              </w:rPr>
              <w:t>Nacionalinės saugos institucijos kasmet praneša apie bendruosius saugos rodiklius (BSR).</w:t>
            </w:r>
          </w:p>
          <w:p w14:paraId="1BCFD570" w14:textId="77777777" w:rsidR="00952CD6" w:rsidRPr="007670CB" w:rsidRDefault="00952CD6" w:rsidP="00952CD6">
            <w:pPr>
              <w:jc w:val="both"/>
              <w:rPr>
                <w:lang w:val="lt-LT"/>
              </w:rPr>
            </w:pPr>
            <w:r w:rsidRPr="007670CB">
              <w:rPr>
                <w:lang w:val="lt-LT"/>
              </w:rPr>
              <w:t>&lt;...&gt;</w:t>
            </w:r>
          </w:p>
          <w:p w14:paraId="0F3BFC7D" w14:textId="77777777" w:rsidR="00952CD6" w:rsidRPr="007670CB" w:rsidRDefault="00952CD6" w:rsidP="00952CD6">
            <w:pPr>
              <w:jc w:val="both"/>
              <w:rPr>
                <w:b/>
                <w:lang w:val="lt-LT"/>
              </w:rPr>
            </w:pPr>
          </w:p>
        </w:tc>
        <w:tc>
          <w:tcPr>
            <w:tcW w:w="7290" w:type="dxa"/>
            <w:tcBorders>
              <w:top w:val="single" w:sz="4" w:space="0" w:color="auto"/>
              <w:left w:val="single" w:sz="4" w:space="0" w:color="auto"/>
              <w:bottom w:val="single" w:sz="4" w:space="0" w:color="auto"/>
              <w:right w:val="single" w:sz="4" w:space="0" w:color="auto"/>
            </w:tcBorders>
          </w:tcPr>
          <w:p w14:paraId="0B51EFE0" w14:textId="77777777" w:rsidR="00952CD6" w:rsidRPr="007670CB" w:rsidRDefault="00952CD6" w:rsidP="00952CD6">
            <w:pPr>
              <w:ind w:right="85"/>
              <w:jc w:val="both"/>
              <w:rPr>
                <w:b/>
                <w:lang w:val="lt-LT"/>
              </w:rPr>
            </w:pPr>
            <w:r w:rsidRPr="007670CB">
              <w:rPr>
                <w:b/>
                <w:lang w:val="lt-LT"/>
              </w:rPr>
              <w:t>Įstatymo pakeitimo projektas</w:t>
            </w:r>
          </w:p>
          <w:p w14:paraId="616C1B25" w14:textId="77777777" w:rsidR="00952CD6" w:rsidRPr="007670CB" w:rsidRDefault="00952CD6" w:rsidP="00952CD6">
            <w:pPr>
              <w:jc w:val="both"/>
              <w:rPr>
                <w:b/>
                <w:lang w:eastAsia="lt-LT"/>
              </w:rPr>
            </w:pPr>
            <w:r w:rsidRPr="007670CB">
              <w:rPr>
                <w:b/>
                <w:lang w:eastAsia="lt-LT"/>
              </w:rPr>
              <w:t>7 </w:t>
            </w:r>
            <w:proofErr w:type="spellStart"/>
            <w:r w:rsidRPr="007670CB">
              <w:rPr>
                <w:b/>
                <w:lang w:eastAsia="lt-LT"/>
              </w:rPr>
              <w:t>straipsnis</w:t>
            </w:r>
            <w:proofErr w:type="spellEnd"/>
            <w:r w:rsidRPr="007670CB">
              <w:rPr>
                <w:b/>
                <w:lang w:eastAsia="lt-LT"/>
              </w:rPr>
              <w:t xml:space="preserve">. </w:t>
            </w:r>
            <w:proofErr w:type="spellStart"/>
            <w:r w:rsidRPr="007670CB">
              <w:rPr>
                <w:b/>
                <w:lang w:eastAsia="lt-LT"/>
              </w:rPr>
              <w:t>Eismo</w:t>
            </w:r>
            <w:proofErr w:type="spellEnd"/>
            <w:r w:rsidRPr="007670CB">
              <w:rPr>
                <w:b/>
                <w:lang w:eastAsia="lt-LT"/>
              </w:rPr>
              <w:t xml:space="preserve"> </w:t>
            </w:r>
            <w:proofErr w:type="spellStart"/>
            <w:r w:rsidRPr="007670CB">
              <w:rPr>
                <w:b/>
                <w:lang w:eastAsia="lt-LT"/>
              </w:rPr>
              <w:t>saugos</w:t>
            </w:r>
            <w:proofErr w:type="spellEnd"/>
            <w:r w:rsidRPr="007670CB">
              <w:rPr>
                <w:b/>
                <w:lang w:eastAsia="lt-LT"/>
              </w:rPr>
              <w:t xml:space="preserve"> </w:t>
            </w:r>
            <w:proofErr w:type="spellStart"/>
            <w:r w:rsidRPr="007670CB">
              <w:rPr>
                <w:b/>
                <w:lang w:eastAsia="lt-LT"/>
              </w:rPr>
              <w:t>institucija</w:t>
            </w:r>
            <w:proofErr w:type="spellEnd"/>
          </w:p>
          <w:p w14:paraId="64991791" w14:textId="5E43FB94" w:rsidR="001B6D89" w:rsidRPr="001B6D89" w:rsidRDefault="001B6D89" w:rsidP="001B6D89">
            <w:pPr>
              <w:jc w:val="both"/>
              <w:rPr>
                <w:b/>
                <w:bCs/>
              </w:rPr>
            </w:pPr>
            <w:r>
              <w:rPr>
                <w:b/>
                <w:bCs/>
              </w:rPr>
              <w:t xml:space="preserve">12. </w:t>
            </w:r>
            <w:proofErr w:type="spellStart"/>
            <w:r w:rsidRPr="001B6D89">
              <w:rPr>
                <w:b/>
                <w:bCs/>
              </w:rPr>
              <w:t>Eismo</w:t>
            </w:r>
            <w:proofErr w:type="spellEnd"/>
            <w:r w:rsidRPr="001B6D89">
              <w:rPr>
                <w:b/>
                <w:bCs/>
              </w:rPr>
              <w:t xml:space="preserve"> </w:t>
            </w:r>
            <w:proofErr w:type="spellStart"/>
            <w:r w:rsidRPr="001B6D89">
              <w:rPr>
                <w:b/>
                <w:bCs/>
              </w:rPr>
              <w:t>saugos</w:t>
            </w:r>
            <w:proofErr w:type="spellEnd"/>
            <w:r w:rsidRPr="001B6D89">
              <w:rPr>
                <w:b/>
                <w:bCs/>
              </w:rPr>
              <w:t xml:space="preserve"> </w:t>
            </w:r>
            <w:proofErr w:type="spellStart"/>
            <w:r w:rsidRPr="001B6D89">
              <w:rPr>
                <w:b/>
                <w:bCs/>
              </w:rPr>
              <w:t>institucija</w:t>
            </w:r>
            <w:proofErr w:type="spellEnd"/>
            <w:r w:rsidRPr="001B6D89">
              <w:rPr>
                <w:b/>
                <w:bCs/>
              </w:rPr>
              <w:t xml:space="preserve"> </w:t>
            </w:r>
            <w:proofErr w:type="spellStart"/>
            <w:r w:rsidRPr="001B6D89">
              <w:rPr>
                <w:b/>
                <w:bCs/>
              </w:rPr>
              <w:t>kiekvienais</w:t>
            </w:r>
            <w:proofErr w:type="spellEnd"/>
            <w:r w:rsidRPr="001B6D89">
              <w:rPr>
                <w:b/>
                <w:bCs/>
              </w:rPr>
              <w:t xml:space="preserve"> </w:t>
            </w:r>
            <w:proofErr w:type="spellStart"/>
            <w:r w:rsidRPr="001B6D89">
              <w:rPr>
                <w:b/>
                <w:bCs/>
              </w:rPr>
              <w:t>metais</w:t>
            </w:r>
            <w:proofErr w:type="spellEnd"/>
            <w:r w:rsidRPr="001B6D89">
              <w:rPr>
                <w:b/>
                <w:bCs/>
              </w:rPr>
              <w:t xml:space="preserve">, ne </w:t>
            </w:r>
            <w:proofErr w:type="spellStart"/>
            <w:r w:rsidRPr="001B6D89">
              <w:rPr>
                <w:b/>
                <w:bCs/>
              </w:rPr>
              <w:t>vėliau</w:t>
            </w:r>
            <w:proofErr w:type="spellEnd"/>
            <w:r w:rsidRPr="001B6D89">
              <w:rPr>
                <w:b/>
                <w:bCs/>
              </w:rPr>
              <w:t xml:space="preserve"> </w:t>
            </w:r>
            <w:proofErr w:type="spellStart"/>
            <w:r w:rsidRPr="001B6D89">
              <w:rPr>
                <w:b/>
                <w:bCs/>
              </w:rPr>
              <w:t>kaip</w:t>
            </w:r>
            <w:proofErr w:type="spellEnd"/>
            <w:r w:rsidRPr="001B6D89">
              <w:rPr>
                <w:b/>
                <w:bCs/>
              </w:rPr>
              <w:t xml:space="preserve"> </w:t>
            </w:r>
            <w:proofErr w:type="spellStart"/>
            <w:r w:rsidRPr="001B6D89">
              <w:rPr>
                <w:b/>
                <w:bCs/>
              </w:rPr>
              <w:t>iki</w:t>
            </w:r>
            <w:proofErr w:type="spellEnd"/>
            <w:r w:rsidRPr="001B6D89">
              <w:rPr>
                <w:b/>
                <w:bCs/>
              </w:rPr>
              <w:t xml:space="preserve"> </w:t>
            </w:r>
            <w:proofErr w:type="spellStart"/>
            <w:r w:rsidRPr="001B6D89">
              <w:rPr>
                <w:b/>
                <w:bCs/>
              </w:rPr>
              <w:t>rugsėjo</w:t>
            </w:r>
            <w:proofErr w:type="spellEnd"/>
            <w:r w:rsidRPr="001B6D89">
              <w:rPr>
                <w:b/>
                <w:bCs/>
              </w:rPr>
              <w:t xml:space="preserve"> 30 d., </w:t>
            </w:r>
            <w:proofErr w:type="spellStart"/>
            <w:r w:rsidRPr="001B6D89">
              <w:rPr>
                <w:b/>
                <w:bCs/>
              </w:rPr>
              <w:t>savo</w:t>
            </w:r>
            <w:proofErr w:type="spellEnd"/>
            <w:r w:rsidRPr="001B6D89">
              <w:rPr>
                <w:b/>
                <w:bCs/>
              </w:rPr>
              <w:t xml:space="preserve"> </w:t>
            </w:r>
            <w:proofErr w:type="spellStart"/>
            <w:r w:rsidRPr="001B6D89">
              <w:rPr>
                <w:b/>
                <w:bCs/>
              </w:rPr>
              <w:t>interneto</w:t>
            </w:r>
            <w:proofErr w:type="spellEnd"/>
            <w:r w:rsidRPr="001B6D89">
              <w:rPr>
                <w:b/>
                <w:bCs/>
              </w:rPr>
              <w:t xml:space="preserve"> </w:t>
            </w:r>
            <w:proofErr w:type="spellStart"/>
            <w:r w:rsidRPr="001B6D89">
              <w:rPr>
                <w:b/>
                <w:bCs/>
              </w:rPr>
              <w:t>svetainėje</w:t>
            </w:r>
            <w:proofErr w:type="spellEnd"/>
            <w:r w:rsidRPr="001B6D89">
              <w:rPr>
                <w:b/>
                <w:bCs/>
              </w:rPr>
              <w:t xml:space="preserve"> </w:t>
            </w:r>
            <w:proofErr w:type="spellStart"/>
            <w:r w:rsidRPr="001B6D89">
              <w:rPr>
                <w:b/>
                <w:bCs/>
              </w:rPr>
              <w:t>skelbia</w:t>
            </w:r>
            <w:proofErr w:type="spellEnd"/>
            <w:r w:rsidRPr="001B6D89">
              <w:rPr>
                <w:b/>
                <w:bCs/>
              </w:rPr>
              <w:t xml:space="preserve"> </w:t>
            </w:r>
            <w:proofErr w:type="spellStart"/>
            <w:r w:rsidRPr="001B6D89">
              <w:rPr>
                <w:b/>
                <w:bCs/>
              </w:rPr>
              <w:t>praėjusių</w:t>
            </w:r>
            <w:proofErr w:type="spellEnd"/>
            <w:r w:rsidRPr="001B6D89">
              <w:rPr>
                <w:b/>
                <w:bCs/>
              </w:rPr>
              <w:t xml:space="preserve"> </w:t>
            </w:r>
            <w:proofErr w:type="spellStart"/>
            <w:r w:rsidRPr="001B6D89">
              <w:rPr>
                <w:b/>
                <w:bCs/>
              </w:rPr>
              <w:t>metų</w:t>
            </w:r>
            <w:proofErr w:type="spellEnd"/>
            <w:r w:rsidRPr="001B6D89">
              <w:rPr>
                <w:b/>
                <w:bCs/>
              </w:rPr>
              <w:t xml:space="preserve"> </w:t>
            </w:r>
            <w:proofErr w:type="spellStart"/>
            <w:r w:rsidRPr="001B6D89">
              <w:rPr>
                <w:b/>
                <w:bCs/>
              </w:rPr>
              <w:t>metinę</w:t>
            </w:r>
            <w:proofErr w:type="spellEnd"/>
            <w:r w:rsidRPr="001B6D89">
              <w:rPr>
                <w:b/>
                <w:bCs/>
              </w:rPr>
              <w:t xml:space="preserve"> </w:t>
            </w:r>
            <w:proofErr w:type="spellStart"/>
            <w:r w:rsidRPr="001B6D89">
              <w:rPr>
                <w:b/>
                <w:bCs/>
              </w:rPr>
              <w:t>eismo</w:t>
            </w:r>
            <w:proofErr w:type="spellEnd"/>
            <w:r w:rsidRPr="001B6D89">
              <w:rPr>
                <w:b/>
                <w:bCs/>
              </w:rPr>
              <w:t xml:space="preserve"> </w:t>
            </w:r>
            <w:proofErr w:type="spellStart"/>
            <w:r w:rsidRPr="001B6D89">
              <w:rPr>
                <w:b/>
                <w:bCs/>
              </w:rPr>
              <w:t>saugos</w:t>
            </w:r>
            <w:proofErr w:type="spellEnd"/>
            <w:r w:rsidRPr="001B6D89">
              <w:rPr>
                <w:b/>
                <w:bCs/>
              </w:rPr>
              <w:t xml:space="preserve"> </w:t>
            </w:r>
            <w:proofErr w:type="spellStart"/>
            <w:r w:rsidRPr="001B6D89">
              <w:rPr>
                <w:b/>
                <w:bCs/>
              </w:rPr>
              <w:t>ataskaitą</w:t>
            </w:r>
            <w:proofErr w:type="spellEnd"/>
            <w:r w:rsidRPr="001B6D89">
              <w:rPr>
                <w:b/>
                <w:bCs/>
              </w:rPr>
              <w:t xml:space="preserve"> </w:t>
            </w:r>
            <w:proofErr w:type="spellStart"/>
            <w:r w:rsidRPr="001B6D89">
              <w:rPr>
                <w:b/>
                <w:bCs/>
              </w:rPr>
              <w:t>ir</w:t>
            </w:r>
            <w:proofErr w:type="spellEnd"/>
            <w:r w:rsidRPr="001B6D89">
              <w:rPr>
                <w:b/>
                <w:bCs/>
              </w:rPr>
              <w:t xml:space="preserve"> </w:t>
            </w:r>
            <w:proofErr w:type="spellStart"/>
            <w:r w:rsidRPr="001B6D89">
              <w:rPr>
                <w:b/>
                <w:bCs/>
              </w:rPr>
              <w:t>pateikia</w:t>
            </w:r>
            <w:proofErr w:type="spellEnd"/>
            <w:r w:rsidRPr="001B6D89">
              <w:rPr>
                <w:b/>
                <w:bCs/>
              </w:rPr>
              <w:t xml:space="preserve"> </w:t>
            </w:r>
            <w:proofErr w:type="spellStart"/>
            <w:r w:rsidRPr="001B6D89">
              <w:rPr>
                <w:b/>
                <w:bCs/>
              </w:rPr>
              <w:t>ją</w:t>
            </w:r>
            <w:proofErr w:type="spellEnd"/>
            <w:r w:rsidRPr="001B6D89">
              <w:rPr>
                <w:b/>
                <w:bCs/>
              </w:rPr>
              <w:t xml:space="preserve"> </w:t>
            </w:r>
            <w:proofErr w:type="spellStart"/>
            <w:r w:rsidRPr="001B6D89">
              <w:rPr>
                <w:b/>
                <w:bCs/>
              </w:rPr>
              <w:t>Agentūrai</w:t>
            </w:r>
            <w:proofErr w:type="spellEnd"/>
            <w:r w:rsidRPr="001B6D89">
              <w:rPr>
                <w:b/>
                <w:bCs/>
              </w:rPr>
              <w:t xml:space="preserve">. </w:t>
            </w:r>
            <w:proofErr w:type="spellStart"/>
            <w:r w:rsidRPr="001B6D89">
              <w:rPr>
                <w:b/>
                <w:bCs/>
              </w:rPr>
              <w:t>Eismo</w:t>
            </w:r>
            <w:proofErr w:type="spellEnd"/>
            <w:r w:rsidRPr="001B6D89">
              <w:rPr>
                <w:b/>
                <w:bCs/>
              </w:rPr>
              <w:t xml:space="preserve"> </w:t>
            </w:r>
            <w:proofErr w:type="spellStart"/>
            <w:r w:rsidRPr="001B6D89">
              <w:rPr>
                <w:b/>
                <w:bCs/>
              </w:rPr>
              <w:t>saugos</w:t>
            </w:r>
            <w:proofErr w:type="spellEnd"/>
            <w:r w:rsidRPr="001B6D89">
              <w:rPr>
                <w:b/>
                <w:bCs/>
              </w:rPr>
              <w:t xml:space="preserve"> </w:t>
            </w:r>
            <w:proofErr w:type="spellStart"/>
            <w:r w:rsidRPr="001B6D89">
              <w:rPr>
                <w:b/>
                <w:bCs/>
              </w:rPr>
              <w:t>institucijos</w:t>
            </w:r>
            <w:proofErr w:type="spellEnd"/>
            <w:r w:rsidRPr="001B6D89">
              <w:rPr>
                <w:b/>
                <w:bCs/>
              </w:rPr>
              <w:t xml:space="preserve"> </w:t>
            </w:r>
            <w:proofErr w:type="spellStart"/>
            <w:r w:rsidRPr="001B6D89">
              <w:rPr>
                <w:b/>
                <w:bCs/>
              </w:rPr>
              <w:t>metinėje</w:t>
            </w:r>
            <w:proofErr w:type="spellEnd"/>
            <w:r w:rsidRPr="001B6D89">
              <w:rPr>
                <w:b/>
                <w:bCs/>
              </w:rPr>
              <w:t xml:space="preserve"> </w:t>
            </w:r>
            <w:proofErr w:type="spellStart"/>
            <w:r w:rsidRPr="001B6D89">
              <w:rPr>
                <w:b/>
                <w:bCs/>
              </w:rPr>
              <w:t>eismo</w:t>
            </w:r>
            <w:proofErr w:type="spellEnd"/>
            <w:r w:rsidRPr="001B6D89">
              <w:rPr>
                <w:b/>
                <w:bCs/>
              </w:rPr>
              <w:t xml:space="preserve"> </w:t>
            </w:r>
            <w:proofErr w:type="spellStart"/>
            <w:r w:rsidRPr="001B6D89">
              <w:rPr>
                <w:b/>
                <w:bCs/>
              </w:rPr>
              <w:t>saugos</w:t>
            </w:r>
            <w:proofErr w:type="spellEnd"/>
            <w:r w:rsidRPr="001B6D89">
              <w:rPr>
                <w:b/>
                <w:bCs/>
              </w:rPr>
              <w:t xml:space="preserve"> </w:t>
            </w:r>
            <w:proofErr w:type="spellStart"/>
            <w:r w:rsidRPr="001B6D89">
              <w:rPr>
                <w:b/>
                <w:bCs/>
              </w:rPr>
              <w:t>ataskaitoje</w:t>
            </w:r>
            <w:proofErr w:type="spellEnd"/>
            <w:r w:rsidRPr="001B6D89">
              <w:rPr>
                <w:b/>
                <w:bCs/>
              </w:rPr>
              <w:t xml:space="preserve"> </w:t>
            </w:r>
            <w:proofErr w:type="spellStart"/>
            <w:r w:rsidRPr="001B6D89">
              <w:rPr>
                <w:b/>
                <w:bCs/>
              </w:rPr>
              <w:t>pateikiama</w:t>
            </w:r>
            <w:proofErr w:type="spellEnd"/>
            <w:r w:rsidRPr="001B6D89">
              <w:rPr>
                <w:b/>
                <w:bCs/>
              </w:rPr>
              <w:t xml:space="preserve"> </w:t>
            </w:r>
            <w:proofErr w:type="spellStart"/>
            <w:r w:rsidRPr="001B6D89">
              <w:rPr>
                <w:b/>
                <w:bCs/>
              </w:rPr>
              <w:t>informacija</w:t>
            </w:r>
            <w:proofErr w:type="spellEnd"/>
            <w:r w:rsidRPr="001B6D89">
              <w:rPr>
                <w:b/>
                <w:bCs/>
              </w:rPr>
              <w:t xml:space="preserve"> </w:t>
            </w:r>
            <w:proofErr w:type="spellStart"/>
            <w:r w:rsidRPr="001B6D89">
              <w:rPr>
                <w:b/>
                <w:bCs/>
              </w:rPr>
              <w:t>apie</w:t>
            </w:r>
            <w:proofErr w:type="spellEnd"/>
            <w:r w:rsidRPr="001B6D89">
              <w:rPr>
                <w:b/>
                <w:bCs/>
              </w:rPr>
              <w:t>:</w:t>
            </w:r>
          </w:p>
          <w:p w14:paraId="230F6C3B" w14:textId="7211D70F" w:rsidR="00952CD6" w:rsidRPr="007670CB" w:rsidRDefault="001B6D89" w:rsidP="00952CD6">
            <w:pPr>
              <w:jc w:val="both"/>
              <w:rPr>
                <w:lang w:eastAsia="lt-LT"/>
              </w:rPr>
            </w:pPr>
            <w:r w:rsidRPr="001B6D89">
              <w:rPr>
                <w:b/>
                <w:bCs/>
              </w:rPr>
              <w:lastRenderedPageBreak/>
              <w:t xml:space="preserve">1) </w:t>
            </w:r>
            <w:proofErr w:type="spellStart"/>
            <w:r w:rsidRPr="001B6D89">
              <w:rPr>
                <w:b/>
                <w:bCs/>
              </w:rPr>
              <w:t>eismo</w:t>
            </w:r>
            <w:proofErr w:type="spellEnd"/>
            <w:r w:rsidRPr="001B6D89">
              <w:rPr>
                <w:b/>
                <w:bCs/>
              </w:rPr>
              <w:t xml:space="preserve"> </w:t>
            </w:r>
            <w:proofErr w:type="spellStart"/>
            <w:r w:rsidRPr="001B6D89">
              <w:rPr>
                <w:b/>
                <w:bCs/>
              </w:rPr>
              <w:t>saugos</w:t>
            </w:r>
            <w:proofErr w:type="spellEnd"/>
            <w:r w:rsidRPr="001B6D89">
              <w:rPr>
                <w:b/>
                <w:bCs/>
              </w:rPr>
              <w:t xml:space="preserve"> </w:t>
            </w:r>
            <w:proofErr w:type="spellStart"/>
            <w:r w:rsidRPr="001B6D89">
              <w:rPr>
                <w:b/>
                <w:bCs/>
              </w:rPr>
              <w:t>tobulinimą</w:t>
            </w:r>
            <w:proofErr w:type="spellEnd"/>
            <w:r w:rsidRPr="001B6D89">
              <w:rPr>
                <w:b/>
                <w:bCs/>
              </w:rPr>
              <w:t xml:space="preserve"> </w:t>
            </w:r>
            <w:proofErr w:type="spellStart"/>
            <w:r w:rsidRPr="001B6D89">
              <w:rPr>
                <w:b/>
                <w:bCs/>
              </w:rPr>
              <w:t>ir</w:t>
            </w:r>
            <w:proofErr w:type="spellEnd"/>
            <w:r w:rsidRPr="001B6D89">
              <w:rPr>
                <w:b/>
                <w:bCs/>
              </w:rPr>
              <w:t xml:space="preserve"> </w:t>
            </w:r>
            <w:proofErr w:type="spellStart"/>
            <w:r w:rsidRPr="001B6D89">
              <w:rPr>
                <w:b/>
                <w:bCs/>
              </w:rPr>
              <w:t>bendruosius</w:t>
            </w:r>
            <w:proofErr w:type="spellEnd"/>
            <w:r w:rsidRPr="001B6D89">
              <w:rPr>
                <w:b/>
                <w:bCs/>
              </w:rPr>
              <w:t xml:space="preserve"> </w:t>
            </w:r>
            <w:proofErr w:type="spellStart"/>
            <w:r w:rsidRPr="001B6D89">
              <w:rPr>
                <w:b/>
                <w:bCs/>
              </w:rPr>
              <w:t>eismo</w:t>
            </w:r>
            <w:proofErr w:type="spellEnd"/>
            <w:r w:rsidRPr="001B6D89">
              <w:rPr>
                <w:b/>
                <w:bCs/>
              </w:rPr>
              <w:t xml:space="preserve"> </w:t>
            </w:r>
            <w:proofErr w:type="spellStart"/>
            <w:r w:rsidRPr="001B6D89">
              <w:rPr>
                <w:b/>
                <w:bCs/>
              </w:rPr>
              <w:t>saugos</w:t>
            </w:r>
            <w:proofErr w:type="spellEnd"/>
            <w:r w:rsidRPr="001B6D89">
              <w:rPr>
                <w:b/>
                <w:bCs/>
              </w:rPr>
              <w:t xml:space="preserve"> </w:t>
            </w:r>
            <w:proofErr w:type="spellStart"/>
            <w:r w:rsidRPr="001B6D89">
              <w:rPr>
                <w:b/>
                <w:bCs/>
              </w:rPr>
              <w:t>rodiklius</w:t>
            </w:r>
            <w:proofErr w:type="spellEnd"/>
            <w:r w:rsidRPr="001B6D89">
              <w:rPr>
                <w:b/>
                <w:bCs/>
              </w:rPr>
              <w:t xml:space="preserve">, </w:t>
            </w:r>
            <w:proofErr w:type="spellStart"/>
            <w:r w:rsidRPr="001B6D89">
              <w:rPr>
                <w:b/>
                <w:bCs/>
              </w:rPr>
              <w:t>kuriuos</w:t>
            </w:r>
            <w:proofErr w:type="spellEnd"/>
            <w:r w:rsidRPr="001B6D89">
              <w:rPr>
                <w:b/>
                <w:bCs/>
              </w:rPr>
              <w:t xml:space="preserve"> </w:t>
            </w:r>
            <w:proofErr w:type="spellStart"/>
            <w:r w:rsidRPr="001B6D89">
              <w:rPr>
                <w:b/>
                <w:bCs/>
              </w:rPr>
              <w:t>nustato</w:t>
            </w:r>
            <w:proofErr w:type="spellEnd"/>
            <w:r w:rsidRPr="001B6D89">
              <w:rPr>
                <w:b/>
                <w:bCs/>
              </w:rPr>
              <w:t xml:space="preserve"> </w:t>
            </w:r>
            <w:proofErr w:type="spellStart"/>
            <w:r w:rsidRPr="001B6D89">
              <w:rPr>
                <w:b/>
                <w:bCs/>
              </w:rPr>
              <w:t>susisiekimo</w:t>
            </w:r>
            <w:proofErr w:type="spellEnd"/>
            <w:r w:rsidRPr="001B6D89">
              <w:rPr>
                <w:b/>
                <w:bCs/>
              </w:rPr>
              <w:t xml:space="preserve"> </w:t>
            </w:r>
            <w:proofErr w:type="spellStart"/>
            <w:r w:rsidRPr="001B6D89">
              <w:rPr>
                <w:b/>
                <w:bCs/>
              </w:rPr>
              <w:t>ministras</w:t>
            </w:r>
            <w:proofErr w:type="spellEnd"/>
            <w:r w:rsidRPr="001B6D89">
              <w:rPr>
                <w:b/>
                <w:bCs/>
              </w:rPr>
              <w:t>;</w:t>
            </w:r>
          </w:p>
        </w:tc>
        <w:tc>
          <w:tcPr>
            <w:tcW w:w="1800" w:type="dxa"/>
            <w:tcBorders>
              <w:top w:val="single" w:sz="4" w:space="0" w:color="auto"/>
              <w:left w:val="single" w:sz="4" w:space="0" w:color="auto"/>
              <w:bottom w:val="single" w:sz="4" w:space="0" w:color="auto"/>
              <w:right w:val="single" w:sz="4" w:space="0" w:color="auto"/>
            </w:tcBorders>
          </w:tcPr>
          <w:p w14:paraId="21B7CBC8" w14:textId="77777777" w:rsidR="00952CD6" w:rsidRPr="007670CB" w:rsidRDefault="00952CD6" w:rsidP="007670CB">
            <w:pPr>
              <w:pStyle w:val="bodytext"/>
              <w:spacing w:before="0" w:beforeAutospacing="0" w:after="0" w:afterAutospacing="0"/>
            </w:pPr>
            <w:r w:rsidRPr="007670CB">
              <w:lastRenderedPageBreak/>
              <w:t>Visiškas</w:t>
            </w:r>
          </w:p>
        </w:tc>
      </w:tr>
      <w:tr w:rsidR="00F73223" w:rsidRPr="007670CB" w14:paraId="68DDCC54"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72A43159" w14:textId="24ED9E5E" w:rsidR="00F73223" w:rsidRPr="007670CB" w:rsidRDefault="00F73223" w:rsidP="006D061C">
            <w:pPr>
              <w:jc w:val="center"/>
              <w:rPr>
                <w:b/>
                <w:lang w:val="lt-LT"/>
              </w:rPr>
            </w:pPr>
            <w:r w:rsidRPr="007670CB">
              <w:rPr>
                <w:b/>
                <w:lang w:val="lt-LT"/>
              </w:rPr>
              <w:t>II PRIEDAS</w:t>
            </w:r>
          </w:p>
          <w:p w14:paraId="2A79F11D" w14:textId="0FAE1879" w:rsidR="00F73223" w:rsidRPr="007670CB" w:rsidRDefault="00F73223" w:rsidP="006D061C">
            <w:pPr>
              <w:jc w:val="center"/>
              <w:rPr>
                <w:b/>
                <w:lang w:val="lt-LT"/>
              </w:rPr>
            </w:pPr>
            <w:r w:rsidRPr="007670CB">
              <w:rPr>
                <w:b/>
                <w:lang w:val="lt-LT"/>
              </w:rPr>
              <w:t>PRANEŠIMAS APIE NACIONALINES SAUGOS TAISYKLES</w:t>
            </w:r>
          </w:p>
          <w:p w14:paraId="4EBD004F" w14:textId="1801F4E4" w:rsidR="00F73223" w:rsidRPr="007670CB" w:rsidRDefault="00F73223" w:rsidP="00856343">
            <w:pPr>
              <w:jc w:val="both"/>
              <w:rPr>
                <w:b/>
                <w:lang w:val="lt-LT"/>
              </w:rPr>
            </w:pPr>
            <w:r w:rsidRPr="007670CB">
              <w:rPr>
                <w:b/>
                <w:lang w:val="lt-LT"/>
              </w:rPr>
              <w:t>Nacionalinės saugos taisyklės, apie kurias pranešama pagal 8 straipsnio 1 dalies a punktą, apima:&lt;...&gt;.</w:t>
            </w:r>
          </w:p>
        </w:tc>
        <w:tc>
          <w:tcPr>
            <w:tcW w:w="7290" w:type="dxa"/>
            <w:tcBorders>
              <w:top w:val="single" w:sz="4" w:space="0" w:color="auto"/>
              <w:left w:val="single" w:sz="4" w:space="0" w:color="auto"/>
              <w:bottom w:val="single" w:sz="4" w:space="0" w:color="auto"/>
              <w:right w:val="single" w:sz="4" w:space="0" w:color="auto"/>
            </w:tcBorders>
          </w:tcPr>
          <w:p w14:paraId="533B1E93" w14:textId="77777777" w:rsidR="0092548C" w:rsidRPr="007670CB" w:rsidRDefault="0092548C" w:rsidP="0092548C">
            <w:pPr>
              <w:ind w:right="85"/>
              <w:jc w:val="both"/>
              <w:rPr>
                <w:b/>
                <w:lang w:val="lt-LT"/>
              </w:rPr>
            </w:pPr>
            <w:r w:rsidRPr="007670CB">
              <w:rPr>
                <w:b/>
                <w:lang w:val="lt-LT"/>
              </w:rPr>
              <w:t xml:space="preserve">5 straipsnis. Nacionalinės taisyklės </w:t>
            </w:r>
          </w:p>
          <w:p w14:paraId="43C1C2F8" w14:textId="4AB0E8EB" w:rsidR="00F73223" w:rsidRPr="007670CB" w:rsidRDefault="0092548C" w:rsidP="0092548C">
            <w:pPr>
              <w:ind w:right="85"/>
              <w:jc w:val="both"/>
              <w:rPr>
                <w:b/>
                <w:lang w:val="lt-LT"/>
              </w:rPr>
            </w:pPr>
            <w:r w:rsidRPr="007670CB">
              <w:rPr>
                <w:b/>
                <w:lang w:val="lt-LT"/>
              </w:rPr>
              <w:t>1. Nacionalinių taisyklių rengimo ir tvirtinimo tvarką ir jų sąrašą nustato susisiekimo ministras.</w:t>
            </w:r>
          </w:p>
        </w:tc>
        <w:tc>
          <w:tcPr>
            <w:tcW w:w="1800" w:type="dxa"/>
            <w:tcBorders>
              <w:top w:val="single" w:sz="4" w:space="0" w:color="auto"/>
              <w:left w:val="single" w:sz="4" w:space="0" w:color="auto"/>
              <w:bottom w:val="single" w:sz="4" w:space="0" w:color="auto"/>
              <w:right w:val="single" w:sz="4" w:space="0" w:color="auto"/>
            </w:tcBorders>
          </w:tcPr>
          <w:p w14:paraId="6522E71F" w14:textId="77777777" w:rsidR="00F73223" w:rsidRPr="007670CB" w:rsidRDefault="0092548C" w:rsidP="007670CB">
            <w:pPr>
              <w:pStyle w:val="bodytext"/>
              <w:spacing w:before="0" w:beforeAutospacing="0" w:after="0" w:afterAutospacing="0"/>
            </w:pPr>
            <w:r w:rsidRPr="007670CB">
              <w:t>Dalinis</w:t>
            </w:r>
          </w:p>
          <w:p w14:paraId="7B618FFD" w14:textId="09600194" w:rsidR="0092548C" w:rsidRPr="007670CB" w:rsidRDefault="0092548C" w:rsidP="007670CB">
            <w:pPr>
              <w:pStyle w:val="bodytext"/>
              <w:spacing w:before="0" w:beforeAutospacing="0" w:after="0" w:afterAutospacing="0"/>
            </w:pPr>
            <w:r w:rsidRPr="007670CB">
              <w:t>Bus visiškai įgyvendinta susiekimo ministrui patvirtinus nacionalinių taisyklių rengimo ir tvirtinimo tvarką ir nacionalinių taisyklių sąrašą.</w:t>
            </w:r>
          </w:p>
        </w:tc>
      </w:tr>
      <w:tr w:rsidR="00F73223" w:rsidRPr="007670CB" w14:paraId="7CE0A8EA" w14:textId="77777777" w:rsidTr="00DB2B8E">
        <w:trPr>
          <w:trHeight w:val="409"/>
        </w:trPr>
        <w:tc>
          <w:tcPr>
            <w:tcW w:w="6750" w:type="dxa"/>
            <w:tcBorders>
              <w:top w:val="single" w:sz="4" w:space="0" w:color="auto"/>
              <w:left w:val="single" w:sz="4" w:space="0" w:color="auto"/>
              <w:bottom w:val="single" w:sz="4" w:space="0" w:color="auto"/>
              <w:right w:val="single" w:sz="4" w:space="0" w:color="auto"/>
            </w:tcBorders>
          </w:tcPr>
          <w:p w14:paraId="08777DB4" w14:textId="13C535D0" w:rsidR="00F73223" w:rsidRPr="007670CB" w:rsidRDefault="00F73223" w:rsidP="006D061C">
            <w:pPr>
              <w:jc w:val="center"/>
              <w:rPr>
                <w:b/>
                <w:lang w:val="lt-LT"/>
              </w:rPr>
            </w:pPr>
            <w:r w:rsidRPr="007670CB">
              <w:rPr>
                <w:b/>
                <w:lang w:val="lt-LT"/>
              </w:rPr>
              <w:t>III PRIEDAS</w:t>
            </w:r>
          </w:p>
          <w:p w14:paraId="693C74D8" w14:textId="6B1E16FD" w:rsidR="00F73223" w:rsidRPr="007670CB" w:rsidRDefault="00F73223" w:rsidP="00F73223">
            <w:pPr>
              <w:jc w:val="center"/>
              <w:rPr>
                <w:b/>
                <w:lang w:val="lt-LT"/>
              </w:rPr>
            </w:pPr>
            <w:r w:rsidRPr="007670CB">
              <w:rPr>
                <w:b/>
                <w:lang w:val="lt-LT"/>
              </w:rPr>
              <w:t>ORGANIZACIJOMS, TEIKIANČIOMS PARAIŠKAS GAUTI ECM SERTIFIKATĄ ARBA SERTIFIKATĄ TECHNINĖS PRIEŽIŪROS FUNKCIJOMS VYKDYTI PAGAL RANGOS SUSITARIMĄ SU ATSAKINGU UŽ TECHNINĘ PRIEŽIŪRĄ SUBJEKTU, TAIKOMI REIKALAVIMAI IR VERTINIMO KRITERIJAI</w:t>
            </w:r>
          </w:p>
        </w:tc>
        <w:tc>
          <w:tcPr>
            <w:tcW w:w="7290" w:type="dxa"/>
            <w:tcBorders>
              <w:top w:val="single" w:sz="4" w:space="0" w:color="auto"/>
              <w:left w:val="single" w:sz="4" w:space="0" w:color="auto"/>
              <w:bottom w:val="single" w:sz="4" w:space="0" w:color="auto"/>
              <w:right w:val="single" w:sz="4" w:space="0" w:color="auto"/>
            </w:tcBorders>
          </w:tcPr>
          <w:p w14:paraId="4F5B7DE0" w14:textId="2DA847EB" w:rsidR="00F73223" w:rsidRPr="007670CB" w:rsidRDefault="006D061C" w:rsidP="00952CD6">
            <w:pPr>
              <w:ind w:right="85"/>
              <w:jc w:val="both"/>
              <w:rPr>
                <w:bCs/>
                <w:i/>
                <w:iCs/>
                <w:lang w:val="lt-LT"/>
              </w:rPr>
            </w:pPr>
            <w:r w:rsidRPr="007670CB">
              <w:rPr>
                <w:bCs/>
                <w:i/>
                <w:iCs/>
                <w:lang w:val="lt-LT"/>
              </w:rPr>
              <w:t xml:space="preserve">Šio direktyvos priedo perkelti nereikia, nes jis, kaip ir numatyta direktyvos </w:t>
            </w:r>
            <w:r w:rsidR="008229DF" w:rsidRPr="007670CB">
              <w:rPr>
                <w:bCs/>
                <w:i/>
                <w:iCs/>
                <w:lang w:val="lt-LT"/>
              </w:rPr>
              <w:t xml:space="preserve">14 straipsnio 8 dalyje, </w:t>
            </w:r>
            <w:r w:rsidR="00A123BA" w:rsidRPr="007670CB">
              <w:rPr>
                <w:bCs/>
                <w:i/>
                <w:iCs/>
                <w:lang w:val="lt-LT"/>
              </w:rPr>
              <w:t xml:space="preserve">yra pakeistas </w:t>
            </w:r>
            <w:r w:rsidR="008229DF" w:rsidRPr="007670CB">
              <w:rPr>
                <w:bCs/>
                <w:i/>
                <w:iCs/>
                <w:lang w:val="lt-LT"/>
              </w:rPr>
              <w:t>t</w:t>
            </w:r>
            <w:r w:rsidR="00A123BA" w:rsidRPr="007670CB">
              <w:rPr>
                <w:bCs/>
                <w:i/>
                <w:iCs/>
                <w:lang w:val="lt-LT"/>
              </w:rPr>
              <w:t>ie</w:t>
            </w:r>
            <w:r w:rsidR="008229DF" w:rsidRPr="007670CB">
              <w:rPr>
                <w:bCs/>
                <w:i/>
                <w:iCs/>
                <w:lang w:val="lt-LT"/>
              </w:rPr>
              <w:t xml:space="preserve">siogiai taikomo Komisijos įgyvendinimo reglamento </w:t>
            </w:r>
            <w:r w:rsidR="00A123BA" w:rsidRPr="007670CB">
              <w:rPr>
                <w:bCs/>
                <w:i/>
                <w:iCs/>
                <w:lang w:val="lt-LT"/>
              </w:rPr>
              <w:t xml:space="preserve">(ES) 2019/779 II priedu. </w:t>
            </w:r>
          </w:p>
        </w:tc>
        <w:tc>
          <w:tcPr>
            <w:tcW w:w="1800" w:type="dxa"/>
            <w:tcBorders>
              <w:top w:val="single" w:sz="4" w:space="0" w:color="auto"/>
              <w:left w:val="single" w:sz="4" w:space="0" w:color="auto"/>
              <w:bottom w:val="single" w:sz="4" w:space="0" w:color="auto"/>
              <w:right w:val="single" w:sz="4" w:space="0" w:color="auto"/>
            </w:tcBorders>
          </w:tcPr>
          <w:p w14:paraId="03F8DA70" w14:textId="77777777" w:rsidR="00F73223" w:rsidRPr="007670CB" w:rsidRDefault="00F73223" w:rsidP="007670CB">
            <w:pPr>
              <w:pStyle w:val="bodytext"/>
              <w:spacing w:before="0" w:beforeAutospacing="0" w:after="0" w:afterAutospacing="0"/>
            </w:pPr>
          </w:p>
        </w:tc>
      </w:tr>
    </w:tbl>
    <w:p w14:paraId="71B1A1B5" w14:textId="77777777" w:rsidR="00AE31D8" w:rsidRPr="007670CB" w:rsidRDefault="00AE31D8" w:rsidP="00962877">
      <w:pPr>
        <w:rPr>
          <w:vanish/>
          <w:lang w:val="lt-LT"/>
        </w:rPr>
      </w:pPr>
    </w:p>
    <w:p w14:paraId="46958355" w14:textId="77777777" w:rsidR="00FD0CA0" w:rsidRPr="0027631E" w:rsidRDefault="007D77DF" w:rsidP="00962877">
      <w:pPr>
        <w:jc w:val="center"/>
        <w:rPr>
          <w:lang w:val="lt-LT"/>
        </w:rPr>
      </w:pPr>
      <w:r w:rsidRPr="007670CB">
        <w:rPr>
          <w:lang w:val="lt-LT"/>
        </w:rPr>
        <w:t>________________</w:t>
      </w:r>
    </w:p>
    <w:p w14:paraId="70DC20FA" w14:textId="77777777" w:rsidR="00AA4535" w:rsidRPr="0027631E" w:rsidRDefault="00AA4535">
      <w:pPr>
        <w:jc w:val="center"/>
        <w:rPr>
          <w:lang w:val="lt-LT"/>
        </w:rPr>
      </w:pPr>
    </w:p>
    <w:sectPr w:rsidR="00AA4535" w:rsidRPr="0027631E" w:rsidSect="00DB20C0">
      <w:footerReference w:type="default" r:id="rId8"/>
      <w:pgSz w:w="16840" w:h="11907" w:orient="landscape" w:code="9"/>
      <w:pgMar w:top="539" w:right="539" w:bottom="357" w:left="53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8E4A91" w14:textId="77777777" w:rsidR="0026626F" w:rsidRDefault="0026626F" w:rsidP="00DB20C0">
      <w:r>
        <w:separator/>
      </w:r>
    </w:p>
  </w:endnote>
  <w:endnote w:type="continuationSeparator" w:id="0">
    <w:p w14:paraId="1B7A2D36" w14:textId="77777777" w:rsidR="0026626F" w:rsidRDefault="0026626F" w:rsidP="00DB2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A0002AEF" w:usb1="4000207B"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18223" w14:textId="77777777" w:rsidR="00CA7E1B" w:rsidRDefault="00CA7E1B">
    <w:pPr>
      <w:pStyle w:val="Porat"/>
      <w:jc w:val="center"/>
    </w:pPr>
    <w:r>
      <w:fldChar w:fldCharType="begin"/>
    </w:r>
    <w:r>
      <w:instrText xml:space="preserve"> PAGE   \* MERGEFORMAT </w:instrText>
    </w:r>
    <w:r>
      <w:fldChar w:fldCharType="separate"/>
    </w:r>
    <w:r>
      <w:rPr>
        <w:noProof/>
      </w:rPr>
      <w:t>147</w:t>
    </w:r>
    <w:r>
      <w:fldChar w:fldCharType="end"/>
    </w:r>
  </w:p>
  <w:p w14:paraId="64EA466A" w14:textId="77777777" w:rsidR="00CA7E1B" w:rsidRDefault="00CA7E1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E56003" w14:textId="77777777" w:rsidR="0026626F" w:rsidRDefault="0026626F" w:rsidP="00DB20C0">
      <w:r>
        <w:separator/>
      </w:r>
    </w:p>
  </w:footnote>
  <w:footnote w:type="continuationSeparator" w:id="0">
    <w:p w14:paraId="7D8537D0" w14:textId="77777777" w:rsidR="0026626F" w:rsidRDefault="0026626F" w:rsidP="00DB20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A3F68"/>
    <w:multiLevelType w:val="hybridMultilevel"/>
    <w:tmpl w:val="55003C0A"/>
    <w:lvl w:ilvl="0" w:tplc="8EE2F8C6">
      <w:start w:val="7"/>
      <w:numFmt w:val="decimal"/>
      <w:lvlText w:val="%1"/>
      <w:lvlJc w:val="left"/>
      <w:pPr>
        <w:ind w:left="862" w:hanging="36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 w15:restartNumberingAfterBreak="0">
    <w:nsid w:val="033A082C"/>
    <w:multiLevelType w:val="hybridMultilevel"/>
    <w:tmpl w:val="0994CC80"/>
    <w:lvl w:ilvl="0" w:tplc="776832F4">
      <w:start w:val="1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6FF0562"/>
    <w:multiLevelType w:val="hybridMultilevel"/>
    <w:tmpl w:val="52CCAC60"/>
    <w:lvl w:ilvl="0" w:tplc="F810417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0B491289"/>
    <w:multiLevelType w:val="hybridMultilevel"/>
    <w:tmpl w:val="255809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46240"/>
    <w:multiLevelType w:val="hybridMultilevel"/>
    <w:tmpl w:val="9B628D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F2B1BA7"/>
    <w:multiLevelType w:val="hybridMultilevel"/>
    <w:tmpl w:val="9B2A07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D358D7"/>
    <w:multiLevelType w:val="hybridMultilevel"/>
    <w:tmpl w:val="835C01A2"/>
    <w:lvl w:ilvl="0" w:tplc="19E02BF4">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3E6002A"/>
    <w:multiLevelType w:val="hybridMultilevel"/>
    <w:tmpl w:val="25CED268"/>
    <w:lvl w:ilvl="0" w:tplc="34B8CF66">
      <w:start w:val="16"/>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D76151"/>
    <w:multiLevelType w:val="hybridMultilevel"/>
    <w:tmpl w:val="D23277F6"/>
    <w:lvl w:ilvl="0" w:tplc="AAC4CA64">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1B12C47"/>
    <w:multiLevelType w:val="hybridMultilevel"/>
    <w:tmpl w:val="4D4244B4"/>
    <w:lvl w:ilvl="0" w:tplc="3D08AB0A">
      <w:start w:val="5"/>
      <w:numFmt w:val="decimal"/>
      <w:lvlText w:val="%1"/>
      <w:lvlJc w:val="left"/>
      <w:pPr>
        <w:ind w:left="720"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2247845"/>
    <w:multiLevelType w:val="hybridMultilevel"/>
    <w:tmpl w:val="9D60077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F06B1E"/>
    <w:multiLevelType w:val="hybridMultilevel"/>
    <w:tmpl w:val="003E8566"/>
    <w:lvl w:ilvl="0" w:tplc="CAE8C7D6">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8E51934"/>
    <w:multiLevelType w:val="hybridMultilevel"/>
    <w:tmpl w:val="4906B89A"/>
    <w:lvl w:ilvl="0" w:tplc="3F980280">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EF95150"/>
    <w:multiLevelType w:val="hybridMultilevel"/>
    <w:tmpl w:val="E1E8FD70"/>
    <w:lvl w:ilvl="0" w:tplc="456EE77A">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3B6039E"/>
    <w:multiLevelType w:val="hybridMultilevel"/>
    <w:tmpl w:val="FF143ED6"/>
    <w:lvl w:ilvl="0" w:tplc="8BD011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056EFA"/>
    <w:multiLevelType w:val="hybridMultilevel"/>
    <w:tmpl w:val="6D945772"/>
    <w:lvl w:ilvl="0" w:tplc="2A10366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65647DD"/>
    <w:multiLevelType w:val="hybridMultilevel"/>
    <w:tmpl w:val="8BE43C2E"/>
    <w:lvl w:ilvl="0" w:tplc="3A0EBA6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36ED7123"/>
    <w:multiLevelType w:val="hybridMultilevel"/>
    <w:tmpl w:val="B8B2F9AC"/>
    <w:lvl w:ilvl="0" w:tplc="29D66562">
      <w:start w:val="7"/>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92D20D9"/>
    <w:multiLevelType w:val="hybridMultilevel"/>
    <w:tmpl w:val="BEA44C4C"/>
    <w:lvl w:ilvl="0" w:tplc="459254CE">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9E715A4"/>
    <w:multiLevelType w:val="hybridMultilevel"/>
    <w:tmpl w:val="BD9806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A406D20"/>
    <w:multiLevelType w:val="hybridMultilevel"/>
    <w:tmpl w:val="B792D20C"/>
    <w:lvl w:ilvl="0" w:tplc="962CBA64">
      <w:start w:val="1"/>
      <w:numFmt w:val="decimal"/>
      <w:lvlText w:val="%1."/>
      <w:lvlJc w:val="left"/>
      <w:pPr>
        <w:ind w:left="1069" w:hanging="360"/>
      </w:pPr>
      <w:rPr>
        <w:rFonts w:hint="default"/>
        <w:b/>
        <w:bC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3AA101CC"/>
    <w:multiLevelType w:val="hybridMultilevel"/>
    <w:tmpl w:val="47FC1F34"/>
    <w:lvl w:ilvl="0" w:tplc="8E34FB3A">
      <w:start w:val="1"/>
      <w:numFmt w:val="decimal"/>
      <w:lvlText w:val="%1."/>
      <w:lvlJc w:val="left"/>
      <w:pPr>
        <w:ind w:left="1069" w:hanging="360"/>
      </w:pPr>
      <w:rPr>
        <w:rFonts w:ascii="Times New Roman" w:hAnsi="Times New Roman" w:cs="Times New Roman" w:hint="default"/>
        <w:b w:val="0"/>
        <w:strike w:val="0"/>
        <w:sz w:val="24"/>
        <w:szCs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3AC42318"/>
    <w:multiLevelType w:val="hybridMultilevel"/>
    <w:tmpl w:val="00A87D42"/>
    <w:lvl w:ilvl="0" w:tplc="F09053D8">
      <w:start w:val="2"/>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C640D30"/>
    <w:multiLevelType w:val="hybridMultilevel"/>
    <w:tmpl w:val="F882430A"/>
    <w:lvl w:ilvl="0" w:tplc="6D54BF0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40054FE7"/>
    <w:multiLevelType w:val="hybridMultilevel"/>
    <w:tmpl w:val="9410D566"/>
    <w:lvl w:ilvl="0" w:tplc="BBE85EB2">
      <w:start w:val="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4AB07738"/>
    <w:multiLevelType w:val="hybridMultilevel"/>
    <w:tmpl w:val="C5CA5EC4"/>
    <w:lvl w:ilvl="0" w:tplc="45AC667A">
      <w:start w:val="1"/>
      <w:numFmt w:val="decimal"/>
      <w:lvlText w:val="%1."/>
      <w:lvlJc w:val="left"/>
      <w:pPr>
        <w:ind w:left="365" w:hanging="360"/>
      </w:pPr>
      <w:rPr>
        <w:rFonts w:hint="default"/>
      </w:rPr>
    </w:lvl>
    <w:lvl w:ilvl="1" w:tplc="04270019" w:tentative="1">
      <w:start w:val="1"/>
      <w:numFmt w:val="lowerLetter"/>
      <w:lvlText w:val="%2."/>
      <w:lvlJc w:val="left"/>
      <w:pPr>
        <w:ind w:left="1085" w:hanging="360"/>
      </w:pPr>
    </w:lvl>
    <w:lvl w:ilvl="2" w:tplc="0427001B" w:tentative="1">
      <w:start w:val="1"/>
      <w:numFmt w:val="lowerRoman"/>
      <w:lvlText w:val="%3."/>
      <w:lvlJc w:val="right"/>
      <w:pPr>
        <w:ind w:left="1805" w:hanging="180"/>
      </w:pPr>
    </w:lvl>
    <w:lvl w:ilvl="3" w:tplc="0427000F" w:tentative="1">
      <w:start w:val="1"/>
      <w:numFmt w:val="decimal"/>
      <w:lvlText w:val="%4."/>
      <w:lvlJc w:val="left"/>
      <w:pPr>
        <w:ind w:left="2525" w:hanging="360"/>
      </w:pPr>
    </w:lvl>
    <w:lvl w:ilvl="4" w:tplc="04270019" w:tentative="1">
      <w:start w:val="1"/>
      <w:numFmt w:val="lowerLetter"/>
      <w:lvlText w:val="%5."/>
      <w:lvlJc w:val="left"/>
      <w:pPr>
        <w:ind w:left="3245" w:hanging="360"/>
      </w:pPr>
    </w:lvl>
    <w:lvl w:ilvl="5" w:tplc="0427001B" w:tentative="1">
      <w:start w:val="1"/>
      <w:numFmt w:val="lowerRoman"/>
      <w:lvlText w:val="%6."/>
      <w:lvlJc w:val="right"/>
      <w:pPr>
        <w:ind w:left="3965" w:hanging="180"/>
      </w:pPr>
    </w:lvl>
    <w:lvl w:ilvl="6" w:tplc="0427000F" w:tentative="1">
      <w:start w:val="1"/>
      <w:numFmt w:val="decimal"/>
      <w:lvlText w:val="%7."/>
      <w:lvlJc w:val="left"/>
      <w:pPr>
        <w:ind w:left="4685" w:hanging="360"/>
      </w:pPr>
    </w:lvl>
    <w:lvl w:ilvl="7" w:tplc="04270019" w:tentative="1">
      <w:start w:val="1"/>
      <w:numFmt w:val="lowerLetter"/>
      <w:lvlText w:val="%8."/>
      <w:lvlJc w:val="left"/>
      <w:pPr>
        <w:ind w:left="5405" w:hanging="360"/>
      </w:pPr>
    </w:lvl>
    <w:lvl w:ilvl="8" w:tplc="0427001B" w:tentative="1">
      <w:start w:val="1"/>
      <w:numFmt w:val="lowerRoman"/>
      <w:lvlText w:val="%9."/>
      <w:lvlJc w:val="right"/>
      <w:pPr>
        <w:ind w:left="6125" w:hanging="180"/>
      </w:pPr>
    </w:lvl>
  </w:abstractNum>
  <w:abstractNum w:abstractNumId="26" w15:restartNumberingAfterBreak="0">
    <w:nsid w:val="4DDD5DC0"/>
    <w:multiLevelType w:val="hybridMultilevel"/>
    <w:tmpl w:val="4AF88206"/>
    <w:lvl w:ilvl="0" w:tplc="531E292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7" w15:restartNumberingAfterBreak="0">
    <w:nsid w:val="500178B3"/>
    <w:multiLevelType w:val="hybridMultilevel"/>
    <w:tmpl w:val="F9AE4462"/>
    <w:lvl w:ilvl="0" w:tplc="60C4A9F8">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2303379"/>
    <w:multiLevelType w:val="hybridMultilevel"/>
    <w:tmpl w:val="02EEDE80"/>
    <w:lvl w:ilvl="0" w:tplc="AA2246BC">
      <w:start w:val="2"/>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23C0316"/>
    <w:multiLevelType w:val="hybridMultilevel"/>
    <w:tmpl w:val="9B8005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43E1526"/>
    <w:multiLevelType w:val="hybridMultilevel"/>
    <w:tmpl w:val="1E4CB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2245CF"/>
    <w:multiLevelType w:val="hybridMultilevel"/>
    <w:tmpl w:val="7D9EA5C6"/>
    <w:lvl w:ilvl="0" w:tplc="8DD23EA4">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5980436B"/>
    <w:multiLevelType w:val="hybridMultilevel"/>
    <w:tmpl w:val="7D2C6134"/>
    <w:lvl w:ilvl="0" w:tplc="5520336E">
      <w:start w:val="5"/>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3" w15:restartNumberingAfterBreak="0">
    <w:nsid w:val="5A983BAC"/>
    <w:multiLevelType w:val="hybridMultilevel"/>
    <w:tmpl w:val="38FA2C38"/>
    <w:lvl w:ilvl="0" w:tplc="CCD45C52">
      <w:start w:val="1"/>
      <w:numFmt w:val="decimal"/>
      <w:lvlText w:val="%1."/>
      <w:lvlJc w:val="left"/>
      <w:pPr>
        <w:ind w:left="1429" w:hanging="360"/>
      </w:pPr>
      <w:rPr>
        <w:rFonts w:hint="default"/>
        <w:sz w:val="24"/>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4" w15:restartNumberingAfterBreak="0">
    <w:nsid w:val="5C8649E2"/>
    <w:multiLevelType w:val="hybridMultilevel"/>
    <w:tmpl w:val="A748FC08"/>
    <w:lvl w:ilvl="0" w:tplc="B3A07A12">
      <w:start w:val="3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CB97E4F"/>
    <w:multiLevelType w:val="hybridMultilevel"/>
    <w:tmpl w:val="4182918A"/>
    <w:lvl w:ilvl="0" w:tplc="F19C6D32">
      <w:start w:val="7"/>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E5A77F8"/>
    <w:multiLevelType w:val="hybridMultilevel"/>
    <w:tmpl w:val="29BEB10C"/>
    <w:lvl w:ilvl="0" w:tplc="5994FEBC">
      <w:start w:val="201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0E61D98"/>
    <w:multiLevelType w:val="hybridMultilevel"/>
    <w:tmpl w:val="1DE0A422"/>
    <w:lvl w:ilvl="0" w:tplc="8F40F4F0">
      <w:start w:val="52"/>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8" w15:restartNumberingAfterBreak="0">
    <w:nsid w:val="64AB38C4"/>
    <w:multiLevelType w:val="hybridMultilevel"/>
    <w:tmpl w:val="348C5C24"/>
    <w:lvl w:ilvl="0" w:tplc="2294E0BC">
      <w:start w:val="38"/>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9" w15:restartNumberingAfterBreak="0">
    <w:nsid w:val="6A2148A8"/>
    <w:multiLevelType w:val="hybridMultilevel"/>
    <w:tmpl w:val="E702FA4C"/>
    <w:lvl w:ilvl="0" w:tplc="0BA2A3CA">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61A0256"/>
    <w:multiLevelType w:val="hybridMultilevel"/>
    <w:tmpl w:val="C97AE0F8"/>
    <w:lvl w:ilvl="0" w:tplc="3A0C2BC4">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1" w15:restartNumberingAfterBreak="0">
    <w:nsid w:val="7F065307"/>
    <w:multiLevelType w:val="hybridMultilevel"/>
    <w:tmpl w:val="92F694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1B154A"/>
    <w:multiLevelType w:val="hybridMultilevel"/>
    <w:tmpl w:val="884E841A"/>
    <w:lvl w:ilvl="0" w:tplc="4854527E">
      <w:start w:val="1"/>
      <w:numFmt w:val="decimal"/>
      <w:lvlText w:val="%1."/>
      <w:lvlJc w:val="left"/>
      <w:pPr>
        <w:ind w:left="1495" w:hanging="360"/>
      </w:pPr>
      <w:rPr>
        <w:b w:val="0"/>
        <w:strike w:val="0"/>
        <w:sz w:val="24"/>
      </w:rPr>
    </w:lvl>
    <w:lvl w:ilvl="1" w:tplc="04270019">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num w:numId="1">
    <w:abstractNumId w:val="2"/>
  </w:num>
  <w:num w:numId="2">
    <w:abstractNumId w:val="20"/>
  </w:num>
  <w:num w:numId="3">
    <w:abstractNumId w:val="26"/>
  </w:num>
  <w:num w:numId="4">
    <w:abstractNumId w:val="16"/>
  </w:num>
  <w:num w:numId="5">
    <w:abstractNumId w:val="18"/>
  </w:num>
  <w:num w:numId="6">
    <w:abstractNumId w:val="15"/>
  </w:num>
  <w:num w:numId="7">
    <w:abstractNumId w:val="38"/>
  </w:num>
  <w:num w:numId="8">
    <w:abstractNumId w:val="37"/>
  </w:num>
  <w:num w:numId="9">
    <w:abstractNumId w:val="0"/>
  </w:num>
  <w:num w:numId="10">
    <w:abstractNumId w:val="6"/>
  </w:num>
  <w:num w:numId="11">
    <w:abstractNumId w:val="1"/>
  </w:num>
  <w:num w:numId="12">
    <w:abstractNumId w:val="21"/>
  </w:num>
  <w:num w:numId="13">
    <w:abstractNumId w:val="39"/>
  </w:num>
  <w:num w:numId="14">
    <w:abstractNumId w:val="32"/>
  </w:num>
  <w:num w:numId="15">
    <w:abstractNumId w:val="24"/>
  </w:num>
  <w:num w:numId="16">
    <w:abstractNumId w:val="9"/>
  </w:num>
  <w:num w:numId="17">
    <w:abstractNumId w:val="33"/>
  </w:num>
  <w:num w:numId="18">
    <w:abstractNumId w:val="23"/>
  </w:num>
  <w:num w:numId="19">
    <w:abstractNumId w:val="35"/>
  </w:num>
  <w:num w:numId="20">
    <w:abstractNumId w:val="4"/>
  </w:num>
  <w:num w:numId="21">
    <w:abstractNumId w:val="8"/>
  </w:num>
  <w:num w:numId="22">
    <w:abstractNumId w:val="11"/>
  </w:num>
  <w:num w:numId="23">
    <w:abstractNumId w:val="13"/>
  </w:num>
  <w:num w:numId="24">
    <w:abstractNumId w:val="25"/>
  </w:num>
  <w:num w:numId="25">
    <w:abstractNumId w:val="29"/>
  </w:num>
  <w:num w:numId="26">
    <w:abstractNumId w:val="19"/>
  </w:num>
  <w:num w:numId="27">
    <w:abstractNumId w:val="40"/>
  </w:num>
  <w:num w:numId="28">
    <w:abstractNumId w:val="12"/>
  </w:num>
  <w:num w:numId="29">
    <w:abstractNumId w:val="31"/>
  </w:num>
  <w:num w:numId="30">
    <w:abstractNumId w:val="27"/>
  </w:num>
  <w:num w:numId="31">
    <w:abstractNumId w:val="22"/>
  </w:num>
  <w:num w:numId="32">
    <w:abstractNumId w:val="28"/>
  </w:num>
  <w:num w:numId="33">
    <w:abstractNumId w:val="34"/>
  </w:num>
  <w:num w:numId="34">
    <w:abstractNumId w:val="36"/>
  </w:num>
  <w:num w:numId="35">
    <w:abstractNumId w:val="42"/>
  </w:num>
  <w:num w:numId="36">
    <w:abstractNumId w:val="14"/>
  </w:num>
  <w:num w:numId="37">
    <w:abstractNumId w:val="30"/>
  </w:num>
  <w:num w:numId="38">
    <w:abstractNumId w:val="7"/>
  </w:num>
  <w:num w:numId="39">
    <w:abstractNumId w:val="5"/>
  </w:num>
  <w:num w:numId="40">
    <w:abstractNumId w:val="41"/>
  </w:num>
  <w:num w:numId="41">
    <w:abstractNumId w:val="3"/>
  </w:num>
  <w:num w:numId="42">
    <w:abstractNumId w:val="10"/>
  </w:num>
  <w:num w:numId="43">
    <w:abstractNumId w:val="1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E2C"/>
    <w:rsid w:val="00000A0A"/>
    <w:rsid w:val="00001C55"/>
    <w:rsid w:val="00002A68"/>
    <w:rsid w:val="00002F6A"/>
    <w:rsid w:val="000033FB"/>
    <w:rsid w:val="0000384B"/>
    <w:rsid w:val="00003933"/>
    <w:rsid w:val="0000425A"/>
    <w:rsid w:val="00005054"/>
    <w:rsid w:val="000054CD"/>
    <w:rsid w:val="000055BB"/>
    <w:rsid w:val="00006092"/>
    <w:rsid w:val="00006CC3"/>
    <w:rsid w:val="00006E44"/>
    <w:rsid w:val="00006FB8"/>
    <w:rsid w:val="000073C3"/>
    <w:rsid w:val="00007DEF"/>
    <w:rsid w:val="0001043C"/>
    <w:rsid w:val="00010D86"/>
    <w:rsid w:val="00011427"/>
    <w:rsid w:val="000114C0"/>
    <w:rsid w:val="00011C53"/>
    <w:rsid w:val="00012630"/>
    <w:rsid w:val="0001397C"/>
    <w:rsid w:val="00013D1C"/>
    <w:rsid w:val="000145D3"/>
    <w:rsid w:val="00014798"/>
    <w:rsid w:val="00016534"/>
    <w:rsid w:val="00016912"/>
    <w:rsid w:val="00017146"/>
    <w:rsid w:val="0001733F"/>
    <w:rsid w:val="00017DC0"/>
    <w:rsid w:val="00021741"/>
    <w:rsid w:val="0002184D"/>
    <w:rsid w:val="0002192F"/>
    <w:rsid w:val="00022486"/>
    <w:rsid w:val="000224A6"/>
    <w:rsid w:val="000224C9"/>
    <w:rsid w:val="00022785"/>
    <w:rsid w:val="000227DA"/>
    <w:rsid w:val="00022FFB"/>
    <w:rsid w:val="00023711"/>
    <w:rsid w:val="00024761"/>
    <w:rsid w:val="000247B6"/>
    <w:rsid w:val="00024B06"/>
    <w:rsid w:val="00024CC7"/>
    <w:rsid w:val="00025708"/>
    <w:rsid w:val="000257DD"/>
    <w:rsid w:val="0002593A"/>
    <w:rsid w:val="000259D7"/>
    <w:rsid w:val="00025B1B"/>
    <w:rsid w:val="0002640F"/>
    <w:rsid w:val="000266BA"/>
    <w:rsid w:val="00026EE3"/>
    <w:rsid w:val="0002714D"/>
    <w:rsid w:val="00027F53"/>
    <w:rsid w:val="00030289"/>
    <w:rsid w:val="00031889"/>
    <w:rsid w:val="000322DA"/>
    <w:rsid w:val="00034CFB"/>
    <w:rsid w:val="00035AAE"/>
    <w:rsid w:val="00035F01"/>
    <w:rsid w:val="00035F07"/>
    <w:rsid w:val="000366F7"/>
    <w:rsid w:val="0003702F"/>
    <w:rsid w:val="000377A8"/>
    <w:rsid w:val="00041AC3"/>
    <w:rsid w:val="0004203D"/>
    <w:rsid w:val="0004207D"/>
    <w:rsid w:val="000423DF"/>
    <w:rsid w:val="00042A1E"/>
    <w:rsid w:val="000430C2"/>
    <w:rsid w:val="000433D5"/>
    <w:rsid w:val="00043B19"/>
    <w:rsid w:val="00043CAE"/>
    <w:rsid w:val="00043E43"/>
    <w:rsid w:val="0004414E"/>
    <w:rsid w:val="000443EF"/>
    <w:rsid w:val="00044904"/>
    <w:rsid w:val="00045453"/>
    <w:rsid w:val="00045547"/>
    <w:rsid w:val="000459A1"/>
    <w:rsid w:val="0004622C"/>
    <w:rsid w:val="0004635F"/>
    <w:rsid w:val="0004648F"/>
    <w:rsid w:val="00047F29"/>
    <w:rsid w:val="00047FFD"/>
    <w:rsid w:val="00050827"/>
    <w:rsid w:val="00050A12"/>
    <w:rsid w:val="00050ACB"/>
    <w:rsid w:val="0005144E"/>
    <w:rsid w:val="000515DB"/>
    <w:rsid w:val="00051C7F"/>
    <w:rsid w:val="00051EDD"/>
    <w:rsid w:val="00052923"/>
    <w:rsid w:val="00052C14"/>
    <w:rsid w:val="00052D57"/>
    <w:rsid w:val="00053C9B"/>
    <w:rsid w:val="0005563D"/>
    <w:rsid w:val="000561AD"/>
    <w:rsid w:val="00056302"/>
    <w:rsid w:val="000567E4"/>
    <w:rsid w:val="00056DEF"/>
    <w:rsid w:val="000570FA"/>
    <w:rsid w:val="00057C80"/>
    <w:rsid w:val="000602C3"/>
    <w:rsid w:val="00060306"/>
    <w:rsid w:val="00060D9E"/>
    <w:rsid w:val="00061DF8"/>
    <w:rsid w:val="00062157"/>
    <w:rsid w:val="00063341"/>
    <w:rsid w:val="00063F04"/>
    <w:rsid w:val="000652BC"/>
    <w:rsid w:val="00065C67"/>
    <w:rsid w:val="00065F1E"/>
    <w:rsid w:val="000665C6"/>
    <w:rsid w:val="000665CC"/>
    <w:rsid w:val="00066C66"/>
    <w:rsid w:val="00066CA6"/>
    <w:rsid w:val="00067CBD"/>
    <w:rsid w:val="00067EAD"/>
    <w:rsid w:val="000707F0"/>
    <w:rsid w:val="0007189E"/>
    <w:rsid w:val="00071D2C"/>
    <w:rsid w:val="000729F2"/>
    <w:rsid w:val="0007366E"/>
    <w:rsid w:val="00073BAB"/>
    <w:rsid w:val="000742B3"/>
    <w:rsid w:val="00074AE5"/>
    <w:rsid w:val="000750B8"/>
    <w:rsid w:val="00076684"/>
    <w:rsid w:val="00076884"/>
    <w:rsid w:val="00076FCF"/>
    <w:rsid w:val="000776ED"/>
    <w:rsid w:val="00077938"/>
    <w:rsid w:val="00077CC7"/>
    <w:rsid w:val="00077DC5"/>
    <w:rsid w:val="0008145F"/>
    <w:rsid w:val="00081598"/>
    <w:rsid w:val="0008221F"/>
    <w:rsid w:val="0008232A"/>
    <w:rsid w:val="0008233E"/>
    <w:rsid w:val="000837FB"/>
    <w:rsid w:val="0008453B"/>
    <w:rsid w:val="00084EE8"/>
    <w:rsid w:val="000852A6"/>
    <w:rsid w:val="00085D26"/>
    <w:rsid w:val="000860E5"/>
    <w:rsid w:val="00086A51"/>
    <w:rsid w:val="00086CDB"/>
    <w:rsid w:val="000871DB"/>
    <w:rsid w:val="0008773C"/>
    <w:rsid w:val="00090A67"/>
    <w:rsid w:val="00090BEC"/>
    <w:rsid w:val="00090E67"/>
    <w:rsid w:val="00090F10"/>
    <w:rsid w:val="00091002"/>
    <w:rsid w:val="00091254"/>
    <w:rsid w:val="00091434"/>
    <w:rsid w:val="00092276"/>
    <w:rsid w:val="00092C76"/>
    <w:rsid w:val="00093D2E"/>
    <w:rsid w:val="00094ED9"/>
    <w:rsid w:val="00095913"/>
    <w:rsid w:val="00095E6A"/>
    <w:rsid w:val="00096004"/>
    <w:rsid w:val="00096823"/>
    <w:rsid w:val="000969B0"/>
    <w:rsid w:val="00097755"/>
    <w:rsid w:val="000978C0"/>
    <w:rsid w:val="000978CC"/>
    <w:rsid w:val="000A0DE3"/>
    <w:rsid w:val="000A1735"/>
    <w:rsid w:val="000A1A5C"/>
    <w:rsid w:val="000A299C"/>
    <w:rsid w:val="000A3888"/>
    <w:rsid w:val="000A4374"/>
    <w:rsid w:val="000A58FF"/>
    <w:rsid w:val="000A5B2D"/>
    <w:rsid w:val="000A65F4"/>
    <w:rsid w:val="000A66ED"/>
    <w:rsid w:val="000A6EAC"/>
    <w:rsid w:val="000A7749"/>
    <w:rsid w:val="000B0395"/>
    <w:rsid w:val="000B0BC9"/>
    <w:rsid w:val="000B124A"/>
    <w:rsid w:val="000B2067"/>
    <w:rsid w:val="000B30B6"/>
    <w:rsid w:val="000B4342"/>
    <w:rsid w:val="000B48A3"/>
    <w:rsid w:val="000B4C28"/>
    <w:rsid w:val="000B5780"/>
    <w:rsid w:val="000B5A2C"/>
    <w:rsid w:val="000B6B0F"/>
    <w:rsid w:val="000B7043"/>
    <w:rsid w:val="000B7115"/>
    <w:rsid w:val="000B7785"/>
    <w:rsid w:val="000C04C2"/>
    <w:rsid w:val="000C0C0F"/>
    <w:rsid w:val="000C1119"/>
    <w:rsid w:val="000C2AF2"/>
    <w:rsid w:val="000C2BC8"/>
    <w:rsid w:val="000C2FC5"/>
    <w:rsid w:val="000C3123"/>
    <w:rsid w:val="000C31B5"/>
    <w:rsid w:val="000C363A"/>
    <w:rsid w:val="000C3F11"/>
    <w:rsid w:val="000C49E0"/>
    <w:rsid w:val="000C4C09"/>
    <w:rsid w:val="000C4F17"/>
    <w:rsid w:val="000C5533"/>
    <w:rsid w:val="000C5A1F"/>
    <w:rsid w:val="000C632A"/>
    <w:rsid w:val="000C7DC1"/>
    <w:rsid w:val="000C7FC8"/>
    <w:rsid w:val="000D019A"/>
    <w:rsid w:val="000D0F5A"/>
    <w:rsid w:val="000D1065"/>
    <w:rsid w:val="000D13ED"/>
    <w:rsid w:val="000D203A"/>
    <w:rsid w:val="000D287D"/>
    <w:rsid w:val="000D39AD"/>
    <w:rsid w:val="000D43F4"/>
    <w:rsid w:val="000D47E0"/>
    <w:rsid w:val="000D4C9D"/>
    <w:rsid w:val="000D51AC"/>
    <w:rsid w:val="000D698F"/>
    <w:rsid w:val="000D6E00"/>
    <w:rsid w:val="000D713A"/>
    <w:rsid w:val="000E010F"/>
    <w:rsid w:val="000E0B63"/>
    <w:rsid w:val="000E1644"/>
    <w:rsid w:val="000E16D2"/>
    <w:rsid w:val="000E175D"/>
    <w:rsid w:val="000E1807"/>
    <w:rsid w:val="000E1928"/>
    <w:rsid w:val="000E2E49"/>
    <w:rsid w:val="000E30B8"/>
    <w:rsid w:val="000E3BCF"/>
    <w:rsid w:val="000E41A7"/>
    <w:rsid w:val="000E4297"/>
    <w:rsid w:val="000E543E"/>
    <w:rsid w:val="000E64B9"/>
    <w:rsid w:val="000E6BAF"/>
    <w:rsid w:val="000E73F8"/>
    <w:rsid w:val="000E75D7"/>
    <w:rsid w:val="000E7BF2"/>
    <w:rsid w:val="000E7F13"/>
    <w:rsid w:val="000F0BC2"/>
    <w:rsid w:val="000F0D19"/>
    <w:rsid w:val="000F0D7B"/>
    <w:rsid w:val="000F0F6F"/>
    <w:rsid w:val="000F1C23"/>
    <w:rsid w:val="000F1CD5"/>
    <w:rsid w:val="000F1FB7"/>
    <w:rsid w:val="000F2770"/>
    <w:rsid w:val="000F304B"/>
    <w:rsid w:val="000F30CD"/>
    <w:rsid w:val="000F383C"/>
    <w:rsid w:val="000F3D96"/>
    <w:rsid w:val="000F41C1"/>
    <w:rsid w:val="000F4E28"/>
    <w:rsid w:val="000F5545"/>
    <w:rsid w:val="000F696B"/>
    <w:rsid w:val="000F7557"/>
    <w:rsid w:val="000F760D"/>
    <w:rsid w:val="000F782D"/>
    <w:rsid w:val="000F7A74"/>
    <w:rsid w:val="00100D47"/>
    <w:rsid w:val="001010BB"/>
    <w:rsid w:val="00101181"/>
    <w:rsid w:val="0010136D"/>
    <w:rsid w:val="00102AA0"/>
    <w:rsid w:val="00102F90"/>
    <w:rsid w:val="001031A5"/>
    <w:rsid w:val="001037AC"/>
    <w:rsid w:val="00103F1B"/>
    <w:rsid w:val="001046F3"/>
    <w:rsid w:val="001054F0"/>
    <w:rsid w:val="0010553F"/>
    <w:rsid w:val="001062A2"/>
    <w:rsid w:val="00106747"/>
    <w:rsid w:val="001075E4"/>
    <w:rsid w:val="00110BB0"/>
    <w:rsid w:val="0011122C"/>
    <w:rsid w:val="001115F5"/>
    <w:rsid w:val="0011293A"/>
    <w:rsid w:val="00112CE0"/>
    <w:rsid w:val="0011320E"/>
    <w:rsid w:val="00113280"/>
    <w:rsid w:val="0011335F"/>
    <w:rsid w:val="0011372B"/>
    <w:rsid w:val="0011588A"/>
    <w:rsid w:val="00115B4C"/>
    <w:rsid w:val="00116048"/>
    <w:rsid w:val="001162C5"/>
    <w:rsid w:val="00116553"/>
    <w:rsid w:val="00116929"/>
    <w:rsid w:val="00116E69"/>
    <w:rsid w:val="00117A2C"/>
    <w:rsid w:val="0012018E"/>
    <w:rsid w:val="00120410"/>
    <w:rsid w:val="0012055A"/>
    <w:rsid w:val="00120666"/>
    <w:rsid w:val="00120F83"/>
    <w:rsid w:val="0012104A"/>
    <w:rsid w:val="00121655"/>
    <w:rsid w:val="001222B0"/>
    <w:rsid w:val="001226DC"/>
    <w:rsid w:val="00122B0C"/>
    <w:rsid w:val="001232BC"/>
    <w:rsid w:val="0012363B"/>
    <w:rsid w:val="00123870"/>
    <w:rsid w:val="00123B57"/>
    <w:rsid w:val="00123E8E"/>
    <w:rsid w:val="0012456C"/>
    <w:rsid w:val="0012533D"/>
    <w:rsid w:val="001258DE"/>
    <w:rsid w:val="00126598"/>
    <w:rsid w:val="001265BD"/>
    <w:rsid w:val="00126900"/>
    <w:rsid w:val="00126DF6"/>
    <w:rsid w:val="00126F79"/>
    <w:rsid w:val="001276E2"/>
    <w:rsid w:val="0013038B"/>
    <w:rsid w:val="001304A1"/>
    <w:rsid w:val="00131456"/>
    <w:rsid w:val="00131459"/>
    <w:rsid w:val="00131C22"/>
    <w:rsid w:val="0013214C"/>
    <w:rsid w:val="0013214F"/>
    <w:rsid w:val="00132E1A"/>
    <w:rsid w:val="0013308D"/>
    <w:rsid w:val="00133736"/>
    <w:rsid w:val="00133BBC"/>
    <w:rsid w:val="001340F0"/>
    <w:rsid w:val="00134CA4"/>
    <w:rsid w:val="00134EC5"/>
    <w:rsid w:val="00135378"/>
    <w:rsid w:val="00135716"/>
    <w:rsid w:val="00135FFE"/>
    <w:rsid w:val="001362E7"/>
    <w:rsid w:val="00136D66"/>
    <w:rsid w:val="00137B4E"/>
    <w:rsid w:val="00137FE3"/>
    <w:rsid w:val="001401A5"/>
    <w:rsid w:val="00140430"/>
    <w:rsid w:val="001404C6"/>
    <w:rsid w:val="00141D5B"/>
    <w:rsid w:val="00142702"/>
    <w:rsid w:val="00142F77"/>
    <w:rsid w:val="00143FAF"/>
    <w:rsid w:val="00145E8D"/>
    <w:rsid w:val="001461B7"/>
    <w:rsid w:val="00146472"/>
    <w:rsid w:val="00146812"/>
    <w:rsid w:val="00146ABA"/>
    <w:rsid w:val="00146BA1"/>
    <w:rsid w:val="001470D6"/>
    <w:rsid w:val="001475F0"/>
    <w:rsid w:val="00147AAF"/>
    <w:rsid w:val="00147BE7"/>
    <w:rsid w:val="0015010E"/>
    <w:rsid w:val="00150414"/>
    <w:rsid w:val="00150584"/>
    <w:rsid w:val="001507C6"/>
    <w:rsid w:val="00150C8F"/>
    <w:rsid w:val="00150DD1"/>
    <w:rsid w:val="0015121A"/>
    <w:rsid w:val="001515E5"/>
    <w:rsid w:val="00151E36"/>
    <w:rsid w:val="00153165"/>
    <w:rsid w:val="0015323D"/>
    <w:rsid w:val="001533DE"/>
    <w:rsid w:val="00153589"/>
    <w:rsid w:val="0015388F"/>
    <w:rsid w:val="00153B18"/>
    <w:rsid w:val="001543A6"/>
    <w:rsid w:val="00157A71"/>
    <w:rsid w:val="00157CA1"/>
    <w:rsid w:val="00157CAE"/>
    <w:rsid w:val="00157DB7"/>
    <w:rsid w:val="00160630"/>
    <w:rsid w:val="0016123F"/>
    <w:rsid w:val="00162EB2"/>
    <w:rsid w:val="00162F31"/>
    <w:rsid w:val="00163AD4"/>
    <w:rsid w:val="00164828"/>
    <w:rsid w:val="00164893"/>
    <w:rsid w:val="0016602A"/>
    <w:rsid w:val="0016633B"/>
    <w:rsid w:val="0016668D"/>
    <w:rsid w:val="0016686C"/>
    <w:rsid w:val="00166C05"/>
    <w:rsid w:val="0016707F"/>
    <w:rsid w:val="001671F3"/>
    <w:rsid w:val="00167412"/>
    <w:rsid w:val="0016784C"/>
    <w:rsid w:val="001679E4"/>
    <w:rsid w:val="00167BDB"/>
    <w:rsid w:val="00170954"/>
    <w:rsid w:val="00170F6D"/>
    <w:rsid w:val="0017113C"/>
    <w:rsid w:val="00171B17"/>
    <w:rsid w:val="00172139"/>
    <w:rsid w:val="00173BF6"/>
    <w:rsid w:val="001746E6"/>
    <w:rsid w:val="001754DA"/>
    <w:rsid w:val="00175D3A"/>
    <w:rsid w:val="00176246"/>
    <w:rsid w:val="00176B91"/>
    <w:rsid w:val="001774FC"/>
    <w:rsid w:val="00180F3E"/>
    <w:rsid w:val="00181627"/>
    <w:rsid w:val="00181910"/>
    <w:rsid w:val="00181C7F"/>
    <w:rsid w:val="00181EA6"/>
    <w:rsid w:val="00182324"/>
    <w:rsid w:val="00182945"/>
    <w:rsid w:val="00182D24"/>
    <w:rsid w:val="00183ABD"/>
    <w:rsid w:val="00184008"/>
    <w:rsid w:val="00184914"/>
    <w:rsid w:val="00185100"/>
    <w:rsid w:val="001853BE"/>
    <w:rsid w:val="001871D8"/>
    <w:rsid w:val="00187CD1"/>
    <w:rsid w:val="00190EE5"/>
    <w:rsid w:val="00191858"/>
    <w:rsid w:val="00192745"/>
    <w:rsid w:val="00193733"/>
    <w:rsid w:val="00193B4F"/>
    <w:rsid w:val="00193EB3"/>
    <w:rsid w:val="001952D4"/>
    <w:rsid w:val="001959A4"/>
    <w:rsid w:val="00195E37"/>
    <w:rsid w:val="00196692"/>
    <w:rsid w:val="00196888"/>
    <w:rsid w:val="00196CA7"/>
    <w:rsid w:val="0019739A"/>
    <w:rsid w:val="00197C65"/>
    <w:rsid w:val="001A018D"/>
    <w:rsid w:val="001A0354"/>
    <w:rsid w:val="001A0A29"/>
    <w:rsid w:val="001A1C5B"/>
    <w:rsid w:val="001A2348"/>
    <w:rsid w:val="001A500A"/>
    <w:rsid w:val="001A50C0"/>
    <w:rsid w:val="001A52B8"/>
    <w:rsid w:val="001A5695"/>
    <w:rsid w:val="001A5DEF"/>
    <w:rsid w:val="001A5E3C"/>
    <w:rsid w:val="001A744B"/>
    <w:rsid w:val="001A74A7"/>
    <w:rsid w:val="001A7975"/>
    <w:rsid w:val="001A7C88"/>
    <w:rsid w:val="001A7EE5"/>
    <w:rsid w:val="001B0051"/>
    <w:rsid w:val="001B014D"/>
    <w:rsid w:val="001B0335"/>
    <w:rsid w:val="001B0A6D"/>
    <w:rsid w:val="001B0C67"/>
    <w:rsid w:val="001B0E26"/>
    <w:rsid w:val="001B213D"/>
    <w:rsid w:val="001B2639"/>
    <w:rsid w:val="001B2755"/>
    <w:rsid w:val="001B2BC8"/>
    <w:rsid w:val="001B3BBF"/>
    <w:rsid w:val="001B4817"/>
    <w:rsid w:val="001B639A"/>
    <w:rsid w:val="001B6830"/>
    <w:rsid w:val="001B6D4A"/>
    <w:rsid w:val="001B6D4F"/>
    <w:rsid w:val="001B6D89"/>
    <w:rsid w:val="001B750B"/>
    <w:rsid w:val="001C0224"/>
    <w:rsid w:val="001C02E1"/>
    <w:rsid w:val="001C070D"/>
    <w:rsid w:val="001C1157"/>
    <w:rsid w:val="001C11A4"/>
    <w:rsid w:val="001C1692"/>
    <w:rsid w:val="001C1847"/>
    <w:rsid w:val="001C1884"/>
    <w:rsid w:val="001C1F1B"/>
    <w:rsid w:val="001C20C5"/>
    <w:rsid w:val="001C2685"/>
    <w:rsid w:val="001C28FF"/>
    <w:rsid w:val="001C2B8C"/>
    <w:rsid w:val="001C391E"/>
    <w:rsid w:val="001C44CE"/>
    <w:rsid w:val="001C4610"/>
    <w:rsid w:val="001C5106"/>
    <w:rsid w:val="001C5A31"/>
    <w:rsid w:val="001C5BED"/>
    <w:rsid w:val="001C5FDA"/>
    <w:rsid w:val="001C6ABD"/>
    <w:rsid w:val="001C6E68"/>
    <w:rsid w:val="001C77C2"/>
    <w:rsid w:val="001D0097"/>
    <w:rsid w:val="001D214A"/>
    <w:rsid w:val="001D4142"/>
    <w:rsid w:val="001D4A0D"/>
    <w:rsid w:val="001D5328"/>
    <w:rsid w:val="001D58E3"/>
    <w:rsid w:val="001D5BEA"/>
    <w:rsid w:val="001D65BC"/>
    <w:rsid w:val="001D6870"/>
    <w:rsid w:val="001D6F0F"/>
    <w:rsid w:val="001D75CB"/>
    <w:rsid w:val="001D7E2B"/>
    <w:rsid w:val="001E0A32"/>
    <w:rsid w:val="001E0A3B"/>
    <w:rsid w:val="001E10A0"/>
    <w:rsid w:val="001E1288"/>
    <w:rsid w:val="001E1311"/>
    <w:rsid w:val="001E1982"/>
    <w:rsid w:val="001E1B12"/>
    <w:rsid w:val="001E1FF4"/>
    <w:rsid w:val="001E2BEE"/>
    <w:rsid w:val="001E4108"/>
    <w:rsid w:val="001E4F66"/>
    <w:rsid w:val="001E6231"/>
    <w:rsid w:val="001E641E"/>
    <w:rsid w:val="001E6791"/>
    <w:rsid w:val="001E7028"/>
    <w:rsid w:val="001E74C6"/>
    <w:rsid w:val="001F0289"/>
    <w:rsid w:val="001F18CE"/>
    <w:rsid w:val="001F1A26"/>
    <w:rsid w:val="001F1D72"/>
    <w:rsid w:val="001F272D"/>
    <w:rsid w:val="001F3183"/>
    <w:rsid w:val="001F3265"/>
    <w:rsid w:val="001F359A"/>
    <w:rsid w:val="001F3DAD"/>
    <w:rsid w:val="001F4467"/>
    <w:rsid w:val="001F556A"/>
    <w:rsid w:val="001F5B9E"/>
    <w:rsid w:val="001F60F6"/>
    <w:rsid w:val="001F6835"/>
    <w:rsid w:val="001F69BB"/>
    <w:rsid w:val="001F6EA6"/>
    <w:rsid w:val="001F7127"/>
    <w:rsid w:val="001F7299"/>
    <w:rsid w:val="001F7541"/>
    <w:rsid w:val="001F7CDF"/>
    <w:rsid w:val="00200728"/>
    <w:rsid w:val="00200D3A"/>
    <w:rsid w:val="00201C71"/>
    <w:rsid w:val="00203119"/>
    <w:rsid w:val="002033C2"/>
    <w:rsid w:val="00203A07"/>
    <w:rsid w:val="00204958"/>
    <w:rsid w:val="00205187"/>
    <w:rsid w:val="0020551C"/>
    <w:rsid w:val="00205A3D"/>
    <w:rsid w:val="00206CFA"/>
    <w:rsid w:val="00207230"/>
    <w:rsid w:val="00207928"/>
    <w:rsid w:val="00207936"/>
    <w:rsid w:val="002101B0"/>
    <w:rsid w:val="0021020C"/>
    <w:rsid w:val="00210F1D"/>
    <w:rsid w:val="002110A1"/>
    <w:rsid w:val="00211375"/>
    <w:rsid w:val="00211945"/>
    <w:rsid w:val="00211E9F"/>
    <w:rsid w:val="002138B7"/>
    <w:rsid w:val="00213A6F"/>
    <w:rsid w:val="00213C50"/>
    <w:rsid w:val="00214049"/>
    <w:rsid w:val="0021464A"/>
    <w:rsid w:val="002148D4"/>
    <w:rsid w:val="00214CCE"/>
    <w:rsid w:val="00214FA5"/>
    <w:rsid w:val="00214FF5"/>
    <w:rsid w:val="0021551E"/>
    <w:rsid w:val="00215F22"/>
    <w:rsid w:val="0021628D"/>
    <w:rsid w:val="00216AB8"/>
    <w:rsid w:val="00220800"/>
    <w:rsid w:val="00220D4D"/>
    <w:rsid w:val="00220E42"/>
    <w:rsid w:val="002223FE"/>
    <w:rsid w:val="002225B5"/>
    <w:rsid w:val="002228FE"/>
    <w:rsid w:val="00222DE9"/>
    <w:rsid w:val="00222F6C"/>
    <w:rsid w:val="002237EE"/>
    <w:rsid w:val="00223F2C"/>
    <w:rsid w:val="002242A2"/>
    <w:rsid w:val="00224842"/>
    <w:rsid w:val="00225E03"/>
    <w:rsid w:val="00227B9A"/>
    <w:rsid w:val="00230428"/>
    <w:rsid w:val="00230F67"/>
    <w:rsid w:val="0023184F"/>
    <w:rsid w:val="00231E93"/>
    <w:rsid w:val="002327C2"/>
    <w:rsid w:val="00232D88"/>
    <w:rsid w:val="002332DB"/>
    <w:rsid w:val="00233689"/>
    <w:rsid w:val="00233981"/>
    <w:rsid w:val="00233B47"/>
    <w:rsid w:val="00233DB8"/>
    <w:rsid w:val="0023424B"/>
    <w:rsid w:val="00236072"/>
    <w:rsid w:val="002363E2"/>
    <w:rsid w:val="002371DE"/>
    <w:rsid w:val="00240251"/>
    <w:rsid w:val="00240306"/>
    <w:rsid w:val="002410F3"/>
    <w:rsid w:val="00241653"/>
    <w:rsid w:val="00241F71"/>
    <w:rsid w:val="002425C8"/>
    <w:rsid w:val="002429CC"/>
    <w:rsid w:val="00242FC6"/>
    <w:rsid w:val="00243CCB"/>
    <w:rsid w:val="00245262"/>
    <w:rsid w:val="0024572B"/>
    <w:rsid w:val="00245C7E"/>
    <w:rsid w:val="00246B00"/>
    <w:rsid w:val="0024756B"/>
    <w:rsid w:val="00247754"/>
    <w:rsid w:val="00247A0E"/>
    <w:rsid w:val="00251BDF"/>
    <w:rsid w:val="002527D5"/>
    <w:rsid w:val="002527E5"/>
    <w:rsid w:val="0025289C"/>
    <w:rsid w:val="00252BA6"/>
    <w:rsid w:val="00252F20"/>
    <w:rsid w:val="00254041"/>
    <w:rsid w:val="0025460C"/>
    <w:rsid w:val="00254F0F"/>
    <w:rsid w:val="00255D8E"/>
    <w:rsid w:val="00256070"/>
    <w:rsid w:val="00256252"/>
    <w:rsid w:val="002563F7"/>
    <w:rsid w:val="0025775E"/>
    <w:rsid w:val="002578A1"/>
    <w:rsid w:val="00257A29"/>
    <w:rsid w:val="00260586"/>
    <w:rsid w:val="00260BB8"/>
    <w:rsid w:val="00260CB8"/>
    <w:rsid w:val="00260E19"/>
    <w:rsid w:val="0026107D"/>
    <w:rsid w:val="002624F9"/>
    <w:rsid w:val="00263024"/>
    <w:rsid w:val="00264587"/>
    <w:rsid w:val="00265468"/>
    <w:rsid w:val="0026626F"/>
    <w:rsid w:val="002663F7"/>
    <w:rsid w:val="002665C9"/>
    <w:rsid w:val="00266A60"/>
    <w:rsid w:val="00266B08"/>
    <w:rsid w:val="00267560"/>
    <w:rsid w:val="0026760D"/>
    <w:rsid w:val="00267F7A"/>
    <w:rsid w:val="00267FD9"/>
    <w:rsid w:val="002709B8"/>
    <w:rsid w:val="002718C4"/>
    <w:rsid w:val="00272BBA"/>
    <w:rsid w:val="00273874"/>
    <w:rsid w:val="002741CE"/>
    <w:rsid w:val="0027430C"/>
    <w:rsid w:val="0027518C"/>
    <w:rsid w:val="002753C0"/>
    <w:rsid w:val="00275607"/>
    <w:rsid w:val="00275F08"/>
    <w:rsid w:val="00276104"/>
    <w:rsid w:val="0027631E"/>
    <w:rsid w:val="00276866"/>
    <w:rsid w:val="00276B31"/>
    <w:rsid w:val="002772E7"/>
    <w:rsid w:val="00277784"/>
    <w:rsid w:val="00277A1D"/>
    <w:rsid w:val="00277CD9"/>
    <w:rsid w:val="00277F2F"/>
    <w:rsid w:val="00280AE9"/>
    <w:rsid w:val="002823D8"/>
    <w:rsid w:val="002825F8"/>
    <w:rsid w:val="00282612"/>
    <w:rsid w:val="00283037"/>
    <w:rsid w:val="00283087"/>
    <w:rsid w:val="00284A96"/>
    <w:rsid w:val="00284E51"/>
    <w:rsid w:val="00285180"/>
    <w:rsid w:val="0028672C"/>
    <w:rsid w:val="00287176"/>
    <w:rsid w:val="00290431"/>
    <w:rsid w:val="0029053D"/>
    <w:rsid w:val="00290E59"/>
    <w:rsid w:val="002914B9"/>
    <w:rsid w:val="0029216E"/>
    <w:rsid w:val="002926B5"/>
    <w:rsid w:val="002929EB"/>
    <w:rsid w:val="002936E9"/>
    <w:rsid w:val="002937AE"/>
    <w:rsid w:val="00293865"/>
    <w:rsid w:val="00293D8E"/>
    <w:rsid w:val="00294034"/>
    <w:rsid w:val="0029488C"/>
    <w:rsid w:val="00294A83"/>
    <w:rsid w:val="00294BD1"/>
    <w:rsid w:val="00294C4F"/>
    <w:rsid w:val="00295639"/>
    <w:rsid w:val="00295A38"/>
    <w:rsid w:val="00295ECF"/>
    <w:rsid w:val="0029645E"/>
    <w:rsid w:val="00296751"/>
    <w:rsid w:val="00296827"/>
    <w:rsid w:val="002968C0"/>
    <w:rsid w:val="00296A04"/>
    <w:rsid w:val="00297121"/>
    <w:rsid w:val="00297E88"/>
    <w:rsid w:val="002A02AE"/>
    <w:rsid w:val="002A0CCB"/>
    <w:rsid w:val="002A0F9F"/>
    <w:rsid w:val="002A12AB"/>
    <w:rsid w:val="002A1772"/>
    <w:rsid w:val="002A1AFA"/>
    <w:rsid w:val="002A1EE5"/>
    <w:rsid w:val="002A33EF"/>
    <w:rsid w:val="002A3B9F"/>
    <w:rsid w:val="002A408E"/>
    <w:rsid w:val="002A4191"/>
    <w:rsid w:val="002A460C"/>
    <w:rsid w:val="002A4748"/>
    <w:rsid w:val="002A4D41"/>
    <w:rsid w:val="002A5308"/>
    <w:rsid w:val="002A611D"/>
    <w:rsid w:val="002A6311"/>
    <w:rsid w:val="002A72AA"/>
    <w:rsid w:val="002A7D93"/>
    <w:rsid w:val="002B0CA3"/>
    <w:rsid w:val="002B0CB2"/>
    <w:rsid w:val="002B12A0"/>
    <w:rsid w:val="002B28A9"/>
    <w:rsid w:val="002B2C66"/>
    <w:rsid w:val="002B312C"/>
    <w:rsid w:val="002B324C"/>
    <w:rsid w:val="002B4108"/>
    <w:rsid w:val="002B4372"/>
    <w:rsid w:val="002B438C"/>
    <w:rsid w:val="002B4CDA"/>
    <w:rsid w:val="002B5AD8"/>
    <w:rsid w:val="002B62FE"/>
    <w:rsid w:val="002B67E7"/>
    <w:rsid w:val="002B6873"/>
    <w:rsid w:val="002B7A41"/>
    <w:rsid w:val="002B7A77"/>
    <w:rsid w:val="002C0922"/>
    <w:rsid w:val="002C10F3"/>
    <w:rsid w:val="002C13AC"/>
    <w:rsid w:val="002C1704"/>
    <w:rsid w:val="002C202F"/>
    <w:rsid w:val="002C24AF"/>
    <w:rsid w:val="002C2789"/>
    <w:rsid w:val="002C28AB"/>
    <w:rsid w:val="002C3925"/>
    <w:rsid w:val="002C469C"/>
    <w:rsid w:val="002C5260"/>
    <w:rsid w:val="002C5A3D"/>
    <w:rsid w:val="002C61D9"/>
    <w:rsid w:val="002C6BBC"/>
    <w:rsid w:val="002C7757"/>
    <w:rsid w:val="002D0A5D"/>
    <w:rsid w:val="002D192B"/>
    <w:rsid w:val="002D1CE0"/>
    <w:rsid w:val="002D1D68"/>
    <w:rsid w:val="002D22F8"/>
    <w:rsid w:val="002D2B3F"/>
    <w:rsid w:val="002D2BF1"/>
    <w:rsid w:val="002D52D3"/>
    <w:rsid w:val="002D58B1"/>
    <w:rsid w:val="002D5FE5"/>
    <w:rsid w:val="002D670B"/>
    <w:rsid w:val="002D724A"/>
    <w:rsid w:val="002D7C39"/>
    <w:rsid w:val="002D7E14"/>
    <w:rsid w:val="002E07D6"/>
    <w:rsid w:val="002E1A18"/>
    <w:rsid w:val="002E1B81"/>
    <w:rsid w:val="002E3761"/>
    <w:rsid w:val="002E39E9"/>
    <w:rsid w:val="002E4A83"/>
    <w:rsid w:val="002E5A4C"/>
    <w:rsid w:val="002E6A1B"/>
    <w:rsid w:val="002E6BD2"/>
    <w:rsid w:val="002E6EC7"/>
    <w:rsid w:val="002E7527"/>
    <w:rsid w:val="002E7BEF"/>
    <w:rsid w:val="002F100D"/>
    <w:rsid w:val="002F13FB"/>
    <w:rsid w:val="002F1C70"/>
    <w:rsid w:val="002F1E4F"/>
    <w:rsid w:val="002F28B7"/>
    <w:rsid w:val="002F346C"/>
    <w:rsid w:val="002F38D1"/>
    <w:rsid w:val="002F3BC8"/>
    <w:rsid w:val="002F4326"/>
    <w:rsid w:val="002F5A6D"/>
    <w:rsid w:val="002F5BA1"/>
    <w:rsid w:val="002F5CCE"/>
    <w:rsid w:val="002F60E3"/>
    <w:rsid w:val="002F7133"/>
    <w:rsid w:val="002F788E"/>
    <w:rsid w:val="002F7C56"/>
    <w:rsid w:val="002F7F37"/>
    <w:rsid w:val="00300A68"/>
    <w:rsid w:val="0030100C"/>
    <w:rsid w:val="0030179F"/>
    <w:rsid w:val="00301A99"/>
    <w:rsid w:val="00302B76"/>
    <w:rsid w:val="0030376A"/>
    <w:rsid w:val="00303B88"/>
    <w:rsid w:val="00303EAB"/>
    <w:rsid w:val="00303ECC"/>
    <w:rsid w:val="00304893"/>
    <w:rsid w:val="003050AE"/>
    <w:rsid w:val="003050ED"/>
    <w:rsid w:val="0030563A"/>
    <w:rsid w:val="00305F13"/>
    <w:rsid w:val="0030647C"/>
    <w:rsid w:val="003079F3"/>
    <w:rsid w:val="0031077D"/>
    <w:rsid w:val="003111F6"/>
    <w:rsid w:val="00311214"/>
    <w:rsid w:val="00311B98"/>
    <w:rsid w:val="003120BB"/>
    <w:rsid w:val="0031275D"/>
    <w:rsid w:val="00312A79"/>
    <w:rsid w:val="00313022"/>
    <w:rsid w:val="00313045"/>
    <w:rsid w:val="0031373D"/>
    <w:rsid w:val="003146D6"/>
    <w:rsid w:val="00314A78"/>
    <w:rsid w:val="003150D6"/>
    <w:rsid w:val="00315166"/>
    <w:rsid w:val="00315C7E"/>
    <w:rsid w:val="003160A0"/>
    <w:rsid w:val="0031620B"/>
    <w:rsid w:val="003170B9"/>
    <w:rsid w:val="00317120"/>
    <w:rsid w:val="003171A6"/>
    <w:rsid w:val="0031779C"/>
    <w:rsid w:val="00317AAE"/>
    <w:rsid w:val="00317C72"/>
    <w:rsid w:val="00320E93"/>
    <w:rsid w:val="003219A4"/>
    <w:rsid w:val="003228FE"/>
    <w:rsid w:val="003237D9"/>
    <w:rsid w:val="00323B31"/>
    <w:rsid w:val="003240A6"/>
    <w:rsid w:val="00325508"/>
    <w:rsid w:val="00325AF9"/>
    <w:rsid w:val="00326109"/>
    <w:rsid w:val="00326DD9"/>
    <w:rsid w:val="003279E2"/>
    <w:rsid w:val="003303FD"/>
    <w:rsid w:val="0033133D"/>
    <w:rsid w:val="00332F5B"/>
    <w:rsid w:val="003334BC"/>
    <w:rsid w:val="003335CA"/>
    <w:rsid w:val="003336DE"/>
    <w:rsid w:val="00333F00"/>
    <w:rsid w:val="00334EDD"/>
    <w:rsid w:val="00335F69"/>
    <w:rsid w:val="0033600C"/>
    <w:rsid w:val="003362AE"/>
    <w:rsid w:val="0033710D"/>
    <w:rsid w:val="00340056"/>
    <w:rsid w:val="00340253"/>
    <w:rsid w:val="00340DAE"/>
    <w:rsid w:val="00341495"/>
    <w:rsid w:val="00341F14"/>
    <w:rsid w:val="00342257"/>
    <w:rsid w:val="00342932"/>
    <w:rsid w:val="0034356A"/>
    <w:rsid w:val="003435B1"/>
    <w:rsid w:val="00344120"/>
    <w:rsid w:val="00344591"/>
    <w:rsid w:val="00345318"/>
    <w:rsid w:val="0034561A"/>
    <w:rsid w:val="00345909"/>
    <w:rsid w:val="00346BB7"/>
    <w:rsid w:val="00346DF0"/>
    <w:rsid w:val="0034745A"/>
    <w:rsid w:val="003476FE"/>
    <w:rsid w:val="00347BD9"/>
    <w:rsid w:val="00350639"/>
    <w:rsid w:val="00351084"/>
    <w:rsid w:val="00351ABE"/>
    <w:rsid w:val="00352839"/>
    <w:rsid w:val="00352A95"/>
    <w:rsid w:val="00353190"/>
    <w:rsid w:val="00353349"/>
    <w:rsid w:val="00353DC9"/>
    <w:rsid w:val="0035437D"/>
    <w:rsid w:val="003548DF"/>
    <w:rsid w:val="00355F62"/>
    <w:rsid w:val="00356668"/>
    <w:rsid w:val="00356954"/>
    <w:rsid w:val="00356D81"/>
    <w:rsid w:val="00356E53"/>
    <w:rsid w:val="00356FF4"/>
    <w:rsid w:val="0035708E"/>
    <w:rsid w:val="003574BA"/>
    <w:rsid w:val="00357711"/>
    <w:rsid w:val="00357883"/>
    <w:rsid w:val="003601CA"/>
    <w:rsid w:val="00360871"/>
    <w:rsid w:val="00360B39"/>
    <w:rsid w:val="00360CB4"/>
    <w:rsid w:val="0036255F"/>
    <w:rsid w:val="00362EC6"/>
    <w:rsid w:val="00363BBE"/>
    <w:rsid w:val="00364C0F"/>
    <w:rsid w:val="0036500D"/>
    <w:rsid w:val="003650A5"/>
    <w:rsid w:val="003661E4"/>
    <w:rsid w:val="003708AB"/>
    <w:rsid w:val="0037123D"/>
    <w:rsid w:val="00371391"/>
    <w:rsid w:val="00372731"/>
    <w:rsid w:val="0037288F"/>
    <w:rsid w:val="003728E7"/>
    <w:rsid w:val="0037372C"/>
    <w:rsid w:val="0037487E"/>
    <w:rsid w:val="00375D2D"/>
    <w:rsid w:val="00375D32"/>
    <w:rsid w:val="00375FD9"/>
    <w:rsid w:val="003760FB"/>
    <w:rsid w:val="00376859"/>
    <w:rsid w:val="003777BA"/>
    <w:rsid w:val="0037785B"/>
    <w:rsid w:val="003778DB"/>
    <w:rsid w:val="00377C2F"/>
    <w:rsid w:val="00380FCC"/>
    <w:rsid w:val="003816FD"/>
    <w:rsid w:val="0038176F"/>
    <w:rsid w:val="003829C5"/>
    <w:rsid w:val="003831A2"/>
    <w:rsid w:val="00383861"/>
    <w:rsid w:val="00384B8E"/>
    <w:rsid w:val="00384DB4"/>
    <w:rsid w:val="00384EC8"/>
    <w:rsid w:val="00385C30"/>
    <w:rsid w:val="00385E3E"/>
    <w:rsid w:val="0038646C"/>
    <w:rsid w:val="00386EF1"/>
    <w:rsid w:val="00390831"/>
    <w:rsid w:val="00390936"/>
    <w:rsid w:val="00391B8E"/>
    <w:rsid w:val="00392D10"/>
    <w:rsid w:val="00393304"/>
    <w:rsid w:val="00393531"/>
    <w:rsid w:val="00394D2B"/>
    <w:rsid w:val="0039566D"/>
    <w:rsid w:val="00395945"/>
    <w:rsid w:val="00395BEE"/>
    <w:rsid w:val="00396457"/>
    <w:rsid w:val="003968A0"/>
    <w:rsid w:val="00397386"/>
    <w:rsid w:val="00397612"/>
    <w:rsid w:val="00397A4C"/>
    <w:rsid w:val="003A0003"/>
    <w:rsid w:val="003A1762"/>
    <w:rsid w:val="003A3845"/>
    <w:rsid w:val="003A3A1A"/>
    <w:rsid w:val="003A3CF4"/>
    <w:rsid w:val="003A4E41"/>
    <w:rsid w:val="003A50FE"/>
    <w:rsid w:val="003A53D2"/>
    <w:rsid w:val="003A74F6"/>
    <w:rsid w:val="003A7FA1"/>
    <w:rsid w:val="003B0086"/>
    <w:rsid w:val="003B010D"/>
    <w:rsid w:val="003B1092"/>
    <w:rsid w:val="003B16B8"/>
    <w:rsid w:val="003B1848"/>
    <w:rsid w:val="003B275B"/>
    <w:rsid w:val="003B34CA"/>
    <w:rsid w:val="003B3C0F"/>
    <w:rsid w:val="003B45C1"/>
    <w:rsid w:val="003B4822"/>
    <w:rsid w:val="003B5086"/>
    <w:rsid w:val="003B538A"/>
    <w:rsid w:val="003B5FA0"/>
    <w:rsid w:val="003B6EDD"/>
    <w:rsid w:val="003B7486"/>
    <w:rsid w:val="003B767A"/>
    <w:rsid w:val="003B7918"/>
    <w:rsid w:val="003C0490"/>
    <w:rsid w:val="003C146F"/>
    <w:rsid w:val="003C19CD"/>
    <w:rsid w:val="003C252F"/>
    <w:rsid w:val="003C2C93"/>
    <w:rsid w:val="003C49FF"/>
    <w:rsid w:val="003C4E4B"/>
    <w:rsid w:val="003C7C8F"/>
    <w:rsid w:val="003D09B3"/>
    <w:rsid w:val="003D0C6E"/>
    <w:rsid w:val="003D1488"/>
    <w:rsid w:val="003D1A0A"/>
    <w:rsid w:val="003D1C1B"/>
    <w:rsid w:val="003D1DDE"/>
    <w:rsid w:val="003D2484"/>
    <w:rsid w:val="003D354C"/>
    <w:rsid w:val="003D38D4"/>
    <w:rsid w:val="003D3E92"/>
    <w:rsid w:val="003D4A8C"/>
    <w:rsid w:val="003D4CF9"/>
    <w:rsid w:val="003D6183"/>
    <w:rsid w:val="003D70F4"/>
    <w:rsid w:val="003D7A61"/>
    <w:rsid w:val="003D7C9C"/>
    <w:rsid w:val="003E0029"/>
    <w:rsid w:val="003E0A65"/>
    <w:rsid w:val="003E0C60"/>
    <w:rsid w:val="003E0E69"/>
    <w:rsid w:val="003E0FD0"/>
    <w:rsid w:val="003E1024"/>
    <w:rsid w:val="003E1366"/>
    <w:rsid w:val="003E163C"/>
    <w:rsid w:val="003E1EBF"/>
    <w:rsid w:val="003E2A1D"/>
    <w:rsid w:val="003E2B25"/>
    <w:rsid w:val="003E2B78"/>
    <w:rsid w:val="003E2DD1"/>
    <w:rsid w:val="003E34AD"/>
    <w:rsid w:val="003E3990"/>
    <w:rsid w:val="003E4846"/>
    <w:rsid w:val="003E5360"/>
    <w:rsid w:val="003E5436"/>
    <w:rsid w:val="003E600F"/>
    <w:rsid w:val="003E67DA"/>
    <w:rsid w:val="003E69E0"/>
    <w:rsid w:val="003E7110"/>
    <w:rsid w:val="003F0526"/>
    <w:rsid w:val="003F0913"/>
    <w:rsid w:val="003F100B"/>
    <w:rsid w:val="003F1E4F"/>
    <w:rsid w:val="003F2711"/>
    <w:rsid w:val="003F2831"/>
    <w:rsid w:val="003F3A42"/>
    <w:rsid w:val="003F5BDA"/>
    <w:rsid w:val="003F5F25"/>
    <w:rsid w:val="003F6115"/>
    <w:rsid w:val="003F65AF"/>
    <w:rsid w:val="003F75B9"/>
    <w:rsid w:val="003F7629"/>
    <w:rsid w:val="003F7795"/>
    <w:rsid w:val="00400B5E"/>
    <w:rsid w:val="004017EA"/>
    <w:rsid w:val="004027CA"/>
    <w:rsid w:val="00402CAF"/>
    <w:rsid w:val="0040307E"/>
    <w:rsid w:val="00403524"/>
    <w:rsid w:val="00403864"/>
    <w:rsid w:val="004039FB"/>
    <w:rsid w:val="0040481F"/>
    <w:rsid w:val="0040573D"/>
    <w:rsid w:val="00406129"/>
    <w:rsid w:val="00407309"/>
    <w:rsid w:val="00407D37"/>
    <w:rsid w:val="00407EE2"/>
    <w:rsid w:val="0041012E"/>
    <w:rsid w:val="0041056C"/>
    <w:rsid w:val="004113AE"/>
    <w:rsid w:val="00411804"/>
    <w:rsid w:val="00412429"/>
    <w:rsid w:val="004130D6"/>
    <w:rsid w:val="00413B78"/>
    <w:rsid w:val="00413E40"/>
    <w:rsid w:val="004141AA"/>
    <w:rsid w:val="00414315"/>
    <w:rsid w:val="00415A21"/>
    <w:rsid w:val="00415D79"/>
    <w:rsid w:val="0041611A"/>
    <w:rsid w:val="004162B6"/>
    <w:rsid w:val="0041676F"/>
    <w:rsid w:val="00416806"/>
    <w:rsid w:val="00416893"/>
    <w:rsid w:val="004169FC"/>
    <w:rsid w:val="00416A3A"/>
    <w:rsid w:val="004172AB"/>
    <w:rsid w:val="00417BDF"/>
    <w:rsid w:val="00420AAD"/>
    <w:rsid w:val="00420E73"/>
    <w:rsid w:val="0042168E"/>
    <w:rsid w:val="004216DA"/>
    <w:rsid w:val="00422748"/>
    <w:rsid w:val="004231B8"/>
    <w:rsid w:val="00423D4C"/>
    <w:rsid w:val="004245BD"/>
    <w:rsid w:val="00425094"/>
    <w:rsid w:val="00425839"/>
    <w:rsid w:val="00425A15"/>
    <w:rsid w:val="00425E35"/>
    <w:rsid w:val="00426D61"/>
    <w:rsid w:val="00426D8D"/>
    <w:rsid w:val="00427D59"/>
    <w:rsid w:val="00430033"/>
    <w:rsid w:val="004303FF"/>
    <w:rsid w:val="004312AC"/>
    <w:rsid w:val="0043188E"/>
    <w:rsid w:val="00431D97"/>
    <w:rsid w:val="00432F74"/>
    <w:rsid w:val="00433490"/>
    <w:rsid w:val="0043475C"/>
    <w:rsid w:val="00434B1A"/>
    <w:rsid w:val="004350D3"/>
    <w:rsid w:val="00436082"/>
    <w:rsid w:val="00436441"/>
    <w:rsid w:val="0043660A"/>
    <w:rsid w:val="00436681"/>
    <w:rsid w:val="00436F21"/>
    <w:rsid w:val="004370F6"/>
    <w:rsid w:val="0043755C"/>
    <w:rsid w:val="00437AFA"/>
    <w:rsid w:val="004408D2"/>
    <w:rsid w:val="00440A9E"/>
    <w:rsid w:val="00440F62"/>
    <w:rsid w:val="0044103E"/>
    <w:rsid w:val="004417D5"/>
    <w:rsid w:val="00441909"/>
    <w:rsid w:val="00441D0A"/>
    <w:rsid w:val="00442B5B"/>
    <w:rsid w:val="00443A77"/>
    <w:rsid w:val="00445845"/>
    <w:rsid w:val="00446412"/>
    <w:rsid w:val="00446B88"/>
    <w:rsid w:val="0045003D"/>
    <w:rsid w:val="004500DF"/>
    <w:rsid w:val="004509F1"/>
    <w:rsid w:val="00450A73"/>
    <w:rsid w:val="00450D58"/>
    <w:rsid w:val="004510BD"/>
    <w:rsid w:val="00451157"/>
    <w:rsid w:val="00451975"/>
    <w:rsid w:val="00451DA0"/>
    <w:rsid w:val="0045240E"/>
    <w:rsid w:val="00453E0C"/>
    <w:rsid w:val="00453ED3"/>
    <w:rsid w:val="00454490"/>
    <w:rsid w:val="004547C5"/>
    <w:rsid w:val="00455885"/>
    <w:rsid w:val="00457481"/>
    <w:rsid w:val="0045794E"/>
    <w:rsid w:val="00460CD4"/>
    <w:rsid w:val="0046139A"/>
    <w:rsid w:val="00461552"/>
    <w:rsid w:val="00461D9B"/>
    <w:rsid w:val="00462473"/>
    <w:rsid w:val="00462834"/>
    <w:rsid w:val="00462DEE"/>
    <w:rsid w:val="004643D8"/>
    <w:rsid w:val="00465776"/>
    <w:rsid w:val="00465A51"/>
    <w:rsid w:val="00465D80"/>
    <w:rsid w:val="00465FF1"/>
    <w:rsid w:val="004665EA"/>
    <w:rsid w:val="00467A0D"/>
    <w:rsid w:val="00467BB6"/>
    <w:rsid w:val="00470A7B"/>
    <w:rsid w:val="0047106F"/>
    <w:rsid w:val="00471539"/>
    <w:rsid w:val="004715B1"/>
    <w:rsid w:val="004715D1"/>
    <w:rsid w:val="00472790"/>
    <w:rsid w:val="00472862"/>
    <w:rsid w:val="00472EC0"/>
    <w:rsid w:val="004738D8"/>
    <w:rsid w:val="00473A43"/>
    <w:rsid w:val="00473CCE"/>
    <w:rsid w:val="004742B8"/>
    <w:rsid w:val="00474738"/>
    <w:rsid w:val="00474C37"/>
    <w:rsid w:val="00474F3C"/>
    <w:rsid w:val="00475A42"/>
    <w:rsid w:val="00476AFA"/>
    <w:rsid w:val="00477525"/>
    <w:rsid w:val="00477E97"/>
    <w:rsid w:val="00480263"/>
    <w:rsid w:val="004804F7"/>
    <w:rsid w:val="00480717"/>
    <w:rsid w:val="00480855"/>
    <w:rsid w:val="00482745"/>
    <w:rsid w:val="00482798"/>
    <w:rsid w:val="0048286F"/>
    <w:rsid w:val="004833EF"/>
    <w:rsid w:val="004835B0"/>
    <w:rsid w:val="004835F8"/>
    <w:rsid w:val="00484445"/>
    <w:rsid w:val="00485B24"/>
    <w:rsid w:val="00486504"/>
    <w:rsid w:val="004865AC"/>
    <w:rsid w:val="00486AD1"/>
    <w:rsid w:val="00486B0C"/>
    <w:rsid w:val="00486B57"/>
    <w:rsid w:val="00486ED7"/>
    <w:rsid w:val="00487557"/>
    <w:rsid w:val="004905D8"/>
    <w:rsid w:val="0049060C"/>
    <w:rsid w:val="00490ADF"/>
    <w:rsid w:val="00490B7C"/>
    <w:rsid w:val="00491746"/>
    <w:rsid w:val="00491F57"/>
    <w:rsid w:val="004923B9"/>
    <w:rsid w:val="0049249A"/>
    <w:rsid w:val="004924CA"/>
    <w:rsid w:val="00492717"/>
    <w:rsid w:val="0049299B"/>
    <w:rsid w:val="00492C4E"/>
    <w:rsid w:val="00492EBA"/>
    <w:rsid w:val="0049440E"/>
    <w:rsid w:val="0049522E"/>
    <w:rsid w:val="004952F8"/>
    <w:rsid w:val="00495517"/>
    <w:rsid w:val="00496206"/>
    <w:rsid w:val="0049626C"/>
    <w:rsid w:val="00496B61"/>
    <w:rsid w:val="004977FF"/>
    <w:rsid w:val="004A0779"/>
    <w:rsid w:val="004A1E06"/>
    <w:rsid w:val="004A1E10"/>
    <w:rsid w:val="004A2722"/>
    <w:rsid w:val="004A2C0A"/>
    <w:rsid w:val="004A3509"/>
    <w:rsid w:val="004A36F4"/>
    <w:rsid w:val="004A3A8C"/>
    <w:rsid w:val="004A3AA3"/>
    <w:rsid w:val="004A40AE"/>
    <w:rsid w:val="004A4D0F"/>
    <w:rsid w:val="004A5385"/>
    <w:rsid w:val="004A6177"/>
    <w:rsid w:val="004A68A0"/>
    <w:rsid w:val="004A77BF"/>
    <w:rsid w:val="004A7A8B"/>
    <w:rsid w:val="004B033E"/>
    <w:rsid w:val="004B03D0"/>
    <w:rsid w:val="004B1098"/>
    <w:rsid w:val="004B1248"/>
    <w:rsid w:val="004B2B84"/>
    <w:rsid w:val="004B311D"/>
    <w:rsid w:val="004B3563"/>
    <w:rsid w:val="004B368D"/>
    <w:rsid w:val="004B38CD"/>
    <w:rsid w:val="004B4666"/>
    <w:rsid w:val="004B4C58"/>
    <w:rsid w:val="004B66D6"/>
    <w:rsid w:val="004B76BD"/>
    <w:rsid w:val="004B79B5"/>
    <w:rsid w:val="004C12C2"/>
    <w:rsid w:val="004C15EE"/>
    <w:rsid w:val="004C1D34"/>
    <w:rsid w:val="004C372F"/>
    <w:rsid w:val="004C3A16"/>
    <w:rsid w:val="004C3A37"/>
    <w:rsid w:val="004C4121"/>
    <w:rsid w:val="004C517D"/>
    <w:rsid w:val="004C6326"/>
    <w:rsid w:val="004C69BE"/>
    <w:rsid w:val="004C7036"/>
    <w:rsid w:val="004C73A1"/>
    <w:rsid w:val="004C7C2F"/>
    <w:rsid w:val="004C7D9E"/>
    <w:rsid w:val="004C7F63"/>
    <w:rsid w:val="004D01B8"/>
    <w:rsid w:val="004D09B9"/>
    <w:rsid w:val="004D11D6"/>
    <w:rsid w:val="004D11E6"/>
    <w:rsid w:val="004D1349"/>
    <w:rsid w:val="004D21A2"/>
    <w:rsid w:val="004D2350"/>
    <w:rsid w:val="004D2D73"/>
    <w:rsid w:val="004D2E90"/>
    <w:rsid w:val="004D388F"/>
    <w:rsid w:val="004D3C7E"/>
    <w:rsid w:val="004D3CCB"/>
    <w:rsid w:val="004D4120"/>
    <w:rsid w:val="004D4148"/>
    <w:rsid w:val="004D4A66"/>
    <w:rsid w:val="004D6A2A"/>
    <w:rsid w:val="004D7E51"/>
    <w:rsid w:val="004D7E60"/>
    <w:rsid w:val="004E014A"/>
    <w:rsid w:val="004E052C"/>
    <w:rsid w:val="004E0889"/>
    <w:rsid w:val="004E0F7C"/>
    <w:rsid w:val="004E1C01"/>
    <w:rsid w:val="004E2629"/>
    <w:rsid w:val="004E27AB"/>
    <w:rsid w:val="004E28F6"/>
    <w:rsid w:val="004E2D2B"/>
    <w:rsid w:val="004E371F"/>
    <w:rsid w:val="004E40B2"/>
    <w:rsid w:val="004E622C"/>
    <w:rsid w:val="004E77A4"/>
    <w:rsid w:val="004E7952"/>
    <w:rsid w:val="004E7AA1"/>
    <w:rsid w:val="004F0114"/>
    <w:rsid w:val="004F13CB"/>
    <w:rsid w:val="004F1F3D"/>
    <w:rsid w:val="004F237F"/>
    <w:rsid w:val="004F24D8"/>
    <w:rsid w:val="004F2B56"/>
    <w:rsid w:val="004F3585"/>
    <w:rsid w:val="004F3603"/>
    <w:rsid w:val="004F37CD"/>
    <w:rsid w:val="004F4B15"/>
    <w:rsid w:val="004F587C"/>
    <w:rsid w:val="004F5E69"/>
    <w:rsid w:val="004F6966"/>
    <w:rsid w:val="004F6A49"/>
    <w:rsid w:val="004F6DC9"/>
    <w:rsid w:val="004F7153"/>
    <w:rsid w:val="00500822"/>
    <w:rsid w:val="00500C10"/>
    <w:rsid w:val="00500E05"/>
    <w:rsid w:val="00501045"/>
    <w:rsid w:val="00502929"/>
    <w:rsid w:val="00503DD3"/>
    <w:rsid w:val="00504088"/>
    <w:rsid w:val="00504915"/>
    <w:rsid w:val="00504D77"/>
    <w:rsid w:val="005050BF"/>
    <w:rsid w:val="00505213"/>
    <w:rsid w:val="00505F39"/>
    <w:rsid w:val="00506A4C"/>
    <w:rsid w:val="00506A61"/>
    <w:rsid w:val="00506C47"/>
    <w:rsid w:val="005072CB"/>
    <w:rsid w:val="00507F5D"/>
    <w:rsid w:val="0051130E"/>
    <w:rsid w:val="00511419"/>
    <w:rsid w:val="0051149F"/>
    <w:rsid w:val="00511E25"/>
    <w:rsid w:val="0051203C"/>
    <w:rsid w:val="00513149"/>
    <w:rsid w:val="00513330"/>
    <w:rsid w:val="00513948"/>
    <w:rsid w:val="00513CB8"/>
    <w:rsid w:val="005149EF"/>
    <w:rsid w:val="00514C73"/>
    <w:rsid w:val="00514D1A"/>
    <w:rsid w:val="00515137"/>
    <w:rsid w:val="00516471"/>
    <w:rsid w:val="00516A8B"/>
    <w:rsid w:val="00516D1F"/>
    <w:rsid w:val="00517311"/>
    <w:rsid w:val="005206A3"/>
    <w:rsid w:val="00520F82"/>
    <w:rsid w:val="0052291F"/>
    <w:rsid w:val="005229E8"/>
    <w:rsid w:val="00522B81"/>
    <w:rsid w:val="00523495"/>
    <w:rsid w:val="00523E81"/>
    <w:rsid w:val="00523EEC"/>
    <w:rsid w:val="005243EF"/>
    <w:rsid w:val="00524BE4"/>
    <w:rsid w:val="00526A8F"/>
    <w:rsid w:val="00527387"/>
    <w:rsid w:val="00533793"/>
    <w:rsid w:val="00535127"/>
    <w:rsid w:val="00535288"/>
    <w:rsid w:val="005353DE"/>
    <w:rsid w:val="00535891"/>
    <w:rsid w:val="005358B5"/>
    <w:rsid w:val="00535A32"/>
    <w:rsid w:val="00535DFB"/>
    <w:rsid w:val="00536C41"/>
    <w:rsid w:val="005371AD"/>
    <w:rsid w:val="00540434"/>
    <w:rsid w:val="00540D91"/>
    <w:rsid w:val="005413AF"/>
    <w:rsid w:val="0054209B"/>
    <w:rsid w:val="005422B9"/>
    <w:rsid w:val="00542399"/>
    <w:rsid w:val="00542690"/>
    <w:rsid w:val="00543775"/>
    <w:rsid w:val="00544DC7"/>
    <w:rsid w:val="00545432"/>
    <w:rsid w:val="00545958"/>
    <w:rsid w:val="00546405"/>
    <w:rsid w:val="00546563"/>
    <w:rsid w:val="00546AFD"/>
    <w:rsid w:val="005470C4"/>
    <w:rsid w:val="00547171"/>
    <w:rsid w:val="005477E8"/>
    <w:rsid w:val="00547C86"/>
    <w:rsid w:val="00547D51"/>
    <w:rsid w:val="00550195"/>
    <w:rsid w:val="005508E0"/>
    <w:rsid w:val="0055297C"/>
    <w:rsid w:val="00555052"/>
    <w:rsid w:val="00555446"/>
    <w:rsid w:val="0055548F"/>
    <w:rsid w:val="00555862"/>
    <w:rsid w:val="00555BEB"/>
    <w:rsid w:val="00556412"/>
    <w:rsid w:val="00556A5F"/>
    <w:rsid w:val="00556F89"/>
    <w:rsid w:val="0055756C"/>
    <w:rsid w:val="00557B64"/>
    <w:rsid w:val="00560046"/>
    <w:rsid w:val="00560654"/>
    <w:rsid w:val="00560B0C"/>
    <w:rsid w:val="00560F43"/>
    <w:rsid w:val="00561CCA"/>
    <w:rsid w:val="00561F64"/>
    <w:rsid w:val="00562936"/>
    <w:rsid w:val="00563B1B"/>
    <w:rsid w:val="00564673"/>
    <w:rsid w:val="00564825"/>
    <w:rsid w:val="0056505E"/>
    <w:rsid w:val="005652E7"/>
    <w:rsid w:val="00565344"/>
    <w:rsid w:val="00565E2D"/>
    <w:rsid w:val="00566773"/>
    <w:rsid w:val="00566A74"/>
    <w:rsid w:val="00566D51"/>
    <w:rsid w:val="00566EAB"/>
    <w:rsid w:val="00566EB5"/>
    <w:rsid w:val="00567041"/>
    <w:rsid w:val="005709AA"/>
    <w:rsid w:val="005709EE"/>
    <w:rsid w:val="00570D68"/>
    <w:rsid w:val="00570DC4"/>
    <w:rsid w:val="005727DE"/>
    <w:rsid w:val="00572CB2"/>
    <w:rsid w:val="00572ECB"/>
    <w:rsid w:val="00573B98"/>
    <w:rsid w:val="00573E8A"/>
    <w:rsid w:val="00574299"/>
    <w:rsid w:val="00574800"/>
    <w:rsid w:val="00574E4A"/>
    <w:rsid w:val="005751D0"/>
    <w:rsid w:val="005751F0"/>
    <w:rsid w:val="005756B7"/>
    <w:rsid w:val="00575B88"/>
    <w:rsid w:val="00575DBD"/>
    <w:rsid w:val="00575EA1"/>
    <w:rsid w:val="00576547"/>
    <w:rsid w:val="00576604"/>
    <w:rsid w:val="00577A64"/>
    <w:rsid w:val="00577A8F"/>
    <w:rsid w:val="00577D6E"/>
    <w:rsid w:val="00580A9D"/>
    <w:rsid w:val="005810B5"/>
    <w:rsid w:val="00581767"/>
    <w:rsid w:val="005828FD"/>
    <w:rsid w:val="005830FC"/>
    <w:rsid w:val="0058331A"/>
    <w:rsid w:val="0058374C"/>
    <w:rsid w:val="00583DA6"/>
    <w:rsid w:val="005848C2"/>
    <w:rsid w:val="005849A4"/>
    <w:rsid w:val="00584E74"/>
    <w:rsid w:val="0058508E"/>
    <w:rsid w:val="005853BF"/>
    <w:rsid w:val="005858DE"/>
    <w:rsid w:val="00585A12"/>
    <w:rsid w:val="00585B65"/>
    <w:rsid w:val="00585BE2"/>
    <w:rsid w:val="00586478"/>
    <w:rsid w:val="00586696"/>
    <w:rsid w:val="00586E77"/>
    <w:rsid w:val="0058751F"/>
    <w:rsid w:val="005877E3"/>
    <w:rsid w:val="00587A24"/>
    <w:rsid w:val="00590168"/>
    <w:rsid w:val="00590553"/>
    <w:rsid w:val="00590ADA"/>
    <w:rsid w:val="0059123C"/>
    <w:rsid w:val="005912EB"/>
    <w:rsid w:val="00591996"/>
    <w:rsid w:val="00591D84"/>
    <w:rsid w:val="00591F1F"/>
    <w:rsid w:val="005920B7"/>
    <w:rsid w:val="00592EDF"/>
    <w:rsid w:val="005934C7"/>
    <w:rsid w:val="00594F11"/>
    <w:rsid w:val="00595605"/>
    <w:rsid w:val="00595D56"/>
    <w:rsid w:val="00595FE9"/>
    <w:rsid w:val="0059718B"/>
    <w:rsid w:val="00597667"/>
    <w:rsid w:val="0059768D"/>
    <w:rsid w:val="00597FC2"/>
    <w:rsid w:val="005A0928"/>
    <w:rsid w:val="005A132B"/>
    <w:rsid w:val="005A27B8"/>
    <w:rsid w:val="005A30EA"/>
    <w:rsid w:val="005A329D"/>
    <w:rsid w:val="005A3AD3"/>
    <w:rsid w:val="005A3C77"/>
    <w:rsid w:val="005A466E"/>
    <w:rsid w:val="005A4935"/>
    <w:rsid w:val="005A4940"/>
    <w:rsid w:val="005A5520"/>
    <w:rsid w:val="005A5D86"/>
    <w:rsid w:val="005A68F6"/>
    <w:rsid w:val="005A7B2A"/>
    <w:rsid w:val="005B050D"/>
    <w:rsid w:val="005B0B9D"/>
    <w:rsid w:val="005B10BA"/>
    <w:rsid w:val="005B1E55"/>
    <w:rsid w:val="005B2E46"/>
    <w:rsid w:val="005B3683"/>
    <w:rsid w:val="005B4BE2"/>
    <w:rsid w:val="005B4DAA"/>
    <w:rsid w:val="005B4FC4"/>
    <w:rsid w:val="005B5074"/>
    <w:rsid w:val="005B51DA"/>
    <w:rsid w:val="005B53E6"/>
    <w:rsid w:val="005B5625"/>
    <w:rsid w:val="005B658E"/>
    <w:rsid w:val="005B79BB"/>
    <w:rsid w:val="005B7B12"/>
    <w:rsid w:val="005C0153"/>
    <w:rsid w:val="005C1547"/>
    <w:rsid w:val="005C1696"/>
    <w:rsid w:val="005C16F1"/>
    <w:rsid w:val="005C1796"/>
    <w:rsid w:val="005C1D1D"/>
    <w:rsid w:val="005C49AE"/>
    <w:rsid w:val="005C6ADB"/>
    <w:rsid w:val="005C6FE1"/>
    <w:rsid w:val="005C724B"/>
    <w:rsid w:val="005C7B2C"/>
    <w:rsid w:val="005C7C95"/>
    <w:rsid w:val="005D02AF"/>
    <w:rsid w:val="005D09D4"/>
    <w:rsid w:val="005D0A13"/>
    <w:rsid w:val="005D1774"/>
    <w:rsid w:val="005D1776"/>
    <w:rsid w:val="005D1AE9"/>
    <w:rsid w:val="005D222C"/>
    <w:rsid w:val="005D494E"/>
    <w:rsid w:val="005D50FA"/>
    <w:rsid w:val="005D5610"/>
    <w:rsid w:val="005D7B20"/>
    <w:rsid w:val="005E026A"/>
    <w:rsid w:val="005E0C3E"/>
    <w:rsid w:val="005E0F51"/>
    <w:rsid w:val="005E15B2"/>
    <w:rsid w:val="005E1A21"/>
    <w:rsid w:val="005E1A51"/>
    <w:rsid w:val="005E22B9"/>
    <w:rsid w:val="005E2B9B"/>
    <w:rsid w:val="005E2BE8"/>
    <w:rsid w:val="005E37C8"/>
    <w:rsid w:val="005E38CC"/>
    <w:rsid w:val="005E3C41"/>
    <w:rsid w:val="005E4024"/>
    <w:rsid w:val="005E4426"/>
    <w:rsid w:val="005E5DE5"/>
    <w:rsid w:val="005E6385"/>
    <w:rsid w:val="005E6B31"/>
    <w:rsid w:val="005E6BC7"/>
    <w:rsid w:val="005E762A"/>
    <w:rsid w:val="005E7C1C"/>
    <w:rsid w:val="005E7C39"/>
    <w:rsid w:val="005E7D83"/>
    <w:rsid w:val="005F05DD"/>
    <w:rsid w:val="005F0C27"/>
    <w:rsid w:val="005F2085"/>
    <w:rsid w:val="005F2277"/>
    <w:rsid w:val="005F2797"/>
    <w:rsid w:val="005F3C06"/>
    <w:rsid w:val="005F3CF3"/>
    <w:rsid w:val="005F4DFA"/>
    <w:rsid w:val="005F65DD"/>
    <w:rsid w:val="005F6E9F"/>
    <w:rsid w:val="00601174"/>
    <w:rsid w:val="00601451"/>
    <w:rsid w:val="00601D38"/>
    <w:rsid w:val="00602325"/>
    <w:rsid w:val="006025DF"/>
    <w:rsid w:val="00602A41"/>
    <w:rsid w:val="00602C4B"/>
    <w:rsid w:val="0060383E"/>
    <w:rsid w:val="006038DA"/>
    <w:rsid w:val="00603944"/>
    <w:rsid w:val="00604621"/>
    <w:rsid w:val="00604771"/>
    <w:rsid w:val="00605BBB"/>
    <w:rsid w:val="006063B1"/>
    <w:rsid w:val="0060651C"/>
    <w:rsid w:val="006065D7"/>
    <w:rsid w:val="0060660F"/>
    <w:rsid w:val="00606864"/>
    <w:rsid w:val="00606B01"/>
    <w:rsid w:val="00606D43"/>
    <w:rsid w:val="00606FCA"/>
    <w:rsid w:val="00607728"/>
    <w:rsid w:val="00610460"/>
    <w:rsid w:val="0061081A"/>
    <w:rsid w:val="0061089D"/>
    <w:rsid w:val="00610943"/>
    <w:rsid w:val="00610B8E"/>
    <w:rsid w:val="00610D28"/>
    <w:rsid w:val="00610F5E"/>
    <w:rsid w:val="0061171A"/>
    <w:rsid w:val="00611ED3"/>
    <w:rsid w:val="00611F4B"/>
    <w:rsid w:val="00611FE5"/>
    <w:rsid w:val="006124F4"/>
    <w:rsid w:val="00612D08"/>
    <w:rsid w:val="0061377C"/>
    <w:rsid w:val="006138CF"/>
    <w:rsid w:val="00614504"/>
    <w:rsid w:val="006147CD"/>
    <w:rsid w:val="00616B11"/>
    <w:rsid w:val="00616B95"/>
    <w:rsid w:val="006179BE"/>
    <w:rsid w:val="00620FEE"/>
    <w:rsid w:val="00621409"/>
    <w:rsid w:val="0062254C"/>
    <w:rsid w:val="00622E8A"/>
    <w:rsid w:val="006235D9"/>
    <w:rsid w:val="006242A8"/>
    <w:rsid w:val="006248EB"/>
    <w:rsid w:val="00624999"/>
    <w:rsid w:val="00625114"/>
    <w:rsid w:val="00626688"/>
    <w:rsid w:val="00626A83"/>
    <w:rsid w:val="00626B6A"/>
    <w:rsid w:val="00626C39"/>
    <w:rsid w:val="006301BD"/>
    <w:rsid w:val="006304EC"/>
    <w:rsid w:val="00630ABA"/>
    <w:rsid w:val="00630C51"/>
    <w:rsid w:val="00631458"/>
    <w:rsid w:val="00631602"/>
    <w:rsid w:val="00631D4B"/>
    <w:rsid w:val="00632432"/>
    <w:rsid w:val="00632983"/>
    <w:rsid w:val="006333C2"/>
    <w:rsid w:val="0063390C"/>
    <w:rsid w:val="00634973"/>
    <w:rsid w:val="00635561"/>
    <w:rsid w:val="0063594C"/>
    <w:rsid w:val="00636861"/>
    <w:rsid w:val="00636888"/>
    <w:rsid w:val="00636985"/>
    <w:rsid w:val="00636A18"/>
    <w:rsid w:val="00636F44"/>
    <w:rsid w:val="00637551"/>
    <w:rsid w:val="0063770C"/>
    <w:rsid w:val="0063782D"/>
    <w:rsid w:val="0063786A"/>
    <w:rsid w:val="00640BF9"/>
    <w:rsid w:val="0064155A"/>
    <w:rsid w:val="00642A5B"/>
    <w:rsid w:val="00643BAC"/>
    <w:rsid w:val="00644691"/>
    <w:rsid w:val="00650133"/>
    <w:rsid w:val="006501B0"/>
    <w:rsid w:val="00650479"/>
    <w:rsid w:val="00651E8E"/>
    <w:rsid w:val="0065229D"/>
    <w:rsid w:val="00652CE5"/>
    <w:rsid w:val="00652EE6"/>
    <w:rsid w:val="00654AA8"/>
    <w:rsid w:val="00654E8C"/>
    <w:rsid w:val="0065516B"/>
    <w:rsid w:val="006559AB"/>
    <w:rsid w:val="00655F67"/>
    <w:rsid w:val="00656187"/>
    <w:rsid w:val="0065649A"/>
    <w:rsid w:val="00656637"/>
    <w:rsid w:val="00657D92"/>
    <w:rsid w:val="006612B4"/>
    <w:rsid w:val="00662CA0"/>
    <w:rsid w:val="006633B8"/>
    <w:rsid w:val="00663730"/>
    <w:rsid w:val="006647BE"/>
    <w:rsid w:val="006648B6"/>
    <w:rsid w:val="0066596C"/>
    <w:rsid w:val="0066607E"/>
    <w:rsid w:val="00666B62"/>
    <w:rsid w:val="00667717"/>
    <w:rsid w:val="00667F9C"/>
    <w:rsid w:val="006701CE"/>
    <w:rsid w:val="00670251"/>
    <w:rsid w:val="006702FF"/>
    <w:rsid w:val="00670895"/>
    <w:rsid w:val="006708A1"/>
    <w:rsid w:val="00670BCE"/>
    <w:rsid w:val="00670E2C"/>
    <w:rsid w:val="006718CE"/>
    <w:rsid w:val="0067312B"/>
    <w:rsid w:val="00674DD0"/>
    <w:rsid w:val="006751F6"/>
    <w:rsid w:val="00675400"/>
    <w:rsid w:val="006756E1"/>
    <w:rsid w:val="00675AE1"/>
    <w:rsid w:val="00676829"/>
    <w:rsid w:val="0067683A"/>
    <w:rsid w:val="00677EED"/>
    <w:rsid w:val="006807C2"/>
    <w:rsid w:val="00680CD1"/>
    <w:rsid w:val="00680F39"/>
    <w:rsid w:val="00681308"/>
    <w:rsid w:val="006827C3"/>
    <w:rsid w:val="00682F48"/>
    <w:rsid w:val="00683042"/>
    <w:rsid w:val="00683893"/>
    <w:rsid w:val="006847C8"/>
    <w:rsid w:val="00684B29"/>
    <w:rsid w:val="0068518F"/>
    <w:rsid w:val="0068555E"/>
    <w:rsid w:val="00686173"/>
    <w:rsid w:val="00686181"/>
    <w:rsid w:val="00687406"/>
    <w:rsid w:val="00690569"/>
    <w:rsid w:val="0069058F"/>
    <w:rsid w:val="006908A0"/>
    <w:rsid w:val="00690985"/>
    <w:rsid w:val="00690D84"/>
    <w:rsid w:val="00691339"/>
    <w:rsid w:val="00692130"/>
    <w:rsid w:val="00693035"/>
    <w:rsid w:val="0069323C"/>
    <w:rsid w:val="006936D6"/>
    <w:rsid w:val="00693BDE"/>
    <w:rsid w:val="00693E01"/>
    <w:rsid w:val="006942A5"/>
    <w:rsid w:val="00695798"/>
    <w:rsid w:val="006958D7"/>
    <w:rsid w:val="006959A7"/>
    <w:rsid w:val="00695FF9"/>
    <w:rsid w:val="00696052"/>
    <w:rsid w:val="006960F1"/>
    <w:rsid w:val="0069664B"/>
    <w:rsid w:val="006976B0"/>
    <w:rsid w:val="00697AB9"/>
    <w:rsid w:val="006A02C4"/>
    <w:rsid w:val="006A0969"/>
    <w:rsid w:val="006A0A88"/>
    <w:rsid w:val="006A1500"/>
    <w:rsid w:val="006A1527"/>
    <w:rsid w:val="006A2087"/>
    <w:rsid w:val="006A2BEF"/>
    <w:rsid w:val="006A419C"/>
    <w:rsid w:val="006A47B2"/>
    <w:rsid w:val="006A4869"/>
    <w:rsid w:val="006A55DE"/>
    <w:rsid w:val="006A56F1"/>
    <w:rsid w:val="006A5C52"/>
    <w:rsid w:val="006A7C73"/>
    <w:rsid w:val="006A7CAE"/>
    <w:rsid w:val="006A7DCD"/>
    <w:rsid w:val="006B0AD7"/>
    <w:rsid w:val="006B0D0B"/>
    <w:rsid w:val="006B108E"/>
    <w:rsid w:val="006B18F5"/>
    <w:rsid w:val="006B1E3D"/>
    <w:rsid w:val="006B279E"/>
    <w:rsid w:val="006B3296"/>
    <w:rsid w:val="006B3461"/>
    <w:rsid w:val="006B3B69"/>
    <w:rsid w:val="006B3C42"/>
    <w:rsid w:val="006B43A8"/>
    <w:rsid w:val="006B4FFC"/>
    <w:rsid w:val="006B5967"/>
    <w:rsid w:val="006B608D"/>
    <w:rsid w:val="006B6167"/>
    <w:rsid w:val="006B687A"/>
    <w:rsid w:val="006B6F5C"/>
    <w:rsid w:val="006B7FF3"/>
    <w:rsid w:val="006C0400"/>
    <w:rsid w:val="006C0553"/>
    <w:rsid w:val="006C0EEE"/>
    <w:rsid w:val="006C0F9D"/>
    <w:rsid w:val="006C1409"/>
    <w:rsid w:val="006C3764"/>
    <w:rsid w:val="006C4642"/>
    <w:rsid w:val="006C5772"/>
    <w:rsid w:val="006C5DFA"/>
    <w:rsid w:val="006C674B"/>
    <w:rsid w:val="006C6828"/>
    <w:rsid w:val="006C6C81"/>
    <w:rsid w:val="006C7589"/>
    <w:rsid w:val="006C7B80"/>
    <w:rsid w:val="006D061C"/>
    <w:rsid w:val="006D0DE7"/>
    <w:rsid w:val="006D1247"/>
    <w:rsid w:val="006D1325"/>
    <w:rsid w:val="006D20EE"/>
    <w:rsid w:val="006D21CE"/>
    <w:rsid w:val="006D25B6"/>
    <w:rsid w:val="006D3889"/>
    <w:rsid w:val="006D3BA4"/>
    <w:rsid w:val="006D4EF9"/>
    <w:rsid w:val="006D5863"/>
    <w:rsid w:val="006D59AE"/>
    <w:rsid w:val="006D5E3D"/>
    <w:rsid w:val="006D5FC3"/>
    <w:rsid w:val="006D69E8"/>
    <w:rsid w:val="006D6D53"/>
    <w:rsid w:val="006D73C9"/>
    <w:rsid w:val="006D7DAA"/>
    <w:rsid w:val="006E00C6"/>
    <w:rsid w:val="006E0387"/>
    <w:rsid w:val="006E0545"/>
    <w:rsid w:val="006E0D62"/>
    <w:rsid w:val="006E118F"/>
    <w:rsid w:val="006E15D4"/>
    <w:rsid w:val="006E1BBE"/>
    <w:rsid w:val="006E2256"/>
    <w:rsid w:val="006E2D55"/>
    <w:rsid w:val="006E301D"/>
    <w:rsid w:val="006E3051"/>
    <w:rsid w:val="006E3228"/>
    <w:rsid w:val="006E3260"/>
    <w:rsid w:val="006E34F0"/>
    <w:rsid w:val="006E3709"/>
    <w:rsid w:val="006E3824"/>
    <w:rsid w:val="006E4407"/>
    <w:rsid w:val="006E5C74"/>
    <w:rsid w:val="006E5C8A"/>
    <w:rsid w:val="006E6C47"/>
    <w:rsid w:val="006E6DA2"/>
    <w:rsid w:val="006E7E5C"/>
    <w:rsid w:val="006E7F6E"/>
    <w:rsid w:val="006F14E0"/>
    <w:rsid w:val="006F3136"/>
    <w:rsid w:val="006F36A8"/>
    <w:rsid w:val="006F3B72"/>
    <w:rsid w:val="006F4388"/>
    <w:rsid w:val="006F43CC"/>
    <w:rsid w:val="006F4B10"/>
    <w:rsid w:val="006F54AE"/>
    <w:rsid w:val="006F7AC0"/>
    <w:rsid w:val="00700A62"/>
    <w:rsid w:val="00700B57"/>
    <w:rsid w:val="007010CA"/>
    <w:rsid w:val="00701E86"/>
    <w:rsid w:val="00701FCE"/>
    <w:rsid w:val="00703BDD"/>
    <w:rsid w:val="00703D01"/>
    <w:rsid w:val="007041ED"/>
    <w:rsid w:val="007048C2"/>
    <w:rsid w:val="007048FE"/>
    <w:rsid w:val="007057DF"/>
    <w:rsid w:val="0070590A"/>
    <w:rsid w:val="00705F68"/>
    <w:rsid w:val="00706610"/>
    <w:rsid w:val="00706E1F"/>
    <w:rsid w:val="007073A3"/>
    <w:rsid w:val="00707952"/>
    <w:rsid w:val="00707A44"/>
    <w:rsid w:val="00707C08"/>
    <w:rsid w:val="00707DB6"/>
    <w:rsid w:val="0071045B"/>
    <w:rsid w:val="00710D78"/>
    <w:rsid w:val="007110A3"/>
    <w:rsid w:val="0071134F"/>
    <w:rsid w:val="0071145A"/>
    <w:rsid w:val="00711635"/>
    <w:rsid w:val="00711DA6"/>
    <w:rsid w:val="007120E6"/>
    <w:rsid w:val="00712B1B"/>
    <w:rsid w:val="00712C3E"/>
    <w:rsid w:val="00712D43"/>
    <w:rsid w:val="007134B6"/>
    <w:rsid w:val="007134FF"/>
    <w:rsid w:val="00713AF1"/>
    <w:rsid w:val="007144A9"/>
    <w:rsid w:val="007144B5"/>
    <w:rsid w:val="0071593E"/>
    <w:rsid w:val="007169F7"/>
    <w:rsid w:val="00716BB3"/>
    <w:rsid w:val="00717002"/>
    <w:rsid w:val="00717ADC"/>
    <w:rsid w:val="00717E6F"/>
    <w:rsid w:val="007209F6"/>
    <w:rsid w:val="00720D17"/>
    <w:rsid w:val="00720E1E"/>
    <w:rsid w:val="00720E1F"/>
    <w:rsid w:val="00721322"/>
    <w:rsid w:val="007216D0"/>
    <w:rsid w:val="007216F7"/>
    <w:rsid w:val="0072184A"/>
    <w:rsid w:val="00721F64"/>
    <w:rsid w:val="0072231C"/>
    <w:rsid w:val="007223A5"/>
    <w:rsid w:val="007243D9"/>
    <w:rsid w:val="00724A03"/>
    <w:rsid w:val="00724C53"/>
    <w:rsid w:val="00724C70"/>
    <w:rsid w:val="00726077"/>
    <w:rsid w:val="007260A7"/>
    <w:rsid w:val="0072639F"/>
    <w:rsid w:val="00726B2C"/>
    <w:rsid w:val="00726CA7"/>
    <w:rsid w:val="007274FF"/>
    <w:rsid w:val="00727543"/>
    <w:rsid w:val="00727D53"/>
    <w:rsid w:val="00727E2B"/>
    <w:rsid w:val="00727ED2"/>
    <w:rsid w:val="0073002B"/>
    <w:rsid w:val="00730877"/>
    <w:rsid w:val="007314D0"/>
    <w:rsid w:val="00734950"/>
    <w:rsid w:val="00734DB5"/>
    <w:rsid w:val="0073569F"/>
    <w:rsid w:val="007358C1"/>
    <w:rsid w:val="00735968"/>
    <w:rsid w:val="007364A3"/>
    <w:rsid w:val="00736DF4"/>
    <w:rsid w:val="00737EBD"/>
    <w:rsid w:val="0074070D"/>
    <w:rsid w:val="00740AA0"/>
    <w:rsid w:val="00740BD7"/>
    <w:rsid w:val="00740CA9"/>
    <w:rsid w:val="0074135A"/>
    <w:rsid w:val="007417CF"/>
    <w:rsid w:val="00741AAD"/>
    <w:rsid w:val="00741AB6"/>
    <w:rsid w:val="00742399"/>
    <w:rsid w:val="007423B8"/>
    <w:rsid w:val="00743A18"/>
    <w:rsid w:val="00743CFF"/>
    <w:rsid w:val="00743EB0"/>
    <w:rsid w:val="007444DB"/>
    <w:rsid w:val="00744A35"/>
    <w:rsid w:val="007472DD"/>
    <w:rsid w:val="007508E6"/>
    <w:rsid w:val="00750ADF"/>
    <w:rsid w:val="00751219"/>
    <w:rsid w:val="00751EE2"/>
    <w:rsid w:val="00752545"/>
    <w:rsid w:val="0075283F"/>
    <w:rsid w:val="007533E0"/>
    <w:rsid w:val="0075352D"/>
    <w:rsid w:val="007539A2"/>
    <w:rsid w:val="0075434A"/>
    <w:rsid w:val="00754938"/>
    <w:rsid w:val="00755D24"/>
    <w:rsid w:val="00755ED8"/>
    <w:rsid w:val="00756197"/>
    <w:rsid w:val="00756331"/>
    <w:rsid w:val="00756B0F"/>
    <w:rsid w:val="00757573"/>
    <w:rsid w:val="007605B2"/>
    <w:rsid w:val="00760BF0"/>
    <w:rsid w:val="00761F3A"/>
    <w:rsid w:val="00763842"/>
    <w:rsid w:val="00763FF6"/>
    <w:rsid w:val="0076459A"/>
    <w:rsid w:val="00764C9F"/>
    <w:rsid w:val="00764FAD"/>
    <w:rsid w:val="00765020"/>
    <w:rsid w:val="007650ED"/>
    <w:rsid w:val="0076604E"/>
    <w:rsid w:val="007670CB"/>
    <w:rsid w:val="0076711A"/>
    <w:rsid w:val="0076731A"/>
    <w:rsid w:val="0076738D"/>
    <w:rsid w:val="007700D3"/>
    <w:rsid w:val="00770900"/>
    <w:rsid w:val="00771BA2"/>
    <w:rsid w:val="00771D6C"/>
    <w:rsid w:val="007724C0"/>
    <w:rsid w:val="00772835"/>
    <w:rsid w:val="0077459E"/>
    <w:rsid w:val="007746FB"/>
    <w:rsid w:val="00774E92"/>
    <w:rsid w:val="00774EF6"/>
    <w:rsid w:val="00774F16"/>
    <w:rsid w:val="0077580F"/>
    <w:rsid w:val="007759D3"/>
    <w:rsid w:val="00775DD3"/>
    <w:rsid w:val="00776950"/>
    <w:rsid w:val="00777BB3"/>
    <w:rsid w:val="00777E74"/>
    <w:rsid w:val="00780157"/>
    <w:rsid w:val="00780161"/>
    <w:rsid w:val="00781706"/>
    <w:rsid w:val="00781E9C"/>
    <w:rsid w:val="00782B57"/>
    <w:rsid w:val="007835DA"/>
    <w:rsid w:val="007838F6"/>
    <w:rsid w:val="00783DC8"/>
    <w:rsid w:val="0078443F"/>
    <w:rsid w:val="00784475"/>
    <w:rsid w:val="007845B6"/>
    <w:rsid w:val="00785BE2"/>
    <w:rsid w:val="00785F83"/>
    <w:rsid w:val="0078677B"/>
    <w:rsid w:val="00786C75"/>
    <w:rsid w:val="00786D33"/>
    <w:rsid w:val="00786EA6"/>
    <w:rsid w:val="00786EDC"/>
    <w:rsid w:val="007873F4"/>
    <w:rsid w:val="007874D9"/>
    <w:rsid w:val="00787A86"/>
    <w:rsid w:val="00790770"/>
    <w:rsid w:val="0079112E"/>
    <w:rsid w:val="0079145D"/>
    <w:rsid w:val="00791740"/>
    <w:rsid w:val="00791944"/>
    <w:rsid w:val="00792582"/>
    <w:rsid w:val="00792A80"/>
    <w:rsid w:val="00793239"/>
    <w:rsid w:val="00793D0A"/>
    <w:rsid w:val="007945DA"/>
    <w:rsid w:val="00794B56"/>
    <w:rsid w:val="00795817"/>
    <w:rsid w:val="00795C5B"/>
    <w:rsid w:val="00797F12"/>
    <w:rsid w:val="007A0CD4"/>
    <w:rsid w:val="007A1334"/>
    <w:rsid w:val="007A13C9"/>
    <w:rsid w:val="007A2649"/>
    <w:rsid w:val="007A29E1"/>
    <w:rsid w:val="007A2D94"/>
    <w:rsid w:val="007A30DB"/>
    <w:rsid w:val="007A3653"/>
    <w:rsid w:val="007A3E29"/>
    <w:rsid w:val="007A3F12"/>
    <w:rsid w:val="007A43DF"/>
    <w:rsid w:val="007A46F9"/>
    <w:rsid w:val="007A4AC6"/>
    <w:rsid w:val="007A4FF3"/>
    <w:rsid w:val="007A555A"/>
    <w:rsid w:val="007A6AFD"/>
    <w:rsid w:val="007A7780"/>
    <w:rsid w:val="007A7FD0"/>
    <w:rsid w:val="007B02D4"/>
    <w:rsid w:val="007B0C01"/>
    <w:rsid w:val="007B1886"/>
    <w:rsid w:val="007B1B62"/>
    <w:rsid w:val="007B1FF8"/>
    <w:rsid w:val="007B2826"/>
    <w:rsid w:val="007B2B25"/>
    <w:rsid w:val="007B3530"/>
    <w:rsid w:val="007B391D"/>
    <w:rsid w:val="007B3B72"/>
    <w:rsid w:val="007B3BBA"/>
    <w:rsid w:val="007B41B5"/>
    <w:rsid w:val="007B48FF"/>
    <w:rsid w:val="007B58B1"/>
    <w:rsid w:val="007B7B69"/>
    <w:rsid w:val="007C01D2"/>
    <w:rsid w:val="007C1076"/>
    <w:rsid w:val="007C33CD"/>
    <w:rsid w:val="007C3468"/>
    <w:rsid w:val="007C598D"/>
    <w:rsid w:val="007C5B69"/>
    <w:rsid w:val="007C6929"/>
    <w:rsid w:val="007C761A"/>
    <w:rsid w:val="007C76F4"/>
    <w:rsid w:val="007C7C9D"/>
    <w:rsid w:val="007D0566"/>
    <w:rsid w:val="007D1721"/>
    <w:rsid w:val="007D1C6E"/>
    <w:rsid w:val="007D2714"/>
    <w:rsid w:val="007D2F3A"/>
    <w:rsid w:val="007D3483"/>
    <w:rsid w:val="007D3C48"/>
    <w:rsid w:val="007D3F4A"/>
    <w:rsid w:val="007D58A7"/>
    <w:rsid w:val="007D590E"/>
    <w:rsid w:val="007D5987"/>
    <w:rsid w:val="007D5A1C"/>
    <w:rsid w:val="007D6221"/>
    <w:rsid w:val="007D658D"/>
    <w:rsid w:val="007D7044"/>
    <w:rsid w:val="007D709C"/>
    <w:rsid w:val="007D7420"/>
    <w:rsid w:val="007D77DF"/>
    <w:rsid w:val="007E0124"/>
    <w:rsid w:val="007E094D"/>
    <w:rsid w:val="007E096A"/>
    <w:rsid w:val="007E0ADC"/>
    <w:rsid w:val="007E15B8"/>
    <w:rsid w:val="007E2C9F"/>
    <w:rsid w:val="007E345F"/>
    <w:rsid w:val="007E416A"/>
    <w:rsid w:val="007E436C"/>
    <w:rsid w:val="007E4793"/>
    <w:rsid w:val="007E4D7C"/>
    <w:rsid w:val="007E527A"/>
    <w:rsid w:val="007E54CA"/>
    <w:rsid w:val="007E5A6E"/>
    <w:rsid w:val="007E60F3"/>
    <w:rsid w:val="007E60F8"/>
    <w:rsid w:val="007E662E"/>
    <w:rsid w:val="007E6CE8"/>
    <w:rsid w:val="007F06F4"/>
    <w:rsid w:val="007F07D6"/>
    <w:rsid w:val="007F0DBC"/>
    <w:rsid w:val="007F1D93"/>
    <w:rsid w:val="007F2561"/>
    <w:rsid w:val="007F26D5"/>
    <w:rsid w:val="007F2842"/>
    <w:rsid w:val="007F2858"/>
    <w:rsid w:val="007F2916"/>
    <w:rsid w:val="007F4BA2"/>
    <w:rsid w:val="007F5668"/>
    <w:rsid w:val="007F5927"/>
    <w:rsid w:val="007F6071"/>
    <w:rsid w:val="007F6C26"/>
    <w:rsid w:val="007F6D6F"/>
    <w:rsid w:val="007F6E4C"/>
    <w:rsid w:val="008000CF"/>
    <w:rsid w:val="008002DE"/>
    <w:rsid w:val="00800FF3"/>
    <w:rsid w:val="0080139D"/>
    <w:rsid w:val="00801594"/>
    <w:rsid w:val="0080206C"/>
    <w:rsid w:val="008020BB"/>
    <w:rsid w:val="008021EF"/>
    <w:rsid w:val="00802C03"/>
    <w:rsid w:val="00802D37"/>
    <w:rsid w:val="008031EB"/>
    <w:rsid w:val="00804489"/>
    <w:rsid w:val="008045D3"/>
    <w:rsid w:val="00805766"/>
    <w:rsid w:val="0080688E"/>
    <w:rsid w:val="00807191"/>
    <w:rsid w:val="008102F3"/>
    <w:rsid w:val="0081051F"/>
    <w:rsid w:val="0081065F"/>
    <w:rsid w:val="008106E4"/>
    <w:rsid w:val="0081135D"/>
    <w:rsid w:val="00811834"/>
    <w:rsid w:val="00811B79"/>
    <w:rsid w:val="0081238C"/>
    <w:rsid w:val="00812799"/>
    <w:rsid w:val="00812986"/>
    <w:rsid w:val="00813180"/>
    <w:rsid w:val="00813F06"/>
    <w:rsid w:val="00814780"/>
    <w:rsid w:val="00814922"/>
    <w:rsid w:val="00817169"/>
    <w:rsid w:val="00817689"/>
    <w:rsid w:val="00820162"/>
    <w:rsid w:val="008223E7"/>
    <w:rsid w:val="008229DF"/>
    <w:rsid w:val="00822C93"/>
    <w:rsid w:val="008232E8"/>
    <w:rsid w:val="0082361D"/>
    <w:rsid w:val="00824934"/>
    <w:rsid w:val="00824D5B"/>
    <w:rsid w:val="008251BC"/>
    <w:rsid w:val="008266C1"/>
    <w:rsid w:val="00826DDB"/>
    <w:rsid w:val="008275A7"/>
    <w:rsid w:val="008277D0"/>
    <w:rsid w:val="00827B2C"/>
    <w:rsid w:val="00827C3C"/>
    <w:rsid w:val="00827DA7"/>
    <w:rsid w:val="0083055C"/>
    <w:rsid w:val="008307C1"/>
    <w:rsid w:val="00830804"/>
    <w:rsid w:val="00830815"/>
    <w:rsid w:val="00830A01"/>
    <w:rsid w:val="00830C02"/>
    <w:rsid w:val="00830D5A"/>
    <w:rsid w:val="00831024"/>
    <w:rsid w:val="008310EF"/>
    <w:rsid w:val="0083123B"/>
    <w:rsid w:val="008325B4"/>
    <w:rsid w:val="00832FCA"/>
    <w:rsid w:val="00833BCE"/>
    <w:rsid w:val="00833DE7"/>
    <w:rsid w:val="00835514"/>
    <w:rsid w:val="00835711"/>
    <w:rsid w:val="00835B36"/>
    <w:rsid w:val="008360F7"/>
    <w:rsid w:val="00836328"/>
    <w:rsid w:val="008367F1"/>
    <w:rsid w:val="008368CE"/>
    <w:rsid w:val="00837593"/>
    <w:rsid w:val="00837671"/>
    <w:rsid w:val="00837901"/>
    <w:rsid w:val="00840079"/>
    <w:rsid w:val="00840D96"/>
    <w:rsid w:val="00842040"/>
    <w:rsid w:val="00842802"/>
    <w:rsid w:val="00842A25"/>
    <w:rsid w:val="00842CEB"/>
    <w:rsid w:val="008432B2"/>
    <w:rsid w:val="0084513C"/>
    <w:rsid w:val="00845644"/>
    <w:rsid w:val="0084573A"/>
    <w:rsid w:val="00845C6D"/>
    <w:rsid w:val="00846F4F"/>
    <w:rsid w:val="008474BB"/>
    <w:rsid w:val="0084777F"/>
    <w:rsid w:val="0084796A"/>
    <w:rsid w:val="00850500"/>
    <w:rsid w:val="008511D1"/>
    <w:rsid w:val="008523B8"/>
    <w:rsid w:val="00852611"/>
    <w:rsid w:val="00852D39"/>
    <w:rsid w:val="00852E60"/>
    <w:rsid w:val="00853DBB"/>
    <w:rsid w:val="008543AA"/>
    <w:rsid w:val="0085497A"/>
    <w:rsid w:val="00854F02"/>
    <w:rsid w:val="00854FA3"/>
    <w:rsid w:val="00855B26"/>
    <w:rsid w:val="008562D3"/>
    <w:rsid w:val="00856343"/>
    <w:rsid w:val="0085653B"/>
    <w:rsid w:val="00857424"/>
    <w:rsid w:val="008578F7"/>
    <w:rsid w:val="00857C1E"/>
    <w:rsid w:val="00861041"/>
    <w:rsid w:val="00861160"/>
    <w:rsid w:val="0086162B"/>
    <w:rsid w:val="00861A22"/>
    <w:rsid w:val="00861B9E"/>
    <w:rsid w:val="00862756"/>
    <w:rsid w:val="008627D7"/>
    <w:rsid w:val="00863668"/>
    <w:rsid w:val="00864205"/>
    <w:rsid w:val="0086444D"/>
    <w:rsid w:val="008644A0"/>
    <w:rsid w:val="00864501"/>
    <w:rsid w:val="00864C48"/>
    <w:rsid w:val="00864E68"/>
    <w:rsid w:val="00865671"/>
    <w:rsid w:val="008661E1"/>
    <w:rsid w:val="00866F2E"/>
    <w:rsid w:val="00866F30"/>
    <w:rsid w:val="0086749D"/>
    <w:rsid w:val="00867D33"/>
    <w:rsid w:val="00870504"/>
    <w:rsid w:val="008735DA"/>
    <w:rsid w:val="0087380C"/>
    <w:rsid w:val="00873ECE"/>
    <w:rsid w:val="00873F19"/>
    <w:rsid w:val="00874100"/>
    <w:rsid w:val="00874159"/>
    <w:rsid w:val="0087438D"/>
    <w:rsid w:val="00874D71"/>
    <w:rsid w:val="00874DF9"/>
    <w:rsid w:val="00874FC5"/>
    <w:rsid w:val="00875EE2"/>
    <w:rsid w:val="00875F25"/>
    <w:rsid w:val="00877D72"/>
    <w:rsid w:val="00877E48"/>
    <w:rsid w:val="0088150E"/>
    <w:rsid w:val="00882527"/>
    <w:rsid w:val="0088261A"/>
    <w:rsid w:val="00883B37"/>
    <w:rsid w:val="00883E49"/>
    <w:rsid w:val="00883F65"/>
    <w:rsid w:val="00884BDF"/>
    <w:rsid w:val="00885ADC"/>
    <w:rsid w:val="00885CFD"/>
    <w:rsid w:val="0088626A"/>
    <w:rsid w:val="00886628"/>
    <w:rsid w:val="00886A28"/>
    <w:rsid w:val="008870AA"/>
    <w:rsid w:val="008873B9"/>
    <w:rsid w:val="0088768E"/>
    <w:rsid w:val="00887E3E"/>
    <w:rsid w:val="008902BE"/>
    <w:rsid w:val="0089193E"/>
    <w:rsid w:val="0089257A"/>
    <w:rsid w:val="008934AA"/>
    <w:rsid w:val="00894D4E"/>
    <w:rsid w:val="00894D93"/>
    <w:rsid w:val="008950E0"/>
    <w:rsid w:val="0089579D"/>
    <w:rsid w:val="00896664"/>
    <w:rsid w:val="008969A9"/>
    <w:rsid w:val="00896F02"/>
    <w:rsid w:val="00896FE9"/>
    <w:rsid w:val="008973CB"/>
    <w:rsid w:val="008976C9"/>
    <w:rsid w:val="00897974"/>
    <w:rsid w:val="00897E6D"/>
    <w:rsid w:val="008A03FC"/>
    <w:rsid w:val="008A1662"/>
    <w:rsid w:val="008A1C40"/>
    <w:rsid w:val="008A2D5C"/>
    <w:rsid w:val="008A304B"/>
    <w:rsid w:val="008A31A9"/>
    <w:rsid w:val="008A3279"/>
    <w:rsid w:val="008A40C0"/>
    <w:rsid w:val="008A456D"/>
    <w:rsid w:val="008A4EDF"/>
    <w:rsid w:val="008A51CC"/>
    <w:rsid w:val="008A550A"/>
    <w:rsid w:val="008A6365"/>
    <w:rsid w:val="008A644B"/>
    <w:rsid w:val="008A64D0"/>
    <w:rsid w:val="008A6CAB"/>
    <w:rsid w:val="008A7027"/>
    <w:rsid w:val="008A7159"/>
    <w:rsid w:val="008B00B9"/>
    <w:rsid w:val="008B00E4"/>
    <w:rsid w:val="008B2353"/>
    <w:rsid w:val="008B2AFB"/>
    <w:rsid w:val="008B2D15"/>
    <w:rsid w:val="008B3385"/>
    <w:rsid w:val="008B3484"/>
    <w:rsid w:val="008B372B"/>
    <w:rsid w:val="008B3EC9"/>
    <w:rsid w:val="008B443B"/>
    <w:rsid w:val="008B4B67"/>
    <w:rsid w:val="008B4C32"/>
    <w:rsid w:val="008B5A96"/>
    <w:rsid w:val="008B5FA7"/>
    <w:rsid w:val="008B60C8"/>
    <w:rsid w:val="008B634E"/>
    <w:rsid w:val="008B656D"/>
    <w:rsid w:val="008B74ED"/>
    <w:rsid w:val="008B7511"/>
    <w:rsid w:val="008B7AA0"/>
    <w:rsid w:val="008C040B"/>
    <w:rsid w:val="008C0495"/>
    <w:rsid w:val="008C11CE"/>
    <w:rsid w:val="008C1379"/>
    <w:rsid w:val="008C1761"/>
    <w:rsid w:val="008C4360"/>
    <w:rsid w:val="008C4606"/>
    <w:rsid w:val="008C46E0"/>
    <w:rsid w:val="008C536B"/>
    <w:rsid w:val="008C557F"/>
    <w:rsid w:val="008C56E7"/>
    <w:rsid w:val="008C723E"/>
    <w:rsid w:val="008C7725"/>
    <w:rsid w:val="008C77F7"/>
    <w:rsid w:val="008C7A50"/>
    <w:rsid w:val="008D06FE"/>
    <w:rsid w:val="008D0783"/>
    <w:rsid w:val="008D0E2A"/>
    <w:rsid w:val="008D0E94"/>
    <w:rsid w:val="008D17AA"/>
    <w:rsid w:val="008D1FBE"/>
    <w:rsid w:val="008D286E"/>
    <w:rsid w:val="008D68AA"/>
    <w:rsid w:val="008D77DF"/>
    <w:rsid w:val="008D7963"/>
    <w:rsid w:val="008E0A5F"/>
    <w:rsid w:val="008E1FCF"/>
    <w:rsid w:val="008E287D"/>
    <w:rsid w:val="008E2A4E"/>
    <w:rsid w:val="008E3424"/>
    <w:rsid w:val="008E3B54"/>
    <w:rsid w:val="008E3C61"/>
    <w:rsid w:val="008E4035"/>
    <w:rsid w:val="008E43E4"/>
    <w:rsid w:val="008E447F"/>
    <w:rsid w:val="008E44A8"/>
    <w:rsid w:val="008E4A6E"/>
    <w:rsid w:val="008E6A65"/>
    <w:rsid w:val="008E745B"/>
    <w:rsid w:val="008E7510"/>
    <w:rsid w:val="008E76A0"/>
    <w:rsid w:val="008E7A44"/>
    <w:rsid w:val="008F00A9"/>
    <w:rsid w:val="008F1947"/>
    <w:rsid w:val="008F1B45"/>
    <w:rsid w:val="008F1D32"/>
    <w:rsid w:val="008F1F70"/>
    <w:rsid w:val="008F2B53"/>
    <w:rsid w:val="008F2D20"/>
    <w:rsid w:val="008F3A42"/>
    <w:rsid w:val="008F3F45"/>
    <w:rsid w:val="008F4A89"/>
    <w:rsid w:val="008F4D8F"/>
    <w:rsid w:val="008F5039"/>
    <w:rsid w:val="008F5155"/>
    <w:rsid w:val="008F536A"/>
    <w:rsid w:val="008F552F"/>
    <w:rsid w:val="008F553D"/>
    <w:rsid w:val="008F5969"/>
    <w:rsid w:val="008F60BC"/>
    <w:rsid w:val="008F71B9"/>
    <w:rsid w:val="00900251"/>
    <w:rsid w:val="00901221"/>
    <w:rsid w:val="009014DD"/>
    <w:rsid w:val="00901D1B"/>
    <w:rsid w:val="00901D6C"/>
    <w:rsid w:val="00902ECD"/>
    <w:rsid w:val="00903D27"/>
    <w:rsid w:val="009040A0"/>
    <w:rsid w:val="00904231"/>
    <w:rsid w:val="00904846"/>
    <w:rsid w:val="00905223"/>
    <w:rsid w:val="00905A1C"/>
    <w:rsid w:val="00906B57"/>
    <w:rsid w:val="00907D59"/>
    <w:rsid w:val="00907D5F"/>
    <w:rsid w:val="00910297"/>
    <w:rsid w:val="0091061A"/>
    <w:rsid w:val="00910A44"/>
    <w:rsid w:val="00912262"/>
    <w:rsid w:val="009123DF"/>
    <w:rsid w:val="00913C24"/>
    <w:rsid w:val="00913F5E"/>
    <w:rsid w:val="00914098"/>
    <w:rsid w:val="009149CA"/>
    <w:rsid w:val="00915A46"/>
    <w:rsid w:val="00916BEF"/>
    <w:rsid w:val="009176F7"/>
    <w:rsid w:val="00920505"/>
    <w:rsid w:val="00920D6E"/>
    <w:rsid w:val="009211A5"/>
    <w:rsid w:val="00921371"/>
    <w:rsid w:val="00921570"/>
    <w:rsid w:val="0092190A"/>
    <w:rsid w:val="00921C20"/>
    <w:rsid w:val="00921CE9"/>
    <w:rsid w:val="00921E45"/>
    <w:rsid w:val="00921E47"/>
    <w:rsid w:val="009225B1"/>
    <w:rsid w:val="00924F6F"/>
    <w:rsid w:val="0092548C"/>
    <w:rsid w:val="00925878"/>
    <w:rsid w:val="00925C85"/>
    <w:rsid w:val="0092601E"/>
    <w:rsid w:val="00926131"/>
    <w:rsid w:val="00926C8E"/>
    <w:rsid w:val="00927627"/>
    <w:rsid w:val="009279EA"/>
    <w:rsid w:val="00927A3A"/>
    <w:rsid w:val="00930499"/>
    <w:rsid w:val="00931350"/>
    <w:rsid w:val="009316C1"/>
    <w:rsid w:val="00931E64"/>
    <w:rsid w:val="0093201C"/>
    <w:rsid w:val="009320FA"/>
    <w:rsid w:val="009328AB"/>
    <w:rsid w:val="00934444"/>
    <w:rsid w:val="009348FC"/>
    <w:rsid w:val="009353A9"/>
    <w:rsid w:val="009355C5"/>
    <w:rsid w:val="009356D4"/>
    <w:rsid w:val="0093646A"/>
    <w:rsid w:val="00936827"/>
    <w:rsid w:val="00937138"/>
    <w:rsid w:val="0094060C"/>
    <w:rsid w:val="00940761"/>
    <w:rsid w:val="00940CAA"/>
    <w:rsid w:val="0094145D"/>
    <w:rsid w:val="00941EAF"/>
    <w:rsid w:val="00942337"/>
    <w:rsid w:val="009423E3"/>
    <w:rsid w:val="0094252F"/>
    <w:rsid w:val="00942E60"/>
    <w:rsid w:val="00943BC2"/>
    <w:rsid w:val="009444F0"/>
    <w:rsid w:val="00945414"/>
    <w:rsid w:val="00945ED3"/>
    <w:rsid w:val="00945FC2"/>
    <w:rsid w:val="009467BA"/>
    <w:rsid w:val="00946EDA"/>
    <w:rsid w:val="00950EDF"/>
    <w:rsid w:val="00951FF5"/>
    <w:rsid w:val="009522AF"/>
    <w:rsid w:val="009527C1"/>
    <w:rsid w:val="00952CD6"/>
    <w:rsid w:val="0095355D"/>
    <w:rsid w:val="009538F1"/>
    <w:rsid w:val="00953E43"/>
    <w:rsid w:val="00954EE8"/>
    <w:rsid w:val="00954F1E"/>
    <w:rsid w:val="009556B5"/>
    <w:rsid w:val="0095576F"/>
    <w:rsid w:val="00955E0F"/>
    <w:rsid w:val="0095685E"/>
    <w:rsid w:val="009570AD"/>
    <w:rsid w:val="009572FE"/>
    <w:rsid w:val="0096062D"/>
    <w:rsid w:val="00960745"/>
    <w:rsid w:val="009625EA"/>
    <w:rsid w:val="00962877"/>
    <w:rsid w:val="00962955"/>
    <w:rsid w:val="00962C9F"/>
    <w:rsid w:val="00962E0A"/>
    <w:rsid w:val="00963B44"/>
    <w:rsid w:val="00963D08"/>
    <w:rsid w:val="009653E0"/>
    <w:rsid w:val="00965F86"/>
    <w:rsid w:val="0096601D"/>
    <w:rsid w:val="009661B7"/>
    <w:rsid w:val="0096629C"/>
    <w:rsid w:val="00966C6B"/>
    <w:rsid w:val="009675D2"/>
    <w:rsid w:val="00967A99"/>
    <w:rsid w:val="009700C9"/>
    <w:rsid w:val="00970DE1"/>
    <w:rsid w:val="009715F8"/>
    <w:rsid w:val="00971DA0"/>
    <w:rsid w:val="00971E03"/>
    <w:rsid w:val="00971ECE"/>
    <w:rsid w:val="00971F77"/>
    <w:rsid w:val="009724AA"/>
    <w:rsid w:val="009728AE"/>
    <w:rsid w:val="009732FD"/>
    <w:rsid w:val="00973A0F"/>
    <w:rsid w:val="00973B70"/>
    <w:rsid w:val="0097407C"/>
    <w:rsid w:val="009743A7"/>
    <w:rsid w:val="00974450"/>
    <w:rsid w:val="00974550"/>
    <w:rsid w:val="00974D9C"/>
    <w:rsid w:val="00975B10"/>
    <w:rsid w:val="00975F23"/>
    <w:rsid w:val="00975F74"/>
    <w:rsid w:val="0097623A"/>
    <w:rsid w:val="00977A62"/>
    <w:rsid w:val="00977C63"/>
    <w:rsid w:val="00977DAD"/>
    <w:rsid w:val="009804CD"/>
    <w:rsid w:val="009809AF"/>
    <w:rsid w:val="00980DAC"/>
    <w:rsid w:val="00981B66"/>
    <w:rsid w:val="00981CD4"/>
    <w:rsid w:val="00981D45"/>
    <w:rsid w:val="00981FC0"/>
    <w:rsid w:val="009821B2"/>
    <w:rsid w:val="009833EA"/>
    <w:rsid w:val="00983C3F"/>
    <w:rsid w:val="00983F6B"/>
    <w:rsid w:val="00984BF6"/>
    <w:rsid w:val="00984EC8"/>
    <w:rsid w:val="00985AD0"/>
    <w:rsid w:val="00985F62"/>
    <w:rsid w:val="009862B2"/>
    <w:rsid w:val="00986FAD"/>
    <w:rsid w:val="00990096"/>
    <w:rsid w:val="009909CA"/>
    <w:rsid w:val="00990C27"/>
    <w:rsid w:val="00990D19"/>
    <w:rsid w:val="00991494"/>
    <w:rsid w:val="009918D1"/>
    <w:rsid w:val="00991B8C"/>
    <w:rsid w:val="00991F48"/>
    <w:rsid w:val="009936C2"/>
    <w:rsid w:val="00994743"/>
    <w:rsid w:val="00995150"/>
    <w:rsid w:val="00995250"/>
    <w:rsid w:val="0099601C"/>
    <w:rsid w:val="00996544"/>
    <w:rsid w:val="0099684D"/>
    <w:rsid w:val="00996909"/>
    <w:rsid w:val="00996CAB"/>
    <w:rsid w:val="009A01DE"/>
    <w:rsid w:val="009A0455"/>
    <w:rsid w:val="009A0F12"/>
    <w:rsid w:val="009A1CC2"/>
    <w:rsid w:val="009A22E1"/>
    <w:rsid w:val="009A25B3"/>
    <w:rsid w:val="009A2ABA"/>
    <w:rsid w:val="009A2FF6"/>
    <w:rsid w:val="009A3382"/>
    <w:rsid w:val="009A3649"/>
    <w:rsid w:val="009A37D4"/>
    <w:rsid w:val="009A39A0"/>
    <w:rsid w:val="009A3B1C"/>
    <w:rsid w:val="009A5192"/>
    <w:rsid w:val="009A5AF7"/>
    <w:rsid w:val="009A6182"/>
    <w:rsid w:val="009A634E"/>
    <w:rsid w:val="009A66F3"/>
    <w:rsid w:val="009A6BD9"/>
    <w:rsid w:val="009B05CA"/>
    <w:rsid w:val="009B120A"/>
    <w:rsid w:val="009B19F0"/>
    <w:rsid w:val="009B1CA9"/>
    <w:rsid w:val="009B1F31"/>
    <w:rsid w:val="009B258A"/>
    <w:rsid w:val="009B3972"/>
    <w:rsid w:val="009B3BA7"/>
    <w:rsid w:val="009B4231"/>
    <w:rsid w:val="009B48C6"/>
    <w:rsid w:val="009B49CA"/>
    <w:rsid w:val="009B5902"/>
    <w:rsid w:val="009B74FB"/>
    <w:rsid w:val="009B7993"/>
    <w:rsid w:val="009B7E44"/>
    <w:rsid w:val="009C09F1"/>
    <w:rsid w:val="009C15FC"/>
    <w:rsid w:val="009C22F7"/>
    <w:rsid w:val="009C32FF"/>
    <w:rsid w:val="009C354B"/>
    <w:rsid w:val="009C3742"/>
    <w:rsid w:val="009C3A22"/>
    <w:rsid w:val="009C3AD2"/>
    <w:rsid w:val="009C3DB1"/>
    <w:rsid w:val="009C4B87"/>
    <w:rsid w:val="009C4C4B"/>
    <w:rsid w:val="009C62DE"/>
    <w:rsid w:val="009C648E"/>
    <w:rsid w:val="009C7936"/>
    <w:rsid w:val="009D2D41"/>
    <w:rsid w:val="009D374C"/>
    <w:rsid w:val="009D3F86"/>
    <w:rsid w:val="009D4056"/>
    <w:rsid w:val="009D4266"/>
    <w:rsid w:val="009D49C0"/>
    <w:rsid w:val="009D55F8"/>
    <w:rsid w:val="009D5B1B"/>
    <w:rsid w:val="009D5F25"/>
    <w:rsid w:val="009D607E"/>
    <w:rsid w:val="009D683C"/>
    <w:rsid w:val="009D6CD6"/>
    <w:rsid w:val="009D719B"/>
    <w:rsid w:val="009E0674"/>
    <w:rsid w:val="009E08FF"/>
    <w:rsid w:val="009E0EDC"/>
    <w:rsid w:val="009E102D"/>
    <w:rsid w:val="009E13F2"/>
    <w:rsid w:val="009E1468"/>
    <w:rsid w:val="009E20BC"/>
    <w:rsid w:val="009E26B0"/>
    <w:rsid w:val="009E2868"/>
    <w:rsid w:val="009E2989"/>
    <w:rsid w:val="009E2CF1"/>
    <w:rsid w:val="009E2F4C"/>
    <w:rsid w:val="009E379A"/>
    <w:rsid w:val="009E42E8"/>
    <w:rsid w:val="009E5C8E"/>
    <w:rsid w:val="009E7773"/>
    <w:rsid w:val="009E78EB"/>
    <w:rsid w:val="009E78F3"/>
    <w:rsid w:val="009F0750"/>
    <w:rsid w:val="009F1D61"/>
    <w:rsid w:val="009F24A0"/>
    <w:rsid w:val="009F3BB9"/>
    <w:rsid w:val="009F426C"/>
    <w:rsid w:val="009F4DC7"/>
    <w:rsid w:val="009F4F7E"/>
    <w:rsid w:val="009F578C"/>
    <w:rsid w:val="009F5805"/>
    <w:rsid w:val="009F5E4E"/>
    <w:rsid w:val="009F6203"/>
    <w:rsid w:val="009F7413"/>
    <w:rsid w:val="009F7AC0"/>
    <w:rsid w:val="009F7D84"/>
    <w:rsid w:val="00A008A2"/>
    <w:rsid w:val="00A01972"/>
    <w:rsid w:val="00A01A73"/>
    <w:rsid w:val="00A01ACD"/>
    <w:rsid w:val="00A01F27"/>
    <w:rsid w:val="00A0301B"/>
    <w:rsid w:val="00A036EA"/>
    <w:rsid w:val="00A036F2"/>
    <w:rsid w:val="00A03E77"/>
    <w:rsid w:val="00A0436D"/>
    <w:rsid w:val="00A04F71"/>
    <w:rsid w:val="00A0530A"/>
    <w:rsid w:val="00A056F4"/>
    <w:rsid w:val="00A057D8"/>
    <w:rsid w:val="00A0659B"/>
    <w:rsid w:val="00A0659D"/>
    <w:rsid w:val="00A06D31"/>
    <w:rsid w:val="00A07BBE"/>
    <w:rsid w:val="00A07E12"/>
    <w:rsid w:val="00A10A5E"/>
    <w:rsid w:val="00A114A0"/>
    <w:rsid w:val="00A1169B"/>
    <w:rsid w:val="00A11C1D"/>
    <w:rsid w:val="00A11CB1"/>
    <w:rsid w:val="00A123BA"/>
    <w:rsid w:val="00A12BD5"/>
    <w:rsid w:val="00A13A58"/>
    <w:rsid w:val="00A14C35"/>
    <w:rsid w:val="00A14FF0"/>
    <w:rsid w:val="00A156DD"/>
    <w:rsid w:val="00A15E45"/>
    <w:rsid w:val="00A16311"/>
    <w:rsid w:val="00A167D1"/>
    <w:rsid w:val="00A16FEB"/>
    <w:rsid w:val="00A17DB8"/>
    <w:rsid w:val="00A17F58"/>
    <w:rsid w:val="00A20AFE"/>
    <w:rsid w:val="00A20E0D"/>
    <w:rsid w:val="00A218C7"/>
    <w:rsid w:val="00A21BA6"/>
    <w:rsid w:val="00A21F42"/>
    <w:rsid w:val="00A21FC4"/>
    <w:rsid w:val="00A22A6D"/>
    <w:rsid w:val="00A232BA"/>
    <w:rsid w:val="00A234D9"/>
    <w:rsid w:val="00A24984"/>
    <w:rsid w:val="00A25288"/>
    <w:rsid w:val="00A2589D"/>
    <w:rsid w:val="00A25D69"/>
    <w:rsid w:val="00A262B5"/>
    <w:rsid w:val="00A26C80"/>
    <w:rsid w:val="00A27313"/>
    <w:rsid w:val="00A301A6"/>
    <w:rsid w:val="00A30887"/>
    <w:rsid w:val="00A32382"/>
    <w:rsid w:val="00A324D8"/>
    <w:rsid w:val="00A335AF"/>
    <w:rsid w:val="00A33944"/>
    <w:rsid w:val="00A3397B"/>
    <w:rsid w:val="00A339E9"/>
    <w:rsid w:val="00A33A9B"/>
    <w:rsid w:val="00A34431"/>
    <w:rsid w:val="00A35331"/>
    <w:rsid w:val="00A3564B"/>
    <w:rsid w:val="00A364A2"/>
    <w:rsid w:val="00A36D21"/>
    <w:rsid w:val="00A374A9"/>
    <w:rsid w:val="00A375A1"/>
    <w:rsid w:val="00A37662"/>
    <w:rsid w:val="00A377C3"/>
    <w:rsid w:val="00A40453"/>
    <w:rsid w:val="00A41532"/>
    <w:rsid w:val="00A416F6"/>
    <w:rsid w:val="00A4266B"/>
    <w:rsid w:val="00A426CB"/>
    <w:rsid w:val="00A455AA"/>
    <w:rsid w:val="00A47808"/>
    <w:rsid w:val="00A47A58"/>
    <w:rsid w:val="00A50486"/>
    <w:rsid w:val="00A504E3"/>
    <w:rsid w:val="00A50BCC"/>
    <w:rsid w:val="00A518D6"/>
    <w:rsid w:val="00A51C09"/>
    <w:rsid w:val="00A522EB"/>
    <w:rsid w:val="00A5236A"/>
    <w:rsid w:val="00A53F02"/>
    <w:rsid w:val="00A543E5"/>
    <w:rsid w:val="00A5630B"/>
    <w:rsid w:val="00A5771A"/>
    <w:rsid w:val="00A602D5"/>
    <w:rsid w:val="00A607E2"/>
    <w:rsid w:val="00A60C56"/>
    <w:rsid w:val="00A63504"/>
    <w:rsid w:val="00A639D6"/>
    <w:rsid w:val="00A643CD"/>
    <w:rsid w:val="00A64526"/>
    <w:rsid w:val="00A64B7B"/>
    <w:rsid w:val="00A64FD8"/>
    <w:rsid w:val="00A6562B"/>
    <w:rsid w:val="00A65951"/>
    <w:rsid w:val="00A666E0"/>
    <w:rsid w:val="00A67362"/>
    <w:rsid w:val="00A67898"/>
    <w:rsid w:val="00A67D62"/>
    <w:rsid w:val="00A7015C"/>
    <w:rsid w:val="00A705A9"/>
    <w:rsid w:val="00A7132C"/>
    <w:rsid w:val="00A7222F"/>
    <w:rsid w:val="00A722E3"/>
    <w:rsid w:val="00A7243B"/>
    <w:rsid w:val="00A72D86"/>
    <w:rsid w:val="00A7309E"/>
    <w:rsid w:val="00A731FD"/>
    <w:rsid w:val="00A73393"/>
    <w:rsid w:val="00A747E9"/>
    <w:rsid w:val="00A74A84"/>
    <w:rsid w:val="00A75A05"/>
    <w:rsid w:val="00A76A57"/>
    <w:rsid w:val="00A80B48"/>
    <w:rsid w:val="00A81E83"/>
    <w:rsid w:val="00A822D9"/>
    <w:rsid w:val="00A823E7"/>
    <w:rsid w:val="00A82696"/>
    <w:rsid w:val="00A8272D"/>
    <w:rsid w:val="00A82816"/>
    <w:rsid w:val="00A82FA2"/>
    <w:rsid w:val="00A8344A"/>
    <w:rsid w:val="00A8390C"/>
    <w:rsid w:val="00A84B81"/>
    <w:rsid w:val="00A85ACF"/>
    <w:rsid w:val="00A86419"/>
    <w:rsid w:val="00A87B16"/>
    <w:rsid w:val="00A87EB4"/>
    <w:rsid w:val="00A904C6"/>
    <w:rsid w:val="00A90E72"/>
    <w:rsid w:val="00A90FC2"/>
    <w:rsid w:val="00A911FE"/>
    <w:rsid w:val="00A91CA1"/>
    <w:rsid w:val="00A9218C"/>
    <w:rsid w:val="00A9243D"/>
    <w:rsid w:val="00A92C19"/>
    <w:rsid w:val="00A933CE"/>
    <w:rsid w:val="00A93CA9"/>
    <w:rsid w:val="00A93FF6"/>
    <w:rsid w:val="00A94885"/>
    <w:rsid w:val="00A94C4B"/>
    <w:rsid w:val="00A94EDD"/>
    <w:rsid w:val="00A94FE9"/>
    <w:rsid w:val="00A95B0B"/>
    <w:rsid w:val="00A963EF"/>
    <w:rsid w:val="00A97BA7"/>
    <w:rsid w:val="00AA0E5C"/>
    <w:rsid w:val="00AA1D04"/>
    <w:rsid w:val="00AA269E"/>
    <w:rsid w:val="00AA3058"/>
    <w:rsid w:val="00AA31C4"/>
    <w:rsid w:val="00AA36C0"/>
    <w:rsid w:val="00AA3EE0"/>
    <w:rsid w:val="00AA4535"/>
    <w:rsid w:val="00AA68CC"/>
    <w:rsid w:val="00AA6DD5"/>
    <w:rsid w:val="00AB01E7"/>
    <w:rsid w:val="00AB0295"/>
    <w:rsid w:val="00AB2356"/>
    <w:rsid w:val="00AB3402"/>
    <w:rsid w:val="00AB3DFA"/>
    <w:rsid w:val="00AB5663"/>
    <w:rsid w:val="00AB63E6"/>
    <w:rsid w:val="00AB6D84"/>
    <w:rsid w:val="00AB6D9B"/>
    <w:rsid w:val="00AC04D8"/>
    <w:rsid w:val="00AC07DA"/>
    <w:rsid w:val="00AC1A13"/>
    <w:rsid w:val="00AC1C9D"/>
    <w:rsid w:val="00AC2A42"/>
    <w:rsid w:val="00AC2D95"/>
    <w:rsid w:val="00AC30A3"/>
    <w:rsid w:val="00AC3BB3"/>
    <w:rsid w:val="00AC3D6B"/>
    <w:rsid w:val="00AC4005"/>
    <w:rsid w:val="00AC506C"/>
    <w:rsid w:val="00AC6D64"/>
    <w:rsid w:val="00AC7A51"/>
    <w:rsid w:val="00AD008F"/>
    <w:rsid w:val="00AD02B3"/>
    <w:rsid w:val="00AD05E7"/>
    <w:rsid w:val="00AD075D"/>
    <w:rsid w:val="00AD0860"/>
    <w:rsid w:val="00AD0AB8"/>
    <w:rsid w:val="00AD0AC1"/>
    <w:rsid w:val="00AD182E"/>
    <w:rsid w:val="00AD1ECA"/>
    <w:rsid w:val="00AD2723"/>
    <w:rsid w:val="00AD285C"/>
    <w:rsid w:val="00AD3A59"/>
    <w:rsid w:val="00AD4136"/>
    <w:rsid w:val="00AD43C7"/>
    <w:rsid w:val="00AD4F13"/>
    <w:rsid w:val="00AD5061"/>
    <w:rsid w:val="00AD5842"/>
    <w:rsid w:val="00AD6D7B"/>
    <w:rsid w:val="00AD7C91"/>
    <w:rsid w:val="00AE020C"/>
    <w:rsid w:val="00AE02AB"/>
    <w:rsid w:val="00AE02FB"/>
    <w:rsid w:val="00AE03D1"/>
    <w:rsid w:val="00AE18A1"/>
    <w:rsid w:val="00AE31C9"/>
    <w:rsid w:val="00AE31D8"/>
    <w:rsid w:val="00AE39B0"/>
    <w:rsid w:val="00AE4095"/>
    <w:rsid w:val="00AE40E6"/>
    <w:rsid w:val="00AE4B61"/>
    <w:rsid w:val="00AE4D6F"/>
    <w:rsid w:val="00AE56AC"/>
    <w:rsid w:val="00AE56CB"/>
    <w:rsid w:val="00AF02AA"/>
    <w:rsid w:val="00AF08A2"/>
    <w:rsid w:val="00AF0F73"/>
    <w:rsid w:val="00AF164B"/>
    <w:rsid w:val="00AF1AB3"/>
    <w:rsid w:val="00AF2331"/>
    <w:rsid w:val="00AF2DDF"/>
    <w:rsid w:val="00AF438D"/>
    <w:rsid w:val="00AF4923"/>
    <w:rsid w:val="00AF4A28"/>
    <w:rsid w:val="00AF5073"/>
    <w:rsid w:val="00AF58B0"/>
    <w:rsid w:val="00AF5C07"/>
    <w:rsid w:val="00AF5F8A"/>
    <w:rsid w:val="00AF7D49"/>
    <w:rsid w:val="00B00096"/>
    <w:rsid w:val="00B00880"/>
    <w:rsid w:val="00B00F71"/>
    <w:rsid w:val="00B0208B"/>
    <w:rsid w:val="00B020CA"/>
    <w:rsid w:val="00B02DCA"/>
    <w:rsid w:val="00B0317C"/>
    <w:rsid w:val="00B03CFD"/>
    <w:rsid w:val="00B03EC2"/>
    <w:rsid w:val="00B04B66"/>
    <w:rsid w:val="00B05308"/>
    <w:rsid w:val="00B05B0F"/>
    <w:rsid w:val="00B0601B"/>
    <w:rsid w:val="00B06C64"/>
    <w:rsid w:val="00B07146"/>
    <w:rsid w:val="00B0730D"/>
    <w:rsid w:val="00B073D6"/>
    <w:rsid w:val="00B07E99"/>
    <w:rsid w:val="00B10752"/>
    <w:rsid w:val="00B10AC6"/>
    <w:rsid w:val="00B11A03"/>
    <w:rsid w:val="00B11B0F"/>
    <w:rsid w:val="00B1391F"/>
    <w:rsid w:val="00B13EE5"/>
    <w:rsid w:val="00B14FCF"/>
    <w:rsid w:val="00B152F6"/>
    <w:rsid w:val="00B15429"/>
    <w:rsid w:val="00B1583A"/>
    <w:rsid w:val="00B15F6A"/>
    <w:rsid w:val="00B161C7"/>
    <w:rsid w:val="00B1636A"/>
    <w:rsid w:val="00B16C05"/>
    <w:rsid w:val="00B172DC"/>
    <w:rsid w:val="00B21046"/>
    <w:rsid w:val="00B2166F"/>
    <w:rsid w:val="00B22116"/>
    <w:rsid w:val="00B22851"/>
    <w:rsid w:val="00B229AE"/>
    <w:rsid w:val="00B22F38"/>
    <w:rsid w:val="00B23157"/>
    <w:rsid w:val="00B236A7"/>
    <w:rsid w:val="00B23A19"/>
    <w:rsid w:val="00B24881"/>
    <w:rsid w:val="00B25A66"/>
    <w:rsid w:val="00B26F7F"/>
    <w:rsid w:val="00B27B64"/>
    <w:rsid w:val="00B3049E"/>
    <w:rsid w:val="00B30E8E"/>
    <w:rsid w:val="00B3153A"/>
    <w:rsid w:val="00B3196F"/>
    <w:rsid w:val="00B32600"/>
    <w:rsid w:val="00B32F02"/>
    <w:rsid w:val="00B32FAE"/>
    <w:rsid w:val="00B33201"/>
    <w:rsid w:val="00B33AA1"/>
    <w:rsid w:val="00B33B50"/>
    <w:rsid w:val="00B33E6B"/>
    <w:rsid w:val="00B3402A"/>
    <w:rsid w:val="00B3423A"/>
    <w:rsid w:val="00B34E99"/>
    <w:rsid w:val="00B34FEE"/>
    <w:rsid w:val="00B36465"/>
    <w:rsid w:val="00B3719B"/>
    <w:rsid w:val="00B37494"/>
    <w:rsid w:val="00B3757B"/>
    <w:rsid w:val="00B3767B"/>
    <w:rsid w:val="00B376E6"/>
    <w:rsid w:val="00B401A1"/>
    <w:rsid w:val="00B405EE"/>
    <w:rsid w:val="00B40F94"/>
    <w:rsid w:val="00B4165C"/>
    <w:rsid w:val="00B433D5"/>
    <w:rsid w:val="00B43F81"/>
    <w:rsid w:val="00B4466A"/>
    <w:rsid w:val="00B451A3"/>
    <w:rsid w:val="00B46B86"/>
    <w:rsid w:val="00B47D02"/>
    <w:rsid w:val="00B47F57"/>
    <w:rsid w:val="00B50E5C"/>
    <w:rsid w:val="00B515B5"/>
    <w:rsid w:val="00B516BC"/>
    <w:rsid w:val="00B52079"/>
    <w:rsid w:val="00B522C9"/>
    <w:rsid w:val="00B52E1B"/>
    <w:rsid w:val="00B5358F"/>
    <w:rsid w:val="00B53D8B"/>
    <w:rsid w:val="00B53FC9"/>
    <w:rsid w:val="00B54051"/>
    <w:rsid w:val="00B54800"/>
    <w:rsid w:val="00B549F7"/>
    <w:rsid w:val="00B5603C"/>
    <w:rsid w:val="00B56BD0"/>
    <w:rsid w:val="00B56E07"/>
    <w:rsid w:val="00B56F1A"/>
    <w:rsid w:val="00B576CC"/>
    <w:rsid w:val="00B579B1"/>
    <w:rsid w:val="00B6007E"/>
    <w:rsid w:val="00B60C97"/>
    <w:rsid w:val="00B60DD0"/>
    <w:rsid w:val="00B61202"/>
    <w:rsid w:val="00B61F13"/>
    <w:rsid w:val="00B62792"/>
    <w:rsid w:val="00B62D35"/>
    <w:rsid w:val="00B62DD3"/>
    <w:rsid w:val="00B63638"/>
    <w:rsid w:val="00B63F44"/>
    <w:rsid w:val="00B64516"/>
    <w:rsid w:val="00B6464F"/>
    <w:rsid w:val="00B6484A"/>
    <w:rsid w:val="00B64C69"/>
    <w:rsid w:val="00B64F02"/>
    <w:rsid w:val="00B65FD6"/>
    <w:rsid w:val="00B6621B"/>
    <w:rsid w:val="00B66EDC"/>
    <w:rsid w:val="00B67A1A"/>
    <w:rsid w:val="00B70882"/>
    <w:rsid w:val="00B720E7"/>
    <w:rsid w:val="00B72206"/>
    <w:rsid w:val="00B72755"/>
    <w:rsid w:val="00B72A91"/>
    <w:rsid w:val="00B72B45"/>
    <w:rsid w:val="00B73FC6"/>
    <w:rsid w:val="00B77613"/>
    <w:rsid w:val="00B77721"/>
    <w:rsid w:val="00B77FD3"/>
    <w:rsid w:val="00B77FE4"/>
    <w:rsid w:val="00B8047E"/>
    <w:rsid w:val="00B8072F"/>
    <w:rsid w:val="00B81A0B"/>
    <w:rsid w:val="00B81E7C"/>
    <w:rsid w:val="00B8294E"/>
    <w:rsid w:val="00B82B3A"/>
    <w:rsid w:val="00B8366B"/>
    <w:rsid w:val="00B8465D"/>
    <w:rsid w:val="00B84B32"/>
    <w:rsid w:val="00B84B74"/>
    <w:rsid w:val="00B853D3"/>
    <w:rsid w:val="00B861B3"/>
    <w:rsid w:val="00B90D9B"/>
    <w:rsid w:val="00B90DCA"/>
    <w:rsid w:val="00B91776"/>
    <w:rsid w:val="00B91E07"/>
    <w:rsid w:val="00B9231F"/>
    <w:rsid w:val="00B923FD"/>
    <w:rsid w:val="00B932E8"/>
    <w:rsid w:val="00B93344"/>
    <w:rsid w:val="00B9351B"/>
    <w:rsid w:val="00B93E34"/>
    <w:rsid w:val="00B94017"/>
    <w:rsid w:val="00B94F51"/>
    <w:rsid w:val="00B951BB"/>
    <w:rsid w:val="00B9542E"/>
    <w:rsid w:val="00B96794"/>
    <w:rsid w:val="00B970AF"/>
    <w:rsid w:val="00B972BA"/>
    <w:rsid w:val="00B9750E"/>
    <w:rsid w:val="00BA1B6F"/>
    <w:rsid w:val="00BA21FD"/>
    <w:rsid w:val="00BA22EA"/>
    <w:rsid w:val="00BA25F5"/>
    <w:rsid w:val="00BA3338"/>
    <w:rsid w:val="00BA3B6C"/>
    <w:rsid w:val="00BA3BCC"/>
    <w:rsid w:val="00BA45C9"/>
    <w:rsid w:val="00BA537E"/>
    <w:rsid w:val="00BA53C8"/>
    <w:rsid w:val="00BB079A"/>
    <w:rsid w:val="00BB145E"/>
    <w:rsid w:val="00BB2366"/>
    <w:rsid w:val="00BB2879"/>
    <w:rsid w:val="00BB2A46"/>
    <w:rsid w:val="00BB3B1C"/>
    <w:rsid w:val="00BB3EFD"/>
    <w:rsid w:val="00BB4363"/>
    <w:rsid w:val="00BB466B"/>
    <w:rsid w:val="00BB54AE"/>
    <w:rsid w:val="00BB5DA6"/>
    <w:rsid w:val="00BB6089"/>
    <w:rsid w:val="00BB735C"/>
    <w:rsid w:val="00BB79EB"/>
    <w:rsid w:val="00BC0893"/>
    <w:rsid w:val="00BC0E7B"/>
    <w:rsid w:val="00BC15E4"/>
    <w:rsid w:val="00BC1C68"/>
    <w:rsid w:val="00BC1FA7"/>
    <w:rsid w:val="00BC3582"/>
    <w:rsid w:val="00BC42C0"/>
    <w:rsid w:val="00BC49E4"/>
    <w:rsid w:val="00BC4E4B"/>
    <w:rsid w:val="00BC5ACB"/>
    <w:rsid w:val="00BC607C"/>
    <w:rsid w:val="00BC655E"/>
    <w:rsid w:val="00BC66A9"/>
    <w:rsid w:val="00BC6836"/>
    <w:rsid w:val="00BC6963"/>
    <w:rsid w:val="00BC6B05"/>
    <w:rsid w:val="00BC7210"/>
    <w:rsid w:val="00BC74C2"/>
    <w:rsid w:val="00BD0C9C"/>
    <w:rsid w:val="00BD13E7"/>
    <w:rsid w:val="00BD1497"/>
    <w:rsid w:val="00BD1B4E"/>
    <w:rsid w:val="00BD2198"/>
    <w:rsid w:val="00BD2349"/>
    <w:rsid w:val="00BD2557"/>
    <w:rsid w:val="00BD29DE"/>
    <w:rsid w:val="00BD2CAC"/>
    <w:rsid w:val="00BD2E75"/>
    <w:rsid w:val="00BD3C3E"/>
    <w:rsid w:val="00BD455D"/>
    <w:rsid w:val="00BD5812"/>
    <w:rsid w:val="00BD5FCD"/>
    <w:rsid w:val="00BD7265"/>
    <w:rsid w:val="00BD7689"/>
    <w:rsid w:val="00BD7B2F"/>
    <w:rsid w:val="00BE04CC"/>
    <w:rsid w:val="00BE06CD"/>
    <w:rsid w:val="00BE07C1"/>
    <w:rsid w:val="00BE087A"/>
    <w:rsid w:val="00BE0C51"/>
    <w:rsid w:val="00BE1EDB"/>
    <w:rsid w:val="00BE1F22"/>
    <w:rsid w:val="00BE22F3"/>
    <w:rsid w:val="00BE2F18"/>
    <w:rsid w:val="00BE303F"/>
    <w:rsid w:val="00BE4705"/>
    <w:rsid w:val="00BE4DBF"/>
    <w:rsid w:val="00BE5185"/>
    <w:rsid w:val="00BE5A51"/>
    <w:rsid w:val="00BE6C01"/>
    <w:rsid w:val="00BE6EA2"/>
    <w:rsid w:val="00BE7781"/>
    <w:rsid w:val="00BF0F4C"/>
    <w:rsid w:val="00BF0F8D"/>
    <w:rsid w:val="00BF0FDA"/>
    <w:rsid w:val="00BF1067"/>
    <w:rsid w:val="00BF1324"/>
    <w:rsid w:val="00BF17F9"/>
    <w:rsid w:val="00BF1B69"/>
    <w:rsid w:val="00BF1D15"/>
    <w:rsid w:val="00BF2300"/>
    <w:rsid w:val="00BF24AE"/>
    <w:rsid w:val="00BF28A7"/>
    <w:rsid w:val="00BF2E2C"/>
    <w:rsid w:val="00BF304E"/>
    <w:rsid w:val="00BF41AA"/>
    <w:rsid w:val="00BF4343"/>
    <w:rsid w:val="00BF435C"/>
    <w:rsid w:val="00BF43F7"/>
    <w:rsid w:val="00BF45DA"/>
    <w:rsid w:val="00BF540D"/>
    <w:rsid w:val="00BF56F3"/>
    <w:rsid w:val="00C00F47"/>
    <w:rsid w:val="00C01135"/>
    <w:rsid w:val="00C013DF"/>
    <w:rsid w:val="00C01523"/>
    <w:rsid w:val="00C01575"/>
    <w:rsid w:val="00C02465"/>
    <w:rsid w:val="00C02956"/>
    <w:rsid w:val="00C03739"/>
    <w:rsid w:val="00C045A9"/>
    <w:rsid w:val="00C04905"/>
    <w:rsid w:val="00C059B6"/>
    <w:rsid w:val="00C06095"/>
    <w:rsid w:val="00C062B0"/>
    <w:rsid w:val="00C06780"/>
    <w:rsid w:val="00C069AF"/>
    <w:rsid w:val="00C06D74"/>
    <w:rsid w:val="00C07B92"/>
    <w:rsid w:val="00C10E1F"/>
    <w:rsid w:val="00C11A84"/>
    <w:rsid w:val="00C1236D"/>
    <w:rsid w:val="00C12539"/>
    <w:rsid w:val="00C12E44"/>
    <w:rsid w:val="00C12EBD"/>
    <w:rsid w:val="00C13718"/>
    <w:rsid w:val="00C13CA0"/>
    <w:rsid w:val="00C14C2A"/>
    <w:rsid w:val="00C168AE"/>
    <w:rsid w:val="00C20301"/>
    <w:rsid w:val="00C20FA6"/>
    <w:rsid w:val="00C21989"/>
    <w:rsid w:val="00C21A5E"/>
    <w:rsid w:val="00C24A53"/>
    <w:rsid w:val="00C254A2"/>
    <w:rsid w:val="00C255D7"/>
    <w:rsid w:val="00C2585B"/>
    <w:rsid w:val="00C26759"/>
    <w:rsid w:val="00C27312"/>
    <w:rsid w:val="00C27D21"/>
    <w:rsid w:val="00C3008E"/>
    <w:rsid w:val="00C30158"/>
    <w:rsid w:val="00C309EA"/>
    <w:rsid w:val="00C30CE7"/>
    <w:rsid w:val="00C3103E"/>
    <w:rsid w:val="00C315D1"/>
    <w:rsid w:val="00C3222F"/>
    <w:rsid w:val="00C33D64"/>
    <w:rsid w:val="00C33F92"/>
    <w:rsid w:val="00C340FE"/>
    <w:rsid w:val="00C348A1"/>
    <w:rsid w:val="00C3521E"/>
    <w:rsid w:val="00C35B88"/>
    <w:rsid w:val="00C35E8E"/>
    <w:rsid w:val="00C3695D"/>
    <w:rsid w:val="00C4022F"/>
    <w:rsid w:val="00C40B88"/>
    <w:rsid w:val="00C41125"/>
    <w:rsid w:val="00C41675"/>
    <w:rsid w:val="00C4173F"/>
    <w:rsid w:val="00C417A6"/>
    <w:rsid w:val="00C41D07"/>
    <w:rsid w:val="00C41D13"/>
    <w:rsid w:val="00C41FCB"/>
    <w:rsid w:val="00C434CF"/>
    <w:rsid w:val="00C439DF"/>
    <w:rsid w:val="00C43CFD"/>
    <w:rsid w:val="00C44B04"/>
    <w:rsid w:val="00C45594"/>
    <w:rsid w:val="00C47032"/>
    <w:rsid w:val="00C4715C"/>
    <w:rsid w:val="00C5012D"/>
    <w:rsid w:val="00C5070A"/>
    <w:rsid w:val="00C50878"/>
    <w:rsid w:val="00C50ABB"/>
    <w:rsid w:val="00C5136B"/>
    <w:rsid w:val="00C521CC"/>
    <w:rsid w:val="00C528B8"/>
    <w:rsid w:val="00C53AC0"/>
    <w:rsid w:val="00C53EDD"/>
    <w:rsid w:val="00C54E09"/>
    <w:rsid w:val="00C55476"/>
    <w:rsid w:val="00C55671"/>
    <w:rsid w:val="00C55870"/>
    <w:rsid w:val="00C55B31"/>
    <w:rsid w:val="00C55B73"/>
    <w:rsid w:val="00C55CFF"/>
    <w:rsid w:val="00C55E79"/>
    <w:rsid w:val="00C56152"/>
    <w:rsid w:val="00C5617E"/>
    <w:rsid w:val="00C56E75"/>
    <w:rsid w:val="00C570FF"/>
    <w:rsid w:val="00C603EA"/>
    <w:rsid w:val="00C6079B"/>
    <w:rsid w:val="00C61591"/>
    <w:rsid w:val="00C62AF2"/>
    <w:rsid w:val="00C62D93"/>
    <w:rsid w:val="00C62EA1"/>
    <w:rsid w:val="00C62FEF"/>
    <w:rsid w:val="00C63684"/>
    <w:rsid w:val="00C63BAE"/>
    <w:rsid w:val="00C645B3"/>
    <w:rsid w:val="00C64868"/>
    <w:rsid w:val="00C64A90"/>
    <w:rsid w:val="00C65119"/>
    <w:rsid w:val="00C65398"/>
    <w:rsid w:val="00C654D2"/>
    <w:rsid w:val="00C6567A"/>
    <w:rsid w:val="00C65B9E"/>
    <w:rsid w:val="00C661D1"/>
    <w:rsid w:val="00C6677E"/>
    <w:rsid w:val="00C6698A"/>
    <w:rsid w:val="00C66A70"/>
    <w:rsid w:val="00C66BDA"/>
    <w:rsid w:val="00C70394"/>
    <w:rsid w:val="00C705A1"/>
    <w:rsid w:val="00C71CDC"/>
    <w:rsid w:val="00C72C01"/>
    <w:rsid w:val="00C73073"/>
    <w:rsid w:val="00C748DB"/>
    <w:rsid w:val="00C753C9"/>
    <w:rsid w:val="00C75587"/>
    <w:rsid w:val="00C759CC"/>
    <w:rsid w:val="00C75AFF"/>
    <w:rsid w:val="00C77575"/>
    <w:rsid w:val="00C776D4"/>
    <w:rsid w:val="00C81047"/>
    <w:rsid w:val="00C81F4B"/>
    <w:rsid w:val="00C82B7D"/>
    <w:rsid w:val="00C83717"/>
    <w:rsid w:val="00C839AF"/>
    <w:rsid w:val="00C84FD6"/>
    <w:rsid w:val="00C85024"/>
    <w:rsid w:val="00C85D55"/>
    <w:rsid w:val="00C86129"/>
    <w:rsid w:val="00C87211"/>
    <w:rsid w:val="00C8752E"/>
    <w:rsid w:val="00C90773"/>
    <w:rsid w:val="00C91038"/>
    <w:rsid w:val="00C925D5"/>
    <w:rsid w:val="00C92ED4"/>
    <w:rsid w:val="00C930C9"/>
    <w:rsid w:val="00C93F3B"/>
    <w:rsid w:val="00C94D29"/>
    <w:rsid w:val="00C95B08"/>
    <w:rsid w:val="00C95B7E"/>
    <w:rsid w:val="00C95CE4"/>
    <w:rsid w:val="00C9662E"/>
    <w:rsid w:val="00C9693C"/>
    <w:rsid w:val="00C96CDF"/>
    <w:rsid w:val="00C97B0A"/>
    <w:rsid w:val="00C97F2A"/>
    <w:rsid w:val="00CA0BF6"/>
    <w:rsid w:val="00CA0C05"/>
    <w:rsid w:val="00CA0EFC"/>
    <w:rsid w:val="00CA143D"/>
    <w:rsid w:val="00CA1961"/>
    <w:rsid w:val="00CA35D4"/>
    <w:rsid w:val="00CA3896"/>
    <w:rsid w:val="00CA4079"/>
    <w:rsid w:val="00CA41AF"/>
    <w:rsid w:val="00CA6087"/>
    <w:rsid w:val="00CA698B"/>
    <w:rsid w:val="00CA6AFC"/>
    <w:rsid w:val="00CA7A0C"/>
    <w:rsid w:val="00CA7BA1"/>
    <w:rsid w:val="00CA7D8A"/>
    <w:rsid w:val="00CA7E1B"/>
    <w:rsid w:val="00CB0BBE"/>
    <w:rsid w:val="00CB0DAA"/>
    <w:rsid w:val="00CB114D"/>
    <w:rsid w:val="00CB1DC9"/>
    <w:rsid w:val="00CB2F52"/>
    <w:rsid w:val="00CB3406"/>
    <w:rsid w:val="00CB3A35"/>
    <w:rsid w:val="00CB4690"/>
    <w:rsid w:val="00CB4C22"/>
    <w:rsid w:val="00CB4FB8"/>
    <w:rsid w:val="00CB5272"/>
    <w:rsid w:val="00CB53DC"/>
    <w:rsid w:val="00CB69C2"/>
    <w:rsid w:val="00CB6D47"/>
    <w:rsid w:val="00CB6E33"/>
    <w:rsid w:val="00CB74C9"/>
    <w:rsid w:val="00CB7863"/>
    <w:rsid w:val="00CB7C50"/>
    <w:rsid w:val="00CC0DCD"/>
    <w:rsid w:val="00CC10F8"/>
    <w:rsid w:val="00CC124F"/>
    <w:rsid w:val="00CC1458"/>
    <w:rsid w:val="00CC20FD"/>
    <w:rsid w:val="00CC21D2"/>
    <w:rsid w:val="00CC268D"/>
    <w:rsid w:val="00CC2B38"/>
    <w:rsid w:val="00CC2B58"/>
    <w:rsid w:val="00CC2FD8"/>
    <w:rsid w:val="00CC41E3"/>
    <w:rsid w:val="00CC6215"/>
    <w:rsid w:val="00CC6AC9"/>
    <w:rsid w:val="00CC6CAD"/>
    <w:rsid w:val="00CC6D80"/>
    <w:rsid w:val="00CC6DEF"/>
    <w:rsid w:val="00CC7D15"/>
    <w:rsid w:val="00CD006B"/>
    <w:rsid w:val="00CD072A"/>
    <w:rsid w:val="00CD0E0D"/>
    <w:rsid w:val="00CD10B0"/>
    <w:rsid w:val="00CD2420"/>
    <w:rsid w:val="00CD2BC3"/>
    <w:rsid w:val="00CD2FB7"/>
    <w:rsid w:val="00CD31B3"/>
    <w:rsid w:val="00CD3890"/>
    <w:rsid w:val="00CD3999"/>
    <w:rsid w:val="00CD3BAA"/>
    <w:rsid w:val="00CD5466"/>
    <w:rsid w:val="00CD5CC6"/>
    <w:rsid w:val="00CD5EFE"/>
    <w:rsid w:val="00CD5FF1"/>
    <w:rsid w:val="00CD6299"/>
    <w:rsid w:val="00CD632A"/>
    <w:rsid w:val="00CD6331"/>
    <w:rsid w:val="00CD67F0"/>
    <w:rsid w:val="00CD6A36"/>
    <w:rsid w:val="00CD738F"/>
    <w:rsid w:val="00CD761D"/>
    <w:rsid w:val="00CD7643"/>
    <w:rsid w:val="00CD77D7"/>
    <w:rsid w:val="00CD7FBB"/>
    <w:rsid w:val="00CE0EDD"/>
    <w:rsid w:val="00CE1294"/>
    <w:rsid w:val="00CE1F23"/>
    <w:rsid w:val="00CE21BC"/>
    <w:rsid w:val="00CE236D"/>
    <w:rsid w:val="00CE26CE"/>
    <w:rsid w:val="00CE28EB"/>
    <w:rsid w:val="00CE365C"/>
    <w:rsid w:val="00CE3A4B"/>
    <w:rsid w:val="00CE41F0"/>
    <w:rsid w:val="00CE5031"/>
    <w:rsid w:val="00CE5581"/>
    <w:rsid w:val="00CE6748"/>
    <w:rsid w:val="00CE69B7"/>
    <w:rsid w:val="00CE6D81"/>
    <w:rsid w:val="00CE79EF"/>
    <w:rsid w:val="00CE7A54"/>
    <w:rsid w:val="00CF02DC"/>
    <w:rsid w:val="00CF0A32"/>
    <w:rsid w:val="00CF0D32"/>
    <w:rsid w:val="00CF1AA8"/>
    <w:rsid w:val="00CF1D06"/>
    <w:rsid w:val="00CF2244"/>
    <w:rsid w:val="00CF2803"/>
    <w:rsid w:val="00CF3594"/>
    <w:rsid w:val="00CF3663"/>
    <w:rsid w:val="00CF3872"/>
    <w:rsid w:val="00CF3A4A"/>
    <w:rsid w:val="00CF3D13"/>
    <w:rsid w:val="00CF5B90"/>
    <w:rsid w:val="00CF5D0F"/>
    <w:rsid w:val="00CF6508"/>
    <w:rsid w:val="00CF77D5"/>
    <w:rsid w:val="00CF7AC9"/>
    <w:rsid w:val="00D01135"/>
    <w:rsid w:val="00D01307"/>
    <w:rsid w:val="00D0155A"/>
    <w:rsid w:val="00D01761"/>
    <w:rsid w:val="00D01C06"/>
    <w:rsid w:val="00D01EA6"/>
    <w:rsid w:val="00D02187"/>
    <w:rsid w:val="00D02516"/>
    <w:rsid w:val="00D02F99"/>
    <w:rsid w:val="00D030B6"/>
    <w:rsid w:val="00D035E8"/>
    <w:rsid w:val="00D0374E"/>
    <w:rsid w:val="00D03977"/>
    <w:rsid w:val="00D03AF7"/>
    <w:rsid w:val="00D04AC2"/>
    <w:rsid w:val="00D07694"/>
    <w:rsid w:val="00D07C08"/>
    <w:rsid w:val="00D105B2"/>
    <w:rsid w:val="00D10EEB"/>
    <w:rsid w:val="00D11274"/>
    <w:rsid w:val="00D123EF"/>
    <w:rsid w:val="00D12D21"/>
    <w:rsid w:val="00D13771"/>
    <w:rsid w:val="00D13C0A"/>
    <w:rsid w:val="00D1515A"/>
    <w:rsid w:val="00D1518A"/>
    <w:rsid w:val="00D1596C"/>
    <w:rsid w:val="00D16247"/>
    <w:rsid w:val="00D17380"/>
    <w:rsid w:val="00D20ED2"/>
    <w:rsid w:val="00D216C8"/>
    <w:rsid w:val="00D21B75"/>
    <w:rsid w:val="00D22A28"/>
    <w:rsid w:val="00D22B54"/>
    <w:rsid w:val="00D22D34"/>
    <w:rsid w:val="00D22D84"/>
    <w:rsid w:val="00D23135"/>
    <w:rsid w:val="00D2467F"/>
    <w:rsid w:val="00D249C6"/>
    <w:rsid w:val="00D25C9C"/>
    <w:rsid w:val="00D25CF3"/>
    <w:rsid w:val="00D26047"/>
    <w:rsid w:val="00D262CB"/>
    <w:rsid w:val="00D26A31"/>
    <w:rsid w:val="00D2716B"/>
    <w:rsid w:val="00D2758E"/>
    <w:rsid w:val="00D27B5E"/>
    <w:rsid w:val="00D319AA"/>
    <w:rsid w:val="00D31A00"/>
    <w:rsid w:val="00D31B82"/>
    <w:rsid w:val="00D31EEB"/>
    <w:rsid w:val="00D31EF2"/>
    <w:rsid w:val="00D325A3"/>
    <w:rsid w:val="00D33F30"/>
    <w:rsid w:val="00D34301"/>
    <w:rsid w:val="00D343BA"/>
    <w:rsid w:val="00D3552F"/>
    <w:rsid w:val="00D357DB"/>
    <w:rsid w:val="00D357E0"/>
    <w:rsid w:val="00D359B4"/>
    <w:rsid w:val="00D35CEC"/>
    <w:rsid w:val="00D3642D"/>
    <w:rsid w:val="00D369CF"/>
    <w:rsid w:val="00D36A02"/>
    <w:rsid w:val="00D36A5E"/>
    <w:rsid w:val="00D36B04"/>
    <w:rsid w:val="00D373B2"/>
    <w:rsid w:val="00D4028D"/>
    <w:rsid w:val="00D4032C"/>
    <w:rsid w:val="00D405C0"/>
    <w:rsid w:val="00D40A51"/>
    <w:rsid w:val="00D40DD7"/>
    <w:rsid w:val="00D41857"/>
    <w:rsid w:val="00D41C1C"/>
    <w:rsid w:val="00D41FF5"/>
    <w:rsid w:val="00D42039"/>
    <w:rsid w:val="00D440F8"/>
    <w:rsid w:val="00D44416"/>
    <w:rsid w:val="00D44ABE"/>
    <w:rsid w:val="00D45185"/>
    <w:rsid w:val="00D4553B"/>
    <w:rsid w:val="00D460EF"/>
    <w:rsid w:val="00D4629E"/>
    <w:rsid w:val="00D503EB"/>
    <w:rsid w:val="00D52393"/>
    <w:rsid w:val="00D52513"/>
    <w:rsid w:val="00D52540"/>
    <w:rsid w:val="00D52ECA"/>
    <w:rsid w:val="00D53671"/>
    <w:rsid w:val="00D5379D"/>
    <w:rsid w:val="00D53BAD"/>
    <w:rsid w:val="00D546DB"/>
    <w:rsid w:val="00D54B9F"/>
    <w:rsid w:val="00D559DC"/>
    <w:rsid w:val="00D55BE7"/>
    <w:rsid w:val="00D55E00"/>
    <w:rsid w:val="00D55FF8"/>
    <w:rsid w:val="00D567F3"/>
    <w:rsid w:val="00D56957"/>
    <w:rsid w:val="00D569CC"/>
    <w:rsid w:val="00D56B66"/>
    <w:rsid w:val="00D57519"/>
    <w:rsid w:val="00D60237"/>
    <w:rsid w:val="00D603D9"/>
    <w:rsid w:val="00D606DD"/>
    <w:rsid w:val="00D60958"/>
    <w:rsid w:val="00D61B25"/>
    <w:rsid w:val="00D61D96"/>
    <w:rsid w:val="00D62163"/>
    <w:rsid w:val="00D62D3D"/>
    <w:rsid w:val="00D62DBA"/>
    <w:rsid w:val="00D62FC3"/>
    <w:rsid w:val="00D6308E"/>
    <w:rsid w:val="00D63ECB"/>
    <w:rsid w:val="00D6429D"/>
    <w:rsid w:val="00D64570"/>
    <w:rsid w:val="00D64773"/>
    <w:rsid w:val="00D648D2"/>
    <w:rsid w:val="00D652B6"/>
    <w:rsid w:val="00D65A2F"/>
    <w:rsid w:val="00D65FEB"/>
    <w:rsid w:val="00D672DF"/>
    <w:rsid w:val="00D67DAC"/>
    <w:rsid w:val="00D70E7D"/>
    <w:rsid w:val="00D71096"/>
    <w:rsid w:val="00D715E4"/>
    <w:rsid w:val="00D71D52"/>
    <w:rsid w:val="00D7343B"/>
    <w:rsid w:val="00D73E85"/>
    <w:rsid w:val="00D74600"/>
    <w:rsid w:val="00D74C9C"/>
    <w:rsid w:val="00D74FFC"/>
    <w:rsid w:val="00D75297"/>
    <w:rsid w:val="00D8027D"/>
    <w:rsid w:val="00D80949"/>
    <w:rsid w:val="00D80DD2"/>
    <w:rsid w:val="00D8141A"/>
    <w:rsid w:val="00D81FF1"/>
    <w:rsid w:val="00D82A90"/>
    <w:rsid w:val="00D82BF0"/>
    <w:rsid w:val="00D83198"/>
    <w:rsid w:val="00D84E20"/>
    <w:rsid w:val="00D84E34"/>
    <w:rsid w:val="00D851C5"/>
    <w:rsid w:val="00D86024"/>
    <w:rsid w:val="00D86C20"/>
    <w:rsid w:val="00D87A12"/>
    <w:rsid w:val="00D91F74"/>
    <w:rsid w:val="00D9219D"/>
    <w:rsid w:val="00D92964"/>
    <w:rsid w:val="00D936EE"/>
    <w:rsid w:val="00D93A58"/>
    <w:rsid w:val="00D94175"/>
    <w:rsid w:val="00D9427E"/>
    <w:rsid w:val="00D948DC"/>
    <w:rsid w:val="00D95791"/>
    <w:rsid w:val="00D95B15"/>
    <w:rsid w:val="00D95C0D"/>
    <w:rsid w:val="00D95F9E"/>
    <w:rsid w:val="00D96337"/>
    <w:rsid w:val="00D970AB"/>
    <w:rsid w:val="00D973F5"/>
    <w:rsid w:val="00DA022C"/>
    <w:rsid w:val="00DA0242"/>
    <w:rsid w:val="00DA040E"/>
    <w:rsid w:val="00DA115A"/>
    <w:rsid w:val="00DA18F9"/>
    <w:rsid w:val="00DA2981"/>
    <w:rsid w:val="00DA2AE4"/>
    <w:rsid w:val="00DA2D86"/>
    <w:rsid w:val="00DA37E8"/>
    <w:rsid w:val="00DA52FA"/>
    <w:rsid w:val="00DA5688"/>
    <w:rsid w:val="00DA58A3"/>
    <w:rsid w:val="00DA5B38"/>
    <w:rsid w:val="00DA6405"/>
    <w:rsid w:val="00DA68CB"/>
    <w:rsid w:val="00DA6B90"/>
    <w:rsid w:val="00DA7EF4"/>
    <w:rsid w:val="00DB01D5"/>
    <w:rsid w:val="00DB0A14"/>
    <w:rsid w:val="00DB0A19"/>
    <w:rsid w:val="00DB0F5F"/>
    <w:rsid w:val="00DB10FC"/>
    <w:rsid w:val="00DB19EA"/>
    <w:rsid w:val="00DB20C0"/>
    <w:rsid w:val="00DB20DE"/>
    <w:rsid w:val="00DB2158"/>
    <w:rsid w:val="00DB26A8"/>
    <w:rsid w:val="00DB2B8E"/>
    <w:rsid w:val="00DB4C8D"/>
    <w:rsid w:val="00DB6C9A"/>
    <w:rsid w:val="00DB73E8"/>
    <w:rsid w:val="00DB7A3E"/>
    <w:rsid w:val="00DB7C05"/>
    <w:rsid w:val="00DB7C61"/>
    <w:rsid w:val="00DC0988"/>
    <w:rsid w:val="00DC1457"/>
    <w:rsid w:val="00DC15BB"/>
    <w:rsid w:val="00DC1C0C"/>
    <w:rsid w:val="00DC284A"/>
    <w:rsid w:val="00DC2B94"/>
    <w:rsid w:val="00DC2F6B"/>
    <w:rsid w:val="00DC30CA"/>
    <w:rsid w:val="00DC3134"/>
    <w:rsid w:val="00DC3A2D"/>
    <w:rsid w:val="00DC3E19"/>
    <w:rsid w:val="00DC4754"/>
    <w:rsid w:val="00DC58AB"/>
    <w:rsid w:val="00DC702D"/>
    <w:rsid w:val="00DC7155"/>
    <w:rsid w:val="00DC739F"/>
    <w:rsid w:val="00DD0BF3"/>
    <w:rsid w:val="00DD0D34"/>
    <w:rsid w:val="00DD0E86"/>
    <w:rsid w:val="00DD10A7"/>
    <w:rsid w:val="00DD1648"/>
    <w:rsid w:val="00DD1711"/>
    <w:rsid w:val="00DD1CA4"/>
    <w:rsid w:val="00DD1D3F"/>
    <w:rsid w:val="00DD34EC"/>
    <w:rsid w:val="00DD35A0"/>
    <w:rsid w:val="00DD43CD"/>
    <w:rsid w:val="00DD5FEF"/>
    <w:rsid w:val="00DD6835"/>
    <w:rsid w:val="00DD6A42"/>
    <w:rsid w:val="00DD7169"/>
    <w:rsid w:val="00DD7F9E"/>
    <w:rsid w:val="00DE11BF"/>
    <w:rsid w:val="00DE1374"/>
    <w:rsid w:val="00DE16BE"/>
    <w:rsid w:val="00DE2320"/>
    <w:rsid w:val="00DE24C0"/>
    <w:rsid w:val="00DE27BE"/>
    <w:rsid w:val="00DE288C"/>
    <w:rsid w:val="00DE2D15"/>
    <w:rsid w:val="00DE324F"/>
    <w:rsid w:val="00DE32EA"/>
    <w:rsid w:val="00DE68D7"/>
    <w:rsid w:val="00DE6B91"/>
    <w:rsid w:val="00DE6E32"/>
    <w:rsid w:val="00DE7056"/>
    <w:rsid w:val="00DE7333"/>
    <w:rsid w:val="00DF0121"/>
    <w:rsid w:val="00DF05B2"/>
    <w:rsid w:val="00DF09F0"/>
    <w:rsid w:val="00DF1314"/>
    <w:rsid w:val="00DF252F"/>
    <w:rsid w:val="00DF2AAB"/>
    <w:rsid w:val="00DF2F87"/>
    <w:rsid w:val="00DF3B5D"/>
    <w:rsid w:val="00DF3DAB"/>
    <w:rsid w:val="00DF5224"/>
    <w:rsid w:val="00DF54FA"/>
    <w:rsid w:val="00DF6A1D"/>
    <w:rsid w:val="00DF6A6A"/>
    <w:rsid w:val="00DF6D69"/>
    <w:rsid w:val="00DF6F6F"/>
    <w:rsid w:val="00DF748B"/>
    <w:rsid w:val="00DF7AA2"/>
    <w:rsid w:val="00DF7DD0"/>
    <w:rsid w:val="00E00AB7"/>
    <w:rsid w:val="00E01271"/>
    <w:rsid w:val="00E01914"/>
    <w:rsid w:val="00E01FB8"/>
    <w:rsid w:val="00E0280D"/>
    <w:rsid w:val="00E02985"/>
    <w:rsid w:val="00E04711"/>
    <w:rsid w:val="00E0528E"/>
    <w:rsid w:val="00E0566A"/>
    <w:rsid w:val="00E05803"/>
    <w:rsid w:val="00E0593F"/>
    <w:rsid w:val="00E05B63"/>
    <w:rsid w:val="00E05ECC"/>
    <w:rsid w:val="00E065AE"/>
    <w:rsid w:val="00E065C9"/>
    <w:rsid w:val="00E069E9"/>
    <w:rsid w:val="00E070C9"/>
    <w:rsid w:val="00E07DE6"/>
    <w:rsid w:val="00E103C8"/>
    <w:rsid w:val="00E10487"/>
    <w:rsid w:val="00E10C4D"/>
    <w:rsid w:val="00E11974"/>
    <w:rsid w:val="00E13407"/>
    <w:rsid w:val="00E136B2"/>
    <w:rsid w:val="00E1460A"/>
    <w:rsid w:val="00E1473C"/>
    <w:rsid w:val="00E14FEF"/>
    <w:rsid w:val="00E1660E"/>
    <w:rsid w:val="00E17688"/>
    <w:rsid w:val="00E2052B"/>
    <w:rsid w:val="00E21D62"/>
    <w:rsid w:val="00E21DD0"/>
    <w:rsid w:val="00E2274F"/>
    <w:rsid w:val="00E227C0"/>
    <w:rsid w:val="00E22E4D"/>
    <w:rsid w:val="00E22F6D"/>
    <w:rsid w:val="00E231C6"/>
    <w:rsid w:val="00E238A6"/>
    <w:rsid w:val="00E24477"/>
    <w:rsid w:val="00E254CF"/>
    <w:rsid w:val="00E255D3"/>
    <w:rsid w:val="00E2665E"/>
    <w:rsid w:val="00E279F1"/>
    <w:rsid w:val="00E311E8"/>
    <w:rsid w:val="00E318BC"/>
    <w:rsid w:val="00E32135"/>
    <w:rsid w:val="00E3273D"/>
    <w:rsid w:val="00E32A58"/>
    <w:rsid w:val="00E33D3C"/>
    <w:rsid w:val="00E33DC6"/>
    <w:rsid w:val="00E34285"/>
    <w:rsid w:val="00E34955"/>
    <w:rsid w:val="00E3554B"/>
    <w:rsid w:val="00E361BD"/>
    <w:rsid w:val="00E36A6B"/>
    <w:rsid w:val="00E37567"/>
    <w:rsid w:val="00E37600"/>
    <w:rsid w:val="00E40368"/>
    <w:rsid w:val="00E41238"/>
    <w:rsid w:val="00E41276"/>
    <w:rsid w:val="00E4156E"/>
    <w:rsid w:val="00E4188C"/>
    <w:rsid w:val="00E42D75"/>
    <w:rsid w:val="00E438E3"/>
    <w:rsid w:val="00E45B82"/>
    <w:rsid w:val="00E45F52"/>
    <w:rsid w:val="00E45F73"/>
    <w:rsid w:val="00E468F3"/>
    <w:rsid w:val="00E477AF"/>
    <w:rsid w:val="00E47ADE"/>
    <w:rsid w:val="00E501AB"/>
    <w:rsid w:val="00E504CB"/>
    <w:rsid w:val="00E50F9F"/>
    <w:rsid w:val="00E510C9"/>
    <w:rsid w:val="00E51574"/>
    <w:rsid w:val="00E51785"/>
    <w:rsid w:val="00E51869"/>
    <w:rsid w:val="00E51AC1"/>
    <w:rsid w:val="00E51AF1"/>
    <w:rsid w:val="00E51CFB"/>
    <w:rsid w:val="00E52144"/>
    <w:rsid w:val="00E527DC"/>
    <w:rsid w:val="00E5341D"/>
    <w:rsid w:val="00E54923"/>
    <w:rsid w:val="00E54FA7"/>
    <w:rsid w:val="00E5574F"/>
    <w:rsid w:val="00E55C03"/>
    <w:rsid w:val="00E56D86"/>
    <w:rsid w:val="00E56E2F"/>
    <w:rsid w:val="00E56F08"/>
    <w:rsid w:val="00E57CB7"/>
    <w:rsid w:val="00E57EE5"/>
    <w:rsid w:val="00E60CF4"/>
    <w:rsid w:val="00E62028"/>
    <w:rsid w:val="00E62FA3"/>
    <w:rsid w:val="00E635EB"/>
    <w:rsid w:val="00E6383B"/>
    <w:rsid w:val="00E63B17"/>
    <w:rsid w:val="00E63D47"/>
    <w:rsid w:val="00E6401A"/>
    <w:rsid w:val="00E6564D"/>
    <w:rsid w:val="00E65BFA"/>
    <w:rsid w:val="00E66659"/>
    <w:rsid w:val="00E66B46"/>
    <w:rsid w:val="00E702B3"/>
    <w:rsid w:val="00E704BF"/>
    <w:rsid w:val="00E70DA4"/>
    <w:rsid w:val="00E72BAB"/>
    <w:rsid w:val="00E736FE"/>
    <w:rsid w:val="00E73A61"/>
    <w:rsid w:val="00E750EA"/>
    <w:rsid w:val="00E755F4"/>
    <w:rsid w:val="00E75EA9"/>
    <w:rsid w:val="00E770FF"/>
    <w:rsid w:val="00E77990"/>
    <w:rsid w:val="00E80B09"/>
    <w:rsid w:val="00E81584"/>
    <w:rsid w:val="00E816E7"/>
    <w:rsid w:val="00E8192D"/>
    <w:rsid w:val="00E81943"/>
    <w:rsid w:val="00E8205A"/>
    <w:rsid w:val="00E82BC3"/>
    <w:rsid w:val="00E83540"/>
    <w:rsid w:val="00E83997"/>
    <w:rsid w:val="00E83A68"/>
    <w:rsid w:val="00E83F1D"/>
    <w:rsid w:val="00E8413D"/>
    <w:rsid w:val="00E8489A"/>
    <w:rsid w:val="00E84A00"/>
    <w:rsid w:val="00E84CED"/>
    <w:rsid w:val="00E8686E"/>
    <w:rsid w:val="00E87E67"/>
    <w:rsid w:val="00E90150"/>
    <w:rsid w:val="00E90547"/>
    <w:rsid w:val="00E90C83"/>
    <w:rsid w:val="00E911EF"/>
    <w:rsid w:val="00E921EE"/>
    <w:rsid w:val="00E93360"/>
    <w:rsid w:val="00E9366B"/>
    <w:rsid w:val="00E9370E"/>
    <w:rsid w:val="00E93F21"/>
    <w:rsid w:val="00E94075"/>
    <w:rsid w:val="00E94148"/>
    <w:rsid w:val="00E948E4"/>
    <w:rsid w:val="00E94B6F"/>
    <w:rsid w:val="00E94FBC"/>
    <w:rsid w:val="00E95451"/>
    <w:rsid w:val="00E95742"/>
    <w:rsid w:val="00E96811"/>
    <w:rsid w:val="00E96A8C"/>
    <w:rsid w:val="00E96C44"/>
    <w:rsid w:val="00E97944"/>
    <w:rsid w:val="00EA0524"/>
    <w:rsid w:val="00EA1C71"/>
    <w:rsid w:val="00EA1ED0"/>
    <w:rsid w:val="00EA2B9B"/>
    <w:rsid w:val="00EA3364"/>
    <w:rsid w:val="00EA3614"/>
    <w:rsid w:val="00EA42CB"/>
    <w:rsid w:val="00EA5167"/>
    <w:rsid w:val="00EA5473"/>
    <w:rsid w:val="00EA5DB1"/>
    <w:rsid w:val="00EA672E"/>
    <w:rsid w:val="00EA7479"/>
    <w:rsid w:val="00EA7892"/>
    <w:rsid w:val="00EA7AF4"/>
    <w:rsid w:val="00EB03D2"/>
    <w:rsid w:val="00EB0F0A"/>
    <w:rsid w:val="00EB14E4"/>
    <w:rsid w:val="00EB2299"/>
    <w:rsid w:val="00EB27DD"/>
    <w:rsid w:val="00EB3C48"/>
    <w:rsid w:val="00EB4036"/>
    <w:rsid w:val="00EB4140"/>
    <w:rsid w:val="00EB470B"/>
    <w:rsid w:val="00EB5022"/>
    <w:rsid w:val="00EB5215"/>
    <w:rsid w:val="00EB5EBA"/>
    <w:rsid w:val="00EB6C1A"/>
    <w:rsid w:val="00EB719D"/>
    <w:rsid w:val="00EB7593"/>
    <w:rsid w:val="00EB75A0"/>
    <w:rsid w:val="00EB75B6"/>
    <w:rsid w:val="00EB7711"/>
    <w:rsid w:val="00EB7792"/>
    <w:rsid w:val="00EB7A6C"/>
    <w:rsid w:val="00EC0268"/>
    <w:rsid w:val="00EC0B40"/>
    <w:rsid w:val="00EC101C"/>
    <w:rsid w:val="00EC1DF9"/>
    <w:rsid w:val="00EC29BC"/>
    <w:rsid w:val="00EC2FE1"/>
    <w:rsid w:val="00EC30D4"/>
    <w:rsid w:val="00EC356F"/>
    <w:rsid w:val="00EC3C9F"/>
    <w:rsid w:val="00EC4108"/>
    <w:rsid w:val="00EC4C3C"/>
    <w:rsid w:val="00EC4C6D"/>
    <w:rsid w:val="00EC4CAA"/>
    <w:rsid w:val="00EC5422"/>
    <w:rsid w:val="00EC54F8"/>
    <w:rsid w:val="00EC6D88"/>
    <w:rsid w:val="00EC6DE4"/>
    <w:rsid w:val="00EC728F"/>
    <w:rsid w:val="00ED0C45"/>
    <w:rsid w:val="00ED0DBE"/>
    <w:rsid w:val="00ED0FE0"/>
    <w:rsid w:val="00ED1819"/>
    <w:rsid w:val="00ED1EB0"/>
    <w:rsid w:val="00ED2074"/>
    <w:rsid w:val="00ED2279"/>
    <w:rsid w:val="00ED2295"/>
    <w:rsid w:val="00ED2FFE"/>
    <w:rsid w:val="00ED317B"/>
    <w:rsid w:val="00ED3546"/>
    <w:rsid w:val="00ED375E"/>
    <w:rsid w:val="00ED43F0"/>
    <w:rsid w:val="00ED512B"/>
    <w:rsid w:val="00ED5808"/>
    <w:rsid w:val="00ED5B8E"/>
    <w:rsid w:val="00ED5E74"/>
    <w:rsid w:val="00ED5FA5"/>
    <w:rsid w:val="00ED61B1"/>
    <w:rsid w:val="00ED6395"/>
    <w:rsid w:val="00ED6DDD"/>
    <w:rsid w:val="00EE2B05"/>
    <w:rsid w:val="00EE2CCA"/>
    <w:rsid w:val="00EE32B5"/>
    <w:rsid w:val="00EE3BCD"/>
    <w:rsid w:val="00EE4773"/>
    <w:rsid w:val="00EE4826"/>
    <w:rsid w:val="00EE652D"/>
    <w:rsid w:val="00EE6B9A"/>
    <w:rsid w:val="00EE6C9C"/>
    <w:rsid w:val="00EE72E7"/>
    <w:rsid w:val="00EE7A90"/>
    <w:rsid w:val="00EE7B57"/>
    <w:rsid w:val="00EF0261"/>
    <w:rsid w:val="00EF07FB"/>
    <w:rsid w:val="00EF09E8"/>
    <w:rsid w:val="00EF0B4E"/>
    <w:rsid w:val="00EF1213"/>
    <w:rsid w:val="00EF2963"/>
    <w:rsid w:val="00EF2CEC"/>
    <w:rsid w:val="00EF301E"/>
    <w:rsid w:val="00EF360D"/>
    <w:rsid w:val="00EF3A82"/>
    <w:rsid w:val="00EF400A"/>
    <w:rsid w:val="00EF417D"/>
    <w:rsid w:val="00EF4722"/>
    <w:rsid w:val="00EF4A3E"/>
    <w:rsid w:val="00EF4F41"/>
    <w:rsid w:val="00EF5782"/>
    <w:rsid w:val="00EF6C1A"/>
    <w:rsid w:val="00EF7648"/>
    <w:rsid w:val="00EF7873"/>
    <w:rsid w:val="00EF7A60"/>
    <w:rsid w:val="00F00330"/>
    <w:rsid w:val="00F00B7C"/>
    <w:rsid w:val="00F01043"/>
    <w:rsid w:val="00F01EBE"/>
    <w:rsid w:val="00F0247A"/>
    <w:rsid w:val="00F03965"/>
    <w:rsid w:val="00F03B7A"/>
    <w:rsid w:val="00F05178"/>
    <w:rsid w:val="00F06061"/>
    <w:rsid w:val="00F062EF"/>
    <w:rsid w:val="00F071D9"/>
    <w:rsid w:val="00F07771"/>
    <w:rsid w:val="00F07A70"/>
    <w:rsid w:val="00F10AB6"/>
    <w:rsid w:val="00F10E96"/>
    <w:rsid w:val="00F11484"/>
    <w:rsid w:val="00F11F06"/>
    <w:rsid w:val="00F13EDC"/>
    <w:rsid w:val="00F144C0"/>
    <w:rsid w:val="00F1494E"/>
    <w:rsid w:val="00F1497A"/>
    <w:rsid w:val="00F1556F"/>
    <w:rsid w:val="00F15E57"/>
    <w:rsid w:val="00F20A2B"/>
    <w:rsid w:val="00F21B1C"/>
    <w:rsid w:val="00F22059"/>
    <w:rsid w:val="00F2249A"/>
    <w:rsid w:val="00F228DE"/>
    <w:rsid w:val="00F2392D"/>
    <w:rsid w:val="00F239DA"/>
    <w:rsid w:val="00F24F6D"/>
    <w:rsid w:val="00F25972"/>
    <w:rsid w:val="00F25ADB"/>
    <w:rsid w:val="00F25F9C"/>
    <w:rsid w:val="00F2665C"/>
    <w:rsid w:val="00F26B83"/>
    <w:rsid w:val="00F2756F"/>
    <w:rsid w:val="00F27F9E"/>
    <w:rsid w:val="00F30DA5"/>
    <w:rsid w:val="00F3216F"/>
    <w:rsid w:val="00F32217"/>
    <w:rsid w:val="00F33AAC"/>
    <w:rsid w:val="00F33E5F"/>
    <w:rsid w:val="00F346E5"/>
    <w:rsid w:val="00F351FD"/>
    <w:rsid w:val="00F35B08"/>
    <w:rsid w:val="00F35C49"/>
    <w:rsid w:val="00F35DAC"/>
    <w:rsid w:val="00F36143"/>
    <w:rsid w:val="00F3697E"/>
    <w:rsid w:val="00F378A9"/>
    <w:rsid w:val="00F37B4A"/>
    <w:rsid w:val="00F37F04"/>
    <w:rsid w:val="00F404BA"/>
    <w:rsid w:val="00F40876"/>
    <w:rsid w:val="00F416A7"/>
    <w:rsid w:val="00F41826"/>
    <w:rsid w:val="00F42F04"/>
    <w:rsid w:val="00F43B42"/>
    <w:rsid w:val="00F43F0D"/>
    <w:rsid w:val="00F440B3"/>
    <w:rsid w:val="00F45CEB"/>
    <w:rsid w:val="00F46351"/>
    <w:rsid w:val="00F463DD"/>
    <w:rsid w:val="00F46EFC"/>
    <w:rsid w:val="00F47705"/>
    <w:rsid w:val="00F47BFC"/>
    <w:rsid w:val="00F50A47"/>
    <w:rsid w:val="00F50EF3"/>
    <w:rsid w:val="00F515C0"/>
    <w:rsid w:val="00F51B99"/>
    <w:rsid w:val="00F51CB3"/>
    <w:rsid w:val="00F51D34"/>
    <w:rsid w:val="00F5247E"/>
    <w:rsid w:val="00F52F86"/>
    <w:rsid w:val="00F53BF2"/>
    <w:rsid w:val="00F543D8"/>
    <w:rsid w:val="00F54D9F"/>
    <w:rsid w:val="00F550F0"/>
    <w:rsid w:val="00F561CB"/>
    <w:rsid w:val="00F56898"/>
    <w:rsid w:val="00F56A13"/>
    <w:rsid w:val="00F56E0C"/>
    <w:rsid w:val="00F573B5"/>
    <w:rsid w:val="00F575F1"/>
    <w:rsid w:val="00F57C83"/>
    <w:rsid w:val="00F57F63"/>
    <w:rsid w:val="00F60748"/>
    <w:rsid w:val="00F6075F"/>
    <w:rsid w:val="00F60C19"/>
    <w:rsid w:val="00F62444"/>
    <w:rsid w:val="00F62FD6"/>
    <w:rsid w:val="00F6316E"/>
    <w:rsid w:val="00F63E34"/>
    <w:rsid w:val="00F63E7E"/>
    <w:rsid w:val="00F64E45"/>
    <w:rsid w:val="00F656FD"/>
    <w:rsid w:val="00F66A01"/>
    <w:rsid w:val="00F66B0A"/>
    <w:rsid w:val="00F66CEF"/>
    <w:rsid w:val="00F66F87"/>
    <w:rsid w:val="00F67A58"/>
    <w:rsid w:val="00F700FE"/>
    <w:rsid w:val="00F7014D"/>
    <w:rsid w:val="00F70295"/>
    <w:rsid w:val="00F70408"/>
    <w:rsid w:val="00F727BF"/>
    <w:rsid w:val="00F729D3"/>
    <w:rsid w:val="00F73223"/>
    <w:rsid w:val="00F73834"/>
    <w:rsid w:val="00F7391A"/>
    <w:rsid w:val="00F73D3A"/>
    <w:rsid w:val="00F749B6"/>
    <w:rsid w:val="00F76D08"/>
    <w:rsid w:val="00F76DFB"/>
    <w:rsid w:val="00F775BD"/>
    <w:rsid w:val="00F80013"/>
    <w:rsid w:val="00F801DF"/>
    <w:rsid w:val="00F8121F"/>
    <w:rsid w:val="00F81C00"/>
    <w:rsid w:val="00F82293"/>
    <w:rsid w:val="00F825D6"/>
    <w:rsid w:val="00F82886"/>
    <w:rsid w:val="00F82E15"/>
    <w:rsid w:val="00F83130"/>
    <w:rsid w:val="00F834E0"/>
    <w:rsid w:val="00F83EA7"/>
    <w:rsid w:val="00F84A9B"/>
    <w:rsid w:val="00F84B9B"/>
    <w:rsid w:val="00F85029"/>
    <w:rsid w:val="00F855B9"/>
    <w:rsid w:val="00F85AA8"/>
    <w:rsid w:val="00F86034"/>
    <w:rsid w:val="00F86F24"/>
    <w:rsid w:val="00F87069"/>
    <w:rsid w:val="00F87672"/>
    <w:rsid w:val="00F8799A"/>
    <w:rsid w:val="00F9013B"/>
    <w:rsid w:val="00F90A42"/>
    <w:rsid w:val="00F90DAC"/>
    <w:rsid w:val="00F90DF4"/>
    <w:rsid w:val="00F90FCD"/>
    <w:rsid w:val="00F91744"/>
    <w:rsid w:val="00F920A6"/>
    <w:rsid w:val="00F922E3"/>
    <w:rsid w:val="00F92C28"/>
    <w:rsid w:val="00F94B65"/>
    <w:rsid w:val="00F94BEA"/>
    <w:rsid w:val="00F95009"/>
    <w:rsid w:val="00F96D2F"/>
    <w:rsid w:val="00F97480"/>
    <w:rsid w:val="00F9773C"/>
    <w:rsid w:val="00FA0B4B"/>
    <w:rsid w:val="00FA0BE2"/>
    <w:rsid w:val="00FA0CB3"/>
    <w:rsid w:val="00FA2378"/>
    <w:rsid w:val="00FA3FE8"/>
    <w:rsid w:val="00FA42B1"/>
    <w:rsid w:val="00FA4473"/>
    <w:rsid w:val="00FA4E12"/>
    <w:rsid w:val="00FA4F7E"/>
    <w:rsid w:val="00FA5658"/>
    <w:rsid w:val="00FA683C"/>
    <w:rsid w:val="00FA6FAF"/>
    <w:rsid w:val="00FA7500"/>
    <w:rsid w:val="00FA7DC0"/>
    <w:rsid w:val="00FA7E74"/>
    <w:rsid w:val="00FB01A1"/>
    <w:rsid w:val="00FB01DA"/>
    <w:rsid w:val="00FB0A22"/>
    <w:rsid w:val="00FB1D37"/>
    <w:rsid w:val="00FB2178"/>
    <w:rsid w:val="00FB2E27"/>
    <w:rsid w:val="00FB2F2D"/>
    <w:rsid w:val="00FB31DF"/>
    <w:rsid w:val="00FB34EE"/>
    <w:rsid w:val="00FB3E59"/>
    <w:rsid w:val="00FB42AD"/>
    <w:rsid w:val="00FB5296"/>
    <w:rsid w:val="00FB6AE2"/>
    <w:rsid w:val="00FB7449"/>
    <w:rsid w:val="00FC0B41"/>
    <w:rsid w:val="00FC0E5D"/>
    <w:rsid w:val="00FC24AF"/>
    <w:rsid w:val="00FC2DA4"/>
    <w:rsid w:val="00FC3039"/>
    <w:rsid w:val="00FC34A8"/>
    <w:rsid w:val="00FC452B"/>
    <w:rsid w:val="00FC4CD3"/>
    <w:rsid w:val="00FC5217"/>
    <w:rsid w:val="00FC6812"/>
    <w:rsid w:val="00FC7A52"/>
    <w:rsid w:val="00FC7EE6"/>
    <w:rsid w:val="00FD09FA"/>
    <w:rsid w:val="00FD0C33"/>
    <w:rsid w:val="00FD0CA0"/>
    <w:rsid w:val="00FD0EA2"/>
    <w:rsid w:val="00FD164E"/>
    <w:rsid w:val="00FD2D27"/>
    <w:rsid w:val="00FD3DBF"/>
    <w:rsid w:val="00FD3E1F"/>
    <w:rsid w:val="00FD3E68"/>
    <w:rsid w:val="00FD4E17"/>
    <w:rsid w:val="00FD52BB"/>
    <w:rsid w:val="00FD52CF"/>
    <w:rsid w:val="00FD5530"/>
    <w:rsid w:val="00FD60FC"/>
    <w:rsid w:val="00FD6F81"/>
    <w:rsid w:val="00FE0901"/>
    <w:rsid w:val="00FE093C"/>
    <w:rsid w:val="00FE0FFF"/>
    <w:rsid w:val="00FE1124"/>
    <w:rsid w:val="00FE19DA"/>
    <w:rsid w:val="00FE19DB"/>
    <w:rsid w:val="00FE20FC"/>
    <w:rsid w:val="00FE2F34"/>
    <w:rsid w:val="00FE3A8A"/>
    <w:rsid w:val="00FE3AA1"/>
    <w:rsid w:val="00FE3B19"/>
    <w:rsid w:val="00FE6405"/>
    <w:rsid w:val="00FE72E1"/>
    <w:rsid w:val="00FE7768"/>
    <w:rsid w:val="00FE7A87"/>
    <w:rsid w:val="00FF01AF"/>
    <w:rsid w:val="00FF0F79"/>
    <w:rsid w:val="00FF13FE"/>
    <w:rsid w:val="00FF17F7"/>
    <w:rsid w:val="00FF1953"/>
    <w:rsid w:val="00FF2124"/>
    <w:rsid w:val="00FF2D9B"/>
    <w:rsid w:val="00FF374D"/>
    <w:rsid w:val="00FF386E"/>
    <w:rsid w:val="00FF6574"/>
    <w:rsid w:val="00FF686F"/>
    <w:rsid w:val="00FF6BE7"/>
    <w:rsid w:val="00FF6D18"/>
    <w:rsid w:val="00FF7173"/>
    <w:rsid w:val="00FF732D"/>
    <w:rsid w:val="00FF7B4A"/>
    <w:rsid w:val="00FF7BCE"/>
    <w:rsid w:val="00FF7E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CD7CE9"/>
  <w15:docId w15:val="{A9DD9764-9D55-4964-AB41-A3C76288C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E288C"/>
    <w:rPr>
      <w:sz w:val="24"/>
      <w:szCs w:val="24"/>
      <w:lang w:val="en-US" w:eastAsia="en-US"/>
    </w:rPr>
  </w:style>
  <w:style w:type="paragraph" w:styleId="Antrat2">
    <w:name w:val="heading 2"/>
    <w:basedOn w:val="prastasis"/>
    <w:qFormat/>
    <w:rsid w:val="002371DE"/>
    <w:pPr>
      <w:spacing w:before="100" w:beforeAutospacing="1" w:after="100" w:afterAutospacing="1"/>
      <w:jc w:val="center"/>
      <w:outlineLvl w:val="1"/>
    </w:pPr>
    <w:rPr>
      <w:rFonts w:ascii="Tahoma" w:hAnsi="Tahoma" w:cs="Tahoma"/>
      <w:b/>
      <w:bCs/>
      <w:sz w:val="28"/>
      <w:szCs w:val="28"/>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Diagrama">
    <w:name w:val="Char Char Diagrama"/>
    <w:basedOn w:val="prastasis"/>
    <w:rsid w:val="00BF2E2C"/>
    <w:pPr>
      <w:spacing w:after="160" w:line="240" w:lineRule="exact"/>
    </w:pPr>
    <w:rPr>
      <w:rFonts w:ascii="Tahoma" w:hAnsi="Tahoma"/>
      <w:sz w:val="20"/>
      <w:szCs w:val="20"/>
    </w:rPr>
  </w:style>
  <w:style w:type="paragraph" w:styleId="Pagrindinistekstas3">
    <w:name w:val="Body Text 3"/>
    <w:basedOn w:val="prastasis"/>
    <w:rsid w:val="00BF2E2C"/>
    <w:pPr>
      <w:jc w:val="center"/>
    </w:pPr>
    <w:rPr>
      <w:b/>
      <w:szCs w:val="20"/>
      <w:lang w:val="lt-LT" w:eastAsia="lt-LT"/>
    </w:rPr>
  </w:style>
  <w:style w:type="character" w:styleId="Hipersaitas">
    <w:name w:val="Hyperlink"/>
    <w:rsid w:val="00BF2E2C"/>
    <w:rPr>
      <w:color w:val="0000FF"/>
      <w:u w:val="single"/>
    </w:rPr>
  </w:style>
  <w:style w:type="paragraph" w:styleId="HTMLiankstoformatuotas">
    <w:name w:val="HTML Preformatted"/>
    <w:basedOn w:val="prastasis"/>
    <w:link w:val="HTMLiankstoformatuotasDiagrama"/>
    <w:uiPriority w:val="99"/>
    <w:unhideWhenUsed/>
    <w:rsid w:val="00BF2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uiPriority w:val="99"/>
    <w:rsid w:val="00BF2E2C"/>
    <w:rPr>
      <w:rFonts w:ascii="Courier New" w:hAnsi="Courier New" w:cs="Courier New"/>
      <w:lang w:val="lt-LT" w:eastAsia="lt-LT" w:bidi="ar-SA"/>
    </w:rPr>
  </w:style>
  <w:style w:type="character" w:styleId="Grietas">
    <w:name w:val="Strong"/>
    <w:uiPriority w:val="22"/>
    <w:qFormat/>
    <w:rsid w:val="00BF2E2C"/>
    <w:rPr>
      <w:b/>
      <w:bCs/>
    </w:rPr>
  </w:style>
  <w:style w:type="paragraph" w:styleId="Pagrindinistekstas">
    <w:name w:val="Body Text"/>
    <w:basedOn w:val="prastasis"/>
    <w:link w:val="PagrindinistekstasDiagrama"/>
    <w:rsid w:val="00BF2E2C"/>
    <w:pPr>
      <w:spacing w:after="120"/>
    </w:pPr>
  </w:style>
  <w:style w:type="paragraph" w:customStyle="1" w:styleId="Pagrindinistekstas1">
    <w:name w:val="Pagrindinis tekstas1"/>
    <w:rsid w:val="00BF2E2C"/>
    <w:pPr>
      <w:autoSpaceDE w:val="0"/>
      <w:autoSpaceDN w:val="0"/>
      <w:adjustRightInd w:val="0"/>
      <w:ind w:firstLine="312"/>
      <w:jc w:val="both"/>
    </w:pPr>
    <w:rPr>
      <w:rFonts w:ascii="TimesLT" w:hAnsi="TimesLT"/>
      <w:lang w:val="en-US" w:eastAsia="en-US"/>
    </w:rPr>
  </w:style>
  <w:style w:type="paragraph" w:styleId="Pagrindiniotekstotrauka">
    <w:name w:val="Body Text Indent"/>
    <w:basedOn w:val="prastasis"/>
    <w:rsid w:val="00BF2E2C"/>
    <w:pPr>
      <w:spacing w:after="120"/>
      <w:ind w:left="283"/>
    </w:pPr>
  </w:style>
  <w:style w:type="paragraph" w:customStyle="1" w:styleId="centrbold">
    <w:name w:val="centrbold"/>
    <w:basedOn w:val="prastasis"/>
    <w:rsid w:val="00BF2E2C"/>
    <w:pPr>
      <w:spacing w:before="100" w:beforeAutospacing="1" w:after="100" w:afterAutospacing="1"/>
    </w:pPr>
  </w:style>
  <w:style w:type="paragraph" w:customStyle="1" w:styleId="CharCharDiagrama0">
    <w:name w:val="Char Char Diagrama"/>
    <w:basedOn w:val="prastasis"/>
    <w:rsid w:val="00D8141A"/>
    <w:pPr>
      <w:spacing w:after="160" w:line="240" w:lineRule="exact"/>
    </w:pPr>
    <w:rPr>
      <w:rFonts w:ascii="Tahoma" w:hAnsi="Tahoma"/>
      <w:sz w:val="20"/>
      <w:szCs w:val="20"/>
    </w:rPr>
  </w:style>
  <w:style w:type="paragraph" w:customStyle="1" w:styleId="MAZAS">
    <w:name w:val="MAZAS"/>
    <w:rsid w:val="00712D43"/>
    <w:pPr>
      <w:autoSpaceDE w:val="0"/>
      <w:autoSpaceDN w:val="0"/>
      <w:adjustRightInd w:val="0"/>
      <w:ind w:firstLine="312"/>
      <w:jc w:val="both"/>
    </w:pPr>
    <w:rPr>
      <w:rFonts w:ascii="TimesLT" w:hAnsi="TimesLT"/>
      <w:color w:val="000000"/>
      <w:sz w:val="8"/>
      <w:szCs w:val="8"/>
      <w:lang w:val="en-US" w:eastAsia="en-US"/>
    </w:rPr>
  </w:style>
  <w:style w:type="paragraph" w:customStyle="1" w:styleId="CentrBold0">
    <w:name w:val="CentrBold"/>
    <w:rsid w:val="00BF2300"/>
    <w:pPr>
      <w:autoSpaceDE w:val="0"/>
      <w:autoSpaceDN w:val="0"/>
      <w:adjustRightInd w:val="0"/>
      <w:jc w:val="center"/>
    </w:pPr>
    <w:rPr>
      <w:rFonts w:ascii="TimesLT" w:hAnsi="TimesLT"/>
      <w:b/>
      <w:bCs/>
      <w:caps/>
      <w:lang w:val="en-US" w:eastAsia="en-US"/>
    </w:rPr>
  </w:style>
  <w:style w:type="paragraph" w:styleId="Antrats">
    <w:name w:val="header"/>
    <w:basedOn w:val="prastasis"/>
    <w:link w:val="AntratsDiagrama"/>
    <w:rsid w:val="00DB20C0"/>
    <w:pPr>
      <w:tabs>
        <w:tab w:val="center" w:pos="4819"/>
        <w:tab w:val="right" w:pos="9638"/>
      </w:tabs>
    </w:pPr>
  </w:style>
  <w:style w:type="character" w:customStyle="1" w:styleId="AntratsDiagrama">
    <w:name w:val="Antraštės Diagrama"/>
    <w:link w:val="Antrats"/>
    <w:rsid w:val="00DB20C0"/>
    <w:rPr>
      <w:sz w:val="24"/>
      <w:szCs w:val="24"/>
      <w:lang w:val="en-US" w:eastAsia="en-US"/>
    </w:rPr>
  </w:style>
  <w:style w:type="paragraph" w:styleId="Porat">
    <w:name w:val="footer"/>
    <w:basedOn w:val="prastasis"/>
    <w:link w:val="PoratDiagrama"/>
    <w:rsid w:val="00DB20C0"/>
    <w:pPr>
      <w:tabs>
        <w:tab w:val="center" w:pos="4819"/>
        <w:tab w:val="right" w:pos="9638"/>
      </w:tabs>
    </w:pPr>
  </w:style>
  <w:style w:type="character" w:customStyle="1" w:styleId="PoratDiagrama">
    <w:name w:val="Poraštė Diagrama"/>
    <w:link w:val="Porat"/>
    <w:uiPriority w:val="99"/>
    <w:rsid w:val="00DB20C0"/>
    <w:rPr>
      <w:sz w:val="24"/>
      <w:szCs w:val="24"/>
      <w:lang w:val="en-US" w:eastAsia="en-US"/>
    </w:rPr>
  </w:style>
  <w:style w:type="character" w:customStyle="1" w:styleId="PaprastasistekstasDiagrama">
    <w:name w:val="Paprastasis tekstas Diagrama"/>
    <w:link w:val="Paprastasistekstas"/>
    <w:rsid w:val="009E78F3"/>
    <w:rPr>
      <w:rFonts w:ascii="Courier New" w:hAnsi="Courier New"/>
      <w:lang w:bidi="ar-SA"/>
    </w:rPr>
  </w:style>
  <w:style w:type="paragraph" w:styleId="Paprastasistekstas">
    <w:name w:val="Plain Text"/>
    <w:basedOn w:val="prastasis"/>
    <w:link w:val="PaprastasistekstasDiagrama"/>
    <w:rsid w:val="009E78F3"/>
    <w:rPr>
      <w:rFonts w:ascii="Courier New" w:hAnsi="Courier New"/>
      <w:sz w:val="20"/>
      <w:szCs w:val="20"/>
      <w:lang w:val="lt-LT" w:eastAsia="lt-LT"/>
    </w:rPr>
  </w:style>
  <w:style w:type="paragraph" w:styleId="Komentarotekstas">
    <w:name w:val="annotation text"/>
    <w:basedOn w:val="prastasis"/>
    <w:link w:val="KomentarotekstasDiagrama"/>
    <w:rsid w:val="008C7A50"/>
    <w:rPr>
      <w:sz w:val="20"/>
      <w:szCs w:val="20"/>
      <w:lang w:val="lt-LT" w:eastAsia="lt-LT"/>
    </w:rPr>
  </w:style>
  <w:style w:type="character" w:customStyle="1" w:styleId="statymonr">
    <w:name w:val="statymonr"/>
    <w:basedOn w:val="Numatytasispastraiposriftas"/>
    <w:rsid w:val="00E63B17"/>
  </w:style>
  <w:style w:type="paragraph" w:customStyle="1" w:styleId="bodytext">
    <w:name w:val="bodytext"/>
    <w:basedOn w:val="prastasis"/>
    <w:rsid w:val="00B56BD0"/>
    <w:pPr>
      <w:spacing w:before="100" w:beforeAutospacing="1" w:after="100" w:afterAutospacing="1"/>
    </w:pPr>
    <w:rPr>
      <w:lang w:val="lt-LT" w:eastAsia="lt-LT"/>
    </w:rPr>
  </w:style>
  <w:style w:type="paragraph" w:styleId="Debesliotekstas">
    <w:name w:val="Balloon Text"/>
    <w:basedOn w:val="prastasis"/>
    <w:link w:val="DebesliotekstasDiagrama"/>
    <w:semiHidden/>
    <w:unhideWhenUsed/>
    <w:rsid w:val="0029488C"/>
    <w:rPr>
      <w:rFonts w:ascii="Tahoma" w:hAnsi="Tahoma" w:cs="Tahoma"/>
      <w:sz w:val="16"/>
      <w:szCs w:val="16"/>
    </w:rPr>
  </w:style>
  <w:style w:type="character" w:customStyle="1" w:styleId="DebesliotekstasDiagrama">
    <w:name w:val="Debesėlio tekstas Diagrama"/>
    <w:link w:val="Debesliotekstas"/>
    <w:semiHidden/>
    <w:rsid w:val="0029488C"/>
    <w:rPr>
      <w:rFonts w:ascii="Tahoma" w:hAnsi="Tahoma" w:cs="Tahoma"/>
      <w:sz w:val="16"/>
      <w:szCs w:val="16"/>
      <w:lang w:val="en-US" w:eastAsia="en-US"/>
    </w:rPr>
  </w:style>
  <w:style w:type="character" w:styleId="Komentaronuoroda">
    <w:name w:val="annotation reference"/>
    <w:uiPriority w:val="99"/>
    <w:unhideWhenUsed/>
    <w:rsid w:val="00FD4E17"/>
    <w:rPr>
      <w:sz w:val="16"/>
      <w:szCs w:val="16"/>
    </w:rPr>
  </w:style>
  <w:style w:type="paragraph" w:styleId="Komentarotema">
    <w:name w:val="annotation subject"/>
    <w:basedOn w:val="Komentarotekstas"/>
    <w:next w:val="Komentarotekstas"/>
    <w:link w:val="KomentarotemaDiagrama"/>
    <w:uiPriority w:val="99"/>
    <w:semiHidden/>
    <w:unhideWhenUsed/>
    <w:rsid w:val="00FD4E17"/>
    <w:rPr>
      <w:b/>
      <w:bCs/>
      <w:lang w:val="en-US" w:eastAsia="en-US"/>
    </w:rPr>
  </w:style>
  <w:style w:type="character" w:customStyle="1" w:styleId="KomentarotekstasDiagrama">
    <w:name w:val="Komentaro tekstas Diagrama"/>
    <w:basedOn w:val="Numatytasispastraiposriftas"/>
    <w:link w:val="Komentarotekstas"/>
    <w:rsid w:val="00FD4E17"/>
  </w:style>
  <w:style w:type="character" w:customStyle="1" w:styleId="KomentarotemaDiagrama">
    <w:name w:val="Komentaro tema Diagrama"/>
    <w:basedOn w:val="KomentarotekstasDiagrama"/>
    <w:link w:val="Komentarotema"/>
    <w:rsid w:val="00FD4E17"/>
  </w:style>
  <w:style w:type="paragraph" w:customStyle="1" w:styleId="preformatted">
    <w:name w:val="preformatted"/>
    <w:basedOn w:val="prastasis"/>
    <w:rsid w:val="00133736"/>
    <w:pPr>
      <w:spacing w:before="100" w:beforeAutospacing="1" w:after="100" w:afterAutospacing="1"/>
    </w:pPr>
    <w:rPr>
      <w:lang w:val="lt-LT" w:eastAsia="lt-LT"/>
    </w:rPr>
  </w:style>
  <w:style w:type="character" w:customStyle="1" w:styleId="typewriter">
    <w:name w:val="typewriter"/>
    <w:basedOn w:val="Numatytasispastraiposriftas"/>
    <w:rsid w:val="00133736"/>
  </w:style>
  <w:style w:type="paragraph" w:customStyle="1" w:styleId="statymopavad">
    <w:name w:val="statymopavad"/>
    <w:basedOn w:val="prastasis"/>
    <w:rsid w:val="00ED6395"/>
    <w:pPr>
      <w:spacing w:before="100" w:beforeAutospacing="1" w:after="100" w:afterAutospacing="1"/>
    </w:pPr>
    <w:rPr>
      <w:lang w:val="lt-LT" w:eastAsia="lt-LT"/>
    </w:rPr>
  </w:style>
  <w:style w:type="paragraph" w:customStyle="1" w:styleId="dokantraste">
    <w:name w:val="dokantraste"/>
    <w:basedOn w:val="prastasis"/>
    <w:rsid w:val="00ED6395"/>
    <w:pPr>
      <w:spacing w:before="100" w:beforeAutospacing="1" w:after="100" w:afterAutospacing="1"/>
    </w:pPr>
    <w:rPr>
      <w:lang w:val="lt-LT" w:eastAsia="lt-LT"/>
    </w:rPr>
  </w:style>
  <w:style w:type="character" w:customStyle="1" w:styleId="dpav">
    <w:name w:val="dpav"/>
    <w:rsid w:val="005B53E6"/>
    <w:rPr>
      <w:sz w:val="26"/>
      <w:szCs w:val="26"/>
    </w:rPr>
  </w:style>
  <w:style w:type="paragraph" w:styleId="Pagrindiniotekstotrauka2">
    <w:name w:val="Body Text Indent 2"/>
    <w:basedOn w:val="prastasis"/>
    <w:link w:val="Pagrindiniotekstotrauka2Diagrama"/>
    <w:uiPriority w:val="99"/>
    <w:semiHidden/>
    <w:unhideWhenUsed/>
    <w:rsid w:val="00700A62"/>
    <w:pPr>
      <w:spacing w:after="120" w:line="480" w:lineRule="auto"/>
      <w:ind w:left="283"/>
    </w:pPr>
  </w:style>
  <w:style w:type="character" w:customStyle="1" w:styleId="Pagrindiniotekstotrauka2Diagrama">
    <w:name w:val="Pagrindinio teksto įtrauka 2 Diagrama"/>
    <w:link w:val="Pagrindiniotekstotrauka2"/>
    <w:uiPriority w:val="99"/>
    <w:semiHidden/>
    <w:rsid w:val="00700A62"/>
    <w:rPr>
      <w:sz w:val="24"/>
      <w:szCs w:val="24"/>
      <w:lang w:val="en-US" w:eastAsia="en-US"/>
    </w:rPr>
  </w:style>
  <w:style w:type="paragraph" w:customStyle="1" w:styleId="pagrindinistekstas10">
    <w:name w:val="pagrindinistekstas1"/>
    <w:basedOn w:val="prastasis"/>
    <w:rsid w:val="00BE07C1"/>
    <w:pPr>
      <w:spacing w:before="100" w:beforeAutospacing="1" w:after="100" w:afterAutospacing="1"/>
    </w:pPr>
    <w:rPr>
      <w:lang w:val="lt-LT" w:eastAsia="lt-LT"/>
    </w:rPr>
  </w:style>
  <w:style w:type="paragraph" w:styleId="Sraopastraipa">
    <w:name w:val="List Paragraph"/>
    <w:basedOn w:val="prastasis"/>
    <w:uiPriority w:val="34"/>
    <w:qFormat/>
    <w:rsid w:val="00626C39"/>
    <w:pPr>
      <w:ind w:left="720"/>
      <w:contextualSpacing/>
    </w:pPr>
    <w:rPr>
      <w:lang w:val="lt-LT" w:eastAsia="lt-LT"/>
    </w:rPr>
  </w:style>
  <w:style w:type="character" w:customStyle="1" w:styleId="apple-converted-space">
    <w:name w:val="apple-converted-space"/>
    <w:rsid w:val="00C603EA"/>
  </w:style>
  <w:style w:type="paragraph" w:customStyle="1" w:styleId="prastasis1">
    <w:name w:val="Įprastasis1"/>
    <w:basedOn w:val="prastasis"/>
    <w:rsid w:val="002A72AA"/>
    <w:pPr>
      <w:spacing w:before="100" w:beforeAutospacing="1" w:after="100" w:afterAutospacing="1"/>
    </w:pPr>
    <w:rPr>
      <w:lang w:val="lt-LT" w:eastAsia="ja-JP"/>
    </w:rPr>
  </w:style>
  <w:style w:type="character" w:customStyle="1" w:styleId="bold">
    <w:name w:val="bold"/>
    <w:rsid w:val="00126900"/>
  </w:style>
  <w:style w:type="paragraph" w:customStyle="1" w:styleId="ti-art">
    <w:name w:val="ti-art"/>
    <w:basedOn w:val="prastasis"/>
    <w:rsid w:val="008627D7"/>
    <w:pPr>
      <w:spacing w:before="100" w:beforeAutospacing="1" w:after="100" w:afterAutospacing="1"/>
    </w:pPr>
    <w:rPr>
      <w:lang w:val="lt-LT" w:eastAsia="lt-LT"/>
    </w:rPr>
  </w:style>
  <w:style w:type="paragraph" w:customStyle="1" w:styleId="sti-art">
    <w:name w:val="sti-art"/>
    <w:basedOn w:val="prastasis"/>
    <w:rsid w:val="008627D7"/>
    <w:pPr>
      <w:spacing w:before="100" w:beforeAutospacing="1" w:after="100" w:afterAutospacing="1"/>
    </w:pPr>
    <w:rPr>
      <w:lang w:val="lt-LT" w:eastAsia="lt-LT"/>
    </w:rPr>
  </w:style>
  <w:style w:type="paragraph" w:styleId="Puslapioinaostekstas">
    <w:name w:val="footnote text"/>
    <w:basedOn w:val="prastasis"/>
    <w:link w:val="PuslapioinaostekstasDiagrama"/>
    <w:uiPriority w:val="99"/>
    <w:semiHidden/>
    <w:unhideWhenUsed/>
    <w:rsid w:val="00CF2244"/>
    <w:rPr>
      <w:sz w:val="20"/>
      <w:szCs w:val="20"/>
    </w:rPr>
  </w:style>
  <w:style w:type="character" w:customStyle="1" w:styleId="PuslapioinaostekstasDiagrama">
    <w:name w:val="Puslapio išnašos tekstas Diagrama"/>
    <w:link w:val="Puslapioinaostekstas"/>
    <w:uiPriority w:val="99"/>
    <w:semiHidden/>
    <w:rsid w:val="00CF2244"/>
    <w:rPr>
      <w:lang w:val="en-US" w:eastAsia="en-US"/>
    </w:rPr>
  </w:style>
  <w:style w:type="character" w:styleId="Puslapioinaosnuoroda">
    <w:name w:val="footnote reference"/>
    <w:uiPriority w:val="99"/>
    <w:semiHidden/>
    <w:unhideWhenUsed/>
    <w:rsid w:val="00CF2244"/>
    <w:rPr>
      <w:vertAlign w:val="superscript"/>
    </w:rPr>
  </w:style>
  <w:style w:type="character" w:styleId="Perirtashipersaitas">
    <w:name w:val="FollowedHyperlink"/>
    <w:uiPriority w:val="99"/>
    <w:semiHidden/>
    <w:unhideWhenUsed/>
    <w:rsid w:val="00B81E7C"/>
    <w:rPr>
      <w:color w:val="954F72"/>
      <w:u w:val="single"/>
    </w:rPr>
  </w:style>
  <w:style w:type="character" w:customStyle="1" w:styleId="italic">
    <w:name w:val="italic"/>
    <w:rsid w:val="00E816E7"/>
  </w:style>
  <w:style w:type="paragraph" w:customStyle="1" w:styleId="doc-ti">
    <w:name w:val="doc-ti"/>
    <w:basedOn w:val="prastasis"/>
    <w:rsid w:val="00945FC2"/>
    <w:pPr>
      <w:spacing w:before="100" w:beforeAutospacing="1" w:after="100" w:afterAutospacing="1"/>
    </w:pPr>
    <w:rPr>
      <w:lang w:val="lt-LT" w:eastAsia="lt-LT"/>
    </w:rPr>
  </w:style>
  <w:style w:type="paragraph" w:customStyle="1" w:styleId="ti-grseq-1">
    <w:name w:val="ti-grseq-1"/>
    <w:basedOn w:val="prastasis"/>
    <w:rsid w:val="00945FC2"/>
    <w:pPr>
      <w:spacing w:before="100" w:beforeAutospacing="1" w:after="100" w:afterAutospacing="1"/>
    </w:pPr>
    <w:rPr>
      <w:lang w:val="lt-LT" w:eastAsia="lt-LT"/>
    </w:rPr>
  </w:style>
  <w:style w:type="paragraph" w:customStyle="1" w:styleId="tbl-txt">
    <w:name w:val="tbl-txt"/>
    <w:basedOn w:val="prastasis"/>
    <w:rsid w:val="00945FC2"/>
    <w:pPr>
      <w:spacing w:before="100" w:beforeAutospacing="1" w:after="100" w:afterAutospacing="1"/>
    </w:pPr>
    <w:rPr>
      <w:lang w:val="lt-LT" w:eastAsia="lt-LT"/>
    </w:rPr>
  </w:style>
  <w:style w:type="paragraph" w:customStyle="1" w:styleId="tbl-hdr">
    <w:name w:val="tbl-hdr"/>
    <w:basedOn w:val="prastasis"/>
    <w:rsid w:val="00945FC2"/>
    <w:pPr>
      <w:spacing w:before="100" w:beforeAutospacing="1" w:after="100" w:afterAutospacing="1"/>
    </w:pPr>
    <w:rPr>
      <w:lang w:val="lt-LT" w:eastAsia="lt-LT"/>
    </w:rPr>
  </w:style>
  <w:style w:type="paragraph" w:customStyle="1" w:styleId="ti-tbl">
    <w:name w:val="ti-tbl"/>
    <w:basedOn w:val="prastasis"/>
    <w:rsid w:val="00945FC2"/>
    <w:pPr>
      <w:spacing w:before="100" w:beforeAutospacing="1" w:after="100" w:afterAutospacing="1"/>
    </w:pPr>
    <w:rPr>
      <w:lang w:val="lt-LT" w:eastAsia="lt-LT"/>
    </w:rPr>
  </w:style>
  <w:style w:type="paragraph" w:styleId="Pataisymai">
    <w:name w:val="Revision"/>
    <w:hidden/>
    <w:uiPriority w:val="99"/>
    <w:semiHidden/>
    <w:rsid w:val="00945FC2"/>
    <w:rPr>
      <w:sz w:val="24"/>
      <w:szCs w:val="24"/>
      <w:lang w:val="en-US" w:eastAsia="en-US"/>
    </w:rPr>
  </w:style>
  <w:style w:type="character" w:customStyle="1" w:styleId="PagrindinistekstasDiagrama">
    <w:name w:val="Pagrindinis tekstas Diagrama"/>
    <w:link w:val="Pagrindinistekstas"/>
    <w:rsid w:val="006647BE"/>
    <w:rPr>
      <w:sz w:val="24"/>
      <w:szCs w:val="24"/>
      <w:lang w:val="en-US" w:eastAsia="en-US"/>
    </w:rPr>
  </w:style>
  <w:style w:type="table" w:styleId="Lentelstinklelis">
    <w:name w:val="Table Grid"/>
    <w:basedOn w:val="prastojilentel"/>
    <w:uiPriority w:val="59"/>
    <w:rsid w:val="00AA31C4"/>
    <w:pPr>
      <w:jc w:val="both"/>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0">
    <w:name w:val="Įprastasis1"/>
    <w:basedOn w:val="prastasis"/>
    <w:rsid w:val="005B7B12"/>
    <w:pPr>
      <w:spacing w:before="120"/>
      <w:jc w:val="both"/>
    </w:pPr>
  </w:style>
  <w:style w:type="paragraph" w:customStyle="1" w:styleId="title-gr-seq-level-1">
    <w:name w:val="title-gr-seq-level-1"/>
    <w:basedOn w:val="prastasis"/>
    <w:rsid w:val="008F71B9"/>
    <w:pPr>
      <w:spacing w:before="100" w:beforeAutospacing="1" w:after="100" w:afterAutospacing="1"/>
    </w:pPr>
    <w:rPr>
      <w:lang w:val="lt-LT" w:eastAsia="lt-LT"/>
    </w:rPr>
  </w:style>
  <w:style w:type="character" w:customStyle="1" w:styleId="boldface">
    <w:name w:val="boldface"/>
    <w:rsid w:val="008F71B9"/>
  </w:style>
  <w:style w:type="character" w:customStyle="1" w:styleId="italics">
    <w:name w:val="italics"/>
    <w:rsid w:val="008F71B9"/>
  </w:style>
  <w:style w:type="paragraph" w:customStyle="1" w:styleId="norm">
    <w:name w:val="norm"/>
    <w:basedOn w:val="prastasis"/>
    <w:rsid w:val="008F71B9"/>
    <w:pPr>
      <w:spacing w:before="100" w:beforeAutospacing="1" w:after="100" w:afterAutospacing="1"/>
    </w:pPr>
    <w:rPr>
      <w:lang w:val="lt-LT" w:eastAsia="lt-LT"/>
    </w:rPr>
  </w:style>
  <w:style w:type="paragraph" w:customStyle="1" w:styleId="htmlpreformatted1">
    <w:name w:val="htmlpreformatted1"/>
    <w:basedOn w:val="prastasis"/>
    <w:rsid w:val="00920505"/>
    <w:pPr>
      <w:spacing w:before="100" w:beforeAutospacing="1" w:after="100" w:afterAutospacing="1"/>
    </w:pPr>
    <w:rPr>
      <w:lang w:val="lt-LT" w:eastAsia="lt-LT"/>
    </w:rPr>
  </w:style>
  <w:style w:type="paragraph" w:customStyle="1" w:styleId="Hyperlink1">
    <w:name w:val="Hyperlink1"/>
    <w:rsid w:val="00D22B54"/>
    <w:pPr>
      <w:autoSpaceDE w:val="0"/>
      <w:autoSpaceDN w:val="0"/>
      <w:adjustRightInd w:val="0"/>
      <w:ind w:firstLine="312"/>
      <w:jc w:val="both"/>
    </w:pPr>
    <w:rPr>
      <w:rFonts w:ascii="TimesLT" w:hAnsi="TimesLT"/>
      <w:lang w:val="en-US" w:eastAsia="en-US"/>
    </w:rPr>
  </w:style>
  <w:style w:type="paragraph" w:styleId="prastasiniatinklio">
    <w:name w:val="Normal (Web)"/>
    <w:basedOn w:val="prastasis"/>
    <w:uiPriority w:val="99"/>
    <w:rsid w:val="006B7FF3"/>
    <w:pPr>
      <w:spacing w:before="100" w:beforeAutospacing="1" w:after="100" w:afterAutospacing="1"/>
    </w:pPr>
    <w:rPr>
      <w:lang w:val="ru-RU" w:eastAsia="ru-RU"/>
    </w:rPr>
  </w:style>
  <w:style w:type="character" w:customStyle="1" w:styleId="expanded">
    <w:name w:val="expanded"/>
    <w:rsid w:val="004A2C0A"/>
  </w:style>
  <w:style w:type="paragraph" w:customStyle="1" w:styleId="istatymas">
    <w:name w:val="istatymas"/>
    <w:basedOn w:val="prastasis"/>
    <w:rsid w:val="00DF05B2"/>
    <w:pPr>
      <w:spacing w:before="100" w:beforeAutospacing="1" w:after="100" w:afterAutospacing="1"/>
    </w:pPr>
    <w:rPr>
      <w:lang w:val="lt-LT" w:eastAsia="lt-LT"/>
    </w:rPr>
  </w:style>
  <w:style w:type="paragraph" w:customStyle="1" w:styleId="pavadinimas">
    <w:name w:val="pavadinimas"/>
    <w:basedOn w:val="prastasis"/>
    <w:rsid w:val="00DF05B2"/>
    <w:pPr>
      <w:spacing w:before="100" w:beforeAutospacing="1" w:after="100" w:afterAutospacing="1"/>
    </w:pPr>
    <w:rPr>
      <w:lang w:val="lt-LT" w:eastAsia="lt-LT"/>
    </w:rPr>
  </w:style>
  <w:style w:type="paragraph" w:customStyle="1" w:styleId="title-annex-1">
    <w:name w:val="title-annex-1"/>
    <w:basedOn w:val="prastasis"/>
    <w:rsid w:val="00021741"/>
    <w:pPr>
      <w:spacing w:before="100" w:beforeAutospacing="1" w:after="100" w:afterAutospacing="1"/>
    </w:pPr>
    <w:rPr>
      <w:lang w:val="lt-LT" w:eastAsia="lt-LT"/>
    </w:rPr>
  </w:style>
  <w:style w:type="paragraph" w:customStyle="1" w:styleId="title-table">
    <w:name w:val="title-table"/>
    <w:basedOn w:val="prastasis"/>
    <w:rsid w:val="00021741"/>
    <w:pPr>
      <w:spacing w:before="100" w:beforeAutospacing="1" w:after="100" w:afterAutospacing="1"/>
    </w:pPr>
    <w:rPr>
      <w:lang w:val="lt-LT" w:eastAsia="lt-LT"/>
    </w:rPr>
  </w:style>
  <w:style w:type="paragraph" w:customStyle="1" w:styleId="Hipersaitas1">
    <w:name w:val="Hipersaitas1"/>
    <w:basedOn w:val="prastasis"/>
    <w:rsid w:val="00C528B8"/>
    <w:pPr>
      <w:spacing w:before="100" w:beforeAutospacing="1" w:after="100" w:afterAutospacing="1"/>
    </w:pPr>
    <w:rPr>
      <w:lang w:val="lt-LT" w:eastAsia="lt-LT"/>
    </w:rPr>
  </w:style>
  <w:style w:type="paragraph" w:customStyle="1" w:styleId="Pagrindinistekstas11">
    <w:name w:val="Pagrindinis tekstas1"/>
    <w:rsid w:val="003B5086"/>
    <w:pPr>
      <w:ind w:firstLine="312"/>
      <w:jc w:val="both"/>
    </w:pPr>
    <w:rPr>
      <w:rFonts w:ascii="TimesLT" w:hAnsi="TimesLT"/>
      <w:snapToGrid w:val="0"/>
      <w:lang w:val="en-US"/>
    </w:rPr>
  </w:style>
  <w:style w:type="paragraph" w:customStyle="1" w:styleId="NoSpacing1">
    <w:name w:val="No Spacing1"/>
    <w:uiPriority w:val="1"/>
    <w:qFormat/>
    <w:rsid w:val="005E0C3E"/>
    <w:rPr>
      <w:sz w:val="24"/>
      <w:szCs w:val="24"/>
      <w:lang w:val="en-US" w:eastAsia="en-US"/>
    </w:rPr>
  </w:style>
  <w:style w:type="character" w:styleId="Emfaz">
    <w:name w:val="Emphasis"/>
    <w:uiPriority w:val="20"/>
    <w:qFormat/>
    <w:rsid w:val="00E2274F"/>
    <w:rPr>
      <w:i/>
      <w:iCs/>
    </w:rPr>
  </w:style>
  <w:style w:type="paragraph" w:customStyle="1" w:styleId="Hipersaitas2">
    <w:name w:val="Hipersaitas2"/>
    <w:basedOn w:val="prastasis"/>
    <w:rsid w:val="00116553"/>
    <w:pPr>
      <w:spacing w:before="100" w:beforeAutospacing="1" w:after="100" w:afterAutospacing="1"/>
    </w:pPr>
    <w:rPr>
      <w:lang w:val="lt-LT" w:eastAsia="lt-LT"/>
    </w:rPr>
  </w:style>
  <w:style w:type="paragraph" w:customStyle="1" w:styleId="title-article-norm">
    <w:name w:val="title-article-norm"/>
    <w:basedOn w:val="prastasis"/>
    <w:rsid w:val="00B33201"/>
    <w:pPr>
      <w:spacing w:before="100" w:beforeAutospacing="1" w:after="100" w:afterAutospacing="1"/>
    </w:pPr>
    <w:rPr>
      <w:lang w:val="lt-LT" w:eastAsia="lt-LT"/>
    </w:rPr>
  </w:style>
  <w:style w:type="paragraph" w:customStyle="1" w:styleId="stitle-article-norm">
    <w:name w:val="stitle-article-norm"/>
    <w:basedOn w:val="prastasis"/>
    <w:rsid w:val="00B33201"/>
    <w:pPr>
      <w:spacing w:before="100" w:beforeAutospacing="1" w:after="100" w:afterAutospacing="1"/>
    </w:pPr>
    <w:rPr>
      <w:lang w:val="lt-LT" w:eastAsia="lt-LT"/>
    </w:rPr>
  </w:style>
  <w:style w:type="paragraph" w:customStyle="1" w:styleId="title-doc-first">
    <w:name w:val="title-doc-first"/>
    <w:basedOn w:val="prastasis"/>
    <w:rsid w:val="0063786A"/>
    <w:pPr>
      <w:spacing w:before="100" w:beforeAutospacing="1" w:after="100" w:afterAutospacing="1"/>
    </w:pPr>
    <w:rPr>
      <w:lang w:val="lt-LT" w:eastAsia="lt-LT"/>
    </w:rPr>
  </w:style>
  <w:style w:type="paragraph" w:customStyle="1" w:styleId="prastasis2">
    <w:name w:val="Įprastasis2"/>
    <w:basedOn w:val="prastasis"/>
    <w:rsid w:val="00D359B4"/>
    <w:pPr>
      <w:spacing w:before="100" w:beforeAutospacing="1" w:after="100" w:afterAutospacing="1"/>
    </w:pPr>
  </w:style>
  <w:style w:type="paragraph" w:customStyle="1" w:styleId="prastasis3">
    <w:name w:val="Įprastasis3"/>
    <w:basedOn w:val="prastasis"/>
    <w:rsid w:val="009E2F4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25290">
      <w:bodyDiv w:val="1"/>
      <w:marLeft w:val="225"/>
      <w:marRight w:val="225"/>
      <w:marTop w:val="0"/>
      <w:marBottom w:val="0"/>
      <w:divBdr>
        <w:top w:val="none" w:sz="0" w:space="0" w:color="auto"/>
        <w:left w:val="none" w:sz="0" w:space="0" w:color="auto"/>
        <w:bottom w:val="none" w:sz="0" w:space="0" w:color="auto"/>
        <w:right w:val="none" w:sz="0" w:space="0" w:color="auto"/>
      </w:divBdr>
      <w:divsChild>
        <w:div w:id="1350061218">
          <w:marLeft w:val="0"/>
          <w:marRight w:val="0"/>
          <w:marTop w:val="0"/>
          <w:marBottom w:val="0"/>
          <w:divBdr>
            <w:top w:val="none" w:sz="0" w:space="0" w:color="auto"/>
            <w:left w:val="none" w:sz="0" w:space="0" w:color="auto"/>
            <w:bottom w:val="none" w:sz="0" w:space="0" w:color="auto"/>
            <w:right w:val="none" w:sz="0" w:space="0" w:color="auto"/>
          </w:divBdr>
        </w:div>
      </w:divsChild>
    </w:div>
    <w:div w:id="12655947">
      <w:bodyDiv w:val="1"/>
      <w:marLeft w:val="0"/>
      <w:marRight w:val="0"/>
      <w:marTop w:val="0"/>
      <w:marBottom w:val="0"/>
      <w:divBdr>
        <w:top w:val="none" w:sz="0" w:space="0" w:color="auto"/>
        <w:left w:val="none" w:sz="0" w:space="0" w:color="auto"/>
        <w:bottom w:val="none" w:sz="0" w:space="0" w:color="auto"/>
        <w:right w:val="none" w:sz="0" w:space="0" w:color="auto"/>
      </w:divBdr>
      <w:divsChild>
        <w:div w:id="1525241762">
          <w:marLeft w:val="0"/>
          <w:marRight w:val="0"/>
          <w:marTop w:val="0"/>
          <w:marBottom w:val="0"/>
          <w:divBdr>
            <w:top w:val="none" w:sz="0" w:space="0" w:color="auto"/>
            <w:left w:val="none" w:sz="0" w:space="0" w:color="auto"/>
            <w:bottom w:val="none" w:sz="0" w:space="0" w:color="auto"/>
            <w:right w:val="none" w:sz="0" w:space="0" w:color="auto"/>
          </w:divBdr>
        </w:div>
      </w:divsChild>
    </w:div>
    <w:div w:id="15742376">
      <w:bodyDiv w:val="1"/>
      <w:marLeft w:val="0"/>
      <w:marRight w:val="0"/>
      <w:marTop w:val="0"/>
      <w:marBottom w:val="0"/>
      <w:divBdr>
        <w:top w:val="none" w:sz="0" w:space="0" w:color="auto"/>
        <w:left w:val="none" w:sz="0" w:space="0" w:color="auto"/>
        <w:bottom w:val="none" w:sz="0" w:space="0" w:color="auto"/>
        <w:right w:val="none" w:sz="0" w:space="0" w:color="auto"/>
      </w:divBdr>
    </w:div>
    <w:div w:id="23098463">
      <w:bodyDiv w:val="1"/>
      <w:marLeft w:val="225"/>
      <w:marRight w:val="225"/>
      <w:marTop w:val="0"/>
      <w:marBottom w:val="0"/>
      <w:divBdr>
        <w:top w:val="none" w:sz="0" w:space="0" w:color="auto"/>
        <w:left w:val="none" w:sz="0" w:space="0" w:color="auto"/>
        <w:bottom w:val="none" w:sz="0" w:space="0" w:color="auto"/>
        <w:right w:val="none" w:sz="0" w:space="0" w:color="auto"/>
      </w:divBdr>
    </w:div>
    <w:div w:id="24716586">
      <w:bodyDiv w:val="1"/>
      <w:marLeft w:val="0"/>
      <w:marRight w:val="0"/>
      <w:marTop w:val="0"/>
      <w:marBottom w:val="0"/>
      <w:divBdr>
        <w:top w:val="none" w:sz="0" w:space="0" w:color="auto"/>
        <w:left w:val="none" w:sz="0" w:space="0" w:color="auto"/>
        <w:bottom w:val="none" w:sz="0" w:space="0" w:color="auto"/>
        <w:right w:val="none" w:sz="0" w:space="0" w:color="auto"/>
      </w:divBdr>
    </w:div>
    <w:div w:id="25256400">
      <w:bodyDiv w:val="1"/>
      <w:marLeft w:val="225"/>
      <w:marRight w:val="225"/>
      <w:marTop w:val="0"/>
      <w:marBottom w:val="0"/>
      <w:divBdr>
        <w:top w:val="none" w:sz="0" w:space="0" w:color="auto"/>
        <w:left w:val="none" w:sz="0" w:space="0" w:color="auto"/>
        <w:bottom w:val="none" w:sz="0" w:space="0" w:color="auto"/>
        <w:right w:val="none" w:sz="0" w:space="0" w:color="auto"/>
      </w:divBdr>
      <w:divsChild>
        <w:div w:id="1204176177">
          <w:marLeft w:val="0"/>
          <w:marRight w:val="0"/>
          <w:marTop w:val="0"/>
          <w:marBottom w:val="0"/>
          <w:divBdr>
            <w:top w:val="none" w:sz="0" w:space="0" w:color="auto"/>
            <w:left w:val="none" w:sz="0" w:space="0" w:color="auto"/>
            <w:bottom w:val="none" w:sz="0" w:space="0" w:color="auto"/>
            <w:right w:val="none" w:sz="0" w:space="0" w:color="auto"/>
          </w:divBdr>
        </w:div>
      </w:divsChild>
    </w:div>
    <w:div w:id="26489374">
      <w:bodyDiv w:val="1"/>
      <w:marLeft w:val="0"/>
      <w:marRight w:val="0"/>
      <w:marTop w:val="0"/>
      <w:marBottom w:val="0"/>
      <w:divBdr>
        <w:top w:val="none" w:sz="0" w:space="0" w:color="auto"/>
        <w:left w:val="none" w:sz="0" w:space="0" w:color="auto"/>
        <w:bottom w:val="none" w:sz="0" w:space="0" w:color="auto"/>
        <w:right w:val="none" w:sz="0" w:space="0" w:color="auto"/>
      </w:divBdr>
    </w:div>
    <w:div w:id="27950222">
      <w:bodyDiv w:val="1"/>
      <w:marLeft w:val="0"/>
      <w:marRight w:val="0"/>
      <w:marTop w:val="0"/>
      <w:marBottom w:val="0"/>
      <w:divBdr>
        <w:top w:val="none" w:sz="0" w:space="0" w:color="auto"/>
        <w:left w:val="none" w:sz="0" w:space="0" w:color="auto"/>
        <w:bottom w:val="none" w:sz="0" w:space="0" w:color="auto"/>
        <w:right w:val="none" w:sz="0" w:space="0" w:color="auto"/>
      </w:divBdr>
    </w:div>
    <w:div w:id="29376810">
      <w:bodyDiv w:val="1"/>
      <w:marLeft w:val="0"/>
      <w:marRight w:val="0"/>
      <w:marTop w:val="0"/>
      <w:marBottom w:val="0"/>
      <w:divBdr>
        <w:top w:val="none" w:sz="0" w:space="0" w:color="auto"/>
        <w:left w:val="none" w:sz="0" w:space="0" w:color="auto"/>
        <w:bottom w:val="none" w:sz="0" w:space="0" w:color="auto"/>
        <w:right w:val="none" w:sz="0" w:space="0" w:color="auto"/>
      </w:divBdr>
    </w:div>
    <w:div w:id="29770756">
      <w:bodyDiv w:val="1"/>
      <w:marLeft w:val="0"/>
      <w:marRight w:val="0"/>
      <w:marTop w:val="0"/>
      <w:marBottom w:val="0"/>
      <w:divBdr>
        <w:top w:val="none" w:sz="0" w:space="0" w:color="auto"/>
        <w:left w:val="none" w:sz="0" w:space="0" w:color="auto"/>
        <w:bottom w:val="none" w:sz="0" w:space="0" w:color="auto"/>
        <w:right w:val="none" w:sz="0" w:space="0" w:color="auto"/>
      </w:divBdr>
    </w:div>
    <w:div w:id="31615573">
      <w:bodyDiv w:val="1"/>
      <w:marLeft w:val="225"/>
      <w:marRight w:val="225"/>
      <w:marTop w:val="0"/>
      <w:marBottom w:val="0"/>
      <w:divBdr>
        <w:top w:val="none" w:sz="0" w:space="0" w:color="auto"/>
        <w:left w:val="none" w:sz="0" w:space="0" w:color="auto"/>
        <w:bottom w:val="none" w:sz="0" w:space="0" w:color="auto"/>
        <w:right w:val="none" w:sz="0" w:space="0" w:color="auto"/>
      </w:divBdr>
      <w:divsChild>
        <w:div w:id="841430897">
          <w:marLeft w:val="0"/>
          <w:marRight w:val="0"/>
          <w:marTop w:val="0"/>
          <w:marBottom w:val="0"/>
          <w:divBdr>
            <w:top w:val="none" w:sz="0" w:space="0" w:color="auto"/>
            <w:left w:val="none" w:sz="0" w:space="0" w:color="auto"/>
            <w:bottom w:val="none" w:sz="0" w:space="0" w:color="auto"/>
            <w:right w:val="none" w:sz="0" w:space="0" w:color="auto"/>
          </w:divBdr>
        </w:div>
      </w:divsChild>
    </w:div>
    <w:div w:id="53938939">
      <w:bodyDiv w:val="1"/>
      <w:marLeft w:val="0"/>
      <w:marRight w:val="0"/>
      <w:marTop w:val="0"/>
      <w:marBottom w:val="0"/>
      <w:divBdr>
        <w:top w:val="none" w:sz="0" w:space="0" w:color="auto"/>
        <w:left w:val="none" w:sz="0" w:space="0" w:color="auto"/>
        <w:bottom w:val="none" w:sz="0" w:space="0" w:color="auto"/>
        <w:right w:val="none" w:sz="0" w:space="0" w:color="auto"/>
      </w:divBdr>
      <w:divsChild>
        <w:div w:id="436802181">
          <w:marLeft w:val="0"/>
          <w:marRight w:val="0"/>
          <w:marTop w:val="0"/>
          <w:marBottom w:val="0"/>
          <w:divBdr>
            <w:top w:val="none" w:sz="0" w:space="0" w:color="auto"/>
            <w:left w:val="none" w:sz="0" w:space="0" w:color="auto"/>
            <w:bottom w:val="none" w:sz="0" w:space="0" w:color="auto"/>
            <w:right w:val="none" w:sz="0" w:space="0" w:color="auto"/>
          </w:divBdr>
        </w:div>
      </w:divsChild>
    </w:div>
    <w:div w:id="59907350">
      <w:bodyDiv w:val="1"/>
      <w:marLeft w:val="225"/>
      <w:marRight w:val="225"/>
      <w:marTop w:val="0"/>
      <w:marBottom w:val="0"/>
      <w:divBdr>
        <w:top w:val="none" w:sz="0" w:space="0" w:color="auto"/>
        <w:left w:val="none" w:sz="0" w:space="0" w:color="auto"/>
        <w:bottom w:val="none" w:sz="0" w:space="0" w:color="auto"/>
        <w:right w:val="none" w:sz="0" w:space="0" w:color="auto"/>
      </w:divBdr>
      <w:divsChild>
        <w:div w:id="372197875">
          <w:marLeft w:val="0"/>
          <w:marRight w:val="0"/>
          <w:marTop w:val="0"/>
          <w:marBottom w:val="0"/>
          <w:divBdr>
            <w:top w:val="none" w:sz="0" w:space="0" w:color="auto"/>
            <w:left w:val="none" w:sz="0" w:space="0" w:color="auto"/>
            <w:bottom w:val="none" w:sz="0" w:space="0" w:color="auto"/>
            <w:right w:val="none" w:sz="0" w:space="0" w:color="auto"/>
          </w:divBdr>
        </w:div>
      </w:divsChild>
    </w:div>
    <w:div w:id="73935258">
      <w:bodyDiv w:val="1"/>
      <w:marLeft w:val="0"/>
      <w:marRight w:val="0"/>
      <w:marTop w:val="0"/>
      <w:marBottom w:val="0"/>
      <w:divBdr>
        <w:top w:val="none" w:sz="0" w:space="0" w:color="auto"/>
        <w:left w:val="none" w:sz="0" w:space="0" w:color="auto"/>
        <w:bottom w:val="none" w:sz="0" w:space="0" w:color="auto"/>
        <w:right w:val="none" w:sz="0" w:space="0" w:color="auto"/>
      </w:divBdr>
    </w:div>
    <w:div w:id="80761930">
      <w:bodyDiv w:val="1"/>
      <w:marLeft w:val="0"/>
      <w:marRight w:val="0"/>
      <w:marTop w:val="0"/>
      <w:marBottom w:val="0"/>
      <w:divBdr>
        <w:top w:val="none" w:sz="0" w:space="0" w:color="auto"/>
        <w:left w:val="none" w:sz="0" w:space="0" w:color="auto"/>
        <w:bottom w:val="none" w:sz="0" w:space="0" w:color="auto"/>
        <w:right w:val="none" w:sz="0" w:space="0" w:color="auto"/>
      </w:divBdr>
      <w:divsChild>
        <w:div w:id="1846239599">
          <w:marLeft w:val="0"/>
          <w:marRight w:val="0"/>
          <w:marTop w:val="0"/>
          <w:marBottom w:val="0"/>
          <w:divBdr>
            <w:top w:val="none" w:sz="0" w:space="0" w:color="auto"/>
            <w:left w:val="none" w:sz="0" w:space="0" w:color="auto"/>
            <w:bottom w:val="none" w:sz="0" w:space="0" w:color="auto"/>
            <w:right w:val="none" w:sz="0" w:space="0" w:color="auto"/>
          </w:divBdr>
        </w:div>
      </w:divsChild>
    </w:div>
    <w:div w:id="86966340">
      <w:bodyDiv w:val="1"/>
      <w:marLeft w:val="0"/>
      <w:marRight w:val="0"/>
      <w:marTop w:val="0"/>
      <w:marBottom w:val="0"/>
      <w:divBdr>
        <w:top w:val="none" w:sz="0" w:space="0" w:color="auto"/>
        <w:left w:val="none" w:sz="0" w:space="0" w:color="auto"/>
        <w:bottom w:val="none" w:sz="0" w:space="0" w:color="auto"/>
        <w:right w:val="none" w:sz="0" w:space="0" w:color="auto"/>
      </w:divBdr>
      <w:divsChild>
        <w:div w:id="2124030401">
          <w:marLeft w:val="0"/>
          <w:marRight w:val="0"/>
          <w:marTop w:val="0"/>
          <w:marBottom w:val="0"/>
          <w:divBdr>
            <w:top w:val="none" w:sz="0" w:space="0" w:color="auto"/>
            <w:left w:val="none" w:sz="0" w:space="0" w:color="auto"/>
            <w:bottom w:val="none" w:sz="0" w:space="0" w:color="auto"/>
            <w:right w:val="none" w:sz="0" w:space="0" w:color="auto"/>
          </w:divBdr>
        </w:div>
      </w:divsChild>
    </w:div>
    <w:div w:id="91704028">
      <w:bodyDiv w:val="1"/>
      <w:marLeft w:val="0"/>
      <w:marRight w:val="0"/>
      <w:marTop w:val="0"/>
      <w:marBottom w:val="0"/>
      <w:divBdr>
        <w:top w:val="none" w:sz="0" w:space="0" w:color="auto"/>
        <w:left w:val="none" w:sz="0" w:space="0" w:color="auto"/>
        <w:bottom w:val="none" w:sz="0" w:space="0" w:color="auto"/>
        <w:right w:val="none" w:sz="0" w:space="0" w:color="auto"/>
      </w:divBdr>
    </w:div>
    <w:div w:id="94791648">
      <w:bodyDiv w:val="1"/>
      <w:marLeft w:val="0"/>
      <w:marRight w:val="0"/>
      <w:marTop w:val="0"/>
      <w:marBottom w:val="0"/>
      <w:divBdr>
        <w:top w:val="none" w:sz="0" w:space="0" w:color="auto"/>
        <w:left w:val="none" w:sz="0" w:space="0" w:color="auto"/>
        <w:bottom w:val="none" w:sz="0" w:space="0" w:color="auto"/>
        <w:right w:val="none" w:sz="0" w:space="0" w:color="auto"/>
      </w:divBdr>
    </w:div>
    <w:div w:id="95683025">
      <w:bodyDiv w:val="1"/>
      <w:marLeft w:val="0"/>
      <w:marRight w:val="0"/>
      <w:marTop w:val="0"/>
      <w:marBottom w:val="0"/>
      <w:divBdr>
        <w:top w:val="none" w:sz="0" w:space="0" w:color="auto"/>
        <w:left w:val="none" w:sz="0" w:space="0" w:color="auto"/>
        <w:bottom w:val="none" w:sz="0" w:space="0" w:color="auto"/>
        <w:right w:val="none" w:sz="0" w:space="0" w:color="auto"/>
      </w:divBdr>
    </w:div>
    <w:div w:id="100272519">
      <w:bodyDiv w:val="1"/>
      <w:marLeft w:val="0"/>
      <w:marRight w:val="0"/>
      <w:marTop w:val="0"/>
      <w:marBottom w:val="0"/>
      <w:divBdr>
        <w:top w:val="none" w:sz="0" w:space="0" w:color="auto"/>
        <w:left w:val="none" w:sz="0" w:space="0" w:color="auto"/>
        <w:bottom w:val="none" w:sz="0" w:space="0" w:color="auto"/>
        <w:right w:val="none" w:sz="0" w:space="0" w:color="auto"/>
      </w:divBdr>
    </w:div>
    <w:div w:id="100926520">
      <w:bodyDiv w:val="1"/>
      <w:marLeft w:val="225"/>
      <w:marRight w:val="225"/>
      <w:marTop w:val="0"/>
      <w:marBottom w:val="0"/>
      <w:divBdr>
        <w:top w:val="none" w:sz="0" w:space="0" w:color="auto"/>
        <w:left w:val="none" w:sz="0" w:space="0" w:color="auto"/>
        <w:bottom w:val="none" w:sz="0" w:space="0" w:color="auto"/>
        <w:right w:val="none" w:sz="0" w:space="0" w:color="auto"/>
      </w:divBdr>
      <w:divsChild>
        <w:div w:id="1482961056">
          <w:marLeft w:val="0"/>
          <w:marRight w:val="0"/>
          <w:marTop w:val="0"/>
          <w:marBottom w:val="0"/>
          <w:divBdr>
            <w:top w:val="none" w:sz="0" w:space="0" w:color="auto"/>
            <w:left w:val="none" w:sz="0" w:space="0" w:color="auto"/>
            <w:bottom w:val="none" w:sz="0" w:space="0" w:color="auto"/>
            <w:right w:val="none" w:sz="0" w:space="0" w:color="auto"/>
          </w:divBdr>
        </w:div>
      </w:divsChild>
    </w:div>
    <w:div w:id="104152311">
      <w:bodyDiv w:val="1"/>
      <w:marLeft w:val="0"/>
      <w:marRight w:val="0"/>
      <w:marTop w:val="0"/>
      <w:marBottom w:val="0"/>
      <w:divBdr>
        <w:top w:val="none" w:sz="0" w:space="0" w:color="auto"/>
        <w:left w:val="none" w:sz="0" w:space="0" w:color="auto"/>
        <w:bottom w:val="none" w:sz="0" w:space="0" w:color="auto"/>
        <w:right w:val="none" w:sz="0" w:space="0" w:color="auto"/>
      </w:divBdr>
    </w:div>
    <w:div w:id="107168532">
      <w:bodyDiv w:val="1"/>
      <w:marLeft w:val="225"/>
      <w:marRight w:val="225"/>
      <w:marTop w:val="0"/>
      <w:marBottom w:val="0"/>
      <w:divBdr>
        <w:top w:val="none" w:sz="0" w:space="0" w:color="auto"/>
        <w:left w:val="none" w:sz="0" w:space="0" w:color="auto"/>
        <w:bottom w:val="none" w:sz="0" w:space="0" w:color="auto"/>
        <w:right w:val="none" w:sz="0" w:space="0" w:color="auto"/>
      </w:divBdr>
      <w:divsChild>
        <w:div w:id="1696036572">
          <w:marLeft w:val="0"/>
          <w:marRight w:val="0"/>
          <w:marTop w:val="0"/>
          <w:marBottom w:val="0"/>
          <w:divBdr>
            <w:top w:val="none" w:sz="0" w:space="0" w:color="auto"/>
            <w:left w:val="none" w:sz="0" w:space="0" w:color="auto"/>
            <w:bottom w:val="none" w:sz="0" w:space="0" w:color="auto"/>
            <w:right w:val="none" w:sz="0" w:space="0" w:color="auto"/>
          </w:divBdr>
        </w:div>
      </w:divsChild>
    </w:div>
    <w:div w:id="110129703">
      <w:bodyDiv w:val="1"/>
      <w:marLeft w:val="0"/>
      <w:marRight w:val="0"/>
      <w:marTop w:val="0"/>
      <w:marBottom w:val="0"/>
      <w:divBdr>
        <w:top w:val="none" w:sz="0" w:space="0" w:color="auto"/>
        <w:left w:val="none" w:sz="0" w:space="0" w:color="auto"/>
        <w:bottom w:val="none" w:sz="0" w:space="0" w:color="auto"/>
        <w:right w:val="none" w:sz="0" w:space="0" w:color="auto"/>
      </w:divBdr>
      <w:divsChild>
        <w:div w:id="219824680">
          <w:marLeft w:val="0"/>
          <w:marRight w:val="0"/>
          <w:marTop w:val="0"/>
          <w:marBottom w:val="0"/>
          <w:divBdr>
            <w:top w:val="none" w:sz="0" w:space="0" w:color="auto"/>
            <w:left w:val="none" w:sz="0" w:space="0" w:color="auto"/>
            <w:bottom w:val="none" w:sz="0" w:space="0" w:color="auto"/>
            <w:right w:val="none" w:sz="0" w:space="0" w:color="auto"/>
          </w:divBdr>
          <w:divsChild>
            <w:div w:id="1304776156">
              <w:marLeft w:val="0"/>
              <w:marRight w:val="0"/>
              <w:marTop w:val="0"/>
              <w:marBottom w:val="0"/>
              <w:divBdr>
                <w:top w:val="none" w:sz="0" w:space="0" w:color="auto"/>
                <w:left w:val="none" w:sz="0" w:space="0" w:color="auto"/>
                <w:bottom w:val="none" w:sz="0" w:space="0" w:color="auto"/>
                <w:right w:val="none" w:sz="0" w:space="0" w:color="auto"/>
              </w:divBdr>
              <w:divsChild>
                <w:div w:id="2109888920">
                  <w:marLeft w:val="0"/>
                  <w:marRight w:val="0"/>
                  <w:marTop w:val="0"/>
                  <w:marBottom w:val="0"/>
                  <w:divBdr>
                    <w:top w:val="none" w:sz="0" w:space="0" w:color="auto"/>
                    <w:left w:val="none" w:sz="0" w:space="0" w:color="auto"/>
                    <w:bottom w:val="none" w:sz="0" w:space="0" w:color="auto"/>
                    <w:right w:val="none" w:sz="0" w:space="0" w:color="auto"/>
                  </w:divBdr>
                  <w:divsChild>
                    <w:div w:id="214283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52537">
      <w:bodyDiv w:val="1"/>
      <w:marLeft w:val="0"/>
      <w:marRight w:val="0"/>
      <w:marTop w:val="0"/>
      <w:marBottom w:val="0"/>
      <w:divBdr>
        <w:top w:val="none" w:sz="0" w:space="0" w:color="auto"/>
        <w:left w:val="none" w:sz="0" w:space="0" w:color="auto"/>
        <w:bottom w:val="none" w:sz="0" w:space="0" w:color="auto"/>
        <w:right w:val="none" w:sz="0" w:space="0" w:color="auto"/>
      </w:divBdr>
      <w:divsChild>
        <w:div w:id="423771391">
          <w:marLeft w:val="0"/>
          <w:marRight w:val="0"/>
          <w:marTop w:val="0"/>
          <w:marBottom w:val="0"/>
          <w:divBdr>
            <w:top w:val="none" w:sz="0" w:space="0" w:color="auto"/>
            <w:left w:val="none" w:sz="0" w:space="0" w:color="auto"/>
            <w:bottom w:val="none" w:sz="0" w:space="0" w:color="auto"/>
            <w:right w:val="none" w:sz="0" w:space="0" w:color="auto"/>
          </w:divBdr>
        </w:div>
        <w:div w:id="551964311">
          <w:marLeft w:val="0"/>
          <w:marRight w:val="0"/>
          <w:marTop w:val="0"/>
          <w:marBottom w:val="0"/>
          <w:divBdr>
            <w:top w:val="none" w:sz="0" w:space="0" w:color="auto"/>
            <w:left w:val="none" w:sz="0" w:space="0" w:color="auto"/>
            <w:bottom w:val="none" w:sz="0" w:space="0" w:color="auto"/>
            <w:right w:val="none" w:sz="0" w:space="0" w:color="auto"/>
          </w:divBdr>
        </w:div>
        <w:div w:id="2000649072">
          <w:marLeft w:val="0"/>
          <w:marRight w:val="0"/>
          <w:marTop w:val="0"/>
          <w:marBottom w:val="0"/>
          <w:divBdr>
            <w:top w:val="none" w:sz="0" w:space="0" w:color="auto"/>
            <w:left w:val="none" w:sz="0" w:space="0" w:color="auto"/>
            <w:bottom w:val="none" w:sz="0" w:space="0" w:color="auto"/>
            <w:right w:val="none" w:sz="0" w:space="0" w:color="auto"/>
          </w:divBdr>
        </w:div>
      </w:divsChild>
    </w:div>
    <w:div w:id="120076010">
      <w:bodyDiv w:val="1"/>
      <w:marLeft w:val="0"/>
      <w:marRight w:val="0"/>
      <w:marTop w:val="0"/>
      <w:marBottom w:val="0"/>
      <w:divBdr>
        <w:top w:val="none" w:sz="0" w:space="0" w:color="auto"/>
        <w:left w:val="none" w:sz="0" w:space="0" w:color="auto"/>
        <w:bottom w:val="none" w:sz="0" w:space="0" w:color="auto"/>
        <w:right w:val="none" w:sz="0" w:space="0" w:color="auto"/>
      </w:divBdr>
    </w:div>
    <w:div w:id="126747050">
      <w:bodyDiv w:val="1"/>
      <w:marLeft w:val="0"/>
      <w:marRight w:val="0"/>
      <w:marTop w:val="0"/>
      <w:marBottom w:val="0"/>
      <w:divBdr>
        <w:top w:val="none" w:sz="0" w:space="0" w:color="auto"/>
        <w:left w:val="none" w:sz="0" w:space="0" w:color="auto"/>
        <w:bottom w:val="none" w:sz="0" w:space="0" w:color="auto"/>
        <w:right w:val="none" w:sz="0" w:space="0" w:color="auto"/>
      </w:divBdr>
      <w:divsChild>
        <w:div w:id="300816849">
          <w:marLeft w:val="0"/>
          <w:marRight w:val="0"/>
          <w:marTop w:val="0"/>
          <w:marBottom w:val="0"/>
          <w:divBdr>
            <w:top w:val="none" w:sz="0" w:space="0" w:color="auto"/>
            <w:left w:val="none" w:sz="0" w:space="0" w:color="auto"/>
            <w:bottom w:val="none" w:sz="0" w:space="0" w:color="auto"/>
            <w:right w:val="none" w:sz="0" w:space="0" w:color="auto"/>
          </w:divBdr>
          <w:divsChild>
            <w:div w:id="384990497">
              <w:marLeft w:val="0"/>
              <w:marRight w:val="0"/>
              <w:marTop w:val="0"/>
              <w:marBottom w:val="0"/>
              <w:divBdr>
                <w:top w:val="none" w:sz="0" w:space="0" w:color="auto"/>
                <w:left w:val="none" w:sz="0" w:space="0" w:color="auto"/>
                <w:bottom w:val="none" w:sz="0" w:space="0" w:color="auto"/>
                <w:right w:val="none" w:sz="0" w:space="0" w:color="auto"/>
              </w:divBdr>
              <w:divsChild>
                <w:div w:id="174418558">
                  <w:marLeft w:val="0"/>
                  <w:marRight w:val="0"/>
                  <w:marTop w:val="0"/>
                  <w:marBottom w:val="0"/>
                  <w:divBdr>
                    <w:top w:val="none" w:sz="0" w:space="0" w:color="auto"/>
                    <w:left w:val="none" w:sz="0" w:space="0" w:color="auto"/>
                    <w:bottom w:val="none" w:sz="0" w:space="0" w:color="auto"/>
                    <w:right w:val="none" w:sz="0" w:space="0" w:color="auto"/>
                  </w:divBdr>
                </w:div>
                <w:div w:id="1309162777">
                  <w:marLeft w:val="0"/>
                  <w:marRight w:val="0"/>
                  <w:marTop w:val="0"/>
                  <w:marBottom w:val="0"/>
                  <w:divBdr>
                    <w:top w:val="none" w:sz="0" w:space="0" w:color="auto"/>
                    <w:left w:val="none" w:sz="0" w:space="0" w:color="auto"/>
                    <w:bottom w:val="none" w:sz="0" w:space="0" w:color="auto"/>
                    <w:right w:val="none" w:sz="0" w:space="0" w:color="auto"/>
                  </w:divBdr>
                </w:div>
              </w:divsChild>
            </w:div>
            <w:div w:id="1085609224">
              <w:marLeft w:val="0"/>
              <w:marRight w:val="0"/>
              <w:marTop w:val="0"/>
              <w:marBottom w:val="0"/>
              <w:divBdr>
                <w:top w:val="none" w:sz="0" w:space="0" w:color="auto"/>
                <w:left w:val="none" w:sz="0" w:space="0" w:color="auto"/>
                <w:bottom w:val="none" w:sz="0" w:space="0" w:color="auto"/>
                <w:right w:val="none" w:sz="0" w:space="0" w:color="auto"/>
              </w:divBdr>
            </w:div>
            <w:div w:id="1098912775">
              <w:marLeft w:val="0"/>
              <w:marRight w:val="0"/>
              <w:marTop w:val="0"/>
              <w:marBottom w:val="0"/>
              <w:divBdr>
                <w:top w:val="none" w:sz="0" w:space="0" w:color="auto"/>
                <w:left w:val="none" w:sz="0" w:space="0" w:color="auto"/>
                <w:bottom w:val="none" w:sz="0" w:space="0" w:color="auto"/>
                <w:right w:val="none" w:sz="0" w:space="0" w:color="auto"/>
              </w:divBdr>
              <w:divsChild>
                <w:div w:id="617104347">
                  <w:marLeft w:val="0"/>
                  <w:marRight w:val="0"/>
                  <w:marTop w:val="0"/>
                  <w:marBottom w:val="0"/>
                  <w:divBdr>
                    <w:top w:val="none" w:sz="0" w:space="0" w:color="auto"/>
                    <w:left w:val="none" w:sz="0" w:space="0" w:color="auto"/>
                    <w:bottom w:val="none" w:sz="0" w:space="0" w:color="auto"/>
                    <w:right w:val="none" w:sz="0" w:space="0" w:color="auto"/>
                  </w:divBdr>
                </w:div>
                <w:div w:id="1766532353">
                  <w:marLeft w:val="0"/>
                  <w:marRight w:val="0"/>
                  <w:marTop w:val="0"/>
                  <w:marBottom w:val="0"/>
                  <w:divBdr>
                    <w:top w:val="none" w:sz="0" w:space="0" w:color="auto"/>
                    <w:left w:val="none" w:sz="0" w:space="0" w:color="auto"/>
                    <w:bottom w:val="none" w:sz="0" w:space="0" w:color="auto"/>
                    <w:right w:val="none" w:sz="0" w:space="0" w:color="auto"/>
                  </w:divBdr>
                </w:div>
              </w:divsChild>
            </w:div>
            <w:div w:id="1126658735">
              <w:marLeft w:val="0"/>
              <w:marRight w:val="0"/>
              <w:marTop w:val="0"/>
              <w:marBottom w:val="0"/>
              <w:divBdr>
                <w:top w:val="none" w:sz="0" w:space="0" w:color="auto"/>
                <w:left w:val="none" w:sz="0" w:space="0" w:color="auto"/>
                <w:bottom w:val="none" w:sz="0" w:space="0" w:color="auto"/>
                <w:right w:val="none" w:sz="0" w:space="0" w:color="auto"/>
              </w:divBdr>
              <w:divsChild>
                <w:div w:id="243028055">
                  <w:marLeft w:val="0"/>
                  <w:marRight w:val="0"/>
                  <w:marTop w:val="0"/>
                  <w:marBottom w:val="0"/>
                  <w:divBdr>
                    <w:top w:val="none" w:sz="0" w:space="0" w:color="auto"/>
                    <w:left w:val="none" w:sz="0" w:space="0" w:color="auto"/>
                    <w:bottom w:val="none" w:sz="0" w:space="0" w:color="auto"/>
                    <w:right w:val="none" w:sz="0" w:space="0" w:color="auto"/>
                  </w:divBdr>
                </w:div>
                <w:div w:id="343556640">
                  <w:marLeft w:val="0"/>
                  <w:marRight w:val="0"/>
                  <w:marTop w:val="0"/>
                  <w:marBottom w:val="0"/>
                  <w:divBdr>
                    <w:top w:val="none" w:sz="0" w:space="0" w:color="auto"/>
                    <w:left w:val="none" w:sz="0" w:space="0" w:color="auto"/>
                    <w:bottom w:val="none" w:sz="0" w:space="0" w:color="auto"/>
                    <w:right w:val="none" w:sz="0" w:space="0" w:color="auto"/>
                  </w:divBdr>
                </w:div>
                <w:div w:id="633563512">
                  <w:marLeft w:val="0"/>
                  <w:marRight w:val="0"/>
                  <w:marTop w:val="0"/>
                  <w:marBottom w:val="0"/>
                  <w:divBdr>
                    <w:top w:val="none" w:sz="0" w:space="0" w:color="auto"/>
                    <w:left w:val="none" w:sz="0" w:space="0" w:color="auto"/>
                    <w:bottom w:val="none" w:sz="0" w:space="0" w:color="auto"/>
                    <w:right w:val="none" w:sz="0" w:space="0" w:color="auto"/>
                  </w:divBdr>
                </w:div>
                <w:div w:id="845023116">
                  <w:marLeft w:val="0"/>
                  <w:marRight w:val="0"/>
                  <w:marTop w:val="0"/>
                  <w:marBottom w:val="0"/>
                  <w:divBdr>
                    <w:top w:val="none" w:sz="0" w:space="0" w:color="auto"/>
                    <w:left w:val="none" w:sz="0" w:space="0" w:color="auto"/>
                    <w:bottom w:val="none" w:sz="0" w:space="0" w:color="auto"/>
                    <w:right w:val="none" w:sz="0" w:space="0" w:color="auto"/>
                  </w:divBdr>
                </w:div>
                <w:div w:id="1382055469">
                  <w:marLeft w:val="0"/>
                  <w:marRight w:val="0"/>
                  <w:marTop w:val="0"/>
                  <w:marBottom w:val="0"/>
                  <w:divBdr>
                    <w:top w:val="none" w:sz="0" w:space="0" w:color="auto"/>
                    <w:left w:val="none" w:sz="0" w:space="0" w:color="auto"/>
                    <w:bottom w:val="none" w:sz="0" w:space="0" w:color="auto"/>
                    <w:right w:val="none" w:sz="0" w:space="0" w:color="auto"/>
                  </w:divBdr>
                </w:div>
              </w:divsChild>
            </w:div>
            <w:div w:id="1982156035">
              <w:marLeft w:val="0"/>
              <w:marRight w:val="0"/>
              <w:marTop w:val="0"/>
              <w:marBottom w:val="0"/>
              <w:divBdr>
                <w:top w:val="none" w:sz="0" w:space="0" w:color="auto"/>
                <w:left w:val="none" w:sz="0" w:space="0" w:color="auto"/>
                <w:bottom w:val="none" w:sz="0" w:space="0" w:color="auto"/>
                <w:right w:val="none" w:sz="0" w:space="0" w:color="auto"/>
              </w:divBdr>
            </w:div>
            <w:div w:id="2139519821">
              <w:marLeft w:val="0"/>
              <w:marRight w:val="0"/>
              <w:marTop w:val="0"/>
              <w:marBottom w:val="0"/>
              <w:divBdr>
                <w:top w:val="none" w:sz="0" w:space="0" w:color="auto"/>
                <w:left w:val="none" w:sz="0" w:space="0" w:color="auto"/>
                <w:bottom w:val="none" w:sz="0" w:space="0" w:color="auto"/>
                <w:right w:val="none" w:sz="0" w:space="0" w:color="auto"/>
              </w:divBdr>
              <w:divsChild>
                <w:div w:id="162286130">
                  <w:marLeft w:val="0"/>
                  <w:marRight w:val="0"/>
                  <w:marTop w:val="0"/>
                  <w:marBottom w:val="0"/>
                  <w:divBdr>
                    <w:top w:val="none" w:sz="0" w:space="0" w:color="auto"/>
                    <w:left w:val="none" w:sz="0" w:space="0" w:color="auto"/>
                    <w:bottom w:val="none" w:sz="0" w:space="0" w:color="auto"/>
                    <w:right w:val="none" w:sz="0" w:space="0" w:color="auto"/>
                  </w:divBdr>
                </w:div>
                <w:div w:id="313992989">
                  <w:marLeft w:val="0"/>
                  <w:marRight w:val="0"/>
                  <w:marTop w:val="0"/>
                  <w:marBottom w:val="0"/>
                  <w:divBdr>
                    <w:top w:val="none" w:sz="0" w:space="0" w:color="auto"/>
                    <w:left w:val="none" w:sz="0" w:space="0" w:color="auto"/>
                    <w:bottom w:val="none" w:sz="0" w:space="0" w:color="auto"/>
                    <w:right w:val="none" w:sz="0" w:space="0" w:color="auto"/>
                  </w:divBdr>
                </w:div>
                <w:div w:id="1716807329">
                  <w:marLeft w:val="0"/>
                  <w:marRight w:val="0"/>
                  <w:marTop w:val="0"/>
                  <w:marBottom w:val="0"/>
                  <w:divBdr>
                    <w:top w:val="none" w:sz="0" w:space="0" w:color="auto"/>
                    <w:left w:val="none" w:sz="0" w:space="0" w:color="auto"/>
                    <w:bottom w:val="none" w:sz="0" w:space="0" w:color="auto"/>
                    <w:right w:val="none" w:sz="0" w:space="0" w:color="auto"/>
                  </w:divBdr>
                </w:div>
                <w:div w:id="1728451252">
                  <w:marLeft w:val="0"/>
                  <w:marRight w:val="0"/>
                  <w:marTop w:val="0"/>
                  <w:marBottom w:val="0"/>
                  <w:divBdr>
                    <w:top w:val="none" w:sz="0" w:space="0" w:color="auto"/>
                    <w:left w:val="none" w:sz="0" w:space="0" w:color="auto"/>
                    <w:bottom w:val="none" w:sz="0" w:space="0" w:color="auto"/>
                    <w:right w:val="none" w:sz="0" w:space="0" w:color="auto"/>
                  </w:divBdr>
                </w:div>
                <w:div w:id="199294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868982">
          <w:marLeft w:val="0"/>
          <w:marRight w:val="0"/>
          <w:marTop w:val="0"/>
          <w:marBottom w:val="0"/>
          <w:divBdr>
            <w:top w:val="none" w:sz="0" w:space="0" w:color="auto"/>
            <w:left w:val="none" w:sz="0" w:space="0" w:color="auto"/>
            <w:bottom w:val="none" w:sz="0" w:space="0" w:color="auto"/>
            <w:right w:val="none" w:sz="0" w:space="0" w:color="auto"/>
          </w:divBdr>
        </w:div>
      </w:divsChild>
    </w:div>
    <w:div w:id="136727092">
      <w:bodyDiv w:val="1"/>
      <w:marLeft w:val="0"/>
      <w:marRight w:val="0"/>
      <w:marTop w:val="0"/>
      <w:marBottom w:val="0"/>
      <w:divBdr>
        <w:top w:val="none" w:sz="0" w:space="0" w:color="auto"/>
        <w:left w:val="none" w:sz="0" w:space="0" w:color="auto"/>
        <w:bottom w:val="none" w:sz="0" w:space="0" w:color="auto"/>
        <w:right w:val="none" w:sz="0" w:space="0" w:color="auto"/>
      </w:divBdr>
    </w:div>
    <w:div w:id="138310800">
      <w:bodyDiv w:val="1"/>
      <w:marLeft w:val="0"/>
      <w:marRight w:val="0"/>
      <w:marTop w:val="0"/>
      <w:marBottom w:val="0"/>
      <w:divBdr>
        <w:top w:val="none" w:sz="0" w:space="0" w:color="auto"/>
        <w:left w:val="none" w:sz="0" w:space="0" w:color="auto"/>
        <w:bottom w:val="none" w:sz="0" w:space="0" w:color="auto"/>
        <w:right w:val="none" w:sz="0" w:space="0" w:color="auto"/>
      </w:divBdr>
    </w:div>
    <w:div w:id="139077766">
      <w:bodyDiv w:val="1"/>
      <w:marLeft w:val="0"/>
      <w:marRight w:val="0"/>
      <w:marTop w:val="0"/>
      <w:marBottom w:val="0"/>
      <w:divBdr>
        <w:top w:val="none" w:sz="0" w:space="0" w:color="auto"/>
        <w:left w:val="none" w:sz="0" w:space="0" w:color="auto"/>
        <w:bottom w:val="none" w:sz="0" w:space="0" w:color="auto"/>
        <w:right w:val="none" w:sz="0" w:space="0" w:color="auto"/>
      </w:divBdr>
    </w:div>
    <w:div w:id="140927639">
      <w:bodyDiv w:val="1"/>
      <w:marLeft w:val="0"/>
      <w:marRight w:val="0"/>
      <w:marTop w:val="0"/>
      <w:marBottom w:val="0"/>
      <w:divBdr>
        <w:top w:val="none" w:sz="0" w:space="0" w:color="auto"/>
        <w:left w:val="none" w:sz="0" w:space="0" w:color="auto"/>
        <w:bottom w:val="none" w:sz="0" w:space="0" w:color="auto"/>
        <w:right w:val="none" w:sz="0" w:space="0" w:color="auto"/>
      </w:divBdr>
      <w:divsChild>
        <w:div w:id="285358752">
          <w:marLeft w:val="0"/>
          <w:marRight w:val="0"/>
          <w:marTop w:val="0"/>
          <w:marBottom w:val="0"/>
          <w:divBdr>
            <w:top w:val="none" w:sz="0" w:space="0" w:color="auto"/>
            <w:left w:val="none" w:sz="0" w:space="0" w:color="auto"/>
            <w:bottom w:val="none" w:sz="0" w:space="0" w:color="auto"/>
            <w:right w:val="none" w:sz="0" w:space="0" w:color="auto"/>
          </w:divBdr>
        </w:div>
        <w:div w:id="1876037857">
          <w:marLeft w:val="0"/>
          <w:marRight w:val="0"/>
          <w:marTop w:val="0"/>
          <w:marBottom w:val="0"/>
          <w:divBdr>
            <w:top w:val="none" w:sz="0" w:space="0" w:color="auto"/>
            <w:left w:val="none" w:sz="0" w:space="0" w:color="auto"/>
            <w:bottom w:val="none" w:sz="0" w:space="0" w:color="auto"/>
            <w:right w:val="none" w:sz="0" w:space="0" w:color="auto"/>
          </w:divBdr>
          <w:divsChild>
            <w:div w:id="521013199">
              <w:marLeft w:val="0"/>
              <w:marRight w:val="0"/>
              <w:marTop w:val="0"/>
              <w:marBottom w:val="0"/>
              <w:divBdr>
                <w:top w:val="none" w:sz="0" w:space="0" w:color="auto"/>
                <w:left w:val="none" w:sz="0" w:space="0" w:color="auto"/>
                <w:bottom w:val="none" w:sz="0" w:space="0" w:color="auto"/>
                <w:right w:val="none" w:sz="0" w:space="0" w:color="auto"/>
              </w:divBdr>
            </w:div>
            <w:div w:id="587616173">
              <w:marLeft w:val="0"/>
              <w:marRight w:val="0"/>
              <w:marTop w:val="0"/>
              <w:marBottom w:val="0"/>
              <w:divBdr>
                <w:top w:val="none" w:sz="0" w:space="0" w:color="auto"/>
                <w:left w:val="none" w:sz="0" w:space="0" w:color="auto"/>
                <w:bottom w:val="none" w:sz="0" w:space="0" w:color="auto"/>
                <w:right w:val="none" w:sz="0" w:space="0" w:color="auto"/>
              </w:divBdr>
            </w:div>
            <w:div w:id="697968567">
              <w:marLeft w:val="0"/>
              <w:marRight w:val="0"/>
              <w:marTop w:val="0"/>
              <w:marBottom w:val="0"/>
              <w:divBdr>
                <w:top w:val="none" w:sz="0" w:space="0" w:color="auto"/>
                <w:left w:val="none" w:sz="0" w:space="0" w:color="auto"/>
                <w:bottom w:val="none" w:sz="0" w:space="0" w:color="auto"/>
                <w:right w:val="none" w:sz="0" w:space="0" w:color="auto"/>
              </w:divBdr>
            </w:div>
            <w:div w:id="994186808">
              <w:marLeft w:val="0"/>
              <w:marRight w:val="0"/>
              <w:marTop w:val="0"/>
              <w:marBottom w:val="0"/>
              <w:divBdr>
                <w:top w:val="none" w:sz="0" w:space="0" w:color="auto"/>
                <w:left w:val="none" w:sz="0" w:space="0" w:color="auto"/>
                <w:bottom w:val="none" w:sz="0" w:space="0" w:color="auto"/>
                <w:right w:val="none" w:sz="0" w:space="0" w:color="auto"/>
              </w:divBdr>
            </w:div>
            <w:div w:id="1466315062">
              <w:marLeft w:val="0"/>
              <w:marRight w:val="0"/>
              <w:marTop w:val="0"/>
              <w:marBottom w:val="0"/>
              <w:divBdr>
                <w:top w:val="none" w:sz="0" w:space="0" w:color="auto"/>
                <w:left w:val="none" w:sz="0" w:space="0" w:color="auto"/>
                <w:bottom w:val="none" w:sz="0" w:space="0" w:color="auto"/>
                <w:right w:val="none" w:sz="0" w:space="0" w:color="auto"/>
              </w:divBdr>
            </w:div>
            <w:div w:id="211212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2485">
      <w:bodyDiv w:val="1"/>
      <w:marLeft w:val="0"/>
      <w:marRight w:val="0"/>
      <w:marTop w:val="0"/>
      <w:marBottom w:val="0"/>
      <w:divBdr>
        <w:top w:val="none" w:sz="0" w:space="0" w:color="auto"/>
        <w:left w:val="none" w:sz="0" w:space="0" w:color="auto"/>
        <w:bottom w:val="none" w:sz="0" w:space="0" w:color="auto"/>
        <w:right w:val="none" w:sz="0" w:space="0" w:color="auto"/>
      </w:divBdr>
    </w:div>
    <w:div w:id="148861410">
      <w:bodyDiv w:val="1"/>
      <w:marLeft w:val="225"/>
      <w:marRight w:val="225"/>
      <w:marTop w:val="0"/>
      <w:marBottom w:val="0"/>
      <w:divBdr>
        <w:top w:val="none" w:sz="0" w:space="0" w:color="auto"/>
        <w:left w:val="none" w:sz="0" w:space="0" w:color="auto"/>
        <w:bottom w:val="none" w:sz="0" w:space="0" w:color="auto"/>
        <w:right w:val="none" w:sz="0" w:space="0" w:color="auto"/>
      </w:divBdr>
      <w:divsChild>
        <w:div w:id="396588564">
          <w:marLeft w:val="0"/>
          <w:marRight w:val="0"/>
          <w:marTop w:val="0"/>
          <w:marBottom w:val="0"/>
          <w:divBdr>
            <w:top w:val="none" w:sz="0" w:space="0" w:color="auto"/>
            <w:left w:val="none" w:sz="0" w:space="0" w:color="auto"/>
            <w:bottom w:val="none" w:sz="0" w:space="0" w:color="auto"/>
            <w:right w:val="none" w:sz="0" w:space="0" w:color="auto"/>
          </w:divBdr>
        </w:div>
      </w:divsChild>
    </w:div>
    <w:div w:id="158232594">
      <w:bodyDiv w:val="1"/>
      <w:marLeft w:val="0"/>
      <w:marRight w:val="0"/>
      <w:marTop w:val="0"/>
      <w:marBottom w:val="0"/>
      <w:divBdr>
        <w:top w:val="none" w:sz="0" w:space="0" w:color="auto"/>
        <w:left w:val="none" w:sz="0" w:space="0" w:color="auto"/>
        <w:bottom w:val="none" w:sz="0" w:space="0" w:color="auto"/>
        <w:right w:val="none" w:sz="0" w:space="0" w:color="auto"/>
      </w:divBdr>
    </w:div>
    <w:div w:id="178013714">
      <w:bodyDiv w:val="1"/>
      <w:marLeft w:val="0"/>
      <w:marRight w:val="0"/>
      <w:marTop w:val="0"/>
      <w:marBottom w:val="0"/>
      <w:divBdr>
        <w:top w:val="none" w:sz="0" w:space="0" w:color="auto"/>
        <w:left w:val="none" w:sz="0" w:space="0" w:color="auto"/>
        <w:bottom w:val="none" w:sz="0" w:space="0" w:color="auto"/>
        <w:right w:val="none" w:sz="0" w:space="0" w:color="auto"/>
      </w:divBdr>
    </w:div>
    <w:div w:id="178786408">
      <w:bodyDiv w:val="1"/>
      <w:marLeft w:val="0"/>
      <w:marRight w:val="0"/>
      <w:marTop w:val="0"/>
      <w:marBottom w:val="0"/>
      <w:divBdr>
        <w:top w:val="none" w:sz="0" w:space="0" w:color="auto"/>
        <w:left w:val="none" w:sz="0" w:space="0" w:color="auto"/>
        <w:bottom w:val="none" w:sz="0" w:space="0" w:color="auto"/>
        <w:right w:val="none" w:sz="0" w:space="0" w:color="auto"/>
      </w:divBdr>
    </w:div>
    <w:div w:id="186527333">
      <w:bodyDiv w:val="1"/>
      <w:marLeft w:val="0"/>
      <w:marRight w:val="0"/>
      <w:marTop w:val="0"/>
      <w:marBottom w:val="0"/>
      <w:divBdr>
        <w:top w:val="none" w:sz="0" w:space="0" w:color="auto"/>
        <w:left w:val="none" w:sz="0" w:space="0" w:color="auto"/>
        <w:bottom w:val="none" w:sz="0" w:space="0" w:color="auto"/>
        <w:right w:val="none" w:sz="0" w:space="0" w:color="auto"/>
      </w:divBdr>
    </w:div>
    <w:div w:id="191040050">
      <w:bodyDiv w:val="1"/>
      <w:marLeft w:val="0"/>
      <w:marRight w:val="0"/>
      <w:marTop w:val="0"/>
      <w:marBottom w:val="0"/>
      <w:divBdr>
        <w:top w:val="none" w:sz="0" w:space="0" w:color="auto"/>
        <w:left w:val="none" w:sz="0" w:space="0" w:color="auto"/>
        <w:bottom w:val="none" w:sz="0" w:space="0" w:color="auto"/>
        <w:right w:val="none" w:sz="0" w:space="0" w:color="auto"/>
      </w:divBdr>
      <w:divsChild>
        <w:div w:id="1070421976">
          <w:marLeft w:val="0"/>
          <w:marRight w:val="0"/>
          <w:marTop w:val="0"/>
          <w:marBottom w:val="0"/>
          <w:divBdr>
            <w:top w:val="none" w:sz="0" w:space="0" w:color="auto"/>
            <w:left w:val="none" w:sz="0" w:space="0" w:color="auto"/>
            <w:bottom w:val="none" w:sz="0" w:space="0" w:color="auto"/>
            <w:right w:val="none" w:sz="0" w:space="0" w:color="auto"/>
          </w:divBdr>
          <w:divsChild>
            <w:div w:id="180704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1879">
      <w:bodyDiv w:val="1"/>
      <w:marLeft w:val="0"/>
      <w:marRight w:val="0"/>
      <w:marTop w:val="0"/>
      <w:marBottom w:val="0"/>
      <w:divBdr>
        <w:top w:val="none" w:sz="0" w:space="0" w:color="auto"/>
        <w:left w:val="none" w:sz="0" w:space="0" w:color="auto"/>
        <w:bottom w:val="none" w:sz="0" w:space="0" w:color="auto"/>
        <w:right w:val="none" w:sz="0" w:space="0" w:color="auto"/>
      </w:divBdr>
    </w:div>
    <w:div w:id="197159868">
      <w:bodyDiv w:val="1"/>
      <w:marLeft w:val="0"/>
      <w:marRight w:val="0"/>
      <w:marTop w:val="0"/>
      <w:marBottom w:val="0"/>
      <w:divBdr>
        <w:top w:val="none" w:sz="0" w:space="0" w:color="auto"/>
        <w:left w:val="none" w:sz="0" w:space="0" w:color="auto"/>
        <w:bottom w:val="none" w:sz="0" w:space="0" w:color="auto"/>
        <w:right w:val="none" w:sz="0" w:space="0" w:color="auto"/>
      </w:divBdr>
      <w:divsChild>
        <w:div w:id="1964605093">
          <w:marLeft w:val="0"/>
          <w:marRight w:val="0"/>
          <w:marTop w:val="0"/>
          <w:marBottom w:val="0"/>
          <w:divBdr>
            <w:top w:val="none" w:sz="0" w:space="0" w:color="auto"/>
            <w:left w:val="none" w:sz="0" w:space="0" w:color="auto"/>
            <w:bottom w:val="none" w:sz="0" w:space="0" w:color="auto"/>
            <w:right w:val="none" w:sz="0" w:space="0" w:color="auto"/>
          </w:divBdr>
        </w:div>
        <w:div w:id="467095372">
          <w:marLeft w:val="0"/>
          <w:marRight w:val="0"/>
          <w:marTop w:val="0"/>
          <w:marBottom w:val="0"/>
          <w:divBdr>
            <w:top w:val="none" w:sz="0" w:space="0" w:color="auto"/>
            <w:left w:val="none" w:sz="0" w:space="0" w:color="auto"/>
            <w:bottom w:val="none" w:sz="0" w:space="0" w:color="auto"/>
            <w:right w:val="none" w:sz="0" w:space="0" w:color="auto"/>
          </w:divBdr>
        </w:div>
        <w:div w:id="1181432636">
          <w:marLeft w:val="0"/>
          <w:marRight w:val="0"/>
          <w:marTop w:val="0"/>
          <w:marBottom w:val="0"/>
          <w:divBdr>
            <w:top w:val="none" w:sz="0" w:space="0" w:color="auto"/>
            <w:left w:val="none" w:sz="0" w:space="0" w:color="auto"/>
            <w:bottom w:val="none" w:sz="0" w:space="0" w:color="auto"/>
            <w:right w:val="none" w:sz="0" w:space="0" w:color="auto"/>
          </w:divBdr>
        </w:div>
        <w:div w:id="414860523">
          <w:marLeft w:val="0"/>
          <w:marRight w:val="0"/>
          <w:marTop w:val="0"/>
          <w:marBottom w:val="0"/>
          <w:divBdr>
            <w:top w:val="none" w:sz="0" w:space="0" w:color="auto"/>
            <w:left w:val="none" w:sz="0" w:space="0" w:color="auto"/>
            <w:bottom w:val="none" w:sz="0" w:space="0" w:color="auto"/>
            <w:right w:val="none" w:sz="0" w:space="0" w:color="auto"/>
          </w:divBdr>
        </w:div>
      </w:divsChild>
    </w:div>
    <w:div w:id="198249076">
      <w:bodyDiv w:val="1"/>
      <w:marLeft w:val="0"/>
      <w:marRight w:val="0"/>
      <w:marTop w:val="0"/>
      <w:marBottom w:val="0"/>
      <w:divBdr>
        <w:top w:val="none" w:sz="0" w:space="0" w:color="auto"/>
        <w:left w:val="none" w:sz="0" w:space="0" w:color="auto"/>
        <w:bottom w:val="none" w:sz="0" w:space="0" w:color="auto"/>
        <w:right w:val="none" w:sz="0" w:space="0" w:color="auto"/>
      </w:divBdr>
    </w:div>
    <w:div w:id="198861309">
      <w:bodyDiv w:val="1"/>
      <w:marLeft w:val="0"/>
      <w:marRight w:val="0"/>
      <w:marTop w:val="0"/>
      <w:marBottom w:val="0"/>
      <w:divBdr>
        <w:top w:val="none" w:sz="0" w:space="0" w:color="auto"/>
        <w:left w:val="none" w:sz="0" w:space="0" w:color="auto"/>
        <w:bottom w:val="none" w:sz="0" w:space="0" w:color="auto"/>
        <w:right w:val="none" w:sz="0" w:space="0" w:color="auto"/>
      </w:divBdr>
    </w:div>
    <w:div w:id="199100468">
      <w:bodyDiv w:val="1"/>
      <w:marLeft w:val="0"/>
      <w:marRight w:val="0"/>
      <w:marTop w:val="0"/>
      <w:marBottom w:val="0"/>
      <w:divBdr>
        <w:top w:val="none" w:sz="0" w:space="0" w:color="auto"/>
        <w:left w:val="none" w:sz="0" w:space="0" w:color="auto"/>
        <w:bottom w:val="none" w:sz="0" w:space="0" w:color="auto"/>
        <w:right w:val="none" w:sz="0" w:space="0" w:color="auto"/>
      </w:divBdr>
      <w:divsChild>
        <w:div w:id="290793344">
          <w:marLeft w:val="0"/>
          <w:marRight w:val="0"/>
          <w:marTop w:val="0"/>
          <w:marBottom w:val="0"/>
          <w:divBdr>
            <w:top w:val="none" w:sz="0" w:space="0" w:color="auto"/>
            <w:left w:val="none" w:sz="0" w:space="0" w:color="auto"/>
            <w:bottom w:val="none" w:sz="0" w:space="0" w:color="auto"/>
            <w:right w:val="none" w:sz="0" w:space="0" w:color="auto"/>
          </w:divBdr>
        </w:div>
        <w:div w:id="1793788081">
          <w:marLeft w:val="0"/>
          <w:marRight w:val="0"/>
          <w:marTop w:val="0"/>
          <w:marBottom w:val="0"/>
          <w:divBdr>
            <w:top w:val="none" w:sz="0" w:space="0" w:color="auto"/>
            <w:left w:val="none" w:sz="0" w:space="0" w:color="auto"/>
            <w:bottom w:val="none" w:sz="0" w:space="0" w:color="auto"/>
            <w:right w:val="none" w:sz="0" w:space="0" w:color="auto"/>
          </w:divBdr>
        </w:div>
      </w:divsChild>
    </w:div>
    <w:div w:id="217984427">
      <w:bodyDiv w:val="1"/>
      <w:marLeft w:val="0"/>
      <w:marRight w:val="0"/>
      <w:marTop w:val="0"/>
      <w:marBottom w:val="0"/>
      <w:divBdr>
        <w:top w:val="none" w:sz="0" w:space="0" w:color="auto"/>
        <w:left w:val="none" w:sz="0" w:space="0" w:color="auto"/>
        <w:bottom w:val="none" w:sz="0" w:space="0" w:color="auto"/>
        <w:right w:val="none" w:sz="0" w:space="0" w:color="auto"/>
      </w:divBdr>
      <w:divsChild>
        <w:div w:id="44761440">
          <w:marLeft w:val="0"/>
          <w:marRight w:val="0"/>
          <w:marTop w:val="0"/>
          <w:marBottom w:val="0"/>
          <w:divBdr>
            <w:top w:val="none" w:sz="0" w:space="0" w:color="auto"/>
            <w:left w:val="none" w:sz="0" w:space="0" w:color="auto"/>
            <w:bottom w:val="none" w:sz="0" w:space="0" w:color="auto"/>
            <w:right w:val="none" w:sz="0" w:space="0" w:color="auto"/>
          </w:divBdr>
          <w:divsChild>
            <w:div w:id="335694673">
              <w:marLeft w:val="0"/>
              <w:marRight w:val="0"/>
              <w:marTop w:val="0"/>
              <w:marBottom w:val="0"/>
              <w:divBdr>
                <w:top w:val="none" w:sz="0" w:space="0" w:color="auto"/>
                <w:left w:val="none" w:sz="0" w:space="0" w:color="auto"/>
                <w:bottom w:val="none" w:sz="0" w:space="0" w:color="auto"/>
                <w:right w:val="none" w:sz="0" w:space="0" w:color="auto"/>
              </w:divBdr>
            </w:div>
            <w:div w:id="578172018">
              <w:marLeft w:val="0"/>
              <w:marRight w:val="0"/>
              <w:marTop w:val="0"/>
              <w:marBottom w:val="0"/>
              <w:divBdr>
                <w:top w:val="none" w:sz="0" w:space="0" w:color="auto"/>
                <w:left w:val="none" w:sz="0" w:space="0" w:color="auto"/>
                <w:bottom w:val="none" w:sz="0" w:space="0" w:color="auto"/>
                <w:right w:val="none" w:sz="0" w:space="0" w:color="auto"/>
              </w:divBdr>
            </w:div>
            <w:div w:id="1322927049">
              <w:marLeft w:val="0"/>
              <w:marRight w:val="0"/>
              <w:marTop w:val="0"/>
              <w:marBottom w:val="0"/>
              <w:divBdr>
                <w:top w:val="none" w:sz="0" w:space="0" w:color="auto"/>
                <w:left w:val="none" w:sz="0" w:space="0" w:color="auto"/>
                <w:bottom w:val="none" w:sz="0" w:space="0" w:color="auto"/>
                <w:right w:val="none" w:sz="0" w:space="0" w:color="auto"/>
              </w:divBdr>
            </w:div>
            <w:div w:id="1950307392">
              <w:marLeft w:val="0"/>
              <w:marRight w:val="0"/>
              <w:marTop w:val="0"/>
              <w:marBottom w:val="0"/>
              <w:divBdr>
                <w:top w:val="none" w:sz="0" w:space="0" w:color="auto"/>
                <w:left w:val="none" w:sz="0" w:space="0" w:color="auto"/>
                <w:bottom w:val="none" w:sz="0" w:space="0" w:color="auto"/>
                <w:right w:val="none" w:sz="0" w:space="0" w:color="auto"/>
              </w:divBdr>
            </w:div>
          </w:divsChild>
        </w:div>
        <w:div w:id="1130172521">
          <w:marLeft w:val="0"/>
          <w:marRight w:val="0"/>
          <w:marTop w:val="0"/>
          <w:marBottom w:val="0"/>
          <w:divBdr>
            <w:top w:val="none" w:sz="0" w:space="0" w:color="auto"/>
            <w:left w:val="none" w:sz="0" w:space="0" w:color="auto"/>
            <w:bottom w:val="none" w:sz="0" w:space="0" w:color="auto"/>
            <w:right w:val="none" w:sz="0" w:space="0" w:color="auto"/>
          </w:divBdr>
          <w:divsChild>
            <w:div w:id="972829771">
              <w:marLeft w:val="0"/>
              <w:marRight w:val="0"/>
              <w:marTop w:val="0"/>
              <w:marBottom w:val="0"/>
              <w:divBdr>
                <w:top w:val="none" w:sz="0" w:space="0" w:color="auto"/>
                <w:left w:val="none" w:sz="0" w:space="0" w:color="auto"/>
                <w:bottom w:val="none" w:sz="0" w:space="0" w:color="auto"/>
                <w:right w:val="none" w:sz="0" w:space="0" w:color="auto"/>
              </w:divBdr>
            </w:div>
            <w:div w:id="1503619993">
              <w:marLeft w:val="0"/>
              <w:marRight w:val="0"/>
              <w:marTop w:val="0"/>
              <w:marBottom w:val="0"/>
              <w:divBdr>
                <w:top w:val="none" w:sz="0" w:space="0" w:color="auto"/>
                <w:left w:val="none" w:sz="0" w:space="0" w:color="auto"/>
                <w:bottom w:val="none" w:sz="0" w:space="0" w:color="auto"/>
                <w:right w:val="none" w:sz="0" w:space="0" w:color="auto"/>
              </w:divBdr>
            </w:div>
            <w:div w:id="167117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249755">
      <w:bodyDiv w:val="1"/>
      <w:marLeft w:val="0"/>
      <w:marRight w:val="0"/>
      <w:marTop w:val="0"/>
      <w:marBottom w:val="0"/>
      <w:divBdr>
        <w:top w:val="none" w:sz="0" w:space="0" w:color="auto"/>
        <w:left w:val="none" w:sz="0" w:space="0" w:color="auto"/>
        <w:bottom w:val="none" w:sz="0" w:space="0" w:color="auto"/>
        <w:right w:val="none" w:sz="0" w:space="0" w:color="auto"/>
      </w:divBdr>
    </w:div>
    <w:div w:id="231932262">
      <w:bodyDiv w:val="1"/>
      <w:marLeft w:val="0"/>
      <w:marRight w:val="0"/>
      <w:marTop w:val="0"/>
      <w:marBottom w:val="0"/>
      <w:divBdr>
        <w:top w:val="none" w:sz="0" w:space="0" w:color="auto"/>
        <w:left w:val="none" w:sz="0" w:space="0" w:color="auto"/>
        <w:bottom w:val="none" w:sz="0" w:space="0" w:color="auto"/>
        <w:right w:val="none" w:sz="0" w:space="0" w:color="auto"/>
      </w:divBdr>
      <w:divsChild>
        <w:div w:id="1301182857">
          <w:marLeft w:val="0"/>
          <w:marRight w:val="0"/>
          <w:marTop w:val="0"/>
          <w:marBottom w:val="0"/>
          <w:divBdr>
            <w:top w:val="none" w:sz="0" w:space="0" w:color="auto"/>
            <w:left w:val="none" w:sz="0" w:space="0" w:color="auto"/>
            <w:bottom w:val="none" w:sz="0" w:space="0" w:color="auto"/>
            <w:right w:val="none" w:sz="0" w:space="0" w:color="auto"/>
          </w:divBdr>
        </w:div>
      </w:divsChild>
    </w:div>
    <w:div w:id="242447203">
      <w:bodyDiv w:val="1"/>
      <w:marLeft w:val="225"/>
      <w:marRight w:val="225"/>
      <w:marTop w:val="0"/>
      <w:marBottom w:val="0"/>
      <w:divBdr>
        <w:top w:val="none" w:sz="0" w:space="0" w:color="auto"/>
        <w:left w:val="none" w:sz="0" w:space="0" w:color="auto"/>
        <w:bottom w:val="none" w:sz="0" w:space="0" w:color="auto"/>
        <w:right w:val="none" w:sz="0" w:space="0" w:color="auto"/>
      </w:divBdr>
      <w:divsChild>
        <w:div w:id="145901537">
          <w:marLeft w:val="0"/>
          <w:marRight w:val="0"/>
          <w:marTop w:val="0"/>
          <w:marBottom w:val="0"/>
          <w:divBdr>
            <w:top w:val="none" w:sz="0" w:space="0" w:color="auto"/>
            <w:left w:val="none" w:sz="0" w:space="0" w:color="auto"/>
            <w:bottom w:val="none" w:sz="0" w:space="0" w:color="auto"/>
            <w:right w:val="none" w:sz="0" w:space="0" w:color="auto"/>
          </w:divBdr>
        </w:div>
      </w:divsChild>
    </w:div>
    <w:div w:id="252209235">
      <w:bodyDiv w:val="1"/>
      <w:marLeft w:val="0"/>
      <w:marRight w:val="0"/>
      <w:marTop w:val="0"/>
      <w:marBottom w:val="0"/>
      <w:divBdr>
        <w:top w:val="none" w:sz="0" w:space="0" w:color="auto"/>
        <w:left w:val="none" w:sz="0" w:space="0" w:color="auto"/>
        <w:bottom w:val="none" w:sz="0" w:space="0" w:color="auto"/>
        <w:right w:val="none" w:sz="0" w:space="0" w:color="auto"/>
      </w:divBdr>
    </w:div>
    <w:div w:id="268709010">
      <w:bodyDiv w:val="1"/>
      <w:marLeft w:val="0"/>
      <w:marRight w:val="0"/>
      <w:marTop w:val="0"/>
      <w:marBottom w:val="0"/>
      <w:divBdr>
        <w:top w:val="none" w:sz="0" w:space="0" w:color="auto"/>
        <w:left w:val="none" w:sz="0" w:space="0" w:color="auto"/>
        <w:bottom w:val="none" w:sz="0" w:space="0" w:color="auto"/>
        <w:right w:val="none" w:sz="0" w:space="0" w:color="auto"/>
      </w:divBdr>
    </w:div>
    <w:div w:id="272639073">
      <w:bodyDiv w:val="1"/>
      <w:marLeft w:val="0"/>
      <w:marRight w:val="0"/>
      <w:marTop w:val="0"/>
      <w:marBottom w:val="0"/>
      <w:divBdr>
        <w:top w:val="none" w:sz="0" w:space="0" w:color="auto"/>
        <w:left w:val="none" w:sz="0" w:space="0" w:color="auto"/>
        <w:bottom w:val="none" w:sz="0" w:space="0" w:color="auto"/>
        <w:right w:val="none" w:sz="0" w:space="0" w:color="auto"/>
      </w:divBdr>
    </w:div>
    <w:div w:id="282462400">
      <w:bodyDiv w:val="1"/>
      <w:marLeft w:val="225"/>
      <w:marRight w:val="225"/>
      <w:marTop w:val="0"/>
      <w:marBottom w:val="0"/>
      <w:divBdr>
        <w:top w:val="none" w:sz="0" w:space="0" w:color="auto"/>
        <w:left w:val="none" w:sz="0" w:space="0" w:color="auto"/>
        <w:bottom w:val="none" w:sz="0" w:space="0" w:color="auto"/>
        <w:right w:val="none" w:sz="0" w:space="0" w:color="auto"/>
      </w:divBdr>
      <w:divsChild>
        <w:div w:id="609779591">
          <w:marLeft w:val="0"/>
          <w:marRight w:val="0"/>
          <w:marTop w:val="0"/>
          <w:marBottom w:val="0"/>
          <w:divBdr>
            <w:top w:val="none" w:sz="0" w:space="0" w:color="auto"/>
            <w:left w:val="none" w:sz="0" w:space="0" w:color="auto"/>
            <w:bottom w:val="none" w:sz="0" w:space="0" w:color="auto"/>
            <w:right w:val="none" w:sz="0" w:space="0" w:color="auto"/>
          </w:divBdr>
        </w:div>
      </w:divsChild>
    </w:div>
    <w:div w:id="287977440">
      <w:bodyDiv w:val="1"/>
      <w:marLeft w:val="0"/>
      <w:marRight w:val="0"/>
      <w:marTop w:val="0"/>
      <w:marBottom w:val="0"/>
      <w:divBdr>
        <w:top w:val="none" w:sz="0" w:space="0" w:color="auto"/>
        <w:left w:val="none" w:sz="0" w:space="0" w:color="auto"/>
        <w:bottom w:val="none" w:sz="0" w:space="0" w:color="auto"/>
        <w:right w:val="none" w:sz="0" w:space="0" w:color="auto"/>
      </w:divBdr>
    </w:div>
    <w:div w:id="290284977">
      <w:bodyDiv w:val="1"/>
      <w:marLeft w:val="251"/>
      <w:marRight w:val="251"/>
      <w:marTop w:val="0"/>
      <w:marBottom w:val="0"/>
      <w:divBdr>
        <w:top w:val="none" w:sz="0" w:space="0" w:color="auto"/>
        <w:left w:val="none" w:sz="0" w:space="0" w:color="auto"/>
        <w:bottom w:val="none" w:sz="0" w:space="0" w:color="auto"/>
        <w:right w:val="none" w:sz="0" w:space="0" w:color="auto"/>
      </w:divBdr>
    </w:div>
    <w:div w:id="290750026">
      <w:bodyDiv w:val="1"/>
      <w:marLeft w:val="0"/>
      <w:marRight w:val="0"/>
      <w:marTop w:val="0"/>
      <w:marBottom w:val="0"/>
      <w:divBdr>
        <w:top w:val="none" w:sz="0" w:space="0" w:color="auto"/>
        <w:left w:val="none" w:sz="0" w:space="0" w:color="auto"/>
        <w:bottom w:val="none" w:sz="0" w:space="0" w:color="auto"/>
        <w:right w:val="none" w:sz="0" w:space="0" w:color="auto"/>
      </w:divBdr>
      <w:divsChild>
        <w:div w:id="2056930091">
          <w:marLeft w:val="0"/>
          <w:marRight w:val="0"/>
          <w:marTop w:val="0"/>
          <w:marBottom w:val="0"/>
          <w:divBdr>
            <w:top w:val="none" w:sz="0" w:space="0" w:color="auto"/>
            <w:left w:val="none" w:sz="0" w:space="0" w:color="auto"/>
            <w:bottom w:val="none" w:sz="0" w:space="0" w:color="auto"/>
            <w:right w:val="none" w:sz="0" w:space="0" w:color="auto"/>
          </w:divBdr>
        </w:div>
      </w:divsChild>
    </w:div>
    <w:div w:id="292757309">
      <w:bodyDiv w:val="1"/>
      <w:marLeft w:val="225"/>
      <w:marRight w:val="225"/>
      <w:marTop w:val="0"/>
      <w:marBottom w:val="0"/>
      <w:divBdr>
        <w:top w:val="none" w:sz="0" w:space="0" w:color="auto"/>
        <w:left w:val="none" w:sz="0" w:space="0" w:color="auto"/>
        <w:bottom w:val="none" w:sz="0" w:space="0" w:color="auto"/>
        <w:right w:val="none" w:sz="0" w:space="0" w:color="auto"/>
      </w:divBdr>
      <w:divsChild>
        <w:div w:id="1949391725">
          <w:marLeft w:val="0"/>
          <w:marRight w:val="0"/>
          <w:marTop w:val="0"/>
          <w:marBottom w:val="0"/>
          <w:divBdr>
            <w:top w:val="none" w:sz="0" w:space="0" w:color="auto"/>
            <w:left w:val="none" w:sz="0" w:space="0" w:color="auto"/>
            <w:bottom w:val="none" w:sz="0" w:space="0" w:color="auto"/>
            <w:right w:val="none" w:sz="0" w:space="0" w:color="auto"/>
          </w:divBdr>
        </w:div>
      </w:divsChild>
    </w:div>
    <w:div w:id="299917235">
      <w:bodyDiv w:val="1"/>
      <w:marLeft w:val="0"/>
      <w:marRight w:val="0"/>
      <w:marTop w:val="0"/>
      <w:marBottom w:val="0"/>
      <w:divBdr>
        <w:top w:val="none" w:sz="0" w:space="0" w:color="auto"/>
        <w:left w:val="none" w:sz="0" w:space="0" w:color="auto"/>
        <w:bottom w:val="none" w:sz="0" w:space="0" w:color="auto"/>
        <w:right w:val="none" w:sz="0" w:space="0" w:color="auto"/>
      </w:divBdr>
    </w:div>
    <w:div w:id="303236640">
      <w:bodyDiv w:val="1"/>
      <w:marLeft w:val="0"/>
      <w:marRight w:val="0"/>
      <w:marTop w:val="0"/>
      <w:marBottom w:val="0"/>
      <w:divBdr>
        <w:top w:val="none" w:sz="0" w:space="0" w:color="auto"/>
        <w:left w:val="none" w:sz="0" w:space="0" w:color="auto"/>
        <w:bottom w:val="none" w:sz="0" w:space="0" w:color="auto"/>
        <w:right w:val="none" w:sz="0" w:space="0" w:color="auto"/>
      </w:divBdr>
    </w:div>
    <w:div w:id="308364656">
      <w:bodyDiv w:val="1"/>
      <w:marLeft w:val="0"/>
      <w:marRight w:val="0"/>
      <w:marTop w:val="0"/>
      <w:marBottom w:val="0"/>
      <w:divBdr>
        <w:top w:val="none" w:sz="0" w:space="0" w:color="auto"/>
        <w:left w:val="none" w:sz="0" w:space="0" w:color="auto"/>
        <w:bottom w:val="none" w:sz="0" w:space="0" w:color="auto"/>
        <w:right w:val="none" w:sz="0" w:space="0" w:color="auto"/>
      </w:divBdr>
    </w:div>
    <w:div w:id="327096781">
      <w:bodyDiv w:val="1"/>
      <w:marLeft w:val="0"/>
      <w:marRight w:val="0"/>
      <w:marTop w:val="0"/>
      <w:marBottom w:val="0"/>
      <w:divBdr>
        <w:top w:val="none" w:sz="0" w:space="0" w:color="auto"/>
        <w:left w:val="none" w:sz="0" w:space="0" w:color="auto"/>
        <w:bottom w:val="none" w:sz="0" w:space="0" w:color="auto"/>
        <w:right w:val="none" w:sz="0" w:space="0" w:color="auto"/>
      </w:divBdr>
    </w:div>
    <w:div w:id="330061166">
      <w:bodyDiv w:val="1"/>
      <w:marLeft w:val="0"/>
      <w:marRight w:val="0"/>
      <w:marTop w:val="0"/>
      <w:marBottom w:val="0"/>
      <w:divBdr>
        <w:top w:val="none" w:sz="0" w:space="0" w:color="auto"/>
        <w:left w:val="none" w:sz="0" w:space="0" w:color="auto"/>
        <w:bottom w:val="none" w:sz="0" w:space="0" w:color="auto"/>
        <w:right w:val="none" w:sz="0" w:space="0" w:color="auto"/>
      </w:divBdr>
    </w:div>
    <w:div w:id="334066782">
      <w:bodyDiv w:val="1"/>
      <w:marLeft w:val="0"/>
      <w:marRight w:val="0"/>
      <w:marTop w:val="0"/>
      <w:marBottom w:val="0"/>
      <w:divBdr>
        <w:top w:val="none" w:sz="0" w:space="0" w:color="auto"/>
        <w:left w:val="none" w:sz="0" w:space="0" w:color="auto"/>
        <w:bottom w:val="none" w:sz="0" w:space="0" w:color="auto"/>
        <w:right w:val="none" w:sz="0" w:space="0" w:color="auto"/>
      </w:divBdr>
    </w:div>
    <w:div w:id="346520825">
      <w:bodyDiv w:val="1"/>
      <w:marLeft w:val="225"/>
      <w:marRight w:val="225"/>
      <w:marTop w:val="0"/>
      <w:marBottom w:val="0"/>
      <w:divBdr>
        <w:top w:val="none" w:sz="0" w:space="0" w:color="auto"/>
        <w:left w:val="none" w:sz="0" w:space="0" w:color="auto"/>
        <w:bottom w:val="none" w:sz="0" w:space="0" w:color="auto"/>
        <w:right w:val="none" w:sz="0" w:space="0" w:color="auto"/>
      </w:divBdr>
      <w:divsChild>
        <w:div w:id="2047018785">
          <w:marLeft w:val="0"/>
          <w:marRight w:val="0"/>
          <w:marTop w:val="0"/>
          <w:marBottom w:val="0"/>
          <w:divBdr>
            <w:top w:val="none" w:sz="0" w:space="0" w:color="auto"/>
            <w:left w:val="none" w:sz="0" w:space="0" w:color="auto"/>
            <w:bottom w:val="none" w:sz="0" w:space="0" w:color="auto"/>
            <w:right w:val="none" w:sz="0" w:space="0" w:color="auto"/>
          </w:divBdr>
        </w:div>
      </w:divsChild>
    </w:div>
    <w:div w:id="346755584">
      <w:bodyDiv w:val="1"/>
      <w:marLeft w:val="0"/>
      <w:marRight w:val="0"/>
      <w:marTop w:val="0"/>
      <w:marBottom w:val="0"/>
      <w:divBdr>
        <w:top w:val="none" w:sz="0" w:space="0" w:color="auto"/>
        <w:left w:val="none" w:sz="0" w:space="0" w:color="auto"/>
        <w:bottom w:val="none" w:sz="0" w:space="0" w:color="auto"/>
        <w:right w:val="none" w:sz="0" w:space="0" w:color="auto"/>
      </w:divBdr>
    </w:div>
    <w:div w:id="362630885">
      <w:bodyDiv w:val="1"/>
      <w:marLeft w:val="0"/>
      <w:marRight w:val="0"/>
      <w:marTop w:val="0"/>
      <w:marBottom w:val="0"/>
      <w:divBdr>
        <w:top w:val="none" w:sz="0" w:space="0" w:color="auto"/>
        <w:left w:val="none" w:sz="0" w:space="0" w:color="auto"/>
        <w:bottom w:val="none" w:sz="0" w:space="0" w:color="auto"/>
        <w:right w:val="none" w:sz="0" w:space="0" w:color="auto"/>
      </w:divBdr>
    </w:div>
    <w:div w:id="364915518">
      <w:bodyDiv w:val="1"/>
      <w:marLeft w:val="0"/>
      <w:marRight w:val="0"/>
      <w:marTop w:val="0"/>
      <w:marBottom w:val="0"/>
      <w:divBdr>
        <w:top w:val="none" w:sz="0" w:space="0" w:color="auto"/>
        <w:left w:val="none" w:sz="0" w:space="0" w:color="auto"/>
        <w:bottom w:val="none" w:sz="0" w:space="0" w:color="auto"/>
        <w:right w:val="none" w:sz="0" w:space="0" w:color="auto"/>
      </w:divBdr>
    </w:div>
    <w:div w:id="366763304">
      <w:bodyDiv w:val="1"/>
      <w:marLeft w:val="0"/>
      <w:marRight w:val="0"/>
      <w:marTop w:val="0"/>
      <w:marBottom w:val="0"/>
      <w:divBdr>
        <w:top w:val="none" w:sz="0" w:space="0" w:color="auto"/>
        <w:left w:val="none" w:sz="0" w:space="0" w:color="auto"/>
        <w:bottom w:val="none" w:sz="0" w:space="0" w:color="auto"/>
        <w:right w:val="none" w:sz="0" w:space="0" w:color="auto"/>
      </w:divBdr>
    </w:div>
    <w:div w:id="374621436">
      <w:bodyDiv w:val="1"/>
      <w:marLeft w:val="0"/>
      <w:marRight w:val="0"/>
      <w:marTop w:val="0"/>
      <w:marBottom w:val="0"/>
      <w:divBdr>
        <w:top w:val="none" w:sz="0" w:space="0" w:color="auto"/>
        <w:left w:val="none" w:sz="0" w:space="0" w:color="auto"/>
        <w:bottom w:val="none" w:sz="0" w:space="0" w:color="auto"/>
        <w:right w:val="none" w:sz="0" w:space="0" w:color="auto"/>
      </w:divBdr>
    </w:div>
    <w:div w:id="376903024">
      <w:bodyDiv w:val="1"/>
      <w:marLeft w:val="225"/>
      <w:marRight w:val="225"/>
      <w:marTop w:val="0"/>
      <w:marBottom w:val="0"/>
      <w:divBdr>
        <w:top w:val="none" w:sz="0" w:space="0" w:color="auto"/>
        <w:left w:val="none" w:sz="0" w:space="0" w:color="auto"/>
        <w:bottom w:val="none" w:sz="0" w:space="0" w:color="auto"/>
        <w:right w:val="none" w:sz="0" w:space="0" w:color="auto"/>
      </w:divBdr>
      <w:divsChild>
        <w:div w:id="1911652084">
          <w:marLeft w:val="0"/>
          <w:marRight w:val="0"/>
          <w:marTop w:val="0"/>
          <w:marBottom w:val="0"/>
          <w:divBdr>
            <w:top w:val="none" w:sz="0" w:space="0" w:color="auto"/>
            <w:left w:val="none" w:sz="0" w:space="0" w:color="auto"/>
            <w:bottom w:val="none" w:sz="0" w:space="0" w:color="auto"/>
            <w:right w:val="none" w:sz="0" w:space="0" w:color="auto"/>
          </w:divBdr>
        </w:div>
      </w:divsChild>
    </w:div>
    <w:div w:id="379788856">
      <w:bodyDiv w:val="1"/>
      <w:marLeft w:val="0"/>
      <w:marRight w:val="0"/>
      <w:marTop w:val="0"/>
      <w:marBottom w:val="0"/>
      <w:divBdr>
        <w:top w:val="none" w:sz="0" w:space="0" w:color="auto"/>
        <w:left w:val="none" w:sz="0" w:space="0" w:color="auto"/>
        <w:bottom w:val="none" w:sz="0" w:space="0" w:color="auto"/>
        <w:right w:val="none" w:sz="0" w:space="0" w:color="auto"/>
      </w:divBdr>
      <w:divsChild>
        <w:div w:id="2048674054">
          <w:marLeft w:val="0"/>
          <w:marRight w:val="0"/>
          <w:marTop w:val="0"/>
          <w:marBottom w:val="0"/>
          <w:divBdr>
            <w:top w:val="none" w:sz="0" w:space="0" w:color="auto"/>
            <w:left w:val="none" w:sz="0" w:space="0" w:color="auto"/>
            <w:bottom w:val="none" w:sz="0" w:space="0" w:color="auto"/>
            <w:right w:val="none" w:sz="0" w:space="0" w:color="auto"/>
          </w:divBdr>
          <w:divsChild>
            <w:div w:id="1039092127">
              <w:marLeft w:val="0"/>
              <w:marRight w:val="0"/>
              <w:marTop w:val="0"/>
              <w:marBottom w:val="0"/>
              <w:divBdr>
                <w:top w:val="none" w:sz="0" w:space="0" w:color="auto"/>
                <w:left w:val="none" w:sz="0" w:space="0" w:color="auto"/>
                <w:bottom w:val="none" w:sz="0" w:space="0" w:color="auto"/>
                <w:right w:val="none" w:sz="0" w:space="0" w:color="auto"/>
              </w:divBdr>
              <w:divsChild>
                <w:div w:id="2078434576">
                  <w:marLeft w:val="0"/>
                  <w:marRight w:val="0"/>
                  <w:marTop w:val="0"/>
                  <w:marBottom w:val="0"/>
                  <w:divBdr>
                    <w:top w:val="none" w:sz="0" w:space="0" w:color="auto"/>
                    <w:left w:val="none" w:sz="0" w:space="0" w:color="auto"/>
                    <w:bottom w:val="none" w:sz="0" w:space="0" w:color="auto"/>
                    <w:right w:val="none" w:sz="0" w:space="0" w:color="auto"/>
                  </w:divBdr>
                  <w:divsChild>
                    <w:div w:id="55176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194274">
      <w:bodyDiv w:val="1"/>
      <w:marLeft w:val="0"/>
      <w:marRight w:val="0"/>
      <w:marTop w:val="0"/>
      <w:marBottom w:val="0"/>
      <w:divBdr>
        <w:top w:val="none" w:sz="0" w:space="0" w:color="auto"/>
        <w:left w:val="none" w:sz="0" w:space="0" w:color="auto"/>
        <w:bottom w:val="none" w:sz="0" w:space="0" w:color="auto"/>
        <w:right w:val="none" w:sz="0" w:space="0" w:color="auto"/>
      </w:divBdr>
    </w:div>
    <w:div w:id="388966348">
      <w:bodyDiv w:val="1"/>
      <w:marLeft w:val="0"/>
      <w:marRight w:val="0"/>
      <w:marTop w:val="0"/>
      <w:marBottom w:val="0"/>
      <w:divBdr>
        <w:top w:val="none" w:sz="0" w:space="0" w:color="auto"/>
        <w:left w:val="none" w:sz="0" w:space="0" w:color="auto"/>
        <w:bottom w:val="none" w:sz="0" w:space="0" w:color="auto"/>
        <w:right w:val="none" w:sz="0" w:space="0" w:color="auto"/>
      </w:divBdr>
      <w:divsChild>
        <w:div w:id="301355168">
          <w:marLeft w:val="0"/>
          <w:marRight w:val="0"/>
          <w:marTop w:val="0"/>
          <w:marBottom w:val="0"/>
          <w:divBdr>
            <w:top w:val="none" w:sz="0" w:space="0" w:color="auto"/>
            <w:left w:val="none" w:sz="0" w:space="0" w:color="auto"/>
            <w:bottom w:val="none" w:sz="0" w:space="0" w:color="auto"/>
            <w:right w:val="none" w:sz="0" w:space="0" w:color="auto"/>
          </w:divBdr>
        </w:div>
        <w:div w:id="1023633646">
          <w:marLeft w:val="0"/>
          <w:marRight w:val="0"/>
          <w:marTop w:val="0"/>
          <w:marBottom w:val="0"/>
          <w:divBdr>
            <w:top w:val="none" w:sz="0" w:space="0" w:color="auto"/>
            <w:left w:val="none" w:sz="0" w:space="0" w:color="auto"/>
            <w:bottom w:val="none" w:sz="0" w:space="0" w:color="auto"/>
            <w:right w:val="none" w:sz="0" w:space="0" w:color="auto"/>
          </w:divBdr>
        </w:div>
      </w:divsChild>
    </w:div>
    <w:div w:id="390887766">
      <w:bodyDiv w:val="1"/>
      <w:marLeft w:val="225"/>
      <w:marRight w:val="225"/>
      <w:marTop w:val="0"/>
      <w:marBottom w:val="0"/>
      <w:divBdr>
        <w:top w:val="none" w:sz="0" w:space="0" w:color="auto"/>
        <w:left w:val="none" w:sz="0" w:space="0" w:color="auto"/>
        <w:bottom w:val="none" w:sz="0" w:space="0" w:color="auto"/>
        <w:right w:val="none" w:sz="0" w:space="0" w:color="auto"/>
      </w:divBdr>
      <w:divsChild>
        <w:div w:id="118963238">
          <w:marLeft w:val="0"/>
          <w:marRight w:val="0"/>
          <w:marTop w:val="0"/>
          <w:marBottom w:val="0"/>
          <w:divBdr>
            <w:top w:val="none" w:sz="0" w:space="0" w:color="auto"/>
            <w:left w:val="none" w:sz="0" w:space="0" w:color="auto"/>
            <w:bottom w:val="none" w:sz="0" w:space="0" w:color="auto"/>
            <w:right w:val="none" w:sz="0" w:space="0" w:color="auto"/>
          </w:divBdr>
        </w:div>
      </w:divsChild>
    </w:div>
    <w:div w:id="397214783">
      <w:bodyDiv w:val="1"/>
      <w:marLeft w:val="0"/>
      <w:marRight w:val="0"/>
      <w:marTop w:val="0"/>
      <w:marBottom w:val="0"/>
      <w:divBdr>
        <w:top w:val="none" w:sz="0" w:space="0" w:color="auto"/>
        <w:left w:val="none" w:sz="0" w:space="0" w:color="auto"/>
        <w:bottom w:val="none" w:sz="0" w:space="0" w:color="auto"/>
        <w:right w:val="none" w:sz="0" w:space="0" w:color="auto"/>
      </w:divBdr>
    </w:div>
    <w:div w:id="407658796">
      <w:bodyDiv w:val="1"/>
      <w:marLeft w:val="0"/>
      <w:marRight w:val="0"/>
      <w:marTop w:val="0"/>
      <w:marBottom w:val="0"/>
      <w:divBdr>
        <w:top w:val="none" w:sz="0" w:space="0" w:color="auto"/>
        <w:left w:val="none" w:sz="0" w:space="0" w:color="auto"/>
        <w:bottom w:val="none" w:sz="0" w:space="0" w:color="auto"/>
        <w:right w:val="none" w:sz="0" w:space="0" w:color="auto"/>
      </w:divBdr>
    </w:div>
    <w:div w:id="412238413">
      <w:bodyDiv w:val="1"/>
      <w:marLeft w:val="0"/>
      <w:marRight w:val="0"/>
      <w:marTop w:val="0"/>
      <w:marBottom w:val="0"/>
      <w:divBdr>
        <w:top w:val="none" w:sz="0" w:space="0" w:color="auto"/>
        <w:left w:val="none" w:sz="0" w:space="0" w:color="auto"/>
        <w:bottom w:val="none" w:sz="0" w:space="0" w:color="auto"/>
        <w:right w:val="none" w:sz="0" w:space="0" w:color="auto"/>
      </w:divBdr>
    </w:div>
    <w:div w:id="412552468">
      <w:bodyDiv w:val="1"/>
      <w:marLeft w:val="0"/>
      <w:marRight w:val="0"/>
      <w:marTop w:val="0"/>
      <w:marBottom w:val="0"/>
      <w:divBdr>
        <w:top w:val="none" w:sz="0" w:space="0" w:color="auto"/>
        <w:left w:val="none" w:sz="0" w:space="0" w:color="auto"/>
        <w:bottom w:val="none" w:sz="0" w:space="0" w:color="auto"/>
        <w:right w:val="none" w:sz="0" w:space="0" w:color="auto"/>
      </w:divBdr>
    </w:div>
    <w:div w:id="414858819">
      <w:bodyDiv w:val="1"/>
      <w:marLeft w:val="0"/>
      <w:marRight w:val="0"/>
      <w:marTop w:val="0"/>
      <w:marBottom w:val="0"/>
      <w:divBdr>
        <w:top w:val="none" w:sz="0" w:space="0" w:color="auto"/>
        <w:left w:val="none" w:sz="0" w:space="0" w:color="auto"/>
        <w:bottom w:val="none" w:sz="0" w:space="0" w:color="auto"/>
        <w:right w:val="none" w:sz="0" w:space="0" w:color="auto"/>
      </w:divBdr>
    </w:div>
    <w:div w:id="423038655">
      <w:bodyDiv w:val="1"/>
      <w:marLeft w:val="225"/>
      <w:marRight w:val="225"/>
      <w:marTop w:val="0"/>
      <w:marBottom w:val="0"/>
      <w:divBdr>
        <w:top w:val="none" w:sz="0" w:space="0" w:color="auto"/>
        <w:left w:val="none" w:sz="0" w:space="0" w:color="auto"/>
        <w:bottom w:val="none" w:sz="0" w:space="0" w:color="auto"/>
        <w:right w:val="none" w:sz="0" w:space="0" w:color="auto"/>
      </w:divBdr>
      <w:divsChild>
        <w:div w:id="1660843590">
          <w:marLeft w:val="0"/>
          <w:marRight w:val="0"/>
          <w:marTop w:val="0"/>
          <w:marBottom w:val="0"/>
          <w:divBdr>
            <w:top w:val="none" w:sz="0" w:space="0" w:color="auto"/>
            <w:left w:val="none" w:sz="0" w:space="0" w:color="auto"/>
            <w:bottom w:val="none" w:sz="0" w:space="0" w:color="auto"/>
            <w:right w:val="none" w:sz="0" w:space="0" w:color="auto"/>
          </w:divBdr>
        </w:div>
      </w:divsChild>
    </w:div>
    <w:div w:id="424154482">
      <w:bodyDiv w:val="1"/>
      <w:marLeft w:val="225"/>
      <w:marRight w:val="225"/>
      <w:marTop w:val="0"/>
      <w:marBottom w:val="0"/>
      <w:divBdr>
        <w:top w:val="none" w:sz="0" w:space="0" w:color="auto"/>
        <w:left w:val="none" w:sz="0" w:space="0" w:color="auto"/>
        <w:bottom w:val="none" w:sz="0" w:space="0" w:color="auto"/>
        <w:right w:val="none" w:sz="0" w:space="0" w:color="auto"/>
      </w:divBdr>
      <w:divsChild>
        <w:div w:id="515002988">
          <w:marLeft w:val="0"/>
          <w:marRight w:val="0"/>
          <w:marTop w:val="0"/>
          <w:marBottom w:val="0"/>
          <w:divBdr>
            <w:top w:val="none" w:sz="0" w:space="0" w:color="auto"/>
            <w:left w:val="none" w:sz="0" w:space="0" w:color="auto"/>
            <w:bottom w:val="none" w:sz="0" w:space="0" w:color="auto"/>
            <w:right w:val="none" w:sz="0" w:space="0" w:color="auto"/>
          </w:divBdr>
        </w:div>
      </w:divsChild>
    </w:div>
    <w:div w:id="424418211">
      <w:bodyDiv w:val="1"/>
      <w:marLeft w:val="225"/>
      <w:marRight w:val="225"/>
      <w:marTop w:val="0"/>
      <w:marBottom w:val="0"/>
      <w:divBdr>
        <w:top w:val="none" w:sz="0" w:space="0" w:color="auto"/>
        <w:left w:val="none" w:sz="0" w:space="0" w:color="auto"/>
        <w:bottom w:val="none" w:sz="0" w:space="0" w:color="auto"/>
        <w:right w:val="none" w:sz="0" w:space="0" w:color="auto"/>
      </w:divBdr>
      <w:divsChild>
        <w:div w:id="1425958109">
          <w:marLeft w:val="0"/>
          <w:marRight w:val="0"/>
          <w:marTop w:val="0"/>
          <w:marBottom w:val="0"/>
          <w:divBdr>
            <w:top w:val="none" w:sz="0" w:space="0" w:color="auto"/>
            <w:left w:val="none" w:sz="0" w:space="0" w:color="auto"/>
            <w:bottom w:val="none" w:sz="0" w:space="0" w:color="auto"/>
            <w:right w:val="none" w:sz="0" w:space="0" w:color="auto"/>
          </w:divBdr>
        </w:div>
      </w:divsChild>
    </w:div>
    <w:div w:id="440952033">
      <w:bodyDiv w:val="1"/>
      <w:marLeft w:val="225"/>
      <w:marRight w:val="225"/>
      <w:marTop w:val="0"/>
      <w:marBottom w:val="0"/>
      <w:divBdr>
        <w:top w:val="none" w:sz="0" w:space="0" w:color="auto"/>
        <w:left w:val="none" w:sz="0" w:space="0" w:color="auto"/>
        <w:bottom w:val="none" w:sz="0" w:space="0" w:color="auto"/>
        <w:right w:val="none" w:sz="0" w:space="0" w:color="auto"/>
      </w:divBdr>
      <w:divsChild>
        <w:div w:id="811484532">
          <w:marLeft w:val="0"/>
          <w:marRight w:val="0"/>
          <w:marTop w:val="0"/>
          <w:marBottom w:val="0"/>
          <w:divBdr>
            <w:top w:val="none" w:sz="0" w:space="0" w:color="auto"/>
            <w:left w:val="none" w:sz="0" w:space="0" w:color="auto"/>
            <w:bottom w:val="none" w:sz="0" w:space="0" w:color="auto"/>
            <w:right w:val="none" w:sz="0" w:space="0" w:color="auto"/>
          </w:divBdr>
        </w:div>
      </w:divsChild>
    </w:div>
    <w:div w:id="441464553">
      <w:bodyDiv w:val="1"/>
      <w:marLeft w:val="0"/>
      <w:marRight w:val="0"/>
      <w:marTop w:val="0"/>
      <w:marBottom w:val="0"/>
      <w:divBdr>
        <w:top w:val="none" w:sz="0" w:space="0" w:color="auto"/>
        <w:left w:val="none" w:sz="0" w:space="0" w:color="auto"/>
        <w:bottom w:val="none" w:sz="0" w:space="0" w:color="auto"/>
        <w:right w:val="none" w:sz="0" w:space="0" w:color="auto"/>
      </w:divBdr>
      <w:divsChild>
        <w:div w:id="1486094596">
          <w:marLeft w:val="0"/>
          <w:marRight w:val="0"/>
          <w:marTop w:val="0"/>
          <w:marBottom w:val="0"/>
          <w:divBdr>
            <w:top w:val="none" w:sz="0" w:space="0" w:color="auto"/>
            <w:left w:val="none" w:sz="0" w:space="0" w:color="auto"/>
            <w:bottom w:val="none" w:sz="0" w:space="0" w:color="auto"/>
            <w:right w:val="none" w:sz="0" w:space="0" w:color="auto"/>
          </w:divBdr>
        </w:div>
      </w:divsChild>
    </w:div>
    <w:div w:id="447160250">
      <w:bodyDiv w:val="1"/>
      <w:marLeft w:val="0"/>
      <w:marRight w:val="0"/>
      <w:marTop w:val="0"/>
      <w:marBottom w:val="0"/>
      <w:divBdr>
        <w:top w:val="none" w:sz="0" w:space="0" w:color="auto"/>
        <w:left w:val="none" w:sz="0" w:space="0" w:color="auto"/>
        <w:bottom w:val="none" w:sz="0" w:space="0" w:color="auto"/>
        <w:right w:val="none" w:sz="0" w:space="0" w:color="auto"/>
      </w:divBdr>
      <w:divsChild>
        <w:div w:id="1560245464">
          <w:marLeft w:val="0"/>
          <w:marRight w:val="0"/>
          <w:marTop w:val="0"/>
          <w:marBottom w:val="0"/>
          <w:divBdr>
            <w:top w:val="none" w:sz="0" w:space="0" w:color="auto"/>
            <w:left w:val="none" w:sz="0" w:space="0" w:color="auto"/>
            <w:bottom w:val="none" w:sz="0" w:space="0" w:color="auto"/>
            <w:right w:val="none" w:sz="0" w:space="0" w:color="auto"/>
          </w:divBdr>
        </w:div>
        <w:div w:id="2045791667">
          <w:marLeft w:val="0"/>
          <w:marRight w:val="0"/>
          <w:marTop w:val="0"/>
          <w:marBottom w:val="0"/>
          <w:divBdr>
            <w:top w:val="none" w:sz="0" w:space="0" w:color="auto"/>
            <w:left w:val="none" w:sz="0" w:space="0" w:color="auto"/>
            <w:bottom w:val="none" w:sz="0" w:space="0" w:color="auto"/>
            <w:right w:val="none" w:sz="0" w:space="0" w:color="auto"/>
          </w:divBdr>
        </w:div>
      </w:divsChild>
    </w:div>
    <w:div w:id="447622047">
      <w:bodyDiv w:val="1"/>
      <w:marLeft w:val="0"/>
      <w:marRight w:val="0"/>
      <w:marTop w:val="0"/>
      <w:marBottom w:val="0"/>
      <w:divBdr>
        <w:top w:val="none" w:sz="0" w:space="0" w:color="auto"/>
        <w:left w:val="none" w:sz="0" w:space="0" w:color="auto"/>
        <w:bottom w:val="none" w:sz="0" w:space="0" w:color="auto"/>
        <w:right w:val="none" w:sz="0" w:space="0" w:color="auto"/>
      </w:divBdr>
      <w:divsChild>
        <w:div w:id="93475122">
          <w:marLeft w:val="0"/>
          <w:marRight w:val="0"/>
          <w:marTop w:val="0"/>
          <w:marBottom w:val="0"/>
          <w:divBdr>
            <w:top w:val="none" w:sz="0" w:space="0" w:color="auto"/>
            <w:left w:val="none" w:sz="0" w:space="0" w:color="auto"/>
            <w:bottom w:val="none" w:sz="0" w:space="0" w:color="auto"/>
            <w:right w:val="none" w:sz="0" w:space="0" w:color="auto"/>
          </w:divBdr>
        </w:div>
      </w:divsChild>
    </w:div>
    <w:div w:id="452947061">
      <w:bodyDiv w:val="1"/>
      <w:marLeft w:val="0"/>
      <w:marRight w:val="0"/>
      <w:marTop w:val="0"/>
      <w:marBottom w:val="0"/>
      <w:divBdr>
        <w:top w:val="none" w:sz="0" w:space="0" w:color="auto"/>
        <w:left w:val="none" w:sz="0" w:space="0" w:color="auto"/>
        <w:bottom w:val="none" w:sz="0" w:space="0" w:color="auto"/>
        <w:right w:val="none" w:sz="0" w:space="0" w:color="auto"/>
      </w:divBdr>
    </w:div>
    <w:div w:id="456533909">
      <w:bodyDiv w:val="1"/>
      <w:marLeft w:val="0"/>
      <w:marRight w:val="0"/>
      <w:marTop w:val="0"/>
      <w:marBottom w:val="0"/>
      <w:divBdr>
        <w:top w:val="none" w:sz="0" w:space="0" w:color="auto"/>
        <w:left w:val="none" w:sz="0" w:space="0" w:color="auto"/>
        <w:bottom w:val="none" w:sz="0" w:space="0" w:color="auto"/>
        <w:right w:val="none" w:sz="0" w:space="0" w:color="auto"/>
      </w:divBdr>
    </w:div>
    <w:div w:id="459540760">
      <w:bodyDiv w:val="1"/>
      <w:marLeft w:val="0"/>
      <w:marRight w:val="0"/>
      <w:marTop w:val="0"/>
      <w:marBottom w:val="0"/>
      <w:divBdr>
        <w:top w:val="none" w:sz="0" w:space="0" w:color="auto"/>
        <w:left w:val="none" w:sz="0" w:space="0" w:color="auto"/>
        <w:bottom w:val="none" w:sz="0" w:space="0" w:color="auto"/>
        <w:right w:val="none" w:sz="0" w:space="0" w:color="auto"/>
      </w:divBdr>
      <w:divsChild>
        <w:div w:id="1152990837">
          <w:marLeft w:val="0"/>
          <w:marRight w:val="0"/>
          <w:marTop w:val="0"/>
          <w:marBottom w:val="0"/>
          <w:divBdr>
            <w:top w:val="none" w:sz="0" w:space="0" w:color="auto"/>
            <w:left w:val="none" w:sz="0" w:space="0" w:color="auto"/>
            <w:bottom w:val="none" w:sz="0" w:space="0" w:color="auto"/>
            <w:right w:val="none" w:sz="0" w:space="0" w:color="auto"/>
          </w:divBdr>
        </w:div>
      </w:divsChild>
    </w:div>
    <w:div w:id="459878880">
      <w:bodyDiv w:val="1"/>
      <w:marLeft w:val="0"/>
      <w:marRight w:val="0"/>
      <w:marTop w:val="0"/>
      <w:marBottom w:val="0"/>
      <w:divBdr>
        <w:top w:val="none" w:sz="0" w:space="0" w:color="auto"/>
        <w:left w:val="none" w:sz="0" w:space="0" w:color="auto"/>
        <w:bottom w:val="none" w:sz="0" w:space="0" w:color="auto"/>
        <w:right w:val="none" w:sz="0" w:space="0" w:color="auto"/>
      </w:divBdr>
      <w:divsChild>
        <w:div w:id="1902714291">
          <w:marLeft w:val="480"/>
          <w:marRight w:val="0"/>
          <w:marTop w:val="0"/>
          <w:marBottom w:val="0"/>
          <w:divBdr>
            <w:top w:val="none" w:sz="0" w:space="0" w:color="auto"/>
            <w:left w:val="none" w:sz="0" w:space="0" w:color="auto"/>
            <w:bottom w:val="none" w:sz="0" w:space="0" w:color="auto"/>
            <w:right w:val="none" w:sz="0" w:space="0" w:color="auto"/>
          </w:divBdr>
        </w:div>
      </w:divsChild>
    </w:div>
    <w:div w:id="461003514">
      <w:bodyDiv w:val="1"/>
      <w:marLeft w:val="225"/>
      <w:marRight w:val="225"/>
      <w:marTop w:val="0"/>
      <w:marBottom w:val="0"/>
      <w:divBdr>
        <w:top w:val="none" w:sz="0" w:space="0" w:color="auto"/>
        <w:left w:val="none" w:sz="0" w:space="0" w:color="auto"/>
        <w:bottom w:val="none" w:sz="0" w:space="0" w:color="auto"/>
        <w:right w:val="none" w:sz="0" w:space="0" w:color="auto"/>
      </w:divBdr>
      <w:divsChild>
        <w:div w:id="892666544">
          <w:marLeft w:val="0"/>
          <w:marRight w:val="0"/>
          <w:marTop w:val="0"/>
          <w:marBottom w:val="0"/>
          <w:divBdr>
            <w:top w:val="none" w:sz="0" w:space="0" w:color="auto"/>
            <w:left w:val="none" w:sz="0" w:space="0" w:color="auto"/>
            <w:bottom w:val="none" w:sz="0" w:space="0" w:color="auto"/>
            <w:right w:val="none" w:sz="0" w:space="0" w:color="auto"/>
          </w:divBdr>
        </w:div>
      </w:divsChild>
    </w:div>
    <w:div w:id="461118369">
      <w:bodyDiv w:val="1"/>
      <w:marLeft w:val="0"/>
      <w:marRight w:val="0"/>
      <w:marTop w:val="0"/>
      <w:marBottom w:val="0"/>
      <w:divBdr>
        <w:top w:val="none" w:sz="0" w:space="0" w:color="auto"/>
        <w:left w:val="none" w:sz="0" w:space="0" w:color="auto"/>
        <w:bottom w:val="none" w:sz="0" w:space="0" w:color="auto"/>
        <w:right w:val="none" w:sz="0" w:space="0" w:color="auto"/>
      </w:divBdr>
      <w:divsChild>
        <w:div w:id="235482009">
          <w:marLeft w:val="0"/>
          <w:marRight w:val="0"/>
          <w:marTop w:val="0"/>
          <w:marBottom w:val="0"/>
          <w:divBdr>
            <w:top w:val="none" w:sz="0" w:space="0" w:color="auto"/>
            <w:left w:val="none" w:sz="0" w:space="0" w:color="auto"/>
            <w:bottom w:val="none" w:sz="0" w:space="0" w:color="auto"/>
            <w:right w:val="none" w:sz="0" w:space="0" w:color="auto"/>
          </w:divBdr>
          <w:divsChild>
            <w:div w:id="18386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742987">
      <w:bodyDiv w:val="1"/>
      <w:marLeft w:val="225"/>
      <w:marRight w:val="225"/>
      <w:marTop w:val="0"/>
      <w:marBottom w:val="0"/>
      <w:divBdr>
        <w:top w:val="none" w:sz="0" w:space="0" w:color="auto"/>
        <w:left w:val="none" w:sz="0" w:space="0" w:color="auto"/>
        <w:bottom w:val="none" w:sz="0" w:space="0" w:color="auto"/>
        <w:right w:val="none" w:sz="0" w:space="0" w:color="auto"/>
      </w:divBdr>
    </w:div>
    <w:div w:id="470905094">
      <w:bodyDiv w:val="1"/>
      <w:marLeft w:val="0"/>
      <w:marRight w:val="0"/>
      <w:marTop w:val="0"/>
      <w:marBottom w:val="0"/>
      <w:divBdr>
        <w:top w:val="none" w:sz="0" w:space="0" w:color="auto"/>
        <w:left w:val="none" w:sz="0" w:space="0" w:color="auto"/>
        <w:bottom w:val="none" w:sz="0" w:space="0" w:color="auto"/>
        <w:right w:val="none" w:sz="0" w:space="0" w:color="auto"/>
      </w:divBdr>
    </w:div>
    <w:div w:id="474761018">
      <w:bodyDiv w:val="1"/>
      <w:marLeft w:val="0"/>
      <w:marRight w:val="0"/>
      <w:marTop w:val="0"/>
      <w:marBottom w:val="0"/>
      <w:divBdr>
        <w:top w:val="none" w:sz="0" w:space="0" w:color="auto"/>
        <w:left w:val="none" w:sz="0" w:space="0" w:color="auto"/>
        <w:bottom w:val="none" w:sz="0" w:space="0" w:color="auto"/>
        <w:right w:val="none" w:sz="0" w:space="0" w:color="auto"/>
      </w:divBdr>
    </w:div>
    <w:div w:id="479075703">
      <w:bodyDiv w:val="1"/>
      <w:marLeft w:val="0"/>
      <w:marRight w:val="0"/>
      <w:marTop w:val="0"/>
      <w:marBottom w:val="0"/>
      <w:divBdr>
        <w:top w:val="none" w:sz="0" w:space="0" w:color="auto"/>
        <w:left w:val="none" w:sz="0" w:space="0" w:color="auto"/>
        <w:bottom w:val="none" w:sz="0" w:space="0" w:color="auto"/>
        <w:right w:val="none" w:sz="0" w:space="0" w:color="auto"/>
      </w:divBdr>
    </w:div>
    <w:div w:id="482888903">
      <w:bodyDiv w:val="1"/>
      <w:marLeft w:val="0"/>
      <w:marRight w:val="0"/>
      <w:marTop w:val="0"/>
      <w:marBottom w:val="0"/>
      <w:divBdr>
        <w:top w:val="none" w:sz="0" w:space="0" w:color="auto"/>
        <w:left w:val="none" w:sz="0" w:space="0" w:color="auto"/>
        <w:bottom w:val="none" w:sz="0" w:space="0" w:color="auto"/>
        <w:right w:val="none" w:sz="0" w:space="0" w:color="auto"/>
      </w:divBdr>
      <w:divsChild>
        <w:div w:id="297229630">
          <w:marLeft w:val="0"/>
          <w:marRight w:val="0"/>
          <w:marTop w:val="0"/>
          <w:marBottom w:val="0"/>
          <w:divBdr>
            <w:top w:val="none" w:sz="0" w:space="0" w:color="auto"/>
            <w:left w:val="none" w:sz="0" w:space="0" w:color="auto"/>
            <w:bottom w:val="none" w:sz="0" w:space="0" w:color="auto"/>
            <w:right w:val="none" w:sz="0" w:space="0" w:color="auto"/>
          </w:divBdr>
        </w:div>
        <w:div w:id="1003971752">
          <w:marLeft w:val="0"/>
          <w:marRight w:val="0"/>
          <w:marTop w:val="0"/>
          <w:marBottom w:val="0"/>
          <w:divBdr>
            <w:top w:val="none" w:sz="0" w:space="0" w:color="auto"/>
            <w:left w:val="none" w:sz="0" w:space="0" w:color="auto"/>
            <w:bottom w:val="none" w:sz="0" w:space="0" w:color="auto"/>
            <w:right w:val="none" w:sz="0" w:space="0" w:color="auto"/>
          </w:divBdr>
          <w:divsChild>
            <w:div w:id="252208132">
              <w:marLeft w:val="0"/>
              <w:marRight w:val="0"/>
              <w:marTop w:val="0"/>
              <w:marBottom w:val="0"/>
              <w:divBdr>
                <w:top w:val="none" w:sz="0" w:space="0" w:color="auto"/>
                <w:left w:val="none" w:sz="0" w:space="0" w:color="auto"/>
                <w:bottom w:val="none" w:sz="0" w:space="0" w:color="auto"/>
                <w:right w:val="none" w:sz="0" w:space="0" w:color="auto"/>
              </w:divBdr>
            </w:div>
            <w:div w:id="363294076">
              <w:marLeft w:val="0"/>
              <w:marRight w:val="0"/>
              <w:marTop w:val="0"/>
              <w:marBottom w:val="0"/>
              <w:divBdr>
                <w:top w:val="none" w:sz="0" w:space="0" w:color="auto"/>
                <w:left w:val="none" w:sz="0" w:space="0" w:color="auto"/>
                <w:bottom w:val="none" w:sz="0" w:space="0" w:color="auto"/>
                <w:right w:val="none" w:sz="0" w:space="0" w:color="auto"/>
              </w:divBdr>
            </w:div>
            <w:div w:id="400950477">
              <w:marLeft w:val="0"/>
              <w:marRight w:val="0"/>
              <w:marTop w:val="0"/>
              <w:marBottom w:val="0"/>
              <w:divBdr>
                <w:top w:val="none" w:sz="0" w:space="0" w:color="auto"/>
                <w:left w:val="none" w:sz="0" w:space="0" w:color="auto"/>
                <w:bottom w:val="none" w:sz="0" w:space="0" w:color="auto"/>
                <w:right w:val="none" w:sz="0" w:space="0" w:color="auto"/>
              </w:divBdr>
            </w:div>
            <w:div w:id="452140208">
              <w:marLeft w:val="0"/>
              <w:marRight w:val="0"/>
              <w:marTop w:val="0"/>
              <w:marBottom w:val="0"/>
              <w:divBdr>
                <w:top w:val="none" w:sz="0" w:space="0" w:color="auto"/>
                <w:left w:val="none" w:sz="0" w:space="0" w:color="auto"/>
                <w:bottom w:val="none" w:sz="0" w:space="0" w:color="auto"/>
                <w:right w:val="none" w:sz="0" w:space="0" w:color="auto"/>
              </w:divBdr>
            </w:div>
            <w:div w:id="506871100">
              <w:marLeft w:val="0"/>
              <w:marRight w:val="0"/>
              <w:marTop w:val="0"/>
              <w:marBottom w:val="0"/>
              <w:divBdr>
                <w:top w:val="none" w:sz="0" w:space="0" w:color="auto"/>
                <w:left w:val="none" w:sz="0" w:space="0" w:color="auto"/>
                <w:bottom w:val="none" w:sz="0" w:space="0" w:color="auto"/>
                <w:right w:val="none" w:sz="0" w:space="0" w:color="auto"/>
              </w:divBdr>
            </w:div>
            <w:div w:id="508257053">
              <w:marLeft w:val="0"/>
              <w:marRight w:val="0"/>
              <w:marTop w:val="0"/>
              <w:marBottom w:val="0"/>
              <w:divBdr>
                <w:top w:val="none" w:sz="0" w:space="0" w:color="auto"/>
                <w:left w:val="none" w:sz="0" w:space="0" w:color="auto"/>
                <w:bottom w:val="none" w:sz="0" w:space="0" w:color="auto"/>
                <w:right w:val="none" w:sz="0" w:space="0" w:color="auto"/>
              </w:divBdr>
            </w:div>
            <w:div w:id="757335993">
              <w:marLeft w:val="0"/>
              <w:marRight w:val="0"/>
              <w:marTop w:val="0"/>
              <w:marBottom w:val="0"/>
              <w:divBdr>
                <w:top w:val="none" w:sz="0" w:space="0" w:color="auto"/>
                <w:left w:val="none" w:sz="0" w:space="0" w:color="auto"/>
                <w:bottom w:val="none" w:sz="0" w:space="0" w:color="auto"/>
                <w:right w:val="none" w:sz="0" w:space="0" w:color="auto"/>
              </w:divBdr>
            </w:div>
            <w:div w:id="929312361">
              <w:marLeft w:val="0"/>
              <w:marRight w:val="0"/>
              <w:marTop w:val="0"/>
              <w:marBottom w:val="0"/>
              <w:divBdr>
                <w:top w:val="none" w:sz="0" w:space="0" w:color="auto"/>
                <w:left w:val="none" w:sz="0" w:space="0" w:color="auto"/>
                <w:bottom w:val="none" w:sz="0" w:space="0" w:color="auto"/>
                <w:right w:val="none" w:sz="0" w:space="0" w:color="auto"/>
              </w:divBdr>
            </w:div>
            <w:div w:id="1015764428">
              <w:marLeft w:val="0"/>
              <w:marRight w:val="0"/>
              <w:marTop w:val="0"/>
              <w:marBottom w:val="0"/>
              <w:divBdr>
                <w:top w:val="none" w:sz="0" w:space="0" w:color="auto"/>
                <w:left w:val="none" w:sz="0" w:space="0" w:color="auto"/>
                <w:bottom w:val="none" w:sz="0" w:space="0" w:color="auto"/>
                <w:right w:val="none" w:sz="0" w:space="0" w:color="auto"/>
              </w:divBdr>
            </w:div>
            <w:div w:id="1081872352">
              <w:marLeft w:val="0"/>
              <w:marRight w:val="0"/>
              <w:marTop w:val="0"/>
              <w:marBottom w:val="0"/>
              <w:divBdr>
                <w:top w:val="none" w:sz="0" w:space="0" w:color="auto"/>
                <w:left w:val="none" w:sz="0" w:space="0" w:color="auto"/>
                <w:bottom w:val="none" w:sz="0" w:space="0" w:color="auto"/>
                <w:right w:val="none" w:sz="0" w:space="0" w:color="auto"/>
              </w:divBdr>
            </w:div>
            <w:div w:id="1204904691">
              <w:marLeft w:val="0"/>
              <w:marRight w:val="0"/>
              <w:marTop w:val="0"/>
              <w:marBottom w:val="0"/>
              <w:divBdr>
                <w:top w:val="none" w:sz="0" w:space="0" w:color="auto"/>
                <w:left w:val="none" w:sz="0" w:space="0" w:color="auto"/>
                <w:bottom w:val="none" w:sz="0" w:space="0" w:color="auto"/>
                <w:right w:val="none" w:sz="0" w:space="0" w:color="auto"/>
              </w:divBdr>
            </w:div>
            <w:div w:id="1246577198">
              <w:marLeft w:val="0"/>
              <w:marRight w:val="0"/>
              <w:marTop w:val="0"/>
              <w:marBottom w:val="0"/>
              <w:divBdr>
                <w:top w:val="none" w:sz="0" w:space="0" w:color="auto"/>
                <w:left w:val="none" w:sz="0" w:space="0" w:color="auto"/>
                <w:bottom w:val="none" w:sz="0" w:space="0" w:color="auto"/>
                <w:right w:val="none" w:sz="0" w:space="0" w:color="auto"/>
              </w:divBdr>
            </w:div>
            <w:div w:id="1650330279">
              <w:marLeft w:val="0"/>
              <w:marRight w:val="0"/>
              <w:marTop w:val="0"/>
              <w:marBottom w:val="0"/>
              <w:divBdr>
                <w:top w:val="none" w:sz="0" w:space="0" w:color="auto"/>
                <w:left w:val="none" w:sz="0" w:space="0" w:color="auto"/>
                <w:bottom w:val="none" w:sz="0" w:space="0" w:color="auto"/>
                <w:right w:val="none" w:sz="0" w:space="0" w:color="auto"/>
              </w:divBdr>
            </w:div>
            <w:div w:id="2018073453">
              <w:marLeft w:val="0"/>
              <w:marRight w:val="0"/>
              <w:marTop w:val="0"/>
              <w:marBottom w:val="0"/>
              <w:divBdr>
                <w:top w:val="none" w:sz="0" w:space="0" w:color="auto"/>
                <w:left w:val="none" w:sz="0" w:space="0" w:color="auto"/>
                <w:bottom w:val="none" w:sz="0" w:space="0" w:color="auto"/>
                <w:right w:val="none" w:sz="0" w:space="0" w:color="auto"/>
              </w:divBdr>
            </w:div>
            <w:div w:id="2124107373">
              <w:marLeft w:val="0"/>
              <w:marRight w:val="0"/>
              <w:marTop w:val="0"/>
              <w:marBottom w:val="0"/>
              <w:divBdr>
                <w:top w:val="none" w:sz="0" w:space="0" w:color="auto"/>
                <w:left w:val="none" w:sz="0" w:space="0" w:color="auto"/>
                <w:bottom w:val="none" w:sz="0" w:space="0" w:color="auto"/>
                <w:right w:val="none" w:sz="0" w:space="0" w:color="auto"/>
              </w:divBdr>
            </w:div>
          </w:divsChild>
        </w:div>
        <w:div w:id="1749880266">
          <w:marLeft w:val="0"/>
          <w:marRight w:val="0"/>
          <w:marTop w:val="0"/>
          <w:marBottom w:val="0"/>
          <w:divBdr>
            <w:top w:val="none" w:sz="0" w:space="0" w:color="auto"/>
            <w:left w:val="none" w:sz="0" w:space="0" w:color="auto"/>
            <w:bottom w:val="none" w:sz="0" w:space="0" w:color="auto"/>
            <w:right w:val="none" w:sz="0" w:space="0" w:color="auto"/>
          </w:divBdr>
        </w:div>
      </w:divsChild>
    </w:div>
    <w:div w:id="486945521">
      <w:bodyDiv w:val="1"/>
      <w:marLeft w:val="225"/>
      <w:marRight w:val="225"/>
      <w:marTop w:val="0"/>
      <w:marBottom w:val="0"/>
      <w:divBdr>
        <w:top w:val="none" w:sz="0" w:space="0" w:color="auto"/>
        <w:left w:val="none" w:sz="0" w:space="0" w:color="auto"/>
        <w:bottom w:val="none" w:sz="0" w:space="0" w:color="auto"/>
        <w:right w:val="none" w:sz="0" w:space="0" w:color="auto"/>
      </w:divBdr>
      <w:divsChild>
        <w:div w:id="997148491">
          <w:marLeft w:val="0"/>
          <w:marRight w:val="0"/>
          <w:marTop w:val="0"/>
          <w:marBottom w:val="0"/>
          <w:divBdr>
            <w:top w:val="none" w:sz="0" w:space="0" w:color="auto"/>
            <w:left w:val="none" w:sz="0" w:space="0" w:color="auto"/>
            <w:bottom w:val="none" w:sz="0" w:space="0" w:color="auto"/>
            <w:right w:val="none" w:sz="0" w:space="0" w:color="auto"/>
          </w:divBdr>
        </w:div>
      </w:divsChild>
    </w:div>
    <w:div w:id="495338267">
      <w:bodyDiv w:val="1"/>
      <w:marLeft w:val="225"/>
      <w:marRight w:val="225"/>
      <w:marTop w:val="0"/>
      <w:marBottom w:val="0"/>
      <w:divBdr>
        <w:top w:val="none" w:sz="0" w:space="0" w:color="auto"/>
        <w:left w:val="none" w:sz="0" w:space="0" w:color="auto"/>
        <w:bottom w:val="none" w:sz="0" w:space="0" w:color="auto"/>
        <w:right w:val="none" w:sz="0" w:space="0" w:color="auto"/>
      </w:divBdr>
      <w:divsChild>
        <w:div w:id="1034039243">
          <w:marLeft w:val="0"/>
          <w:marRight w:val="0"/>
          <w:marTop w:val="0"/>
          <w:marBottom w:val="0"/>
          <w:divBdr>
            <w:top w:val="none" w:sz="0" w:space="0" w:color="auto"/>
            <w:left w:val="none" w:sz="0" w:space="0" w:color="auto"/>
            <w:bottom w:val="none" w:sz="0" w:space="0" w:color="auto"/>
            <w:right w:val="none" w:sz="0" w:space="0" w:color="auto"/>
          </w:divBdr>
        </w:div>
      </w:divsChild>
    </w:div>
    <w:div w:id="498352382">
      <w:bodyDiv w:val="1"/>
      <w:marLeft w:val="0"/>
      <w:marRight w:val="0"/>
      <w:marTop w:val="0"/>
      <w:marBottom w:val="0"/>
      <w:divBdr>
        <w:top w:val="none" w:sz="0" w:space="0" w:color="auto"/>
        <w:left w:val="none" w:sz="0" w:space="0" w:color="auto"/>
        <w:bottom w:val="none" w:sz="0" w:space="0" w:color="auto"/>
        <w:right w:val="none" w:sz="0" w:space="0" w:color="auto"/>
      </w:divBdr>
      <w:divsChild>
        <w:div w:id="206338903">
          <w:marLeft w:val="0"/>
          <w:marRight w:val="0"/>
          <w:marTop w:val="0"/>
          <w:marBottom w:val="0"/>
          <w:divBdr>
            <w:top w:val="none" w:sz="0" w:space="0" w:color="auto"/>
            <w:left w:val="none" w:sz="0" w:space="0" w:color="auto"/>
            <w:bottom w:val="none" w:sz="0" w:space="0" w:color="auto"/>
            <w:right w:val="none" w:sz="0" w:space="0" w:color="auto"/>
          </w:divBdr>
        </w:div>
      </w:divsChild>
    </w:div>
    <w:div w:id="499277499">
      <w:bodyDiv w:val="1"/>
      <w:marLeft w:val="0"/>
      <w:marRight w:val="0"/>
      <w:marTop w:val="0"/>
      <w:marBottom w:val="0"/>
      <w:divBdr>
        <w:top w:val="none" w:sz="0" w:space="0" w:color="auto"/>
        <w:left w:val="none" w:sz="0" w:space="0" w:color="auto"/>
        <w:bottom w:val="none" w:sz="0" w:space="0" w:color="auto"/>
        <w:right w:val="none" w:sz="0" w:space="0" w:color="auto"/>
      </w:divBdr>
      <w:divsChild>
        <w:div w:id="1720008662">
          <w:marLeft w:val="0"/>
          <w:marRight w:val="0"/>
          <w:marTop w:val="0"/>
          <w:marBottom w:val="0"/>
          <w:divBdr>
            <w:top w:val="none" w:sz="0" w:space="0" w:color="auto"/>
            <w:left w:val="none" w:sz="0" w:space="0" w:color="auto"/>
            <w:bottom w:val="none" w:sz="0" w:space="0" w:color="auto"/>
            <w:right w:val="none" w:sz="0" w:space="0" w:color="auto"/>
          </w:divBdr>
        </w:div>
      </w:divsChild>
    </w:div>
    <w:div w:id="506596776">
      <w:bodyDiv w:val="1"/>
      <w:marLeft w:val="0"/>
      <w:marRight w:val="0"/>
      <w:marTop w:val="0"/>
      <w:marBottom w:val="0"/>
      <w:divBdr>
        <w:top w:val="none" w:sz="0" w:space="0" w:color="auto"/>
        <w:left w:val="none" w:sz="0" w:space="0" w:color="auto"/>
        <w:bottom w:val="none" w:sz="0" w:space="0" w:color="auto"/>
        <w:right w:val="none" w:sz="0" w:space="0" w:color="auto"/>
      </w:divBdr>
      <w:divsChild>
        <w:div w:id="54203164">
          <w:marLeft w:val="480"/>
          <w:marRight w:val="0"/>
          <w:marTop w:val="0"/>
          <w:marBottom w:val="0"/>
          <w:divBdr>
            <w:top w:val="none" w:sz="0" w:space="0" w:color="auto"/>
            <w:left w:val="none" w:sz="0" w:space="0" w:color="auto"/>
            <w:bottom w:val="none" w:sz="0" w:space="0" w:color="auto"/>
            <w:right w:val="none" w:sz="0" w:space="0" w:color="auto"/>
          </w:divBdr>
        </w:div>
        <w:div w:id="815804334">
          <w:marLeft w:val="480"/>
          <w:marRight w:val="0"/>
          <w:marTop w:val="0"/>
          <w:marBottom w:val="0"/>
          <w:divBdr>
            <w:top w:val="none" w:sz="0" w:space="0" w:color="auto"/>
            <w:left w:val="none" w:sz="0" w:space="0" w:color="auto"/>
            <w:bottom w:val="none" w:sz="0" w:space="0" w:color="auto"/>
            <w:right w:val="none" w:sz="0" w:space="0" w:color="auto"/>
          </w:divBdr>
        </w:div>
        <w:div w:id="873928894">
          <w:marLeft w:val="480"/>
          <w:marRight w:val="0"/>
          <w:marTop w:val="0"/>
          <w:marBottom w:val="0"/>
          <w:divBdr>
            <w:top w:val="none" w:sz="0" w:space="0" w:color="auto"/>
            <w:left w:val="none" w:sz="0" w:space="0" w:color="auto"/>
            <w:bottom w:val="none" w:sz="0" w:space="0" w:color="auto"/>
            <w:right w:val="none" w:sz="0" w:space="0" w:color="auto"/>
          </w:divBdr>
        </w:div>
        <w:div w:id="889730402">
          <w:marLeft w:val="480"/>
          <w:marRight w:val="0"/>
          <w:marTop w:val="0"/>
          <w:marBottom w:val="0"/>
          <w:divBdr>
            <w:top w:val="none" w:sz="0" w:space="0" w:color="auto"/>
            <w:left w:val="none" w:sz="0" w:space="0" w:color="auto"/>
            <w:bottom w:val="none" w:sz="0" w:space="0" w:color="auto"/>
            <w:right w:val="none" w:sz="0" w:space="0" w:color="auto"/>
          </w:divBdr>
        </w:div>
        <w:div w:id="1759642497">
          <w:marLeft w:val="480"/>
          <w:marRight w:val="0"/>
          <w:marTop w:val="0"/>
          <w:marBottom w:val="0"/>
          <w:divBdr>
            <w:top w:val="none" w:sz="0" w:space="0" w:color="auto"/>
            <w:left w:val="none" w:sz="0" w:space="0" w:color="auto"/>
            <w:bottom w:val="none" w:sz="0" w:space="0" w:color="auto"/>
            <w:right w:val="none" w:sz="0" w:space="0" w:color="auto"/>
          </w:divBdr>
        </w:div>
        <w:div w:id="1907954560">
          <w:marLeft w:val="480"/>
          <w:marRight w:val="0"/>
          <w:marTop w:val="0"/>
          <w:marBottom w:val="0"/>
          <w:divBdr>
            <w:top w:val="none" w:sz="0" w:space="0" w:color="auto"/>
            <w:left w:val="none" w:sz="0" w:space="0" w:color="auto"/>
            <w:bottom w:val="none" w:sz="0" w:space="0" w:color="auto"/>
            <w:right w:val="none" w:sz="0" w:space="0" w:color="auto"/>
          </w:divBdr>
        </w:div>
      </w:divsChild>
    </w:div>
    <w:div w:id="507059010">
      <w:bodyDiv w:val="1"/>
      <w:marLeft w:val="0"/>
      <w:marRight w:val="0"/>
      <w:marTop w:val="0"/>
      <w:marBottom w:val="0"/>
      <w:divBdr>
        <w:top w:val="none" w:sz="0" w:space="0" w:color="auto"/>
        <w:left w:val="none" w:sz="0" w:space="0" w:color="auto"/>
        <w:bottom w:val="none" w:sz="0" w:space="0" w:color="auto"/>
        <w:right w:val="none" w:sz="0" w:space="0" w:color="auto"/>
      </w:divBdr>
    </w:div>
    <w:div w:id="531577798">
      <w:bodyDiv w:val="1"/>
      <w:marLeft w:val="0"/>
      <w:marRight w:val="0"/>
      <w:marTop w:val="0"/>
      <w:marBottom w:val="0"/>
      <w:divBdr>
        <w:top w:val="none" w:sz="0" w:space="0" w:color="auto"/>
        <w:left w:val="none" w:sz="0" w:space="0" w:color="auto"/>
        <w:bottom w:val="none" w:sz="0" w:space="0" w:color="auto"/>
        <w:right w:val="none" w:sz="0" w:space="0" w:color="auto"/>
      </w:divBdr>
      <w:divsChild>
        <w:div w:id="606238464">
          <w:marLeft w:val="0"/>
          <w:marRight w:val="0"/>
          <w:marTop w:val="0"/>
          <w:marBottom w:val="0"/>
          <w:divBdr>
            <w:top w:val="none" w:sz="0" w:space="0" w:color="auto"/>
            <w:left w:val="none" w:sz="0" w:space="0" w:color="auto"/>
            <w:bottom w:val="none" w:sz="0" w:space="0" w:color="auto"/>
            <w:right w:val="none" w:sz="0" w:space="0" w:color="auto"/>
          </w:divBdr>
        </w:div>
        <w:div w:id="1507525219">
          <w:marLeft w:val="0"/>
          <w:marRight w:val="0"/>
          <w:marTop w:val="0"/>
          <w:marBottom w:val="0"/>
          <w:divBdr>
            <w:top w:val="none" w:sz="0" w:space="0" w:color="auto"/>
            <w:left w:val="none" w:sz="0" w:space="0" w:color="auto"/>
            <w:bottom w:val="none" w:sz="0" w:space="0" w:color="auto"/>
            <w:right w:val="none" w:sz="0" w:space="0" w:color="auto"/>
          </w:divBdr>
        </w:div>
      </w:divsChild>
    </w:div>
    <w:div w:id="531892028">
      <w:bodyDiv w:val="1"/>
      <w:marLeft w:val="225"/>
      <w:marRight w:val="225"/>
      <w:marTop w:val="0"/>
      <w:marBottom w:val="0"/>
      <w:divBdr>
        <w:top w:val="none" w:sz="0" w:space="0" w:color="auto"/>
        <w:left w:val="none" w:sz="0" w:space="0" w:color="auto"/>
        <w:bottom w:val="none" w:sz="0" w:space="0" w:color="auto"/>
        <w:right w:val="none" w:sz="0" w:space="0" w:color="auto"/>
      </w:divBdr>
    </w:div>
    <w:div w:id="534581668">
      <w:bodyDiv w:val="1"/>
      <w:marLeft w:val="225"/>
      <w:marRight w:val="225"/>
      <w:marTop w:val="0"/>
      <w:marBottom w:val="0"/>
      <w:divBdr>
        <w:top w:val="none" w:sz="0" w:space="0" w:color="auto"/>
        <w:left w:val="none" w:sz="0" w:space="0" w:color="auto"/>
        <w:bottom w:val="none" w:sz="0" w:space="0" w:color="auto"/>
        <w:right w:val="none" w:sz="0" w:space="0" w:color="auto"/>
      </w:divBdr>
      <w:divsChild>
        <w:div w:id="961883550">
          <w:marLeft w:val="0"/>
          <w:marRight w:val="0"/>
          <w:marTop w:val="0"/>
          <w:marBottom w:val="0"/>
          <w:divBdr>
            <w:top w:val="none" w:sz="0" w:space="0" w:color="auto"/>
            <w:left w:val="none" w:sz="0" w:space="0" w:color="auto"/>
            <w:bottom w:val="none" w:sz="0" w:space="0" w:color="auto"/>
            <w:right w:val="none" w:sz="0" w:space="0" w:color="auto"/>
          </w:divBdr>
        </w:div>
      </w:divsChild>
    </w:div>
    <w:div w:id="544028606">
      <w:bodyDiv w:val="1"/>
      <w:marLeft w:val="0"/>
      <w:marRight w:val="0"/>
      <w:marTop w:val="0"/>
      <w:marBottom w:val="0"/>
      <w:divBdr>
        <w:top w:val="none" w:sz="0" w:space="0" w:color="auto"/>
        <w:left w:val="none" w:sz="0" w:space="0" w:color="auto"/>
        <w:bottom w:val="none" w:sz="0" w:space="0" w:color="auto"/>
        <w:right w:val="none" w:sz="0" w:space="0" w:color="auto"/>
      </w:divBdr>
    </w:div>
    <w:div w:id="550961200">
      <w:bodyDiv w:val="1"/>
      <w:marLeft w:val="0"/>
      <w:marRight w:val="0"/>
      <w:marTop w:val="0"/>
      <w:marBottom w:val="0"/>
      <w:divBdr>
        <w:top w:val="none" w:sz="0" w:space="0" w:color="auto"/>
        <w:left w:val="none" w:sz="0" w:space="0" w:color="auto"/>
        <w:bottom w:val="none" w:sz="0" w:space="0" w:color="auto"/>
        <w:right w:val="none" w:sz="0" w:space="0" w:color="auto"/>
      </w:divBdr>
    </w:div>
    <w:div w:id="555626011">
      <w:bodyDiv w:val="1"/>
      <w:marLeft w:val="0"/>
      <w:marRight w:val="0"/>
      <w:marTop w:val="0"/>
      <w:marBottom w:val="0"/>
      <w:divBdr>
        <w:top w:val="none" w:sz="0" w:space="0" w:color="auto"/>
        <w:left w:val="none" w:sz="0" w:space="0" w:color="auto"/>
        <w:bottom w:val="none" w:sz="0" w:space="0" w:color="auto"/>
        <w:right w:val="none" w:sz="0" w:space="0" w:color="auto"/>
      </w:divBdr>
      <w:divsChild>
        <w:div w:id="858592370">
          <w:marLeft w:val="0"/>
          <w:marRight w:val="0"/>
          <w:marTop w:val="0"/>
          <w:marBottom w:val="0"/>
          <w:divBdr>
            <w:top w:val="none" w:sz="0" w:space="0" w:color="auto"/>
            <w:left w:val="none" w:sz="0" w:space="0" w:color="auto"/>
            <w:bottom w:val="none" w:sz="0" w:space="0" w:color="auto"/>
            <w:right w:val="none" w:sz="0" w:space="0" w:color="auto"/>
          </w:divBdr>
        </w:div>
        <w:div w:id="1896895741">
          <w:marLeft w:val="0"/>
          <w:marRight w:val="0"/>
          <w:marTop w:val="0"/>
          <w:marBottom w:val="0"/>
          <w:divBdr>
            <w:top w:val="none" w:sz="0" w:space="0" w:color="auto"/>
            <w:left w:val="none" w:sz="0" w:space="0" w:color="auto"/>
            <w:bottom w:val="none" w:sz="0" w:space="0" w:color="auto"/>
            <w:right w:val="none" w:sz="0" w:space="0" w:color="auto"/>
          </w:divBdr>
        </w:div>
      </w:divsChild>
    </w:div>
    <w:div w:id="559756446">
      <w:bodyDiv w:val="1"/>
      <w:marLeft w:val="225"/>
      <w:marRight w:val="225"/>
      <w:marTop w:val="0"/>
      <w:marBottom w:val="0"/>
      <w:divBdr>
        <w:top w:val="none" w:sz="0" w:space="0" w:color="auto"/>
        <w:left w:val="none" w:sz="0" w:space="0" w:color="auto"/>
        <w:bottom w:val="none" w:sz="0" w:space="0" w:color="auto"/>
        <w:right w:val="none" w:sz="0" w:space="0" w:color="auto"/>
      </w:divBdr>
      <w:divsChild>
        <w:div w:id="1578054800">
          <w:marLeft w:val="0"/>
          <w:marRight w:val="0"/>
          <w:marTop w:val="0"/>
          <w:marBottom w:val="0"/>
          <w:divBdr>
            <w:top w:val="none" w:sz="0" w:space="0" w:color="auto"/>
            <w:left w:val="none" w:sz="0" w:space="0" w:color="auto"/>
            <w:bottom w:val="none" w:sz="0" w:space="0" w:color="auto"/>
            <w:right w:val="none" w:sz="0" w:space="0" w:color="auto"/>
          </w:divBdr>
        </w:div>
      </w:divsChild>
    </w:div>
    <w:div w:id="561604396">
      <w:bodyDiv w:val="1"/>
      <w:marLeft w:val="225"/>
      <w:marRight w:val="225"/>
      <w:marTop w:val="0"/>
      <w:marBottom w:val="0"/>
      <w:divBdr>
        <w:top w:val="none" w:sz="0" w:space="0" w:color="auto"/>
        <w:left w:val="none" w:sz="0" w:space="0" w:color="auto"/>
        <w:bottom w:val="none" w:sz="0" w:space="0" w:color="auto"/>
        <w:right w:val="none" w:sz="0" w:space="0" w:color="auto"/>
      </w:divBdr>
      <w:divsChild>
        <w:div w:id="1257060323">
          <w:marLeft w:val="0"/>
          <w:marRight w:val="0"/>
          <w:marTop w:val="0"/>
          <w:marBottom w:val="0"/>
          <w:divBdr>
            <w:top w:val="none" w:sz="0" w:space="0" w:color="auto"/>
            <w:left w:val="none" w:sz="0" w:space="0" w:color="auto"/>
            <w:bottom w:val="none" w:sz="0" w:space="0" w:color="auto"/>
            <w:right w:val="none" w:sz="0" w:space="0" w:color="auto"/>
          </w:divBdr>
        </w:div>
      </w:divsChild>
    </w:div>
    <w:div w:id="563683674">
      <w:bodyDiv w:val="1"/>
      <w:marLeft w:val="225"/>
      <w:marRight w:val="225"/>
      <w:marTop w:val="0"/>
      <w:marBottom w:val="0"/>
      <w:divBdr>
        <w:top w:val="none" w:sz="0" w:space="0" w:color="auto"/>
        <w:left w:val="none" w:sz="0" w:space="0" w:color="auto"/>
        <w:bottom w:val="none" w:sz="0" w:space="0" w:color="auto"/>
        <w:right w:val="none" w:sz="0" w:space="0" w:color="auto"/>
      </w:divBdr>
      <w:divsChild>
        <w:div w:id="483665443">
          <w:marLeft w:val="0"/>
          <w:marRight w:val="0"/>
          <w:marTop w:val="0"/>
          <w:marBottom w:val="0"/>
          <w:divBdr>
            <w:top w:val="none" w:sz="0" w:space="0" w:color="auto"/>
            <w:left w:val="none" w:sz="0" w:space="0" w:color="auto"/>
            <w:bottom w:val="none" w:sz="0" w:space="0" w:color="auto"/>
            <w:right w:val="none" w:sz="0" w:space="0" w:color="auto"/>
          </w:divBdr>
        </w:div>
      </w:divsChild>
    </w:div>
    <w:div w:id="565451974">
      <w:bodyDiv w:val="1"/>
      <w:marLeft w:val="0"/>
      <w:marRight w:val="0"/>
      <w:marTop w:val="0"/>
      <w:marBottom w:val="0"/>
      <w:divBdr>
        <w:top w:val="none" w:sz="0" w:space="0" w:color="auto"/>
        <w:left w:val="none" w:sz="0" w:space="0" w:color="auto"/>
        <w:bottom w:val="none" w:sz="0" w:space="0" w:color="auto"/>
        <w:right w:val="none" w:sz="0" w:space="0" w:color="auto"/>
      </w:divBdr>
    </w:div>
    <w:div w:id="574054556">
      <w:bodyDiv w:val="1"/>
      <w:marLeft w:val="225"/>
      <w:marRight w:val="225"/>
      <w:marTop w:val="0"/>
      <w:marBottom w:val="0"/>
      <w:divBdr>
        <w:top w:val="none" w:sz="0" w:space="0" w:color="auto"/>
        <w:left w:val="none" w:sz="0" w:space="0" w:color="auto"/>
        <w:bottom w:val="none" w:sz="0" w:space="0" w:color="auto"/>
        <w:right w:val="none" w:sz="0" w:space="0" w:color="auto"/>
      </w:divBdr>
      <w:divsChild>
        <w:div w:id="1070693205">
          <w:marLeft w:val="0"/>
          <w:marRight w:val="0"/>
          <w:marTop w:val="0"/>
          <w:marBottom w:val="0"/>
          <w:divBdr>
            <w:top w:val="none" w:sz="0" w:space="0" w:color="auto"/>
            <w:left w:val="none" w:sz="0" w:space="0" w:color="auto"/>
            <w:bottom w:val="none" w:sz="0" w:space="0" w:color="auto"/>
            <w:right w:val="none" w:sz="0" w:space="0" w:color="auto"/>
          </w:divBdr>
        </w:div>
      </w:divsChild>
    </w:div>
    <w:div w:id="575822803">
      <w:bodyDiv w:val="1"/>
      <w:marLeft w:val="0"/>
      <w:marRight w:val="0"/>
      <w:marTop w:val="0"/>
      <w:marBottom w:val="0"/>
      <w:divBdr>
        <w:top w:val="none" w:sz="0" w:space="0" w:color="auto"/>
        <w:left w:val="none" w:sz="0" w:space="0" w:color="auto"/>
        <w:bottom w:val="none" w:sz="0" w:space="0" w:color="auto"/>
        <w:right w:val="none" w:sz="0" w:space="0" w:color="auto"/>
      </w:divBdr>
      <w:divsChild>
        <w:div w:id="125858256">
          <w:marLeft w:val="0"/>
          <w:marRight w:val="0"/>
          <w:marTop w:val="0"/>
          <w:marBottom w:val="0"/>
          <w:divBdr>
            <w:top w:val="none" w:sz="0" w:space="0" w:color="auto"/>
            <w:left w:val="none" w:sz="0" w:space="0" w:color="auto"/>
            <w:bottom w:val="none" w:sz="0" w:space="0" w:color="auto"/>
            <w:right w:val="none" w:sz="0" w:space="0" w:color="auto"/>
          </w:divBdr>
        </w:div>
        <w:div w:id="138765703">
          <w:marLeft w:val="0"/>
          <w:marRight w:val="0"/>
          <w:marTop w:val="0"/>
          <w:marBottom w:val="0"/>
          <w:divBdr>
            <w:top w:val="none" w:sz="0" w:space="0" w:color="auto"/>
            <w:left w:val="none" w:sz="0" w:space="0" w:color="auto"/>
            <w:bottom w:val="none" w:sz="0" w:space="0" w:color="auto"/>
            <w:right w:val="none" w:sz="0" w:space="0" w:color="auto"/>
          </w:divBdr>
        </w:div>
        <w:div w:id="1401517898">
          <w:marLeft w:val="0"/>
          <w:marRight w:val="0"/>
          <w:marTop w:val="0"/>
          <w:marBottom w:val="0"/>
          <w:divBdr>
            <w:top w:val="none" w:sz="0" w:space="0" w:color="auto"/>
            <w:left w:val="none" w:sz="0" w:space="0" w:color="auto"/>
            <w:bottom w:val="none" w:sz="0" w:space="0" w:color="auto"/>
            <w:right w:val="none" w:sz="0" w:space="0" w:color="auto"/>
          </w:divBdr>
        </w:div>
        <w:div w:id="1585726882">
          <w:marLeft w:val="0"/>
          <w:marRight w:val="0"/>
          <w:marTop w:val="0"/>
          <w:marBottom w:val="0"/>
          <w:divBdr>
            <w:top w:val="none" w:sz="0" w:space="0" w:color="auto"/>
            <w:left w:val="none" w:sz="0" w:space="0" w:color="auto"/>
            <w:bottom w:val="none" w:sz="0" w:space="0" w:color="auto"/>
            <w:right w:val="none" w:sz="0" w:space="0" w:color="auto"/>
          </w:divBdr>
        </w:div>
      </w:divsChild>
    </w:div>
    <w:div w:id="581838943">
      <w:bodyDiv w:val="1"/>
      <w:marLeft w:val="0"/>
      <w:marRight w:val="0"/>
      <w:marTop w:val="0"/>
      <w:marBottom w:val="0"/>
      <w:divBdr>
        <w:top w:val="none" w:sz="0" w:space="0" w:color="auto"/>
        <w:left w:val="none" w:sz="0" w:space="0" w:color="auto"/>
        <w:bottom w:val="none" w:sz="0" w:space="0" w:color="auto"/>
        <w:right w:val="none" w:sz="0" w:space="0" w:color="auto"/>
      </w:divBdr>
    </w:div>
    <w:div w:id="582684221">
      <w:bodyDiv w:val="1"/>
      <w:marLeft w:val="0"/>
      <w:marRight w:val="0"/>
      <w:marTop w:val="0"/>
      <w:marBottom w:val="0"/>
      <w:divBdr>
        <w:top w:val="none" w:sz="0" w:space="0" w:color="auto"/>
        <w:left w:val="none" w:sz="0" w:space="0" w:color="auto"/>
        <w:bottom w:val="none" w:sz="0" w:space="0" w:color="auto"/>
        <w:right w:val="none" w:sz="0" w:space="0" w:color="auto"/>
      </w:divBdr>
      <w:divsChild>
        <w:div w:id="1573007541">
          <w:marLeft w:val="0"/>
          <w:marRight w:val="0"/>
          <w:marTop w:val="0"/>
          <w:marBottom w:val="0"/>
          <w:divBdr>
            <w:top w:val="none" w:sz="0" w:space="0" w:color="auto"/>
            <w:left w:val="none" w:sz="0" w:space="0" w:color="auto"/>
            <w:bottom w:val="none" w:sz="0" w:space="0" w:color="auto"/>
            <w:right w:val="none" w:sz="0" w:space="0" w:color="auto"/>
          </w:divBdr>
        </w:div>
      </w:divsChild>
    </w:div>
    <w:div w:id="585773638">
      <w:bodyDiv w:val="1"/>
      <w:marLeft w:val="0"/>
      <w:marRight w:val="0"/>
      <w:marTop w:val="0"/>
      <w:marBottom w:val="0"/>
      <w:divBdr>
        <w:top w:val="none" w:sz="0" w:space="0" w:color="auto"/>
        <w:left w:val="none" w:sz="0" w:space="0" w:color="auto"/>
        <w:bottom w:val="none" w:sz="0" w:space="0" w:color="auto"/>
        <w:right w:val="none" w:sz="0" w:space="0" w:color="auto"/>
      </w:divBdr>
    </w:div>
    <w:div w:id="587158091">
      <w:bodyDiv w:val="1"/>
      <w:marLeft w:val="0"/>
      <w:marRight w:val="0"/>
      <w:marTop w:val="0"/>
      <w:marBottom w:val="0"/>
      <w:divBdr>
        <w:top w:val="none" w:sz="0" w:space="0" w:color="auto"/>
        <w:left w:val="none" w:sz="0" w:space="0" w:color="auto"/>
        <w:bottom w:val="none" w:sz="0" w:space="0" w:color="auto"/>
        <w:right w:val="none" w:sz="0" w:space="0" w:color="auto"/>
      </w:divBdr>
    </w:div>
    <w:div w:id="588121962">
      <w:bodyDiv w:val="1"/>
      <w:marLeft w:val="0"/>
      <w:marRight w:val="0"/>
      <w:marTop w:val="0"/>
      <w:marBottom w:val="0"/>
      <w:divBdr>
        <w:top w:val="none" w:sz="0" w:space="0" w:color="auto"/>
        <w:left w:val="none" w:sz="0" w:space="0" w:color="auto"/>
        <w:bottom w:val="none" w:sz="0" w:space="0" w:color="auto"/>
        <w:right w:val="none" w:sz="0" w:space="0" w:color="auto"/>
      </w:divBdr>
    </w:div>
    <w:div w:id="594246829">
      <w:bodyDiv w:val="1"/>
      <w:marLeft w:val="0"/>
      <w:marRight w:val="0"/>
      <w:marTop w:val="0"/>
      <w:marBottom w:val="0"/>
      <w:divBdr>
        <w:top w:val="none" w:sz="0" w:space="0" w:color="auto"/>
        <w:left w:val="none" w:sz="0" w:space="0" w:color="auto"/>
        <w:bottom w:val="none" w:sz="0" w:space="0" w:color="auto"/>
        <w:right w:val="none" w:sz="0" w:space="0" w:color="auto"/>
      </w:divBdr>
    </w:div>
    <w:div w:id="597717739">
      <w:bodyDiv w:val="1"/>
      <w:marLeft w:val="0"/>
      <w:marRight w:val="0"/>
      <w:marTop w:val="0"/>
      <w:marBottom w:val="0"/>
      <w:divBdr>
        <w:top w:val="none" w:sz="0" w:space="0" w:color="auto"/>
        <w:left w:val="none" w:sz="0" w:space="0" w:color="auto"/>
        <w:bottom w:val="none" w:sz="0" w:space="0" w:color="auto"/>
        <w:right w:val="none" w:sz="0" w:space="0" w:color="auto"/>
      </w:divBdr>
    </w:div>
    <w:div w:id="597911280">
      <w:bodyDiv w:val="1"/>
      <w:marLeft w:val="0"/>
      <w:marRight w:val="0"/>
      <w:marTop w:val="0"/>
      <w:marBottom w:val="0"/>
      <w:divBdr>
        <w:top w:val="none" w:sz="0" w:space="0" w:color="auto"/>
        <w:left w:val="none" w:sz="0" w:space="0" w:color="auto"/>
        <w:bottom w:val="none" w:sz="0" w:space="0" w:color="auto"/>
        <w:right w:val="none" w:sz="0" w:space="0" w:color="auto"/>
      </w:divBdr>
      <w:divsChild>
        <w:div w:id="814370862">
          <w:marLeft w:val="0"/>
          <w:marRight w:val="0"/>
          <w:marTop w:val="0"/>
          <w:marBottom w:val="0"/>
          <w:divBdr>
            <w:top w:val="none" w:sz="0" w:space="0" w:color="auto"/>
            <w:left w:val="none" w:sz="0" w:space="0" w:color="auto"/>
            <w:bottom w:val="none" w:sz="0" w:space="0" w:color="auto"/>
            <w:right w:val="none" w:sz="0" w:space="0" w:color="auto"/>
          </w:divBdr>
        </w:div>
      </w:divsChild>
    </w:div>
    <w:div w:id="602029949">
      <w:bodyDiv w:val="1"/>
      <w:marLeft w:val="0"/>
      <w:marRight w:val="0"/>
      <w:marTop w:val="0"/>
      <w:marBottom w:val="0"/>
      <w:divBdr>
        <w:top w:val="none" w:sz="0" w:space="0" w:color="auto"/>
        <w:left w:val="none" w:sz="0" w:space="0" w:color="auto"/>
        <w:bottom w:val="none" w:sz="0" w:space="0" w:color="auto"/>
        <w:right w:val="none" w:sz="0" w:space="0" w:color="auto"/>
      </w:divBdr>
      <w:divsChild>
        <w:div w:id="2027901927">
          <w:marLeft w:val="0"/>
          <w:marRight w:val="0"/>
          <w:marTop w:val="0"/>
          <w:marBottom w:val="0"/>
          <w:divBdr>
            <w:top w:val="none" w:sz="0" w:space="0" w:color="auto"/>
            <w:left w:val="none" w:sz="0" w:space="0" w:color="auto"/>
            <w:bottom w:val="none" w:sz="0" w:space="0" w:color="auto"/>
            <w:right w:val="none" w:sz="0" w:space="0" w:color="auto"/>
          </w:divBdr>
        </w:div>
      </w:divsChild>
    </w:div>
    <w:div w:id="606546321">
      <w:bodyDiv w:val="1"/>
      <w:marLeft w:val="0"/>
      <w:marRight w:val="0"/>
      <w:marTop w:val="0"/>
      <w:marBottom w:val="0"/>
      <w:divBdr>
        <w:top w:val="none" w:sz="0" w:space="0" w:color="auto"/>
        <w:left w:val="none" w:sz="0" w:space="0" w:color="auto"/>
        <w:bottom w:val="none" w:sz="0" w:space="0" w:color="auto"/>
        <w:right w:val="none" w:sz="0" w:space="0" w:color="auto"/>
      </w:divBdr>
      <w:divsChild>
        <w:div w:id="295525100">
          <w:marLeft w:val="0"/>
          <w:marRight w:val="0"/>
          <w:marTop w:val="0"/>
          <w:marBottom w:val="0"/>
          <w:divBdr>
            <w:top w:val="none" w:sz="0" w:space="0" w:color="auto"/>
            <w:left w:val="none" w:sz="0" w:space="0" w:color="auto"/>
            <w:bottom w:val="none" w:sz="0" w:space="0" w:color="auto"/>
            <w:right w:val="none" w:sz="0" w:space="0" w:color="auto"/>
          </w:divBdr>
        </w:div>
        <w:div w:id="519204814">
          <w:marLeft w:val="0"/>
          <w:marRight w:val="0"/>
          <w:marTop w:val="0"/>
          <w:marBottom w:val="0"/>
          <w:divBdr>
            <w:top w:val="none" w:sz="0" w:space="0" w:color="auto"/>
            <w:left w:val="none" w:sz="0" w:space="0" w:color="auto"/>
            <w:bottom w:val="none" w:sz="0" w:space="0" w:color="auto"/>
            <w:right w:val="none" w:sz="0" w:space="0" w:color="auto"/>
          </w:divBdr>
        </w:div>
        <w:div w:id="1608000415">
          <w:marLeft w:val="0"/>
          <w:marRight w:val="0"/>
          <w:marTop w:val="0"/>
          <w:marBottom w:val="0"/>
          <w:divBdr>
            <w:top w:val="none" w:sz="0" w:space="0" w:color="auto"/>
            <w:left w:val="none" w:sz="0" w:space="0" w:color="auto"/>
            <w:bottom w:val="none" w:sz="0" w:space="0" w:color="auto"/>
            <w:right w:val="none" w:sz="0" w:space="0" w:color="auto"/>
          </w:divBdr>
        </w:div>
      </w:divsChild>
    </w:div>
    <w:div w:id="607659815">
      <w:bodyDiv w:val="1"/>
      <w:marLeft w:val="0"/>
      <w:marRight w:val="0"/>
      <w:marTop w:val="0"/>
      <w:marBottom w:val="0"/>
      <w:divBdr>
        <w:top w:val="none" w:sz="0" w:space="0" w:color="auto"/>
        <w:left w:val="none" w:sz="0" w:space="0" w:color="auto"/>
        <w:bottom w:val="none" w:sz="0" w:space="0" w:color="auto"/>
        <w:right w:val="none" w:sz="0" w:space="0" w:color="auto"/>
      </w:divBdr>
      <w:divsChild>
        <w:div w:id="225648783">
          <w:marLeft w:val="0"/>
          <w:marRight w:val="0"/>
          <w:marTop w:val="0"/>
          <w:marBottom w:val="0"/>
          <w:divBdr>
            <w:top w:val="none" w:sz="0" w:space="0" w:color="auto"/>
            <w:left w:val="none" w:sz="0" w:space="0" w:color="auto"/>
            <w:bottom w:val="none" w:sz="0" w:space="0" w:color="auto"/>
            <w:right w:val="none" w:sz="0" w:space="0" w:color="auto"/>
          </w:divBdr>
        </w:div>
        <w:div w:id="623192495">
          <w:marLeft w:val="0"/>
          <w:marRight w:val="0"/>
          <w:marTop w:val="0"/>
          <w:marBottom w:val="0"/>
          <w:divBdr>
            <w:top w:val="none" w:sz="0" w:space="0" w:color="auto"/>
            <w:left w:val="none" w:sz="0" w:space="0" w:color="auto"/>
            <w:bottom w:val="none" w:sz="0" w:space="0" w:color="auto"/>
            <w:right w:val="none" w:sz="0" w:space="0" w:color="auto"/>
          </w:divBdr>
        </w:div>
        <w:div w:id="982199983">
          <w:marLeft w:val="0"/>
          <w:marRight w:val="0"/>
          <w:marTop w:val="0"/>
          <w:marBottom w:val="0"/>
          <w:divBdr>
            <w:top w:val="none" w:sz="0" w:space="0" w:color="auto"/>
            <w:left w:val="none" w:sz="0" w:space="0" w:color="auto"/>
            <w:bottom w:val="none" w:sz="0" w:space="0" w:color="auto"/>
            <w:right w:val="none" w:sz="0" w:space="0" w:color="auto"/>
          </w:divBdr>
        </w:div>
        <w:div w:id="1166749739">
          <w:marLeft w:val="0"/>
          <w:marRight w:val="0"/>
          <w:marTop w:val="0"/>
          <w:marBottom w:val="0"/>
          <w:divBdr>
            <w:top w:val="none" w:sz="0" w:space="0" w:color="auto"/>
            <w:left w:val="none" w:sz="0" w:space="0" w:color="auto"/>
            <w:bottom w:val="none" w:sz="0" w:space="0" w:color="auto"/>
            <w:right w:val="none" w:sz="0" w:space="0" w:color="auto"/>
          </w:divBdr>
        </w:div>
        <w:div w:id="1411124372">
          <w:marLeft w:val="0"/>
          <w:marRight w:val="0"/>
          <w:marTop w:val="0"/>
          <w:marBottom w:val="0"/>
          <w:divBdr>
            <w:top w:val="none" w:sz="0" w:space="0" w:color="auto"/>
            <w:left w:val="none" w:sz="0" w:space="0" w:color="auto"/>
            <w:bottom w:val="none" w:sz="0" w:space="0" w:color="auto"/>
            <w:right w:val="none" w:sz="0" w:space="0" w:color="auto"/>
          </w:divBdr>
        </w:div>
        <w:div w:id="1904099029">
          <w:marLeft w:val="0"/>
          <w:marRight w:val="0"/>
          <w:marTop w:val="0"/>
          <w:marBottom w:val="0"/>
          <w:divBdr>
            <w:top w:val="none" w:sz="0" w:space="0" w:color="auto"/>
            <w:left w:val="none" w:sz="0" w:space="0" w:color="auto"/>
            <w:bottom w:val="none" w:sz="0" w:space="0" w:color="auto"/>
            <w:right w:val="none" w:sz="0" w:space="0" w:color="auto"/>
          </w:divBdr>
        </w:div>
        <w:div w:id="2085570023">
          <w:marLeft w:val="0"/>
          <w:marRight w:val="0"/>
          <w:marTop w:val="0"/>
          <w:marBottom w:val="0"/>
          <w:divBdr>
            <w:top w:val="none" w:sz="0" w:space="0" w:color="auto"/>
            <w:left w:val="none" w:sz="0" w:space="0" w:color="auto"/>
            <w:bottom w:val="none" w:sz="0" w:space="0" w:color="auto"/>
            <w:right w:val="none" w:sz="0" w:space="0" w:color="auto"/>
          </w:divBdr>
        </w:div>
      </w:divsChild>
    </w:div>
    <w:div w:id="611283911">
      <w:bodyDiv w:val="1"/>
      <w:marLeft w:val="0"/>
      <w:marRight w:val="0"/>
      <w:marTop w:val="0"/>
      <w:marBottom w:val="0"/>
      <w:divBdr>
        <w:top w:val="none" w:sz="0" w:space="0" w:color="auto"/>
        <w:left w:val="none" w:sz="0" w:space="0" w:color="auto"/>
        <w:bottom w:val="none" w:sz="0" w:space="0" w:color="auto"/>
        <w:right w:val="none" w:sz="0" w:space="0" w:color="auto"/>
      </w:divBdr>
    </w:div>
    <w:div w:id="613831630">
      <w:bodyDiv w:val="1"/>
      <w:marLeft w:val="0"/>
      <w:marRight w:val="0"/>
      <w:marTop w:val="0"/>
      <w:marBottom w:val="0"/>
      <w:divBdr>
        <w:top w:val="none" w:sz="0" w:space="0" w:color="auto"/>
        <w:left w:val="none" w:sz="0" w:space="0" w:color="auto"/>
        <w:bottom w:val="none" w:sz="0" w:space="0" w:color="auto"/>
        <w:right w:val="none" w:sz="0" w:space="0" w:color="auto"/>
      </w:divBdr>
    </w:div>
    <w:div w:id="614337753">
      <w:bodyDiv w:val="1"/>
      <w:marLeft w:val="0"/>
      <w:marRight w:val="0"/>
      <w:marTop w:val="0"/>
      <w:marBottom w:val="0"/>
      <w:divBdr>
        <w:top w:val="none" w:sz="0" w:space="0" w:color="auto"/>
        <w:left w:val="none" w:sz="0" w:space="0" w:color="auto"/>
        <w:bottom w:val="none" w:sz="0" w:space="0" w:color="auto"/>
        <w:right w:val="none" w:sz="0" w:space="0" w:color="auto"/>
      </w:divBdr>
      <w:divsChild>
        <w:div w:id="548296904">
          <w:marLeft w:val="0"/>
          <w:marRight w:val="0"/>
          <w:marTop w:val="0"/>
          <w:marBottom w:val="0"/>
          <w:divBdr>
            <w:top w:val="none" w:sz="0" w:space="0" w:color="auto"/>
            <w:left w:val="none" w:sz="0" w:space="0" w:color="auto"/>
            <w:bottom w:val="none" w:sz="0" w:space="0" w:color="auto"/>
            <w:right w:val="none" w:sz="0" w:space="0" w:color="auto"/>
          </w:divBdr>
        </w:div>
      </w:divsChild>
    </w:div>
    <w:div w:id="619341136">
      <w:bodyDiv w:val="1"/>
      <w:marLeft w:val="0"/>
      <w:marRight w:val="0"/>
      <w:marTop w:val="0"/>
      <w:marBottom w:val="0"/>
      <w:divBdr>
        <w:top w:val="none" w:sz="0" w:space="0" w:color="auto"/>
        <w:left w:val="none" w:sz="0" w:space="0" w:color="auto"/>
        <w:bottom w:val="none" w:sz="0" w:space="0" w:color="auto"/>
        <w:right w:val="none" w:sz="0" w:space="0" w:color="auto"/>
      </w:divBdr>
    </w:div>
    <w:div w:id="622466174">
      <w:bodyDiv w:val="1"/>
      <w:marLeft w:val="0"/>
      <w:marRight w:val="0"/>
      <w:marTop w:val="0"/>
      <w:marBottom w:val="0"/>
      <w:divBdr>
        <w:top w:val="none" w:sz="0" w:space="0" w:color="auto"/>
        <w:left w:val="none" w:sz="0" w:space="0" w:color="auto"/>
        <w:bottom w:val="none" w:sz="0" w:space="0" w:color="auto"/>
        <w:right w:val="none" w:sz="0" w:space="0" w:color="auto"/>
      </w:divBdr>
    </w:div>
    <w:div w:id="627123452">
      <w:bodyDiv w:val="1"/>
      <w:marLeft w:val="0"/>
      <w:marRight w:val="0"/>
      <w:marTop w:val="0"/>
      <w:marBottom w:val="0"/>
      <w:divBdr>
        <w:top w:val="none" w:sz="0" w:space="0" w:color="auto"/>
        <w:left w:val="none" w:sz="0" w:space="0" w:color="auto"/>
        <w:bottom w:val="none" w:sz="0" w:space="0" w:color="auto"/>
        <w:right w:val="none" w:sz="0" w:space="0" w:color="auto"/>
      </w:divBdr>
    </w:div>
    <w:div w:id="631592260">
      <w:bodyDiv w:val="1"/>
      <w:marLeft w:val="0"/>
      <w:marRight w:val="0"/>
      <w:marTop w:val="0"/>
      <w:marBottom w:val="0"/>
      <w:divBdr>
        <w:top w:val="none" w:sz="0" w:space="0" w:color="auto"/>
        <w:left w:val="none" w:sz="0" w:space="0" w:color="auto"/>
        <w:bottom w:val="none" w:sz="0" w:space="0" w:color="auto"/>
        <w:right w:val="none" w:sz="0" w:space="0" w:color="auto"/>
      </w:divBdr>
    </w:div>
    <w:div w:id="639116187">
      <w:bodyDiv w:val="1"/>
      <w:marLeft w:val="0"/>
      <w:marRight w:val="0"/>
      <w:marTop w:val="0"/>
      <w:marBottom w:val="0"/>
      <w:divBdr>
        <w:top w:val="none" w:sz="0" w:space="0" w:color="auto"/>
        <w:left w:val="none" w:sz="0" w:space="0" w:color="auto"/>
        <w:bottom w:val="none" w:sz="0" w:space="0" w:color="auto"/>
        <w:right w:val="none" w:sz="0" w:space="0" w:color="auto"/>
      </w:divBdr>
    </w:div>
    <w:div w:id="644705004">
      <w:bodyDiv w:val="1"/>
      <w:marLeft w:val="0"/>
      <w:marRight w:val="0"/>
      <w:marTop w:val="0"/>
      <w:marBottom w:val="0"/>
      <w:divBdr>
        <w:top w:val="none" w:sz="0" w:space="0" w:color="auto"/>
        <w:left w:val="none" w:sz="0" w:space="0" w:color="auto"/>
        <w:bottom w:val="none" w:sz="0" w:space="0" w:color="auto"/>
        <w:right w:val="none" w:sz="0" w:space="0" w:color="auto"/>
      </w:divBdr>
    </w:div>
    <w:div w:id="651297120">
      <w:bodyDiv w:val="1"/>
      <w:marLeft w:val="0"/>
      <w:marRight w:val="0"/>
      <w:marTop w:val="0"/>
      <w:marBottom w:val="0"/>
      <w:divBdr>
        <w:top w:val="none" w:sz="0" w:space="0" w:color="auto"/>
        <w:left w:val="none" w:sz="0" w:space="0" w:color="auto"/>
        <w:bottom w:val="none" w:sz="0" w:space="0" w:color="auto"/>
        <w:right w:val="none" w:sz="0" w:space="0" w:color="auto"/>
      </w:divBdr>
      <w:divsChild>
        <w:div w:id="625238619">
          <w:marLeft w:val="0"/>
          <w:marRight w:val="0"/>
          <w:marTop w:val="0"/>
          <w:marBottom w:val="0"/>
          <w:divBdr>
            <w:top w:val="none" w:sz="0" w:space="0" w:color="auto"/>
            <w:left w:val="none" w:sz="0" w:space="0" w:color="auto"/>
            <w:bottom w:val="none" w:sz="0" w:space="0" w:color="auto"/>
            <w:right w:val="none" w:sz="0" w:space="0" w:color="auto"/>
          </w:divBdr>
          <w:divsChild>
            <w:div w:id="227420209">
              <w:marLeft w:val="0"/>
              <w:marRight w:val="0"/>
              <w:marTop w:val="0"/>
              <w:marBottom w:val="0"/>
              <w:divBdr>
                <w:top w:val="none" w:sz="0" w:space="0" w:color="auto"/>
                <w:left w:val="none" w:sz="0" w:space="0" w:color="auto"/>
                <w:bottom w:val="none" w:sz="0" w:space="0" w:color="auto"/>
                <w:right w:val="none" w:sz="0" w:space="0" w:color="auto"/>
              </w:divBdr>
            </w:div>
            <w:div w:id="787705481">
              <w:marLeft w:val="0"/>
              <w:marRight w:val="0"/>
              <w:marTop w:val="0"/>
              <w:marBottom w:val="0"/>
              <w:divBdr>
                <w:top w:val="none" w:sz="0" w:space="0" w:color="auto"/>
                <w:left w:val="none" w:sz="0" w:space="0" w:color="auto"/>
                <w:bottom w:val="none" w:sz="0" w:space="0" w:color="auto"/>
                <w:right w:val="none" w:sz="0" w:space="0" w:color="auto"/>
              </w:divBdr>
            </w:div>
            <w:div w:id="2091610041">
              <w:marLeft w:val="0"/>
              <w:marRight w:val="0"/>
              <w:marTop w:val="0"/>
              <w:marBottom w:val="0"/>
              <w:divBdr>
                <w:top w:val="none" w:sz="0" w:space="0" w:color="auto"/>
                <w:left w:val="none" w:sz="0" w:space="0" w:color="auto"/>
                <w:bottom w:val="none" w:sz="0" w:space="0" w:color="auto"/>
                <w:right w:val="none" w:sz="0" w:space="0" w:color="auto"/>
              </w:divBdr>
            </w:div>
          </w:divsChild>
        </w:div>
        <w:div w:id="1816415191">
          <w:marLeft w:val="0"/>
          <w:marRight w:val="0"/>
          <w:marTop w:val="0"/>
          <w:marBottom w:val="0"/>
          <w:divBdr>
            <w:top w:val="none" w:sz="0" w:space="0" w:color="auto"/>
            <w:left w:val="none" w:sz="0" w:space="0" w:color="auto"/>
            <w:bottom w:val="none" w:sz="0" w:space="0" w:color="auto"/>
            <w:right w:val="none" w:sz="0" w:space="0" w:color="auto"/>
          </w:divBdr>
        </w:div>
      </w:divsChild>
    </w:div>
    <w:div w:id="654266025">
      <w:bodyDiv w:val="1"/>
      <w:marLeft w:val="0"/>
      <w:marRight w:val="0"/>
      <w:marTop w:val="0"/>
      <w:marBottom w:val="0"/>
      <w:divBdr>
        <w:top w:val="none" w:sz="0" w:space="0" w:color="auto"/>
        <w:left w:val="none" w:sz="0" w:space="0" w:color="auto"/>
        <w:bottom w:val="none" w:sz="0" w:space="0" w:color="auto"/>
        <w:right w:val="none" w:sz="0" w:space="0" w:color="auto"/>
      </w:divBdr>
      <w:divsChild>
        <w:div w:id="296498314">
          <w:marLeft w:val="0"/>
          <w:marRight w:val="0"/>
          <w:marTop w:val="0"/>
          <w:marBottom w:val="0"/>
          <w:divBdr>
            <w:top w:val="none" w:sz="0" w:space="0" w:color="auto"/>
            <w:left w:val="none" w:sz="0" w:space="0" w:color="auto"/>
            <w:bottom w:val="none" w:sz="0" w:space="0" w:color="auto"/>
            <w:right w:val="none" w:sz="0" w:space="0" w:color="auto"/>
          </w:divBdr>
        </w:div>
      </w:divsChild>
    </w:div>
    <w:div w:id="666326004">
      <w:bodyDiv w:val="1"/>
      <w:marLeft w:val="0"/>
      <w:marRight w:val="0"/>
      <w:marTop w:val="0"/>
      <w:marBottom w:val="0"/>
      <w:divBdr>
        <w:top w:val="none" w:sz="0" w:space="0" w:color="auto"/>
        <w:left w:val="none" w:sz="0" w:space="0" w:color="auto"/>
        <w:bottom w:val="none" w:sz="0" w:space="0" w:color="auto"/>
        <w:right w:val="none" w:sz="0" w:space="0" w:color="auto"/>
      </w:divBdr>
    </w:div>
    <w:div w:id="670761414">
      <w:bodyDiv w:val="1"/>
      <w:marLeft w:val="0"/>
      <w:marRight w:val="0"/>
      <w:marTop w:val="0"/>
      <w:marBottom w:val="0"/>
      <w:divBdr>
        <w:top w:val="none" w:sz="0" w:space="0" w:color="auto"/>
        <w:left w:val="none" w:sz="0" w:space="0" w:color="auto"/>
        <w:bottom w:val="none" w:sz="0" w:space="0" w:color="auto"/>
        <w:right w:val="none" w:sz="0" w:space="0" w:color="auto"/>
      </w:divBdr>
    </w:div>
    <w:div w:id="672799063">
      <w:bodyDiv w:val="1"/>
      <w:marLeft w:val="0"/>
      <w:marRight w:val="0"/>
      <w:marTop w:val="0"/>
      <w:marBottom w:val="0"/>
      <w:divBdr>
        <w:top w:val="none" w:sz="0" w:space="0" w:color="auto"/>
        <w:left w:val="none" w:sz="0" w:space="0" w:color="auto"/>
        <w:bottom w:val="none" w:sz="0" w:space="0" w:color="auto"/>
        <w:right w:val="none" w:sz="0" w:space="0" w:color="auto"/>
      </w:divBdr>
    </w:div>
    <w:div w:id="683937891">
      <w:bodyDiv w:val="1"/>
      <w:marLeft w:val="0"/>
      <w:marRight w:val="0"/>
      <w:marTop w:val="0"/>
      <w:marBottom w:val="0"/>
      <w:divBdr>
        <w:top w:val="none" w:sz="0" w:space="0" w:color="auto"/>
        <w:left w:val="none" w:sz="0" w:space="0" w:color="auto"/>
        <w:bottom w:val="none" w:sz="0" w:space="0" w:color="auto"/>
        <w:right w:val="none" w:sz="0" w:space="0" w:color="auto"/>
      </w:divBdr>
      <w:divsChild>
        <w:div w:id="1621373466">
          <w:marLeft w:val="0"/>
          <w:marRight w:val="0"/>
          <w:marTop w:val="0"/>
          <w:marBottom w:val="0"/>
          <w:divBdr>
            <w:top w:val="none" w:sz="0" w:space="0" w:color="auto"/>
            <w:left w:val="none" w:sz="0" w:space="0" w:color="auto"/>
            <w:bottom w:val="none" w:sz="0" w:space="0" w:color="auto"/>
            <w:right w:val="none" w:sz="0" w:space="0" w:color="auto"/>
          </w:divBdr>
        </w:div>
      </w:divsChild>
    </w:div>
    <w:div w:id="687945078">
      <w:bodyDiv w:val="1"/>
      <w:marLeft w:val="251"/>
      <w:marRight w:val="251"/>
      <w:marTop w:val="0"/>
      <w:marBottom w:val="0"/>
      <w:divBdr>
        <w:top w:val="none" w:sz="0" w:space="0" w:color="auto"/>
        <w:left w:val="none" w:sz="0" w:space="0" w:color="auto"/>
        <w:bottom w:val="none" w:sz="0" w:space="0" w:color="auto"/>
        <w:right w:val="none" w:sz="0" w:space="0" w:color="auto"/>
      </w:divBdr>
      <w:divsChild>
        <w:div w:id="325787955">
          <w:marLeft w:val="0"/>
          <w:marRight w:val="0"/>
          <w:marTop w:val="0"/>
          <w:marBottom w:val="0"/>
          <w:divBdr>
            <w:top w:val="none" w:sz="0" w:space="0" w:color="auto"/>
            <w:left w:val="none" w:sz="0" w:space="0" w:color="auto"/>
            <w:bottom w:val="none" w:sz="0" w:space="0" w:color="auto"/>
            <w:right w:val="none" w:sz="0" w:space="0" w:color="auto"/>
          </w:divBdr>
        </w:div>
      </w:divsChild>
    </w:div>
    <w:div w:id="699863570">
      <w:bodyDiv w:val="1"/>
      <w:marLeft w:val="0"/>
      <w:marRight w:val="0"/>
      <w:marTop w:val="0"/>
      <w:marBottom w:val="0"/>
      <w:divBdr>
        <w:top w:val="none" w:sz="0" w:space="0" w:color="auto"/>
        <w:left w:val="none" w:sz="0" w:space="0" w:color="auto"/>
        <w:bottom w:val="none" w:sz="0" w:space="0" w:color="auto"/>
        <w:right w:val="none" w:sz="0" w:space="0" w:color="auto"/>
      </w:divBdr>
    </w:div>
    <w:div w:id="706028458">
      <w:bodyDiv w:val="1"/>
      <w:marLeft w:val="0"/>
      <w:marRight w:val="0"/>
      <w:marTop w:val="0"/>
      <w:marBottom w:val="0"/>
      <w:divBdr>
        <w:top w:val="none" w:sz="0" w:space="0" w:color="auto"/>
        <w:left w:val="none" w:sz="0" w:space="0" w:color="auto"/>
        <w:bottom w:val="none" w:sz="0" w:space="0" w:color="auto"/>
        <w:right w:val="none" w:sz="0" w:space="0" w:color="auto"/>
      </w:divBdr>
    </w:div>
    <w:div w:id="709888046">
      <w:bodyDiv w:val="1"/>
      <w:marLeft w:val="0"/>
      <w:marRight w:val="0"/>
      <w:marTop w:val="0"/>
      <w:marBottom w:val="0"/>
      <w:divBdr>
        <w:top w:val="none" w:sz="0" w:space="0" w:color="auto"/>
        <w:left w:val="none" w:sz="0" w:space="0" w:color="auto"/>
        <w:bottom w:val="none" w:sz="0" w:space="0" w:color="auto"/>
        <w:right w:val="none" w:sz="0" w:space="0" w:color="auto"/>
      </w:divBdr>
    </w:div>
    <w:div w:id="716203921">
      <w:bodyDiv w:val="1"/>
      <w:marLeft w:val="225"/>
      <w:marRight w:val="225"/>
      <w:marTop w:val="0"/>
      <w:marBottom w:val="0"/>
      <w:divBdr>
        <w:top w:val="none" w:sz="0" w:space="0" w:color="auto"/>
        <w:left w:val="none" w:sz="0" w:space="0" w:color="auto"/>
        <w:bottom w:val="none" w:sz="0" w:space="0" w:color="auto"/>
        <w:right w:val="none" w:sz="0" w:space="0" w:color="auto"/>
      </w:divBdr>
      <w:divsChild>
        <w:div w:id="1030255228">
          <w:marLeft w:val="0"/>
          <w:marRight w:val="0"/>
          <w:marTop w:val="0"/>
          <w:marBottom w:val="0"/>
          <w:divBdr>
            <w:top w:val="none" w:sz="0" w:space="0" w:color="auto"/>
            <w:left w:val="none" w:sz="0" w:space="0" w:color="auto"/>
            <w:bottom w:val="none" w:sz="0" w:space="0" w:color="auto"/>
            <w:right w:val="none" w:sz="0" w:space="0" w:color="auto"/>
          </w:divBdr>
        </w:div>
      </w:divsChild>
    </w:div>
    <w:div w:id="725104484">
      <w:bodyDiv w:val="1"/>
      <w:marLeft w:val="0"/>
      <w:marRight w:val="0"/>
      <w:marTop w:val="0"/>
      <w:marBottom w:val="0"/>
      <w:divBdr>
        <w:top w:val="none" w:sz="0" w:space="0" w:color="auto"/>
        <w:left w:val="none" w:sz="0" w:space="0" w:color="auto"/>
        <w:bottom w:val="none" w:sz="0" w:space="0" w:color="auto"/>
        <w:right w:val="none" w:sz="0" w:space="0" w:color="auto"/>
      </w:divBdr>
      <w:divsChild>
        <w:div w:id="1707368139">
          <w:marLeft w:val="0"/>
          <w:marRight w:val="0"/>
          <w:marTop w:val="0"/>
          <w:marBottom w:val="0"/>
          <w:divBdr>
            <w:top w:val="none" w:sz="0" w:space="0" w:color="auto"/>
            <w:left w:val="none" w:sz="0" w:space="0" w:color="auto"/>
            <w:bottom w:val="none" w:sz="0" w:space="0" w:color="auto"/>
            <w:right w:val="none" w:sz="0" w:space="0" w:color="auto"/>
          </w:divBdr>
        </w:div>
      </w:divsChild>
    </w:div>
    <w:div w:id="730420115">
      <w:bodyDiv w:val="1"/>
      <w:marLeft w:val="0"/>
      <w:marRight w:val="0"/>
      <w:marTop w:val="0"/>
      <w:marBottom w:val="0"/>
      <w:divBdr>
        <w:top w:val="none" w:sz="0" w:space="0" w:color="auto"/>
        <w:left w:val="none" w:sz="0" w:space="0" w:color="auto"/>
        <w:bottom w:val="none" w:sz="0" w:space="0" w:color="auto"/>
        <w:right w:val="none" w:sz="0" w:space="0" w:color="auto"/>
      </w:divBdr>
      <w:divsChild>
        <w:div w:id="1550217382">
          <w:marLeft w:val="0"/>
          <w:marRight w:val="0"/>
          <w:marTop w:val="0"/>
          <w:marBottom w:val="0"/>
          <w:divBdr>
            <w:top w:val="none" w:sz="0" w:space="0" w:color="auto"/>
            <w:left w:val="none" w:sz="0" w:space="0" w:color="auto"/>
            <w:bottom w:val="none" w:sz="0" w:space="0" w:color="auto"/>
            <w:right w:val="none" w:sz="0" w:space="0" w:color="auto"/>
          </w:divBdr>
          <w:divsChild>
            <w:div w:id="271979243">
              <w:marLeft w:val="0"/>
              <w:marRight w:val="0"/>
              <w:marTop w:val="0"/>
              <w:marBottom w:val="0"/>
              <w:divBdr>
                <w:top w:val="none" w:sz="0" w:space="0" w:color="auto"/>
                <w:left w:val="none" w:sz="0" w:space="0" w:color="auto"/>
                <w:bottom w:val="none" w:sz="0" w:space="0" w:color="auto"/>
                <w:right w:val="none" w:sz="0" w:space="0" w:color="auto"/>
              </w:divBdr>
              <w:divsChild>
                <w:div w:id="541986964">
                  <w:marLeft w:val="0"/>
                  <w:marRight w:val="0"/>
                  <w:marTop w:val="0"/>
                  <w:marBottom w:val="0"/>
                  <w:divBdr>
                    <w:top w:val="none" w:sz="0" w:space="0" w:color="auto"/>
                    <w:left w:val="none" w:sz="0" w:space="0" w:color="auto"/>
                    <w:bottom w:val="none" w:sz="0" w:space="0" w:color="auto"/>
                    <w:right w:val="none" w:sz="0" w:space="0" w:color="auto"/>
                  </w:divBdr>
                  <w:divsChild>
                    <w:div w:id="182840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977211">
      <w:bodyDiv w:val="1"/>
      <w:marLeft w:val="225"/>
      <w:marRight w:val="225"/>
      <w:marTop w:val="0"/>
      <w:marBottom w:val="0"/>
      <w:divBdr>
        <w:top w:val="none" w:sz="0" w:space="0" w:color="auto"/>
        <w:left w:val="none" w:sz="0" w:space="0" w:color="auto"/>
        <w:bottom w:val="none" w:sz="0" w:space="0" w:color="auto"/>
        <w:right w:val="none" w:sz="0" w:space="0" w:color="auto"/>
      </w:divBdr>
      <w:divsChild>
        <w:div w:id="698167541">
          <w:marLeft w:val="0"/>
          <w:marRight w:val="0"/>
          <w:marTop w:val="0"/>
          <w:marBottom w:val="0"/>
          <w:divBdr>
            <w:top w:val="none" w:sz="0" w:space="0" w:color="auto"/>
            <w:left w:val="none" w:sz="0" w:space="0" w:color="auto"/>
            <w:bottom w:val="none" w:sz="0" w:space="0" w:color="auto"/>
            <w:right w:val="none" w:sz="0" w:space="0" w:color="auto"/>
          </w:divBdr>
        </w:div>
      </w:divsChild>
    </w:div>
    <w:div w:id="737479441">
      <w:bodyDiv w:val="1"/>
      <w:marLeft w:val="225"/>
      <w:marRight w:val="225"/>
      <w:marTop w:val="0"/>
      <w:marBottom w:val="0"/>
      <w:divBdr>
        <w:top w:val="none" w:sz="0" w:space="0" w:color="auto"/>
        <w:left w:val="none" w:sz="0" w:space="0" w:color="auto"/>
        <w:bottom w:val="none" w:sz="0" w:space="0" w:color="auto"/>
        <w:right w:val="none" w:sz="0" w:space="0" w:color="auto"/>
      </w:divBdr>
      <w:divsChild>
        <w:div w:id="40516516">
          <w:marLeft w:val="0"/>
          <w:marRight w:val="0"/>
          <w:marTop w:val="0"/>
          <w:marBottom w:val="0"/>
          <w:divBdr>
            <w:top w:val="none" w:sz="0" w:space="0" w:color="auto"/>
            <w:left w:val="none" w:sz="0" w:space="0" w:color="auto"/>
            <w:bottom w:val="none" w:sz="0" w:space="0" w:color="auto"/>
            <w:right w:val="none" w:sz="0" w:space="0" w:color="auto"/>
          </w:divBdr>
        </w:div>
      </w:divsChild>
    </w:div>
    <w:div w:id="743187712">
      <w:bodyDiv w:val="1"/>
      <w:marLeft w:val="225"/>
      <w:marRight w:val="225"/>
      <w:marTop w:val="0"/>
      <w:marBottom w:val="0"/>
      <w:divBdr>
        <w:top w:val="none" w:sz="0" w:space="0" w:color="auto"/>
        <w:left w:val="none" w:sz="0" w:space="0" w:color="auto"/>
        <w:bottom w:val="none" w:sz="0" w:space="0" w:color="auto"/>
        <w:right w:val="none" w:sz="0" w:space="0" w:color="auto"/>
      </w:divBdr>
      <w:divsChild>
        <w:div w:id="2100365060">
          <w:marLeft w:val="0"/>
          <w:marRight w:val="0"/>
          <w:marTop w:val="0"/>
          <w:marBottom w:val="0"/>
          <w:divBdr>
            <w:top w:val="none" w:sz="0" w:space="0" w:color="auto"/>
            <w:left w:val="none" w:sz="0" w:space="0" w:color="auto"/>
            <w:bottom w:val="none" w:sz="0" w:space="0" w:color="auto"/>
            <w:right w:val="none" w:sz="0" w:space="0" w:color="auto"/>
          </w:divBdr>
        </w:div>
      </w:divsChild>
    </w:div>
    <w:div w:id="749353332">
      <w:bodyDiv w:val="1"/>
      <w:marLeft w:val="251"/>
      <w:marRight w:val="251"/>
      <w:marTop w:val="0"/>
      <w:marBottom w:val="0"/>
      <w:divBdr>
        <w:top w:val="none" w:sz="0" w:space="0" w:color="auto"/>
        <w:left w:val="none" w:sz="0" w:space="0" w:color="auto"/>
        <w:bottom w:val="none" w:sz="0" w:space="0" w:color="auto"/>
        <w:right w:val="none" w:sz="0" w:space="0" w:color="auto"/>
      </w:divBdr>
      <w:divsChild>
        <w:div w:id="1350179476">
          <w:marLeft w:val="0"/>
          <w:marRight w:val="0"/>
          <w:marTop w:val="0"/>
          <w:marBottom w:val="0"/>
          <w:divBdr>
            <w:top w:val="none" w:sz="0" w:space="0" w:color="auto"/>
            <w:left w:val="none" w:sz="0" w:space="0" w:color="auto"/>
            <w:bottom w:val="none" w:sz="0" w:space="0" w:color="auto"/>
            <w:right w:val="none" w:sz="0" w:space="0" w:color="auto"/>
          </w:divBdr>
        </w:div>
      </w:divsChild>
    </w:div>
    <w:div w:id="750348711">
      <w:bodyDiv w:val="1"/>
      <w:marLeft w:val="0"/>
      <w:marRight w:val="0"/>
      <w:marTop w:val="0"/>
      <w:marBottom w:val="0"/>
      <w:divBdr>
        <w:top w:val="none" w:sz="0" w:space="0" w:color="auto"/>
        <w:left w:val="none" w:sz="0" w:space="0" w:color="auto"/>
        <w:bottom w:val="none" w:sz="0" w:space="0" w:color="auto"/>
        <w:right w:val="none" w:sz="0" w:space="0" w:color="auto"/>
      </w:divBdr>
    </w:div>
    <w:div w:id="750930608">
      <w:bodyDiv w:val="1"/>
      <w:marLeft w:val="225"/>
      <w:marRight w:val="225"/>
      <w:marTop w:val="0"/>
      <w:marBottom w:val="0"/>
      <w:divBdr>
        <w:top w:val="none" w:sz="0" w:space="0" w:color="auto"/>
        <w:left w:val="none" w:sz="0" w:space="0" w:color="auto"/>
        <w:bottom w:val="none" w:sz="0" w:space="0" w:color="auto"/>
        <w:right w:val="none" w:sz="0" w:space="0" w:color="auto"/>
      </w:divBdr>
      <w:divsChild>
        <w:div w:id="1661732185">
          <w:marLeft w:val="0"/>
          <w:marRight w:val="0"/>
          <w:marTop w:val="0"/>
          <w:marBottom w:val="0"/>
          <w:divBdr>
            <w:top w:val="none" w:sz="0" w:space="0" w:color="auto"/>
            <w:left w:val="none" w:sz="0" w:space="0" w:color="auto"/>
            <w:bottom w:val="none" w:sz="0" w:space="0" w:color="auto"/>
            <w:right w:val="none" w:sz="0" w:space="0" w:color="auto"/>
          </w:divBdr>
        </w:div>
      </w:divsChild>
    </w:div>
    <w:div w:id="753404754">
      <w:bodyDiv w:val="1"/>
      <w:marLeft w:val="225"/>
      <w:marRight w:val="225"/>
      <w:marTop w:val="0"/>
      <w:marBottom w:val="0"/>
      <w:divBdr>
        <w:top w:val="none" w:sz="0" w:space="0" w:color="auto"/>
        <w:left w:val="none" w:sz="0" w:space="0" w:color="auto"/>
        <w:bottom w:val="none" w:sz="0" w:space="0" w:color="auto"/>
        <w:right w:val="none" w:sz="0" w:space="0" w:color="auto"/>
      </w:divBdr>
      <w:divsChild>
        <w:div w:id="1616328716">
          <w:marLeft w:val="0"/>
          <w:marRight w:val="0"/>
          <w:marTop w:val="0"/>
          <w:marBottom w:val="0"/>
          <w:divBdr>
            <w:top w:val="none" w:sz="0" w:space="0" w:color="auto"/>
            <w:left w:val="none" w:sz="0" w:space="0" w:color="auto"/>
            <w:bottom w:val="none" w:sz="0" w:space="0" w:color="auto"/>
            <w:right w:val="none" w:sz="0" w:space="0" w:color="auto"/>
          </w:divBdr>
        </w:div>
      </w:divsChild>
    </w:div>
    <w:div w:id="753861886">
      <w:bodyDiv w:val="1"/>
      <w:marLeft w:val="0"/>
      <w:marRight w:val="0"/>
      <w:marTop w:val="0"/>
      <w:marBottom w:val="0"/>
      <w:divBdr>
        <w:top w:val="none" w:sz="0" w:space="0" w:color="auto"/>
        <w:left w:val="none" w:sz="0" w:space="0" w:color="auto"/>
        <w:bottom w:val="none" w:sz="0" w:space="0" w:color="auto"/>
        <w:right w:val="none" w:sz="0" w:space="0" w:color="auto"/>
      </w:divBdr>
    </w:div>
    <w:div w:id="762649724">
      <w:bodyDiv w:val="1"/>
      <w:marLeft w:val="0"/>
      <w:marRight w:val="0"/>
      <w:marTop w:val="0"/>
      <w:marBottom w:val="0"/>
      <w:divBdr>
        <w:top w:val="none" w:sz="0" w:space="0" w:color="auto"/>
        <w:left w:val="none" w:sz="0" w:space="0" w:color="auto"/>
        <w:bottom w:val="none" w:sz="0" w:space="0" w:color="auto"/>
        <w:right w:val="none" w:sz="0" w:space="0" w:color="auto"/>
      </w:divBdr>
    </w:div>
    <w:div w:id="762727786">
      <w:bodyDiv w:val="1"/>
      <w:marLeft w:val="251"/>
      <w:marRight w:val="251"/>
      <w:marTop w:val="0"/>
      <w:marBottom w:val="0"/>
      <w:divBdr>
        <w:top w:val="none" w:sz="0" w:space="0" w:color="auto"/>
        <w:left w:val="none" w:sz="0" w:space="0" w:color="auto"/>
        <w:bottom w:val="none" w:sz="0" w:space="0" w:color="auto"/>
        <w:right w:val="none" w:sz="0" w:space="0" w:color="auto"/>
      </w:divBdr>
    </w:div>
    <w:div w:id="769853054">
      <w:bodyDiv w:val="1"/>
      <w:marLeft w:val="0"/>
      <w:marRight w:val="0"/>
      <w:marTop w:val="0"/>
      <w:marBottom w:val="0"/>
      <w:divBdr>
        <w:top w:val="none" w:sz="0" w:space="0" w:color="auto"/>
        <w:left w:val="none" w:sz="0" w:space="0" w:color="auto"/>
        <w:bottom w:val="none" w:sz="0" w:space="0" w:color="auto"/>
        <w:right w:val="none" w:sz="0" w:space="0" w:color="auto"/>
      </w:divBdr>
    </w:div>
    <w:div w:id="777139239">
      <w:bodyDiv w:val="1"/>
      <w:marLeft w:val="0"/>
      <w:marRight w:val="0"/>
      <w:marTop w:val="0"/>
      <w:marBottom w:val="0"/>
      <w:divBdr>
        <w:top w:val="none" w:sz="0" w:space="0" w:color="auto"/>
        <w:left w:val="none" w:sz="0" w:space="0" w:color="auto"/>
        <w:bottom w:val="none" w:sz="0" w:space="0" w:color="auto"/>
        <w:right w:val="none" w:sz="0" w:space="0" w:color="auto"/>
      </w:divBdr>
      <w:divsChild>
        <w:div w:id="1155414722">
          <w:marLeft w:val="0"/>
          <w:marRight w:val="0"/>
          <w:marTop w:val="0"/>
          <w:marBottom w:val="0"/>
          <w:divBdr>
            <w:top w:val="none" w:sz="0" w:space="0" w:color="auto"/>
            <w:left w:val="none" w:sz="0" w:space="0" w:color="auto"/>
            <w:bottom w:val="none" w:sz="0" w:space="0" w:color="auto"/>
            <w:right w:val="none" w:sz="0" w:space="0" w:color="auto"/>
          </w:divBdr>
          <w:divsChild>
            <w:div w:id="2025356238">
              <w:marLeft w:val="0"/>
              <w:marRight w:val="0"/>
              <w:marTop w:val="0"/>
              <w:marBottom w:val="0"/>
              <w:divBdr>
                <w:top w:val="none" w:sz="0" w:space="0" w:color="auto"/>
                <w:left w:val="none" w:sz="0" w:space="0" w:color="auto"/>
                <w:bottom w:val="none" w:sz="0" w:space="0" w:color="auto"/>
                <w:right w:val="none" w:sz="0" w:space="0" w:color="auto"/>
              </w:divBdr>
              <w:divsChild>
                <w:div w:id="1846364278">
                  <w:marLeft w:val="0"/>
                  <w:marRight w:val="0"/>
                  <w:marTop w:val="0"/>
                  <w:marBottom w:val="0"/>
                  <w:divBdr>
                    <w:top w:val="none" w:sz="0" w:space="0" w:color="auto"/>
                    <w:left w:val="none" w:sz="0" w:space="0" w:color="auto"/>
                    <w:bottom w:val="none" w:sz="0" w:space="0" w:color="auto"/>
                    <w:right w:val="none" w:sz="0" w:space="0" w:color="auto"/>
                  </w:divBdr>
                  <w:divsChild>
                    <w:div w:id="1790735291">
                      <w:marLeft w:val="1"/>
                      <w:marRight w:val="1"/>
                      <w:marTop w:val="0"/>
                      <w:marBottom w:val="0"/>
                      <w:divBdr>
                        <w:top w:val="none" w:sz="0" w:space="0" w:color="auto"/>
                        <w:left w:val="none" w:sz="0" w:space="0" w:color="auto"/>
                        <w:bottom w:val="none" w:sz="0" w:space="0" w:color="auto"/>
                        <w:right w:val="none" w:sz="0" w:space="0" w:color="auto"/>
                      </w:divBdr>
                      <w:divsChild>
                        <w:div w:id="985166278">
                          <w:marLeft w:val="0"/>
                          <w:marRight w:val="0"/>
                          <w:marTop w:val="0"/>
                          <w:marBottom w:val="0"/>
                          <w:divBdr>
                            <w:top w:val="none" w:sz="0" w:space="0" w:color="auto"/>
                            <w:left w:val="none" w:sz="0" w:space="0" w:color="auto"/>
                            <w:bottom w:val="none" w:sz="0" w:space="0" w:color="auto"/>
                            <w:right w:val="none" w:sz="0" w:space="0" w:color="auto"/>
                          </w:divBdr>
                          <w:divsChild>
                            <w:div w:id="1132794025">
                              <w:marLeft w:val="0"/>
                              <w:marRight w:val="0"/>
                              <w:marTop w:val="0"/>
                              <w:marBottom w:val="360"/>
                              <w:divBdr>
                                <w:top w:val="none" w:sz="0" w:space="0" w:color="auto"/>
                                <w:left w:val="none" w:sz="0" w:space="0" w:color="auto"/>
                                <w:bottom w:val="none" w:sz="0" w:space="0" w:color="auto"/>
                                <w:right w:val="none" w:sz="0" w:space="0" w:color="auto"/>
                              </w:divBdr>
                              <w:divsChild>
                                <w:div w:id="1077168839">
                                  <w:marLeft w:val="0"/>
                                  <w:marRight w:val="0"/>
                                  <w:marTop w:val="0"/>
                                  <w:marBottom w:val="0"/>
                                  <w:divBdr>
                                    <w:top w:val="none" w:sz="0" w:space="0" w:color="auto"/>
                                    <w:left w:val="none" w:sz="0" w:space="0" w:color="auto"/>
                                    <w:bottom w:val="none" w:sz="0" w:space="0" w:color="auto"/>
                                    <w:right w:val="none" w:sz="0" w:space="0" w:color="auto"/>
                                  </w:divBdr>
                                  <w:divsChild>
                                    <w:div w:id="980035788">
                                      <w:marLeft w:val="0"/>
                                      <w:marRight w:val="0"/>
                                      <w:marTop w:val="0"/>
                                      <w:marBottom w:val="0"/>
                                      <w:divBdr>
                                        <w:top w:val="none" w:sz="0" w:space="0" w:color="auto"/>
                                        <w:left w:val="none" w:sz="0" w:space="0" w:color="auto"/>
                                        <w:bottom w:val="none" w:sz="0" w:space="0" w:color="auto"/>
                                        <w:right w:val="none" w:sz="0" w:space="0" w:color="auto"/>
                                      </w:divBdr>
                                      <w:divsChild>
                                        <w:div w:id="864504">
                                          <w:marLeft w:val="0"/>
                                          <w:marRight w:val="0"/>
                                          <w:marTop w:val="0"/>
                                          <w:marBottom w:val="0"/>
                                          <w:divBdr>
                                            <w:top w:val="none" w:sz="0" w:space="0" w:color="auto"/>
                                            <w:left w:val="none" w:sz="0" w:space="0" w:color="auto"/>
                                            <w:bottom w:val="none" w:sz="0" w:space="0" w:color="auto"/>
                                            <w:right w:val="none" w:sz="0" w:space="0" w:color="auto"/>
                                          </w:divBdr>
                                          <w:divsChild>
                                            <w:div w:id="1460565580">
                                              <w:marLeft w:val="0"/>
                                              <w:marRight w:val="0"/>
                                              <w:marTop w:val="0"/>
                                              <w:marBottom w:val="0"/>
                                              <w:divBdr>
                                                <w:top w:val="none" w:sz="0" w:space="0" w:color="auto"/>
                                                <w:left w:val="none" w:sz="0" w:space="0" w:color="auto"/>
                                                <w:bottom w:val="none" w:sz="0" w:space="0" w:color="auto"/>
                                                <w:right w:val="none" w:sz="0" w:space="0" w:color="auto"/>
                                              </w:divBdr>
                                              <w:divsChild>
                                                <w:div w:id="158329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0690557">
      <w:bodyDiv w:val="1"/>
      <w:marLeft w:val="0"/>
      <w:marRight w:val="0"/>
      <w:marTop w:val="0"/>
      <w:marBottom w:val="0"/>
      <w:divBdr>
        <w:top w:val="none" w:sz="0" w:space="0" w:color="auto"/>
        <w:left w:val="none" w:sz="0" w:space="0" w:color="auto"/>
        <w:bottom w:val="none" w:sz="0" w:space="0" w:color="auto"/>
        <w:right w:val="none" w:sz="0" w:space="0" w:color="auto"/>
      </w:divBdr>
    </w:div>
    <w:div w:id="781799634">
      <w:bodyDiv w:val="1"/>
      <w:marLeft w:val="0"/>
      <w:marRight w:val="0"/>
      <w:marTop w:val="0"/>
      <w:marBottom w:val="0"/>
      <w:divBdr>
        <w:top w:val="none" w:sz="0" w:space="0" w:color="auto"/>
        <w:left w:val="none" w:sz="0" w:space="0" w:color="auto"/>
        <w:bottom w:val="none" w:sz="0" w:space="0" w:color="auto"/>
        <w:right w:val="none" w:sz="0" w:space="0" w:color="auto"/>
      </w:divBdr>
      <w:divsChild>
        <w:div w:id="248806715">
          <w:marLeft w:val="0"/>
          <w:marRight w:val="0"/>
          <w:marTop w:val="0"/>
          <w:marBottom w:val="0"/>
          <w:divBdr>
            <w:top w:val="none" w:sz="0" w:space="0" w:color="auto"/>
            <w:left w:val="none" w:sz="0" w:space="0" w:color="auto"/>
            <w:bottom w:val="none" w:sz="0" w:space="0" w:color="auto"/>
            <w:right w:val="none" w:sz="0" w:space="0" w:color="auto"/>
          </w:divBdr>
        </w:div>
      </w:divsChild>
    </w:div>
    <w:div w:id="799224423">
      <w:bodyDiv w:val="1"/>
      <w:marLeft w:val="0"/>
      <w:marRight w:val="0"/>
      <w:marTop w:val="0"/>
      <w:marBottom w:val="0"/>
      <w:divBdr>
        <w:top w:val="none" w:sz="0" w:space="0" w:color="auto"/>
        <w:left w:val="none" w:sz="0" w:space="0" w:color="auto"/>
        <w:bottom w:val="none" w:sz="0" w:space="0" w:color="auto"/>
        <w:right w:val="none" w:sz="0" w:space="0" w:color="auto"/>
      </w:divBdr>
    </w:div>
    <w:div w:id="800807506">
      <w:bodyDiv w:val="1"/>
      <w:marLeft w:val="0"/>
      <w:marRight w:val="0"/>
      <w:marTop w:val="0"/>
      <w:marBottom w:val="0"/>
      <w:divBdr>
        <w:top w:val="none" w:sz="0" w:space="0" w:color="auto"/>
        <w:left w:val="none" w:sz="0" w:space="0" w:color="auto"/>
        <w:bottom w:val="none" w:sz="0" w:space="0" w:color="auto"/>
        <w:right w:val="none" w:sz="0" w:space="0" w:color="auto"/>
      </w:divBdr>
    </w:div>
    <w:div w:id="801970473">
      <w:bodyDiv w:val="1"/>
      <w:marLeft w:val="0"/>
      <w:marRight w:val="0"/>
      <w:marTop w:val="0"/>
      <w:marBottom w:val="0"/>
      <w:divBdr>
        <w:top w:val="none" w:sz="0" w:space="0" w:color="auto"/>
        <w:left w:val="none" w:sz="0" w:space="0" w:color="auto"/>
        <w:bottom w:val="none" w:sz="0" w:space="0" w:color="auto"/>
        <w:right w:val="none" w:sz="0" w:space="0" w:color="auto"/>
      </w:divBdr>
    </w:div>
    <w:div w:id="807286822">
      <w:bodyDiv w:val="1"/>
      <w:marLeft w:val="0"/>
      <w:marRight w:val="0"/>
      <w:marTop w:val="0"/>
      <w:marBottom w:val="0"/>
      <w:divBdr>
        <w:top w:val="none" w:sz="0" w:space="0" w:color="auto"/>
        <w:left w:val="none" w:sz="0" w:space="0" w:color="auto"/>
        <w:bottom w:val="none" w:sz="0" w:space="0" w:color="auto"/>
        <w:right w:val="none" w:sz="0" w:space="0" w:color="auto"/>
      </w:divBdr>
    </w:div>
    <w:div w:id="812255865">
      <w:bodyDiv w:val="1"/>
      <w:marLeft w:val="0"/>
      <w:marRight w:val="0"/>
      <w:marTop w:val="0"/>
      <w:marBottom w:val="0"/>
      <w:divBdr>
        <w:top w:val="none" w:sz="0" w:space="0" w:color="auto"/>
        <w:left w:val="none" w:sz="0" w:space="0" w:color="auto"/>
        <w:bottom w:val="none" w:sz="0" w:space="0" w:color="auto"/>
        <w:right w:val="none" w:sz="0" w:space="0" w:color="auto"/>
      </w:divBdr>
      <w:divsChild>
        <w:div w:id="41027422">
          <w:marLeft w:val="0"/>
          <w:marRight w:val="0"/>
          <w:marTop w:val="0"/>
          <w:marBottom w:val="0"/>
          <w:divBdr>
            <w:top w:val="none" w:sz="0" w:space="0" w:color="auto"/>
            <w:left w:val="none" w:sz="0" w:space="0" w:color="auto"/>
            <w:bottom w:val="none" w:sz="0" w:space="0" w:color="auto"/>
            <w:right w:val="none" w:sz="0" w:space="0" w:color="auto"/>
          </w:divBdr>
        </w:div>
        <w:div w:id="313263962">
          <w:marLeft w:val="0"/>
          <w:marRight w:val="0"/>
          <w:marTop w:val="0"/>
          <w:marBottom w:val="0"/>
          <w:divBdr>
            <w:top w:val="none" w:sz="0" w:space="0" w:color="auto"/>
            <w:left w:val="none" w:sz="0" w:space="0" w:color="auto"/>
            <w:bottom w:val="none" w:sz="0" w:space="0" w:color="auto"/>
            <w:right w:val="none" w:sz="0" w:space="0" w:color="auto"/>
          </w:divBdr>
        </w:div>
        <w:div w:id="595094049">
          <w:marLeft w:val="0"/>
          <w:marRight w:val="0"/>
          <w:marTop w:val="0"/>
          <w:marBottom w:val="0"/>
          <w:divBdr>
            <w:top w:val="none" w:sz="0" w:space="0" w:color="auto"/>
            <w:left w:val="none" w:sz="0" w:space="0" w:color="auto"/>
            <w:bottom w:val="none" w:sz="0" w:space="0" w:color="auto"/>
            <w:right w:val="none" w:sz="0" w:space="0" w:color="auto"/>
          </w:divBdr>
        </w:div>
        <w:div w:id="773868766">
          <w:marLeft w:val="0"/>
          <w:marRight w:val="0"/>
          <w:marTop w:val="0"/>
          <w:marBottom w:val="0"/>
          <w:divBdr>
            <w:top w:val="none" w:sz="0" w:space="0" w:color="auto"/>
            <w:left w:val="none" w:sz="0" w:space="0" w:color="auto"/>
            <w:bottom w:val="none" w:sz="0" w:space="0" w:color="auto"/>
            <w:right w:val="none" w:sz="0" w:space="0" w:color="auto"/>
          </w:divBdr>
        </w:div>
        <w:div w:id="776170498">
          <w:marLeft w:val="0"/>
          <w:marRight w:val="0"/>
          <w:marTop w:val="0"/>
          <w:marBottom w:val="0"/>
          <w:divBdr>
            <w:top w:val="none" w:sz="0" w:space="0" w:color="auto"/>
            <w:left w:val="none" w:sz="0" w:space="0" w:color="auto"/>
            <w:bottom w:val="none" w:sz="0" w:space="0" w:color="auto"/>
            <w:right w:val="none" w:sz="0" w:space="0" w:color="auto"/>
          </w:divBdr>
        </w:div>
      </w:divsChild>
    </w:div>
    <w:div w:id="817645770">
      <w:bodyDiv w:val="1"/>
      <w:marLeft w:val="0"/>
      <w:marRight w:val="0"/>
      <w:marTop w:val="0"/>
      <w:marBottom w:val="0"/>
      <w:divBdr>
        <w:top w:val="none" w:sz="0" w:space="0" w:color="auto"/>
        <w:left w:val="none" w:sz="0" w:space="0" w:color="auto"/>
        <w:bottom w:val="none" w:sz="0" w:space="0" w:color="auto"/>
        <w:right w:val="none" w:sz="0" w:space="0" w:color="auto"/>
      </w:divBdr>
    </w:div>
    <w:div w:id="819419848">
      <w:bodyDiv w:val="1"/>
      <w:marLeft w:val="0"/>
      <w:marRight w:val="0"/>
      <w:marTop w:val="0"/>
      <w:marBottom w:val="0"/>
      <w:divBdr>
        <w:top w:val="none" w:sz="0" w:space="0" w:color="auto"/>
        <w:left w:val="none" w:sz="0" w:space="0" w:color="auto"/>
        <w:bottom w:val="none" w:sz="0" w:space="0" w:color="auto"/>
        <w:right w:val="none" w:sz="0" w:space="0" w:color="auto"/>
      </w:divBdr>
    </w:div>
    <w:div w:id="823086832">
      <w:bodyDiv w:val="1"/>
      <w:marLeft w:val="0"/>
      <w:marRight w:val="0"/>
      <w:marTop w:val="0"/>
      <w:marBottom w:val="0"/>
      <w:divBdr>
        <w:top w:val="none" w:sz="0" w:space="0" w:color="auto"/>
        <w:left w:val="none" w:sz="0" w:space="0" w:color="auto"/>
        <w:bottom w:val="none" w:sz="0" w:space="0" w:color="auto"/>
        <w:right w:val="none" w:sz="0" w:space="0" w:color="auto"/>
      </w:divBdr>
    </w:div>
    <w:div w:id="826366233">
      <w:bodyDiv w:val="1"/>
      <w:marLeft w:val="0"/>
      <w:marRight w:val="0"/>
      <w:marTop w:val="0"/>
      <w:marBottom w:val="0"/>
      <w:divBdr>
        <w:top w:val="none" w:sz="0" w:space="0" w:color="auto"/>
        <w:left w:val="none" w:sz="0" w:space="0" w:color="auto"/>
        <w:bottom w:val="none" w:sz="0" w:space="0" w:color="auto"/>
        <w:right w:val="none" w:sz="0" w:space="0" w:color="auto"/>
      </w:divBdr>
    </w:div>
    <w:div w:id="830633840">
      <w:bodyDiv w:val="1"/>
      <w:marLeft w:val="251"/>
      <w:marRight w:val="251"/>
      <w:marTop w:val="0"/>
      <w:marBottom w:val="0"/>
      <w:divBdr>
        <w:top w:val="none" w:sz="0" w:space="0" w:color="auto"/>
        <w:left w:val="none" w:sz="0" w:space="0" w:color="auto"/>
        <w:bottom w:val="none" w:sz="0" w:space="0" w:color="auto"/>
        <w:right w:val="none" w:sz="0" w:space="0" w:color="auto"/>
      </w:divBdr>
    </w:div>
    <w:div w:id="839470624">
      <w:bodyDiv w:val="1"/>
      <w:marLeft w:val="225"/>
      <w:marRight w:val="225"/>
      <w:marTop w:val="0"/>
      <w:marBottom w:val="0"/>
      <w:divBdr>
        <w:top w:val="none" w:sz="0" w:space="0" w:color="auto"/>
        <w:left w:val="none" w:sz="0" w:space="0" w:color="auto"/>
        <w:bottom w:val="none" w:sz="0" w:space="0" w:color="auto"/>
        <w:right w:val="none" w:sz="0" w:space="0" w:color="auto"/>
      </w:divBdr>
      <w:divsChild>
        <w:div w:id="327025909">
          <w:marLeft w:val="0"/>
          <w:marRight w:val="0"/>
          <w:marTop w:val="0"/>
          <w:marBottom w:val="0"/>
          <w:divBdr>
            <w:top w:val="none" w:sz="0" w:space="0" w:color="auto"/>
            <w:left w:val="none" w:sz="0" w:space="0" w:color="auto"/>
            <w:bottom w:val="none" w:sz="0" w:space="0" w:color="auto"/>
            <w:right w:val="none" w:sz="0" w:space="0" w:color="auto"/>
          </w:divBdr>
        </w:div>
      </w:divsChild>
    </w:div>
    <w:div w:id="843859259">
      <w:bodyDiv w:val="1"/>
      <w:marLeft w:val="0"/>
      <w:marRight w:val="0"/>
      <w:marTop w:val="0"/>
      <w:marBottom w:val="0"/>
      <w:divBdr>
        <w:top w:val="none" w:sz="0" w:space="0" w:color="auto"/>
        <w:left w:val="none" w:sz="0" w:space="0" w:color="auto"/>
        <w:bottom w:val="none" w:sz="0" w:space="0" w:color="auto"/>
        <w:right w:val="none" w:sz="0" w:space="0" w:color="auto"/>
      </w:divBdr>
      <w:divsChild>
        <w:div w:id="28457189">
          <w:marLeft w:val="0"/>
          <w:marRight w:val="0"/>
          <w:marTop w:val="0"/>
          <w:marBottom w:val="0"/>
          <w:divBdr>
            <w:top w:val="none" w:sz="0" w:space="0" w:color="auto"/>
            <w:left w:val="none" w:sz="0" w:space="0" w:color="auto"/>
            <w:bottom w:val="none" w:sz="0" w:space="0" w:color="auto"/>
            <w:right w:val="none" w:sz="0" w:space="0" w:color="auto"/>
          </w:divBdr>
        </w:div>
      </w:divsChild>
    </w:div>
    <w:div w:id="844054020">
      <w:bodyDiv w:val="1"/>
      <w:marLeft w:val="0"/>
      <w:marRight w:val="0"/>
      <w:marTop w:val="0"/>
      <w:marBottom w:val="0"/>
      <w:divBdr>
        <w:top w:val="none" w:sz="0" w:space="0" w:color="auto"/>
        <w:left w:val="none" w:sz="0" w:space="0" w:color="auto"/>
        <w:bottom w:val="none" w:sz="0" w:space="0" w:color="auto"/>
        <w:right w:val="none" w:sz="0" w:space="0" w:color="auto"/>
      </w:divBdr>
      <w:divsChild>
        <w:div w:id="298803468">
          <w:marLeft w:val="0"/>
          <w:marRight w:val="0"/>
          <w:marTop w:val="0"/>
          <w:marBottom w:val="0"/>
          <w:divBdr>
            <w:top w:val="none" w:sz="0" w:space="0" w:color="auto"/>
            <w:left w:val="none" w:sz="0" w:space="0" w:color="auto"/>
            <w:bottom w:val="none" w:sz="0" w:space="0" w:color="auto"/>
            <w:right w:val="none" w:sz="0" w:space="0" w:color="auto"/>
          </w:divBdr>
        </w:div>
        <w:div w:id="727072926">
          <w:marLeft w:val="0"/>
          <w:marRight w:val="0"/>
          <w:marTop w:val="0"/>
          <w:marBottom w:val="0"/>
          <w:divBdr>
            <w:top w:val="none" w:sz="0" w:space="0" w:color="auto"/>
            <w:left w:val="none" w:sz="0" w:space="0" w:color="auto"/>
            <w:bottom w:val="none" w:sz="0" w:space="0" w:color="auto"/>
            <w:right w:val="none" w:sz="0" w:space="0" w:color="auto"/>
          </w:divBdr>
        </w:div>
      </w:divsChild>
    </w:div>
    <w:div w:id="847908038">
      <w:bodyDiv w:val="1"/>
      <w:marLeft w:val="225"/>
      <w:marRight w:val="225"/>
      <w:marTop w:val="0"/>
      <w:marBottom w:val="0"/>
      <w:divBdr>
        <w:top w:val="none" w:sz="0" w:space="0" w:color="auto"/>
        <w:left w:val="none" w:sz="0" w:space="0" w:color="auto"/>
        <w:bottom w:val="none" w:sz="0" w:space="0" w:color="auto"/>
        <w:right w:val="none" w:sz="0" w:space="0" w:color="auto"/>
      </w:divBdr>
      <w:divsChild>
        <w:div w:id="2135445614">
          <w:marLeft w:val="0"/>
          <w:marRight w:val="0"/>
          <w:marTop w:val="0"/>
          <w:marBottom w:val="0"/>
          <w:divBdr>
            <w:top w:val="none" w:sz="0" w:space="0" w:color="auto"/>
            <w:left w:val="none" w:sz="0" w:space="0" w:color="auto"/>
            <w:bottom w:val="none" w:sz="0" w:space="0" w:color="auto"/>
            <w:right w:val="none" w:sz="0" w:space="0" w:color="auto"/>
          </w:divBdr>
        </w:div>
      </w:divsChild>
    </w:div>
    <w:div w:id="851066230">
      <w:bodyDiv w:val="1"/>
      <w:marLeft w:val="0"/>
      <w:marRight w:val="0"/>
      <w:marTop w:val="0"/>
      <w:marBottom w:val="0"/>
      <w:divBdr>
        <w:top w:val="none" w:sz="0" w:space="0" w:color="auto"/>
        <w:left w:val="none" w:sz="0" w:space="0" w:color="auto"/>
        <w:bottom w:val="none" w:sz="0" w:space="0" w:color="auto"/>
        <w:right w:val="none" w:sz="0" w:space="0" w:color="auto"/>
      </w:divBdr>
    </w:div>
    <w:div w:id="870149608">
      <w:bodyDiv w:val="1"/>
      <w:marLeft w:val="225"/>
      <w:marRight w:val="225"/>
      <w:marTop w:val="0"/>
      <w:marBottom w:val="0"/>
      <w:divBdr>
        <w:top w:val="none" w:sz="0" w:space="0" w:color="auto"/>
        <w:left w:val="none" w:sz="0" w:space="0" w:color="auto"/>
        <w:bottom w:val="none" w:sz="0" w:space="0" w:color="auto"/>
        <w:right w:val="none" w:sz="0" w:space="0" w:color="auto"/>
      </w:divBdr>
      <w:divsChild>
        <w:div w:id="755519345">
          <w:marLeft w:val="0"/>
          <w:marRight w:val="0"/>
          <w:marTop w:val="0"/>
          <w:marBottom w:val="0"/>
          <w:divBdr>
            <w:top w:val="none" w:sz="0" w:space="0" w:color="auto"/>
            <w:left w:val="none" w:sz="0" w:space="0" w:color="auto"/>
            <w:bottom w:val="none" w:sz="0" w:space="0" w:color="auto"/>
            <w:right w:val="none" w:sz="0" w:space="0" w:color="auto"/>
          </w:divBdr>
        </w:div>
      </w:divsChild>
    </w:div>
    <w:div w:id="871959131">
      <w:bodyDiv w:val="1"/>
      <w:marLeft w:val="0"/>
      <w:marRight w:val="0"/>
      <w:marTop w:val="0"/>
      <w:marBottom w:val="0"/>
      <w:divBdr>
        <w:top w:val="none" w:sz="0" w:space="0" w:color="auto"/>
        <w:left w:val="none" w:sz="0" w:space="0" w:color="auto"/>
        <w:bottom w:val="none" w:sz="0" w:space="0" w:color="auto"/>
        <w:right w:val="none" w:sz="0" w:space="0" w:color="auto"/>
      </w:divBdr>
      <w:divsChild>
        <w:div w:id="1388725632">
          <w:marLeft w:val="0"/>
          <w:marRight w:val="0"/>
          <w:marTop w:val="0"/>
          <w:marBottom w:val="0"/>
          <w:divBdr>
            <w:top w:val="none" w:sz="0" w:space="0" w:color="auto"/>
            <w:left w:val="none" w:sz="0" w:space="0" w:color="auto"/>
            <w:bottom w:val="none" w:sz="0" w:space="0" w:color="auto"/>
            <w:right w:val="none" w:sz="0" w:space="0" w:color="auto"/>
          </w:divBdr>
        </w:div>
      </w:divsChild>
    </w:div>
    <w:div w:id="874776167">
      <w:bodyDiv w:val="1"/>
      <w:marLeft w:val="0"/>
      <w:marRight w:val="0"/>
      <w:marTop w:val="0"/>
      <w:marBottom w:val="0"/>
      <w:divBdr>
        <w:top w:val="none" w:sz="0" w:space="0" w:color="auto"/>
        <w:left w:val="none" w:sz="0" w:space="0" w:color="auto"/>
        <w:bottom w:val="none" w:sz="0" w:space="0" w:color="auto"/>
        <w:right w:val="none" w:sz="0" w:space="0" w:color="auto"/>
      </w:divBdr>
      <w:divsChild>
        <w:div w:id="329647863">
          <w:marLeft w:val="0"/>
          <w:marRight w:val="0"/>
          <w:marTop w:val="0"/>
          <w:marBottom w:val="0"/>
          <w:divBdr>
            <w:top w:val="none" w:sz="0" w:space="0" w:color="auto"/>
            <w:left w:val="none" w:sz="0" w:space="0" w:color="auto"/>
            <w:bottom w:val="none" w:sz="0" w:space="0" w:color="auto"/>
            <w:right w:val="none" w:sz="0" w:space="0" w:color="auto"/>
          </w:divBdr>
        </w:div>
        <w:div w:id="1199658003">
          <w:marLeft w:val="0"/>
          <w:marRight w:val="0"/>
          <w:marTop w:val="0"/>
          <w:marBottom w:val="0"/>
          <w:divBdr>
            <w:top w:val="none" w:sz="0" w:space="0" w:color="auto"/>
            <w:left w:val="none" w:sz="0" w:space="0" w:color="auto"/>
            <w:bottom w:val="none" w:sz="0" w:space="0" w:color="auto"/>
            <w:right w:val="none" w:sz="0" w:space="0" w:color="auto"/>
          </w:divBdr>
        </w:div>
        <w:div w:id="1312446366">
          <w:marLeft w:val="0"/>
          <w:marRight w:val="0"/>
          <w:marTop w:val="0"/>
          <w:marBottom w:val="0"/>
          <w:divBdr>
            <w:top w:val="none" w:sz="0" w:space="0" w:color="auto"/>
            <w:left w:val="none" w:sz="0" w:space="0" w:color="auto"/>
            <w:bottom w:val="none" w:sz="0" w:space="0" w:color="auto"/>
            <w:right w:val="none" w:sz="0" w:space="0" w:color="auto"/>
          </w:divBdr>
        </w:div>
        <w:div w:id="1578202432">
          <w:marLeft w:val="0"/>
          <w:marRight w:val="0"/>
          <w:marTop w:val="0"/>
          <w:marBottom w:val="0"/>
          <w:divBdr>
            <w:top w:val="none" w:sz="0" w:space="0" w:color="auto"/>
            <w:left w:val="none" w:sz="0" w:space="0" w:color="auto"/>
            <w:bottom w:val="none" w:sz="0" w:space="0" w:color="auto"/>
            <w:right w:val="none" w:sz="0" w:space="0" w:color="auto"/>
          </w:divBdr>
        </w:div>
        <w:div w:id="1797678178">
          <w:marLeft w:val="0"/>
          <w:marRight w:val="0"/>
          <w:marTop w:val="0"/>
          <w:marBottom w:val="0"/>
          <w:divBdr>
            <w:top w:val="none" w:sz="0" w:space="0" w:color="auto"/>
            <w:left w:val="none" w:sz="0" w:space="0" w:color="auto"/>
            <w:bottom w:val="none" w:sz="0" w:space="0" w:color="auto"/>
            <w:right w:val="none" w:sz="0" w:space="0" w:color="auto"/>
          </w:divBdr>
        </w:div>
        <w:div w:id="1857183741">
          <w:marLeft w:val="0"/>
          <w:marRight w:val="0"/>
          <w:marTop w:val="0"/>
          <w:marBottom w:val="0"/>
          <w:divBdr>
            <w:top w:val="none" w:sz="0" w:space="0" w:color="auto"/>
            <w:left w:val="none" w:sz="0" w:space="0" w:color="auto"/>
            <w:bottom w:val="none" w:sz="0" w:space="0" w:color="auto"/>
            <w:right w:val="none" w:sz="0" w:space="0" w:color="auto"/>
          </w:divBdr>
        </w:div>
        <w:div w:id="2046639067">
          <w:marLeft w:val="0"/>
          <w:marRight w:val="0"/>
          <w:marTop w:val="0"/>
          <w:marBottom w:val="0"/>
          <w:divBdr>
            <w:top w:val="none" w:sz="0" w:space="0" w:color="auto"/>
            <w:left w:val="none" w:sz="0" w:space="0" w:color="auto"/>
            <w:bottom w:val="none" w:sz="0" w:space="0" w:color="auto"/>
            <w:right w:val="none" w:sz="0" w:space="0" w:color="auto"/>
          </w:divBdr>
        </w:div>
      </w:divsChild>
    </w:div>
    <w:div w:id="878585461">
      <w:bodyDiv w:val="1"/>
      <w:marLeft w:val="0"/>
      <w:marRight w:val="0"/>
      <w:marTop w:val="0"/>
      <w:marBottom w:val="0"/>
      <w:divBdr>
        <w:top w:val="none" w:sz="0" w:space="0" w:color="auto"/>
        <w:left w:val="none" w:sz="0" w:space="0" w:color="auto"/>
        <w:bottom w:val="none" w:sz="0" w:space="0" w:color="auto"/>
        <w:right w:val="none" w:sz="0" w:space="0" w:color="auto"/>
      </w:divBdr>
    </w:div>
    <w:div w:id="884370568">
      <w:bodyDiv w:val="1"/>
      <w:marLeft w:val="0"/>
      <w:marRight w:val="0"/>
      <w:marTop w:val="0"/>
      <w:marBottom w:val="0"/>
      <w:divBdr>
        <w:top w:val="none" w:sz="0" w:space="0" w:color="auto"/>
        <w:left w:val="none" w:sz="0" w:space="0" w:color="auto"/>
        <w:bottom w:val="none" w:sz="0" w:space="0" w:color="auto"/>
        <w:right w:val="none" w:sz="0" w:space="0" w:color="auto"/>
      </w:divBdr>
      <w:divsChild>
        <w:div w:id="1274367037">
          <w:marLeft w:val="0"/>
          <w:marRight w:val="0"/>
          <w:marTop w:val="0"/>
          <w:marBottom w:val="0"/>
          <w:divBdr>
            <w:top w:val="none" w:sz="0" w:space="0" w:color="auto"/>
            <w:left w:val="none" w:sz="0" w:space="0" w:color="auto"/>
            <w:bottom w:val="none" w:sz="0" w:space="0" w:color="auto"/>
            <w:right w:val="none" w:sz="0" w:space="0" w:color="auto"/>
          </w:divBdr>
        </w:div>
      </w:divsChild>
    </w:div>
    <w:div w:id="886378892">
      <w:bodyDiv w:val="1"/>
      <w:marLeft w:val="225"/>
      <w:marRight w:val="225"/>
      <w:marTop w:val="0"/>
      <w:marBottom w:val="0"/>
      <w:divBdr>
        <w:top w:val="none" w:sz="0" w:space="0" w:color="auto"/>
        <w:left w:val="none" w:sz="0" w:space="0" w:color="auto"/>
        <w:bottom w:val="none" w:sz="0" w:space="0" w:color="auto"/>
        <w:right w:val="none" w:sz="0" w:space="0" w:color="auto"/>
      </w:divBdr>
      <w:divsChild>
        <w:div w:id="499276871">
          <w:marLeft w:val="0"/>
          <w:marRight w:val="0"/>
          <w:marTop w:val="0"/>
          <w:marBottom w:val="0"/>
          <w:divBdr>
            <w:top w:val="none" w:sz="0" w:space="0" w:color="auto"/>
            <w:left w:val="none" w:sz="0" w:space="0" w:color="auto"/>
            <w:bottom w:val="none" w:sz="0" w:space="0" w:color="auto"/>
            <w:right w:val="none" w:sz="0" w:space="0" w:color="auto"/>
          </w:divBdr>
        </w:div>
      </w:divsChild>
    </w:div>
    <w:div w:id="888884826">
      <w:bodyDiv w:val="1"/>
      <w:marLeft w:val="0"/>
      <w:marRight w:val="0"/>
      <w:marTop w:val="0"/>
      <w:marBottom w:val="0"/>
      <w:divBdr>
        <w:top w:val="none" w:sz="0" w:space="0" w:color="auto"/>
        <w:left w:val="none" w:sz="0" w:space="0" w:color="auto"/>
        <w:bottom w:val="none" w:sz="0" w:space="0" w:color="auto"/>
        <w:right w:val="none" w:sz="0" w:space="0" w:color="auto"/>
      </w:divBdr>
    </w:div>
    <w:div w:id="892229206">
      <w:bodyDiv w:val="1"/>
      <w:marLeft w:val="225"/>
      <w:marRight w:val="225"/>
      <w:marTop w:val="0"/>
      <w:marBottom w:val="0"/>
      <w:divBdr>
        <w:top w:val="none" w:sz="0" w:space="0" w:color="auto"/>
        <w:left w:val="none" w:sz="0" w:space="0" w:color="auto"/>
        <w:bottom w:val="none" w:sz="0" w:space="0" w:color="auto"/>
        <w:right w:val="none" w:sz="0" w:space="0" w:color="auto"/>
      </w:divBdr>
      <w:divsChild>
        <w:div w:id="1108815443">
          <w:marLeft w:val="0"/>
          <w:marRight w:val="0"/>
          <w:marTop w:val="0"/>
          <w:marBottom w:val="0"/>
          <w:divBdr>
            <w:top w:val="none" w:sz="0" w:space="0" w:color="auto"/>
            <w:left w:val="none" w:sz="0" w:space="0" w:color="auto"/>
            <w:bottom w:val="none" w:sz="0" w:space="0" w:color="auto"/>
            <w:right w:val="none" w:sz="0" w:space="0" w:color="auto"/>
          </w:divBdr>
        </w:div>
      </w:divsChild>
    </w:div>
    <w:div w:id="894511001">
      <w:bodyDiv w:val="1"/>
      <w:marLeft w:val="225"/>
      <w:marRight w:val="225"/>
      <w:marTop w:val="0"/>
      <w:marBottom w:val="0"/>
      <w:divBdr>
        <w:top w:val="none" w:sz="0" w:space="0" w:color="auto"/>
        <w:left w:val="none" w:sz="0" w:space="0" w:color="auto"/>
        <w:bottom w:val="none" w:sz="0" w:space="0" w:color="auto"/>
        <w:right w:val="none" w:sz="0" w:space="0" w:color="auto"/>
      </w:divBdr>
      <w:divsChild>
        <w:div w:id="1711570203">
          <w:marLeft w:val="0"/>
          <w:marRight w:val="0"/>
          <w:marTop w:val="0"/>
          <w:marBottom w:val="0"/>
          <w:divBdr>
            <w:top w:val="none" w:sz="0" w:space="0" w:color="auto"/>
            <w:left w:val="none" w:sz="0" w:space="0" w:color="auto"/>
            <w:bottom w:val="none" w:sz="0" w:space="0" w:color="auto"/>
            <w:right w:val="none" w:sz="0" w:space="0" w:color="auto"/>
          </w:divBdr>
        </w:div>
      </w:divsChild>
    </w:div>
    <w:div w:id="895551125">
      <w:bodyDiv w:val="1"/>
      <w:marLeft w:val="225"/>
      <w:marRight w:val="225"/>
      <w:marTop w:val="0"/>
      <w:marBottom w:val="0"/>
      <w:divBdr>
        <w:top w:val="none" w:sz="0" w:space="0" w:color="auto"/>
        <w:left w:val="none" w:sz="0" w:space="0" w:color="auto"/>
        <w:bottom w:val="none" w:sz="0" w:space="0" w:color="auto"/>
        <w:right w:val="none" w:sz="0" w:space="0" w:color="auto"/>
      </w:divBdr>
      <w:divsChild>
        <w:div w:id="1347707218">
          <w:marLeft w:val="0"/>
          <w:marRight w:val="0"/>
          <w:marTop w:val="0"/>
          <w:marBottom w:val="0"/>
          <w:divBdr>
            <w:top w:val="none" w:sz="0" w:space="0" w:color="auto"/>
            <w:left w:val="none" w:sz="0" w:space="0" w:color="auto"/>
            <w:bottom w:val="none" w:sz="0" w:space="0" w:color="auto"/>
            <w:right w:val="none" w:sz="0" w:space="0" w:color="auto"/>
          </w:divBdr>
        </w:div>
      </w:divsChild>
    </w:div>
    <w:div w:id="909727811">
      <w:bodyDiv w:val="1"/>
      <w:marLeft w:val="225"/>
      <w:marRight w:val="225"/>
      <w:marTop w:val="0"/>
      <w:marBottom w:val="0"/>
      <w:divBdr>
        <w:top w:val="none" w:sz="0" w:space="0" w:color="auto"/>
        <w:left w:val="none" w:sz="0" w:space="0" w:color="auto"/>
        <w:bottom w:val="none" w:sz="0" w:space="0" w:color="auto"/>
        <w:right w:val="none" w:sz="0" w:space="0" w:color="auto"/>
      </w:divBdr>
      <w:divsChild>
        <w:div w:id="1581594903">
          <w:marLeft w:val="0"/>
          <w:marRight w:val="0"/>
          <w:marTop w:val="0"/>
          <w:marBottom w:val="0"/>
          <w:divBdr>
            <w:top w:val="none" w:sz="0" w:space="0" w:color="auto"/>
            <w:left w:val="none" w:sz="0" w:space="0" w:color="auto"/>
            <w:bottom w:val="none" w:sz="0" w:space="0" w:color="auto"/>
            <w:right w:val="none" w:sz="0" w:space="0" w:color="auto"/>
          </w:divBdr>
        </w:div>
      </w:divsChild>
    </w:div>
    <w:div w:id="917057886">
      <w:bodyDiv w:val="1"/>
      <w:marLeft w:val="0"/>
      <w:marRight w:val="0"/>
      <w:marTop w:val="0"/>
      <w:marBottom w:val="0"/>
      <w:divBdr>
        <w:top w:val="none" w:sz="0" w:space="0" w:color="auto"/>
        <w:left w:val="none" w:sz="0" w:space="0" w:color="auto"/>
        <w:bottom w:val="none" w:sz="0" w:space="0" w:color="auto"/>
        <w:right w:val="none" w:sz="0" w:space="0" w:color="auto"/>
      </w:divBdr>
      <w:divsChild>
        <w:div w:id="1559392760">
          <w:marLeft w:val="0"/>
          <w:marRight w:val="0"/>
          <w:marTop w:val="0"/>
          <w:marBottom w:val="0"/>
          <w:divBdr>
            <w:top w:val="none" w:sz="0" w:space="0" w:color="auto"/>
            <w:left w:val="none" w:sz="0" w:space="0" w:color="auto"/>
            <w:bottom w:val="none" w:sz="0" w:space="0" w:color="auto"/>
            <w:right w:val="none" w:sz="0" w:space="0" w:color="auto"/>
          </w:divBdr>
        </w:div>
      </w:divsChild>
    </w:div>
    <w:div w:id="917787307">
      <w:bodyDiv w:val="1"/>
      <w:marLeft w:val="225"/>
      <w:marRight w:val="225"/>
      <w:marTop w:val="0"/>
      <w:marBottom w:val="0"/>
      <w:divBdr>
        <w:top w:val="none" w:sz="0" w:space="0" w:color="auto"/>
        <w:left w:val="none" w:sz="0" w:space="0" w:color="auto"/>
        <w:bottom w:val="none" w:sz="0" w:space="0" w:color="auto"/>
        <w:right w:val="none" w:sz="0" w:space="0" w:color="auto"/>
      </w:divBdr>
      <w:divsChild>
        <w:div w:id="1036544305">
          <w:marLeft w:val="0"/>
          <w:marRight w:val="0"/>
          <w:marTop w:val="0"/>
          <w:marBottom w:val="0"/>
          <w:divBdr>
            <w:top w:val="none" w:sz="0" w:space="0" w:color="auto"/>
            <w:left w:val="none" w:sz="0" w:space="0" w:color="auto"/>
            <w:bottom w:val="none" w:sz="0" w:space="0" w:color="auto"/>
            <w:right w:val="none" w:sz="0" w:space="0" w:color="auto"/>
          </w:divBdr>
        </w:div>
      </w:divsChild>
    </w:div>
    <w:div w:id="920413095">
      <w:bodyDiv w:val="1"/>
      <w:marLeft w:val="0"/>
      <w:marRight w:val="0"/>
      <w:marTop w:val="0"/>
      <w:marBottom w:val="0"/>
      <w:divBdr>
        <w:top w:val="none" w:sz="0" w:space="0" w:color="auto"/>
        <w:left w:val="none" w:sz="0" w:space="0" w:color="auto"/>
        <w:bottom w:val="none" w:sz="0" w:space="0" w:color="auto"/>
        <w:right w:val="none" w:sz="0" w:space="0" w:color="auto"/>
      </w:divBdr>
    </w:div>
    <w:div w:id="921793562">
      <w:bodyDiv w:val="1"/>
      <w:marLeft w:val="0"/>
      <w:marRight w:val="0"/>
      <w:marTop w:val="0"/>
      <w:marBottom w:val="0"/>
      <w:divBdr>
        <w:top w:val="none" w:sz="0" w:space="0" w:color="auto"/>
        <w:left w:val="none" w:sz="0" w:space="0" w:color="auto"/>
        <w:bottom w:val="none" w:sz="0" w:space="0" w:color="auto"/>
        <w:right w:val="none" w:sz="0" w:space="0" w:color="auto"/>
      </w:divBdr>
    </w:div>
    <w:div w:id="935989145">
      <w:bodyDiv w:val="1"/>
      <w:marLeft w:val="0"/>
      <w:marRight w:val="0"/>
      <w:marTop w:val="0"/>
      <w:marBottom w:val="0"/>
      <w:divBdr>
        <w:top w:val="none" w:sz="0" w:space="0" w:color="auto"/>
        <w:left w:val="none" w:sz="0" w:space="0" w:color="auto"/>
        <w:bottom w:val="none" w:sz="0" w:space="0" w:color="auto"/>
        <w:right w:val="none" w:sz="0" w:space="0" w:color="auto"/>
      </w:divBdr>
    </w:div>
    <w:div w:id="936912199">
      <w:bodyDiv w:val="1"/>
      <w:marLeft w:val="0"/>
      <w:marRight w:val="0"/>
      <w:marTop w:val="0"/>
      <w:marBottom w:val="0"/>
      <w:divBdr>
        <w:top w:val="none" w:sz="0" w:space="0" w:color="auto"/>
        <w:left w:val="none" w:sz="0" w:space="0" w:color="auto"/>
        <w:bottom w:val="none" w:sz="0" w:space="0" w:color="auto"/>
        <w:right w:val="none" w:sz="0" w:space="0" w:color="auto"/>
      </w:divBdr>
      <w:divsChild>
        <w:div w:id="925845724">
          <w:marLeft w:val="0"/>
          <w:marRight w:val="0"/>
          <w:marTop w:val="0"/>
          <w:marBottom w:val="0"/>
          <w:divBdr>
            <w:top w:val="none" w:sz="0" w:space="0" w:color="auto"/>
            <w:left w:val="none" w:sz="0" w:space="0" w:color="auto"/>
            <w:bottom w:val="none" w:sz="0" w:space="0" w:color="auto"/>
            <w:right w:val="none" w:sz="0" w:space="0" w:color="auto"/>
          </w:divBdr>
        </w:div>
        <w:div w:id="1177888442">
          <w:marLeft w:val="0"/>
          <w:marRight w:val="0"/>
          <w:marTop w:val="0"/>
          <w:marBottom w:val="0"/>
          <w:divBdr>
            <w:top w:val="none" w:sz="0" w:space="0" w:color="auto"/>
            <w:left w:val="none" w:sz="0" w:space="0" w:color="auto"/>
            <w:bottom w:val="none" w:sz="0" w:space="0" w:color="auto"/>
            <w:right w:val="none" w:sz="0" w:space="0" w:color="auto"/>
          </w:divBdr>
        </w:div>
        <w:div w:id="1200317415">
          <w:marLeft w:val="0"/>
          <w:marRight w:val="0"/>
          <w:marTop w:val="0"/>
          <w:marBottom w:val="0"/>
          <w:divBdr>
            <w:top w:val="none" w:sz="0" w:space="0" w:color="auto"/>
            <w:left w:val="none" w:sz="0" w:space="0" w:color="auto"/>
            <w:bottom w:val="none" w:sz="0" w:space="0" w:color="auto"/>
            <w:right w:val="none" w:sz="0" w:space="0" w:color="auto"/>
          </w:divBdr>
          <w:divsChild>
            <w:div w:id="99425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301632">
      <w:bodyDiv w:val="1"/>
      <w:marLeft w:val="0"/>
      <w:marRight w:val="0"/>
      <w:marTop w:val="0"/>
      <w:marBottom w:val="0"/>
      <w:divBdr>
        <w:top w:val="none" w:sz="0" w:space="0" w:color="auto"/>
        <w:left w:val="none" w:sz="0" w:space="0" w:color="auto"/>
        <w:bottom w:val="none" w:sz="0" w:space="0" w:color="auto"/>
        <w:right w:val="none" w:sz="0" w:space="0" w:color="auto"/>
      </w:divBdr>
    </w:div>
    <w:div w:id="944112063">
      <w:bodyDiv w:val="1"/>
      <w:marLeft w:val="0"/>
      <w:marRight w:val="0"/>
      <w:marTop w:val="0"/>
      <w:marBottom w:val="0"/>
      <w:divBdr>
        <w:top w:val="none" w:sz="0" w:space="0" w:color="auto"/>
        <w:left w:val="none" w:sz="0" w:space="0" w:color="auto"/>
        <w:bottom w:val="none" w:sz="0" w:space="0" w:color="auto"/>
        <w:right w:val="none" w:sz="0" w:space="0" w:color="auto"/>
      </w:divBdr>
    </w:div>
    <w:div w:id="947389951">
      <w:bodyDiv w:val="1"/>
      <w:marLeft w:val="0"/>
      <w:marRight w:val="0"/>
      <w:marTop w:val="0"/>
      <w:marBottom w:val="0"/>
      <w:divBdr>
        <w:top w:val="none" w:sz="0" w:space="0" w:color="auto"/>
        <w:left w:val="none" w:sz="0" w:space="0" w:color="auto"/>
        <w:bottom w:val="none" w:sz="0" w:space="0" w:color="auto"/>
        <w:right w:val="none" w:sz="0" w:space="0" w:color="auto"/>
      </w:divBdr>
    </w:div>
    <w:div w:id="954629112">
      <w:bodyDiv w:val="1"/>
      <w:marLeft w:val="0"/>
      <w:marRight w:val="0"/>
      <w:marTop w:val="0"/>
      <w:marBottom w:val="0"/>
      <w:divBdr>
        <w:top w:val="none" w:sz="0" w:space="0" w:color="auto"/>
        <w:left w:val="none" w:sz="0" w:space="0" w:color="auto"/>
        <w:bottom w:val="none" w:sz="0" w:space="0" w:color="auto"/>
        <w:right w:val="none" w:sz="0" w:space="0" w:color="auto"/>
      </w:divBdr>
    </w:div>
    <w:div w:id="959384286">
      <w:bodyDiv w:val="1"/>
      <w:marLeft w:val="0"/>
      <w:marRight w:val="0"/>
      <w:marTop w:val="0"/>
      <w:marBottom w:val="0"/>
      <w:divBdr>
        <w:top w:val="none" w:sz="0" w:space="0" w:color="auto"/>
        <w:left w:val="none" w:sz="0" w:space="0" w:color="auto"/>
        <w:bottom w:val="none" w:sz="0" w:space="0" w:color="auto"/>
        <w:right w:val="none" w:sz="0" w:space="0" w:color="auto"/>
      </w:divBdr>
    </w:div>
    <w:div w:id="960694276">
      <w:bodyDiv w:val="1"/>
      <w:marLeft w:val="0"/>
      <w:marRight w:val="0"/>
      <w:marTop w:val="0"/>
      <w:marBottom w:val="0"/>
      <w:divBdr>
        <w:top w:val="none" w:sz="0" w:space="0" w:color="auto"/>
        <w:left w:val="none" w:sz="0" w:space="0" w:color="auto"/>
        <w:bottom w:val="none" w:sz="0" w:space="0" w:color="auto"/>
        <w:right w:val="none" w:sz="0" w:space="0" w:color="auto"/>
      </w:divBdr>
    </w:div>
    <w:div w:id="962855300">
      <w:bodyDiv w:val="1"/>
      <w:marLeft w:val="0"/>
      <w:marRight w:val="0"/>
      <w:marTop w:val="0"/>
      <w:marBottom w:val="0"/>
      <w:divBdr>
        <w:top w:val="none" w:sz="0" w:space="0" w:color="auto"/>
        <w:left w:val="none" w:sz="0" w:space="0" w:color="auto"/>
        <w:bottom w:val="none" w:sz="0" w:space="0" w:color="auto"/>
        <w:right w:val="none" w:sz="0" w:space="0" w:color="auto"/>
      </w:divBdr>
    </w:div>
    <w:div w:id="965962884">
      <w:bodyDiv w:val="1"/>
      <w:marLeft w:val="225"/>
      <w:marRight w:val="225"/>
      <w:marTop w:val="0"/>
      <w:marBottom w:val="0"/>
      <w:divBdr>
        <w:top w:val="none" w:sz="0" w:space="0" w:color="auto"/>
        <w:left w:val="none" w:sz="0" w:space="0" w:color="auto"/>
        <w:bottom w:val="none" w:sz="0" w:space="0" w:color="auto"/>
        <w:right w:val="none" w:sz="0" w:space="0" w:color="auto"/>
      </w:divBdr>
      <w:divsChild>
        <w:div w:id="2034183883">
          <w:marLeft w:val="0"/>
          <w:marRight w:val="0"/>
          <w:marTop w:val="0"/>
          <w:marBottom w:val="0"/>
          <w:divBdr>
            <w:top w:val="none" w:sz="0" w:space="0" w:color="auto"/>
            <w:left w:val="none" w:sz="0" w:space="0" w:color="auto"/>
            <w:bottom w:val="none" w:sz="0" w:space="0" w:color="auto"/>
            <w:right w:val="none" w:sz="0" w:space="0" w:color="auto"/>
          </w:divBdr>
        </w:div>
      </w:divsChild>
    </w:div>
    <w:div w:id="984120166">
      <w:bodyDiv w:val="1"/>
      <w:marLeft w:val="0"/>
      <w:marRight w:val="0"/>
      <w:marTop w:val="0"/>
      <w:marBottom w:val="0"/>
      <w:divBdr>
        <w:top w:val="none" w:sz="0" w:space="0" w:color="auto"/>
        <w:left w:val="none" w:sz="0" w:space="0" w:color="auto"/>
        <w:bottom w:val="none" w:sz="0" w:space="0" w:color="auto"/>
        <w:right w:val="none" w:sz="0" w:space="0" w:color="auto"/>
      </w:divBdr>
    </w:div>
    <w:div w:id="986519295">
      <w:bodyDiv w:val="1"/>
      <w:marLeft w:val="0"/>
      <w:marRight w:val="0"/>
      <w:marTop w:val="0"/>
      <w:marBottom w:val="0"/>
      <w:divBdr>
        <w:top w:val="none" w:sz="0" w:space="0" w:color="auto"/>
        <w:left w:val="none" w:sz="0" w:space="0" w:color="auto"/>
        <w:bottom w:val="none" w:sz="0" w:space="0" w:color="auto"/>
        <w:right w:val="none" w:sz="0" w:space="0" w:color="auto"/>
      </w:divBdr>
    </w:div>
    <w:div w:id="986787750">
      <w:bodyDiv w:val="1"/>
      <w:marLeft w:val="0"/>
      <w:marRight w:val="0"/>
      <w:marTop w:val="0"/>
      <w:marBottom w:val="0"/>
      <w:divBdr>
        <w:top w:val="none" w:sz="0" w:space="0" w:color="auto"/>
        <w:left w:val="none" w:sz="0" w:space="0" w:color="auto"/>
        <w:bottom w:val="none" w:sz="0" w:space="0" w:color="auto"/>
        <w:right w:val="none" w:sz="0" w:space="0" w:color="auto"/>
      </w:divBdr>
      <w:divsChild>
        <w:div w:id="998310948">
          <w:marLeft w:val="0"/>
          <w:marRight w:val="0"/>
          <w:marTop w:val="0"/>
          <w:marBottom w:val="0"/>
          <w:divBdr>
            <w:top w:val="none" w:sz="0" w:space="0" w:color="auto"/>
            <w:left w:val="none" w:sz="0" w:space="0" w:color="auto"/>
            <w:bottom w:val="none" w:sz="0" w:space="0" w:color="auto"/>
            <w:right w:val="none" w:sz="0" w:space="0" w:color="auto"/>
          </w:divBdr>
        </w:div>
      </w:divsChild>
    </w:div>
    <w:div w:id="991181162">
      <w:bodyDiv w:val="1"/>
      <w:marLeft w:val="0"/>
      <w:marRight w:val="0"/>
      <w:marTop w:val="0"/>
      <w:marBottom w:val="0"/>
      <w:divBdr>
        <w:top w:val="none" w:sz="0" w:space="0" w:color="auto"/>
        <w:left w:val="none" w:sz="0" w:space="0" w:color="auto"/>
        <w:bottom w:val="none" w:sz="0" w:space="0" w:color="auto"/>
        <w:right w:val="none" w:sz="0" w:space="0" w:color="auto"/>
      </w:divBdr>
      <w:divsChild>
        <w:div w:id="412170392">
          <w:marLeft w:val="0"/>
          <w:marRight w:val="0"/>
          <w:marTop w:val="0"/>
          <w:marBottom w:val="0"/>
          <w:divBdr>
            <w:top w:val="none" w:sz="0" w:space="0" w:color="auto"/>
            <w:left w:val="none" w:sz="0" w:space="0" w:color="auto"/>
            <w:bottom w:val="none" w:sz="0" w:space="0" w:color="auto"/>
            <w:right w:val="none" w:sz="0" w:space="0" w:color="auto"/>
          </w:divBdr>
          <w:divsChild>
            <w:div w:id="12151573">
              <w:marLeft w:val="0"/>
              <w:marRight w:val="0"/>
              <w:marTop w:val="0"/>
              <w:marBottom w:val="0"/>
              <w:divBdr>
                <w:top w:val="none" w:sz="0" w:space="0" w:color="auto"/>
                <w:left w:val="none" w:sz="0" w:space="0" w:color="auto"/>
                <w:bottom w:val="none" w:sz="0" w:space="0" w:color="auto"/>
                <w:right w:val="none" w:sz="0" w:space="0" w:color="auto"/>
              </w:divBdr>
            </w:div>
            <w:div w:id="20279577">
              <w:marLeft w:val="0"/>
              <w:marRight w:val="0"/>
              <w:marTop w:val="0"/>
              <w:marBottom w:val="0"/>
              <w:divBdr>
                <w:top w:val="none" w:sz="0" w:space="0" w:color="auto"/>
                <w:left w:val="none" w:sz="0" w:space="0" w:color="auto"/>
                <w:bottom w:val="none" w:sz="0" w:space="0" w:color="auto"/>
                <w:right w:val="none" w:sz="0" w:space="0" w:color="auto"/>
              </w:divBdr>
            </w:div>
            <w:div w:id="23528466">
              <w:marLeft w:val="0"/>
              <w:marRight w:val="0"/>
              <w:marTop w:val="0"/>
              <w:marBottom w:val="0"/>
              <w:divBdr>
                <w:top w:val="none" w:sz="0" w:space="0" w:color="auto"/>
                <w:left w:val="none" w:sz="0" w:space="0" w:color="auto"/>
                <w:bottom w:val="none" w:sz="0" w:space="0" w:color="auto"/>
                <w:right w:val="none" w:sz="0" w:space="0" w:color="auto"/>
              </w:divBdr>
            </w:div>
            <w:div w:id="24909901">
              <w:marLeft w:val="0"/>
              <w:marRight w:val="0"/>
              <w:marTop w:val="0"/>
              <w:marBottom w:val="0"/>
              <w:divBdr>
                <w:top w:val="none" w:sz="0" w:space="0" w:color="auto"/>
                <w:left w:val="none" w:sz="0" w:space="0" w:color="auto"/>
                <w:bottom w:val="none" w:sz="0" w:space="0" w:color="auto"/>
                <w:right w:val="none" w:sz="0" w:space="0" w:color="auto"/>
              </w:divBdr>
            </w:div>
            <w:div w:id="29691871">
              <w:marLeft w:val="0"/>
              <w:marRight w:val="0"/>
              <w:marTop w:val="0"/>
              <w:marBottom w:val="0"/>
              <w:divBdr>
                <w:top w:val="none" w:sz="0" w:space="0" w:color="auto"/>
                <w:left w:val="none" w:sz="0" w:space="0" w:color="auto"/>
                <w:bottom w:val="none" w:sz="0" w:space="0" w:color="auto"/>
                <w:right w:val="none" w:sz="0" w:space="0" w:color="auto"/>
              </w:divBdr>
            </w:div>
            <w:div w:id="29770222">
              <w:marLeft w:val="0"/>
              <w:marRight w:val="0"/>
              <w:marTop w:val="0"/>
              <w:marBottom w:val="0"/>
              <w:divBdr>
                <w:top w:val="none" w:sz="0" w:space="0" w:color="auto"/>
                <w:left w:val="none" w:sz="0" w:space="0" w:color="auto"/>
                <w:bottom w:val="none" w:sz="0" w:space="0" w:color="auto"/>
                <w:right w:val="none" w:sz="0" w:space="0" w:color="auto"/>
              </w:divBdr>
            </w:div>
            <w:div w:id="32972128">
              <w:marLeft w:val="0"/>
              <w:marRight w:val="0"/>
              <w:marTop w:val="0"/>
              <w:marBottom w:val="0"/>
              <w:divBdr>
                <w:top w:val="none" w:sz="0" w:space="0" w:color="auto"/>
                <w:left w:val="none" w:sz="0" w:space="0" w:color="auto"/>
                <w:bottom w:val="none" w:sz="0" w:space="0" w:color="auto"/>
                <w:right w:val="none" w:sz="0" w:space="0" w:color="auto"/>
              </w:divBdr>
            </w:div>
            <w:div w:id="43455249">
              <w:marLeft w:val="0"/>
              <w:marRight w:val="0"/>
              <w:marTop w:val="0"/>
              <w:marBottom w:val="0"/>
              <w:divBdr>
                <w:top w:val="none" w:sz="0" w:space="0" w:color="auto"/>
                <w:left w:val="none" w:sz="0" w:space="0" w:color="auto"/>
                <w:bottom w:val="none" w:sz="0" w:space="0" w:color="auto"/>
                <w:right w:val="none" w:sz="0" w:space="0" w:color="auto"/>
              </w:divBdr>
            </w:div>
            <w:div w:id="43529715">
              <w:marLeft w:val="0"/>
              <w:marRight w:val="0"/>
              <w:marTop w:val="0"/>
              <w:marBottom w:val="0"/>
              <w:divBdr>
                <w:top w:val="none" w:sz="0" w:space="0" w:color="auto"/>
                <w:left w:val="none" w:sz="0" w:space="0" w:color="auto"/>
                <w:bottom w:val="none" w:sz="0" w:space="0" w:color="auto"/>
                <w:right w:val="none" w:sz="0" w:space="0" w:color="auto"/>
              </w:divBdr>
            </w:div>
            <w:div w:id="47144934">
              <w:marLeft w:val="0"/>
              <w:marRight w:val="0"/>
              <w:marTop w:val="0"/>
              <w:marBottom w:val="0"/>
              <w:divBdr>
                <w:top w:val="none" w:sz="0" w:space="0" w:color="auto"/>
                <w:left w:val="none" w:sz="0" w:space="0" w:color="auto"/>
                <w:bottom w:val="none" w:sz="0" w:space="0" w:color="auto"/>
                <w:right w:val="none" w:sz="0" w:space="0" w:color="auto"/>
              </w:divBdr>
            </w:div>
            <w:div w:id="47188303">
              <w:marLeft w:val="0"/>
              <w:marRight w:val="0"/>
              <w:marTop w:val="0"/>
              <w:marBottom w:val="0"/>
              <w:divBdr>
                <w:top w:val="none" w:sz="0" w:space="0" w:color="auto"/>
                <w:left w:val="none" w:sz="0" w:space="0" w:color="auto"/>
                <w:bottom w:val="none" w:sz="0" w:space="0" w:color="auto"/>
                <w:right w:val="none" w:sz="0" w:space="0" w:color="auto"/>
              </w:divBdr>
            </w:div>
            <w:div w:id="50158569">
              <w:marLeft w:val="0"/>
              <w:marRight w:val="0"/>
              <w:marTop w:val="0"/>
              <w:marBottom w:val="0"/>
              <w:divBdr>
                <w:top w:val="none" w:sz="0" w:space="0" w:color="auto"/>
                <w:left w:val="none" w:sz="0" w:space="0" w:color="auto"/>
                <w:bottom w:val="none" w:sz="0" w:space="0" w:color="auto"/>
                <w:right w:val="none" w:sz="0" w:space="0" w:color="auto"/>
              </w:divBdr>
            </w:div>
            <w:div w:id="50882195">
              <w:marLeft w:val="0"/>
              <w:marRight w:val="0"/>
              <w:marTop w:val="0"/>
              <w:marBottom w:val="0"/>
              <w:divBdr>
                <w:top w:val="none" w:sz="0" w:space="0" w:color="auto"/>
                <w:left w:val="none" w:sz="0" w:space="0" w:color="auto"/>
                <w:bottom w:val="none" w:sz="0" w:space="0" w:color="auto"/>
                <w:right w:val="none" w:sz="0" w:space="0" w:color="auto"/>
              </w:divBdr>
            </w:div>
            <w:div w:id="51586043">
              <w:marLeft w:val="0"/>
              <w:marRight w:val="0"/>
              <w:marTop w:val="0"/>
              <w:marBottom w:val="0"/>
              <w:divBdr>
                <w:top w:val="none" w:sz="0" w:space="0" w:color="auto"/>
                <w:left w:val="none" w:sz="0" w:space="0" w:color="auto"/>
                <w:bottom w:val="none" w:sz="0" w:space="0" w:color="auto"/>
                <w:right w:val="none" w:sz="0" w:space="0" w:color="auto"/>
              </w:divBdr>
            </w:div>
            <w:div w:id="54089533">
              <w:marLeft w:val="0"/>
              <w:marRight w:val="0"/>
              <w:marTop w:val="0"/>
              <w:marBottom w:val="0"/>
              <w:divBdr>
                <w:top w:val="none" w:sz="0" w:space="0" w:color="auto"/>
                <w:left w:val="none" w:sz="0" w:space="0" w:color="auto"/>
                <w:bottom w:val="none" w:sz="0" w:space="0" w:color="auto"/>
                <w:right w:val="none" w:sz="0" w:space="0" w:color="auto"/>
              </w:divBdr>
            </w:div>
            <w:div w:id="54283545">
              <w:marLeft w:val="0"/>
              <w:marRight w:val="0"/>
              <w:marTop w:val="0"/>
              <w:marBottom w:val="0"/>
              <w:divBdr>
                <w:top w:val="none" w:sz="0" w:space="0" w:color="auto"/>
                <w:left w:val="none" w:sz="0" w:space="0" w:color="auto"/>
                <w:bottom w:val="none" w:sz="0" w:space="0" w:color="auto"/>
                <w:right w:val="none" w:sz="0" w:space="0" w:color="auto"/>
              </w:divBdr>
            </w:div>
            <w:div w:id="63332646">
              <w:marLeft w:val="0"/>
              <w:marRight w:val="0"/>
              <w:marTop w:val="0"/>
              <w:marBottom w:val="0"/>
              <w:divBdr>
                <w:top w:val="none" w:sz="0" w:space="0" w:color="auto"/>
                <w:left w:val="none" w:sz="0" w:space="0" w:color="auto"/>
                <w:bottom w:val="none" w:sz="0" w:space="0" w:color="auto"/>
                <w:right w:val="none" w:sz="0" w:space="0" w:color="auto"/>
              </w:divBdr>
            </w:div>
            <w:div w:id="65537026">
              <w:marLeft w:val="0"/>
              <w:marRight w:val="0"/>
              <w:marTop w:val="0"/>
              <w:marBottom w:val="0"/>
              <w:divBdr>
                <w:top w:val="none" w:sz="0" w:space="0" w:color="auto"/>
                <w:left w:val="none" w:sz="0" w:space="0" w:color="auto"/>
                <w:bottom w:val="none" w:sz="0" w:space="0" w:color="auto"/>
                <w:right w:val="none" w:sz="0" w:space="0" w:color="auto"/>
              </w:divBdr>
            </w:div>
            <w:div w:id="73087051">
              <w:marLeft w:val="0"/>
              <w:marRight w:val="0"/>
              <w:marTop w:val="0"/>
              <w:marBottom w:val="0"/>
              <w:divBdr>
                <w:top w:val="none" w:sz="0" w:space="0" w:color="auto"/>
                <w:left w:val="none" w:sz="0" w:space="0" w:color="auto"/>
                <w:bottom w:val="none" w:sz="0" w:space="0" w:color="auto"/>
                <w:right w:val="none" w:sz="0" w:space="0" w:color="auto"/>
              </w:divBdr>
            </w:div>
            <w:div w:id="75441809">
              <w:marLeft w:val="0"/>
              <w:marRight w:val="0"/>
              <w:marTop w:val="0"/>
              <w:marBottom w:val="0"/>
              <w:divBdr>
                <w:top w:val="none" w:sz="0" w:space="0" w:color="auto"/>
                <w:left w:val="none" w:sz="0" w:space="0" w:color="auto"/>
                <w:bottom w:val="none" w:sz="0" w:space="0" w:color="auto"/>
                <w:right w:val="none" w:sz="0" w:space="0" w:color="auto"/>
              </w:divBdr>
            </w:div>
            <w:div w:id="78333449">
              <w:marLeft w:val="0"/>
              <w:marRight w:val="0"/>
              <w:marTop w:val="0"/>
              <w:marBottom w:val="0"/>
              <w:divBdr>
                <w:top w:val="none" w:sz="0" w:space="0" w:color="auto"/>
                <w:left w:val="none" w:sz="0" w:space="0" w:color="auto"/>
                <w:bottom w:val="none" w:sz="0" w:space="0" w:color="auto"/>
                <w:right w:val="none" w:sz="0" w:space="0" w:color="auto"/>
              </w:divBdr>
            </w:div>
            <w:div w:id="80758957">
              <w:marLeft w:val="0"/>
              <w:marRight w:val="0"/>
              <w:marTop w:val="0"/>
              <w:marBottom w:val="0"/>
              <w:divBdr>
                <w:top w:val="none" w:sz="0" w:space="0" w:color="auto"/>
                <w:left w:val="none" w:sz="0" w:space="0" w:color="auto"/>
                <w:bottom w:val="none" w:sz="0" w:space="0" w:color="auto"/>
                <w:right w:val="none" w:sz="0" w:space="0" w:color="auto"/>
              </w:divBdr>
            </w:div>
            <w:div w:id="82722148">
              <w:marLeft w:val="0"/>
              <w:marRight w:val="0"/>
              <w:marTop w:val="0"/>
              <w:marBottom w:val="0"/>
              <w:divBdr>
                <w:top w:val="none" w:sz="0" w:space="0" w:color="auto"/>
                <w:left w:val="none" w:sz="0" w:space="0" w:color="auto"/>
                <w:bottom w:val="none" w:sz="0" w:space="0" w:color="auto"/>
                <w:right w:val="none" w:sz="0" w:space="0" w:color="auto"/>
              </w:divBdr>
            </w:div>
            <w:div w:id="83766302">
              <w:marLeft w:val="0"/>
              <w:marRight w:val="0"/>
              <w:marTop w:val="0"/>
              <w:marBottom w:val="0"/>
              <w:divBdr>
                <w:top w:val="none" w:sz="0" w:space="0" w:color="auto"/>
                <w:left w:val="none" w:sz="0" w:space="0" w:color="auto"/>
                <w:bottom w:val="none" w:sz="0" w:space="0" w:color="auto"/>
                <w:right w:val="none" w:sz="0" w:space="0" w:color="auto"/>
              </w:divBdr>
            </w:div>
            <w:div w:id="87819200">
              <w:marLeft w:val="0"/>
              <w:marRight w:val="0"/>
              <w:marTop w:val="0"/>
              <w:marBottom w:val="0"/>
              <w:divBdr>
                <w:top w:val="none" w:sz="0" w:space="0" w:color="auto"/>
                <w:left w:val="none" w:sz="0" w:space="0" w:color="auto"/>
                <w:bottom w:val="none" w:sz="0" w:space="0" w:color="auto"/>
                <w:right w:val="none" w:sz="0" w:space="0" w:color="auto"/>
              </w:divBdr>
            </w:div>
            <w:div w:id="87846013">
              <w:marLeft w:val="0"/>
              <w:marRight w:val="0"/>
              <w:marTop w:val="0"/>
              <w:marBottom w:val="0"/>
              <w:divBdr>
                <w:top w:val="none" w:sz="0" w:space="0" w:color="auto"/>
                <w:left w:val="none" w:sz="0" w:space="0" w:color="auto"/>
                <w:bottom w:val="none" w:sz="0" w:space="0" w:color="auto"/>
                <w:right w:val="none" w:sz="0" w:space="0" w:color="auto"/>
              </w:divBdr>
            </w:div>
            <w:div w:id="87969129">
              <w:marLeft w:val="0"/>
              <w:marRight w:val="0"/>
              <w:marTop w:val="0"/>
              <w:marBottom w:val="0"/>
              <w:divBdr>
                <w:top w:val="none" w:sz="0" w:space="0" w:color="auto"/>
                <w:left w:val="none" w:sz="0" w:space="0" w:color="auto"/>
                <w:bottom w:val="none" w:sz="0" w:space="0" w:color="auto"/>
                <w:right w:val="none" w:sz="0" w:space="0" w:color="auto"/>
              </w:divBdr>
            </w:div>
            <w:div w:id="91168879">
              <w:marLeft w:val="0"/>
              <w:marRight w:val="0"/>
              <w:marTop w:val="0"/>
              <w:marBottom w:val="0"/>
              <w:divBdr>
                <w:top w:val="none" w:sz="0" w:space="0" w:color="auto"/>
                <w:left w:val="none" w:sz="0" w:space="0" w:color="auto"/>
                <w:bottom w:val="none" w:sz="0" w:space="0" w:color="auto"/>
                <w:right w:val="none" w:sz="0" w:space="0" w:color="auto"/>
              </w:divBdr>
            </w:div>
            <w:div w:id="94910734">
              <w:marLeft w:val="0"/>
              <w:marRight w:val="0"/>
              <w:marTop w:val="0"/>
              <w:marBottom w:val="0"/>
              <w:divBdr>
                <w:top w:val="none" w:sz="0" w:space="0" w:color="auto"/>
                <w:left w:val="none" w:sz="0" w:space="0" w:color="auto"/>
                <w:bottom w:val="none" w:sz="0" w:space="0" w:color="auto"/>
                <w:right w:val="none" w:sz="0" w:space="0" w:color="auto"/>
              </w:divBdr>
            </w:div>
            <w:div w:id="98377709">
              <w:marLeft w:val="0"/>
              <w:marRight w:val="0"/>
              <w:marTop w:val="0"/>
              <w:marBottom w:val="0"/>
              <w:divBdr>
                <w:top w:val="none" w:sz="0" w:space="0" w:color="auto"/>
                <w:left w:val="none" w:sz="0" w:space="0" w:color="auto"/>
                <w:bottom w:val="none" w:sz="0" w:space="0" w:color="auto"/>
                <w:right w:val="none" w:sz="0" w:space="0" w:color="auto"/>
              </w:divBdr>
            </w:div>
            <w:div w:id="101917701">
              <w:marLeft w:val="0"/>
              <w:marRight w:val="0"/>
              <w:marTop w:val="0"/>
              <w:marBottom w:val="0"/>
              <w:divBdr>
                <w:top w:val="none" w:sz="0" w:space="0" w:color="auto"/>
                <w:left w:val="none" w:sz="0" w:space="0" w:color="auto"/>
                <w:bottom w:val="none" w:sz="0" w:space="0" w:color="auto"/>
                <w:right w:val="none" w:sz="0" w:space="0" w:color="auto"/>
              </w:divBdr>
            </w:div>
            <w:div w:id="108863322">
              <w:marLeft w:val="0"/>
              <w:marRight w:val="0"/>
              <w:marTop w:val="0"/>
              <w:marBottom w:val="0"/>
              <w:divBdr>
                <w:top w:val="none" w:sz="0" w:space="0" w:color="auto"/>
                <w:left w:val="none" w:sz="0" w:space="0" w:color="auto"/>
                <w:bottom w:val="none" w:sz="0" w:space="0" w:color="auto"/>
                <w:right w:val="none" w:sz="0" w:space="0" w:color="auto"/>
              </w:divBdr>
            </w:div>
            <w:div w:id="109790471">
              <w:marLeft w:val="0"/>
              <w:marRight w:val="0"/>
              <w:marTop w:val="0"/>
              <w:marBottom w:val="0"/>
              <w:divBdr>
                <w:top w:val="none" w:sz="0" w:space="0" w:color="auto"/>
                <w:left w:val="none" w:sz="0" w:space="0" w:color="auto"/>
                <w:bottom w:val="none" w:sz="0" w:space="0" w:color="auto"/>
                <w:right w:val="none" w:sz="0" w:space="0" w:color="auto"/>
              </w:divBdr>
            </w:div>
            <w:div w:id="110559857">
              <w:marLeft w:val="0"/>
              <w:marRight w:val="0"/>
              <w:marTop w:val="0"/>
              <w:marBottom w:val="0"/>
              <w:divBdr>
                <w:top w:val="none" w:sz="0" w:space="0" w:color="auto"/>
                <w:left w:val="none" w:sz="0" w:space="0" w:color="auto"/>
                <w:bottom w:val="none" w:sz="0" w:space="0" w:color="auto"/>
                <w:right w:val="none" w:sz="0" w:space="0" w:color="auto"/>
              </w:divBdr>
            </w:div>
            <w:div w:id="113329393">
              <w:marLeft w:val="0"/>
              <w:marRight w:val="0"/>
              <w:marTop w:val="0"/>
              <w:marBottom w:val="0"/>
              <w:divBdr>
                <w:top w:val="none" w:sz="0" w:space="0" w:color="auto"/>
                <w:left w:val="none" w:sz="0" w:space="0" w:color="auto"/>
                <w:bottom w:val="none" w:sz="0" w:space="0" w:color="auto"/>
                <w:right w:val="none" w:sz="0" w:space="0" w:color="auto"/>
              </w:divBdr>
            </w:div>
            <w:div w:id="116801603">
              <w:marLeft w:val="0"/>
              <w:marRight w:val="0"/>
              <w:marTop w:val="0"/>
              <w:marBottom w:val="0"/>
              <w:divBdr>
                <w:top w:val="none" w:sz="0" w:space="0" w:color="auto"/>
                <w:left w:val="none" w:sz="0" w:space="0" w:color="auto"/>
                <w:bottom w:val="none" w:sz="0" w:space="0" w:color="auto"/>
                <w:right w:val="none" w:sz="0" w:space="0" w:color="auto"/>
              </w:divBdr>
            </w:div>
            <w:div w:id="128978555">
              <w:marLeft w:val="0"/>
              <w:marRight w:val="0"/>
              <w:marTop w:val="0"/>
              <w:marBottom w:val="0"/>
              <w:divBdr>
                <w:top w:val="none" w:sz="0" w:space="0" w:color="auto"/>
                <w:left w:val="none" w:sz="0" w:space="0" w:color="auto"/>
                <w:bottom w:val="none" w:sz="0" w:space="0" w:color="auto"/>
                <w:right w:val="none" w:sz="0" w:space="0" w:color="auto"/>
              </w:divBdr>
            </w:div>
            <w:div w:id="131100208">
              <w:marLeft w:val="0"/>
              <w:marRight w:val="0"/>
              <w:marTop w:val="0"/>
              <w:marBottom w:val="0"/>
              <w:divBdr>
                <w:top w:val="none" w:sz="0" w:space="0" w:color="auto"/>
                <w:left w:val="none" w:sz="0" w:space="0" w:color="auto"/>
                <w:bottom w:val="none" w:sz="0" w:space="0" w:color="auto"/>
                <w:right w:val="none" w:sz="0" w:space="0" w:color="auto"/>
              </w:divBdr>
            </w:div>
            <w:div w:id="131871539">
              <w:marLeft w:val="0"/>
              <w:marRight w:val="0"/>
              <w:marTop w:val="0"/>
              <w:marBottom w:val="0"/>
              <w:divBdr>
                <w:top w:val="none" w:sz="0" w:space="0" w:color="auto"/>
                <w:left w:val="none" w:sz="0" w:space="0" w:color="auto"/>
                <w:bottom w:val="none" w:sz="0" w:space="0" w:color="auto"/>
                <w:right w:val="none" w:sz="0" w:space="0" w:color="auto"/>
              </w:divBdr>
            </w:div>
            <w:div w:id="133909628">
              <w:marLeft w:val="0"/>
              <w:marRight w:val="0"/>
              <w:marTop w:val="0"/>
              <w:marBottom w:val="0"/>
              <w:divBdr>
                <w:top w:val="none" w:sz="0" w:space="0" w:color="auto"/>
                <w:left w:val="none" w:sz="0" w:space="0" w:color="auto"/>
                <w:bottom w:val="none" w:sz="0" w:space="0" w:color="auto"/>
                <w:right w:val="none" w:sz="0" w:space="0" w:color="auto"/>
              </w:divBdr>
            </w:div>
            <w:div w:id="133915641">
              <w:marLeft w:val="0"/>
              <w:marRight w:val="0"/>
              <w:marTop w:val="0"/>
              <w:marBottom w:val="0"/>
              <w:divBdr>
                <w:top w:val="none" w:sz="0" w:space="0" w:color="auto"/>
                <w:left w:val="none" w:sz="0" w:space="0" w:color="auto"/>
                <w:bottom w:val="none" w:sz="0" w:space="0" w:color="auto"/>
                <w:right w:val="none" w:sz="0" w:space="0" w:color="auto"/>
              </w:divBdr>
            </w:div>
            <w:div w:id="141821333">
              <w:marLeft w:val="0"/>
              <w:marRight w:val="0"/>
              <w:marTop w:val="0"/>
              <w:marBottom w:val="0"/>
              <w:divBdr>
                <w:top w:val="none" w:sz="0" w:space="0" w:color="auto"/>
                <w:left w:val="none" w:sz="0" w:space="0" w:color="auto"/>
                <w:bottom w:val="none" w:sz="0" w:space="0" w:color="auto"/>
                <w:right w:val="none" w:sz="0" w:space="0" w:color="auto"/>
              </w:divBdr>
            </w:div>
            <w:div w:id="143855966">
              <w:marLeft w:val="0"/>
              <w:marRight w:val="0"/>
              <w:marTop w:val="0"/>
              <w:marBottom w:val="0"/>
              <w:divBdr>
                <w:top w:val="none" w:sz="0" w:space="0" w:color="auto"/>
                <w:left w:val="none" w:sz="0" w:space="0" w:color="auto"/>
                <w:bottom w:val="none" w:sz="0" w:space="0" w:color="auto"/>
                <w:right w:val="none" w:sz="0" w:space="0" w:color="auto"/>
              </w:divBdr>
            </w:div>
            <w:div w:id="147792059">
              <w:marLeft w:val="0"/>
              <w:marRight w:val="0"/>
              <w:marTop w:val="0"/>
              <w:marBottom w:val="0"/>
              <w:divBdr>
                <w:top w:val="none" w:sz="0" w:space="0" w:color="auto"/>
                <w:left w:val="none" w:sz="0" w:space="0" w:color="auto"/>
                <w:bottom w:val="none" w:sz="0" w:space="0" w:color="auto"/>
                <w:right w:val="none" w:sz="0" w:space="0" w:color="auto"/>
              </w:divBdr>
            </w:div>
            <w:div w:id="153768233">
              <w:marLeft w:val="0"/>
              <w:marRight w:val="0"/>
              <w:marTop w:val="0"/>
              <w:marBottom w:val="0"/>
              <w:divBdr>
                <w:top w:val="none" w:sz="0" w:space="0" w:color="auto"/>
                <w:left w:val="none" w:sz="0" w:space="0" w:color="auto"/>
                <w:bottom w:val="none" w:sz="0" w:space="0" w:color="auto"/>
                <w:right w:val="none" w:sz="0" w:space="0" w:color="auto"/>
              </w:divBdr>
            </w:div>
            <w:div w:id="166676878">
              <w:marLeft w:val="0"/>
              <w:marRight w:val="0"/>
              <w:marTop w:val="0"/>
              <w:marBottom w:val="0"/>
              <w:divBdr>
                <w:top w:val="none" w:sz="0" w:space="0" w:color="auto"/>
                <w:left w:val="none" w:sz="0" w:space="0" w:color="auto"/>
                <w:bottom w:val="none" w:sz="0" w:space="0" w:color="auto"/>
                <w:right w:val="none" w:sz="0" w:space="0" w:color="auto"/>
              </w:divBdr>
            </w:div>
            <w:div w:id="170219547">
              <w:marLeft w:val="0"/>
              <w:marRight w:val="0"/>
              <w:marTop w:val="0"/>
              <w:marBottom w:val="0"/>
              <w:divBdr>
                <w:top w:val="none" w:sz="0" w:space="0" w:color="auto"/>
                <w:left w:val="none" w:sz="0" w:space="0" w:color="auto"/>
                <w:bottom w:val="none" w:sz="0" w:space="0" w:color="auto"/>
                <w:right w:val="none" w:sz="0" w:space="0" w:color="auto"/>
              </w:divBdr>
            </w:div>
            <w:div w:id="171065270">
              <w:marLeft w:val="0"/>
              <w:marRight w:val="0"/>
              <w:marTop w:val="0"/>
              <w:marBottom w:val="0"/>
              <w:divBdr>
                <w:top w:val="none" w:sz="0" w:space="0" w:color="auto"/>
                <w:left w:val="none" w:sz="0" w:space="0" w:color="auto"/>
                <w:bottom w:val="none" w:sz="0" w:space="0" w:color="auto"/>
                <w:right w:val="none" w:sz="0" w:space="0" w:color="auto"/>
              </w:divBdr>
            </w:div>
            <w:div w:id="173032191">
              <w:marLeft w:val="0"/>
              <w:marRight w:val="0"/>
              <w:marTop w:val="0"/>
              <w:marBottom w:val="0"/>
              <w:divBdr>
                <w:top w:val="none" w:sz="0" w:space="0" w:color="auto"/>
                <w:left w:val="none" w:sz="0" w:space="0" w:color="auto"/>
                <w:bottom w:val="none" w:sz="0" w:space="0" w:color="auto"/>
                <w:right w:val="none" w:sz="0" w:space="0" w:color="auto"/>
              </w:divBdr>
            </w:div>
            <w:div w:id="179205806">
              <w:marLeft w:val="0"/>
              <w:marRight w:val="0"/>
              <w:marTop w:val="0"/>
              <w:marBottom w:val="0"/>
              <w:divBdr>
                <w:top w:val="none" w:sz="0" w:space="0" w:color="auto"/>
                <w:left w:val="none" w:sz="0" w:space="0" w:color="auto"/>
                <w:bottom w:val="none" w:sz="0" w:space="0" w:color="auto"/>
                <w:right w:val="none" w:sz="0" w:space="0" w:color="auto"/>
              </w:divBdr>
            </w:div>
            <w:div w:id="180897302">
              <w:marLeft w:val="0"/>
              <w:marRight w:val="0"/>
              <w:marTop w:val="0"/>
              <w:marBottom w:val="0"/>
              <w:divBdr>
                <w:top w:val="none" w:sz="0" w:space="0" w:color="auto"/>
                <w:left w:val="none" w:sz="0" w:space="0" w:color="auto"/>
                <w:bottom w:val="none" w:sz="0" w:space="0" w:color="auto"/>
                <w:right w:val="none" w:sz="0" w:space="0" w:color="auto"/>
              </w:divBdr>
            </w:div>
            <w:div w:id="182087899">
              <w:marLeft w:val="0"/>
              <w:marRight w:val="0"/>
              <w:marTop w:val="0"/>
              <w:marBottom w:val="0"/>
              <w:divBdr>
                <w:top w:val="none" w:sz="0" w:space="0" w:color="auto"/>
                <w:left w:val="none" w:sz="0" w:space="0" w:color="auto"/>
                <w:bottom w:val="none" w:sz="0" w:space="0" w:color="auto"/>
                <w:right w:val="none" w:sz="0" w:space="0" w:color="auto"/>
              </w:divBdr>
            </w:div>
            <w:div w:id="183440195">
              <w:marLeft w:val="0"/>
              <w:marRight w:val="0"/>
              <w:marTop w:val="0"/>
              <w:marBottom w:val="0"/>
              <w:divBdr>
                <w:top w:val="none" w:sz="0" w:space="0" w:color="auto"/>
                <w:left w:val="none" w:sz="0" w:space="0" w:color="auto"/>
                <w:bottom w:val="none" w:sz="0" w:space="0" w:color="auto"/>
                <w:right w:val="none" w:sz="0" w:space="0" w:color="auto"/>
              </w:divBdr>
            </w:div>
            <w:div w:id="195773463">
              <w:marLeft w:val="0"/>
              <w:marRight w:val="0"/>
              <w:marTop w:val="0"/>
              <w:marBottom w:val="0"/>
              <w:divBdr>
                <w:top w:val="none" w:sz="0" w:space="0" w:color="auto"/>
                <w:left w:val="none" w:sz="0" w:space="0" w:color="auto"/>
                <w:bottom w:val="none" w:sz="0" w:space="0" w:color="auto"/>
                <w:right w:val="none" w:sz="0" w:space="0" w:color="auto"/>
              </w:divBdr>
            </w:div>
            <w:div w:id="196427307">
              <w:marLeft w:val="0"/>
              <w:marRight w:val="0"/>
              <w:marTop w:val="0"/>
              <w:marBottom w:val="0"/>
              <w:divBdr>
                <w:top w:val="none" w:sz="0" w:space="0" w:color="auto"/>
                <w:left w:val="none" w:sz="0" w:space="0" w:color="auto"/>
                <w:bottom w:val="none" w:sz="0" w:space="0" w:color="auto"/>
                <w:right w:val="none" w:sz="0" w:space="0" w:color="auto"/>
              </w:divBdr>
            </w:div>
            <w:div w:id="197671554">
              <w:marLeft w:val="0"/>
              <w:marRight w:val="0"/>
              <w:marTop w:val="0"/>
              <w:marBottom w:val="0"/>
              <w:divBdr>
                <w:top w:val="none" w:sz="0" w:space="0" w:color="auto"/>
                <w:left w:val="none" w:sz="0" w:space="0" w:color="auto"/>
                <w:bottom w:val="none" w:sz="0" w:space="0" w:color="auto"/>
                <w:right w:val="none" w:sz="0" w:space="0" w:color="auto"/>
              </w:divBdr>
            </w:div>
            <w:div w:id="197818769">
              <w:marLeft w:val="0"/>
              <w:marRight w:val="0"/>
              <w:marTop w:val="0"/>
              <w:marBottom w:val="0"/>
              <w:divBdr>
                <w:top w:val="none" w:sz="0" w:space="0" w:color="auto"/>
                <w:left w:val="none" w:sz="0" w:space="0" w:color="auto"/>
                <w:bottom w:val="none" w:sz="0" w:space="0" w:color="auto"/>
                <w:right w:val="none" w:sz="0" w:space="0" w:color="auto"/>
              </w:divBdr>
            </w:div>
            <w:div w:id="198276572">
              <w:marLeft w:val="0"/>
              <w:marRight w:val="0"/>
              <w:marTop w:val="0"/>
              <w:marBottom w:val="0"/>
              <w:divBdr>
                <w:top w:val="none" w:sz="0" w:space="0" w:color="auto"/>
                <w:left w:val="none" w:sz="0" w:space="0" w:color="auto"/>
                <w:bottom w:val="none" w:sz="0" w:space="0" w:color="auto"/>
                <w:right w:val="none" w:sz="0" w:space="0" w:color="auto"/>
              </w:divBdr>
            </w:div>
            <w:div w:id="207226732">
              <w:marLeft w:val="0"/>
              <w:marRight w:val="0"/>
              <w:marTop w:val="0"/>
              <w:marBottom w:val="0"/>
              <w:divBdr>
                <w:top w:val="none" w:sz="0" w:space="0" w:color="auto"/>
                <w:left w:val="none" w:sz="0" w:space="0" w:color="auto"/>
                <w:bottom w:val="none" w:sz="0" w:space="0" w:color="auto"/>
                <w:right w:val="none" w:sz="0" w:space="0" w:color="auto"/>
              </w:divBdr>
            </w:div>
            <w:div w:id="211187236">
              <w:marLeft w:val="0"/>
              <w:marRight w:val="0"/>
              <w:marTop w:val="0"/>
              <w:marBottom w:val="0"/>
              <w:divBdr>
                <w:top w:val="none" w:sz="0" w:space="0" w:color="auto"/>
                <w:left w:val="none" w:sz="0" w:space="0" w:color="auto"/>
                <w:bottom w:val="none" w:sz="0" w:space="0" w:color="auto"/>
                <w:right w:val="none" w:sz="0" w:space="0" w:color="auto"/>
              </w:divBdr>
            </w:div>
            <w:div w:id="212620740">
              <w:marLeft w:val="0"/>
              <w:marRight w:val="0"/>
              <w:marTop w:val="0"/>
              <w:marBottom w:val="0"/>
              <w:divBdr>
                <w:top w:val="none" w:sz="0" w:space="0" w:color="auto"/>
                <w:left w:val="none" w:sz="0" w:space="0" w:color="auto"/>
                <w:bottom w:val="none" w:sz="0" w:space="0" w:color="auto"/>
                <w:right w:val="none" w:sz="0" w:space="0" w:color="auto"/>
              </w:divBdr>
            </w:div>
            <w:div w:id="214321296">
              <w:marLeft w:val="0"/>
              <w:marRight w:val="0"/>
              <w:marTop w:val="0"/>
              <w:marBottom w:val="0"/>
              <w:divBdr>
                <w:top w:val="none" w:sz="0" w:space="0" w:color="auto"/>
                <w:left w:val="none" w:sz="0" w:space="0" w:color="auto"/>
                <w:bottom w:val="none" w:sz="0" w:space="0" w:color="auto"/>
                <w:right w:val="none" w:sz="0" w:space="0" w:color="auto"/>
              </w:divBdr>
            </w:div>
            <w:div w:id="220482624">
              <w:marLeft w:val="0"/>
              <w:marRight w:val="0"/>
              <w:marTop w:val="0"/>
              <w:marBottom w:val="0"/>
              <w:divBdr>
                <w:top w:val="none" w:sz="0" w:space="0" w:color="auto"/>
                <w:left w:val="none" w:sz="0" w:space="0" w:color="auto"/>
                <w:bottom w:val="none" w:sz="0" w:space="0" w:color="auto"/>
                <w:right w:val="none" w:sz="0" w:space="0" w:color="auto"/>
              </w:divBdr>
            </w:div>
            <w:div w:id="223026087">
              <w:marLeft w:val="0"/>
              <w:marRight w:val="0"/>
              <w:marTop w:val="0"/>
              <w:marBottom w:val="0"/>
              <w:divBdr>
                <w:top w:val="none" w:sz="0" w:space="0" w:color="auto"/>
                <w:left w:val="none" w:sz="0" w:space="0" w:color="auto"/>
                <w:bottom w:val="none" w:sz="0" w:space="0" w:color="auto"/>
                <w:right w:val="none" w:sz="0" w:space="0" w:color="auto"/>
              </w:divBdr>
            </w:div>
            <w:div w:id="229048424">
              <w:marLeft w:val="0"/>
              <w:marRight w:val="0"/>
              <w:marTop w:val="0"/>
              <w:marBottom w:val="0"/>
              <w:divBdr>
                <w:top w:val="none" w:sz="0" w:space="0" w:color="auto"/>
                <w:left w:val="none" w:sz="0" w:space="0" w:color="auto"/>
                <w:bottom w:val="none" w:sz="0" w:space="0" w:color="auto"/>
                <w:right w:val="none" w:sz="0" w:space="0" w:color="auto"/>
              </w:divBdr>
            </w:div>
            <w:div w:id="243145341">
              <w:marLeft w:val="0"/>
              <w:marRight w:val="0"/>
              <w:marTop w:val="0"/>
              <w:marBottom w:val="0"/>
              <w:divBdr>
                <w:top w:val="none" w:sz="0" w:space="0" w:color="auto"/>
                <w:left w:val="none" w:sz="0" w:space="0" w:color="auto"/>
                <w:bottom w:val="none" w:sz="0" w:space="0" w:color="auto"/>
                <w:right w:val="none" w:sz="0" w:space="0" w:color="auto"/>
              </w:divBdr>
            </w:div>
            <w:div w:id="245572898">
              <w:marLeft w:val="0"/>
              <w:marRight w:val="0"/>
              <w:marTop w:val="0"/>
              <w:marBottom w:val="0"/>
              <w:divBdr>
                <w:top w:val="none" w:sz="0" w:space="0" w:color="auto"/>
                <w:left w:val="none" w:sz="0" w:space="0" w:color="auto"/>
                <w:bottom w:val="none" w:sz="0" w:space="0" w:color="auto"/>
                <w:right w:val="none" w:sz="0" w:space="0" w:color="auto"/>
              </w:divBdr>
            </w:div>
            <w:div w:id="247735551">
              <w:marLeft w:val="0"/>
              <w:marRight w:val="0"/>
              <w:marTop w:val="0"/>
              <w:marBottom w:val="0"/>
              <w:divBdr>
                <w:top w:val="none" w:sz="0" w:space="0" w:color="auto"/>
                <w:left w:val="none" w:sz="0" w:space="0" w:color="auto"/>
                <w:bottom w:val="none" w:sz="0" w:space="0" w:color="auto"/>
                <w:right w:val="none" w:sz="0" w:space="0" w:color="auto"/>
              </w:divBdr>
            </w:div>
            <w:div w:id="248537575">
              <w:marLeft w:val="0"/>
              <w:marRight w:val="0"/>
              <w:marTop w:val="0"/>
              <w:marBottom w:val="0"/>
              <w:divBdr>
                <w:top w:val="none" w:sz="0" w:space="0" w:color="auto"/>
                <w:left w:val="none" w:sz="0" w:space="0" w:color="auto"/>
                <w:bottom w:val="none" w:sz="0" w:space="0" w:color="auto"/>
                <w:right w:val="none" w:sz="0" w:space="0" w:color="auto"/>
              </w:divBdr>
            </w:div>
            <w:div w:id="255869240">
              <w:marLeft w:val="0"/>
              <w:marRight w:val="0"/>
              <w:marTop w:val="0"/>
              <w:marBottom w:val="0"/>
              <w:divBdr>
                <w:top w:val="none" w:sz="0" w:space="0" w:color="auto"/>
                <w:left w:val="none" w:sz="0" w:space="0" w:color="auto"/>
                <w:bottom w:val="none" w:sz="0" w:space="0" w:color="auto"/>
                <w:right w:val="none" w:sz="0" w:space="0" w:color="auto"/>
              </w:divBdr>
            </w:div>
            <w:div w:id="256140070">
              <w:marLeft w:val="0"/>
              <w:marRight w:val="0"/>
              <w:marTop w:val="0"/>
              <w:marBottom w:val="0"/>
              <w:divBdr>
                <w:top w:val="none" w:sz="0" w:space="0" w:color="auto"/>
                <w:left w:val="none" w:sz="0" w:space="0" w:color="auto"/>
                <w:bottom w:val="none" w:sz="0" w:space="0" w:color="auto"/>
                <w:right w:val="none" w:sz="0" w:space="0" w:color="auto"/>
              </w:divBdr>
            </w:div>
            <w:div w:id="257753797">
              <w:marLeft w:val="0"/>
              <w:marRight w:val="0"/>
              <w:marTop w:val="0"/>
              <w:marBottom w:val="0"/>
              <w:divBdr>
                <w:top w:val="none" w:sz="0" w:space="0" w:color="auto"/>
                <w:left w:val="none" w:sz="0" w:space="0" w:color="auto"/>
                <w:bottom w:val="none" w:sz="0" w:space="0" w:color="auto"/>
                <w:right w:val="none" w:sz="0" w:space="0" w:color="auto"/>
              </w:divBdr>
            </w:div>
            <w:div w:id="263196480">
              <w:marLeft w:val="0"/>
              <w:marRight w:val="0"/>
              <w:marTop w:val="0"/>
              <w:marBottom w:val="0"/>
              <w:divBdr>
                <w:top w:val="none" w:sz="0" w:space="0" w:color="auto"/>
                <w:left w:val="none" w:sz="0" w:space="0" w:color="auto"/>
                <w:bottom w:val="none" w:sz="0" w:space="0" w:color="auto"/>
                <w:right w:val="none" w:sz="0" w:space="0" w:color="auto"/>
              </w:divBdr>
            </w:div>
            <w:div w:id="270480203">
              <w:marLeft w:val="0"/>
              <w:marRight w:val="0"/>
              <w:marTop w:val="0"/>
              <w:marBottom w:val="0"/>
              <w:divBdr>
                <w:top w:val="none" w:sz="0" w:space="0" w:color="auto"/>
                <w:left w:val="none" w:sz="0" w:space="0" w:color="auto"/>
                <w:bottom w:val="none" w:sz="0" w:space="0" w:color="auto"/>
                <w:right w:val="none" w:sz="0" w:space="0" w:color="auto"/>
              </w:divBdr>
            </w:div>
            <w:div w:id="280261498">
              <w:marLeft w:val="0"/>
              <w:marRight w:val="0"/>
              <w:marTop w:val="0"/>
              <w:marBottom w:val="0"/>
              <w:divBdr>
                <w:top w:val="none" w:sz="0" w:space="0" w:color="auto"/>
                <w:left w:val="none" w:sz="0" w:space="0" w:color="auto"/>
                <w:bottom w:val="none" w:sz="0" w:space="0" w:color="auto"/>
                <w:right w:val="none" w:sz="0" w:space="0" w:color="auto"/>
              </w:divBdr>
            </w:div>
            <w:div w:id="281419846">
              <w:marLeft w:val="0"/>
              <w:marRight w:val="0"/>
              <w:marTop w:val="0"/>
              <w:marBottom w:val="0"/>
              <w:divBdr>
                <w:top w:val="none" w:sz="0" w:space="0" w:color="auto"/>
                <w:left w:val="none" w:sz="0" w:space="0" w:color="auto"/>
                <w:bottom w:val="none" w:sz="0" w:space="0" w:color="auto"/>
                <w:right w:val="none" w:sz="0" w:space="0" w:color="auto"/>
              </w:divBdr>
            </w:div>
            <w:div w:id="283275492">
              <w:marLeft w:val="0"/>
              <w:marRight w:val="0"/>
              <w:marTop w:val="0"/>
              <w:marBottom w:val="0"/>
              <w:divBdr>
                <w:top w:val="none" w:sz="0" w:space="0" w:color="auto"/>
                <w:left w:val="none" w:sz="0" w:space="0" w:color="auto"/>
                <w:bottom w:val="none" w:sz="0" w:space="0" w:color="auto"/>
                <w:right w:val="none" w:sz="0" w:space="0" w:color="auto"/>
              </w:divBdr>
            </w:div>
            <w:div w:id="288556289">
              <w:marLeft w:val="0"/>
              <w:marRight w:val="0"/>
              <w:marTop w:val="0"/>
              <w:marBottom w:val="0"/>
              <w:divBdr>
                <w:top w:val="none" w:sz="0" w:space="0" w:color="auto"/>
                <w:left w:val="none" w:sz="0" w:space="0" w:color="auto"/>
                <w:bottom w:val="none" w:sz="0" w:space="0" w:color="auto"/>
                <w:right w:val="none" w:sz="0" w:space="0" w:color="auto"/>
              </w:divBdr>
            </w:div>
            <w:div w:id="291908993">
              <w:marLeft w:val="0"/>
              <w:marRight w:val="0"/>
              <w:marTop w:val="0"/>
              <w:marBottom w:val="0"/>
              <w:divBdr>
                <w:top w:val="none" w:sz="0" w:space="0" w:color="auto"/>
                <w:left w:val="none" w:sz="0" w:space="0" w:color="auto"/>
                <w:bottom w:val="none" w:sz="0" w:space="0" w:color="auto"/>
                <w:right w:val="none" w:sz="0" w:space="0" w:color="auto"/>
              </w:divBdr>
            </w:div>
            <w:div w:id="294407976">
              <w:marLeft w:val="0"/>
              <w:marRight w:val="0"/>
              <w:marTop w:val="0"/>
              <w:marBottom w:val="0"/>
              <w:divBdr>
                <w:top w:val="none" w:sz="0" w:space="0" w:color="auto"/>
                <w:left w:val="none" w:sz="0" w:space="0" w:color="auto"/>
                <w:bottom w:val="none" w:sz="0" w:space="0" w:color="auto"/>
                <w:right w:val="none" w:sz="0" w:space="0" w:color="auto"/>
              </w:divBdr>
            </w:div>
            <w:div w:id="295067382">
              <w:marLeft w:val="0"/>
              <w:marRight w:val="0"/>
              <w:marTop w:val="0"/>
              <w:marBottom w:val="0"/>
              <w:divBdr>
                <w:top w:val="none" w:sz="0" w:space="0" w:color="auto"/>
                <w:left w:val="none" w:sz="0" w:space="0" w:color="auto"/>
                <w:bottom w:val="none" w:sz="0" w:space="0" w:color="auto"/>
                <w:right w:val="none" w:sz="0" w:space="0" w:color="auto"/>
              </w:divBdr>
            </w:div>
            <w:div w:id="311104528">
              <w:marLeft w:val="0"/>
              <w:marRight w:val="0"/>
              <w:marTop w:val="0"/>
              <w:marBottom w:val="0"/>
              <w:divBdr>
                <w:top w:val="none" w:sz="0" w:space="0" w:color="auto"/>
                <w:left w:val="none" w:sz="0" w:space="0" w:color="auto"/>
                <w:bottom w:val="none" w:sz="0" w:space="0" w:color="auto"/>
                <w:right w:val="none" w:sz="0" w:space="0" w:color="auto"/>
              </w:divBdr>
            </w:div>
            <w:div w:id="315694673">
              <w:marLeft w:val="0"/>
              <w:marRight w:val="0"/>
              <w:marTop w:val="0"/>
              <w:marBottom w:val="0"/>
              <w:divBdr>
                <w:top w:val="none" w:sz="0" w:space="0" w:color="auto"/>
                <w:left w:val="none" w:sz="0" w:space="0" w:color="auto"/>
                <w:bottom w:val="none" w:sz="0" w:space="0" w:color="auto"/>
                <w:right w:val="none" w:sz="0" w:space="0" w:color="auto"/>
              </w:divBdr>
            </w:div>
            <w:div w:id="318506054">
              <w:marLeft w:val="0"/>
              <w:marRight w:val="0"/>
              <w:marTop w:val="0"/>
              <w:marBottom w:val="0"/>
              <w:divBdr>
                <w:top w:val="none" w:sz="0" w:space="0" w:color="auto"/>
                <w:left w:val="none" w:sz="0" w:space="0" w:color="auto"/>
                <w:bottom w:val="none" w:sz="0" w:space="0" w:color="auto"/>
                <w:right w:val="none" w:sz="0" w:space="0" w:color="auto"/>
              </w:divBdr>
            </w:div>
            <w:div w:id="318964207">
              <w:marLeft w:val="0"/>
              <w:marRight w:val="0"/>
              <w:marTop w:val="0"/>
              <w:marBottom w:val="0"/>
              <w:divBdr>
                <w:top w:val="none" w:sz="0" w:space="0" w:color="auto"/>
                <w:left w:val="none" w:sz="0" w:space="0" w:color="auto"/>
                <w:bottom w:val="none" w:sz="0" w:space="0" w:color="auto"/>
                <w:right w:val="none" w:sz="0" w:space="0" w:color="auto"/>
              </w:divBdr>
            </w:div>
            <w:div w:id="323775578">
              <w:marLeft w:val="0"/>
              <w:marRight w:val="0"/>
              <w:marTop w:val="0"/>
              <w:marBottom w:val="0"/>
              <w:divBdr>
                <w:top w:val="none" w:sz="0" w:space="0" w:color="auto"/>
                <w:left w:val="none" w:sz="0" w:space="0" w:color="auto"/>
                <w:bottom w:val="none" w:sz="0" w:space="0" w:color="auto"/>
                <w:right w:val="none" w:sz="0" w:space="0" w:color="auto"/>
              </w:divBdr>
            </w:div>
            <w:div w:id="325281523">
              <w:marLeft w:val="0"/>
              <w:marRight w:val="0"/>
              <w:marTop w:val="0"/>
              <w:marBottom w:val="0"/>
              <w:divBdr>
                <w:top w:val="none" w:sz="0" w:space="0" w:color="auto"/>
                <w:left w:val="none" w:sz="0" w:space="0" w:color="auto"/>
                <w:bottom w:val="none" w:sz="0" w:space="0" w:color="auto"/>
                <w:right w:val="none" w:sz="0" w:space="0" w:color="auto"/>
              </w:divBdr>
            </w:div>
            <w:div w:id="325401343">
              <w:marLeft w:val="0"/>
              <w:marRight w:val="0"/>
              <w:marTop w:val="0"/>
              <w:marBottom w:val="0"/>
              <w:divBdr>
                <w:top w:val="none" w:sz="0" w:space="0" w:color="auto"/>
                <w:left w:val="none" w:sz="0" w:space="0" w:color="auto"/>
                <w:bottom w:val="none" w:sz="0" w:space="0" w:color="auto"/>
                <w:right w:val="none" w:sz="0" w:space="0" w:color="auto"/>
              </w:divBdr>
            </w:div>
            <w:div w:id="331836045">
              <w:marLeft w:val="0"/>
              <w:marRight w:val="0"/>
              <w:marTop w:val="0"/>
              <w:marBottom w:val="0"/>
              <w:divBdr>
                <w:top w:val="none" w:sz="0" w:space="0" w:color="auto"/>
                <w:left w:val="none" w:sz="0" w:space="0" w:color="auto"/>
                <w:bottom w:val="none" w:sz="0" w:space="0" w:color="auto"/>
                <w:right w:val="none" w:sz="0" w:space="0" w:color="auto"/>
              </w:divBdr>
            </w:div>
            <w:div w:id="337319182">
              <w:marLeft w:val="0"/>
              <w:marRight w:val="0"/>
              <w:marTop w:val="0"/>
              <w:marBottom w:val="0"/>
              <w:divBdr>
                <w:top w:val="none" w:sz="0" w:space="0" w:color="auto"/>
                <w:left w:val="none" w:sz="0" w:space="0" w:color="auto"/>
                <w:bottom w:val="none" w:sz="0" w:space="0" w:color="auto"/>
                <w:right w:val="none" w:sz="0" w:space="0" w:color="auto"/>
              </w:divBdr>
            </w:div>
            <w:div w:id="343364654">
              <w:marLeft w:val="0"/>
              <w:marRight w:val="0"/>
              <w:marTop w:val="0"/>
              <w:marBottom w:val="0"/>
              <w:divBdr>
                <w:top w:val="none" w:sz="0" w:space="0" w:color="auto"/>
                <w:left w:val="none" w:sz="0" w:space="0" w:color="auto"/>
                <w:bottom w:val="none" w:sz="0" w:space="0" w:color="auto"/>
                <w:right w:val="none" w:sz="0" w:space="0" w:color="auto"/>
              </w:divBdr>
            </w:div>
            <w:div w:id="345720223">
              <w:marLeft w:val="0"/>
              <w:marRight w:val="0"/>
              <w:marTop w:val="0"/>
              <w:marBottom w:val="0"/>
              <w:divBdr>
                <w:top w:val="none" w:sz="0" w:space="0" w:color="auto"/>
                <w:left w:val="none" w:sz="0" w:space="0" w:color="auto"/>
                <w:bottom w:val="none" w:sz="0" w:space="0" w:color="auto"/>
                <w:right w:val="none" w:sz="0" w:space="0" w:color="auto"/>
              </w:divBdr>
            </w:div>
            <w:div w:id="355153422">
              <w:marLeft w:val="0"/>
              <w:marRight w:val="0"/>
              <w:marTop w:val="0"/>
              <w:marBottom w:val="0"/>
              <w:divBdr>
                <w:top w:val="none" w:sz="0" w:space="0" w:color="auto"/>
                <w:left w:val="none" w:sz="0" w:space="0" w:color="auto"/>
                <w:bottom w:val="none" w:sz="0" w:space="0" w:color="auto"/>
                <w:right w:val="none" w:sz="0" w:space="0" w:color="auto"/>
              </w:divBdr>
            </w:div>
            <w:div w:id="367148856">
              <w:marLeft w:val="0"/>
              <w:marRight w:val="0"/>
              <w:marTop w:val="0"/>
              <w:marBottom w:val="0"/>
              <w:divBdr>
                <w:top w:val="none" w:sz="0" w:space="0" w:color="auto"/>
                <w:left w:val="none" w:sz="0" w:space="0" w:color="auto"/>
                <w:bottom w:val="none" w:sz="0" w:space="0" w:color="auto"/>
                <w:right w:val="none" w:sz="0" w:space="0" w:color="auto"/>
              </w:divBdr>
            </w:div>
            <w:div w:id="369839785">
              <w:marLeft w:val="0"/>
              <w:marRight w:val="0"/>
              <w:marTop w:val="0"/>
              <w:marBottom w:val="0"/>
              <w:divBdr>
                <w:top w:val="none" w:sz="0" w:space="0" w:color="auto"/>
                <w:left w:val="none" w:sz="0" w:space="0" w:color="auto"/>
                <w:bottom w:val="none" w:sz="0" w:space="0" w:color="auto"/>
                <w:right w:val="none" w:sz="0" w:space="0" w:color="auto"/>
              </w:divBdr>
            </w:div>
            <w:div w:id="371927387">
              <w:marLeft w:val="0"/>
              <w:marRight w:val="0"/>
              <w:marTop w:val="0"/>
              <w:marBottom w:val="0"/>
              <w:divBdr>
                <w:top w:val="none" w:sz="0" w:space="0" w:color="auto"/>
                <w:left w:val="none" w:sz="0" w:space="0" w:color="auto"/>
                <w:bottom w:val="none" w:sz="0" w:space="0" w:color="auto"/>
                <w:right w:val="none" w:sz="0" w:space="0" w:color="auto"/>
              </w:divBdr>
            </w:div>
            <w:div w:id="379478601">
              <w:marLeft w:val="0"/>
              <w:marRight w:val="0"/>
              <w:marTop w:val="0"/>
              <w:marBottom w:val="0"/>
              <w:divBdr>
                <w:top w:val="none" w:sz="0" w:space="0" w:color="auto"/>
                <w:left w:val="none" w:sz="0" w:space="0" w:color="auto"/>
                <w:bottom w:val="none" w:sz="0" w:space="0" w:color="auto"/>
                <w:right w:val="none" w:sz="0" w:space="0" w:color="auto"/>
              </w:divBdr>
            </w:div>
            <w:div w:id="383286956">
              <w:marLeft w:val="0"/>
              <w:marRight w:val="0"/>
              <w:marTop w:val="0"/>
              <w:marBottom w:val="0"/>
              <w:divBdr>
                <w:top w:val="none" w:sz="0" w:space="0" w:color="auto"/>
                <w:left w:val="none" w:sz="0" w:space="0" w:color="auto"/>
                <w:bottom w:val="none" w:sz="0" w:space="0" w:color="auto"/>
                <w:right w:val="none" w:sz="0" w:space="0" w:color="auto"/>
              </w:divBdr>
            </w:div>
            <w:div w:id="390662605">
              <w:marLeft w:val="0"/>
              <w:marRight w:val="0"/>
              <w:marTop w:val="0"/>
              <w:marBottom w:val="0"/>
              <w:divBdr>
                <w:top w:val="none" w:sz="0" w:space="0" w:color="auto"/>
                <w:left w:val="none" w:sz="0" w:space="0" w:color="auto"/>
                <w:bottom w:val="none" w:sz="0" w:space="0" w:color="auto"/>
                <w:right w:val="none" w:sz="0" w:space="0" w:color="auto"/>
              </w:divBdr>
            </w:div>
            <w:div w:id="391581858">
              <w:marLeft w:val="0"/>
              <w:marRight w:val="0"/>
              <w:marTop w:val="0"/>
              <w:marBottom w:val="0"/>
              <w:divBdr>
                <w:top w:val="none" w:sz="0" w:space="0" w:color="auto"/>
                <w:left w:val="none" w:sz="0" w:space="0" w:color="auto"/>
                <w:bottom w:val="none" w:sz="0" w:space="0" w:color="auto"/>
                <w:right w:val="none" w:sz="0" w:space="0" w:color="auto"/>
              </w:divBdr>
            </w:div>
            <w:div w:id="393046867">
              <w:marLeft w:val="0"/>
              <w:marRight w:val="0"/>
              <w:marTop w:val="0"/>
              <w:marBottom w:val="0"/>
              <w:divBdr>
                <w:top w:val="none" w:sz="0" w:space="0" w:color="auto"/>
                <w:left w:val="none" w:sz="0" w:space="0" w:color="auto"/>
                <w:bottom w:val="none" w:sz="0" w:space="0" w:color="auto"/>
                <w:right w:val="none" w:sz="0" w:space="0" w:color="auto"/>
              </w:divBdr>
            </w:div>
            <w:div w:id="395082242">
              <w:marLeft w:val="0"/>
              <w:marRight w:val="0"/>
              <w:marTop w:val="0"/>
              <w:marBottom w:val="0"/>
              <w:divBdr>
                <w:top w:val="none" w:sz="0" w:space="0" w:color="auto"/>
                <w:left w:val="none" w:sz="0" w:space="0" w:color="auto"/>
                <w:bottom w:val="none" w:sz="0" w:space="0" w:color="auto"/>
                <w:right w:val="none" w:sz="0" w:space="0" w:color="auto"/>
              </w:divBdr>
            </w:div>
            <w:div w:id="403528016">
              <w:marLeft w:val="0"/>
              <w:marRight w:val="0"/>
              <w:marTop w:val="0"/>
              <w:marBottom w:val="0"/>
              <w:divBdr>
                <w:top w:val="none" w:sz="0" w:space="0" w:color="auto"/>
                <w:left w:val="none" w:sz="0" w:space="0" w:color="auto"/>
                <w:bottom w:val="none" w:sz="0" w:space="0" w:color="auto"/>
                <w:right w:val="none" w:sz="0" w:space="0" w:color="auto"/>
              </w:divBdr>
            </w:div>
            <w:div w:id="404842963">
              <w:marLeft w:val="0"/>
              <w:marRight w:val="0"/>
              <w:marTop w:val="0"/>
              <w:marBottom w:val="0"/>
              <w:divBdr>
                <w:top w:val="none" w:sz="0" w:space="0" w:color="auto"/>
                <w:left w:val="none" w:sz="0" w:space="0" w:color="auto"/>
                <w:bottom w:val="none" w:sz="0" w:space="0" w:color="auto"/>
                <w:right w:val="none" w:sz="0" w:space="0" w:color="auto"/>
              </w:divBdr>
            </w:div>
            <w:div w:id="405343153">
              <w:marLeft w:val="0"/>
              <w:marRight w:val="0"/>
              <w:marTop w:val="0"/>
              <w:marBottom w:val="0"/>
              <w:divBdr>
                <w:top w:val="none" w:sz="0" w:space="0" w:color="auto"/>
                <w:left w:val="none" w:sz="0" w:space="0" w:color="auto"/>
                <w:bottom w:val="none" w:sz="0" w:space="0" w:color="auto"/>
                <w:right w:val="none" w:sz="0" w:space="0" w:color="auto"/>
              </w:divBdr>
            </w:div>
            <w:div w:id="408964752">
              <w:marLeft w:val="0"/>
              <w:marRight w:val="0"/>
              <w:marTop w:val="0"/>
              <w:marBottom w:val="0"/>
              <w:divBdr>
                <w:top w:val="none" w:sz="0" w:space="0" w:color="auto"/>
                <w:left w:val="none" w:sz="0" w:space="0" w:color="auto"/>
                <w:bottom w:val="none" w:sz="0" w:space="0" w:color="auto"/>
                <w:right w:val="none" w:sz="0" w:space="0" w:color="auto"/>
              </w:divBdr>
            </w:div>
            <w:div w:id="410126270">
              <w:marLeft w:val="0"/>
              <w:marRight w:val="0"/>
              <w:marTop w:val="0"/>
              <w:marBottom w:val="0"/>
              <w:divBdr>
                <w:top w:val="none" w:sz="0" w:space="0" w:color="auto"/>
                <w:left w:val="none" w:sz="0" w:space="0" w:color="auto"/>
                <w:bottom w:val="none" w:sz="0" w:space="0" w:color="auto"/>
                <w:right w:val="none" w:sz="0" w:space="0" w:color="auto"/>
              </w:divBdr>
            </w:div>
            <w:div w:id="410276720">
              <w:marLeft w:val="0"/>
              <w:marRight w:val="0"/>
              <w:marTop w:val="0"/>
              <w:marBottom w:val="0"/>
              <w:divBdr>
                <w:top w:val="none" w:sz="0" w:space="0" w:color="auto"/>
                <w:left w:val="none" w:sz="0" w:space="0" w:color="auto"/>
                <w:bottom w:val="none" w:sz="0" w:space="0" w:color="auto"/>
                <w:right w:val="none" w:sz="0" w:space="0" w:color="auto"/>
              </w:divBdr>
            </w:div>
            <w:div w:id="412122162">
              <w:marLeft w:val="0"/>
              <w:marRight w:val="0"/>
              <w:marTop w:val="0"/>
              <w:marBottom w:val="0"/>
              <w:divBdr>
                <w:top w:val="none" w:sz="0" w:space="0" w:color="auto"/>
                <w:left w:val="none" w:sz="0" w:space="0" w:color="auto"/>
                <w:bottom w:val="none" w:sz="0" w:space="0" w:color="auto"/>
                <w:right w:val="none" w:sz="0" w:space="0" w:color="auto"/>
              </w:divBdr>
            </w:div>
            <w:div w:id="413478930">
              <w:marLeft w:val="0"/>
              <w:marRight w:val="0"/>
              <w:marTop w:val="0"/>
              <w:marBottom w:val="0"/>
              <w:divBdr>
                <w:top w:val="none" w:sz="0" w:space="0" w:color="auto"/>
                <w:left w:val="none" w:sz="0" w:space="0" w:color="auto"/>
                <w:bottom w:val="none" w:sz="0" w:space="0" w:color="auto"/>
                <w:right w:val="none" w:sz="0" w:space="0" w:color="auto"/>
              </w:divBdr>
            </w:div>
            <w:div w:id="424155085">
              <w:marLeft w:val="0"/>
              <w:marRight w:val="0"/>
              <w:marTop w:val="0"/>
              <w:marBottom w:val="0"/>
              <w:divBdr>
                <w:top w:val="none" w:sz="0" w:space="0" w:color="auto"/>
                <w:left w:val="none" w:sz="0" w:space="0" w:color="auto"/>
                <w:bottom w:val="none" w:sz="0" w:space="0" w:color="auto"/>
                <w:right w:val="none" w:sz="0" w:space="0" w:color="auto"/>
              </w:divBdr>
            </w:div>
            <w:div w:id="433285697">
              <w:marLeft w:val="0"/>
              <w:marRight w:val="0"/>
              <w:marTop w:val="0"/>
              <w:marBottom w:val="0"/>
              <w:divBdr>
                <w:top w:val="none" w:sz="0" w:space="0" w:color="auto"/>
                <w:left w:val="none" w:sz="0" w:space="0" w:color="auto"/>
                <w:bottom w:val="none" w:sz="0" w:space="0" w:color="auto"/>
                <w:right w:val="none" w:sz="0" w:space="0" w:color="auto"/>
              </w:divBdr>
            </w:div>
            <w:div w:id="437019685">
              <w:marLeft w:val="0"/>
              <w:marRight w:val="0"/>
              <w:marTop w:val="0"/>
              <w:marBottom w:val="0"/>
              <w:divBdr>
                <w:top w:val="none" w:sz="0" w:space="0" w:color="auto"/>
                <w:left w:val="none" w:sz="0" w:space="0" w:color="auto"/>
                <w:bottom w:val="none" w:sz="0" w:space="0" w:color="auto"/>
                <w:right w:val="none" w:sz="0" w:space="0" w:color="auto"/>
              </w:divBdr>
            </w:div>
            <w:div w:id="439423403">
              <w:marLeft w:val="0"/>
              <w:marRight w:val="0"/>
              <w:marTop w:val="0"/>
              <w:marBottom w:val="0"/>
              <w:divBdr>
                <w:top w:val="none" w:sz="0" w:space="0" w:color="auto"/>
                <w:left w:val="none" w:sz="0" w:space="0" w:color="auto"/>
                <w:bottom w:val="none" w:sz="0" w:space="0" w:color="auto"/>
                <w:right w:val="none" w:sz="0" w:space="0" w:color="auto"/>
              </w:divBdr>
            </w:div>
            <w:div w:id="444233695">
              <w:marLeft w:val="0"/>
              <w:marRight w:val="0"/>
              <w:marTop w:val="0"/>
              <w:marBottom w:val="0"/>
              <w:divBdr>
                <w:top w:val="none" w:sz="0" w:space="0" w:color="auto"/>
                <w:left w:val="none" w:sz="0" w:space="0" w:color="auto"/>
                <w:bottom w:val="none" w:sz="0" w:space="0" w:color="auto"/>
                <w:right w:val="none" w:sz="0" w:space="0" w:color="auto"/>
              </w:divBdr>
            </w:div>
            <w:div w:id="450829108">
              <w:marLeft w:val="0"/>
              <w:marRight w:val="0"/>
              <w:marTop w:val="0"/>
              <w:marBottom w:val="0"/>
              <w:divBdr>
                <w:top w:val="none" w:sz="0" w:space="0" w:color="auto"/>
                <w:left w:val="none" w:sz="0" w:space="0" w:color="auto"/>
                <w:bottom w:val="none" w:sz="0" w:space="0" w:color="auto"/>
                <w:right w:val="none" w:sz="0" w:space="0" w:color="auto"/>
              </w:divBdr>
            </w:div>
            <w:div w:id="452334272">
              <w:marLeft w:val="0"/>
              <w:marRight w:val="0"/>
              <w:marTop w:val="0"/>
              <w:marBottom w:val="0"/>
              <w:divBdr>
                <w:top w:val="none" w:sz="0" w:space="0" w:color="auto"/>
                <w:left w:val="none" w:sz="0" w:space="0" w:color="auto"/>
                <w:bottom w:val="none" w:sz="0" w:space="0" w:color="auto"/>
                <w:right w:val="none" w:sz="0" w:space="0" w:color="auto"/>
              </w:divBdr>
            </w:div>
            <w:div w:id="452797021">
              <w:marLeft w:val="0"/>
              <w:marRight w:val="0"/>
              <w:marTop w:val="0"/>
              <w:marBottom w:val="0"/>
              <w:divBdr>
                <w:top w:val="none" w:sz="0" w:space="0" w:color="auto"/>
                <w:left w:val="none" w:sz="0" w:space="0" w:color="auto"/>
                <w:bottom w:val="none" w:sz="0" w:space="0" w:color="auto"/>
                <w:right w:val="none" w:sz="0" w:space="0" w:color="auto"/>
              </w:divBdr>
            </w:div>
            <w:div w:id="457381144">
              <w:marLeft w:val="0"/>
              <w:marRight w:val="0"/>
              <w:marTop w:val="0"/>
              <w:marBottom w:val="0"/>
              <w:divBdr>
                <w:top w:val="none" w:sz="0" w:space="0" w:color="auto"/>
                <w:left w:val="none" w:sz="0" w:space="0" w:color="auto"/>
                <w:bottom w:val="none" w:sz="0" w:space="0" w:color="auto"/>
                <w:right w:val="none" w:sz="0" w:space="0" w:color="auto"/>
              </w:divBdr>
            </w:div>
            <w:div w:id="457795487">
              <w:marLeft w:val="0"/>
              <w:marRight w:val="0"/>
              <w:marTop w:val="0"/>
              <w:marBottom w:val="0"/>
              <w:divBdr>
                <w:top w:val="none" w:sz="0" w:space="0" w:color="auto"/>
                <w:left w:val="none" w:sz="0" w:space="0" w:color="auto"/>
                <w:bottom w:val="none" w:sz="0" w:space="0" w:color="auto"/>
                <w:right w:val="none" w:sz="0" w:space="0" w:color="auto"/>
              </w:divBdr>
            </w:div>
            <w:div w:id="458650150">
              <w:marLeft w:val="0"/>
              <w:marRight w:val="0"/>
              <w:marTop w:val="0"/>
              <w:marBottom w:val="0"/>
              <w:divBdr>
                <w:top w:val="none" w:sz="0" w:space="0" w:color="auto"/>
                <w:left w:val="none" w:sz="0" w:space="0" w:color="auto"/>
                <w:bottom w:val="none" w:sz="0" w:space="0" w:color="auto"/>
                <w:right w:val="none" w:sz="0" w:space="0" w:color="auto"/>
              </w:divBdr>
            </w:div>
            <w:div w:id="459034292">
              <w:marLeft w:val="0"/>
              <w:marRight w:val="0"/>
              <w:marTop w:val="0"/>
              <w:marBottom w:val="0"/>
              <w:divBdr>
                <w:top w:val="none" w:sz="0" w:space="0" w:color="auto"/>
                <w:left w:val="none" w:sz="0" w:space="0" w:color="auto"/>
                <w:bottom w:val="none" w:sz="0" w:space="0" w:color="auto"/>
                <w:right w:val="none" w:sz="0" w:space="0" w:color="auto"/>
              </w:divBdr>
            </w:div>
            <w:div w:id="465390808">
              <w:marLeft w:val="0"/>
              <w:marRight w:val="0"/>
              <w:marTop w:val="0"/>
              <w:marBottom w:val="0"/>
              <w:divBdr>
                <w:top w:val="none" w:sz="0" w:space="0" w:color="auto"/>
                <w:left w:val="none" w:sz="0" w:space="0" w:color="auto"/>
                <w:bottom w:val="none" w:sz="0" w:space="0" w:color="auto"/>
                <w:right w:val="none" w:sz="0" w:space="0" w:color="auto"/>
              </w:divBdr>
            </w:div>
            <w:div w:id="465778139">
              <w:marLeft w:val="0"/>
              <w:marRight w:val="0"/>
              <w:marTop w:val="0"/>
              <w:marBottom w:val="0"/>
              <w:divBdr>
                <w:top w:val="none" w:sz="0" w:space="0" w:color="auto"/>
                <w:left w:val="none" w:sz="0" w:space="0" w:color="auto"/>
                <w:bottom w:val="none" w:sz="0" w:space="0" w:color="auto"/>
                <w:right w:val="none" w:sz="0" w:space="0" w:color="auto"/>
              </w:divBdr>
            </w:div>
            <w:div w:id="476456318">
              <w:marLeft w:val="0"/>
              <w:marRight w:val="0"/>
              <w:marTop w:val="0"/>
              <w:marBottom w:val="0"/>
              <w:divBdr>
                <w:top w:val="none" w:sz="0" w:space="0" w:color="auto"/>
                <w:left w:val="none" w:sz="0" w:space="0" w:color="auto"/>
                <w:bottom w:val="none" w:sz="0" w:space="0" w:color="auto"/>
                <w:right w:val="none" w:sz="0" w:space="0" w:color="auto"/>
              </w:divBdr>
            </w:div>
            <w:div w:id="479228331">
              <w:marLeft w:val="0"/>
              <w:marRight w:val="0"/>
              <w:marTop w:val="0"/>
              <w:marBottom w:val="0"/>
              <w:divBdr>
                <w:top w:val="none" w:sz="0" w:space="0" w:color="auto"/>
                <w:left w:val="none" w:sz="0" w:space="0" w:color="auto"/>
                <w:bottom w:val="none" w:sz="0" w:space="0" w:color="auto"/>
                <w:right w:val="none" w:sz="0" w:space="0" w:color="auto"/>
              </w:divBdr>
            </w:div>
            <w:div w:id="485169567">
              <w:marLeft w:val="0"/>
              <w:marRight w:val="0"/>
              <w:marTop w:val="0"/>
              <w:marBottom w:val="0"/>
              <w:divBdr>
                <w:top w:val="none" w:sz="0" w:space="0" w:color="auto"/>
                <w:left w:val="none" w:sz="0" w:space="0" w:color="auto"/>
                <w:bottom w:val="none" w:sz="0" w:space="0" w:color="auto"/>
                <w:right w:val="none" w:sz="0" w:space="0" w:color="auto"/>
              </w:divBdr>
            </w:div>
            <w:div w:id="485898572">
              <w:marLeft w:val="0"/>
              <w:marRight w:val="0"/>
              <w:marTop w:val="0"/>
              <w:marBottom w:val="0"/>
              <w:divBdr>
                <w:top w:val="none" w:sz="0" w:space="0" w:color="auto"/>
                <w:left w:val="none" w:sz="0" w:space="0" w:color="auto"/>
                <w:bottom w:val="none" w:sz="0" w:space="0" w:color="auto"/>
                <w:right w:val="none" w:sz="0" w:space="0" w:color="auto"/>
              </w:divBdr>
            </w:div>
            <w:div w:id="489372591">
              <w:marLeft w:val="0"/>
              <w:marRight w:val="0"/>
              <w:marTop w:val="0"/>
              <w:marBottom w:val="0"/>
              <w:divBdr>
                <w:top w:val="none" w:sz="0" w:space="0" w:color="auto"/>
                <w:left w:val="none" w:sz="0" w:space="0" w:color="auto"/>
                <w:bottom w:val="none" w:sz="0" w:space="0" w:color="auto"/>
                <w:right w:val="none" w:sz="0" w:space="0" w:color="auto"/>
              </w:divBdr>
            </w:div>
            <w:div w:id="496455113">
              <w:marLeft w:val="0"/>
              <w:marRight w:val="0"/>
              <w:marTop w:val="0"/>
              <w:marBottom w:val="0"/>
              <w:divBdr>
                <w:top w:val="none" w:sz="0" w:space="0" w:color="auto"/>
                <w:left w:val="none" w:sz="0" w:space="0" w:color="auto"/>
                <w:bottom w:val="none" w:sz="0" w:space="0" w:color="auto"/>
                <w:right w:val="none" w:sz="0" w:space="0" w:color="auto"/>
              </w:divBdr>
            </w:div>
            <w:div w:id="498421324">
              <w:marLeft w:val="0"/>
              <w:marRight w:val="0"/>
              <w:marTop w:val="0"/>
              <w:marBottom w:val="0"/>
              <w:divBdr>
                <w:top w:val="none" w:sz="0" w:space="0" w:color="auto"/>
                <w:left w:val="none" w:sz="0" w:space="0" w:color="auto"/>
                <w:bottom w:val="none" w:sz="0" w:space="0" w:color="auto"/>
                <w:right w:val="none" w:sz="0" w:space="0" w:color="auto"/>
              </w:divBdr>
            </w:div>
            <w:div w:id="499850824">
              <w:marLeft w:val="0"/>
              <w:marRight w:val="0"/>
              <w:marTop w:val="0"/>
              <w:marBottom w:val="0"/>
              <w:divBdr>
                <w:top w:val="none" w:sz="0" w:space="0" w:color="auto"/>
                <w:left w:val="none" w:sz="0" w:space="0" w:color="auto"/>
                <w:bottom w:val="none" w:sz="0" w:space="0" w:color="auto"/>
                <w:right w:val="none" w:sz="0" w:space="0" w:color="auto"/>
              </w:divBdr>
            </w:div>
            <w:div w:id="500703503">
              <w:marLeft w:val="0"/>
              <w:marRight w:val="0"/>
              <w:marTop w:val="0"/>
              <w:marBottom w:val="0"/>
              <w:divBdr>
                <w:top w:val="none" w:sz="0" w:space="0" w:color="auto"/>
                <w:left w:val="none" w:sz="0" w:space="0" w:color="auto"/>
                <w:bottom w:val="none" w:sz="0" w:space="0" w:color="auto"/>
                <w:right w:val="none" w:sz="0" w:space="0" w:color="auto"/>
              </w:divBdr>
            </w:div>
            <w:div w:id="501357876">
              <w:marLeft w:val="0"/>
              <w:marRight w:val="0"/>
              <w:marTop w:val="0"/>
              <w:marBottom w:val="0"/>
              <w:divBdr>
                <w:top w:val="none" w:sz="0" w:space="0" w:color="auto"/>
                <w:left w:val="none" w:sz="0" w:space="0" w:color="auto"/>
                <w:bottom w:val="none" w:sz="0" w:space="0" w:color="auto"/>
                <w:right w:val="none" w:sz="0" w:space="0" w:color="auto"/>
              </w:divBdr>
            </w:div>
            <w:div w:id="502815139">
              <w:marLeft w:val="0"/>
              <w:marRight w:val="0"/>
              <w:marTop w:val="0"/>
              <w:marBottom w:val="0"/>
              <w:divBdr>
                <w:top w:val="none" w:sz="0" w:space="0" w:color="auto"/>
                <w:left w:val="none" w:sz="0" w:space="0" w:color="auto"/>
                <w:bottom w:val="none" w:sz="0" w:space="0" w:color="auto"/>
                <w:right w:val="none" w:sz="0" w:space="0" w:color="auto"/>
              </w:divBdr>
            </w:div>
            <w:div w:id="508836266">
              <w:marLeft w:val="0"/>
              <w:marRight w:val="0"/>
              <w:marTop w:val="0"/>
              <w:marBottom w:val="0"/>
              <w:divBdr>
                <w:top w:val="none" w:sz="0" w:space="0" w:color="auto"/>
                <w:left w:val="none" w:sz="0" w:space="0" w:color="auto"/>
                <w:bottom w:val="none" w:sz="0" w:space="0" w:color="auto"/>
                <w:right w:val="none" w:sz="0" w:space="0" w:color="auto"/>
              </w:divBdr>
            </w:div>
            <w:div w:id="508908039">
              <w:marLeft w:val="0"/>
              <w:marRight w:val="0"/>
              <w:marTop w:val="0"/>
              <w:marBottom w:val="0"/>
              <w:divBdr>
                <w:top w:val="none" w:sz="0" w:space="0" w:color="auto"/>
                <w:left w:val="none" w:sz="0" w:space="0" w:color="auto"/>
                <w:bottom w:val="none" w:sz="0" w:space="0" w:color="auto"/>
                <w:right w:val="none" w:sz="0" w:space="0" w:color="auto"/>
              </w:divBdr>
            </w:div>
            <w:div w:id="509873454">
              <w:marLeft w:val="0"/>
              <w:marRight w:val="0"/>
              <w:marTop w:val="0"/>
              <w:marBottom w:val="0"/>
              <w:divBdr>
                <w:top w:val="none" w:sz="0" w:space="0" w:color="auto"/>
                <w:left w:val="none" w:sz="0" w:space="0" w:color="auto"/>
                <w:bottom w:val="none" w:sz="0" w:space="0" w:color="auto"/>
                <w:right w:val="none" w:sz="0" w:space="0" w:color="auto"/>
              </w:divBdr>
            </w:div>
            <w:div w:id="517622785">
              <w:marLeft w:val="0"/>
              <w:marRight w:val="0"/>
              <w:marTop w:val="0"/>
              <w:marBottom w:val="0"/>
              <w:divBdr>
                <w:top w:val="none" w:sz="0" w:space="0" w:color="auto"/>
                <w:left w:val="none" w:sz="0" w:space="0" w:color="auto"/>
                <w:bottom w:val="none" w:sz="0" w:space="0" w:color="auto"/>
                <w:right w:val="none" w:sz="0" w:space="0" w:color="auto"/>
              </w:divBdr>
            </w:div>
            <w:div w:id="520439339">
              <w:marLeft w:val="0"/>
              <w:marRight w:val="0"/>
              <w:marTop w:val="0"/>
              <w:marBottom w:val="0"/>
              <w:divBdr>
                <w:top w:val="none" w:sz="0" w:space="0" w:color="auto"/>
                <w:left w:val="none" w:sz="0" w:space="0" w:color="auto"/>
                <w:bottom w:val="none" w:sz="0" w:space="0" w:color="auto"/>
                <w:right w:val="none" w:sz="0" w:space="0" w:color="auto"/>
              </w:divBdr>
            </w:div>
            <w:div w:id="524370118">
              <w:marLeft w:val="0"/>
              <w:marRight w:val="0"/>
              <w:marTop w:val="0"/>
              <w:marBottom w:val="0"/>
              <w:divBdr>
                <w:top w:val="none" w:sz="0" w:space="0" w:color="auto"/>
                <w:left w:val="none" w:sz="0" w:space="0" w:color="auto"/>
                <w:bottom w:val="none" w:sz="0" w:space="0" w:color="auto"/>
                <w:right w:val="none" w:sz="0" w:space="0" w:color="auto"/>
              </w:divBdr>
            </w:div>
            <w:div w:id="525023393">
              <w:marLeft w:val="0"/>
              <w:marRight w:val="0"/>
              <w:marTop w:val="0"/>
              <w:marBottom w:val="0"/>
              <w:divBdr>
                <w:top w:val="none" w:sz="0" w:space="0" w:color="auto"/>
                <w:left w:val="none" w:sz="0" w:space="0" w:color="auto"/>
                <w:bottom w:val="none" w:sz="0" w:space="0" w:color="auto"/>
                <w:right w:val="none" w:sz="0" w:space="0" w:color="auto"/>
              </w:divBdr>
            </w:div>
            <w:div w:id="526261334">
              <w:marLeft w:val="0"/>
              <w:marRight w:val="0"/>
              <w:marTop w:val="0"/>
              <w:marBottom w:val="0"/>
              <w:divBdr>
                <w:top w:val="none" w:sz="0" w:space="0" w:color="auto"/>
                <w:left w:val="none" w:sz="0" w:space="0" w:color="auto"/>
                <w:bottom w:val="none" w:sz="0" w:space="0" w:color="auto"/>
                <w:right w:val="none" w:sz="0" w:space="0" w:color="auto"/>
              </w:divBdr>
            </w:div>
            <w:div w:id="527332357">
              <w:marLeft w:val="0"/>
              <w:marRight w:val="0"/>
              <w:marTop w:val="0"/>
              <w:marBottom w:val="0"/>
              <w:divBdr>
                <w:top w:val="none" w:sz="0" w:space="0" w:color="auto"/>
                <w:left w:val="none" w:sz="0" w:space="0" w:color="auto"/>
                <w:bottom w:val="none" w:sz="0" w:space="0" w:color="auto"/>
                <w:right w:val="none" w:sz="0" w:space="0" w:color="auto"/>
              </w:divBdr>
            </w:div>
            <w:div w:id="534971312">
              <w:marLeft w:val="0"/>
              <w:marRight w:val="0"/>
              <w:marTop w:val="0"/>
              <w:marBottom w:val="0"/>
              <w:divBdr>
                <w:top w:val="none" w:sz="0" w:space="0" w:color="auto"/>
                <w:left w:val="none" w:sz="0" w:space="0" w:color="auto"/>
                <w:bottom w:val="none" w:sz="0" w:space="0" w:color="auto"/>
                <w:right w:val="none" w:sz="0" w:space="0" w:color="auto"/>
              </w:divBdr>
            </w:div>
            <w:div w:id="535699874">
              <w:marLeft w:val="0"/>
              <w:marRight w:val="0"/>
              <w:marTop w:val="0"/>
              <w:marBottom w:val="0"/>
              <w:divBdr>
                <w:top w:val="none" w:sz="0" w:space="0" w:color="auto"/>
                <w:left w:val="none" w:sz="0" w:space="0" w:color="auto"/>
                <w:bottom w:val="none" w:sz="0" w:space="0" w:color="auto"/>
                <w:right w:val="none" w:sz="0" w:space="0" w:color="auto"/>
              </w:divBdr>
            </w:div>
            <w:div w:id="535898317">
              <w:marLeft w:val="0"/>
              <w:marRight w:val="0"/>
              <w:marTop w:val="0"/>
              <w:marBottom w:val="0"/>
              <w:divBdr>
                <w:top w:val="none" w:sz="0" w:space="0" w:color="auto"/>
                <w:left w:val="none" w:sz="0" w:space="0" w:color="auto"/>
                <w:bottom w:val="none" w:sz="0" w:space="0" w:color="auto"/>
                <w:right w:val="none" w:sz="0" w:space="0" w:color="auto"/>
              </w:divBdr>
            </w:div>
            <w:div w:id="547692161">
              <w:marLeft w:val="0"/>
              <w:marRight w:val="0"/>
              <w:marTop w:val="0"/>
              <w:marBottom w:val="0"/>
              <w:divBdr>
                <w:top w:val="none" w:sz="0" w:space="0" w:color="auto"/>
                <w:left w:val="none" w:sz="0" w:space="0" w:color="auto"/>
                <w:bottom w:val="none" w:sz="0" w:space="0" w:color="auto"/>
                <w:right w:val="none" w:sz="0" w:space="0" w:color="auto"/>
              </w:divBdr>
            </w:div>
            <w:div w:id="556093408">
              <w:marLeft w:val="0"/>
              <w:marRight w:val="0"/>
              <w:marTop w:val="0"/>
              <w:marBottom w:val="0"/>
              <w:divBdr>
                <w:top w:val="none" w:sz="0" w:space="0" w:color="auto"/>
                <w:left w:val="none" w:sz="0" w:space="0" w:color="auto"/>
                <w:bottom w:val="none" w:sz="0" w:space="0" w:color="auto"/>
                <w:right w:val="none" w:sz="0" w:space="0" w:color="auto"/>
              </w:divBdr>
            </w:div>
            <w:div w:id="559026025">
              <w:marLeft w:val="0"/>
              <w:marRight w:val="0"/>
              <w:marTop w:val="0"/>
              <w:marBottom w:val="0"/>
              <w:divBdr>
                <w:top w:val="none" w:sz="0" w:space="0" w:color="auto"/>
                <w:left w:val="none" w:sz="0" w:space="0" w:color="auto"/>
                <w:bottom w:val="none" w:sz="0" w:space="0" w:color="auto"/>
                <w:right w:val="none" w:sz="0" w:space="0" w:color="auto"/>
              </w:divBdr>
            </w:div>
            <w:div w:id="560748732">
              <w:marLeft w:val="0"/>
              <w:marRight w:val="0"/>
              <w:marTop w:val="0"/>
              <w:marBottom w:val="0"/>
              <w:divBdr>
                <w:top w:val="none" w:sz="0" w:space="0" w:color="auto"/>
                <w:left w:val="none" w:sz="0" w:space="0" w:color="auto"/>
                <w:bottom w:val="none" w:sz="0" w:space="0" w:color="auto"/>
                <w:right w:val="none" w:sz="0" w:space="0" w:color="auto"/>
              </w:divBdr>
            </w:div>
            <w:div w:id="562714712">
              <w:marLeft w:val="0"/>
              <w:marRight w:val="0"/>
              <w:marTop w:val="0"/>
              <w:marBottom w:val="0"/>
              <w:divBdr>
                <w:top w:val="none" w:sz="0" w:space="0" w:color="auto"/>
                <w:left w:val="none" w:sz="0" w:space="0" w:color="auto"/>
                <w:bottom w:val="none" w:sz="0" w:space="0" w:color="auto"/>
                <w:right w:val="none" w:sz="0" w:space="0" w:color="auto"/>
              </w:divBdr>
            </w:div>
            <w:div w:id="574168010">
              <w:marLeft w:val="0"/>
              <w:marRight w:val="0"/>
              <w:marTop w:val="0"/>
              <w:marBottom w:val="0"/>
              <w:divBdr>
                <w:top w:val="none" w:sz="0" w:space="0" w:color="auto"/>
                <w:left w:val="none" w:sz="0" w:space="0" w:color="auto"/>
                <w:bottom w:val="none" w:sz="0" w:space="0" w:color="auto"/>
                <w:right w:val="none" w:sz="0" w:space="0" w:color="auto"/>
              </w:divBdr>
            </w:div>
            <w:div w:id="574701142">
              <w:marLeft w:val="0"/>
              <w:marRight w:val="0"/>
              <w:marTop w:val="0"/>
              <w:marBottom w:val="0"/>
              <w:divBdr>
                <w:top w:val="none" w:sz="0" w:space="0" w:color="auto"/>
                <w:left w:val="none" w:sz="0" w:space="0" w:color="auto"/>
                <w:bottom w:val="none" w:sz="0" w:space="0" w:color="auto"/>
                <w:right w:val="none" w:sz="0" w:space="0" w:color="auto"/>
              </w:divBdr>
            </w:div>
            <w:div w:id="581573542">
              <w:marLeft w:val="0"/>
              <w:marRight w:val="0"/>
              <w:marTop w:val="0"/>
              <w:marBottom w:val="0"/>
              <w:divBdr>
                <w:top w:val="none" w:sz="0" w:space="0" w:color="auto"/>
                <w:left w:val="none" w:sz="0" w:space="0" w:color="auto"/>
                <w:bottom w:val="none" w:sz="0" w:space="0" w:color="auto"/>
                <w:right w:val="none" w:sz="0" w:space="0" w:color="auto"/>
              </w:divBdr>
            </w:div>
            <w:div w:id="593560187">
              <w:marLeft w:val="0"/>
              <w:marRight w:val="0"/>
              <w:marTop w:val="0"/>
              <w:marBottom w:val="0"/>
              <w:divBdr>
                <w:top w:val="none" w:sz="0" w:space="0" w:color="auto"/>
                <w:left w:val="none" w:sz="0" w:space="0" w:color="auto"/>
                <w:bottom w:val="none" w:sz="0" w:space="0" w:color="auto"/>
                <w:right w:val="none" w:sz="0" w:space="0" w:color="auto"/>
              </w:divBdr>
            </w:div>
            <w:div w:id="598177904">
              <w:marLeft w:val="0"/>
              <w:marRight w:val="0"/>
              <w:marTop w:val="0"/>
              <w:marBottom w:val="0"/>
              <w:divBdr>
                <w:top w:val="none" w:sz="0" w:space="0" w:color="auto"/>
                <w:left w:val="none" w:sz="0" w:space="0" w:color="auto"/>
                <w:bottom w:val="none" w:sz="0" w:space="0" w:color="auto"/>
                <w:right w:val="none" w:sz="0" w:space="0" w:color="auto"/>
              </w:divBdr>
            </w:div>
            <w:div w:id="600993420">
              <w:marLeft w:val="0"/>
              <w:marRight w:val="0"/>
              <w:marTop w:val="0"/>
              <w:marBottom w:val="0"/>
              <w:divBdr>
                <w:top w:val="none" w:sz="0" w:space="0" w:color="auto"/>
                <w:left w:val="none" w:sz="0" w:space="0" w:color="auto"/>
                <w:bottom w:val="none" w:sz="0" w:space="0" w:color="auto"/>
                <w:right w:val="none" w:sz="0" w:space="0" w:color="auto"/>
              </w:divBdr>
            </w:div>
            <w:div w:id="606235255">
              <w:marLeft w:val="0"/>
              <w:marRight w:val="0"/>
              <w:marTop w:val="0"/>
              <w:marBottom w:val="0"/>
              <w:divBdr>
                <w:top w:val="none" w:sz="0" w:space="0" w:color="auto"/>
                <w:left w:val="none" w:sz="0" w:space="0" w:color="auto"/>
                <w:bottom w:val="none" w:sz="0" w:space="0" w:color="auto"/>
                <w:right w:val="none" w:sz="0" w:space="0" w:color="auto"/>
              </w:divBdr>
            </w:div>
            <w:div w:id="613484922">
              <w:marLeft w:val="0"/>
              <w:marRight w:val="0"/>
              <w:marTop w:val="0"/>
              <w:marBottom w:val="0"/>
              <w:divBdr>
                <w:top w:val="none" w:sz="0" w:space="0" w:color="auto"/>
                <w:left w:val="none" w:sz="0" w:space="0" w:color="auto"/>
                <w:bottom w:val="none" w:sz="0" w:space="0" w:color="auto"/>
                <w:right w:val="none" w:sz="0" w:space="0" w:color="auto"/>
              </w:divBdr>
            </w:div>
            <w:div w:id="616831553">
              <w:marLeft w:val="0"/>
              <w:marRight w:val="0"/>
              <w:marTop w:val="0"/>
              <w:marBottom w:val="0"/>
              <w:divBdr>
                <w:top w:val="none" w:sz="0" w:space="0" w:color="auto"/>
                <w:left w:val="none" w:sz="0" w:space="0" w:color="auto"/>
                <w:bottom w:val="none" w:sz="0" w:space="0" w:color="auto"/>
                <w:right w:val="none" w:sz="0" w:space="0" w:color="auto"/>
              </w:divBdr>
            </w:div>
            <w:div w:id="622032666">
              <w:marLeft w:val="0"/>
              <w:marRight w:val="0"/>
              <w:marTop w:val="0"/>
              <w:marBottom w:val="0"/>
              <w:divBdr>
                <w:top w:val="none" w:sz="0" w:space="0" w:color="auto"/>
                <w:left w:val="none" w:sz="0" w:space="0" w:color="auto"/>
                <w:bottom w:val="none" w:sz="0" w:space="0" w:color="auto"/>
                <w:right w:val="none" w:sz="0" w:space="0" w:color="auto"/>
              </w:divBdr>
            </w:div>
            <w:div w:id="622923853">
              <w:marLeft w:val="0"/>
              <w:marRight w:val="0"/>
              <w:marTop w:val="0"/>
              <w:marBottom w:val="0"/>
              <w:divBdr>
                <w:top w:val="none" w:sz="0" w:space="0" w:color="auto"/>
                <w:left w:val="none" w:sz="0" w:space="0" w:color="auto"/>
                <w:bottom w:val="none" w:sz="0" w:space="0" w:color="auto"/>
                <w:right w:val="none" w:sz="0" w:space="0" w:color="auto"/>
              </w:divBdr>
            </w:div>
            <w:div w:id="632759000">
              <w:marLeft w:val="0"/>
              <w:marRight w:val="0"/>
              <w:marTop w:val="0"/>
              <w:marBottom w:val="0"/>
              <w:divBdr>
                <w:top w:val="none" w:sz="0" w:space="0" w:color="auto"/>
                <w:left w:val="none" w:sz="0" w:space="0" w:color="auto"/>
                <w:bottom w:val="none" w:sz="0" w:space="0" w:color="auto"/>
                <w:right w:val="none" w:sz="0" w:space="0" w:color="auto"/>
              </w:divBdr>
            </w:div>
            <w:div w:id="634486231">
              <w:marLeft w:val="0"/>
              <w:marRight w:val="0"/>
              <w:marTop w:val="0"/>
              <w:marBottom w:val="0"/>
              <w:divBdr>
                <w:top w:val="none" w:sz="0" w:space="0" w:color="auto"/>
                <w:left w:val="none" w:sz="0" w:space="0" w:color="auto"/>
                <w:bottom w:val="none" w:sz="0" w:space="0" w:color="auto"/>
                <w:right w:val="none" w:sz="0" w:space="0" w:color="auto"/>
              </w:divBdr>
            </w:div>
            <w:div w:id="639501397">
              <w:marLeft w:val="0"/>
              <w:marRight w:val="0"/>
              <w:marTop w:val="0"/>
              <w:marBottom w:val="0"/>
              <w:divBdr>
                <w:top w:val="none" w:sz="0" w:space="0" w:color="auto"/>
                <w:left w:val="none" w:sz="0" w:space="0" w:color="auto"/>
                <w:bottom w:val="none" w:sz="0" w:space="0" w:color="auto"/>
                <w:right w:val="none" w:sz="0" w:space="0" w:color="auto"/>
              </w:divBdr>
            </w:div>
            <w:div w:id="644625587">
              <w:marLeft w:val="0"/>
              <w:marRight w:val="0"/>
              <w:marTop w:val="0"/>
              <w:marBottom w:val="0"/>
              <w:divBdr>
                <w:top w:val="none" w:sz="0" w:space="0" w:color="auto"/>
                <w:left w:val="none" w:sz="0" w:space="0" w:color="auto"/>
                <w:bottom w:val="none" w:sz="0" w:space="0" w:color="auto"/>
                <w:right w:val="none" w:sz="0" w:space="0" w:color="auto"/>
              </w:divBdr>
            </w:div>
            <w:div w:id="648941279">
              <w:marLeft w:val="0"/>
              <w:marRight w:val="0"/>
              <w:marTop w:val="0"/>
              <w:marBottom w:val="0"/>
              <w:divBdr>
                <w:top w:val="none" w:sz="0" w:space="0" w:color="auto"/>
                <w:left w:val="none" w:sz="0" w:space="0" w:color="auto"/>
                <w:bottom w:val="none" w:sz="0" w:space="0" w:color="auto"/>
                <w:right w:val="none" w:sz="0" w:space="0" w:color="auto"/>
              </w:divBdr>
            </w:div>
            <w:div w:id="651569619">
              <w:marLeft w:val="0"/>
              <w:marRight w:val="0"/>
              <w:marTop w:val="0"/>
              <w:marBottom w:val="0"/>
              <w:divBdr>
                <w:top w:val="none" w:sz="0" w:space="0" w:color="auto"/>
                <w:left w:val="none" w:sz="0" w:space="0" w:color="auto"/>
                <w:bottom w:val="none" w:sz="0" w:space="0" w:color="auto"/>
                <w:right w:val="none" w:sz="0" w:space="0" w:color="auto"/>
              </w:divBdr>
            </w:div>
            <w:div w:id="652292273">
              <w:marLeft w:val="0"/>
              <w:marRight w:val="0"/>
              <w:marTop w:val="0"/>
              <w:marBottom w:val="0"/>
              <w:divBdr>
                <w:top w:val="none" w:sz="0" w:space="0" w:color="auto"/>
                <w:left w:val="none" w:sz="0" w:space="0" w:color="auto"/>
                <w:bottom w:val="none" w:sz="0" w:space="0" w:color="auto"/>
                <w:right w:val="none" w:sz="0" w:space="0" w:color="auto"/>
              </w:divBdr>
            </w:div>
            <w:div w:id="654457537">
              <w:marLeft w:val="0"/>
              <w:marRight w:val="0"/>
              <w:marTop w:val="0"/>
              <w:marBottom w:val="0"/>
              <w:divBdr>
                <w:top w:val="none" w:sz="0" w:space="0" w:color="auto"/>
                <w:left w:val="none" w:sz="0" w:space="0" w:color="auto"/>
                <w:bottom w:val="none" w:sz="0" w:space="0" w:color="auto"/>
                <w:right w:val="none" w:sz="0" w:space="0" w:color="auto"/>
              </w:divBdr>
            </w:div>
            <w:div w:id="659963360">
              <w:marLeft w:val="0"/>
              <w:marRight w:val="0"/>
              <w:marTop w:val="0"/>
              <w:marBottom w:val="0"/>
              <w:divBdr>
                <w:top w:val="none" w:sz="0" w:space="0" w:color="auto"/>
                <w:left w:val="none" w:sz="0" w:space="0" w:color="auto"/>
                <w:bottom w:val="none" w:sz="0" w:space="0" w:color="auto"/>
                <w:right w:val="none" w:sz="0" w:space="0" w:color="auto"/>
              </w:divBdr>
            </w:div>
            <w:div w:id="666445367">
              <w:marLeft w:val="0"/>
              <w:marRight w:val="0"/>
              <w:marTop w:val="0"/>
              <w:marBottom w:val="0"/>
              <w:divBdr>
                <w:top w:val="none" w:sz="0" w:space="0" w:color="auto"/>
                <w:left w:val="none" w:sz="0" w:space="0" w:color="auto"/>
                <w:bottom w:val="none" w:sz="0" w:space="0" w:color="auto"/>
                <w:right w:val="none" w:sz="0" w:space="0" w:color="auto"/>
              </w:divBdr>
            </w:div>
            <w:div w:id="670451255">
              <w:marLeft w:val="0"/>
              <w:marRight w:val="0"/>
              <w:marTop w:val="0"/>
              <w:marBottom w:val="0"/>
              <w:divBdr>
                <w:top w:val="none" w:sz="0" w:space="0" w:color="auto"/>
                <w:left w:val="none" w:sz="0" w:space="0" w:color="auto"/>
                <w:bottom w:val="none" w:sz="0" w:space="0" w:color="auto"/>
                <w:right w:val="none" w:sz="0" w:space="0" w:color="auto"/>
              </w:divBdr>
            </w:div>
            <w:div w:id="676229400">
              <w:marLeft w:val="0"/>
              <w:marRight w:val="0"/>
              <w:marTop w:val="0"/>
              <w:marBottom w:val="0"/>
              <w:divBdr>
                <w:top w:val="none" w:sz="0" w:space="0" w:color="auto"/>
                <w:left w:val="none" w:sz="0" w:space="0" w:color="auto"/>
                <w:bottom w:val="none" w:sz="0" w:space="0" w:color="auto"/>
                <w:right w:val="none" w:sz="0" w:space="0" w:color="auto"/>
              </w:divBdr>
            </w:div>
            <w:div w:id="681588476">
              <w:marLeft w:val="0"/>
              <w:marRight w:val="0"/>
              <w:marTop w:val="0"/>
              <w:marBottom w:val="0"/>
              <w:divBdr>
                <w:top w:val="none" w:sz="0" w:space="0" w:color="auto"/>
                <w:left w:val="none" w:sz="0" w:space="0" w:color="auto"/>
                <w:bottom w:val="none" w:sz="0" w:space="0" w:color="auto"/>
                <w:right w:val="none" w:sz="0" w:space="0" w:color="auto"/>
              </w:divBdr>
            </w:div>
            <w:div w:id="685670009">
              <w:marLeft w:val="0"/>
              <w:marRight w:val="0"/>
              <w:marTop w:val="0"/>
              <w:marBottom w:val="0"/>
              <w:divBdr>
                <w:top w:val="none" w:sz="0" w:space="0" w:color="auto"/>
                <w:left w:val="none" w:sz="0" w:space="0" w:color="auto"/>
                <w:bottom w:val="none" w:sz="0" w:space="0" w:color="auto"/>
                <w:right w:val="none" w:sz="0" w:space="0" w:color="auto"/>
              </w:divBdr>
            </w:div>
            <w:div w:id="694158834">
              <w:marLeft w:val="0"/>
              <w:marRight w:val="0"/>
              <w:marTop w:val="0"/>
              <w:marBottom w:val="0"/>
              <w:divBdr>
                <w:top w:val="none" w:sz="0" w:space="0" w:color="auto"/>
                <w:left w:val="none" w:sz="0" w:space="0" w:color="auto"/>
                <w:bottom w:val="none" w:sz="0" w:space="0" w:color="auto"/>
                <w:right w:val="none" w:sz="0" w:space="0" w:color="auto"/>
              </w:divBdr>
            </w:div>
            <w:div w:id="696001937">
              <w:marLeft w:val="0"/>
              <w:marRight w:val="0"/>
              <w:marTop w:val="0"/>
              <w:marBottom w:val="0"/>
              <w:divBdr>
                <w:top w:val="none" w:sz="0" w:space="0" w:color="auto"/>
                <w:left w:val="none" w:sz="0" w:space="0" w:color="auto"/>
                <w:bottom w:val="none" w:sz="0" w:space="0" w:color="auto"/>
                <w:right w:val="none" w:sz="0" w:space="0" w:color="auto"/>
              </w:divBdr>
            </w:div>
            <w:div w:id="696009710">
              <w:marLeft w:val="0"/>
              <w:marRight w:val="0"/>
              <w:marTop w:val="0"/>
              <w:marBottom w:val="0"/>
              <w:divBdr>
                <w:top w:val="none" w:sz="0" w:space="0" w:color="auto"/>
                <w:left w:val="none" w:sz="0" w:space="0" w:color="auto"/>
                <w:bottom w:val="none" w:sz="0" w:space="0" w:color="auto"/>
                <w:right w:val="none" w:sz="0" w:space="0" w:color="auto"/>
              </w:divBdr>
            </w:div>
            <w:div w:id="701636256">
              <w:marLeft w:val="0"/>
              <w:marRight w:val="0"/>
              <w:marTop w:val="0"/>
              <w:marBottom w:val="0"/>
              <w:divBdr>
                <w:top w:val="none" w:sz="0" w:space="0" w:color="auto"/>
                <w:left w:val="none" w:sz="0" w:space="0" w:color="auto"/>
                <w:bottom w:val="none" w:sz="0" w:space="0" w:color="auto"/>
                <w:right w:val="none" w:sz="0" w:space="0" w:color="auto"/>
              </w:divBdr>
            </w:div>
            <w:div w:id="705177584">
              <w:marLeft w:val="0"/>
              <w:marRight w:val="0"/>
              <w:marTop w:val="0"/>
              <w:marBottom w:val="0"/>
              <w:divBdr>
                <w:top w:val="none" w:sz="0" w:space="0" w:color="auto"/>
                <w:left w:val="none" w:sz="0" w:space="0" w:color="auto"/>
                <w:bottom w:val="none" w:sz="0" w:space="0" w:color="auto"/>
                <w:right w:val="none" w:sz="0" w:space="0" w:color="auto"/>
              </w:divBdr>
            </w:div>
            <w:div w:id="713895824">
              <w:marLeft w:val="0"/>
              <w:marRight w:val="0"/>
              <w:marTop w:val="0"/>
              <w:marBottom w:val="0"/>
              <w:divBdr>
                <w:top w:val="none" w:sz="0" w:space="0" w:color="auto"/>
                <w:left w:val="none" w:sz="0" w:space="0" w:color="auto"/>
                <w:bottom w:val="none" w:sz="0" w:space="0" w:color="auto"/>
                <w:right w:val="none" w:sz="0" w:space="0" w:color="auto"/>
              </w:divBdr>
            </w:div>
            <w:div w:id="727267653">
              <w:marLeft w:val="0"/>
              <w:marRight w:val="0"/>
              <w:marTop w:val="0"/>
              <w:marBottom w:val="0"/>
              <w:divBdr>
                <w:top w:val="none" w:sz="0" w:space="0" w:color="auto"/>
                <w:left w:val="none" w:sz="0" w:space="0" w:color="auto"/>
                <w:bottom w:val="none" w:sz="0" w:space="0" w:color="auto"/>
                <w:right w:val="none" w:sz="0" w:space="0" w:color="auto"/>
              </w:divBdr>
            </w:div>
            <w:div w:id="728263627">
              <w:marLeft w:val="0"/>
              <w:marRight w:val="0"/>
              <w:marTop w:val="0"/>
              <w:marBottom w:val="0"/>
              <w:divBdr>
                <w:top w:val="none" w:sz="0" w:space="0" w:color="auto"/>
                <w:left w:val="none" w:sz="0" w:space="0" w:color="auto"/>
                <w:bottom w:val="none" w:sz="0" w:space="0" w:color="auto"/>
                <w:right w:val="none" w:sz="0" w:space="0" w:color="auto"/>
              </w:divBdr>
            </w:div>
            <w:div w:id="732392878">
              <w:marLeft w:val="0"/>
              <w:marRight w:val="0"/>
              <w:marTop w:val="0"/>
              <w:marBottom w:val="0"/>
              <w:divBdr>
                <w:top w:val="none" w:sz="0" w:space="0" w:color="auto"/>
                <w:left w:val="none" w:sz="0" w:space="0" w:color="auto"/>
                <w:bottom w:val="none" w:sz="0" w:space="0" w:color="auto"/>
                <w:right w:val="none" w:sz="0" w:space="0" w:color="auto"/>
              </w:divBdr>
            </w:div>
            <w:div w:id="739326935">
              <w:marLeft w:val="0"/>
              <w:marRight w:val="0"/>
              <w:marTop w:val="0"/>
              <w:marBottom w:val="0"/>
              <w:divBdr>
                <w:top w:val="none" w:sz="0" w:space="0" w:color="auto"/>
                <w:left w:val="none" w:sz="0" w:space="0" w:color="auto"/>
                <w:bottom w:val="none" w:sz="0" w:space="0" w:color="auto"/>
                <w:right w:val="none" w:sz="0" w:space="0" w:color="auto"/>
              </w:divBdr>
            </w:div>
            <w:div w:id="744764753">
              <w:marLeft w:val="0"/>
              <w:marRight w:val="0"/>
              <w:marTop w:val="0"/>
              <w:marBottom w:val="0"/>
              <w:divBdr>
                <w:top w:val="none" w:sz="0" w:space="0" w:color="auto"/>
                <w:left w:val="none" w:sz="0" w:space="0" w:color="auto"/>
                <w:bottom w:val="none" w:sz="0" w:space="0" w:color="auto"/>
                <w:right w:val="none" w:sz="0" w:space="0" w:color="auto"/>
              </w:divBdr>
            </w:div>
            <w:div w:id="749692448">
              <w:marLeft w:val="0"/>
              <w:marRight w:val="0"/>
              <w:marTop w:val="0"/>
              <w:marBottom w:val="0"/>
              <w:divBdr>
                <w:top w:val="none" w:sz="0" w:space="0" w:color="auto"/>
                <w:left w:val="none" w:sz="0" w:space="0" w:color="auto"/>
                <w:bottom w:val="none" w:sz="0" w:space="0" w:color="auto"/>
                <w:right w:val="none" w:sz="0" w:space="0" w:color="auto"/>
              </w:divBdr>
            </w:div>
            <w:div w:id="751781430">
              <w:marLeft w:val="0"/>
              <w:marRight w:val="0"/>
              <w:marTop w:val="0"/>
              <w:marBottom w:val="0"/>
              <w:divBdr>
                <w:top w:val="none" w:sz="0" w:space="0" w:color="auto"/>
                <w:left w:val="none" w:sz="0" w:space="0" w:color="auto"/>
                <w:bottom w:val="none" w:sz="0" w:space="0" w:color="auto"/>
                <w:right w:val="none" w:sz="0" w:space="0" w:color="auto"/>
              </w:divBdr>
            </w:div>
            <w:div w:id="758480406">
              <w:marLeft w:val="0"/>
              <w:marRight w:val="0"/>
              <w:marTop w:val="0"/>
              <w:marBottom w:val="0"/>
              <w:divBdr>
                <w:top w:val="none" w:sz="0" w:space="0" w:color="auto"/>
                <w:left w:val="none" w:sz="0" w:space="0" w:color="auto"/>
                <w:bottom w:val="none" w:sz="0" w:space="0" w:color="auto"/>
                <w:right w:val="none" w:sz="0" w:space="0" w:color="auto"/>
              </w:divBdr>
            </w:div>
            <w:div w:id="761533812">
              <w:marLeft w:val="0"/>
              <w:marRight w:val="0"/>
              <w:marTop w:val="0"/>
              <w:marBottom w:val="0"/>
              <w:divBdr>
                <w:top w:val="none" w:sz="0" w:space="0" w:color="auto"/>
                <w:left w:val="none" w:sz="0" w:space="0" w:color="auto"/>
                <w:bottom w:val="none" w:sz="0" w:space="0" w:color="auto"/>
                <w:right w:val="none" w:sz="0" w:space="0" w:color="auto"/>
              </w:divBdr>
            </w:div>
            <w:div w:id="763187578">
              <w:marLeft w:val="0"/>
              <w:marRight w:val="0"/>
              <w:marTop w:val="0"/>
              <w:marBottom w:val="0"/>
              <w:divBdr>
                <w:top w:val="none" w:sz="0" w:space="0" w:color="auto"/>
                <w:left w:val="none" w:sz="0" w:space="0" w:color="auto"/>
                <w:bottom w:val="none" w:sz="0" w:space="0" w:color="auto"/>
                <w:right w:val="none" w:sz="0" w:space="0" w:color="auto"/>
              </w:divBdr>
            </w:div>
            <w:div w:id="764884271">
              <w:marLeft w:val="0"/>
              <w:marRight w:val="0"/>
              <w:marTop w:val="0"/>
              <w:marBottom w:val="0"/>
              <w:divBdr>
                <w:top w:val="none" w:sz="0" w:space="0" w:color="auto"/>
                <w:left w:val="none" w:sz="0" w:space="0" w:color="auto"/>
                <w:bottom w:val="none" w:sz="0" w:space="0" w:color="auto"/>
                <w:right w:val="none" w:sz="0" w:space="0" w:color="auto"/>
              </w:divBdr>
            </w:div>
            <w:div w:id="767703086">
              <w:marLeft w:val="0"/>
              <w:marRight w:val="0"/>
              <w:marTop w:val="0"/>
              <w:marBottom w:val="0"/>
              <w:divBdr>
                <w:top w:val="none" w:sz="0" w:space="0" w:color="auto"/>
                <w:left w:val="none" w:sz="0" w:space="0" w:color="auto"/>
                <w:bottom w:val="none" w:sz="0" w:space="0" w:color="auto"/>
                <w:right w:val="none" w:sz="0" w:space="0" w:color="auto"/>
              </w:divBdr>
            </w:div>
            <w:div w:id="771436689">
              <w:marLeft w:val="0"/>
              <w:marRight w:val="0"/>
              <w:marTop w:val="0"/>
              <w:marBottom w:val="0"/>
              <w:divBdr>
                <w:top w:val="none" w:sz="0" w:space="0" w:color="auto"/>
                <w:left w:val="none" w:sz="0" w:space="0" w:color="auto"/>
                <w:bottom w:val="none" w:sz="0" w:space="0" w:color="auto"/>
                <w:right w:val="none" w:sz="0" w:space="0" w:color="auto"/>
              </w:divBdr>
            </w:div>
            <w:div w:id="775760148">
              <w:marLeft w:val="0"/>
              <w:marRight w:val="0"/>
              <w:marTop w:val="0"/>
              <w:marBottom w:val="0"/>
              <w:divBdr>
                <w:top w:val="none" w:sz="0" w:space="0" w:color="auto"/>
                <w:left w:val="none" w:sz="0" w:space="0" w:color="auto"/>
                <w:bottom w:val="none" w:sz="0" w:space="0" w:color="auto"/>
                <w:right w:val="none" w:sz="0" w:space="0" w:color="auto"/>
              </w:divBdr>
            </w:div>
            <w:div w:id="779420258">
              <w:marLeft w:val="0"/>
              <w:marRight w:val="0"/>
              <w:marTop w:val="0"/>
              <w:marBottom w:val="0"/>
              <w:divBdr>
                <w:top w:val="none" w:sz="0" w:space="0" w:color="auto"/>
                <w:left w:val="none" w:sz="0" w:space="0" w:color="auto"/>
                <w:bottom w:val="none" w:sz="0" w:space="0" w:color="auto"/>
                <w:right w:val="none" w:sz="0" w:space="0" w:color="auto"/>
              </w:divBdr>
            </w:div>
            <w:div w:id="781070113">
              <w:marLeft w:val="0"/>
              <w:marRight w:val="0"/>
              <w:marTop w:val="0"/>
              <w:marBottom w:val="0"/>
              <w:divBdr>
                <w:top w:val="none" w:sz="0" w:space="0" w:color="auto"/>
                <w:left w:val="none" w:sz="0" w:space="0" w:color="auto"/>
                <w:bottom w:val="none" w:sz="0" w:space="0" w:color="auto"/>
                <w:right w:val="none" w:sz="0" w:space="0" w:color="auto"/>
              </w:divBdr>
            </w:div>
            <w:div w:id="794447113">
              <w:marLeft w:val="0"/>
              <w:marRight w:val="0"/>
              <w:marTop w:val="0"/>
              <w:marBottom w:val="0"/>
              <w:divBdr>
                <w:top w:val="none" w:sz="0" w:space="0" w:color="auto"/>
                <w:left w:val="none" w:sz="0" w:space="0" w:color="auto"/>
                <w:bottom w:val="none" w:sz="0" w:space="0" w:color="auto"/>
                <w:right w:val="none" w:sz="0" w:space="0" w:color="auto"/>
              </w:divBdr>
            </w:div>
            <w:div w:id="801965885">
              <w:marLeft w:val="0"/>
              <w:marRight w:val="0"/>
              <w:marTop w:val="0"/>
              <w:marBottom w:val="0"/>
              <w:divBdr>
                <w:top w:val="none" w:sz="0" w:space="0" w:color="auto"/>
                <w:left w:val="none" w:sz="0" w:space="0" w:color="auto"/>
                <w:bottom w:val="none" w:sz="0" w:space="0" w:color="auto"/>
                <w:right w:val="none" w:sz="0" w:space="0" w:color="auto"/>
              </w:divBdr>
            </w:div>
            <w:div w:id="808669165">
              <w:marLeft w:val="0"/>
              <w:marRight w:val="0"/>
              <w:marTop w:val="0"/>
              <w:marBottom w:val="0"/>
              <w:divBdr>
                <w:top w:val="none" w:sz="0" w:space="0" w:color="auto"/>
                <w:left w:val="none" w:sz="0" w:space="0" w:color="auto"/>
                <w:bottom w:val="none" w:sz="0" w:space="0" w:color="auto"/>
                <w:right w:val="none" w:sz="0" w:space="0" w:color="auto"/>
              </w:divBdr>
            </w:div>
            <w:div w:id="809051642">
              <w:marLeft w:val="0"/>
              <w:marRight w:val="0"/>
              <w:marTop w:val="0"/>
              <w:marBottom w:val="0"/>
              <w:divBdr>
                <w:top w:val="none" w:sz="0" w:space="0" w:color="auto"/>
                <w:left w:val="none" w:sz="0" w:space="0" w:color="auto"/>
                <w:bottom w:val="none" w:sz="0" w:space="0" w:color="auto"/>
                <w:right w:val="none" w:sz="0" w:space="0" w:color="auto"/>
              </w:divBdr>
            </w:div>
            <w:div w:id="810709221">
              <w:marLeft w:val="0"/>
              <w:marRight w:val="0"/>
              <w:marTop w:val="0"/>
              <w:marBottom w:val="0"/>
              <w:divBdr>
                <w:top w:val="none" w:sz="0" w:space="0" w:color="auto"/>
                <w:left w:val="none" w:sz="0" w:space="0" w:color="auto"/>
                <w:bottom w:val="none" w:sz="0" w:space="0" w:color="auto"/>
                <w:right w:val="none" w:sz="0" w:space="0" w:color="auto"/>
              </w:divBdr>
            </w:div>
            <w:div w:id="819926866">
              <w:marLeft w:val="0"/>
              <w:marRight w:val="0"/>
              <w:marTop w:val="0"/>
              <w:marBottom w:val="0"/>
              <w:divBdr>
                <w:top w:val="none" w:sz="0" w:space="0" w:color="auto"/>
                <w:left w:val="none" w:sz="0" w:space="0" w:color="auto"/>
                <w:bottom w:val="none" w:sz="0" w:space="0" w:color="auto"/>
                <w:right w:val="none" w:sz="0" w:space="0" w:color="auto"/>
              </w:divBdr>
            </w:div>
            <w:div w:id="826018383">
              <w:marLeft w:val="0"/>
              <w:marRight w:val="0"/>
              <w:marTop w:val="0"/>
              <w:marBottom w:val="0"/>
              <w:divBdr>
                <w:top w:val="none" w:sz="0" w:space="0" w:color="auto"/>
                <w:left w:val="none" w:sz="0" w:space="0" w:color="auto"/>
                <w:bottom w:val="none" w:sz="0" w:space="0" w:color="auto"/>
                <w:right w:val="none" w:sz="0" w:space="0" w:color="auto"/>
              </w:divBdr>
            </w:div>
            <w:div w:id="828447497">
              <w:marLeft w:val="0"/>
              <w:marRight w:val="0"/>
              <w:marTop w:val="0"/>
              <w:marBottom w:val="0"/>
              <w:divBdr>
                <w:top w:val="none" w:sz="0" w:space="0" w:color="auto"/>
                <w:left w:val="none" w:sz="0" w:space="0" w:color="auto"/>
                <w:bottom w:val="none" w:sz="0" w:space="0" w:color="auto"/>
                <w:right w:val="none" w:sz="0" w:space="0" w:color="auto"/>
              </w:divBdr>
            </w:div>
            <w:div w:id="833692412">
              <w:marLeft w:val="0"/>
              <w:marRight w:val="0"/>
              <w:marTop w:val="0"/>
              <w:marBottom w:val="0"/>
              <w:divBdr>
                <w:top w:val="none" w:sz="0" w:space="0" w:color="auto"/>
                <w:left w:val="none" w:sz="0" w:space="0" w:color="auto"/>
                <w:bottom w:val="none" w:sz="0" w:space="0" w:color="auto"/>
                <w:right w:val="none" w:sz="0" w:space="0" w:color="auto"/>
              </w:divBdr>
            </w:div>
            <w:div w:id="839540974">
              <w:marLeft w:val="0"/>
              <w:marRight w:val="0"/>
              <w:marTop w:val="0"/>
              <w:marBottom w:val="0"/>
              <w:divBdr>
                <w:top w:val="none" w:sz="0" w:space="0" w:color="auto"/>
                <w:left w:val="none" w:sz="0" w:space="0" w:color="auto"/>
                <w:bottom w:val="none" w:sz="0" w:space="0" w:color="auto"/>
                <w:right w:val="none" w:sz="0" w:space="0" w:color="auto"/>
              </w:divBdr>
            </w:div>
            <w:div w:id="856429416">
              <w:marLeft w:val="0"/>
              <w:marRight w:val="0"/>
              <w:marTop w:val="0"/>
              <w:marBottom w:val="0"/>
              <w:divBdr>
                <w:top w:val="none" w:sz="0" w:space="0" w:color="auto"/>
                <w:left w:val="none" w:sz="0" w:space="0" w:color="auto"/>
                <w:bottom w:val="none" w:sz="0" w:space="0" w:color="auto"/>
                <w:right w:val="none" w:sz="0" w:space="0" w:color="auto"/>
              </w:divBdr>
            </w:div>
            <w:div w:id="857084352">
              <w:marLeft w:val="0"/>
              <w:marRight w:val="0"/>
              <w:marTop w:val="0"/>
              <w:marBottom w:val="0"/>
              <w:divBdr>
                <w:top w:val="none" w:sz="0" w:space="0" w:color="auto"/>
                <w:left w:val="none" w:sz="0" w:space="0" w:color="auto"/>
                <w:bottom w:val="none" w:sz="0" w:space="0" w:color="auto"/>
                <w:right w:val="none" w:sz="0" w:space="0" w:color="auto"/>
              </w:divBdr>
            </w:div>
            <w:div w:id="861940593">
              <w:marLeft w:val="0"/>
              <w:marRight w:val="0"/>
              <w:marTop w:val="0"/>
              <w:marBottom w:val="0"/>
              <w:divBdr>
                <w:top w:val="none" w:sz="0" w:space="0" w:color="auto"/>
                <w:left w:val="none" w:sz="0" w:space="0" w:color="auto"/>
                <w:bottom w:val="none" w:sz="0" w:space="0" w:color="auto"/>
                <w:right w:val="none" w:sz="0" w:space="0" w:color="auto"/>
              </w:divBdr>
            </w:div>
            <w:div w:id="862666858">
              <w:marLeft w:val="0"/>
              <w:marRight w:val="0"/>
              <w:marTop w:val="0"/>
              <w:marBottom w:val="0"/>
              <w:divBdr>
                <w:top w:val="none" w:sz="0" w:space="0" w:color="auto"/>
                <w:left w:val="none" w:sz="0" w:space="0" w:color="auto"/>
                <w:bottom w:val="none" w:sz="0" w:space="0" w:color="auto"/>
                <w:right w:val="none" w:sz="0" w:space="0" w:color="auto"/>
              </w:divBdr>
            </w:div>
            <w:div w:id="863254993">
              <w:marLeft w:val="0"/>
              <w:marRight w:val="0"/>
              <w:marTop w:val="0"/>
              <w:marBottom w:val="0"/>
              <w:divBdr>
                <w:top w:val="none" w:sz="0" w:space="0" w:color="auto"/>
                <w:left w:val="none" w:sz="0" w:space="0" w:color="auto"/>
                <w:bottom w:val="none" w:sz="0" w:space="0" w:color="auto"/>
                <w:right w:val="none" w:sz="0" w:space="0" w:color="auto"/>
              </w:divBdr>
            </w:div>
            <w:div w:id="870728571">
              <w:marLeft w:val="0"/>
              <w:marRight w:val="0"/>
              <w:marTop w:val="0"/>
              <w:marBottom w:val="0"/>
              <w:divBdr>
                <w:top w:val="none" w:sz="0" w:space="0" w:color="auto"/>
                <w:left w:val="none" w:sz="0" w:space="0" w:color="auto"/>
                <w:bottom w:val="none" w:sz="0" w:space="0" w:color="auto"/>
                <w:right w:val="none" w:sz="0" w:space="0" w:color="auto"/>
              </w:divBdr>
            </w:div>
            <w:div w:id="871498639">
              <w:marLeft w:val="0"/>
              <w:marRight w:val="0"/>
              <w:marTop w:val="0"/>
              <w:marBottom w:val="0"/>
              <w:divBdr>
                <w:top w:val="none" w:sz="0" w:space="0" w:color="auto"/>
                <w:left w:val="none" w:sz="0" w:space="0" w:color="auto"/>
                <w:bottom w:val="none" w:sz="0" w:space="0" w:color="auto"/>
                <w:right w:val="none" w:sz="0" w:space="0" w:color="auto"/>
              </w:divBdr>
            </w:div>
            <w:div w:id="874585203">
              <w:marLeft w:val="0"/>
              <w:marRight w:val="0"/>
              <w:marTop w:val="0"/>
              <w:marBottom w:val="0"/>
              <w:divBdr>
                <w:top w:val="none" w:sz="0" w:space="0" w:color="auto"/>
                <w:left w:val="none" w:sz="0" w:space="0" w:color="auto"/>
                <w:bottom w:val="none" w:sz="0" w:space="0" w:color="auto"/>
                <w:right w:val="none" w:sz="0" w:space="0" w:color="auto"/>
              </w:divBdr>
            </w:div>
            <w:div w:id="876087648">
              <w:marLeft w:val="0"/>
              <w:marRight w:val="0"/>
              <w:marTop w:val="0"/>
              <w:marBottom w:val="0"/>
              <w:divBdr>
                <w:top w:val="none" w:sz="0" w:space="0" w:color="auto"/>
                <w:left w:val="none" w:sz="0" w:space="0" w:color="auto"/>
                <w:bottom w:val="none" w:sz="0" w:space="0" w:color="auto"/>
                <w:right w:val="none" w:sz="0" w:space="0" w:color="auto"/>
              </w:divBdr>
            </w:div>
            <w:div w:id="878279297">
              <w:marLeft w:val="0"/>
              <w:marRight w:val="0"/>
              <w:marTop w:val="0"/>
              <w:marBottom w:val="0"/>
              <w:divBdr>
                <w:top w:val="none" w:sz="0" w:space="0" w:color="auto"/>
                <w:left w:val="none" w:sz="0" w:space="0" w:color="auto"/>
                <w:bottom w:val="none" w:sz="0" w:space="0" w:color="auto"/>
                <w:right w:val="none" w:sz="0" w:space="0" w:color="auto"/>
              </w:divBdr>
            </w:div>
            <w:div w:id="880745559">
              <w:marLeft w:val="0"/>
              <w:marRight w:val="0"/>
              <w:marTop w:val="0"/>
              <w:marBottom w:val="0"/>
              <w:divBdr>
                <w:top w:val="none" w:sz="0" w:space="0" w:color="auto"/>
                <w:left w:val="none" w:sz="0" w:space="0" w:color="auto"/>
                <w:bottom w:val="none" w:sz="0" w:space="0" w:color="auto"/>
                <w:right w:val="none" w:sz="0" w:space="0" w:color="auto"/>
              </w:divBdr>
            </w:div>
            <w:div w:id="883832550">
              <w:marLeft w:val="0"/>
              <w:marRight w:val="0"/>
              <w:marTop w:val="0"/>
              <w:marBottom w:val="0"/>
              <w:divBdr>
                <w:top w:val="none" w:sz="0" w:space="0" w:color="auto"/>
                <w:left w:val="none" w:sz="0" w:space="0" w:color="auto"/>
                <w:bottom w:val="none" w:sz="0" w:space="0" w:color="auto"/>
                <w:right w:val="none" w:sz="0" w:space="0" w:color="auto"/>
              </w:divBdr>
            </w:div>
            <w:div w:id="889924905">
              <w:marLeft w:val="0"/>
              <w:marRight w:val="0"/>
              <w:marTop w:val="0"/>
              <w:marBottom w:val="0"/>
              <w:divBdr>
                <w:top w:val="none" w:sz="0" w:space="0" w:color="auto"/>
                <w:left w:val="none" w:sz="0" w:space="0" w:color="auto"/>
                <w:bottom w:val="none" w:sz="0" w:space="0" w:color="auto"/>
                <w:right w:val="none" w:sz="0" w:space="0" w:color="auto"/>
              </w:divBdr>
            </w:div>
            <w:div w:id="894969868">
              <w:marLeft w:val="0"/>
              <w:marRight w:val="0"/>
              <w:marTop w:val="0"/>
              <w:marBottom w:val="0"/>
              <w:divBdr>
                <w:top w:val="none" w:sz="0" w:space="0" w:color="auto"/>
                <w:left w:val="none" w:sz="0" w:space="0" w:color="auto"/>
                <w:bottom w:val="none" w:sz="0" w:space="0" w:color="auto"/>
                <w:right w:val="none" w:sz="0" w:space="0" w:color="auto"/>
              </w:divBdr>
            </w:div>
            <w:div w:id="896204878">
              <w:marLeft w:val="0"/>
              <w:marRight w:val="0"/>
              <w:marTop w:val="0"/>
              <w:marBottom w:val="0"/>
              <w:divBdr>
                <w:top w:val="none" w:sz="0" w:space="0" w:color="auto"/>
                <w:left w:val="none" w:sz="0" w:space="0" w:color="auto"/>
                <w:bottom w:val="none" w:sz="0" w:space="0" w:color="auto"/>
                <w:right w:val="none" w:sz="0" w:space="0" w:color="auto"/>
              </w:divBdr>
            </w:div>
            <w:div w:id="899900831">
              <w:marLeft w:val="0"/>
              <w:marRight w:val="0"/>
              <w:marTop w:val="0"/>
              <w:marBottom w:val="0"/>
              <w:divBdr>
                <w:top w:val="none" w:sz="0" w:space="0" w:color="auto"/>
                <w:left w:val="none" w:sz="0" w:space="0" w:color="auto"/>
                <w:bottom w:val="none" w:sz="0" w:space="0" w:color="auto"/>
                <w:right w:val="none" w:sz="0" w:space="0" w:color="auto"/>
              </w:divBdr>
            </w:div>
            <w:div w:id="900143013">
              <w:marLeft w:val="0"/>
              <w:marRight w:val="0"/>
              <w:marTop w:val="0"/>
              <w:marBottom w:val="0"/>
              <w:divBdr>
                <w:top w:val="none" w:sz="0" w:space="0" w:color="auto"/>
                <w:left w:val="none" w:sz="0" w:space="0" w:color="auto"/>
                <w:bottom w:val="none" w:sz="0" w:space="0" w:color="auto"/>
                <w:right w:val="none" w:sz="0" w:space="0" w:color="auto"/>
              </w:divBdr>
            </w:div>
            <w:div w:id="907884203">
              <w:marLeft w:val="0"/>
              <w:marRight w:val="0"/>
              <w:marTop w:val="0"/>
              <w:marBottom w:val="0"/>
              <w:divBdr>
                <w:top w:val="none" w:sz="0" w:space="0" w:color="auto"/>
                <w:left w:val="none" w:sz="0" w:space="0" w:color="auto"/>
                <w:bottom w:val="none" w:sz="0" w:space="0" w:color="auto"/>
                <w:right w:val="none" w:sz="0" w:space="0" w:color="auto"/>
              </w:divBdr>
            </w:div>
            <w:div w:id="911699478">
              <w:marLeft w:val="0"/>
              <w:marRight w:val="0"/>
              <w:marTop w:val="0"/>
              <w:marBottom w:val="0"/>
              <w:divBdr>
                <w:top w:val="none" w:sz="0" w:space="0" w:color="auto"/>
                <w:left w:val="none" w:sz="0" w:space="0" w:color="auto"/>
                <w:bottom w:val="none" w:sz="0" w:space="0" w:color="auto"/>
                <w:right w:val="none" w:sz="0" w:space="0" w:color="auto"/>
              </w:divBdr>
            </w:div>
            <w:div w:id="912205550">
              <w:marLeft w:val="0"/>
              <w:marRight w:val="0"/>
              <w:marTop w:val="0"/>
              <w:marBottom w:val="0"/>
              <w:divBdr>
                <w:top w:val="none" w:sz="0" w:space="0" w:color="auto"/>
                <w:left w:val="none" w:sz="0" w:space="0" w:color="auto"/>
                <w:bottom w:val="none" w:sz="0" w:space="0" w:color="auto"/>
                <w:right w:val="none" w:sz="0" w:space="0" w:color="auto"/>
              </w:divBdr>
            </w:div>
            <w:div w:id="912475463">
              <w:marLeft w:val="0"/>
              <w:marRight w:val="0"/>
              <w:marTop w:val="0"/>
              <w:marBottom w:val="0"/>
              <w:divBdr>
                <w:top w:val="none" w:sz="0" w:space="0" w:color="auto"/>
                <w:left w:val="none" w:sz="0" w:space="0" w:color="auto"/>
                <w:bottom w:val="none" w:sz="0" w:space="0" w:color="auto"/>
                <w:right w:val="none" w:sz="0" w:space="0" w:color="auto"/>
              </w:divBdr>
            </w:div>
            <w:div w:id="920330334">
              <w:marLeft w:val="0"/>
              <w:marRight w:val="0"/>
              <w:marTop w:val="0"/>
              <w:marBottom w:val="0"/>
              <w:divBdr>
                <w:top w:val="none" w:sz="0" w:space="0" w:color="auto"/>
                <w:left w:val="none" w:sz="0" w:space="0" w:color="auto"/>
                <w:bottom w:val="none" w:sz="0" w:space="0" w:color="auto"/>
                <w:right w:val="none" w:sz="0" w:space="0" w:color="auto"/>
              </w:divBdr>
            </w:div>
            <w:div w:id="921571490">
              <w:marLeft w:val="0"/>
              <w:marRight w:val="0"/>
              <w:marTop w:val="0"/>
              <w:marBottom w:val="0"/>
              <w:divBdr>
                <w:top w:val="none" w:sz="0" w:space="0" w:color="auto"/>
                <w:left w:val="none" w:sz="0" w:space="0" w:color="auto"/>
                <w:bottom w:val="none" w:sz="0" w:space="0" w:color="auto"/>
                <w:right w:val="none" w:sz="0" w:space="0" w:color="auto"/>
              </w:divBdr>
            </w:div>
            <w:div w:id="923683425">
              <w:marLeft w:val="0"/>
              <w:marRight w:val="0"/>
              <w:marTop w:val="0"/>
              <w:marBottom w:val="0"/>
              <w:divBdr>
                <w:top w:val="none" w:sz="0" w:space="0" w:color="auto"/>
                <w:left w:val="none" w:sz="0" w:space="0" w:color="auto"/>
                <w:bottom w:val="none" w:sz="0" w:space="0" w:color="auto"/>
                <w:right w:val="none" w:sz="0" w:space="0" w:color="auto"/>
              </w:divBdr>
            </w:div>
            <w:div w:id="928346934">
              <w:marLeft w:val="0"/>
              <w:marRight w:val="0"/>
              <w:marTop w:val="0"/>
              <w:marBottom w:val="0"/>
              <w:divBdr>
                <w:top w:val="none" w:sz="0" w:space="0" w:color="auto"/>
                <w:left w:val="none" w:sz="0" w:space="0" w:color="auto"/>
                <w:bottom w:val="none" w:sz="0" w:space="0" w:color="auto"/>
                <w:right w:val="none" w:sz="0" w:space="0" w:color="auto"/>
              </w:divBdr>
            </w:div>
            <w:div w:id="928462598">
              <w:marLeft w:val="0"/>
              <w:marRight w:val="0"/>
              <w:marTop w:val="0"/>
              <w:marBottom w:val="0"/>
              <w:divBdr>
                <w:top w:val="none" w:sz="0" w:space="0" w:color="auto"/>
                <w:left w:val="none" w:sz="0" w:space="0" w:color="auto"/>
                <w:bottom w:val="none" w:sz="0" w:space="0" w:color="auto"/>
                <w:right w:val="none" w:sz="0" w:space="0" w:color="auto"/>
              </w:divBdr>
            </w:div>
            <w:div w:id="930044804">
              <w:marLeft w:val="0"/>
              <w:marRight w:val="0"/>
              <w:marTop w:val="0"/>
              <w:marBottom w:val="0"/>
              <w:divBdr>
                <w:top w:val="none" w:sz="0" w:space="0" w:color="auto"/>
                <w:left w:val="none" w:sz="0" w:space="0" w:color="auto"/>
                <w:bottom w:val="none" w:sz="0" w:space="0" w:color="auto"/>
                <w:right w:val="none" w:sz="0" w:space="0" w:color="auto"/>
              </w:divBdr>
            </w:div>
            <w:div w:id="936905161">
              <w:marLeft w:val="0"/>
              <w:marRight w:val="0"/>
              <w:marTop w:val="0"/>
              <w:marBottom w:val="0"/>
              <w:divBdr>
                <w:top w:val="none" w:sz="0" w:space="0" w:color="auto"/>
                <w:left w:val="none" w:sz="0" w:space="0" w:color="auto"/>
                <w:bottom w:val="none" w:sz="0" w:space="0" w:color="auto"/>
                <w:right w:val="none" w:sz="0" w:space="0" w:color="auto"/>
              </w:divBdr>
            </w:div>
            <w:div w:id="943879896">
              <w:marLeft w:val="0"/>
              <w:marRight w:val="0"/>
              <w:marTop w:val="0"/>
              <w:marBottom w:val="0"/>
              <w:divBdr>
                <w:top w:val="none" w:sz="0" w:space="0" w:color="auto"/>
                <w:left w:val="none" w:sz="0" w:space="0" w:color="auto"/>
                <w:bottom w:val="none" w:sz="0" w:space="0" w:color="auto"/>
                <w:right w:val="none" w:sz="0" w:space="0" w:color="auto"/>
              </w:divBdr>
            </w:div>
            <w:div w:id="947393547">
              <w:marLeft w:val="0"/>
              <w:marRight w:val="0"/>
              <w:marTop w:val="0"/>
              <w:marBottom w:val="0"/>
              <w:divBdr>
                <w:top w:val="none" w:sz="0" w:space="0" w:color="auto"/>
                <w:left w:val="none" w:sz="0" w:space="0" w:color="auto"/>
                <w:bottom w:val="none" w:sz="0" w:space="0" w:color="auto"/>
                <w:right w:val="none" w:sz="0" w:space="0" w:color="auto"/>
              </w:divBdr>
            </w:div>
            <w:div w:id="948122111">
              <w:marLeft w:val="0"/>
              <w:marRight w:val="0"/>
              <w:marTop w:val="0"/>
              <w:marBottom w:val="0"/>
              <w:divBdr>
                <w:top w:val="none" w:sz="0" w:space="0" w:color="auto"/>
                <w:left w:val="none" w:sz="0" w:space="0" w:color="auto"/>
                <w:bottom w:val="none" w:sz="0" w:space="0" w:color="auto"/>
                <w:right w:val="none" w:sz="0" w:space="0" w:color="auto"/>
              </w:divBdr>
            </w:div>
            <w:div w:id="959804420">
              <w:marLeft w:val="0"/>
              <w:marRight w:val="0"/>
              <w:marTop w:val="0"/>
              <w:marBottom w:val="0"/>
              <w:divBdr>
                <w:top w:val="none" w:sz="0" w:space="0" w:color="auto"/>
                <w:left w:val="none" w:sz="0" w:space="0" w:color="auto"/>
                <w:bottom w:val="none" w:sz="0" w:space="0" w:color="auto"/>
                <w:right w:val="none" w:sz="0" w:space="0" w:color="auto"/>
              </w:divBdr>
            </w:div>
            <w:div w:id="966475284">
              <w:marLeft w:val="0"/>
              <w:marRight w:val="0"/>
              <w:marTop w:val="0"/>
              <w:marBottom w:val="0"/>
              <w:divBdr>
                <w:top w:val="none" w:sz="0" w:space="0" w:color="auto"/>
                <w:left w:val="none" w:sz="0" w:space="0" w:color="auto"/>
                <w:bottom w:val="none" w:sz="0" w:space="0" w:color="auto"/>
                <w:right w:val="none" w:sz="0" w:space="0" w:color="auto"/>
              </w:divBdr>
            </w:div>
            <w:div w:id="972752254">
              <w:marLeft w:val="0"/>
              <w:marRight w:val="0"/>
              <w:marTop w:val="0"/>
              <w:marBottom w:val="0"/>
              <w:divBdr>
                <w:top w:val="none" w:sz="0" w:space="0" w:color="auto"/>
                <w:left w:val="none" w:sz="0" w:space="0" w:color="auto"/>
                <w:bottom w:val="none" w:sz="0" w:space="0" w:color="auto"/>
                <w:right w:val="none" w:sz="0" w:space="0" w:color="auto"/>
              </w:divBdr>
            </w:div>
            <w:div w:id="980381660">
              <w:marLeft w:val="0"/>
              <w:marRight w:val="0"/>
              <w:marTop w:val="0"/>
              <w:marBottom w:val="0"/>
              <w:divBdr>
                <w:top w:val="none" w:sz="0" w:space="0" w:color="auto"/>
                <w:left w:val="none" w:sz="0" w:space="0" w:color="auto"/>
                <w:bottom w:val="none" w:sz="0" w:space="0" w:color="auto"/>
                <w:right w:val="none" w:sz="0" w:space="0" w:color="auto"/>
              </w:divBdr>
            </w:div>
            <w:div w:id="981734472">
              <w:marLeft w:val="0"/>
              <w:marRight w:val="0"/>
              <w:marTop w:val="0"/>
              <w:marBottom w:val="0"/>
              <w:divBdr>
                <w:top w:val="none" w:sz="0" w:space="0" w:color="auto"/>
                <w:left w:val="none" w:sz="0" w:space="0" w:color="auto"/>
                <w:bottom w:val="none" w:sz="0" w:space="0" w:color="auto"/>
                <w:right w:val="none" w:sz="0" w:space="0" w:color="auto"/>
              </w:divBdr>
            </w:div>
            <w:div w:id="991981458">
              <w:marLeft w:val="0"/>
              <w:marRight w:val="0"/>
              <w:marTop w:val="0"/>
              <w:marBottom w:val="0"/>
              <w:divBdr>
                <w:top w:val="none" w:sz="0" w:space="0" w:color="auto"/>
                <w:left w:val="none" w:sz="0" w:space="0" w:color="auto"/>
                <w:bottom w:val="none" w:sz="0" w:space="0" w:color="auto"/>
                <w:right w:val="none" w:sz="0" w:space="0" w:color="auto"/>
              </w:divBdr>
            </w:div>
            <w:div w:id="994841232">
              <w:marLeft w:val="0"/>
              <w:marRight w:val="0"/>
              <w:marTop w:val="0"/>
              <w:marBottom w:val="0"/>
              <w:divBdr>
                <w:top w:val="none" w:sz="0" w:space="0" w:color="auto"/>
                <w:left w:val="none" w:sz="0" w:space="0" w:color="auto"/>
                <w:bottom w:val="none" w:sz="0" w:space="0" w:color="auto"/>
                <w:right w:val="none" w:sz="0" w:space="0" w:color="auto"/>
              </w:divBdr>
            </w:div>
            <w:div w:id="1000692297">
              <w:marLeft w:val="0"/>
              <w:marRight w:val="0"/>
              <w:marTop w:val="0"/>
              <w:marBottom w:val="0"/>
              <w:divBdr>
                <w:top w:val="none" w:sz="0" w:space="0" w:color="auto"/>
                <w:left w:val="none" w:sz="0" w:space="0" w:color="auto"/>
                <w:bottom w:val="none" w:sz="0" w:space="0" w:color="auto"/>
                <w:right w:val="none" w:sz="0" w:space="0" w:color="auto"/>
              </w:divBdr>
            </w:div>
            <w:div w:id="1021317757">
              <w:marLeft w:val="0"/>
              <w:marRight w:val="0"/>
              <w:marTop w:val="0"/>
              <w:marBottom w:val="0"/>
              <w:divBdr>
                <w:top w:val="none" w:sz="0" w:space="0" w:color="auto"/>
                <w:left w:val="none" w:sz="0" w:space="0" w:color="auto"/>
                <w:bottom w:val="none" w:sz="0" w:space="0" w:color="auto"/>
                <w:right w:val="none" w:sz="0" w:space="0" w:color="auto"/>
              </w:divBdr>
            </w:div>
            <w:div w:id="1021467740">
              <w:marLeft w:val="0"/>
              <w:marRight w:val="0"/>
              <w:marTop w:val="0"/>
              <w:marBottom w:val="0"/>
              <w:divBdr>
                <w:top w:val="none" w:sz="0" w:space="0" w:color="auto"/>
                <w:left w:val="none" w:sz="0" w:space="0" w:color="auto"/>
                <w:bottom w:val="none" w:sz="0" w:space="0" w:color="auto"/>
                <w:right w:val="none" w:sz="0" w:space="0" w:color="auto"/>
              </w:divBdr>
            </w:div>
            <w:div w:id="1024407211">
              <w:marLeft w:val="0"/>
              <w:marRight w:val="0"/>
              <w:marTop w:val="0"/>
              <w:marBottom w:val="0"/>
              <w:divBdr>
                <w:top w:val="none" w:sz="0" w:space="0" w:color="auto"/>
                <w:left w:val="none" w:sz="0" w:space="0" w:color="auto"/>
                <w:bottom w:val="none" w:sz="0" w:space="0" w:color="auto"/>
                <w:right w:val="none" w:sz="0" w:space="0" w:color="auto"/>
              </w:divBdr>
            </w:div>
            <w:div w:id="1032727747">
              <w:marLeft w:val="0"/>
              <w:marRight w:val="0"/>
              <w:marTop w:val="0"/>
              <w:marBottom w:val="0"/>
              <w:divBdr>
                <w:top w:val="none" w:sz="0" w:space="0" w:color="auto"/>
                <w:left w:val="none" w:sz="0" w:space="0" w:color="auto"/>
                <w:bottom w:val="none" w:sz="0" w:space="0" w:color="auto"/>
                <w:right w:val="none" w:sz="0" w:space="0" w:color="auto"/>
              </w:divBdr>
            </w:div>
            <w:div w:id="1034624251">
              <w:marLeft w:val="0"/>
              <w:marRight w:val="0"/>
              <w:marTop w:val="0"/>
              <w:marBottom w:val="0"/>
              <w:divBdr>
                <w:top w:val="none" w:sz="0" w:space="0" w:color="auto"/>
                <w:left w:val="none" w:sz="0" w:space="0" w:color="auto"/>
                <w:bottom w:val="none" w:sz="0" w:space="0" w:color="auto"/>
                <w:right w:val="none" w:sz="0" w:space="0" w:color="auto"/>
              </w:divBdr>
            </w:div>
            <w:div w:id="1034697237">
              <w:marLeft w:val="0"/>
              <w:marRight w:val="0"/>
              <w:marTop w:val="0"/>
              <w:marBottom w:val="0"/>
              <w:divBdr>
                <w:top w:val="none" w:sz="0" w:space="0" w:color="auto"/>
                <w:left w:val="none" w:sz="0" w:space="0" w:color="auto"/>
                <w:bottom w:val="none" w:sz="0" w:space="0" w:color="auto"/>
                <w:right w:val="none" w:sz="0" w:space="0" w:color="auto"/>
              </w:divBdr>
            </w:div>
            <w:div w:id="1035540093">
              <w:marLeft w:val="0"/>
              <w:marRight w:val="0"/>
              <w:marTop w:val="0"/>
              <w:marBottom w:val="0"/>
              <w:divBdr>
                <w:top w:val="none" w:sz="0" w:space="0" w:color="auto"/>
                <w:left w:val="none" w:sz="0" w:space="0" w:color="auto"/>
                <w:bottom w:val="none" w:sz="0" w:space="0" w:color="auto"/>
                <w:right w:val="none" w:sz="0" w:space="0" w:color="auto"/>
              </w:divBdr>
            </w:div>
            <w:div w:id="1037967153">
              <w:marLeft w:val="0"/>
              <w:marRight w:val="0"/>
              <w:marTop w:val="0"/>
              <w:marBottom w:val="0"/>
              <w:divBdr>
                <w:top w:val="none" w:sz="0" w:space="0" w:color="auto"/>
                <w:left w:val="none" w:sz="0" w:space="0" w:color="auto"/>
                <w:bottom w:val="none" w:sz="0" w:space="0" w:color="auto"/>
                <w:right w:val="none" w:sz="0" w:space="0" w:color="auto"/>
              </w:divBdr>
            </w:div>
            <w:div w:id="1043945854">
              <w:marLeft w:val="0"/>
              <w:marRight w:val="0"/>
              <w:marTop w:val="0"/>
              <w:marBottom w:val="0"/>
              <w:divBdr>
                <w:top w:val="none" w:sz="0" w:space="0" w:color="auto"/>
                <w:left w:val="none" w:sz="0" w:space="0" w:color="auto"/>
                <w:bottom w:val="none" w:sz="0" w:space="0" w:color="auto"/>
                <w:right w:val="none" w:sz="0" w:space="0" w:color="auto"/>
              </w:divBdr>
            </w:div>
            <w:div w:id="1047608208">
              <w:marLeft w:val="0"/>
              <w:marRight w:val="0"/>
              <w:marTop w:val="0"/>
              <w:marBottom w:val="0"/>
              <w:divBdr>
                <w:top w:val="none" w:sz="0" w:space="0" w:color="auto"/>
                <w:left w:val="none" w:sz="0" w:space="0" w:color="auto"/>
                <w:bottom w:val="none" w:sz="0" w:space="0" w:color="auto"/>
                <w:right w:val="none" w:sz="0" w:space="0" w:color="auto"/>
              </w:divBdr>
            </w:div>
            <w:div w:id="1048187837">
              <w:marLeft w:val="0"/>
              <w:marRight w:val="0"/>
              <w:marTop w:val="0"/>
              <w:marBottom w:val="0"/>
              <w:divBdr>
                <w:top w:val="none" w:sz="0" w:space="0" w:color="auto"/>
                <w:left w:val="none" w:sz="0" w:space="0" w:color="auto"/>
                <w:bottom w:val="none" w:sz="0" w:space="0" w:color="auto"/>
                <w:right w:val="none" w:sz="0" w:space="0" w:color="auto"/>
              </w:divBdr>
            </w:div>
            <w:div w:id="1049843711">
              <w:marLeft w:val="0"/>
              <w:marRight w:val="0"/>
              <w:marTop w:val="0"/>
              <w:marBottom w:val="0"/>
              <w:divBdr>
                <w:top w:val="none" w:sz="0" w:space="0" w:color="auto"/>
                <w:left w:val="none" w:sz="0" w:space="0" w:color="auto"/>
                <w:bottom w:val="none" w:sz="0" w:space="0" w:color="auto"/>
                <w:right w:val="none" w:sz="0" w:space="0" w:color="auto"/>
              </w:divBdr>
            </w:div>
            <w:div w:id="1052118238">
              <w:marLeft w:val="0"/>
              <w:marRight w:val="0"/>
              <w:marTop w:val="0"/>
              <w:marBottom w:val="0"/>
              <w:divBdr>
                <w:top w:val="none" w:sz="0" w:space="0" w:color="auto"/>
                <w:left w:val="none" w:sz="0" w:space="0" w:color="auto"/>
                <w:bottom w:val="none" w:sz="0" w:space="0" w:color="auto"/>
                <w:right w:val="none" w:sz="0" w:space="0" w:color="auto"/>
              </w:divBdr>
            </w:div>
            <w:div w:id="1056928733">
              <w:marLeft w:val="0"/>
              <w:marRight w:val="0"/>
              <w:marTop w:val="0"/>
              <w:marBottom w:val="0"/>
              <w:divBdr>
                <w:top w:val="none" w:sz="0" w:space="0" w:color="auto"/>
                <w:left w:val="none" w:sz="0" w:space="0" w:color="auto"/>
                <w:bottom w:val="none" w:sz="0" w:space="0" w:color="auto"/>
                <w:right w:val="none" w:sz="0" w:space="0" w:color="auto"/>
              </w:divBdr>
            </w:div>
            <w:div w:id="1063144666">
              <w:marLeft w:val="0"/>
              <w:marRight w:val="0"/>
              <w:marTop w:val="0"/>
              <w:marBottom w:val="0"/>
              <w:divBdr>
                <w:top w:val="none" w:sz="0" w:space="0" w:color="auto"/>
                <w:left w:val="none" w:sz="0" w:space="0" w:color="auto"/>
                <w:bottom w:val="none" w:sz="0" w:space="0" w:color="auto"/>
                <w:right w:val="none" w:sz="0" w:space="0" w:color="auto"/>
              </w:divBdr>
            </w:div>
            <w:div w:id="1077050647">
              <w:marLeft w:val="0"/>
              <w:marRight w:val="0"/>
              <w:marTop w:val="0"/>
              <w:marBottom w:val="0"/>
              <w:divBdr>
                <w:top w:val="none" w:sz="0" w:space="0" w:color="auto"/>
                <w:left w:val="none" w:sz="0" w:space="0" w:color="auto"/>
                <w:bottom w:val="none" w:sz="0" w:space="0" w:color="auto"/>
                <w:right w:val="none" w:sz="0" w:space="0" w:color="auto"/>
              </w:divBdr>
            </w:div>
            <w:div w:id="1085491096">
              <w:marLeft w:val="0"/>
              <w:marRight w:val="0"/>
              <w:marTop w:val="0"/>
              <w:marBottom w:val="0"/>
              <w:divBdr>
                <w:top w:val="none" w:sz="0" w:space="0" w:color="auto"/>
                <w:left w:val="none" w:sz="0" w:space="0" w:color="auto"/>
                <w:bottom w:val="none" w:sz="0" w:space="0" w:color="auto"/>
                <w:right w:val="none" w:sz="0" w:space="0" w:color="auto"/>
              </w:divBdr>
            </w:div>
            <w:div w:id="1090545408">
              <w:marLeft w:val="0"/>
              <w:marRight w:val="0"/>
              <w:marTop w:val="0"/>
              <w:marBottom w:val="0"/>
              <w:divBdr>
                <w:top w:val="none" w:sz="0" w:space="0" w:color="auto"/>
                <w:left w:val="none" w:sz="0" w:space="0" w:color="auto"/>
                <w:bottom w:val="none" w:sz="0" w:space="0" w:color="auto"/>
                <w:right w:val="none" w:sz="0" w:space="0" w:color="auto"/>
              </w:divBdr>
            </w:div>
            <w:div w:id="1091044702">
              <w:marLeft w:val="0"/>
              <w:marRight w:val="0"/>
              <w:marTop w:val="0"/>
              <w:marBottom w:val="0"/>
              <w:divBdr>
                <w:top w:val="none" w:sz="0" w:space="0" w:color="auto"/>
                <w:left w:val="none" w:sz="0" w:space="0" w:color="auto"/>
                <w:bottom w:val="none" w:sz="0" w:space="0" w:color="auto"/>
                <w:right w:val="none" w:sz="0" w:space="0" w:color="auto"/>
              </w:divBdr>
            </w:div>
            <w:div w:id="1091122428">
              <w:marLeft w:val="0"/>
              <w:marRight w:val="0"/>
              <w:marTop w:val="0"/>
              <w:marBottom w:val="0"/>
              <w:divBdr>
                <w:top w:val="none" w:sz="0" w:space="0" w:color="auto"/>
                <w:left w:val="none" w:sz="0" w:space="0" w:color="auto"/>
                <w:bottom w:val="none" w:sz="0" w:space="0" w:color="auto"/>
                <w:right w:val="none" w:sz="0" w:space="0" w:color="auto"/>
              </w:divBdr>
            </w:div>
            <w:div w:id="1091586994">
              <w:marLeft w:val="0"/>
              <w:marRight w:val="0"/>
              <w:marTop w:val="0"/>
              <w:marBottom w:val="0"/>
              <w:divBdr>
                <w:top w:val="none" w:sz="0" w:space="0" w:color="auto"/>
                <w:left w:val="none" w:sz="0" w:space="0" w:color="auto"/>
                <w:bottom w:val="none" w:sz="0" w:space="0" w:color="auto"/>
                <w:right w:val="none" w:sz="0" w:space="0" w:color="auto"/>
              </w:divBdr>
            </w:div>
            <w:div w:id="1092314162">
              <w:marLeft w:val="0"/>
              <w:marRight w:val="0"/>
              <w:marTop w:val="0"/>
              <w:marBottom w:val="0"/>
              <w:divBdr>
                <w:top w:val="none" w:sz="0" w:space="0" w:color="auto"/>
                <w:left w:val="none" w:sz="0" w:space="0" w:color="auto"/>
                <w:bottom w:val="none" w:sz="0" w:space="0" w:color="auto"/>
                <w:right w:val="none" w:sz="0" w:space="0" w:color="auto"/>
              </w:divBdr>
            </w:div>
            <w:div w:id="1092894878">
              <w:marLeft w:val="0"/>
              <w:marRight w:val="0"/>
              <w:marTop w:val="0"/>
              <w:marBottom w:val="0"/>
              <w:divBdr>
                <w:top w:val="none" w:sz="0" w:space="0" w:color="auto"/>
                <w:left w:val="none" w:sz="0" w:space="0" w:color="auto"/>
                <w:bottom w:val="none" w:sz="0" w:space="0" w:color="auto"/>
                <w:right w:val="none" w:sz="0" w:space="0" w:color="auto"/>
              </w:divBdr>
            </w:div>
            <w:div w:id="1094476472">
              <w:marLeft w:val="0"/>
              <w:marRight w:val="0"/>
              <w:marTop w:val="0"/>
              <w:marBottom w:val="0"/>
              <w:divBdr>
                <w:top w:val="none" w:sz="0" w:space="0" w:color="auto"/>
                <w:left w:val="none" w:sz="0" w:space="0" w:color="auto"/>
                <w:bottom w:val="none" w:sz="0" w:space="0" w:color="auto"/>
                <w:right w:val="none" w:sz="0" w:space="0" w:color="auto"/>
              </w:divBdr>
            </w:div>
            <w:div w:id="1098671425">
              <w:marLeft w:val="0"/>
              <w:marRight w:val="0"/>
              <w:marTop w:val="0"/>
              <w:marBottom w:val="0"/>
              <w:divBdr>
                <w:top w:val="none" w:sz="0" w:space="0" w:color="auto"/>
                <w:left w:val="none" w:sz="0" w:space="0" w:color="auto"/>
                <w:bottom w:val="none" w:sz="0" w:space="0" w:color="auto"/>
                <w:right w:val="none" w:sz="0" w:space="0" w:color="auto"/>
              </w:divBdr>
            </w:div>
            <w:div w:id="1099135509">
              <w:marLeft w:val="0"/>
              <w:marRight w:val="0"/>
              <w:marTop w:val="0"/>
              <w:marBottom w:val="0"/>
              <w:divBdr>
                <w:top w:val="none" w:sz="0" w:space="0" w:color="auto"/>
                <w:left w:val="none" w:sz="0" w:space="0" w:color="auto"/>
                <w:bottom w:val="none" w:sz="0" w:space="0" w:color="auto"/>
                <w:right w:val="none" w:sz="0" w:space="0" w:color="auto"/>
              </w:divBdr>
            </w:div>
            <w:div w:id="1099570051">
              <w:marLeft w:val="0"/>
              <w:marRight w:val="0"/>
              <w:marTop w:val="0"/>
              <w:marBottom w:val="0"/>
              <w:divBdr>
                <w:top w:val="none" w:sz="0" w:space="0" w:color="auto"/>
                <w:left w:val="none" w:sz="0" w:space="0" w:color="auto"/>
                <w:bottom w:val="none" w:sz="0" w:space="0" w:color="auto"/>
                <w:right w:val="none" w:sz="0" w:space="0" w:color="auto"/>
              </w:divBdr>
            </w:div>
            <w:div w:id="1103382226">
              <w:marLeft w:val="0"/>
              <w:marRight w:val="0"/>
              <w:marTop w:val="0"/>
              <w:marBottom w:val="0"/>
              <w:divBdr>
                <w:top w:val="none" w:sz="0" w:space="0" w:color="auto"/>
                <w:left w:val="none" w:sz="0" w:space="0" w:color="auto"/>
                <w:bottom w:val="none" w:sz="0" w:space="0" w:color="auto"/>
                <w:right w:val="none" w:sz="0" w:space="0" w:color="auto"/>
              </w:divBdr>
            </w:div>
            <w:div w:id="1105492340">
              <w:marLeft w:val="0"/>
              <w:marRight w:val="0"/>
              <w:marTop w:val="0"/>
              <w:marBottom w:val="0"/>
              <w:divBdr>
                <w:top w:val="none" w:sz="0" w:space="0" w:color="auto"/>
                <w:left w:val="none" w:sz="0" w:space="0" w:color="auto"/>
                <w:bottom w:val="none" w:sz="0" w:space="0" w:color="auto"/>
                <w:right w:val="none" w:sz="0" w:space="0" w:color="auto"/>
              </w:divBdr>
            </w:div>
            <w:div w:id="1113788168">
              <w:marLeft w:val="0"/>
              <w:marRight w:val="0"/>
              <w:marTop w:val="0"/>
              <w:marBottom w:val="0"/>
              <w:divBdr>
                <w:top w:val="none" w:sz="0" w:space="0" w:color="auto"/>
                <w:left w:val="none" w:sz="0" w:space="0" w:color="auto"/>
                <w:bottom w:val="none" w:sz="0" w:space="0" w:color="auto"/>
                <w:right w:val="none" w:sz="0" w:space="0" w:color="auto"/>
              </w:divBdr>
            </w:div>
            <w:div w:id="1116025967">
              <w:marLeft w:val="0"/>
              <w:marRight w:val="0"/>
              <w:marTop w:val="0"/>
              <w:marBottom w:val="0"/>
              <w:divBdr>
                <w:top w:val="none" w:sz="0" w:space="0" w:color="auto"/>
                <w:left w:val="none" w:sz="0" w:space="0" w:color="auto"/>
                <w:bottom w:val="none" w:sz="0" w:space="0" w:color="auto"/>
                <w:right w:val="none" w:sz="0" w:space="0" w:color="auto"/>
              </w:divBdr>
            </w:div>
            <w:div w:id="1117139562">
              <w:marLeft w:val="0"/>
              <w:marRight w:val="0"/>
              <w:marTop w:val="0"/>
              <w:marBottom w:val="0"/>
              <w:divBdr>
                <w:top w:val="none" w:sz="0" w:space="0" w:color="auto"/>
                <w:left w:val="none" w:sz="0" w:space="0" w:color="auto"/>
                <w:bottom w:val="none" w:sz="0" w:space="0" w:color="auto"/>
                <w:right w:val="none" w:sz="0" w:space="0" w:color="auto"/>
              </w:divBdr>
            </w:div>
            <w:div w:id="1126855253">
              <w:marLeft w:val="0"/>
              <w:marRight w:val="0"/>
              <w:marTop w:val="0"/>
              <w:marBottom w:val="0"/>
              <w:divBdr>
                <w:top w:val="none" w:sz="0" w:space="0" w:color="auto"/>
                <w:left w:val="none" w:sz="0" w:space="0" w:color="auto"/>
                <w:bottom w:val="none" w:sz="0" w:space="0" w:color="auto"/>
                <w:right w:val="none" w:sz="0" w:space="0" w:color="auto"/>
              </w:divBdr>
            </w:div>
            <w:div w:id="1127504599">
              <w:marLeft w:val="0"/>
              <w:marRight w:val="0"/>
              <w:marTop w:val="0"/>
              <w:marBottom w:val="0"/>
              <w:divBdr>
                <w:top w:val="none" w:sz="0" w:space="0" w:color="auto"/>
                <w:left w:val="none" w:sz="0" w:space="0" w:color="auto"/>
                <w:bottom w:val="none" w:sz="0" w:space="0" w:color="auto"/>
                <w:right w:val="none" w:sz="0" w:space="0" w:color="auto"/>
              </w:divBdr>
            </w:div>
            <w:div w:id="1127966022">
              <w:marLeft w:val="0"/>
              <w:marRight w:val="0"/>
              <w:marTop w:val="0"/>
              <w:marBottom w:val="0"/>
              <w:divBdr>
                <w:top w:val="none" w:sz="0" w:space="0" w:color="auto"/>
                <w:left w:val="none" w:sz="0" w:space="0" w:color="auto"/>
                <w:bottom w:val="none" w:sz="0" w:space="0" w:color="auto"/>
                <w:right w:val="none" w:sz="0" w:space="0" w:color="auto"/>
              </w:divBdr>
            </w:div>
            <w:div w:id="1131440173">
              <w:marLeft w:val="0"/>
              <w:marRight w:val="0"/>
              <w:marTop w:val="0"/>
              <w:marBottom w:val="0"/>
              <w:divBdr>
                <w:top w:val="none" w:sz="0" w:space="0" w:color="auto"/>
                <w:left w:val="none" w:sz="0" w:space="0" w:color="auto"/>
                <w:bottom w:val="none" w:sz="0" w:space="0" w:color="auto"/>
                <w:right w:val="none" w:sz="0" w:space="0" w:color="auto"/>
              </w:divBdr>
            </w:div>
            <w:div w:id="1134525779">
              <w:marLeft w:val="0"/>
              <w:marRight w:val="0"/>
              <w:marTop w:val="0"/>
              <w:marBottom w:val="0"/>
              <w:divBdr>
                <w:top w:val="none" w:sz="0" w:space="0" w:color="auto"/>
                <w:left w:val="none" w:sz="0" w:space="0" w:color="auto"/>
                <w:bottom w:val="none" w:sz="0" w:space="0" w:color="auto"/>
                <w:right w:val="none" w:sz="0" w:space="0" w:color="auto"/>
              </w:divBdr>
            </w:div>
            <w:div w:id="1137139569">
              <w:marLeft w:val="0"/>
              <w:marRight w:val="0"/>
              <w:marTop w:val="0"/>
              <w:marBottom w:val="0"/>
              <w:divBdr>
                <w:top w:val="none" w:sz="0" w:space="0" w:color="auto"/>
                <w:left w:val="none" w:sz="0" w:space="0" w:color="auto"/>
                <w:bottom w:val="none" w:sz="0" w:space="0" w:color="auto"/>
                <w:right w:val="none" w:sz="0" w:space="0" w:color="auto"/>
              </w:divBdr>
            </w:div>
            <w:div w:id="1138494914">
              <w:marLeft w:val="0"/>
              <w:marRight w:val="0"/>
              <w:marTop w:val="0"/>
              <w:marBottom w:val="0"/>
              <w:divBdr>
                <w:top w:val="none" w:sz="0" w:space="0" w:color="auto"/>
                <w:left w:val="none" w:sz="0" w:space="0" w:color="auto"/>
                <w:bottom w:val="none" w:sz="0" w:space="0" w:color="auto"/>
                <w:right w:val="none" w:sz="0" w:space="0" w:color="auto"/>
              </w:divBdr>
            </w:div>
            <w:div w:id="1140922433">
              <w:marLeft w:val="0"/>
              <w:marRight w:val="0"/>
              <w:marTop w:val="0"/>
              <w:marBottom w:val="0"/>
              <w:divBdr>
                <w:top w:val="none" w:sz="0" w:space="0" w:color="auto"/>
                <w:left w:val="none" w:sz="0" w:space="0" w:color="auto"/>
                <w:bottom w:val="none" w:sz="0" w:space="0" w:color="auto"/>
                <w:right w:val="none" w:sz="0" w:space="0" w:color="auto"/>
              </w:divBdr>
            </w:div>
            <w:div w:id="1143427387">
              <w:marLeft w:val="0"/>
              <w:marRight w:val="0"/>
              <w:marTop w:val="0"/>
              <w:marBottom w:val="0"/>
              <w:divBdr>
                <w:top w:val="none" w:sz="0" w:space="0" w:color="auto"/>
                <w:left w:val="none" w:sz="0" w:space="0" w:color="auto"/>
                <w:bottom w:val="none" w:sz="0" w:space="0" w:color="auto"/>
                <w:right w:val="none" w:sz="0" w:space="0" w:color="auto"/>
              </w:divBdr>
            </w:div>
            <w:div w:id="1143621032">
              <w:marLeft w:val="0"/>
              <w:marRight w:val="0"/>
              <w:marTop w:val="0"/>
              <w:marBottom w:val="0"/>
              <w:divBdr>
                <w:top w:val="none" w:sz="0" w:space="0" w:color="auto"/>
                <w:left w:val="none" w:sz="0" w:space="0" w:color="auto"/>
                <w:bottom w:val="none" w:sz="0" w:space="0" w:color="auto"/>
                <w:right w:val="none" w:sz="0" w:space="0" w:color="auto"/>
              </w:divBdr>
            </w:div>
            <w:div w:id="1151944866">
              <w:marLeft w:val="0"/>
              <w:marRight w:val="0"/>
              <w:marTop w:val="0"/>
              <w:marBottom w:val="0"/>
              <w:divBdr>
                <w:top w:val="none" w:sz="0" w:space="0" w:color="auto"/>
                <w:left w:val="none" w:sz="0" w:space="0" w:color="auto"/>
                <w:bottom w:val="none" w:sz="0" w:space="0" w:color="auto"/>
                <w:right w:val="none" w:sz="0" w:space="0" w:color="auto"/>
              </w:divBdr>
            </w:div>
            <w:div w:id="1153178116">
              <w:marLeft w:val="0"/>
              <w:marRight w:val="0"/>
              <w:marTop w:val="0"/>
              <w:marBottom w:val="0"/>
              <w:divBdr>
                <w:top w:val="none" w:sz="0" w:space="0" w:color="auto"/>
                <w:left w:val="none" w:sz="0" w:space="0" w:color="auto"/>
                <w:bottom w:val="none" w:sz="0" w:space="0" w:color="auto"/>
                <w:right w:val="none" w:sz="0" w:space="0" w:color="auto"/>
              </w:divBdr>
            </w:div>
            <w:div w:id="1154101198">
              <w:marLeft w:val="0"/>
              <w:marRight w:val="0"/>
              <w:marTop w:val="0"/>
              <w:marBottom w:val="0"/>
              <w:divBdr>
                <w:top w:val="none" w:sz="0" w:space="0" w:color="auto"/>
                <w:left w:val="none" w:sz="0" w:space="0" w:color="auto"/>
                <w:bottom w:val="none" w:sz="0" w:space="0" w:color="auto"/>
                <w:right w:val="none" w:sz="0" w:space="0" w:color="auto"/>
              </w:divBdr>
            </w:div>
            <w:div w:id="1160001797">
              <w:marLeft w:val="0"/>
              <w:marRight w:val="0"/>
              <w:marTop w:val="0"/>
              <w:marBottom w:val="0"/>
              <w:divBdr>
                <w:top w:val="none" w:sz="0" w:space="0" w:color="auto"/>
                <w:left w:val="none" w:sz="0" w:space="0" w:color="auto"/>
                <w:bottom w:val="none" w:sz="0" w:space="0" w:color="auto"/>
                <w:right w:val="none" w:sz="0" w:space="0" w:color="auto"/>
              </w:divBdr>
            </w:div>
            <w:div w:id="1160804939">
              <w:marLeft w:val="0"/>
              <w:marRight w:val="0"/>
              <w:marTop w:val="0"/>
              <w:marBottom w:val="0"/>
              <w:divBdr>
                <w:top w:val="none" w:sz="0" w:space="0" w:color="auto"/>
                <w:left w:val="none" w:sz="0" w:space="0" w:color="auto"/>
                <w:bottom w:val="none" w:sz="0" w:space="0" w:color="auto"/>
                <w:right w:val="none" w:sz="0" w:space="0" w:color="auto"/>
              </w:divBdr>
            </w:div>
            <w:div w:id="1165897602">
              <w:marLeft w:val="0"/>
              <w:marRight w:val="0"/>
              <w:marTop w:val="0"/>
              <w:marBottom w:val="0"/>
              <w:divBdr>
                <w:top w:val="none" w:sz="0" w:space="0" w:color="auto"/>
                <w:left w:val="none" w:sz="0" w:space="0" w:color="auto"/>
                <w:bottom w:val="none" w:sz="0" w:space="0" w:color="auto"/>
                <w:right w:val="none" w:sz="0" w:space="0" w:color="auto"/>
              </w:divBdr>
            </w:div>
            <w:div w:id="1167091562">
              <w:marLeft w:val="0"/>
              <w:marRight w:val="0"/>
              <w:marTop w:val="0"/>
              <w:marBottom w:val="0"/>
              <w:divBdr>
                <w:top w:val="none" w:sz="0" w:space="0" w:color="auto"/>
                <w:left w:val="none" w:sz="0" w:space="0" w:color="auto"/>
                <w:bottom w:val="none" w:sz="0" w:space="0" w:color="auto"/>
                <w:right w:val="none" w:sz="0" w:space="0" w:color="auto"/>
              </w:divBdr>
            </w:div>
            <w:div w:id="1174690295">
              <w:marLeft w:val="0"/>
              <w:marRight w:val="0"/>
              <w:marTop w:val="0"/>
              <w:marBottom w:val="0"/>
              <w:divBdr>
                <w:top w:val="none" w:sz="0" w:space="0" w:color="auto"/>
                <w:left w:val="none" w:sz="0" w:space="0" w:color="auto"/>
                <w:bottom w:val="none" w:sz="0" w:space="0" w:color="auto"/>
                <w:right w:val="none" w:sz="0" w:space="0" w:color="auto"/>
              </w:divBdr>
            </w:div>
            <w:div w:id="1181240512">
              <w:marLeft w:val="0"/>
              <w:marRight w:val="0"/>
              <w:marTop w:val="0"/>
              <w:marBottom w:val="0"/>
              <w:divBdr>
                <w:top w:val="none" w:sz="0" w:space="0" w:color="auto"/>
                <w:left w:val="none" w:sz="0" w:space="0" w:color="auto"/>
                <w:bottom w:val="none" w:sz="0" w:space="0" w:color="auto"/>
                <w:right w:val="none" w:sz="0" w:space="0" w:color="auto"/>
              </w:divBdr>
            </w:div>
            <w:div w:id="1183545595">
              <w:marLeft w:val="0"/>
              <w:marRight w:val="0"/>
              <w:marTop w:val="0"/>
              <w:marBottom w:val="0"/>
              <w:divBdr>
                <w:top w:val="none" w:sz="0" w:space="0" w:color="auto"/>
                <w:left w:val="none" w:sz="0" w:space="0" w:color="auto"/>
                <w:bottom w:val="none" w:sz="0" w:space="0" w:color="auto"/>
                <w:right w:val="none" w:sz="0" w:space="0" w:color="auto"/>
              </w:divBdr>
            </w:div>
            <w:div w:id="1185364290">
              <w:marLeft w:val="0"/>
              <w:marRight w:val="0"/>
              <w:marTop w:val="0"/>
              <w:marBottom w:val="0"/>
              <w:divBdr>
                <w:top w:val="none" w:sz="0" w:space="0" w:color="auto"/>
                <w:left w:val="none" w:sz="0" w:space="0" w:color="auto"/>
                <w:bottom w:val="none" w:sz="0" w:space="0" w:color="auto"/>
                <w:right w:val="none" w:sz="0" w:space="0" w:color="auto"/>
              </w:divBdr>
            </w:div>
            <w:div w:id="1187644415">
              <w:marLeft w:val="0"/>
              <w:marRight w:val="0"/>
              <w:marTop w:val="0"/>
              <w:marBottom w:val="0"/>
              <w:divBdr>
                <w:top w:val="none" w:sz="0" w:space="0" w:color="auto"/>
                <w:left w:val="none" w:sz="0" w:space="0" w:color="auto"/>
                <w:bottom w:val="none" w:sz="0" w:space="0" w:color="auto"/>
                <w:right w:val="none" w:sz="0" w:space="0" w:color="auto"/>
              </w:divBdr>
            </w:div>
            <w:div w:id="1190755590">
              <w:marLeft w:val="0"/>
              <w:marRight w:val="0"/>
              <w:marTop w:val="0"/>
              <w:marBottom w:val="0"/>
              <w:divBdr>
                <w:top w:val="none" w:sz="0" w:space="0" w:color="auto"/>
                <w:left w:val="none" w:sz="0" w:space="0" w:color="auto"/>
                <w:bottom w:val="none" w:sz="0" w:space="0" w:color="auto"/>
                <w:right w:val="none" w:sz="0" w:space="0" w:color="auto"/>
              </w:divBdr>
            </w:div>
            <w:div w:id="1194922676">
              <w:marLeft w:val="0"/>
              <w:marRight w:val="0"/>
              <w:marTop w:val="0"/>
              <w:marBottom w:val="0"/>
              <w:divBdr>
                <w:top w:val="none" w:sz="0" w:space="0" w:color="auto"/>
                <w:left w:val="none" w:sz="0" w:space="0" w:color="auto"/>
                <w:bottom w:val="none" w:sz="0" w:space="0" w:color="auto"/>
                <w:right w:val="none" w:sz="0" w:space="0" w:color="auto"/>
              </w:divBdr>
            </w:div>
            <w:div w:id="1195921993">
              <w:marLeft w:val="0"/>
              <w:marRight w:val="0"/>
              <w:marTop w:val="0"/>
              <w:marBottom w:val="0"/>
              <w:divBdr>
                <w:top w:val="none" w:sz="0" w:space="0" w:color="auto"/>
                <w:left w:val="none" w:sz="0" w:space="0" w:color="auto"/>
                <w:bottom w:val="none" w:sz="0" w:space="0" w:color="auto"/>
                <w:right w:val="none" w:sz="0" w:space="0" w:color="auto"/>
              </w:divBdr>
            </w:div>
            <w:div w:id="1197886928">
              <w:marLeft w:val="0"/>
              <w:marRight w:val="0"/>
              <w:marTop w:val="0"/>
              <w:marBottom w:val="0"/>
              <w:divBdr>
                <w:top w:val="none" w:sz="0" w:space="0" w:color="auto"/>
                <w:left w:val="none" w:sz="0" w:space="0" w:color="auto"/>
                <w:bottom w:val="none" w:sz="0" w:space="0" w:color="auto"/>
                <w:right w:val="none" w:sz="0" w:space="0" w:color="auto"/>
              </w:divBdr>
            </w:div>
            <w:div w:id="1204051640">
              <w:marLeft w:val="0"/>
              <w:marRight w:val="0"/>
              <w:marTop w:val="0"/>
              <w:marBottom w:val="0"/>
              <w:divBdr>
                <w:top w:val="none" w:sz="0" w:space="0" w:color="auto"/>
                <w:left w:val="none" w:sz="0" w:space="0" w:color="auto"/>
                <w:bottom w:val="none" w:sz="0" w:space="0" w:color="auto"/>
                <w:right w:val="none" w:sz="0" w:space="0" w:color="auto"/>
              </w:divBdr>
            </w:div>
            <w:div w:id="1205747913">
              <w:marLeft w:val="0"/>
              <w:marRight w:val="0"/>
              <w:marTop w:val="0"/>
              <w:marBottom w:val="0"/>
              <w:divBdr>
                <w:top w:val="none" w:sz="0" w:space="0" w:color="auto"/>
                <w:left w:val="none" w:sz="0" w:space="0" w:color="auto"/>
                <w:bottom w:val="none" w:sz="0" w:space="0" w:color="auto"/>
                <w:right w:val="none" w:sz="0" w:space="0" w:color="auto"/>
              </w:divBdr>
            </w:div>
            <w:div w:id="1206138710">
              <w:marLeft w:val="0"/>
              <w:marRight w:val="0"/>
              <w:marTop w:val="0"/>
              <w:marBottom w:val="0"/>
              <w:divBdr>
                <w:top w:val="none" w:sz="0" w:space="0" w:color="auto"/>
                <w:left w:val="none" w:sz="0" w:space="0" w:color="auto"/>
                <w:bottom w:val="none" w:sz="0" w:space="0" w:color="auto"/>
                <w:right w:val="none" w:sz="0" w:space="0" w:color="auto"/>
              </w:divBdr>
            </w:div>
            <w:div w:id="1211188818">
              <w:marLeft w:val="0"/>
              <w:marRight w:val="0"/>
              <w:marTop w:val="0"/>
              <w:marBottom w:val="0"/>
              <w:divBdr>
                <w:top w:val="none" w:sz="0" w:space="0" w:color="auto"/>
                <w:left w:val="none" w:sz="0" w:space="0" w:color="auto"/>
                <w:bottom w:val="none" w:sz="0" w:space="0" w:color="auto"/>
                <w:right w:val="none" w:sz="0" w:space="0" w:color="auto"/>
              </w:divBdr>
            </w:div>
            <w:div w:id="1217661964">
              <w:marLeft w:val="0"/>
              <w:marRight w:val="0"/>
              <w:marTop w:val="0"/>
              <w:marBottom w:val="0"/>
              <w:divBdr>
                <w:top w:val="none" w:sz="0" w:space="0" w:color="auto"/>
                <w:left w:val="none" w:sz="0" w:space="0" w:color="auto"/>
                <w:bottom w:val="none" w:sz="0" w:space="0" w:color="auto"/>
                <w:right w:val="none" w:sz="0" w:space="0" w:color="auto"/>
              </w:divBdr>
            </w:div>
            <w:div w:id="1224179169">
              <w:marLeft w:val="0"/>
              <w:marRight w:val="0"/>
              <w:marTop w:val="0"/>
              <w:marBottom w:val="0"/>
              <w:divBdr>
                <w:top w:val="none" w:sz="0" w:space="0" w:color="auto"/>
                <w:left w:val="none" w:sz="0" w:space="0" w:color="auto"/>
                <w:bottom w:val="none" w:sz="0" w:space="0" w:color="auto"/>
                <w:right w:val="none" w:sz="0" w:space="0" w:color="auto"/>
              </w:divBdr>
            </w:div>
            <w:div w:id="1224296320">
              <w:marLeft w:val="0"/>
              <w:marRight w:val="0"/>
              <w:marTop w:val="0"/>
              <w:marBottom w:val="0"/>
              <w:divBdr>
                <w:top w:val="none" w:sz="0" w:space="0" w:color="auto"/>
                <w:left w:val="none" w:sz="0" w:space="0" w:color="auto"/>
                <w:bottom w:val="none" w:sz="0" w:space="0" w:color="auto"/>
                <w:right w:val="none" w:sz="0" w:space="0" w:color="auto"/>
              </w:divBdr>
            </w:div>
            <w:div w:id="1225918138">
              <w:marLeft w:val="0"/>
              <w:marRight w:val="0"/>
              <w:marTop w:val="0"/>
              <w:marBottom w:val="0"/>
              <w:divBdr>
                <w:top w:val="none" w:sz="0" w:space="0" w:color="auto"/>
                <w:left w:val="none" w:sz="0" w:space="0" w:color="auto"/>
                <w:bottom w:val="none" w:sz="0" w:space="0" w:color="auto"/>
                <w:right w:val="none" w:sz="0" w:space="0" w:color="auto"/>
              </w:divBdr>
            </w:div>
            <w:div w:id="1227758993">
              <w:marLeft w:val="0"/>
              <w:marRight w:val="0"/>
              <w:marTop w:val="0"/>
              <w:marBottom w:val="0"/>
              <w:divBdr>
                <w:top w:val="none" w:sz="0" w:space="0" w:color="auto"/>
                <w:left w:val="none" w:sz="0" w:space="0" w:color="auto"/>
                <w:bottom w:val="none" w:sz="0" w:space="0" w:color="auto"/>
                <w:right w:val="none" w:sz="0" w:space="0" w:color="auto"/>
              </w:divBdr>
            </w:div>
            <w:div w:id="1228614225">
              <w:marLeft w:val="0"/>
              <w:marRight w:val="0"/>
              <w:marTop w:val="0"/>
              <w:marBottom w:val="0"/>
              <w:divBdr>
                <w:top w:val="none" w:sz="0" w:space="0" w:color="auto"/>
                <w:left w:val="none" w:sz="0" w:space="0" w:color="auto"/>
                <w:bottom w:val="none" w:sz="0" w:space="0" w:color="auto"/>
                <w:right w:val="none" w:sz="0" w:space="0" w:color="auto"/>
              </w:divBdr>
            </w:div>
            <w:div w:id="1232078015">
              <w:marLeft w:val="0"/>
              <w:marRight w:val="0"/>
              <w:marTop w:val="0"/>
              <w:marBottom w:val="0"/>
              <w:divBdr>
                <w:top w:val="none" w:sz="0" w:space="0" w:color="auto"/>
                <w:left w:val="none" w:sz="0" w:space="0" w:color="auto"/>
                <w:bottom w:val="none" w:sz="0" w:space="0" w:color="auto"/>
                <w:right w:val="none" w:sz="0" w:space="0" w:color="auto"/>
              </w:divBdr>
            </w:div>
            <w:div w:id="1232929195">
              <w:marLeft w:val="0"/>
              <w:marRight w:val="0"/>
              <w:marTop w:val="0"/>
              <w:marBottom w:val="0"/>
              <w:divBdr>
                <w:top w:val="none" w:sz="0" w:space="0" w:color="auto"/>
                <w:left w:val="none" w:sz="0" w:space="0" w:color="auto"/>
                <w:bottom w:val="none" w:sz="0" w:space="0" w:color="auto"/>
                <w:right w:val="none" w:sz="0" w:space="0" w:color="auto"/>
              </w:divBdr>
            </w:div>
            <w:div w:id="1233665256">
              <w:marLeft w:val="0"/>
              <w:marRight w:val="0"/>
              <w:marTop w:val="0"/>
              <w:marBottom w:val="0"/>
              <w:divBdr>
                <w:top w:val="none" w:sz="0" w:space="0" w:color="auto"/>
                <w:left w:val="none" w:sz="0" w:space="0" w:color="auto"/>
                <w:bottom w:val="none" w:sz="0" w:space="0" w:color="auto"/>
                <w:right w:val="none" w:sz="0" w:space="0" w:color="auto"/>
              </w:divBdr>
            </w:div>
            <w:div w:id="1235623541">
              <w:marLeft w:val="0"/>
              <w:marRight w:val="0"/>
              <w:marTop w:val="0"/>
              <w:marBottom w:val="0"/>
              <w:divBdr>
                <w:top w:val="none" w:sz="0" w:space="0" w:color="auto"/>
                <w:left w:val="none" w:sz="0" w:space="0" w:color="auto"/>
                <w:bottom w:val="none" w:sz="0" w:space="0" w:color="auto"/>
                <w:right w:val="none" w:sz="0" w:space="0" w:color="auto"/>
              </w:divBdr>
            </w:div>
            <w:div w:id="1237667992">
              <w:marLeft w:val="0"/>
              <w:marRight w:val="0"/>
              <w:marTop w:val="0"/>
              <w:marBottom w:val="0"/>
              <w:divBdr>
                <w:top w:val="none" w:sz="0" w:space="0" w:color="auto"/>
                <w:left w:val="none" w:sz="0" w:space="0" w:color="auto"/>
                <w:bottom w:val="none" w:sz="0" w:space="0" w:color="auto"/>
                <w:right w:val="none" w:sz="0" w:space="0" w:color="auto"/>
              </w:divBdr>
            </w:div>
            <w:div w:id="1241795559">
              <w:marLeft w:val="0"/>
              <w:marRight w:val="0"/>
              <w:marTop w:val="0"/>
              <w:marBottom w:val="0"/>
              <w:divBdr>
                <w:top w:val="none" w:sz="0" w:space="0" w:color="auto"/>
                <w:left w:val="none" w:sz="0" w:space="0" w:color="auto"/>
                <w:bottom w:val="none" w:sz="0" w:space="0" w:color="auto"/>
                <w:right w:val="none" w:sz="0" w:space="0" w:color="auto"/>
              </w:divBdr>
            </w:div>
            <w:div w:id="1242832927">
              <w:marLeft w:val="0"/>
              <w:marRight w:val="0"/>
              <w:marTop w:val="0"/>
              <w:marBottom w:val="0"/>
              <w:divBdr>
                <w:top w:val="none" w:sz="0" w:space="0" w:color="auto"/>
                <w:left w:val="none" w:sz="0" w:space="0" w:color="auto"/>
                <w:bottom w:val="none" w:sz="0" w:space="0" w:color="auto"/>
                <w:right w:val="none" w:sz="0" w:space="0" w:color="auto"/>
              </w:divBdr>
            </w:div>
            <w:div w:id="1244222944">
              <w:marLeft w:val="0"/>
              <w:marRight w:val="0"/>
              <w:marTop w:val="0"/>
              <w:marBottom w:val="0"/>
              <w:divBdr>
                <w:top w:val="none" w:sz="0" w:space="0" w:color="auto"/>
                <w:left w:val="none" w:sz="0" w:space="0" w:color="auto"/>
                <w:bottom w:val="none" w:sz="0" w:space="0" w:color="auto"/>
                <w:right w:val="none" w:sz="0" w:space="0" w:color="auto"/>
              </w:divBdr>
            </w:div>
            <w:div w:id="1254900495">
              <w:marLeft w:val="0"/>
              <w:marRight w:val="0"/>
              <w:marTop w:val="0"/>
              <w:marBottom w:val="0"/>
              <w:divBdr>
                <w:top w:val="none" w:sz="0" w:space="0" w:color="auto"/>
                <w:left w:val="none" w:sz="0" w:space="0" w:color="auto"/>
                <w:bottom w:val="none" w:sz="0" w:space="0" w:color="auto"/>
                <w:right w:val="none" w:sz="0" w:space="0" w:color="auto"/>
              </w:divBdr>
            </w:div>
            <w:div w:id="1255165485">
              <w:marLeft w:val="0"/>
              <w:marRight w:val="0"/>
              <w:marTop w:val="0"/>
              <w:marBottom w:val="0"/>
              <w:divBdr>
                <w:top w:val="none" w:sz="0" w:space="0" w:color="auto"/>
                <w:left w:val="none" w:sz="0" w:space="0" w:color="auto"/>
                <w:bottom w:val="none" w:sz="0" w:space="0" w:color="auto"/>
                <w:right w:val="none" w:sz="0" w:space="0" w:color="auto"/>
              </w:divBdr>
            </w:div>
            <w:div w:id="1263219924">
              <w:marLeft w:val="0"/>
              <w:marRight w:val="0"/>
              <w:marTop w:val="0"/>
              <w:marBottom w:val="0"/>
              <w:divBdr>
                <w:top w:val="none" w:sz="0" w:space="0" w:color="auto"/>
                <w:left w:val="none" w:sz="0" w:space="0" w:color="auto"/>
                <w:bottom w:val="none" w:sz="0" w:space="0" w:color="auto"/>
                <w:right w:val="none" w:sz="0" w:space="0" w:color="auto"/>
              </w:divBdr>
            </w:div>
            <w:div w:id="1263954344">
              <w:marLeft w:val="0"/>
              <w:marRight w:val="0"/>
              <w:marTop w:val="0"/>
              <w:marBottom w:val="0"/>
              <w:divBdr>
                <w:top w:val="none" w:sz="0" w:space="0" w:color="auto"/>
                <w:left w:val="none" w:sz="0" w:space="0" w:color="auto"/>
                <w:bottom w:val="none" w:sz="0" w:space="0" w:color="auto"/>
                <w:right w:val="none" w:sz="0" w:space="0" w:color="auto"/>
              </w:divBdr>
            </w:div>
            <w:div w:id="1264610040">
              <w:marLeft w:val="0"/>
              <w:marRight w:val="0"/>
              <w:marTop w:val="0"/>
              <w:marBottom w:val="0"/>
              <w:divBdr>
                <w:top w:val="none" w:sz="0" w:space="0" w:color="auto"/>
                <w:left w:val="none" w:sz="0" w:space="0" w:color="auto"/>
                <w:bottom w:val="none" w:sz="0" w:space="0" w:color="auto"/>
                <w:right w:val="none" w:sz="0" w:space="0" w:color="auto"/>
              </w:divBdr>
            </w:div>
            <w:div w:id="1265383742">
              <w:marLeft w:val="0"/>
              <w:marRight w:val="0"/>
              <w:marTop w:val="0"/>
              <w:marBottom w:val="0"/>
              <w:divBdr>
                <w:top w:val="none" w:sz="0" w:space="0" w:color="auto"/>
                <w:left w:val="none" w:sz="0" w:space="0" w:color="auto"/>
                <w:bottom w:val="none" w:sz="0" w:space="0" w:color="auto"/>
                <w:right w:val="none" w:sz="0" w:space="0" w:color="auto"/>
              </w:divBdr>
            </w:div>
            <w:div w:id="1266763594">
              <w:marLeft w:val="0"/>
              <w:marRight w:val="0"/>
              <w:marTop w:val="0"/>
              <w:marBottom w:val="0"/>
              <w:divBdr>
                <w:top w:val="none" w:sz="0" w:space="0" w:color="auto"/>
                <w:left w:val="none" w:sz="0" w:space="0" w:color="auto"/>
                <w:bottom w:val="none" w:sz="0" w:space="0" w:color="auto"/>
                <w:right w:val="none" w:sz="0" w:space="0" w:color="auto"/>
              </w:divBdr>
            </w:div>
            <w:div w:id="1267889774">
              <w:marLeft w:val="0"/>
              <w:marRight w:val="0"/>
              <w:marTop w:val="0"/>
              <w:marBottom w:val="0"/>
              <w:divBdr>
                <w:top w:val="none" w:sz="0" w:space="0" w:color="auto"/>
                <w:left w:val="none" w:sz="0" w:space="0" w:color="auto"/>
                <w:bottom w:val="none" w:sz="0" w:space="0" w:color="auto"/>
                <w:right w:val="none" w:sz="0" w:space="0" w:color="auto"/>
              </w:divBdr>
            </w:div>
            <w:div w:id="1267927306">
              <w:marLeft w:val="0"/>
              <w:marRight w:val="0"/>
              <w:marTop w:val="0"/>
              <w:marBottom w:val="0"/>
              <w:divBdr>
                <w:top w:val="none" w:sz="0" w:space="0" w:color="auto"/>
                <w:left w:val="none" w:sz="0" w:space="0" w:color="auto"/>
                <w:bottom w:val="none" w:sz="0" w:space="0" w:color="auto"/>
                <w:right w:val="none" w:sz="0" w:space="0" w:color="auto"/>
              </w:divBdr>
            </w:div>
            <w:div w:id="1272323520">
              <w:marLeft w:val="0"/>
              <w:marRight w:val="0"/>
              <w:marTop w:val="0"/>
              <w:marBottom w:val="0"/>
              <w:divBdr>
                <w:top w:val="none" w:sz="0" w:space="0" w:color="auto"/>
                <w:left w:val="none" w:sz="0" w:space="0" w:color="auto"/>
                <w:bottom w:val="none" w:sz="0" w:space="0" w:color="auto"/>
                <w:right w:val="none" w:sz="0" w:space="0" w:color="auto"/>
              </w:divBdr>
            </w:div>
            <w:div w:id="1272392179">
              <w:marLeft w:val="0"/>
              <w:marRight w:val="0"/>
              <w:marTop w:val="0"/>
              <w:marBottom w:val="0"/>
              <w:divBdr>
                <w:top w:val="none" w:sz="0" w:space="0" w:color="auto"/>
                <w:left w:val="none" w:sz="0" w:space="0" w:color="auto"/>
                <w:bottom w:val="none" w:sz="0" w:space="0" w:color="auto"/>
                <w:right w:val="none" w:sz="0" w:space="0" w:color="auto"/>
              </w:divBdr>
            </w:div>
            <w:div w:id="1272468151">
              <w:marLeft w:val="0"/>
              <w:marRight w:val="0"/>
              <w:marTop w:val="0"/>
              <w:marBottom w:val="0"/>
              <w:divBdr>
                <w:top w:val="none" w:sz="0" w:space="0" w:color="auto"/>
                <w:left w:val="none" w:sz="0" w:space="0" w:color="auto"/>
                <w:bottom w:val="none" w:sz="0" w:space="0" w:color="auto"/>
                <w:right w:val="none" w:sz="0" w:space="0" w:color="auto"/>
              </w:divBdr>
            </w:div>
            <w:div w:id="1273585482">
              <w:marLeft w:val="0"/>
              <w:marRight w:val="0"/>
              <w:marTop w:val="0"/>
              <w:marBottom w:val="0"/>
              <w:divBdr>
                <w:top w:val="none" w:sz="0" w:space="0" w:color="auto"/>
                <w:left w:val="none" w:sz="0" w:space="0" w:color="auto"/>
                <w:bottom w:val="none" w:sz="0" w:space="0" w:color="auto"/>
                <w:right w:val="none" w:sz="0" w:space="0" w:color="auto"/>
              </w:divBdr>
            </w:div>
            <w:div w:id="1275593780">
              <w:marLeft w:val="0"/>
              <w:marRight w:val="0"/>
              <w:marTop w:val="0"/>
              <w:marBottom w:val="0"/>
              <w:divBdr>
                <w:top w:val="none" w:sz="0" w:space="0" w:color="auto"/>
                <w:left w:val="none" w:sz="0" w:space="0" w:color="auto"/>
                <w:bottom w:val="none" w:sz="0" w:space="0" w:color="auto"/>
                <w:right w:val="none" w:sz="0" w:space="0" w:color="auto"/>
              </w:divBdr>
            </w:div>
            <w:div w:id="1286539456">
              <w:marLeft w:val="0"/>
              <w:marRight w:val="0"/>
              <w:marTop w:val="0"/>
              <w:marBottom w:val="0"/>
              <w:divBdr>
                <w:top w:val="none" w:sz="0" w:space="0" w:color="auto"/>
                <w:left w:val="none" w:sz="0" w:space="0" w:color="auto"/>
                <w:bottom w:val="none" w:sz="0" w:space="0" w:color="auto"/>
                <w:right w:val="none" w:sz="0" w:space="0" w:color="auto"/>
              </w:divBdr>
            </w:div>
            <w:div w:id="1287202083">
              <w:marLeft w:val="0"/>
              <w:marRight w:val="0"/>
              <w:marTop w:val="0"/>
              <w:marBottom w:val="0"/>
              <w:divBdr>
                <w:top w:val="none" w:sz="0" w:space="0" w:color="auto"/>
                <w:left w:val="none" w:sz="0" w:space="0" w:color="auto"/>
                <w:bottom w:val="none" w:sz="0" w:space="0" w:color="auto"/>
                <w:right w:val="none" w:sz="0" w:space="0" w:color="auto"/>
              </w:divBdr>
            </w:div>
            <w:div w:id="1290476034">
              <w:marLeft w:val="0"/>
              <w:marRight w:val="0"/>
              <w:marTop w:val="0"/>
              <w:marBottom w:val="0"/>
              <w:divBdr>
                <w:top w:val="none" w:sz="0" w:space="0" w:color="auto"/>
                <w:left w:val="none" w:sz="0" w:space="0" w:color="auto"/>
                <w:bottom w:val="none" w:sz="0" w:space="0" w:color="auto"/>
                <w:right w:val="none" w:sz="0" w:space="0" w:color="auto"/>
              </w:divBdr>
            </w:div>
            <w:div w:id="1294020629">
              <w:marLeft w:val="0"/>
              <w:marRight w:val="0"/>
              <w:marTop w:val="0"/>
              <w:marBottom w:val="0"/>
              <w:divBdr>
                <w:top w:val="none" w:sz="0" w:space="0" w:color="auto"/>
                <w:left w:val="none" w:sz="0" w:space="0" w:color="auto"/>
                <w:bottom w:val="none" w:sz="0" w:space="0" w:color="auto"/>
                <w:right w:val="none" w:sz="0" w:space="0" w:color="auto"/>
              </w:divBdr>
            </w:div>
            <w:div w:id="1297879742">
              <w:marLeft w:val="0"/>
              <w:marRight w:val="0"/>
              <w:marTop w:val="0"/>
              <w:marBottom w:val="0"/>
              <w:divBdr>
                <w:top w:val="none" w:sz="0" w:space="0" w:color="auto"/>
                <w:left w:val="none" w:sz="0" w:space="0" w:color="auto"/>
                <w:bottom w:val="none" w:sz="0" w:space="0" w:color="auto"/>
                <w:right w:val="none" w:sz="0" w:space="0" w:color="auto"/>
              </w:divBdr>
            </w:div>
            <w:div w:id="1303996107">
              <w:marLeft w:val="0"/>
              <w:marRight w:val="0"/>
              <w:marTop w:val="0"/>
              <w:marBottom w:val="0"/>
              <w:divBdr>
                <w:top w:val="none" w:sz="0" w:space="0" w:color="auto"/>
                <w:left w:val="none" w:sz="0" w:space="0" w:color="auto"/>
                <w:bottom w:val="none" w:sz="0" w:space="0" w:color="auto"/>
                <w:right w:val="none" w:sz="0" w:space="0" w:color="auto"/>
              </w:divBdr>
            </w:div>
            <w:div w:id="1304770097">
              <w:marLeft w:val="0"/>
              <w:marRight w:val="0"/>
              <w:marTop w:val="0"/>
              <w:marBottom w:val="0"/>
              <w:divBdr>
                <w:top w:val="none" w:sz="0" w:space="0" w:color="auto"/>
                <w:left w:val="none" w:sz="0" w:space="0" w:color="auto"/>
                <w:bottom w:val="none" w:sz="0" w:space="0" w:color="auto"/>
                <w:right w:val="none" w:sz="0" w:space="0" w:color="auto"/>
              </w:divBdr>
            </w:div>
            <w:div w:id="1315721968">
              <w:marLeft w:val="0"/>
              <w:marRight w:val="0"/>
              <w:marTop w:val="0"/>
              <w:marBottom w:val="0"/>
              <w:divBdr>
                <w:top w:val="none" w:sz="0" w:space="0" w:color="auto"/>
                <w:left w:val="none" w:sz="0" w:space="0" w:color="auto"/>
                <w:bottom w:val="none" w:sz="0" w:space="0" w:color="auto"/>
                <w:right w:val="none" w:sz="0" w:space="0" w:color="auto"/>
              </w:divBdr>
            </w:div>
            <w:div w:id="1319967009">
              <w:marLeft w:val="0"/>
              <w:marRight w:val="0"/>
              <w:marTop w:val="0"/>
              <w:marBottom w:val="0"/>
              <w:divBdr>
                <w:top w:val="none" w:sz="0" w:space="0" w:color="auto"/>
                <w:left w:val="none" w:sz="0" w:space="0" w:color="auto"/>
                <w:bottom w:val="none" w:sz="0" w:space="0" w:color="auto"/>
                <w:right w:val="none" w:sz="0" w:space="0" w:color="auto"/>
              </w:divBdr>
            </w:div>
            <w:div w:id="1325233574">
              <w:marLeft w:val="0"/>
              <w:marRight w:val="0"/>
              <w:marTop w:val="0"/>
              <w:marBottom w:val="0"/>
              <w:divBdr>
                <w:top w:val="none" w:sz="0" w:space="0" w:color="auto"/>
                <w:left w:val="none" w:sz="0" w:space="0" w:color="auto"/>
                <w:bottom w:val="none" w:sz="0" w:space="0" w:color="auto"/>
                <w:right w:val="none" w:sz="0" w:space="0" w:color="auto"/>
              </w:divBdr>
            </w:div>
            <w:div w:id="1334456894">
              <w:marLeft w:val="0"/>
              <w:marRight w:val="0"/>
              <w:marTop w:val="0"/>
              <w:marBottom w:val="0"/>
              <w:divBdr>
                <w:top w:val="none" w:sz="0" w:space="0" w:color="auto"/>
                <w:left w:val="none" w:sz="0" w:space="0" w:color="auto"/>
                <w:bottom w:val="none" w:sz="0" w:space="0" w:color="auto"/>
                <w:right w:val="none" w:sz="0" w:space="0" w:color="auto"/>
              </w:divBdr>
            </w:div>
            <w:div w:id="1335034194">
              <w:marLeft w:val="0"/>
              <w:marRight w:val="0"/>
              <w:marTop w:val="0"/>
              <w:marBottom w:val="0"/>
              <w:divBdr>
                <w:top w:val="none" w:sz="0" w:space="0" w:color="auto"/>
                <w:left w:val="none" w:sz="0" w:space="0" w:color="auto"/>
                <w:bottom w:val="none" w:sz="0" w:space="0" w:color="auto"/>
                <w:right w:val="none" w:sz="0" w:space="0" w:color="auto"/>
              </w:divBdr>
            </w:div>
            <w:div w:id="1337732122">
              <w:marLeft w:val="0"/>
              <w:marRight w:val="0"/>
              <w:marTop w:val="0"/>
              <w:marBottom w:val="0"/>
              <w:divBdr>
                <w:top w:val="none" w:sz="0" w:space="0" w:color="auto"/>
                <w:left w:val="none" w:sz="0" w:space="0" w:color="auto"/>
                <w:bottom w:val="none" w:sz="0" w:space="0" w:color="auto"/>
                <w:right w:val="none" w:sz="0" w:space="0" w:color="auto"/>
              </w:divBdr>
            </w:div>
            <w:div w:id="1342471182">
              <w:marLeft w:val="0"/>
              <w:marRight w:val="0"/>
              <w:marTop w:val="0"/>
              <w:marBottom w:val="0"/>
              <w:divBdr>
                <w:top w:val="none" w:sz="0" w:space="0" w:color="auto"/>
                <w:left w:val="none" w:sz="0" w:space="0" w:color="auto"/>
                <w:bottom w:val="none" w:sz="0" w:space="0" w:color="auto"/>
                <w:right w:val="none" w:sz="0" w:space="0" w:color="auto"/>
              </w:divBdr>
            </w:div>
            <w:div w:id="1344432455">
              <w:marLeft w:val="0"/>
              <w:marRight w:val="0"/>
              <w:marTop w:val="0"/>
              <w:marBottom w:val="0"/>
              <w:divBdr>
                <w:top w:val="none" w:sz="0" w:space="0" w:color="auto"/>
                <w:left w:val="none" w:sz="0" w:space="0" w:color="auto"/>
                <w:bottom w:val="none" w:sz="0" w:space="0" w:color="auto"/>
                <w:right w:val="none" w:sz="0" w:space="0" w:color="auto"/>
              </w:divBdr>
            </w:div>
            <w:div w:id="1356425523">
              <w:marLeft w:val="0"/>
              <w:marRight w:val="0"/>
              <w:marTop w:val="0"/>
              <w:marBottom w:val="0"/>
              <w:divBdr>
                <w:top w:val="none" w:sz="0" w:space="0" w:color="auto"/>
                <w:left w:val="none" w:sz="0" w:space="0" w:color="auto"/>
                <w:bottom w:val="none" w:sz="0" w:space="0" w:color="auto"/>
                <w:right w:val="none" w:sz="0" w:space="0" w:color="auto"/>
              </w:divBdr>
            </w:div>
            <w:div w:id="1356885248">
              <w:marLeft w:val="0"/>
              <w:marRight w:val="0"/>
              <w:marTop w:val="0"/>
              <w:marBottom w:val="0"/>
              <w:divBdr>
                <w:top w:val="none" w:sz="0" w:space="0" w:color="auto"/>
                <w:left w:val="none" w:sz="0" w:space="0" w:color="auto"/>
                <w:bottom w:val="none" w:sz="0" w:space="0" w:color="auto"/>
                <w:right w:val="none" w:sz="0" w:space="0" w:color="auto"/>
              </w:divBdr>
            </w:div>
            <w:div w:id="1371495027">
              <w:marLeft w:val="0"/>
              <w:marRight w:val="0"/>
              <w:marTop w:val="0"/>
              <w:marBottom w:val="0"/>
              <w:divBdr>
                <w:top w:val="none" w:sz="0" w:space="0" w:color="auto"/>
                <w:left w:val="none" w:sz="0" w:space="0" w:color="auto"/>
                <w:bottom w:val="none" w:sz="0" w:space="0" w:color="auto"/>
                <w:right w:val="none" w:sz="0" w:space="0" w:color="auto"/>
              </w:divBdr>
            </w:div>
            <w:div w:id="1373073146">
              <w:marLeft w:val="0"/>
              <w:marRight w:val="0"/>
              <w:marTop w:val="0"/>
              <w:marBottom w:val="0"/>
              <w:divBdr>
                <w:top w:val="none" w:sz="0" w:space="0" w:color="auto"/>
                <w:left w:val="none" w:sz="0" w:space="0" w:color="auto"/>
                <w:bottom w:val="none" w:sz="0" w:space="0" w:color="auto"/>
                <w:right w:val="none" w:sz="0" w:space="0" w:color="auto"/>
              </w:divBdr>
            </w:div>
            <w:div w:id="1373382729">
              <w:marLeft w:val="0"/>
              <w:marRight w:val="0"/>
              <w:marTop w:val="0"/>
              <w:marBottom w:val="0"/>
              <w:divBdr>
                <w:top w:val="none" w:sz="0" w:space="0" w:color="auto"/>
                <w:left w:val="none" w:sz="0" w:space="0" w:color="auto"/>
                <w:bottom w:val="none" w:sz="0" w:space="0" w:color="auto"/>
                <w:right w:val="none" w:sz="0" w:space="0" w:color="auto"/>
              </w:divBdr>
            </w:div>
            <w:div w:id="1377121574">
              <w:marLeft w:val="0"/>
              <w:marRight w:val="0"/>
              <w:marTop w:val="0"/>
              <w:marBottom w:val="0"/>
              <w:divBdr>
                <w:top w:val="none" w:sz="0" w:space="0" w:color="auto"/>
                <w:left w:val="none" w:sz="0" w:space="0" w:color="auto"/>
                <w:bottom w:val="none" w:sz="0" w:space="0" w:color="auto"/>
                <w:right w:val="none" w:sz="0" w:space="0" w:color="auto"/>
              </w:divBdr>
            </w:div>
            <w:div w:id="1378972440">
              <w:marLeft w:val="0"/>
              <w:marRight w:val="0"/>
              <w:marTop w:val="0"/>
              <w:marBottom w:val="0"/>
              <w:divBdr>
                <w:top w:val="none" w:sz="0" w:space="0" w:color="auto"/>
                <w:left w:val="none" w:sz="0" w:space="0" w:color="auto"/>
                <w:bottom w:val="none" w:sz="0" w:space="0" w:color="auto"/>
                <w:right w:val="none" w:sz="0" w:space="0" w:color="auto"/>
              </w:divBdr>
            </w:div>
            <w:div w:id="1381630081">
              <w:marLeft w:val="0"/>
              <w:marRight w:val="0"/>
              <w:marTop w:val="0"/>
              <w:marBottom w:val="0"/>
              <w:divBdr>
                <w:top w:val="none" w:sz="0" w:space="0" w:color="auto"/>
                <w:left w:val="none" w:sz="0" w:space="0" w:color="auto"/>
                <w:bottom w:val="none" w:sz="0" w:space="0" w:color="auto"/>
                <w:right w:val="none" w:sz="0" w:space="0" w:color="auto"/>
              </w:divBdr>
            </w:div>
            <w:div w:id="1381857366">
              <w:marLeft w:val="0"/>
              <w:marRight w:val="0"/>
              <w:marTop w:val="0"/>
              <w:marBottom w:val="0"/>
              <w:divBdr>
                <w:top w:val="none" w:sz="0" w:space="0" w:color="auto"/>
                <w:left w:val="none" w:sz="0" w:space="0" w:color="auto"/>
                <w:bottom w:val="none" w:sz="0" w:space="0" w:color="auto"/>
                <w:right w:val="none" w:sz="0" w:space="0" w:color="auto"/>
              </w:divBdr>
            </w:div>
            <w:div w:id="1384789970">
              <w:marLeft w:val="0"/>
              <w:marRight w:val="0"/>
              <w:marTop w:val="0"/>
              <w:marBottom w:val="0"/>
              <w:divBdr>
                <w:top w:val="none" w:sz="0" w:space="0" w:color="auto"/>
                <w:left w:val="none" w:sz="0" w:space="0" w:color="auto"/>
                <w:bottom w:val="none" w:sz="0" w:space="0" w:color="auto"/>
                <w:right w:val="none" w:sz="0" w:space="0" w:color="auto"/>
              </w:divBdr>
            </w:div>
            <w:div w:id="1386878110">
              <w:marLeft w:val="0"/>
              <w:marRight w:val="0"/>
              <w:marTop w:val="0"/>
              <w:marBottom w:val="0"/>
              <w:divBdr>
                <w:top w:val="none" w:sz="0" w:space="0" w:color="auto"/>
                <w:left w:val="none" w:sz="0" w:space="0" w:color="auto"/>
                <w:bottom w:val="none" w:sz="0" w:space="0" w:color="auto"/>
                <w:right w:val="none" w:sz="0" w:space="0" w:color="auto"/>
              </w:divBdr>
            </w:div>
            <w:div w:id="1387026151">
              <w:marLeft w:val="0"/>
              <w:marRight w:val="0"/>
              <w:marTop w:val="0"/>
              <w:marBottom w:val="0"/>
              <w:divBdr>
                <w:top w:val="none" w:sz="0" w:space="0" w:color="auto"/>
                <w:left w:val="none" w:sz="0" w:space="0" w:color="auto"/>
                <w:bottom w:val="none" w:sz="0" w:space="0" w:color="auto"/>
                <w:right w:val="none" w:sz="0" w:space="0" w:color="auto"/>
              </w:divBdr>
            </w:div>
            <w:div w:id="1391226124">
              <w:marLeft w:val="0"/>
              <w:marRight w:val="0"/>
              <w:marTop w:val="0"/>
              <w:marBottom w:val="0"/>
              <w:divBdr>
                <w:top w:val="none" w:sz="0" w:space="0" w:color="auto"/>
                <w:left w:val="none" w:sz="0" w:space="0" w:color="auto"/>
                <w:bottom w:val="none" w:sz="0" w:space="0" w:color="auto"/>
                <w:right w:val="none" w:sz="0" w:space="0" w:color="auto"/>
              </w:divBdr>
            </w:div>
            <w:div w:id="1392654782">
              <w:marLeft w:val="0"/>
              <w:marRight w:val="0"/>
              <w:marTop w:val="0"/>
              <w:marBottom w:val="0"/>
              <w:divBdr>
                <w:top w:val="none" w:sz="0" w:space="0" w:color="auto"/>
                <w:left w:val="none" w:sz="0" w:space="0" w:color="auto"/>
                <w:bottom w:val="none" w:sz="0" w:space="0" w:color="auto"/>
                <w:right w:val="none" w:sz="0" w:space="0" w:color="auto"/>
              </w:divBdr>
            </w:div>
            <w:div w:id="1392772679">
              <w:marLeft w:val="0"/>
              <w:marRight w:val="0"/>
              <w:marTop w:val="0"/>
              <w:marBottom w:val="0"/>
              <w:divBdr>
                <w:top w:val="none" w:sz="0" w:space="0" w:color="auto"/>
                <w:left w:val="none" w:sz="0" w:space="0" w:color="auto"/>
                <w:bottom w:val="none" w:sz="0" w:space="0" w:color="auto"/>
                <w:right w:val="none" w:sz="0" w:space="0" w:color="auto"/>
              </w:divBdr>
            </w:div>
            <w:div w:id="1395540071">
              <w:marLeft w:val="0"/>
              <w:marRight w:val="0"/>
              <w:marTop w:val="0"/>
              <w:marBottom w:val="0"/>
              <w:divBdr>
                <w:top w:val="none" w:sz="0" w:space="0" w:color="auto"/>
                <w:left w:val="none" w:sz="0" w:space="0" w:color="auto"/>
                <w:bottom w:val="none" w:sz="0" w:space="0" w:color="auto"/>
                <w:right w:val="none" w:sz="0" w:space="0" w:color="auto"/>
              </w:divBdr>
            </w:div>
            <w:div w:id="1399550213">
              <w:marLeft w:val="0"/>
              <w:marRight w:val="0"/>
              <w:marTop w:val="0"/>
              <w:marBottom w:val="0"/>
              <w:divBdr>
                <w:top w:val="none" w:sz="0" w:space="0" w:color="auto"/>
                <w:left w:val="none" w:sz="0" w:space="0" w:color="auto"/>
                <w:bottom w:val="none" w:sz="0" w:space="0" w:color="auto"/>
                <w:right w:val="none" w:sz="0" w:space="0" w:color="auto"/>
              </w:divBdr>
            </w:div>
            <w:div w:id="1403063173">
              <w:marLeft w:val="0"/>
              <w:marRight w:val="0"/>
              <w:marTop w:val="0"/>
              <w:marBottom w:val="0"/>
              <w:divBdr>
                <w:top w:val="none" w:sz="0" w:space="0" w:color="auto"/>
                <w:left w:val="none" w:sz="0" w:space="0" w:color="auto"/>
                <w:bottom w:val="none" w:sz="0" w:space="0" w:color="auto"/>
                <w:right w:val="none" w:sz="0" w:space="0" w:color="auto"/>
              </w:divBdr>
            </w:div>
            <w:div w:id="1403136286">
              <w:marLeft w:val="0"/>
              <w:marRight w:val="0"/>
              <w:marTop w:val="0"/>
              <w:marBottom w:val="0"/>
              <w:divBdr>
                <w:top w:val="none" w:sz="0" w:space="0" w:color="auto"/>
                <w:left w:val="none" w:sz="0" w:space="0" w:color="auto"/>
                <w:bottom w:val="none" w:sz="0" w:space="0" w:color="auto"/>
                <w:right w:val="none" w:sz="0" w:space="0" w:color="auto"/>
              </w:divBdr>
            </w:div>
            <w:div w:id="1406491196">
              <w:marLeft w:val="0"/>
              <w:marRight w:val="0"/>
              <w:marTop w:val="0"/>
              <w:marBottom w:val="0"/>
              <w:divBdr>
                <w:top w:val="none" w:sz="0" w:space="0" w:color="auto"/>
                <w:left w:val="none" w:sz="0" w:space="0" w:color="auto"/>
                <w:bottom w:val="none" w:sz="0" w:space="0" w:color="auto"/>
                <w:right w:val="none" w:sz="0" w:space="0" w:color="auto"/>
              </w:divBdr>
            </w:div>
            <w:div w:id="1416975773">
              <w:marLeft w:val="0"/>
              <w:marRight w:val="0"/>
              <w:marTop w:val="0"/>
              <w:marBottom w:val="0"/>
              <w:divBdr>
                <w:top w:val="none" w:sz="0" w:space="0" w:color="auto"/>
                <w:left w:val="none" w:sz="0" w:space="0" w:color="auto"/>
                <w:bottom w:val="none" w:sz="0" w:space="0" w:color="auto"/>
                <w:right w:val="none" w:sz="0" w:space="0" w:color="auto"/>
              </w:divBdr>
            </w:div>
            <w:div w:id="1421023275">
              <w:marLeft w:val="0"/>
              <w:marRight w:val="0"/>
              <w:marTop w:val="0"/>
              <w:marBottom w:val="0"/>
              <w:divBdr>
                <w:top w:val="none" w:sz="0" w:space="0" w:color="auto"/>
                <w:left w:val="none" w:sz="0" w:space="0" w:color="auto"/>
                <w:bottom w:val="none" w:sz="0" w:space="0" w:color="auto"/>
                <w:right w:val="none" w:sz="0" w:space="0" w:color="auto"/>
              </w:divBdr>
            </w:div>
            <w:div w:id="1421288973">
              <w:marLeft w:val="0"/>
              <w:marRight w:val="0"/>
              <w:marTop w:val="0"/>
              <w:marBottom w:val="0"/>
              <w:divBdr>
                <w:top w:val="none" w:sz="0" w:space="0" w:color="auto"/>
                <w:left w:val="none" w:sz="0" w:space="0" w:color="auto"/>
                <w:bottom w:val="none" w:sz="0" w:space="0" w:color="auto"/>
                <w:right w:val="none" w:sz="0" w:space="0" w:color="auto"/>
              </w:divBdr>
            </w:div>
            <w:div w:id="1422725437">
              <w:marLeft w:val="0"/>
              <w:marRight w:val="0"/>
              <w:marTop w:val="0"/>
              <w:marBottom w:val="0"/>
              <w:divBdr>
                <w:top w:val="none" w:sz="0" w:space="0" w:color="auto"/>
                <w:left w:val="none" w:sz="0" w:space="0" w:color="auto"/>
                <w:bottom w:val="none" w:sz="0" w:space="0" w:color="auto"/>
                <w:right w:val="none" w:sz="0" w:space="0" w:color="auto"/>
              </w:divBdr>
            </w:div>
            <w:div w:id="1426194795">
              <w:marLeft w:val="0"/>
              <w:marRight w:val="0"/>
              <w:marTop w:val="0"/>
              <w:marBottom w:val="0"/>
              <w:divBdr>
                <w:top w:val="none" w:sz="0" w:space="0" w:color="auto"/>
                <w:left w:val="none" w:sz="0" w:space="0" w:color="auto"/>
                <w:bottom w:val="none" w:sz="0" w:space="0" w:color="auto"/>
                <w:right w:val="none" w:sz="0" w:space="0" w:color="auto"/>
              </w:divBdr>
            </w:div>
            <w:div w:id="1426339400">
              <w:marLeft w:val="0"/>
              <w:marRight w:val="0"/>
              <w:marTop w:val="0"/>
              <w:marBottom w:val="0"/>
              <w:divBdr>
                <w:top w:val="none" w:sz="0" w:space="0" w:color="auto"/>
                <w:left w:val="none" w:sz="0" w:space="0" w:color="auto"/>
                <w:bottom w:val="none" w:sz="0" w:space="0" w:color="auto"/>
                <w:right w:val="none" w:sz="0" w:space="0" w:color="auto"/>
              </w:divBdr>
            </w:div>
            <w:div w:id="1434012799">
              <w:marLeft w:val="0"/>
              <w:marRight w:val="0"/>
              <w:marTop w:val="0"/>
              <w:marBottom w:val="0"/>
              <w:divBdr>
                <w:top w:val="none" w:sz="0" w:space="0" w:color="auto"/>
                <w:left w:val="none" w:sz="0" w:space="0" w:color="auto"/>
                <w:bottom w:val="none" w:sz="0" w:space="0" w:color="auto"/>
                <w:right w:val="none" w:sz="0" w:space="0" w:color="auto"/>
              </w:divBdr>
            </w:div>
            <w:div w:id="1437868124">
              <w:marLeft w:val="0"/>
              <w:marRight w:val="0"/>
              <w:marTop w:val="0"/>
              <w:marBottom w:val="0"/>
              <w:divBdr>
                <w:top w:val="none" w:sz="0" w:space="0" w:color="auto"/>
                <w:left w:val="none" w:sz="0" w:space="0" w:color="auto"/>
                <w:bottom w:val="none" w:sz="0" w:space="0" w:color="auto"/>
                <w:right w:val="none" w:sz="0" w:space="0" w:color="auto"/>
              </w:divBdr>
            </w:div>
            <w:div w:id="1438795294">
              <w:marLeft w:val="0"/>
              <w:marRight w:val="0"/>
              <w:marTop w:val="0"/>
              <w:marBottom w:val="0"/>
              <w:divBdr>
                <w:top w:val="none" w:sz="0" w:space="0" w:color="auto"/>
                <w:left w:val="none" w:sz="0" w:space="0" w:color="auto"/>
                <w:bottom w:val="none" w:sz="0" w:space="0" w:color="auto"/>
                <w:right w:val="none" w:sz="0" w:space="0" w:color="auto"/>
              </w:divBdr>
            </w:div>
            <w:div w:id="1440834773">
              <w:marLeft w:val="0"/>
              <w:marRight w:val="0"/>
              <w:marTop w:val="0"/>
              <w:marBottom w:val="0"/>
              <w:divBdr>
                <w:top w:val="none" w:sz="0" w:space="0" w:color="auto"/>
                <w:left w:val="none" w:sz="0" w:space="0" w:color="auto"/>
                <w:bottom w:val="none" w:sz="0" w:space="0" w:color="auto"/>
                <w:right w:val="none" w:sz="0" w:space="0" w:color="auto"/>
              </w:divBdr>
            </w:div>
            <w:div w:id="1440876149">
              <w:marLeft w:val="0"/>
              <w:marRight w:val="0"/>
              <w:marTop w:val="0"/>
              <w:marBottom w:val="0"/>
              <w:divBdr>
                <w:top w:val="none" w:sz="0" w:space="0" w:color="auto"/>
                <w:left w:val="none" w:sz="0" w:space="0" w:color="auto"/>
                <w:bottom w:val="none" w:sz="0" w:space="0" w:color="auto"/>
                <w:right w:val="none" w:sz="0" w:space="0" w:color="auto"/>
              </w:divBdr>
            </w:div>
            <w:div w:id="1452554551">
              <w:marLeft w:val="0"/>
              <w:marRight w:val="0"/>
              <w:marTop w:val="0"/>
              <w:marBottom w:val="0"/>
              <w:divBdr>
                <w:top w:val="none" w:sz="0" w:space="0" w:color="auto"/>
                <w:left w:val="none" w:sz="0" w:space="0" w:color="auto"/>
                <w:bottom w:val="none" w:sz="0" w:space="0" w:color="auto"/>
                <w:right w:val="none" w:sz="0" w:space="0" w:color="auto"/>
              </w:divBdr>
            </w:div>
            <w:div w:id="1457526323">
              <w:marLeft w:val="0"/>
              <w:marRight w:val="0"/>
              <w:marTop w:val="0"/>
              <w:marBottom w:val="0"/>
              <w:divBdr>
                <w:top w:val="none" w:sz="0" w:space="0" w:color="auto"/>
                <w:left w:val="none" w:sz="0" w:space="0" w:color="auto"/>
                <w:bottom w:val="none" w:sz="0" w:space="0" w:color="auto"/>
                <w:right w:val="none" w:sz="0" w:space="0" w:color="auto"/>
              </w:divBdr>
            </w:div>
            <w:div w:id="1462381834">
              <w:marLeft w:val="0"/>
              <w:marRight w:val="0"/>
              <w:marTop w:val="0"/>
              <w:marBottom w:val="0"/>
              <w:divBdr>
                <w:top w:val="none" w:sz="0" w:space="0" w:color="auto"/>
                <w:left w:val="none" w:sz="0" w:space="0" w:color="auto"/>
                <w:bottom w:val="none" w:sz="0" w:space="0" w:color="auto"/>
                <w:right w:val="none" w:sz="0" w:space="0" w:color="auto"/>
              </w:divBdr>
            </w:div>
            <w:div w:id="1463577602">
              <w:marLeft w:val="0"/>
              <w:marRight w:val="0"/>
              <w:marTop w:val="0"/>
              <w:marBottom w:val="0"/>
              <w:divBdr>
                <w:top w:val="none" w:sz="0" w:space="0" w:color="auto"/>
                <w:left w:val="none" w:sz="0" w:space="0" w:color="auto"/>
                <w:bottom w:val="none" w:sz="0" w:space="0" w:color="auto"/>
                <w:right w:val="none" w:sz="0" w:space="0" w:color="auto"/>
              </w:divBdr>
            </w:div>
            <w:div w:id="1469276228">
              <w:marLeft w:val="0"/>
              <w:marRight w:val="0"/>
              <w:marTop w:val="0"/>
              <w:marBottom w:val="0"/>
              <w:divBdr>
                <w:top w:val="none" w:sz="0" w:space="0" w:color="auto"/>
                <w:left w:val="none" w:sz="0" w:space="0" w:color="auto"/>
                <w:bottom w:val="none" w:sz="0" w:space="0" w:color="auto"/>
                <w:right w:val="none" w:sz="0" w:space="0" w:color="auto"/>
              </w:divBdr>
            </w:div>
            <w:div w:id="1470324342">
              <w:marLeft w:val="0"/>
              <w:marRight w:val="0"/>
              <w:marTop w:val="0"/>
              <w:marBottom w:val="0"/>
              <w:divBdr>
                <w:top w:val="none" w:sz="0" w:space="0" w:color="auto"/>
                <w:left w:val="none" w:sz="0" w:space="0" w:color="auto"/>
                <w:bottom w:val="none" w:sz="0" w:space="0" w:color="auto"/>
                <w:right w:val="none" w:sz="0" w:space="0" w:color="auto"/>
              </w:divBdr>
            </w:div>
            <w:div w:id="1476987551">
              <w:marLeft w:val="0"/>
              <w:marRight w:val="0"/>
              <w:marTop w:val="0"/>
              <w:marBottom w:val="0"/>
              <w:divBdr>
                <w:top w:val="none" w:sz="0" w:space="0" w:color="auto"/>
                <w:left w:val="none" w:sz="0" w:space="0" w:color="auto"/>
                <w:bottom w:val="none" w:sz="0" w:space="0" w:color="auto"/>
                <w:right w:val="none" w:sz="0" w:space="0" w:color="auto"/>
              </w:divBdr>
            </w:div>
            <w:div w:id="1481656539">
              <w:marLeft w:val="0"/>
              <w:marRight w:val="0"/>
              <w:marTop w:val="0"/>
              <w:marBottom w:val="0"/>
              <w:divBdr>
                <w:top w:val="none" w:sz="0" w:space="0" w:color="auto"/>
                <w:left w:val="none" w:sz="0" w:space="0" w:color="auto"/>
                <w:bottom w:val="none" w:sz="0" w:space="0" w:color="auto"/>
                <w:right w:val="none" w:sz="0" w:space="0" w:color="auto"/>
              </w:divBdr>
            </w:div>
            <w:div w:id="1486119293">
              <w:marLeft w:val="0"/>
              <w:marRight w:val="0"/>
              <w:marTop w:val="0"/>
              <w:marBottom w:val="0"/>
              <w:divBdr>
                <w:top w:val="none" w:sz="0" w:space="0" w:color="auto"/>
                <w:left w:val="none" w:sz="0" w:space="0" w:color="auto"/>
                <w:bottom w:val="none" w:sz="0" w:space="0" w:color="auto"/>
                <w:right w:val="none" w:sz="0" w:space="0" w:color="auto"/>
              </w:divBdr>
            </w:div>
            <w:div w:id="1492061315">
              <w:marLeft w:val="0"/>
              <w:marRight w:val="0"/>
              <w:marTop w:val="0"/>
              <w:marBottom w:val="0"/>
              <w:divBdr>
                <w:top w:val="none" w:sz="0" w:space="0" w:color="auto"/>
                <w:left w:val="none" w:sz="0" w:space="0" w:color="auto"/>
                <w:bottom w:val="none" w:sz="0" w:space="0" w:color="auto"/>
                <w:right w:val="none" w:sz="0" w:space="0" w:color="auto"/>
              </w:divBdr>
            </w:div>
            <w:div w:id="1494491312">
              <w:marLeft w:val="0"/>
              <w:marRight w:val="0"/>
              <w:marTop w:val="0"/>
              <w:marBottom w:val="0"/>
              <w:divBdr>
                <w:top w:val="none" w:sz="0" w:space="0" w:color="auto"/>
                <w:left w:val="none" w:sz="0" w:space="0" w:color="auto"/>
                <w:bottom w:val="none" w:sz="0" w:space="0" w:color="auto"/>
                <w:right w:val="none" w:sz="0" w:space="0" w:color="auto"/>
              </w:divBdr>
            </w:div>
            <w:div w:id="1495486383">
              <w:marLeft w:val="0"/>
              <w:marRight w:val="0"/>
              <w:marTop w:val="0"/>
              <w:marBottom w:val="0"/>
              <w:divBdr>
                <w:top w:val="none" w:sz="0" w:space="0" w:color="auto"/>
                <w:left w:val="none" w:sz="0" w:space="0" w:color="auto"/>
                <w:bottom w:val="none" w:sz="0" w:space="0" w:color="auto"/>
                <w:right w:val="none" w:sz="0" w:space="0" w:color="auto"/>
              </w:divBdr>
            </w:div>
            <w:div w:id="1495950515">
              <w:marLeft w:val="0"/>
              <w:marRight w:val="0"/>
              <w:marTop w:val="0"/>
              <w:marBottom w:val="0"/>
              <w:divBdr>
                <w:top w:val="none" w:sz="0" w:space="0" w:color="auto"/>
                <w:left w:val="none" w:sz="0" w:space="0" w:color="auto"/>
                <w:bottom w:val="none" w:sz="0" w:space="0" w:color="auto"/>
                <w:right w:val="none" w:sz="0" w:space="0" w:color="auto"/>
              </w:divBdr>
            </w:div>
            <w:div w:id="1495992496">
              <w:marLeft w:val="0"/>
              <w:marRight w:val="0"/>
              <w:marTop w:val="0"/>
              <w:marBottom w:val="0"/>
              <w:divBdr>
                <w:top w:val="none" w:sz="0" w:space="0" w:color="auto"/>
                <w:left w:val="none" w:sz="0" w:space="0" w:color="auto"/>
                <w:bottom w:val="none" w:sz="0" w:space="0" w:color="auto"/>
                <w:right w:val="none" w:sz="0" w:space="0" w:color="auto"/>
              </w:divBdr>
            </w:div>
            <w:div w:id="1497573818">
              <w:marLeft w:val="0"/>
              <w:marRight w:val="0"/>
              <w:marTop w:val="0"/>
              <w:marBottom w:val="0"/>
              <w:divBdr>
                <w:top w:val="none" w:sz="0" w:space="0" w:color="auto"/>
                <w:left w:val="none" w:sz="0" w:space="0" w:color="auto"/>
                <w:bottom w:val="none" w:sz="0" w:space="0" w:color="auto"/>
                <w:right w:val="none" w:sz="0" w:space="0" w:color="auto"/>
              </w:divBdr>
            </w:div>
            <w:div w:id="1499155057">
              <w:marLeft w:val="0"/>
              <w:marRight w:val="0"/>
              <w:marTop w:val="0"/>
              <w:marBottom w:val="0"/>
              <w:divBdr>
                <w:top w:val="none" w:sz="0" w:space="0" w:color="auto"/>
                <w:left w:val="none" w:sz="0" w:space="0" w:color="auto"/>
                <w:bottom w:val="none" w:sz="0" w:space="0" w:color="auto"/>
                <w:right w:val="none" w:sz="0" w:space="0" w:color="auto"/>
              </w:divBdr>
            </w:div>
            <w:div w:id="1505631123">
              <w:marLeft w:val="0"/>
              <w:marRight w:val="0"/>
              <w:marTop w:val="0"/>
              <w:marBottom w:val="0"/>
              <w:divBdr>
                <w:top w:val="none" w:sz="0" w:space="0" w:color="auto"/>
                <w:left w:val="none" w:sz="0" w:space="0" w:color="auto"/>
                <w:bottom w:val="none" w:sz="0" w:space="0" w:color="auto"/>
                <w:right w:val="none" w:sz="0" w:space="0" w:color="auto"/>
              </w:divBdr>
            </w:div>
            <w:div w:id="1514101851">
              <w:marLeft w:val="0"/>
              <w:marRight w:val="0"/>
              <w:marTop w:val="0"/>
              <w:marBottom w:val="0"/>
              <w:divBdr>
                <w:top w:val="none" w:sz="0" w:space="0" w:color="auto"/>
                <w:left w:val="none" w:sz="0" w:space="0" w:color="auto"/>
                <w:bottom w:val="none" w:sz="0" w:space="0" w:color="auto"/>
                <w:right w:val="none" w:sz="0" w:space="0" w:color="auto"/>
              </w:divBdr>
            </w:div>
            <w:div w:id="1523974205">
              <w:marLeft w:val="0"/>
              <w:marRight w:val="0"/>
              <w:marTop w:val="0"/>
              <w:marBottom w:val="0"/>
              <w:divBdr>
                <w:top w:val="none" w:sz="0" w:space="0" w:color="auto"/>
                <w:left w:val="none" w:sz="0" w:space="0" w:color="auto"/>
                <w:bottom w:val="none" w:sz="0" w:space="0" w:color="auto"/>
                <w:right w:val="none" w:sz="0" w:space="0" w:color="auto"/>
              </w:divBdr>
            </w:div>
            <w:div w:id="1527982168">
              <w:marLeft w:val="0"/>
              <w:marRight w:val="0"/>
              <w:marTop w:val="0"/>
              <w:marBottom w:val="0"/>
              <w:divBdr>
                <w:top w:val="none" w:sz="0" w:space="0" w:color="auto"/>
                <w:left w:val="none" w:sz="0" w:space="0" w:color="auto"/>
                <w:bottom w:val="none" w:sz="0" w:space="0" w:color="auto"/>
                <w:right w:val="none" w:sz="0" w:space="0" w:color="auto"/>
              </w:divBdr>
            </w:div>
            <w:div w:id="1529374749">
              <w:marLeft w:val="0"/>
              <w:marRight w:val="0"/>
              <w:marTop w:val="0"/>
              <w:marBottom w:val="0"/>
              <w:divBdr>
                <w:top w:val="none" w:sz="0" w:space="0" w:color="auto"/>
                <w:left w:val="none" w:sz="0" w:space="0" w:color="auto"/>
                <w:bottom w:val="none" w:sz="0" w:space="0" w:color="auto"/>
                <w:right w:val="none" w:sz="0" w:space="0" w:color="auto"/>
              </w:divBdr>
            </w:div>
            <w:div w:id="1532064252">
              <w:marLeft w:val="0"/>
              <w:marRight w:val="0"/>
              <w:marTop w:val="0"/>
              <w:marBottom w:val="0"/>
              <w:divBdr>
                <w:top w:val="none" w:sz="0" w:space="0" w:color="auto"/>
                <w:left w:val="none" w:sz="0" w:space="0" w:color="auto"/>
                <w:bottom w:val="none" w:sz="0" w:space="0" w:color="auto"/>
                <w:right w:val="none" w:sz="0" w:space="0" w:color="auto"/>
              </w:divBdr>
            </w:div>
            <w:div w:id="1537814746">
              <w:marLeft w:val="0"/>
              <w:marRight w:val="0"/>
              <w:marTop w:val="0"/>
              <w:marBottom w:val="0"/>
              <w:divBdr>
                <w:top w:val="none" w:sz="0" w:space="0" w:color="auto"/>
                <w:left w:val="none" w:sz="0" w:space="0" w:color="auto"/>
                <w:bottom w:val="none" w:sz="0" w:space="0" w:color="auto"/>
                <w:right w:val="none" w:sz="0" w:space="0" w:color="auto"/>
              </w:divBdr>
            </w:div>
            <w:div w:id="1539706677">
              <w:marLeft w:val="0"/>
              <w:marRight w:val="0"/>
              <w:marTop w:val="0"/>
              <w:marBottom w:val="0"/>
              <w:divBdr>
                <w:top w:val="none" w:sz="0" w:space="0" w:color="auto"/>
                <w:left w:val="none" w:sz="0" w:space="0" w:color="auto"/>
                <w:bottom w:val="none" w:sz="0" w:space="0" w:color="auto"/>
                <w:right w:val="none" w:sz="0" w:space="0" w:color="auto"/>
              </w:divBdr>
            </w:div>
            <w:div w:id="1543636782">
              <w:marLeft w:val="0"/>
              <w:marRight w:val="0"/>
              <w:marTop w:val="0"/>
              <w:marBottom w:val="0"/>
              <w:divBdr>
                <w:top w:val="none" w:sz="0" w:space="0" w:color="auto"/>
                <w:left w:val="none" w:sz="0" w:space="0" w:color="auto"/>
                <w:bottom w:val="none" w:sz="0" w:space="0" w:color="auto"/>
                <w:right w:val="none" w:sz="0" w:space="0" w:color="auto"/>
              </w:divBdr>
            </w:div>
            <w:div w:id="1543982607">
              <w:marLeft w:val="0"/>
              <w:marRight w:val="0"/>
              <w:marTop w:val="0"/>
              <w:marBottom w:val="0"/>
              <w:divBdr>
                <w:top w:val="none" w:sz="0" w:space="0" w:color="auto"/>
                <w:left w:val="none" w:sz="0" w:space="0" w:color="auto"/>
                <w:bottom w:val="none" w:sz="0" w:space="0" w:color="auto"/>
                <w:right w:val="none" w:sz="0" w:space="0" w:color="auto"/>
              </w:divBdr>
            </w:div>
            <w:div w:id="1557205913">
              <w:marLeft w:val="0"/>
              <w:marRight w:val="0"/>
              <w:marTop w:val="0"/>
              <w:marBottom w:val="0"/>
              <w:divBdr>
                <w:top w:val="none" w:sz="0" w:space="0" w:color="auto"/>
                <w:left w:val="none" w:sz="0" w:space="0" w:color="auto"/>
                <w:bottom w:val="none" w:sz="0" w:space="0" w:color="auto"/>
                <w:right w:val="none" w:sz="0" w:space="0" w:color="auto"/>
              </w:divBdr>
            </w:div>
            <w:div w:id="1558855885">
              <w:marLeft w:val="0"/>
              <w:marRight w:val="0"/>
              <w:marTop w:val="0"/>
              <w:marBottom w:val="0"/>
              <w:divBdr>
                <w:top w:val="none" w:sz="0" w:space="0" w:color="auto"/>
                <w:left w:val="none" w:sz="0" w:space="0" w:color="auto"/>
                <w:bottom w:val="none" w:sz="0" w:space="0" w:color="auto"/>
                <w:right w:val="none" w:sz="0" w:space="0" w:color="auto"/>
              </w:divBdr>
            </w:div>
            <w:div w:id="1560021053">
              <w:marLeft w:val="0"/>
              <w:marRight w:val="0"/>
              <w:marTop w:val="0"/>
              <w:marBottom w:val="0"/>
              <w:divBdr>
                <w:top w:val="none" w:sz="0" w:space="0" w:color="auto"/>
                <w:left w:val="none" w:sz="0" w:space="0" w:color="auto"/>
                <w:bottom w:val="none" w:sz="0" w:space="0" w:color="auto"/>
                <w:right w:val="none" w:sz="0" w:space="0" w:color="auto"/>
              </w:divBdr>
            </w:div>
            <w:div w:id="1561207560">
              <w:marLeft w:val="0"/>
              <w:marRight w:val="0"/>
              <w:marTop w:val="0"/>
              <w:marBottom w:val="0"/>
              <w:divBdr>
                <w:top w:val="none" w:sz="0" w:space="0" w:color="auto"/>
                <w:left w:val="none" w:sz="0" w:space="0" w:color="auto"/>
                <w:bottom w:val="none" w:sz="0" w:space="0" w:color="auto"/>
                <w:right w:val="none" w:sz="0" w:space="0" w:color="auto"/>
              </w:divBdr>
            </w:div>
            <w:div w:id="1561480082">
              <w:marLeft w:val="0"/>
              <w:marRight w:val="0"/>
              <w:marTop w:val="0"/>
              <w:marBottom w:val="0"/>
              <w:divBdr>
                <w:top w:val="none" w:sz="0" w:space="0" w:color="auto"/>
                <w:left w:val="none" w:sz="0" w:space="0" w:color="auto"/>
                <w:bottom w:val="none" w:sz="0" w:space="0" w:color="auto"/>
                <w:right w:val="none" w:sz="0" w:space="0" w:color="auto"/>
              </w:divBdr>
            </w:div>
            <w:div w:id="1565990984">
              <w:marLeft w:val="0"/>
              <w:marRight w:val="0"/>
              <w:marTop w:val="0"/>
              <w:marBottom w:val="0"/>
              <w:divBdr>
                <w:top w:val="none" w:sz="0" w:space="0" w:color="auto"/>
                <w:left w:val="none" w:sz="0" w:space="0" w:color="auto"/>
                <w:bottom w:val="none" w:sz="0" w:space="0" w:color="auto"/>
                <w:right w:val="none" w:sz="0" w:space="0" w:color="auto"/>
              </w:divBdr>
            </w:div>
            <w:div w:id="1568764346">
              <w:marLeft w:val="0"/>
              <w:marRight w:val="0"/>
              <w:marTop w:val="0"/>
              <w:marBottom w:val="0"/>
              <w:divBdr>
                <w:top w:val="none" w:sz="0" w:space="0" w:color="auto"/>
                <w:left w:val="none" w:sz="0" w:space="0" w:color="auto"/>
                <w:bottom w:val="none" w:sz="0" w:space="0" w:color="auto"/>
                <w:right w:val="none" w:sz="0" w:space="0" w:color="auto"/>
              </w:divBdr>
            </w:div>
            <w:div w:id="1571502048">
              <w:marLeft w:val="0"/>
              <w:marRight w:val="0"/>
              <w:marTop w:val="0"/>
              <w:marBottom w:val="0"/>
              <w:divBdr>
                <w:top w:val="none" w:sz="0" w:space="0" w:color="auto"/>
                <w:left w:val="none" w:sz="0" w:space="0" w:color="auto"/>
                <w:bottom w:val="none" w:sz="0" w:space="0" w:color="auto"/>
                <w:right w:val="none" w:sz="0" w:space="0" w:color="auto"/>
              </w:divBdr>
            </w:div>
            <w:div w:id="1572613984">
              <w:marLeft w:val="0"/>
              <w:marRight w:val="0"/>
              <w:marTop w:val="0"/>
              <w:marBottom w:val="0"/>
              <w:divBdr>
                <w:top w:val="none" w:sz="0" w:space="0" w:color="auto"/>
                <w:left w:val="none" w:sz="0" w:space="0" w:color="auto"/>
                <w:bottom w:val="none" w:sz="0" w:space="0" w:color="auto"/>
                <w:right w:val="none" w:sz="0" w:space="0" w:color="auto"/>
              </w:divBdr>
            </w:div>
            <w:div w:id="1573394872">
              <w:marLeft w:val="0"/>
              <w:marRight w:val="0"/>
              <w:marTop w:val="0"/>
              <w:marBottom w:val="0"/>
              <w:divBdr>
                <w:top w:val="none" w:sz="0" w:space="0" w:color="auto"/>
                <w:left w:val="none" w:sz="0" w:space="0" w:color="auto"/>
                <w:bottom w:val="none" w:sz="0" w:space="0" w:color="auto"/>
                <w:right w:val="none" w:sz="0" w:space="0" w:color="auto"/>
              </w:divBdr>
            </w:div>
            <w:div w:id="1578245507">
              <w:marLeft w:val="0"/>
              <w:marRight w:val="0"/>
              <w:marTop w:val="0"/>
              <w:marBottom w:val="0"/>
              <w:divBdr>
                <w:top w:val="none" w:sz="0" w:space="0" w:color="auto"/>
                <w:left w:val="none" w:sz="0" w:space="0" w:color="auto"/>
                <w:bottom w:val="none" w:sz="0" w:space="0" w:color="auto"/>
                <w:right w:val="none" w:sz="0" w:space="0" w:color="auto"/>
              </w:divBdr>
            </w:div>
            <w:div w:id="1580747201">
              <w:marLeft w:val="0"/>
              <w:marRight w:val="0"/>
              <w:marTop w:val="0"/>
              <w:marBottom w:val="0"/>
              <w:divBdr>
                <w:top w:val="none" w:sz="0" w:space="0" w:color="auto"/>
                <w:left w:val="none" w:sz="0" w:space="0" w:color="auto"/>
                <w:bottom w:val="none" w:sz="0" w:space="0" w:color="auto"/>
                <w:right w:val="none" w:sz="0" w:space="0" w:color="auto"/>
              </w:divBdr>
            </w:div>
            <w:div w:id="1587183489">
              <w:marLeft w:val="0"/>
              <w:marRight w:val="0"/>
              <w:marTop w:val="0"/>
              <w:marBottom w:val="0"/>
              <w:divBdr>
                <w:top w:val="none" w:sz="0" w:space="0" w:color="auto"/>
                <w:left w:val="none" w:sz="0" w:space="0" w:color="auto"/>
                <w:bottom w:val="none" w:sz="0" w:space="0" w:color="auto"/>
                <w:right w:val="none" w:sz="0" w:space="0" w:color="auto"/>
              </w:divBdr>
            </w:div>
            <w:div w:id="1595935596">
              <w:marLeft w:val="0"/>
              <w:marRight w:val="0"/>
              <w:marTop w:val="0"/>
              <w:marBottom w:val="0"/>
              <w:divBdr>
                <w:top w:val="none" w:sz="0" w:space="0" w:color="auto"/>
                <w:left w:val="none" w:sz="0" w:space="0" w:color="auto"/>
                <w:bottom w:val="none" w:sz="0" w:space="0" w:color="auto"/>
                <w:right w:val="none" w:sz="0" w:space="0" w:color="auto"/>
              </w:divBdr>
            </w:div>
            <w:div w:id="1598441224">
              <w:marLeft w:val="0"/>
              <w:marRight w:val="0"/>
              <w:marTop w:val="0"/>
              <w:marBottom w:val="0"/>
              <w:divBdr>
                <w:top w:val="none" w:sz="0" w:space="0" w:color="auto"/>
                <w:left w:val="none" w:sz="0" w:space="0" w:color="auto"/>
                <w:bottom w:val="none" w:sz="0" w:space="0" w:color="auto"/>
                <w:right w:val="none" w:sz="0" w:space="0" w:color="auto"/>
              </w:divBdr>
            </w:div>
            <w:div w:id="1600406995">
              <w:marLeft w:val="0"/>
              <w:marRight w:val="0"/>
              <w:marTop w:val="0"/>
              <w:marBottom w:val="0"/>
              <w:divBdr>
                <w:top w:val="none" w:sz="0" w:space="0" w:color="auto"/>
                <w:left w:val="none" w:sz="0" w:space="0" w:color="auto"/>
                <w:bottom w:val="none" w:sz="0" w:space="0" w:color="auto"/>
                <w:right w:val="none" w:sz="0" w:space="0" w:color="auto"/>
              </w:divBdr>
            </w:div>
            <w:div w:id="1601911596">
              <w:marLeft w:val="0"/>
              <w:marRight w:val="0"/>
              <w:marTop w:val="0"/>
              <w:marBottom w:val="0"/>
              <w:divBdr>
                <w:top w:val="none" w:sz="0" w:space="0" w:color="auto"/>
                <w:left w:val="none" w:sz="0" w:space="0" w:color="auto"/>
                <w:bottom w:val="none" w:sz="0" w:space="0" w:color="auto"/>
                <w:right w:val="none" w:sz="0" w:space="0" w:color="auto"/>
              </w:divBdr>
            </w:div>
            <w:div w:id="1602957460">
              <w:marLeft w:val="0"/>
              <w:marRight w:val="0"/>
              <w:marTop w:val="0"/>
              <w:marBottom w:val="0"/>
              <w:divBdr>
                <w:top w:val="none" w:sz="0" w:space="0" w:color="auto"/>
                <w:left w:val="none" w:sz="0" w:space="0" w:color="auto"/>
                <w:bottom w:val="none" w:sz="0" w:space="0" w:color="auto"/>
                <w:right w:val="none" w:sz="0" w:space="0" w:color="auto"/>
              </w:divBdr>
            </w:div>
            <w:div w:id="1614820036">
              <w:marLeft w:val="0"/>
              <w:marRight w:val="0"/>
              <w:marTop w:val="0"/>
              <w:marBottom w:val="0"/>
              <w:divBdr>
                <w:top w:val="none" w:sz="0" w:space="0" w:color="auto"/>
                <w:left w:val="none" w:sz="0" w:space="0" w:color="auto"/>
                <w:bottom w:val="none" w:sz="0" w:space="0" w:color="auto"/>
                <w:right w:val="none" w:sz="0" w:space="0" w:color="auto"/>
              </w:divBdr>
            </w:div>
            <w:div w:id="1616398586">
              <w:marLeft w:val="0"/>
              <w:marRight w:val="0"/>
              <w:marTop w:val="0"/>
              <w:marBottom w:val="0"/>
              <w:divBdr>
                <w:top w:val="none" w:sz="0" w:space="0" w:color="auto"/>
                <w:left w:val="none" w:sz="0" w:space="0" w:color="auto"/>
                <w:bottom w:val="none" w:sz="0" w:space="0" w:color="auto"/>
                <w:right w:val="none" w:sz="0" w:space="0" w:color="auto"/>
              </w:divBdr>
            </w:div>
            <w:div w:id="1623072437">
              <w:marLeft w:val="0"/>
              <w:marRight w:val="0"/>
              <w:marTop w:val="0"/>
              <w:marBottom w:val="0"/>
              <w:divBdr>
                <w:top w:val="none" w:sz="0" w:space="0" w:color="auto"/>
                <w:left w:val="none" w:sz="0" w:space="0" w:color="auto"/>
                <w:bottom w:val="none" w:sz="0" w:space="0" w:color="auto"/>
                <w:right w:val="none" w:sz="0" w:space="0" w:color="auto"/>
              </w:divBdr>
            </w:div>
            <w:div w:id="1625889627">
              <w:marLeft w:val="0"/>
              <w:marRight w:val="0"/>
              <w:marTop w:val="0"/>
              <w:marBottom w:val="0"/>
              <w:divBdr>
                <w:top w:val="none" w:sz="0" w:space="0" w:color="auto"/>
                <w:left w:val="none" w:sz="0" w:space="0" w:color="auto"/>
                <w:bottom w:val="none" w:sz="0" w:space="0" w:color="auto"/>
                <w:right w:val="none" w:sz="0" w:space="0" w:color="auto"/>
              </w:divBdr>
            </w:div>
            <w:div w:id="1627617645">
              <w:marLeft w:val="0"/>
              <w:marRight w:val="0"/>
              <w:marTop w:val="0"/>
              <w:marBottom w:val="0"/>
              <w:divBdr>
                <w:top w:val="none" w:sz="0" w:space="0" w:color="auto"/>
                <w:left w:val="none" w:sz="0" w:space="0" w:color="auto"/>
                <w:bottom w:val="none" w:sz="0" w:space="0" w:color="auto"/>
                <w:right w:val="none" w:sz="0" w:space="0" w:color="auto"/>
              </w:divBdr>
            </w:div>
            <w:div w:id="1627739842">
              <w:marLeft w:val="0"/>
              <w:marRight w:val="0"/>
              <w:marTop w:val="0"/>
              <w:marBottom w:val="0"/>
              <w:divBdr>
                <w:top w:val="none" w:sz="0" w:space="0" w:color="auto"/>
                <w:left w:val="none" w:sz="0" w:space="0" w:color="auto"/>
                <w:bottom w:val="none" w:sz="0" w:space="0" w:color="auto"/>
                <w:right w:val="none" w:sz="0" w:space="0" w:color="auto"/>
              </w:divBdr>
            </w:div>
            <w:div w:id="1628272366">
              <w:marLeft w:val="0"/>
              <w:marRight w:val="0"/>
              <w:marTop w:val="0"/>
              <w:marBottom w:val="0"/>
              <w:divBdr>
                <w:top w:val="none" w:sz="0" w:space="0" w:color="auto"/>
                <w:left w:val="none" w:sz="0" w:space="0" w:color="auto"/>
                <w:bottom w:val="none" w:sz="0" w:space="0" w:color="auto"/>
                <w:right w:val="none" w:sz="0" w:space="0" w:color="auto"/>
              </w:divBdr>
            </w:div>
            <w:div w:id="1630624542">
              <w:marLeft w:val="0"/>
              <w:marRight w:val="0"/>
              <w:marTop w:val="0"/>
              <w:marBottom w:val="0"/>
              <w:divBdr>
                <w:top w:val="none" w:sz="0" w:space="0" w:color="auto"/>
                <w:left w:val="none" w:sz="0" w:space="0" w:color="auto"/>
                <w:bottom w:val="none" w:sz="0" w:space="0" w:color="auto"/>
                <w:right w:val="none" w:sz="0" w:space="0" w:color="auto"/>
              </w:divBdr>
            </w:div>
            <w:div w:id="1632899678">
              <w:marLeft w:val="0"/>
              <w:marRight w:val="0"/>
              <w:marTop w:val="0"/>
              <w:marBottom w:val="0"/>
              <w:divBdr>
                <w:top w:val="none" w:sz="0" w:space="0" w:color="auto"/>
                <w:left w:val="none" w:sz="0" w:space="0" w:color="auto"/>
                <w:bottom w:val="none" w:sz="0" w:space="0" w:color="auto"/>
                <w:right w:val="none" w:sz="0" w:space="0" w:color="auto"/>
              </w:divBdr>
            </w:div>
            <w:div w:id="1641381812">
              <w:marLeft w:val="0"/>
              <w:marRight w:val="0"/>
              <w:marTop w:val="0"/>
              <w:marBottom w:val="0"/>
              <w:divBdr>
                <w:top w:val="none" w:sz="0" w:space="0" w:color="auto"/>
                <w:left w:val="none" w:sz="0" w:space="0" w:color="auto"/>
                <w:bottom w:val="none" w:sz="0" w:space="0" w:color="auto"/>
                <w:right w:val="none" w:sz="0" w:space="0" w:color="auto"/>
              </w:divBdr>
            </w:div>
            <w:div w:id="1642997909">
              <w:marLeft w:val="0"/>
              <w:marRight w:val="0"/>
              <w:marTop w:val="0"/>
              <w:marBottom w:val="0"/>
              <w:divBdr>
                <w:top w:val="none" w:sz="0" w:space="0" w:color="auto"/>
                <w:left w:val="none" w:sz="0" w:space="0" w:color="auto"/>
                <w:bottom w:val="none" w:sz="0" w:space="0" w:color="auto"/>
                <w:right w:val="none" w:sz="0" w:space="0" w:color="auto"/>
              </w:divBdr>
            </w:div>
            <w:div w:id="1645238490">
              <w:marLeft w:val="0"/>
              <w:marRight w:val="0"/>
              <w:marTop w:val="0"/>
              <w:marBottom w:val="0"/>
              <w:divBdr>
                <w:top w:val="none" w:sz="0" w:space="0" w:color="auto"/>
                <w:left w:val="none" w:sz="0" w:space="0" w:color="auto"/>
                <w:bottom w:val="none" w:sz="0" w:space="0" w:color="auto"/>
                <w:right w:val="none" w:sz="0" w:space="0" w:color="auto"/>
              </w:divBdr>
            </w:div>
            <w:div w:id="1657538957">
              <w:marLeft w:val="0"/>
              <w:marRight w:val="0"/>
              <w:marTop w:val="0"/>
              <w:marBottom w:val="0"/>
              <w:divBdr>
                <w:top w:val="none" w:sz="0" w:space="0" w:color="auto"/>
                <w:left w:val="none" w:sz="0" w:space="0" w:color="auto"/>
                <w:bottom w:val="none" w:sz="0" w:space="0" w:color="auto"/>
                <w:right w:val="none" w:sz="0" w:space="0" w:color="auto"/>
              </w:divBdr>
            </w:div>
            <w:div w:id="1659186085">
              <w:marLeft w:val="0"/>
              <w:marRight w:val="0"/>
              <w:marTop w:val="0"/>
              <w:marBottom w:val="0"/>
              <w:divBdr>
                <w:top w:val="none" w:sz="0" w:space="0" w:color="auto"/>
                <w:left w:val="none" w:sz="0" w:space="0" w:color="auto"/>
                <w:bottom w:val="none" w:sz="0" w:space="0" w:color="auto"/>
                <w:right w:val="none" w:sz="0" w:space="0" w:color="auto"/>
              </w:divBdr>
            </w:div>
            <w:div w:id="1663658069">
              <w:marLeft w:val="0"/>
              <w:marRight w:val="0"/>
              <w:marTop w:val="0"/>
              <w:marBottom w:val="0"/>
              <w:divBdr>
                <w:top w:val="none" w:sz="0" w:space="0" w:color="auto"/>
                <w:left w:val="none" w:sz="0" w:space="0" w:color="auto"/>
                <w:bottom w:val="none" w:sz="0" w:space="0" w:color="auto"/>
                <w:right w:val="none" w:sz="0" w:space="0" w:color="auto"/>
              </w:divBdr>
            </w:div>
            <w:div w:id="1667004773">
              <w:marLeft w:val="0"/>
              <w:marRight w:val="0"/>
              <w:marTop w:val="0"/>
              <w:marBottom w:val="0"/>
              <w:divBdr>
                <w:top w:val="none" w:sz="0" w:space="0" w:color="auto"/>
                <w:left w:val="none" w:sz="0" w:space="0" w:color="auto"/>
                <w:bottom w:val="none" w:sz="0" w:space="0" w:color="auto"/>
                <w:right w:val="none" w:sz="0" w:space="0" w:color="auto"/>
              </w:divBdr>
            </w:div>
            <w:div w:id="1671063241">
              <w:marLeft w:val="0"/>
              <w:marRight w:val="0"/>
              <w:marTop w:val="0"/>
              <w:marBottom w:val="0"/>
              <w:divBdr>
                <w:top w:val="none" w:sz="0" w:space="0" w:color="auto"/>
                <w:left w:val="none" w:sz="0" w:space="0" w:color="auto"/>
                <w:bottom w:val="none" w:sz="0" w:space="0" w:color="auto"/>
                <w:right w:val="none" w:sz="0" w:space="0" w:color="auto"/>
              </w:divBdr>
            </w:div>
            <w:div w:id="1685864740">
              <w:marLeft w:val="0"/>
              <w:marRight w:val="0"/>
              <w:marTop w:val="0"/>
              <w:marBottom w:val="0"/>
              <w:divBdr>
                <w:top w:val="none" w:sz="0" w:space="0" w:color="auto"/>
                <w:left w:val="none" w:sz="0" w:space="0" w:color="auto"/>
                <w:bottom w:val="none" w:sz="0" w:space="0" w:color="auto"/>
                <w:right w:val="none" w:sz="0" w:space="0" w:color="auto"/>
              </w:divBdr>
            </w:div>
            <w:div w:id="1694841379">
              <w:marLeft w:val="0"/>
              <w:marRight w:val="0"/>
              <w:marTop w:val="0"/>
              <w:marBottom w:val="0"/>
              <w:divBdr>
                <w:top w:val="none" w:sz="0" w:space="0" w:color="auto"/>
                <w:left w:val="none" w:sz="0" w:space="0" w:color="auto"/>
                <w:bottom w:val="none" w:sz="0" w:space="0" w:color="auto"/>
                <w:right w:val="none" w:sz="0" w:space="0" w:color="auto"/>
              </w:divBdr>
            </w:div>
            <w:div w:id="1699970705">
              <w:marLeft w:val="0"/>
              <w:marRight w:val="0"/>
              <w:marTop w:val="0"/>
              <w:marBottom w:val="0"/>
              <w:divBdr>
                <w:top w:val="none" w:sz="0" w:space="0" w:color="auto"/>
                <w:left w:val="none" w:sz="0" w:space="0" w:color="auto"/>
                <w:bottom w:val="none" w:sz="0" w:space="0" w:color="auto"/>
                <w:right w:val="none" w:sz="0" w:space="0" w:color="auto"/>
              </w:divBdr>
            </w:div>
            <w:div w:id="1703477763">
              <w:marLeft w:val="0"/>
              <w:marRight w:val="0"/>
              <w:marTop w:val="0"/>
              <w:marBottom w:val="0"/>
              <w:divBdr>
                <w:top w:val="none" w:sz="0" w:space="0" w:color="auto"/>
                <w:left w:val="none" w:sz="0" w:space="0" w:color="auto"/>
                <w:bottom w:val="none" w:sz="0" w:space="0" w:color="auto"/>
                <w:right w:val="none" w:sz="0" w:space="0" w:color="auto"/>
              </w:divBdr>
            </w:div>
            <w:div w:id="1705515214">
              <w:marLeft w:val="0"/>
              <w:marRight w:val="0"/>
              <w:marTop w:val="0"/>
              <w:marBottom w:val="0"/>
              <w:divBdr>
                <w:top w:val="none" w:sz="0" w:space="0" w:color="auto"/>
                <w:left w:val="none" w:sz="0" w:space="0" w:color="auto"/>
                <w:bottom w:val="none" w:sz="0" w:space="0" w:color="auto"/>
                <w:right w:val="none" w:sz="0" w:space="0" w:color="auto"/>
              </w:divBdr>
            </w:div>
            <w:div w:id="1709643219">
              <w:marLeft w:val="0"/>
              <w:marRight w:val="0"/>
              <w:marTop w:val="0"/>
              <w:marBottom w:val="0"/>
              <w:divBdr>
                <w:top w:val="none" w:sz="0" w:space="0" w:color="auto"/>
                <w:left w:val="none" w:sz="0" w:space="0" w:color="auto"/>
                <w:bottom w:val="none" w:sz="0" w:space="0" w:color="auto"/>
                <w:right w:val="none" w:sz="0" w:space="0" w:color="auto"/>
              </w:divBdr>
            </w:div>
            <w:div w:id="1710036229">
              <w:marLeft w:val="0"/>
              <w:marRight w:val="0"/>
              <w:marTop w:val="0"/>
              <w:marBottom w:val="0"/>
              <w:divBdr>
                <w:top w:val="none" w:sz="0" w:space="0" w:color="auto"/>
                <w:left w:val="none" w:sz="0" w:space="0" w:color="auto"/>
                <w:bottom w:val="none" w:sz="0" w:space="0" w:color="auto"/>
                <w:right w:val="none" w:sz="0" w:space="0" w:color="auto"/>
              </w:divBdr>
            </w:div>
            <w:div w:id="1710377667">
              <w:marLeft w:val="0"/>
              <w:marRight w:val="0"/>
              <w:marTop w:val="0"/>
              <w:marBottom w:val="0"/>
              <w:divBdr>
                <w:top w:val="none" w:sz="0" w:space="0" w:color="auto"/>
                <w:left w:val="none" w:sz="0" w:space="0" w:color="auto"/>
                <w:bottom w:val="none" w:sz="0" w:space="0" w:color="auto"/>
                <w:right w:val="none" w:sz="0" w:space="0" w:color="auto"/>
              </w:divBdr>
            </w:div>
            <w:div w:id="1711760580">
              <w:marLeft w:val="0"/>
              <w:marRight w:val="0"/>
              <w:marTop w:val="0"/>
              <w:marBottom w:val="0"/>
              <w:divBdr>
                <w:top w:val="none" w:sz="0" w:space="0" w:color="auto"/>
                <w:left w:val="none" w:sz="0" w:space="0" w:color="auto"/>
                <w:bottom w:val="none" w:sz="0" w:space="0" w:color="auto"/>
                <w:right w:val="none" w:sz="0" w:space="0" w:color="auto"/>
              </w:divBdr>
            </w:div>
            <w:div w:id="1716388464">
              <w:marLeft w:val="0"/>
              <w:marRight w:val="0"/>
              <w:marTop w:val="0"/>
              <w:marBottom w:val="0"/>
              <w:divBdr>
                <w:top w:val="none" w:sz="0" w:space="0" w:color="auto"/>
                <w:left w:val="none" w:sz="0" w:space="0" w:color="auto"/>
                <w:bottom w:val="none" w:sz="0" w:space="0" w:color="auto"/>
                <w:right w:val="none" w:sz="0" w:space="0" w:color="auto"/>
              </w:divBdr>
            </w:div>
            <w:div w:id="1716923761">
              <w:marLeft w:val="0"/>
              <w:marRight w:val="0"/>
              <w:marTop w:val="0"/>
              <w:marBottom w:val="0"/>
              <w:divBdr>
                <w:top w:val="none" w:sz="0" w:space="0" w:color="auto"/>
                <w:left w:val="none" w:sz="0" w:space="0" w:color="auto"/>
                <w:bottom w:val="none" w:sz="0" w:space="0" w:color="auto"/>
                <w:right w:val="none" w:sz="0" w:space="0" w:color="auto"/>
              </w:divBdr>
            </w:div>
            <w:div w:id="1717000014">
              <w:marLeft w:val="0"/>
              <w:marRight w:val="0"/>
              <w:marTop w:val="0"/>
              <w:marBottom w:val="0"/>
              <w:divBdr>
                <w:top w:val="none" w:sz="0" w:space="0" w:color="auto"/>
                <w:left w:val="none" w:sz="0" w:space="0" w:color="auto"/>
                <w:bottom w:val="none" w:sz="0" w:space="0" w:color="auto"/>
                <w:right w:val="none" w:sz="0" w:space="0" w:color="auto"/>
              </w:divBdr>
            </w:div>
            <w:div w:id="1720275909">
              <w:marLeft w:val="0"/>
              <w:marRight w:val="0"/>
              <w:marTop w:val="0"/>
              <w:marBottom w:val="0"/>
              <w:divBdr>
                <w:top w:val="none" w:sz="0" w:space="0" w:color="auto"/>
                <w:left w:val="none" w:sz="0" w:space="0" w:color="auto"/>
                <w:bottom w:val="none" w:sz="0" w:space="0" w:color="auto"/>
                <w:right w:val="none" w:sz="0" w:space="0" w:color="auto"/>
              </w:divBdr>
            </w:div>
            <w:div w:id="1721395753">
              <w:marLeft w:val="0"/>
              <w:marRight w:val="0"/>
              <w:marTop w:val="0"/>
              <w:marBottom w:val="0"/>
              <w:divBdr>
                <w:top w:val="none" w:sz="0" w:space="0" w:color="auto"/>
                <w:left w:val="none" w:sz="0" w:space="0" w:color="auto"/>
                <w:bottom w:val="none" w:sz="0" w:space="0" w:color="auto"/>
                <w:right w:val="none" w:sz="0" w:space="0" w:color="auto"/>
              </w:divBdr>
            </w:div>
            <w:div w:id="1732192264">
              <w:marLeft w:val="0"/>
              <w:marRight w:val="0"/>
              <w:marTop w:val="0"/>
              <w:marBottom w:val="0"/>
              <w:divBdr>
                <w:top w:val="none" w:sz="0" w:space="0" w:color="auto"/>
                <w:left w:val="none" w:sz="0" w:space="0" w:color="auto"/>
                <w:bottom w:val="none" w:sz="0" w:space="0" w:color="auto"/>
                <w:right w:val="none" w:sz="0" w:space="0" w:color="auto"/>
              </w:divBdr>
            </w:div>
            <w:div w:id="1746563305">
              <w:marLeft w:val="0"/>
              <w:marRight w:val="0"/>
              <w:marTop w:val="0"/>
              <w:marBottom w:val="0"/>
              <w:divBdr>
                <w:top w:val="none" w:sz="0" w:space="0" w:color="auto"/>
                <w:left w:val="none" w:sz="0" w:space="0" w:color="auto"/>
                <w:bottom w:val="none" w:sz="0" w:space="0" w:color="auto"/>
                <w:right w:val="none" w:sz="0" w:space="0" w:color="auto"/>
              </w:divBdr>
            </w:div>
            <w:div w:id="1749577932">
              <w:marLeft w:val="0"/>
              <w:marRight w:val="0"/>
              <w:marTop w:val="0"/>
              <w:marBottom w:val="0"/>
              <w:divBdr>
                <w:top w:val="none" w:sz="0" w:space="0" w:color="auto"/>
                <w:left w:val="none" w:sz="0" w:space="0" w:color="auto"/>
                <w:bottom w:val="none" w:sz="0" w:space="0" w:color="auto"/>
                <w:right w:val="none" w:sz="0" w:space="0" w:color="auto"/>
              </w:divBdr>
            </w:div>
            <w:div w:id="1756786260">
              <w:marLeft w:val="0"/>
              <w:marRight w:val="0"/>
              <w:marTop w:val="0"/>
              <w:marBottom w:val="0"/>
              <w:divBdr>
                <w:top w:val="none" w:sz="0" w:space="0" w:color="auto"/>
                <w:left w:val="none" w:sz="0" w:space="0" w:color="auto"/>
                <w:bottom w:val="none" w:sz="0" w:space="0" w:color="auto"/>
                <w:right w:val="none" w:sz="0" w:space="0" w:color="auto"/>
              </w:divBdr>
            </w:div>
            <w:div w:id="1763527690">
              <w:marLeft w:val="0"/>
              <w:marRight w:val="0"/>
              <w:marTop w:val="0"/>
              <w:marBottom w:val="0"/>
              <w:divBdr>
                <w:top w:val="none" w:sz="0" w:space="0" w:color="auto"/>
                <w:left w:val="none" w:sz="0" w:space="0" w:color="auto"/>
                <w:bottom w:val="none" w:sz="0" w:space="0" w:color="auto"/>
                <w:right w:val="none" w:sz="0" w:space="0" w:color="auto"/>
              </w:divBdr>
            </w:div>
            <w:div w:id="1763604793">
              <w:marLeft w:val="0"/>
              <w:marRight w:val="0"/>
              <w:marTop w:val="0"/>
              <w:marBottom w:val="0"/>
              <w:divBdr>
                <w:top w:val="none" w:sz="0" w:space="0" w:color="auto"/>
                <w:left w:val="none" w:sz="0" w:space="0" w:color="auto"/>
                <w:bottom w:val="none" w:sz="0" w:space="0" w:color="auto"/>
                <w:right w:val="none" w:sz="0" w:space="0" w:color="auto"/>
              </w:divBdr>
            </w:div>
            <w:div w:id="1767799885">
              <w:marLeft w:val="0"/>
              <w:marRight w:val="0"/>
              <w:marTop w:val="0"/>
              <w:marBottom w:val="0"/>
              <w:divBdr>
                <w:top w:val="none" w:sz="0" w:space="0" w:color="auto"/>
                <w:left w:val="none" w:sz="0" w:space="0" w:color="auto"/>
                <w:bottom w:val="none" w:sz="0" w:space="0" w:color="auto"/>
                <w:right w:val="none" w:sz="0" w:space="0" w:color="auto"/>
              </w:divBdr>
            </w:div>
            <w:div w:id="1770390484">
              <w:marLeft w:val="0"/>
              <w:marRight w:val="0"/>
              <w:marTop w:val="0"/>
              <w:marBottom w:val="0"/>
              <w:divBdr>
                <w:top w:val="none" w:sz="0" w:space="0" w:color="auto"/>
                <w:left w:val="none" w:sz="0" w:space="0" w:color="auto"/>
                <w:bottom w:val="none" w:sz="0" w:space="0" w:color="auto"/>
                <w:right w:val="none" w:sz="0" w:space="0" w:color="auto"/>
              </w:divBdr>
            </w:div>
            <w:div w:id="1770926471">
              <w:marLeft w:val="0"/>
              <w:marRight w:val="0"/>
              <w:marTop w:val="0"/>
              <w:marBottom w:val="0"/>
              <w:divBdr>
                <w:top w:val="none" w:sz="0" w:space="0" w:color="auto"/>
                <w:left w:val="none" w:sz="0" w:space="0" w:color="auto"/>
                <w:bottom w:val="none" w:sz="0" w:space="0" w:color="auto"/>
                <w:right w:val="none" w:sz="0" w:space="0" w:color="auto"/>
              </w:divBdr>
            </w:div>
            <w:div w:id="1780448827">
              <w:marLeft w:val="0"/>
              <w:marRight w:val="0"/>
              <w:marTop w:val="0"/>
              <w:marBottom w:val="0"/>
              <w:divBdr>
                <w:top w:val="none" w:sz="0" w:space="0" w:color="auto"/>
                <w:left w:val="none" w:sz="0" w:space="0" w:color="auto"/>
                <w:bottom w:val="none" w:sz="0" w:space="0" w:color="auto"/>
                <w:right w:val="none" w:sz="0" w:space="0" w:color="auto"/>
              </w:divBdr>
            </w:div>
            <w:div w:id="1783498893">
              <w:marLeft w:val="0"/>
              <w:marRight w:val="0"/>
              <w:marTop w:val="0"/>
              <w:marBottom w:val="0"/>
              <w:divBdr>
                <w:top w:val="none" w:sz="0" w:space="0" w:color="auto"/>
                <w:left w:val="none" w:sz="0" w:space="0" w:color="auto"/>
                <w:bottom w:val="none" w:sz="0" w:space="0" w:color="auto"/>
                <w:right w:val="none" w:sz="0" w:space="0" w:color="auto"/>
              </w:divBdr>
            </w:div>
            <w:div w:id="1786537256">
              <w:marLeft w:val="0"/>
              <w:marRight w:val="0"/>
              <w:marTop w:val="0"/>
              <w:marBottom w:val="0"/>
              <w:divBdr>
                <w:top w:val="none" w:sz="0" w:space="0" w:color="auto"/>
                <w:left w:val="none" w:sz="0" w:space="0" w:color="auto"/>
                <w:bottom w:val="none" w:sz="0" w:space="0" w:color="auto"/>
                <w:right w:val="none" w:sz="0" w:space="0" w:color="auto"/>
              </w:divBdr>
            </w:div>
            <w:div w:id="1787697442">
              <w:marLeft w:val="0"/>
              <w:marRight w:val="0"/>
              <w:marTop w:val="0"/>
              <w:marBottom w:val="0"/>
              <w:divBdr>
                <w:top w:val="none" w:sz="0" w:space="0" w:color="auto"/>
                <w:left w:val="none" w:sz="0" w:space="0" w:color="auto"/>
                <w:bottom w:val="none" w:sz="0" w:space="0" w:color="auto"/>
                <w:right w:val="none" w:sz="0" w:space="0" w:color="auto"/>
              </w:divBdr>
            </w:div>
            <w:div w:id="1790707591">
              <w:marLeft w:val="0"/>
              <w:marRight w:val="0"/>
              <w:marTop w:val="0"/>
              <w:marBottom w:val="0"/>
              <w:divBdr>
                <w:top w:val="none" w:sz="0" w:space="0" w:color="auto"/>
                <w:left w:val="none" w:sz="0" w:space="0" w:color="auto"/>
                <w:bottom w:val="none" w:sz="0" w:space="0" w:color="auto"/>
                <w:right w:val="none" w:sz="0" w:space="0" w:color="auto"/>
              </w:divBdr>
            </w:div>
            <w:div w:id="1805274735">
              <w:marLeft w:val="0"/>
              <w:marRight w:val="0"/>
              <w:marTop w:val="0"/>
              <w:marBottom w:val="0"/>
              <w:divBdr>
                <w:top w:val="none" w:sz="0" w:space="0" w:color="auto"/>
                <w:left w:val="none" w:sz="0" w:space="0" w:color="auto"/>
                <w:bottom w:val="none" w:sz="0" w:space="0" w:color="auto"/>
                <w:right w:val="none" w:sz="0" w:space="0" w:color="auto"/>
              </w:divBdr>
            </w:div>
            <w:div w:id="1806315394">
              <w:marLeft w:val="0"/>
              <w:marRight w:val="0"/>
              <w:marTop w:val="0"/>
              <w:marBottom w:val="0"/>
              <w:divBdr>
                <w:top w:val="none" w:sz="0" w:space="0" w:color="auto"/>
                <w:left w:val="none" w:sz="0" w:space="0" w:color="auto"/>
                <w:bottom w:val="none" w:sz="0" w:space="0" w:color="auto"/>
                <w:right w:val="none" w:sz="0" w:space="0" w:color="auto"/>
              </w:divBdr>
            </w:div>
            <w:div w:id="1818910989">
              <w:marLeft w:val="0"/>
              <w:marRight w:val="0"/>
              <w:marTop w:val="0"/>
              <w:marBottom w:val="0"/>
              <w:divBdr>
                <w:top w:val="none" w:sz="0" w:space="0" w:color="auto"/>
                <w:left w:val="none" w:sz="0" w:space="0" w:color="auto"/>
                <w:bottom w:val="none" w:sz="0" w:space="0" w:color="auto"/>
                <w:right w:val="none" w:sz="0" w:space="0" w:color="auto"/>
              </w:divBdr>
            </w:div>
            <w:div w:id="1833716929">
              <w:marLeft w:val="0"/>
              <w:marRight w:val="0"/>
              <w:marTop w:val="0"/>
              <w:marBottom w:val="0"/>
              <w:divBdr>
                <w:top w:val="none" w:sz="0" w:space="0" w:color="auto"/>
                <w:left w:val="none" w:sz="0" w:space="0" w:color="auto"/>
                <w:bottom w:val="none" w:sz="0" w:space="0" w:color="auto"/>
                <w:right w:val="none" w:sz="0" w:space="0" w:color="auto"/>
              </w:divBdr>
            </w:div>
            <w:div w:id="1843079359">
              <w:marLeft w:val="0"/>
              <w:marRight w:val="0"/>
              <w:marTop w:val="0"/>
              <w:marBottom w:val="0"/>
              <w:divBdr>
                <w:top w:val="none" w:sz="0" w:space="0" w:color="auto"/>
                <w:left w:val="none" w:sz="0" w:space="0" w:color="auto"/>
                <w:bottom w:val="none" w:sz="0" w:space="0" w:color="auto"/>
                <w:right w:val="none" w:sz="0" w:space="0" w:color="auto"/>
              </w:divBdr>
            </w:div>
            <w:div w:id="1845390287">
              <w:marLeft w:val="0"/>
              <w:marRight w:val="0"/>
              <w:marTop w:val="0"/>
              <w:marBottom w:val="0"/>
              <w:divBdr>
                <w:top w:val="none" w:sz="0" w:space="0" w:color="auto"/>
                <w:left w:val="none" w:sz="0" w:space="0" w:color="auto"/>
                <w:bottom w:val="none" w:sz="0" w:space="0" w:color="auto"/>
                <w:right w:val="none" w:sz="0" w:space="0" w:color="auto"/>
              </w:divBdr>
            </w:div>
            <w:div w:id="1860854308">
              <w:marLeft w:val="0"/>
              <w:marRight w:val="0"/>
              <w:marTop w:val="0"/>
              <w:marBottom w:val="0"/>
              <w:divBdr>
                <w:top w:val="none" w:sz="0" w:space="0" w:color="auto"/>
                <w:left w:val="none" w:sz="0" w:space="0" w:color="auto"/>
                <w:bottom w:val="none" w:sz="0" w:space="0" w:color="auto"/>
                <w:right w:val="none" w:sz="0" w:space="0" w:color="auto"/>
              </w:divBdr>
            </w:div>
            <w:div w:id="1863278244">
              <w:marLeft w:val="0"/>
              <w:marRight w:val="0"/>
              <w:marTop w:val="0"/>
              <w:marBottom w:val="0"/>
              <w:divBdr>
                <w:top w:val="none" w:sz="0" w:space="0" w:color="auto"/>
                <w:left w:val="none" w:sz="0" w:space="0" w:color="auto"/>
                <w:bottom w:val="none" w:sz="0" w:space="0" w:color="auto"/>
                <w:right w:val="none" w:sz="0" w:space="0" w:color="auto"/>
              </w:divBdr>
            </w:div>
            <w:div w:id="1863471332">
              <w:marLeft w:val="0"/>
              <w:marRight w:val="0"/>
              <w:marTop w:val="0"/>
              <w:marBottom w:val="0"/>
              <w:divBdr>
                <w:top w:val="none" w:sz="0" w:space="0" w:color="auto"/>
                <w:left w:val="none" w:sz="0" w:space="0" w:color="auto"/>
                <w:bottom w:val="none" w:sz="0" w:space="0" w:color="auto"/>
                <w:right w:val="none" w:sz="0" w:space="0" w:color="auto"/>
              </w:divBdr>
            </w:div>
            <w:div w:id="1867519758">
              <w:marLeft w:val="0"/>
              <w:marRight w:val="0"/>
              <w:marTop w:val="0"/>
              <w:marBottom w:val="0"/>
              <w:divBdr>
                <w:top w:val="none" w:sz="0" w:space="0" w:color="auto"/>
                <w:left w:val="none" w:sz="0" w:space="0" w:color="auto"/>
                <w:bottom w:val="none" w:sz="0" w:space="0" w:color="auto"/>
                <w:right w:val="none" w:sz="0" w:space="0" w:color="auto"/>
              </w:divBdr>
            </w:div>
            <w:div w:id="1868173285">
              <w:marLeft w:val="0"/>
              <w:marRight w:val="0"/>
              <w:marTop w:val="0"/>
              <w:marBottom w:val="0"/>
              <w:divBdr>
                <w:top w:val="none" w:sz="0" w:space="0" w:color="auto"/>
                <w:left w:val="none" w:sz="0" w:space="0" w:color="auto"/>
                <w:bottom w:val="none" w:sz="0" w:space="0" w:color="auto"/>
                <w:right w:val="none" w:sz="0" w:space="0" w:color="auto"/>
              </w:divBdr>
            </w:div>
            <w:div w:id="1872527048">
              <w:marLeft w:val="0"/>
              <w:marRight w:val="0"/>
              <w:marTop w:val="0"/>
              <w:marBottom w:val="0"/>
              <w:divBdr>
                <w:top w:val="none" w:sz="0" w:space="0" w:color="auto"/>
                <w:left w:val="none" w:sz="0" w:space="0" w:color="auto"/>
                <w:bottom w:val="none" w:sz="0" w:space="0" w:color="auto"/>
                <w:right w:val="none" w:sz="0" w:space="0" w:color="auto"/>
              </w:divBdr>
            </w:div>
            <w:div w:id="1877961045">
              <w:marLeft w:val="0"/>
              <w:marRight w:val="0"/>
              <w:marTop w:val="0"/>
              <w:marBottom w:val="0"/>
              <w:divBdr>
                <w:top w:val="none" w:sz="0" w:space="0" w:color="auto"/>
                <w:left w:val="none" w:sz="0" w:space="0" w:color="auto"/>
                <w:bottom w:val="none" w:sz="0" w:space="0" w:color="auto"/>
                <w:right w:val="none" w:sz="0" w:space="0" w:color="auto"/>
              </w:divBdr>
            </w:div>
            <w:div w:id="1878277987">
              <w:marLeft w:val="0"/>
              <w:marRight w:val="0"/>
              <w:marTop w:val="0"/>
              <w:marBottom w:val="0"/>
              <w:divBdr>
                <w:top w:val="none" w:sz="0" w:space="0" w:color="auto"/>
                <w:left w:val="none" w:sz="0" w:space="0" w:color="auto"/>
                <w:bottom w:val="none" w:sz="0" w:space="0" w:color="auto"/>
                <w:right w:val="none" w:sz="0" w:space="0" w:color="auto"/>
              </w:divBdr>
            </w:div>
            <w:div w:id="1883591415">
              <w:marLeft w:val="0"/>
              <w:marRight w:val="0"/>
              <w:marTop w:val="0"/>
              <w:marBottom w:val="0"/>
              <w:divBdr>
                <w:top w:val="none" w:sz="0" w:space="0" w:color="auto"/>
                <w:left w:val="none" w:sz="0" w:space="0" w:color="auto"/>
                <w:bottom w:val="none" w:sz="0" w:space="0" w:color="auto"/>
                <w:right w:val="none" w:sz="0" w:space="0" w:color="auto"/>
              </w:divBdr>
            </w:div>
            <w:div w:id="1893228735">
              <w:marLeft w:val="0"/>
              <w:marRight w:val="0"/>
              <w:marTop w:val="0"/>
              <w:marBottom w:val="0"/>
              <w:divBdr>
                <w:top w:val="none" w:sz="0" w:space="0" w:color="auto"/>
                <w:left w:val="none" w:sz="0" w:space="0" w:color="auto"/>
                <w:bottom w:val="none" w:sz="0" w:space="0" w:color="auto"/>
                <w:right w:val="none" w:sz="0" w:space="0" w:color="auto"/>
              </w:divBdr>
            </w:div>
            <w:div w:id="1894735322">
              <w:marLeft w:val="0"/>
              <w:marRight w:val="0"/>
              <w:marTop w:val="0"/>
              <w:marBottom w:val="0"/>
              <w:divBdr>
                <w:top w:val="none" w:sz="0" w:space="0" w:color="auto"/>
                <w:left w:val="none" w:sz="0" w:space="0" w:color="auto"/>
                <w:bottom w:val="none" w:sz="0" w:space="0" w:color="auto"/>
                <w:right w:val="none" w:sz="0" w:space="0" w:color="auto"/>
              </w:divBdr>
            </w:div>
            <w:div w:id="1895191182">
              <w:marLeft w:val="0"/>
              <w:marRight w:val="0"/>
              <w:marTop w:val="0"/>
              <w:marBottom w:val="0"/>
              <w:divBdr>
                <w:top w:val="none" w:sz="0" w:space="0" w:color="auto"/>
                <w:left w:val="none" w:sz="0" w:space="0" w:color="auto"/>
                <w:bottom w:val="none" w:sz="0" w:space="0" w:color="auto"/>
                <w:right w:val="none" w:sz="0" w:space="0" w:color="auto"/>
              </w:divBdr>
            </w:div>
            <w:div w:id="1895922832">
              <w:marLeft w:val="0"/>
              <w:marRight w:val="0"/>
              <w:marTop w:val="0"/>
              <w:marBottom w:val="0"/>
              <w:divBdr>
                <w:top w:val="none" w:sz="0" w:space="0" w:color="auto"/>
                <w:left w:val="none" w:sz="0" w:space="0" w:color="auto"/>
                <w:bottom w:val="none" w:sz="0" w:space="0" w:color="auto"/>
                <w:right w:val="none" w:sz="0" w:space="0" w:color="auto"/>
              </w:divBdr>
            </w:div>
            <w:div w:id="1908300333">
              <w:marLeft w:val="0"/>
              <w:marRight w:val="0"/>
              <w:marTop w:val="0"/>
              <w:marBottom w:val="0"/>
              <w:divBdr>
                <w:top w:val="none" w:sz="0" w:space="0" w:color="auto"/>
                <w:left w:val="none" w:sz="0" w:space="0" w:color="auto"/>
                <w:bottom w:val="none" w:sz="0" w:space="0" w:color="auto"/>
                <w:right w:val="none" w:sz="0" w:space="0" w:color="auto"/>
              </w:divBdr>
            </w:div>
            <w:div w:id="1913150664">
              <w:marLeft w:val="0"/>
              <w:marRight w:val="0"/>
              <w:marTop w:val="0"/>
              <w:marBottom w:val="0"/>
              <w:divBdr>
                <w:top w:val="none" w:sz="0" w:space="0" w:color="auto"/>
                <w:left w:val="none" w:sz="0" w:space="0" w:color="auto"/>
                <w:bottom w:val="none" w:sz="0" w:space="0" w:color="auto"/>
                <w:right w:val="none" w:sz="0" w:space="0" w:color="auto"/>
              </w:divBdr>
            </w:div>
            <w:div w:id="1914511234">
              <w:marLeft w:val="0"/>
              <w:marRight w:val="0"/>
              <w:marTop w:val="0"/>
              <w:marBottom w:val="0"/>
              <w:divBdr>
                <w:top w:val="none" w:sz="0" w:space="0" w:color="auto"/>
                <w:left w:val="none" w:sz="0" w:space="0" w:color="auto"/>
                <w:bottom w:val="none" w:sz="0" w:space="0" w:color="auto"/>
                <w:right w:val="none" w:sz="0" w:space="0" w:color="auto"/>
              </w:divBdr>
            </w:div>
            <w:div w:id="1916429045">
              <w:marLeft w:val="0"/>
              <w:marRight w:val="0"/>
              <w:marTop w:val="0"/>
              <w:marBottom w:val="0"/>
              <w:divBdr>
                <w:top w:val="none" w:sz="0" w:space="0" w:color="auto"/>
                <w:left w:val="none" w:sz="0" w:space="0" w:color="auto"/>
                <w:bottom w:val="none" w:sz="0" w:space="0" w:color="auto"/>
                <w:right w:val="none" w:sz="0" w:space="0" w:color="auto"/>
              </w:divBdr>
            </w:div>
            <w:div w:id="1916894277">
              <w:marLeft w:val="0"/>
              <w:marRight w:val="0"/>
              <w:marTop w:val="0"/>
              <w:marBottom w:val="0"/>
              <w:divBdr>
                <w:top w:val="none" w:sz="0" w:space="0" w:color="auto"/>
                <w:left w:val="none" w:sz="0" w:space="0" w:color="auto"/>
                <w:bottom w:val="none" w:sz="0" w:space="0" w:color="auto"/>
                <w:right w:val="none" w:sz="0" w:space="0" w:color="auto"/>
              </w:divBdr>
            </w:div>
            <w:div w:id="1926643191">
              <w:marLeft w:val="0"/>
              <w:marRight w:val="0"/>
              <w:marTop w:val="0"/>
              <w:marBottom w:val="0"/>
              <w:divBdr>
                <w:top w:val="none" w:sz="0" w:space="0" w:color="auto"/>
                <w:left w:val="none" w:sz="0" w:space="0" w:color="auto"/>
                <w:bottom w:val="none" w:sz="0" w:space="0" w:color="auto"/>
                <w:right w:val="none" w:sz="0" w:space="0" w:color="auto"/>
              </w:divBdr>
            </w:div>
            <w:div w:id="1929076717">
              <w:marLeft w:val="0"/>
              <w:marRight w:val="0"/>
              <w:marTop w:val="0"/>
              <w:marBottom w:val="0"/>
              <w:divBdr>
                <w:top w:val="none" w:sz="0" w:space="0" w:color="auto"/>
                <w:left w:val="none" w:sz="0" w:space="0" w:color="auto"/>
                <w:bottom w:val="none" w:sz="0" w:space="0" w:color="auto"/>
                <w:right w:val="none" w:sz="0" w:space="0" w:color="auto"/>
              </w:divBdr>
            </w:div>
            <w:div w:id="1930767210">
              <w:marLeft w:val="0"/>
              <w:marRight w:val="0"/>
              <w:marTop w:val="0"/>
              <w:marBottom w:val="0"/>
              <w:divBdr>
                <w:top w:val="none" w:sz="0" w:space="0" w:color="auto"/>
                <w:left w:val="none" w:sz="0" w:space="0" w:color="auto"/>
                <w:bottom w:val="none" w:sz="0" w:space="0" w:color="auto"/>
                <w:right w:val="none" w:sz="0" w:space="0" w:color="auto"/>
              </w:divBdr>
            </w:div>
            <w:div w:id="1933590046">
              <w:marLeft w:val="0"/>
              <w:marRight w:val="0"/>
              <w:marTop w:val="0"/>
              <w:marBottom w:val="0"/>
              <w:divBdr>
                <w:top w:val="none" w:sz="0" w:space="0" w:color="auto"/>
                <w:left w:val="none" w:sz="0" w:space="0" w:color="auto"/>
                <w:bottom w:val="none" w:sz="0" w:space="0" w:color="auto"/>
                <w:right w:val="none" w:sz="0" w:space="0" w:color="auto"/>
              </w:divBdr>
            </w:div>
            <w:div w:id="1944609540">
              <w:marLeft w:val="0"/>
              <w:marRight w:val="0"/>
              <w:marTop w:val="0"/>
              <w:marBottom w:val="0"/>
              <w:divBdr>
                <w:top w:val="none" w:sz="0" w:space="0" w:color="auto"/>
                <w:left w:val="none" w:sz="0" w:space="0" w:color="auto"/>
                <w:bottom w:val="none" w:sz="0" w:space="0" w:color="auto"/>
                <w:right w:val="none" w:sz="0" w:space="0" w:color="auto"/>
              </w:divBdr>
            </w:div>
            <w:div w:id="1954628495">
              <w:marLeft w:val="0"/>
              <w:marRight w:val="0"/>
              <w:marTop w:val="0"/>
              <w:marBottom w:val="0"/>
              <w:divBdr>
                <w:top w:val="none" w:sz="0" w:space="0" w:color="auto"/>
                <w:left w:val="none" w:sz="0" w:space="0" w:color="auto"/>
                <w:bottom w:val="none" w:sz="0" w:space="0" w:color="auto"/>
                <w:right w:val="none" w:sz="0" w:space="0" w:color="auto"/>
              </w:divBdr>
            </w:div>
            <w:div w:id="1956592798">
              <w:marLeft w:val="0"/>
              <w:marRight w:val="0"/>
              <w:marTop w:val="0"/>
              <w:marBottom w:val="0"/>
              <w:divBdr>
                <w:top w:val="none" w:sz="0" w:space="0" w:color="auto"/>
                <w:left w:val="none" w:sz="0" w:space="0" w:color="auto"/>
                <w:bottom w:val="none" w:sz="0" w:space="0" w:color="auto"/>
                <w:right w:val="none" w:sz="0" w:space="0" w:color="auto"/>
              </w:divBdr>
            </w:div>
            <w:div w:id="1956984989">
              <w:marLeft w:val="0"/>
              <w:marRight w:val="0"/>
              <w:marTop w:val="0"/>
              <w:marBottom w:val="0"/>
              <w:divBdr>
                <w:top w:val="none" w:sz="0" w:space="0" w:color="auto"/>
                <w:left w:val="none" w:sz="0" w:space="0" w:color="auto"/>
                <w:bottom w:val="none" w:sz="0" w:space="0" w:color="auto"/>
                <w:right w:val="none" w:sz="0" w:space="0" w:color="auto"/>
              </w:divBdr>
            </w:div>
            <w:div w:id="1960137237">
              <w:marLeft w:val="0"/>
              <w:marRight w:val="0"/>
              <w:marTop w:val="0"/>
              <w:marBottom w:val="0"/>
              <w:divBdr>
                <w:top w:val="none" w:sz="0" w:space="0" w:color="auto"/>
                <w:left w:val="none" w:sz="0" w:space="0" w:color="auto"/>
                <w:bottom w:val="none" w:sz="0" w:space="0" w:color="auto"/>
                <w:right w:val="none" w:sz="0" w:space="0" w:color="auto"/>
              </w:divBdr>
            </w:div>
            <w:div w:id="1977569296">
              <w:marLeft w:val="0"/>
              <w:marRight w:val="0"/>
              <w:marTop w:val="0"/>
              <w:marBottom w:val="0"/>
              <w:divBdr>
                <w:top w:val="none" w:sz="0" w:space="0" w:color="auto"/>
                <w:left w:val="none" w:sz="0" w:space="0" w:color="auto"/>
                <w:bottom w:val="none" w:sz="0" w:space="0" w:color="auto"/>
                <w:right w:val="none" w:sz="0" w:space="0" w:color="auto"/>
              </w:divBdr>
            </w:div>
            <w:div w:id="1977754807">
              <w:marLeft w:val="0"/>
              <w:marRight w:val="0"/>
              <w:marTop w:val="0"/>
              <w:marBottom w:val="0"/>
              <w:divBdr>
                <w:top w:val="none" w:sz="0" w:space="0" w:color="auto"/>
                <w:left w:val="none" w:sz="0" w:space="0" w:color="auto"/>
                <w:bottom w:val="none" w:sz="0" w:space="0" w:color="auto"/>
                <w:right w:val="none" w:sz="0" w:space="0" w:color="auto"/>
              </w:divBdr>
            </w:div>
            <w:div w:id="1981181241">
              <w:marLeft w:val="0"/>
              <w:marRight w:val="0"/>
              <w:marTop w:val="0"/>
              <w:marBottom w:val="0"/>
              <w:divBdr>
                <w:top w:val="none" w:sz="0" w:space="0" w:color="auto"/>
                <w:left w:val="none" w:sz="0" w:space="0" w:color="auto"/>
                <w:bottom w:val="none" w:sz="0" w:space="0" w:color="auto"/>
                <w:right w:val="none" w:sz="0" w:space="0" w:color="auto"/>
              </w:divBdr>
            </w:div>
            <w:div w:id="1982609155">
              <w:marLeft w:val="0"/>
              <w:marRight w:val="0"/>
              <w:marTop w:val="0"/>
              <w:marBottom w:val="0"/>
              <w:divBdr>
                <w:top w:val="none" w:sz="0" w:space="0" w:color="auto"/>
                <w:left w:val="none" w:sz="0" w:space="0" w:color="auto"/>
                <w:bottom w:val="none" w:sz="0" w:space="0" w:color="auto"/>
                <w:right w:val="none" w:sz="0" w:space="0" w:color="auto"/>
              </w:divBdr>
            </w:div>
            <w:div w:id="1985502923">
              <w:marLeft w:val="0"/>
              <w:marRight w:val="0"/>
              <w:marTop w:val="0"/>
              <w:marBottom w:val="0"/>
              <w:divBdr>
                <w:top w:val="none" w:sz="0" w:space="0" w:color="auto"/>
                <w:left w:val="none" w:sz="0" w:space="0" w:color="auto"/>
                <w:bottom w:val="none" w:sz="0" w:space="0" w:color="auto"/>
                <w:right w:val="none" w:sz="0" w:space="0" w:color="auto"/>
              </w:divBdr>
            </w:div>
            <w:div w:id="1985817079">
              <w:marLeft w:val="0"/>
              <w:marRight w:val="0"/>
              <w:marTop w:val="0"/>
              <w:marBottom w:val="0"/>
              <w:divBdr>
                <w:top w:val="none" w:sz="0" w:space="0" w:color="auto"/>
                <w:left w:val="none" w:sz="0" w:space="0" w:color="auto"/>
                <w:bottom w:val="none" w:sz="0" w:space="0" w:color="auto"/>
                <w:right w:val="none" w:sz="0" w:space="0" w:color="auto"/>
              </w:divBdr>
            </w:div>
            <w:div w:id="1987322403">
              <w:marLeft w:val="0"/>
              <w:marRight w:val="0"/>
              <w:marTop w:val="0"/>
              <w:marBottom w:val="0"/>
              <w:divBdr>
                <w:top w:val="none" w:sz="0" w:space="0" w:color="auto"/>
                <w:left w:val="none" w:sz="0" w:space="0" w:color="auto"/>
                <w:bottom w:val="none" w:sz="0" w:space="0" w:color="auto"/>
                <w:right w:val="none" w:sz="0" w:space="0" w:color="auto"/>
              </w:divBdr>
            </w:div>
            <w:div w:id="1989624575">
              <w:marLeft w:val="0"/>
              <w:marRight w:val="0"/>
              <w:marTop w:val="0"/>
              <w:marBottom w:val="0"/>
              <w:divBdr>
                <w:top w:val="none" w:sz="0" w:space="0" w:color="auto"/>
                <w:left w:val="none" w:sz="0" w:space="0" w:color="auto"/>
                <w:bottom w:val="none" w:sz="0" w:space="0" w:color="auto"/>
                <w:right w:val="none" w:sz="0" w:space="0" w:color="auto"/>
              </w:divBdr>
            </w:div>
            <w:div w:id="1993631630">
              <w:marLeft w:val="0"/>
              <w:marRight w:val="0"/>
              <w:marTop w:val="0"/>
              <w:marBottom w:val="0"/>
              <w:divBdr>
                <w:top w:val="none" w:sz="0" w:space="0" w:color="auto"/>
                <w:left w:val="none" w:sz="0" w:space="0" w:color="auto"/>
                <w:bottom w:val="none" w:sz="0" w:space="0" w:color="auto"/>
                <w:right w:val="none" w:sz="0" w:space="0" w:color="auto"/>
              </w:divBdr>
            </w:div>
            <w:div w:id="1995451677">
              <w:marLeft w:val="0"/>
              <w:marRight w:val="0"/>
              <w:marTop w:val="0"/>
              <w:marBottom w:val="0"/>
              <w:divBdr>
                <w:top w:val="none" w:sz="0" w:space="0" w:color="auto"/>
                <w:left w:val="none" w:sz="0" w:space="0" w:color="auto"/>
                <w:bottom w:val="none" w:sz="0" w:space="0" w:color="auto"/>
                <w:right w:val="none" w:sz="0" w:space="0" w:color="auto"/>
              </w:divBdr>
            </w:div>
            <w:div w:id="1997029160">
              <w:marLeft w:val="0"/>
              <w:marRight w:val="0"/>
              <w:marTop w:val="0"/>
              <w:marBottom w:val="0"/>
              <w:divBdr>
                <w:top w:val="none" w:sz="0" w:space="0" w:color="auto"/>
                <w:left w:val="none" w:sz="0" w:space="0" w:color="auto"/>
                <w:bottom w:val="none" w:sz="0" w:space="0" w:color="auto"/>
                <w:right w:val="none" w:sz="0" w:space="0" w:color="auto"/>
              </w:divBdr>
            </w:div>
            <w:div w:id="2000618196">
              <w:marLeft w:val="0"/>
              <w:marRight w:val="0"/>
              <w:marTop w:val="0"/>
              <w:marBottom w:val="0"/>
              <w:divBdr>
                <w:top w:val="none" w:sz="0" w:space="0" w:color="auto"/>
                <w:left w:val="none" w:sz="0" w:space="0" w:color="auto"/>
                <w:bottom w:val="none" w:sz="0" w:space="0" w:color="auto"/>
                <w:right w:val="none" w:sz="0" w:space="0" w:color="auto"/>
              </w:divBdr>
            </w:div>
            <w:div w:id="2006005391">
              <w:marLeft w:val="0"/>
              <w:marRight w:val="0"/>
              <w:marTop w:val="0"/>
              <w:marBottom w:val="0"/>
              <w:divBdr>
                <w:top w:val="none" w:sz="0" w:space="0" w:color="auto"/>
                <w:left w:val="none" w:sz="0" w:space="0" w:color="auto"/>
                <w:bottom w:val="none" w:sz="0" w:space="0" w:color="auto"/>
                <w:right w:val="none" w:sz="0" w:space="0" w:color="auto"/>
              </w:divBdr>
            </w:div>
            <w:div w:id="2015565716">
              <w:marLeft w:val="0"/>
              <w:marRight w:val="0"/>
              <w:marTop w:val="0"/>
              <w:marBottom w:val="0"/>
              <w:divBdr>
                <w:top w:val="none" w:sz="0" w:space="0" w:color="auto"/>
                <w:left w:val="none" w:sz="0" w:space="0" w:color="auto"/>
                <w:bottom w:val="none" w:sz="0" w:space="0" w:color="auto"/>
                <w:right w:val="none" w:sz="0" w:space="0" w:color="auto"/>
              </w:divBdr>
            </w:div>
            <w:div w:id="2016027498">
              <w:marLeft w:val="0"/>
              <w:marRight w:val="0"/>
              <w:marTop w:val="0"/>
              <w:marBottom w:val="0"/>
              <w:divBdr>
                <w:top w:val="none" w:sz="0" w:space="0" w:color="auto"/>
                <w:left w:val="none" w:sz="0" w:space="0" w:color="auto"/>
                <w:bottom w:val="none" w:sz="0" w:space="0" w:color="auto"/>
                <w:right w:val="none" w:sz="0" w:space="0" w:color="auto"/>
              </w:divBdr>
            </w:div>
            <w:div w:id="2019647791">
              <w:marLeft w:val="0"/>
              <w:marRight w:val="0"/>
              <w:marTop w:val="0"/>
              <w:marBottom w:val="0"/>
              <w:divBdr>
                <w:top w:val="none" w:sz="0" w:space="0" w:color="auto"/>
                <w:left w:val="none" w:sz="0" w:space="0" w:color="auto"/>
                <w:bottom w:val="none" w:sz="0" w:space="0" w:color="auto"/>
                <w:right w:val="none" w:sz="0" w:space="0" w:color="auto"/>
              </w:divBdr>
            </w:div>
            <w:div w:id="2020231467">
              <w:marLeft w:val="0"/>
              <w:marRight w:val="0"/>
              <w:marTop w:val="0"/>
              <w:marBottom w:val="0"/>
              <w:divBdr>
                <w:top w:val="none" w:sz="0" w:space="0" w:color="auto"/>
                <w:left w:val="none" w:sz="0" w:space="0" w:color="auto"/>
                <w:bottom w:val="none" w:sz="0" w:space="0" w:color="auto"/>
                <w:right w:val="none" w:sz="0" w:space="0" w:color="auto"/>
              </w:divBdr>
            </w:div>
            <w:div w:id="2026978504">
              <w:marLeft w:val="0"/>
              <w:marRight w:val="0"/>
              <w:marTop w:val="0"/>
              <w:marBottom w:val="0"/>
              <w:divBdr>
                <w:top w:val="none" w:sz="0" w:space="0" w:color="auto"/>
                <w:left w:val="none" w:sz="0" w:space="0" w:color="auto"/>
                <w:bottom w:val="none" w:sz="0" w:space="0" w:color="auto"/>
                <w:right w:val="none" w:sz="0" w:space="0" w:color="auto"/>
              </w:divBdr>
            </w:div>
            <w:div w:id="2041584163">
              <w:marLeft w:val="0"/>
              <w:marRight w:val="0"/>
              <w:marTop w:val="0"/>
              <w:marBottom w:val="0"/>
              <w:divBdr>
                <w:top w:val="none" w:sz="0" w:space="0" w:color="auto"/>
                <w:left w:val="none" w:sz="0" w:space="0" w:color="auto"/>
                <w:bottom w:val="none" w:sz="0" w:space="0" w:color="auto"/>
                <w:right w:val="none" w:sz="0" w:space="0" w:color="auto"/>
              </w:divBdr>
            </w:div>
            <w:div w:id="2048795707">
              <w:marLeft w:val="0"/>
              <w:marRight w:val="0"/>
              <w:marTop w:val="0"/>
              <w:marBottom w:val="0"/>
              <w:divBdr>
                <w:top w:val="none" w:sz="0" w:space="0" w:color="auto"/>
                <w:left w:val="none" w:sz="0" w:space="0" w:color="auto"/>
                <w:bottom w:val="none" w:sz="0" w:space="0" w:color="auto"/>
                <w:right w:val="none" w:sz="0" w:space="0" w:color="auto"/>
              </w:divBdr>
            </w:div>
            <w:div w:id="2051417363">
              <w:marLeft w:val="0"/>
              <w:marRight w:val="0"/>
              <w:marTop w:val="0"/>
              <w:marBottom w:val="0"/>
              <w:divBdr>
                <w:top w:val="none" w:sz="0" w:space="0" w:color="auto"/>
                <w:left w:val="none" w:sz="0" w:space="0" w:color="auto"/>
                <w:bottom w:val="none" w:sz="0" w:space="0" w:color="auto"/>
                <w:right w:val="none" w:sz="0" w:space="0" w:color="auto"/>
              </w:divBdr>
            </w:div>
            <w:div w:id="2052075337">
              <w:marLeft w:val="0"/>
              <w:marRight w:val="0"/>
              <w:marTop w:val="0"/>
              <w:marBottom w:val="0"/>
              <w:divBdr>
                <w:top w:val="none" w:sz="0" w:space="0" w:color="auto"/>
                <w:left w:val="none" w:sz="0" w:space="0" w:color="auto"/>
                <w:bottom w:val="none" w:sz="0" w:space="0" w:color="auto"/>
                <w:right w:val="none" w:sz="0" w:space="0" w:color="auto"/>
              </w:divBdr>
            </w:div>
            <w:div w:id="2055082627">
              <w:marLeft w:val="0"/>
              <w:marRight w:val="0"/>
              <w:marTop w:val="0"/>
              <w:marBottom w:val="0"/>
              <w:divBdr>
                <w:top w:val="none" w:sz="0" w:space="0" w:color="auto"/>
                <w:left w:val="none" w:sz="0" w:space="0" w:color="auto"/>
                <w:bottom w:val="none" w:sz="0" w:space="0" w:color="auto"/>
                <w:right w:val="none" w:sz="0" w:space="0" w:color="auto"/>
              </w:divBdr>
            </w:div>
            <w:div w:id="2059475463">
              <w:marLeft w:val="0"/>
              <w:marRight w:val="0"/>
              <w:marTop w:val="0"/>
              <w:marBottom w:val="0"/>
              <w:divBdr>
                <w:top w:val="none" w:sz="0" w:space="0" w:color="auto"/>
                <w:left w:val="none" w:sz="0" w:space="0" w:color="auto"/>
                <w:bottom w:val="none" w:sz="0" w:space="0" w:color="auto"/>
                <w:right w:val="none" w:sz="0" w:space="0" w:color="auto"/>
              </w:divBdr>
            </w:div>
            <w:div w:id="2063020363">
              <w:marLeft w:val="0"/>
              <w:marRight w:val="0"/>
              <w:marTop w:val="0"/>
              <w:marBottom w:val="0"/>
              <w:divBdr>
                <w:top w:val="none" w:sz="0" w:space="0" w:color="auto"/>
                <w:left w:val="none" w:sz="0" w:space="0" w:color="auto"/>
                <w:bottom w:val="none" w:sz="0" w:space="0" w:color="auto"/>
                <w:right w:val="none" w:sz="0" w:space="0" w:color="auto"/>
              </w:divBdr>
            </w:div>
            <w:div w:id="2063093941">
              <w:marLeft w:val="0"/>
              <w:marRight w:val="0"/>
              <w:marTop w:val="0"/>
              <w:marBottom w:val="0"/>
              <w:divBdr>
                <w:top w:val="none" w:sz="0" w:space="0" w:color="auto"/>
                <w:left w:val="none" w:sz="0" w:space="0" w:color="auto"/>
                <w:bottom w:val="none" w:sz="0" w:space="0" w:color="auto"/>
                <w:right w:val="none" w:sz="0" w:space="0" w:color="auto"/>
              </w:divBdr>
            </w:div>
            <w:div w:id="2067683613">
              <w:marLeft w:val="0"/>
              <w:marRight w:val="0"/>
              <w:marTop w:val="0"/>
              <w:marBottom w:val="0"/>
              <w:divBdr>
                <w:top w:val="none" w:sz="0" w:space="0" w:color="auto"/>
                <w:left w:val="none" w:sz="0" w:space="0" w:color="auto"/>
                <w:bottom w:val="none" w:sz="0" w:space="0" w:color="auto"/>
                <w:right w:val="none" w:sz="0" w:space="0" w:color="auto"/>
              </w:divBdr>
            </w:div>
            <w:div w:id="2074355357">
              <w:marLeft w:val="0"/>
              <w:marRight w:val="0"/>
              <w:marTop w:val="0"/>
              <w:marBottom w:val="0"/>
              <w:divBdr>
                <w:top w:val="none" w:sz="0" w:space="0" w:color="auto"/>
                <w:left w:val="none" w:sz="0" w:space="0" w:color="auto"/>
                <w:bottom w:val="none" w:sz="0" w:space="0" w:color="auto"/>
                <w:right w:val="none" w:sz="0" w:space="0" w:color="auto"/>
              </w:divBdr>
            </w:div>
            <w:div w:id="2078166376">
              <w:marLeft w:val="0"/>
              <w:marRight w:val="0"/>
              <w:marTop w:val="0"/>
              <w:marBottom w:val="0"/>
              <w:divBdr>
                <w:top w:val="none" w:sz="0" w:space="0" w:color="auto"/>
                <w:left w:val="none" w:sz="0" w:space="0" w:color="auto"/>
                <w:bottom w:val="none" w:sz="0" w:space="0" w:color="auto"/>
                <w:right w:val="none" w:sz="0" w:space="0" w:color="auto"/>
              </w:divBdr>
            </w:div>
            <w:div w:id="2088378673">
              <w:marLeft w:val="0"/>
              <w:marRight w:val="0"/>
              <w:marTop w:val="0"/>
              <w:marBottom w:val="0"/>
              <w:divBdr>
                <w:top w:val="none" w:sz="0" w:space="0" w:color="auto"/>
                <w:left w:val="none" w:sz="0" w:space="0" w:color="auto"/>
                <w:bottom w:val="none" w:sz="0" w:space="0" w:color="auto"/>
                <w:right w:val="none" w:sz="0" w:space="0" w:color="auto"/>
              </w:divBdr>
            </w:div>
            <w:div w:id="2090495587">
              <w:marLeft w:val="0"/>
              <w:marRight w:val="0"/>
              <w:marTop w:val="0"/>
              <w:marBottom w:val="0"/>
              <w:divBdr>
                <w:top w:val="none" w:sz="0" w:space="0" w:color="auto"/>
                <w:left w:val="none" w:sz="0" w:space="0" w:color="auto"/>
                <w:bottom w:val="none" w:sz="0" w:space="0" w:color="auto"/>
                <w:right w:val="none" w:sz="0" w:space="0" w:color="auto"/>
              </w:divBdr>
            </w:div>
            <w:div w:id="2104303831">
              <w:marLeft w:val="0"/>
              <w:marRight w:val="0"/>
              <w:marTop w:val="0"/>
              <w:marBottom w:val="0"/>
              <w:divBdr>
                <w:top w:val="none" w:sz="0" w:space="0" w:color="auto"/>
                <w:left w:val="none" w:sz="0" w:space="0" w:color="auto"/>
                <w:bottom w:val="none" w:sz="0" w:space="0" w:color="auto"/>
                <w:right w:val="none" w:sz="0" w:space="0" w:color="auto"/>
              </w:divBdr>
            </w:div>
            <w:div w:id="2114738578">
              <w:marLeft w:val="0"/>
              <w:marRight w:val="0"/>
              <w:marTop w:val="0"/>
              <w:marBottom w:val="0"/>
              <w:divBdr>
                <w:top w:val="none" w:sz="0" w:space="0" w:color="auto"/>
                <w:left w:val="none" w:sz="0" w:space="0" w:color="auto"/>
                <w:bottom w:val="none" w:sz="0" w:space="0" w:color="auto"/>
                <w:right w:val="none" w:sz="0" w:space="0" w:color="auto"/>
              </w:divBdr>
            </w:div>
            <w:div w:id="2118139908">
              <w:marLeft w:val="0"/>
              <w:marRight w:val="0"/>
              <w:marTop w:val="0"/>
              <w:marBottom w:val="0"/>
              <w:divBdr>
                <w:top w:val="none" w:sz="0" w:space="0" w:color="auto"/>
                <w:left w:val="none" w:sz="0" w:space="0" w:color="auto"/>
                <w:bottom w:val="none" w:sz="0" w:space="0" w:color="auto"/>
                <w:right w:val="none" w:sz="0" w:space="0" w:color="auto"/>
              </w:divBdr>
            </w:div>
            <w:div w:id="2122651822">
              <w:marLeft w:val="0"/>
              <w:marRight w:val="0"/>
              <w:marTop w:val="0"/>
              <w:marBottom w:val="0"/>
              <w:divBdr>
                <w:top w:val="none" w:sz="0" w:space="0" w:color="auto"/>
                <w:left w:val="none" w:sz="0" w:space="0" w:color="auto"/>
                <w:bottom w:val="none" w:sz="0" w:space="0" w:color="auto"/>
                <w:right w:val="none" w:sz="0" w:space="0" w:color="auto"/>
              </w:divBdr>
            </w:div>
            <w:div w:id="2124156049">
              <w:marLeft w:val="0"/>
              <w:marRight w:val="0"/>
              <w:marTop w:val="0"/>
              <w:marBottom w:val="0"/>
              <w:divBdr>
                <w:top w:val="none" w:sz="0" w:space="0" w:color="auto"/>
                <w:left w:val="none" w:sz="0" w:space="0" w:color="auto"/>
                <w:bottom w:val="none" w:sz="0" w:space="0" w:color="auto"/>
                <w:right w:val="none" w:sz="0" w:space="0" w:color="auto"/>
              </w:divBdr>
            </w:div>
            <w:div w:id="2127381723">
              <w:marLeft w:val="0"/>
              <w:marRight w:val="0"/>
              <w:marTop w:val="0"/>
              <w:marBottom w:val="0"/>
              <w:divBdr>
                <w:top w:val="none" w:sz="0" w:space="0" w:color="auto"/>
                <w:left w:val="none" w:sz="0" w:space="0" w:color="auto"/>
                <w:bottom w:val="none" w:sz="0" w:space="0" w:color="auto"/>
                <w:right w:val="none" w:sz="0" w:space="0" w:color="auto"/>
              </w:divBdr>
            </w:div>
            <w:div w:id="2128234309">
              <w:marLeft w:val="0"/>
              <w:marRight w:val="0"/>
              <w:marTop w:val="0"/>
              <w:marBottom w:val="0"/>
              <w:divBdr>
                <w:top w:val="none" w:sz="0" w:space="0" w:color="auto"/>
                <w:left w:val="none" w:sz="0" w:space="0" w:color="auto"/>
                <w:bottom w:val="none" w:sz="0" w:space="0" w:color="auto"/>
                <w:right w:val="none" w:sz="0" w:space="0" w:color="auto"/>
              </w:divBdr>
            </w:div>
            <w:div w:id="2129082915">
              <w:marLeft w:val="0"/>
              <w:marRight w:val="0"/>
              <w:marTop w:val="0"/>
              <w:marBottom w:val="0"/>
              <w:divBdr>
                <w:top w:val="none" w:sz="0" w:space="0" w:color="auto"/>
                <w:left w:val="none" w:sz="0" w:space="0" w:color="auto"/>
                <w:bottom w:val="none" w:sz="0" w:space="0" w:color="auto"/>
                <w:right w:val="none" w:sz="0" w:space="0" w:color="auto"/>
              </w:divBdr>
            </w:div>
            <w:div w:id="2135446056">
              <w:marLeft w:val="0"/>
              <w:marRight w:val="0"/>
              <w:marTop w:val="0"/>
              <w:marBottom w:val="0"/>
              <w:divBdr>
                <w:top w:val="none" w:sz="0" w:space="0" w:color="auto"/>
                <w:left w:val="none" w:sz="0" w:space="0" w:color="auto"/>
                <w:bottom w:val="none" w:sz="0" w:space="0" w:color="auto"/>
                <w:right w:val="none" w:sz="0" w:space="0" w:color="auto"/>
              </w:divBdr>
            </w:div>
            <w:div w:id="2135520201">
              <w:marLeft w:val="0"/>
              <w:marRight w:val="0"/>
              <w:marTop w:val="0"/>
              <w:marBottom w:val="0"/>
              <w:divBdr>
                <w:top w:val="none" w:sz="0" w:space="0" w:color="auto"/>
                <w:left w:val="none" w:sz="0" w:space="0" w:color="auto"/>
                <w:bottom w:val="none" w:sz="0" w:space="0" w:color="auto"/>
                <w:right w:val="none" w:sz="0" w:space="0" w:color="auto"/>
              </w:divBdr>
            </w:div>
            <w:div w:id="2140995766">
              <w:marLeft w:val="0"/>
              <w:marRight w:val="0"/>
              <w:marTop w:val="0"/>
              <w:marBottom w:val="0"/>
              <w:divBdr>
                <w:top w:val="none" w:sz="0" w:space="0" w:color="auto"/>
                <w:left w:val="none" w:sz="0" w:space="0" w:color="auto"/>
                <w:bottom w:val="none" w:sz="0" w:space="0" w:color="auto"/>
                <w:right w:val="none" w:sz="0" w:space="0" w:color="auto"/>
              </w:divBdr>
            </w:div>
            <w:div w:id="214357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75054">
      <w:bodyDiv w:val="1"/>
      <w:marLeft w:val="0"/>
      <w:marRight w:val="0"/>
      <w:marTop w:val="0"/>
      <w:marBottom w:val="0"/>
      <w:divBdr>
        <w:top w:val="none" w:sz="0" w:space="0" w:color="auto"/>
        <w:left w:val="none" w:sz="0" w:space="0" w:color="auto"/>
        <w:bottom w:val="none" w:sz="0" w:space="0" w:color="auto"/>
        <w:right w:val="none" w:sz="0" w:space="0" w:color="auto"/>
      </w:divBdr>
      <w:divsChild>
        <w:div w:id="797069477">
          <w:marLeft w:val="0"/>
          <w:marRight w:val="0"/>
          <w:marTop w:val="0"/>
          <w:marBottom w:val="0"/>
          <w:divBdr>
            <w:top w:val="none" w:sz="0" w:space="0" w:color="auto"/>
            <w:left w:val="none" w:sz="0" w:space="0" w:color="auto"/>
            <w:bottom w:val="none" w:sz="0" w:space="0" w:color="auto"/>
            <w:right w:val="none" w:sz="0" w:space="0" w:color="auto"/>
          </w:divBdr>
        </w:div>
      </w:divsChild>
    </w:div>
    <w:div w:id="998851984">
      <w:bodyDiv w:val="1"/>
      <w:marLeft w:val="0"/>
      <w:marRight w:val="0"/>
      <w:marTop w:val="0"/>
      <w:marBottom w:val="0"/>
      <w:divBdr>
        <w:top w:val="none" w:sz="0" w:space="0" w:color="auto"/>
        <w:left w:val="none" w:sz="0" w:space="0" w:color="auto"/>
        <w:bottom w:val="none" w:sz="0" w:space="0" w:color="auto"/>
        <w:right w:val="none" w:sz="0" w:space="0" w:color="auto"/>
      </w:divBdr>
    </w:div>
    <w:div w:id="1005938840">
      <w:bodyDiv w:val="1"/>
      <w:marLeft w:val="0"/>
      <w:marRight w:val="0"/>
      <w:marTop w:val="0"/>
      <w:marBottom w:val="0"/>
      <w:divBdr>
        <w:top w:val="none" w:sz="0" w:space="0" w:color="auto"/>
        <w:left w:val="none" w:sz="0" w:space="0" w:color="auto"/>
        <w:bottom w:val="none" w:sz="0" w:space="0" w:color="auto"/>
        <w:right w:val="none" w:sz="0" w:space="0" w:color="auto"/>
      </w:divBdr>
    </w:div>
    <w:div w:id="1021013220">
      <w:bodyDiv w:val="1"/>
      <w:marLeft w:val="0"/>
      <w:marRight w:val="0"/>
      <w:marTop w:val="0"/>
      <w:marBottom w:val="0"/>
      <w:divBdr>
        <w:top w:val="none" w:sz="0" w:space="0" w:color="auto"/>
        <w:left w:val="none" w:sz="0" w:space="0" w:color="auto"/>
        <w:bottom w:val="none" w:sz="0" w:space="0" w:color="auto"/>
        <w:right w:val="none" w:sz="0" w:space="0" w:color="auto"/>
      </w:divBdr>
      <w:divsChild>
        <w:div w:id="972757909">
          <w:marLeft w:val="0"/>
          <w:marRight w:val="0"/>
          <w:marTop w:val="0"/>
          <w:marBottom w:val="0"/>
          <w:divBdr>
            <w:top w:val="none" w:sz="0" w:space="0" w:color="auto"/>
            <w:left w:val="none" w:sz="0" w:space="0" w:color="auto"/>
            <w:bottom w:val="none" w:sz="0" w:space="0" w:color="auto"/>
            <w:right w:val="none" w:sz="0" w:space="0" w:color="auto"/>
          </w:divBdr>
        </w:div>
        <w:div w:id="1129519104">
          <w:marLeft w:val="0"/>
          <w:marRight w:val="0"/>
          <w:marTop w:val="0"/>
          <w:marBottom w:val="0"/>
          <w:divBdr>
            <w:top w:val="none" w:sz="0" w:space="0" w:color="auto"/>
            <w:left w:val="none" w:sz="0" w:space="0" w:color="auto"/>
            <w:bottom w:val="none" w:sz="0" w:space="0" w:color="auto"/>
            <w:right w:val="none" w:sz="0" w:space="0" w:color="auto"/>
          </w:divBdr>
        </w:div>
      </w:divsChild>
    </w:div>
    <w:div w:id="1035814328">
      <w:bodyDiv w:val="1"/>
      <w:marLeft w:val="0"/>
      <w:marRight w:val="0"/>
      <w:marTop w:val="0"/>
      <w:marBottom w:val="0"/>
      <w:divBdr>
        <w:top w:val="none" w:sz="0" w:space="0" w:color="auto"/>
        <w:left w:val="none" w:sz="0" w:space="0" w:color="auto"/>
        <w:bottom w:val="none" w:sz="0" w:space="0" w:color="auto"/>
        <w:right w:val="none" w:sz="0" w:space="0" w:color="auto"/>
      </w:divBdr>
      <w:divsChild>
        <w:div w:id="235746696">
          <w:marLeft w:val="0"/>
          <w:marRight w:val="0"/>
          <w:marTop w:val="0"/>
          <w:marBottom w:val="0"/>
          <w:divBdr>
            <w:top w:val="none" w:sz="0" w:space="0" w:color="auto"/>
            <w:left w:val="none" w:sz="0" w:space="0" w:color="auto"/>
            <w:bottom w:val="none" w:sz="0" w:space="0" w:color="auto"/>
            <w:right w:val="none" w:sz="0" w:space="0" w:color="auto"/>
          </w:divBdr>
        </w:div>
        <w:div w:id="1602450520">
          <w:marLeft w:val="0"/>
          <w:marRight w:val="0"/>
          <w:marTop w:val="0"/>
          <w:marBottom w:val="0"/>
          <w:divBdr>
            <w:top w:val="none" w:sz="0" w:space="0" w:color="auto"/>
            <w:left w:val="none" w:sz="0" w:space="0" w:color="auto"/>
            <w:bottom w:val="none" w:sz="0" w:space="0" w:color="auto"/>
            <w:right w:val="none" w:sz="0" w:space="0" w:color="auto"/>
          </w:divBdr>
          <w:divsChild>
            <w:div w:id="270935371">
              <w:marLeft w:val="0"/>
              <w:marRight w:val="0"/>
              <w:marTop w:val="0"/>
              <w:marBottom w:val="0"/>
              <w:divBdr>
                <w:top w:val="none" w:sz="0" w:space="0" w:color="auto"/>
                <w:left w:val="none" w:sz="0" w:space="0" w:color="auto"/>
                <w:bottom w:val="none" w:sz="0" w:space="0" w:color="auto"/>
                <w:right w:val="none" w:sz="0" w:space="0" w:color="auto"/>
              </w:divBdr>
            </w:div>
            <w:div w:id="133418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358502">
      <w:bodyDiv w:val="1"/>
      <w:marLeft w:val="0"/>
      <w:marRight w:val="0"/>
      <w:marTop w:val="0"/>
      <w:marBottom w:val="0"/>
      <w:divBdr>
        <w:top w:val="none" w:sz="0" w:space="0" w:color="auto"/>
        <w:left w:val="none" w:sz="0" w:space="0" w:color="auto"/>
        <w:bottom w:val="none" w:sz="0" w:space="0" w:color="auto"/>
        <w:right w:val="none" w:sz="0" w:space="0" w:color="auto"/>
      </w:divBdr>
    </w:div>
    <w:div w:id="1048800014">
      <w:bodyDiv w:val="1"/>
      <w:marLeft w:val="0"/>
      <w:marRight w:val="0"/>
      <w:marTop w:val="0"/>
      <w:marBottom w:val="0"/>
      <w:divBdr>
        <w:top w:val="none" w:sz="0" w:space="0" w:color="auto"/>
        <w:left w:val="none" w:sz="0" w:space="0" w:color="auto"/>
        <w:bottom w:val="none" w:sz="0" w:space="0" w:color="auto"/>
        <w:right w:val="none" w:sz="0" w:space="0" w:color="auto"/>
      </w:divBdr>
    </w:div>
    <w:div w:id="1051271081">
      <w:bodyDiv w:val="1"/>
      <w:marLeft w:val="0"/>
      <w:marRight w:val="0"/>
      <w:marTop w:val="0"/>
      <w:marBottom w:val="0"/>
      <w:divBdr>
        <w:top w:val="none" w:sz="0" w:space="0" w:color="auto"/>
        <w:left w:val="none" w:sz="0" w:space="0" w:color="auto"/>
        <w:bottom w:val="none" w:sz="0" w:space="0" w:color="auto"/>
        <w:right w:val="none" w:sz="0" w:space="0" w:color="auto"/>
      </w:divBdr>
      <w:divsChild>
        <w:div w:id="1751657497">
          <w:marLeft w:val="0"/>
          <w:marRight w:val="0"/>
          <w:marTop w:val="0"/>
          <w:marBottom w:val="0"/>
          <w:divBdr>
            <w:top w:val="none" w:sz="0" w:space="0" w:color="auto"/>
            <w:left w:val="none" w:sz="0" w:space="0" w:color="auto"/>
            <w:bottom w:val="none" w:sz="0" w:space="0" w:color="auto"/>
            <w:right w:val="none" w:sz="0" w:space="0" w:color="auto"/>
          </w:divBdr>
        </w:div>
      </w:divsChild>
    </w:div>
    <w:div w:id="1051687837">
      <w:bodyDiv w:val="1"/>
      <w:marLeft w:val="0"/>
      <w:marRight w:val="0"/>
      <w:marTop w:val="0"/>
      <w:marBottom w:val="0"/>
      <w:divBdr>
        <w:top w:val="none" w:sz="0" w:space="0" w:color="auto"/>
        <w:left w:val="none" w:sz="0" w:space="0" w:color="auto"/>
        <w:bottom w:val="none" w:sz="0" w:space="0" w:color="auto"/>
        <w:right w:val="none" w:sz="0" w:space="0" w:color="auto"/>
      </w:divBdr>
      <w:divsChild>
        <w:div w:id="781652128">
          <w:marLeft w:val="0"/>
          <w:marRight w:val="0"/>
          <w:marTop w:val="0"/>
          <w:marBottom w:val="0"/>
          <w:divBdr>
            <w:top w:val="none" w:sz="0" w:space="0" w:color="auto"/>
            <w:left w:val="none" w:sz="0" w:space="0" w:color="auto"/>
            <w:bottom w:val="none" w:sz="0" w:space="0" w:color="auto"/>
            <w:right w:val="none" w:sz="0" w:space="0" w:color="auto"/>
          </w:divBdr>
        </w:div>
      </w:divsChild>
    </w:div>
    <w:div w:id="1055664166">
      <w:bodyDiv w:val="1"/>
      <w:marLeft w:val="0"/>
      <w:marRight w:val="0"/>
      <w:marTop w:val="0"/>
      <w:marBottom w:val="0"/>
      <w:divBdr>
        <w:top w:val="none" w:sz="0" w:space="0" w:color="auto"/>
        <w:left w:val="none" w:sz="0" w:space="0" w:color="auto"/>
        <w:bottom w:val="none" w:sz="0" w:space="0" w:color="auto"/>
        <w:right w:val="none" w:sz="0" w:space="0" w:color="auto"/>
      </w:divBdr>
      <w:divsChild>
        <w:div w:id="1932623408">
          <w:marLeft w:val="0"/>
          <w:marRight w:val="0"/>
          <w:marTop w:val="0"/>
          <w:marBottom w:val="0"/>
          <w:divBdr>
            <w:top w:val="none" w:sz="0" w:space="0" w:color="auto"/>
            <w:left w:val="none" w:sz="0" w:space="0" w:color="auto"/>
            <w:bottom w:val="none" w:sz="0" w:space="0" w:color="auto"/>
            <w:right w:val="none" w:sz="0" w:space="0" w:color="auto"/>
          </w:divBdr>
        </w:div>
      </w:divsChild>
    </w:div>
    <w:div w:id="1058437285">
      <w:bodyDiv w:val="1"/>
      <w:marLeft w:val="225"/>
      <w:marRight w:val="225"/>
      <w:marTop w:val="0"/>
      <w:marBottom w:val="0"/>
      <w:divBdr>
        <w:top w:val="none" w:sz="0" w:space="0" w:color="auto"/>
        <w:left w:val="none" w:sz="0" w:space="0" w:color="auto"/>
        <w:bottom w:val="none" w:sz="0" w:space="0" w:color="auto"/>
        <w:right w:val="none" w:sz="0" w:space="0" w:color="auto"/>
      </w:divBdr>
      <w:divsChild>
        <w:div w:id="556361810">
          <w:marLeft w:val="0"/>
          <w:marRight w:val="0"/>
          <w:marTop w:val="0"/>
          <w:marBottom w:val="0"/>
          <w:divBdr>
            <w:top w:val="none" w:sz="0" w:space="0" w:color="auto"/>
            <w:left w:val="none" w:sz="0" w:space="0" w:color="auto"/>
            <w:bottom w:val="none" w:sz="0" w:space="0" w:color="auto"/>
            <w:right w:val="none" w:sz="0" w:space="0" w:color="auto"/>
          </w:divBdr>
        </w:div>
      </w:divsChild>
    </w:div>
    <w:div w:id="1059666328">
      <w:bodyDiv w:val="1"/>
      <w:marLeft w:val="225"/>
      <w:marRight w:val="225"/>
      <w:marTop w:val="0"/>
      <w:marBottom w:val="0"/>
      <w:divBdr>
        <w:top w:val="none" w:sz="0" w:space="0" w:color="auto"/>
        <w:left w:val="none" w:sz="0" w:space="0" w:color="auto"/>
        <w:bottom w:val="none" w:sz="0" w:space="0" w:color="auto"/>
        <w:right w:val="none" w:sz="0" w:space="0" w:color="auto"/>
      </w:divBdr>
      <w:divsChild>
        <w:div w:id="496263356">
          <w:marLeft w:val="0"/>
          <w:marRight w:val="0"/>
          <w:marTop w:val="0"/>
          <w:marBottom w:val="0"/>
          <w:divBdr>
            <w:top w:val="none" w:sz="0" w:space="0" w:color="auto"/>
            <w:left w:val="none" w:sz="0" w:space="0" w:color="auto"/>
            <w:bottom w:val="none" w:sz="0" w:space="0" w:color="auto"/>
            <w:right w:val="none" w:sz="0" w:space="0" w:color="auto"/>
          </w:divBdr>
        </w:div>
      </w:divsChild>
    </w:div>
    <w:div w:id="1061639202">
      <w:bodyDiv w:val="1"/>
      <w:marLeft w:val="225"/>
      <w:marRight w:val="225"/>
      <w:marTop w:val="0"/>
      <w:marBottom w:val="0"/>
      <w:divBdr>
        <w:top w:val="none" w:sz="0" w:space="0" w:color="auto"/>
        <w:left w:val="none" w:sz="0" w:space="0" w:color="auto"/>
        <w:bottom w:val="none" w:sz="0" w:space="0" w:color="auto"/>
        <w:right w:val="none" w:sz="0" w:space="0" w:color="auto"/>
      </w:divBdr>
      <w:divsChild>
        <w:div w:id="1480535725">
          <w:marLeft w:val="0"/>
          <w:marRight w:val="0"/>
          <w:marTop w:val="0"/>
          <w:marBottom w:val="0"/>
          <w:divBdr>
            <w:top w:val="none" w:sz="0" w:space="0" w:color="auto"/>
            <w:left w:val="none" w:sz="0" w:space="0" w:color="auto"/>
            <w:bottom w:val="none" w:sz="0" w:space="0" w:color="auto"/>
            <w:right w:val="none" w:sz="0" w:space="0" w:color="auto"/>
          </w:divBdr>
        </w:div>
      </w:divsChild>
    </w:div>
    <w:div w:id="1063484510">
      <w:bodyDiv w:val="1"/>
      <w:marLeft w:val="0"/>
      <w:marRight w:val="0"/>
      <w:marTop w:val="0"/>
      <w:marBottom w:val="0"/>
      <w:divBdr>
        <w:top w:val="none" w:sz="0" w:space="0" w:color="auto"/>
        <w:left w:val="none" w:sz="0" w:space="0" w:color="auto"/>
        <w:bottom w:val="none" w:sz="0" w:space="0" w:color="auto"/>
        <w:right w:val="none" w:sz="0" w:space="0" w:color="auto"/>
      </w:divBdr>
    </w:div>
    <w:div w:id="1064447994">
      <w:bodyDiv w:val="1"/>
      <w:marLeft w:val="0"/>
      <w:marRight w:val="0"/>
      <w:marTop w:val="0"/>
      <w:marBottom w:val="0"/>
      <w:divBdr>
        <w:top w:val="none" w:sz="0" w:space="0" w:color="auto"/>
        <w:left w:val="none" w:sz="0" w:space="0" w:color="auto"/>
        <w:bottom w:val="none" w:sz="0" w:space="0" w:color="auto"/>
        <w:right w:val="none" w:sz="0" w:space="0" w:color="auto"/>
      </w:divBdr>
      <w:divsChild>
        <w:div w:id="1659075432">
          <w:marLeft w:val="0"/>
          <w:marRight w:val="0"/>
          <w:marTop w:val="0"/>
          <w:marBottom w:val="0"/>
          <w:divBdr>
            <w:top w:val="none" w:sz="0" w:space="0" w:color="auto"/>
            <w:left w:val="none" w:sz="0" w:space="0" w:color="auto"/>
            <w:bottom w:val="none" w:sz="0" w:space="0" w:color="auto"/>
            <w:right w:val="none" w:sz="0" w:space="0" w:color="auto"/>
          </w:divBdr>
        </w:div>
      </w:divsChild>
    </w:div>
    <w:div w:id="1064911310">
      <w:bodyDiv w:val="1"/>
      <w:marLeft w:val="0"/>
      <w:marRight w:val="0"/>
      <w:marTop w:val="0"/>
      <w:marBottom w:val="0"/>
      <w:divBdr>
        <w:top w:val="none" w:sz="0" w:space="0" w:color="auto"/>
        <w:left w:val="none" w:sz="0" w:space="0" w:color="auto"/>
        <w:bottom w:val="none" w:sz="0" w:space="0" w:color="auto"/>
        <w:right w:val="none" w:sz="0" w:space="0" w:color="auto"/>
      </w:divBdr>
    </w:div>
    <w:div w:id="1068571389">
      <w:bodyDiv w:val="1"/>
      <w:marLeft w:val="225"/>
      <w:marRight w:val="225"/>
      <w:marTop w:val="0"/>
      <w:marBottom w:val="0"/>
      <w:divBdr>
        <w:top w:val="none" w:sz="0" w:space="0" w:color="auto"/>
        <w:left w:val="none" w:sz="0" w:space="0" w:color="auto"/>
        <w:bottom w:val="none" w:sz="0" w:space="0" w:color="auto"/>
        <w:right w:val="none" w:sz="0" w:space="0" w:color="auto"/>
      </w:divBdr>
      <w:divsChild>
        <w:div w:id="474102062">
          <w:marLeft w:val="0"/>
          <w:marRight w:val="0"/>
          <w:marTop w:val="0"/>
          <w:marBottom w:val="0"/>
          <w:divBdr>
            <w:top w:val="none" w:sz="0" w:space="0" w:color="auto"/>
            <w:left w:val="none" w:sz="0" w:space="0" w:color="auto"/>
            <w:bottom w:val="none" w:sz="0" w:space="0" w:color="auto"/>
            <w:right w:val="none" w:sz="0" w:space="0" w:color="auto"/>
          </w:divBdr>
        </w:div>
      </w:divsChild>
    </w:div>
    <w:div w:id="1082526717">
      <w:bodyDiv w:val="1"/>
      <w:marLeft w:val="0"/>
      <w:marRight w:val="0"/>
      <w:marTop w:val="0"/>
      <w:marBottom w:val="0"/>
      <w:divBdr>
        <w:top w:val="none" w:sz="0" w:space="0" w:color="auto"/>
        <w:left w:val="none" w:sz="0" w:space="0" w:color="auto"/>
        <w:bottom w:val="none" w:sz="0" w:space="0" w:color="auto"/>
        <w:right w:val="none" w:sz="0" w:space="0" w:color="auto"/>
      </w:divBdr>
    </w:div>
    <w:div w:id="1094518456">
      <w:bodyDiv w:val="1"/>
      <w:marLeft w:val="0"/>
      <w:marRight w:val="0"/>
      <w:marTop w:val="0"/>
      <w:marBottom w:val="0"/>
      <w:divBdr>
        <w:top w:val="none" w:sz="0" w:space="0" w:color="auto"/>
        <w:left w:val="none" w:sz="0" w:space="0" w:color="auto"/>
        <w:bottom w:val="none" w:sz="0" w:space="0" w:color="auto"/>
        <w:right w:val="none" w:sz="0" w:space="0" w:color="auto"/>
      </w:divBdr>
      <w:divsChild>
        <w:div w:id="1951013330">
          <w:marLeft w:val="0"/>
          <w:marRight w:val="0"/>
          <w:marTop w:val="0"/>
          <w:marBottom w:val="0"/>
          <w:divBdr>
            <w:top w:val="none" w:sz="0" w:space="0" w:color="auto"/>
            <w:left w:val="none" w:sz="0" w:space="0" w:color="auto"/>
            <w:bottom w:val="none" w:sz="0" w:space="0" w:color="auto"/>
            <w:right w:val="none" w:sz="0" w:space="0" w:color="auto"/>
          </w:divBdr>
        </w:div>
      </w:divsChild>
    </w:div>
    <w:div w:id="1096173551">
      <w:bodyDiv w:val="1"/>
      <w:marLeft w:val="225"/>
      <w:marRight w:val="225"/>
      <w:marTop w:val="0"/>
      <w:marBottom w:val="0"/>
      <w:divBdr>
        <w:top w:val="none" w:sz="0" w:space="0" w:color="auto"/>
        <w:left w:val="none" w:sz="0" w:space="0" w:color="auto"/>
        <w:bottom w:val="none" w:sz="0" w:space="0" w:color="auto"/>
        <w:right w:val="none" w:sz="0" w:space="0" w:color="auto"/>
      </w:divBdr>
      <w:divsChild>
        <w:div w:id="783576971">
          <w:marLeft w:val="0"/>
          <w:marRight w:val="0"/>
          <w:marTop w:val="0"/>
          <w:marBottom w:val="0"/>
          <w:divBdr>
            <w:top w:val="none" w:sz="0" w:space="0" w:color="auto"/>
            <w:left w:val="none" w:sz="0" w:space="0" w:color="auto"/>
            <w:bottom w:val="none" w:sz="0" w:space="0" w:color="auto"/>
            <w:right w:val="none" w:sz="0" w:space="0" w:color="auto"/>
          </w:divBdr>
        </w:div>
      </w:divsChild>
    </w:div>
    <w:div w:id="1097404372">
      <w:bodyDiv w:val="1"/>
      <w:marLeft w:val="0"/>
      <w:marRight w:val="0"/>
      <w:marTop w:val="0"/>
      <w:marBottom w:val="0"/>
      <w:divBdr>
        <w:top w:val="none" w:sz="0" w:space="0" w:color="auto"/>
        <w:left w:val="none" w:sz="0" w:space="0" w:color="auto"/>
        <w:bottom w:val="none" w:sz="0" w:space="0" w:color="auto"/>
        <w:right w:val="none" w:sz="0" w:space="0" w:color="auto"/>
      </w:divBdr>
    </w:div>
    <w:div w:id="1107894337">
      <w:bodyDiv w:val="1"/>
      <w:marLeft w:val="0"/>
      <w:marRight w:val="0"/>
      <w:marTop w:val="0"/>
      <w:marBottom w:val="0"/>
      <w:divBdr>
        <w:top w:val="none" w:sz="0" w:space="0" w:color="auto"/>
        <w:left w:val="none" w:sz="0" w:space="0" w:color="auto"/>
        <w:bottom w:val="none" w:sz="0" w:space="0" w:color="auto"/>
        <w:right w:val="none" w:sz="0" w:space="0" w:color="auto"/>
      </w:divBdr>
    </w:div>
    <w:div w:id="1115557136">
      <w:bodyDiv w:val="1"/>
      <w:marLeft w:val="251"/>
      <w:marRight w:val="251"/>
      <w:marTop w:val="0"/>
      <w:marBottom w:val="0"/>
      <w:divBdr>
        <w:top w:val="none" w:sz="0" w:space="0" w:color="auto"/>
        <w:left w:val="none" w:sz="0" w:space="0" w:color="auto"/>
        <w:bottom w:val="none" w:sz="0" w:space="0" w:color="auto"/>
        <w:right w:val="none" w:sz="0" w:space="0" w:color="auto"/>
      </w:divBdr>
      <w:divsChild>
        <w:div w:id="2060663277">
          <w:marLeft w:val="0"/>
          <w:marRight w:val="0"/>
          <w:marTop w:val="0"/>
          <w:marBottom w:val="0"/>
          <w:divBdr>
            <w:top w:val="none" w:sz="0" w:space="0" w:color="auto"/>
            <w:left w:val="none" w:sz="0" w:space="0" w:color="auto"/>
            <w:bottom w:val="none" w:sz="0" w:space="0" w:color="auto"/>
            <w:right w:val="none" w:sz="0" w:space="0" w:color="auto"/>
          </w:divBdr>
        </w:div>
      </w:divsChild>
    </w:div>
    <w:div w:id="1121414845">
      <w:bodyDiv w:val="1"/>
      <w:marLeft w:val="0"/>
      <w:marRight w:val="0"/>
      <w:marTop w:val="0"/>
      <w:marBottom w:val="0"/>
      <w:divBdr>
        <w:top w:val="none" w:sz="0" w:space="0" w:color="auto"/>
        <w:left w:val="none" w:sz="0" w:space="0" w:color="auto"/>
        <w:bottom w:val="none" w:sz="0" w:space="0" w:color="auto"/>
        <w:right w:val="none" w:sz="0" w:space="0" w:color="auto"/>
      </w:divBdr>
    </w:div>
    <w:div w:id="1121538773">
      <w:bodyDiv w:val="1"/>
      <w:marLeft w:val="0"/>
      <w:marRight w:val="0"/>
      <w:marTop w:val="0"/>
      <w:marBottom w:val="0"/>
      <w:divBdr>
        <w:top w:val="none" w:sz="0" w:space="0" w:color="auto"/>
        <w:left w:val="none" w:sz="0" w:space="0" w:color="auto"/>
        <w:bottom w:val="none" w:sz="0" w:space="0" w:color="auto"/>
        <w:right w:val="none" w:sz="0" w:space="0" w:color="auto"/>
      </w:divBdr>
    </w:div>
    <w:div w:id="1122531102">
      <w:bodyDiv w:val="1"/>
      <w:marLeft w:val="0"/>
      <w:marRight w:val="0"/>
      <w:marTop w:val="0"/>
      <w:marBottom w:val="0"/>
      <w:divBdr>
        <w:top w:val="none" w:sz="0" w:space="0" w:color="auto"/>
        <w:left w:val="none" w:sz="0" w:space="0" w:color="auto"/>
        <w:bottom w:val="none" w:sz="0" w:space="0" w:color="auto"/>
        <w:right w:val="none" w:sz="0" w:space="0" w:color="auto"/>
      </w:divBdr>
      <w:divsChild>
        <w:div w:id="495346426">
          <w:marLeft w:val="0"/>
          <w:marRight w:val="0"/>
          <w:marTop w:val="0"/>
          <w:marBottom w:val="0"/>
          <w:divBdr>
            <w:top w:val="none" w:sz="0" w:space="0" w:color="auto"/>
            <w:left w:val="none" w:sz="0" w:space="0" w:color="auto"/>
            <w:bottom w:val="none" w:sz="0" w:space="0" w:color="auto"/>
            <w:right w:val="none" w:sz="0" w:space="0" w:color="auto"/>
          </w:divBdr>
        </w:div>
      </w:divsChild>
    </w:div>
    <w:div w:id="1127628666">
      <w:bodyDiv w:val="1"/>
      <w:marLeft w:val="225"/>
      <w:marRight w:val="225"/>
      <w:marTop w:val="0"/>
      <w:marBottom w:val="0"/>
      <w:divBdr>
        <w:top w:val="none" w:sz="0" w:space="0" w:color="auto"/>
        <w:left w:val="none" w:sz="0" w:space="0" w:color="auto"/>
        <w:bottom w:val="none" w:sz="0" w:space="0" w:color="auto"/>
        <w:right w:val="none" w:sz="0" w:space="0" w:color="auto"/>
      </w:divBdr>
      <w:divsChild>
        <w:div w:id="802429689">
          <w:marLeft w:val="0"/>
          <w:marRight w:val="0"/>
          <w:marTop w:val="0"/>
          <w:marBottom w:val="0"/>
          <w:divBdr>
            <w:top w:val="none" w:sz="0" w:space="0" w:color="auto"/>
            <w:left w:val="none" w:sz="0" w:space="0" w:color="auto"/>
            <w:bottom w:val="none" w:sz="0" w:space="0" w:color="auto"/>
            <w:right w:val="none" w:sz="0" w:space="0" w:color="auto"/>
          </w:divBdr>
        </w:div>
      </w:divsChild>
    </w:div>
    <w:div w:id="1133253167">
      <w:bodyDiv w:val="1"/>
      <w:marLeft w:val="0"/>
      <w:marRight w:val="0"/>
      <w:marTop w:val="0"/>
      <w:marBottom w:val="0"/>
      <w:divBdr>
        <w:top w:val="none" w:sz="0" w:space="0" w:color="auto"/>
        <w:left w:val="none" w:sz="0" w:space="0" w:color="auto"/>
        <w:bottom w:val="none" w:sz="0" w:space="0" w:color="auto"/>
        <w:right w:val="none" w:sz="0" w:space="0" w:color="auto"/>
      </w:divBdr>
      <w:divsChild>
        <w:div w:id="807627159">
          <w:marLeft w:val="0"/>
          <w:marRight w:val="0"/>
          <w:marTop w:val="0"/>
          <w:marBottom w:val="0"/>
          <w:divBdr>
            <w:top w:val="none" w:sz="0" w:space="0" w:color="auto"/>
            <w:left w:val="none" w:sz="0" w:space="0" w:color="auto"/>
            <w:bottom w:val="none" w:sz="0" w:space="0" w:color="auto"/>
            <w:right w:val="none" w:sz="0" w:space="0" w:color="auto"/>
          </w:divBdr>
        </w:div>
        <w:div w:id="851335256">
          <w:marLeft w:val="0"/>
          <w:marRight w:val="0"/>
          <w:marTop w:val="0"/>
          <w:marBottom w:val="0"/>
          <w:divBdr>
            <w:top w:val="none" w:sz="0" w:space="0" w:color="auto"/>
            <w:left w:val="none" w:sz="0" w:space="0" w:color="auto"/>
            <w:bottom w:val="none" w:sz="0" w:space="0" w:color="auto"/>
            <w:right w:val="none" w:sz="0" w:space="0" w:color="auto"/>
          </w:divBdr>
        </w:div>
        <w:div w:id="1200704135">
          <w:marLeft w:val="0"/>
          <w:marRight w:val="0"/>
          <w:marTop w:val="0"/>
          <w:marBottom w:val="0"/>
          <w:divBdr>
            <w:top w:val="none" w:sz="0" w:space="0" w:color="auto"/>
            <w:left w:val="none" w:sz="0" w:space="0" w:color="auto"/>
            <w:bottom w:val="none" w:sz="0" w:space="0" w:color="auto"/>
            <w:right w:val="none" w:sz="0" w:space="0" w:color="auto"/>
          </w:divBdr>
        </w:div>
        <w:div w:id="1974365536">
          <w:marLeft w:val="0"/>
          <w:marRight w:val="0"/>
          <w:marTop w:val="0"/>
          <w:marBottom w:val="0"/>
          <w:divBdr>
            <w:top w:val="none" w:sz="0" w:space="0" w:color="auto"/>
            <w:left w:val="none" w:sz="0" w:space="0" w:color="auto"/>
            <w:bottom w:val="none" w:sz="0" w:space="0" w:color="auto"/>
            <w:right w:val="none" w:sz="0" w:space="0" w:color="auto"/>
          </w:divBdr>
        </w:div>
      </w:divsChild>
    </w:div>
    <w:div w:id="1137140177">
      <w:bodyDiv w:val="1"/>
      <w:marLeft w:val="0"/>
      <w:marRight w:val="0"/>
      <w:marTop w:val="0"/>
      <w:marBottom w:val="0"/>
      <w:divBdr>
        <w:top w:val="none" w:sz="0" w:space="0" w:color="auto"/>
        <w:left w:val="none" w:sz="0" w:space="0" w:color="auto"/>
        <w:bottom w:val="none" w:sz="0" w:space="0" w:color="auto"/>
        <w:right w:val="none" w:sz="0" w:space="0" w:color="auto"/>
      </w:divBdr>
      <w:divsChild>
        <w:div w:id="27536538">
          <w:marLeft w:val="0"/>
          <w:marRight w:val="0"/>
          <w:marTop w:val="0"/>
          <w:marBottom w:val="0"/>
          <w:divBdr>
            <w:top w:val="none" w:sz="0" w:space="0" w:color="auto"/>
            <w:left w:val="none" w:sz="0" w:space="0" w:color="auto"/>
            <w:bottom w:val="none" w:sz="0" w:space="0" w:color="auto"/>
            <w:right w:val="none" w:sz="0" w:space="0" w:color="auto"/>
          </w:divBdr>
        </w:div>
        <w:div w:id="88819608">
          <w:marLeft w:val="0"/>
          <w:marRight w:val="0"/>
          <w:marTop w:val="0"/>
          <w:marBottom w:val="0"/>
          <w:divBdr>
            <w:top w:val="none" w:sz="0" w:space="0" w:color="auto"/>
            <w:left w:val="none" w:sz="0" w:space="0" w:color="auto"/>
            <w:bottom w:val="none" w:sz="0" w:space="0" w:color="auto"/>
            <w:right w:val="none" w:sz="0" w:space="0" w:color="auto"/>
          </w:divBdr>
        </w:div>
        <w:div w:id="233319847">
          <w:marLeft w:val="0"/>
          <w:marRight w:val="0"/>
          <w:marTop w:val="0"/>
          <w:marBottom w:val="0"/>
          <w:divBdr>
            <w:top w:val="none" w:sz="0" w:space="0" w:color="auto"/>
            <w:left w:val="none" w:sz="0" w:space="0" w:color="auto"/>
            <w:bottom w:val="none" w:sz="0" w:space="0" w:color="auto"/>
            <w:right w:val="none" w:sz="0" w:space="0" w:color="auto"/>
          </w:divBdr>
        </w:div>
        <w:div w:id="444009645">
          <w:marLeft w:val="0"/>
          <w:marRight w:val="0"/>
          <w:marTop w:val="0"/>
          <w:marBottom w:val="0"/>
          <w:divBdr>
            <w:top w:val="none" w:sz="0" w:space="0" w:color="auto"/>
            <w:left w:val="none" w:sz="0" w:space="0" w:color="auto"/>
            <w:bottom w:val="none" w:sz="0" w:space="0" w:color="auto"/>
            <w:right w:val="none" w:sz="0" w:space="0" w:color="auto"/>
          </w:divBdr>
        </w:div>
        <w:div w:id="942998281">
          <w:marLeft w:val="0"/>
          <w:marRight w:val="0"/>
          <w:marTop w:val="0"/>
          <w:marBottom w:val="0"/>
          <w:divBdr>
            <w:top w:val="none" w:sz="0" w:space="0" w:color="auto"/>
            <w:left w:val="none" w:sz="0" w:space="0" w:color="auto"/>
            <w:bottom w:val="none" w:sz="0" w:space="0" w:color="auto"/>
            <w:right w:val="none" w:sz="0" w:space="0" w:color="auto"/>
          </w:divBdr>
        </w:div>
        <w:div w:id="1181895435">
          <w:marLeft w:val="0"/>
          <w:marRight w:val="0"/>
          <w:marTop w:val="0"/>
          <w:marBottom w:val="0"/>
          <w:divBdr>
            <w:top w:val="none" w:sz="0" w:space="0" w:color="auto"/>
            <w:left w:val="none" w:sz="0" w:space="0" w:color="auto"/>
            <w:bottom w:val="none" w:sz="0" w:space="0" w:color="auto"/>
            <w:right w:val="none" w:sz="0" w:space="0" w:color="auto"/>
          </w:divBdr>
        </w:div>
        <w:div w:id="1437366104">
          <w:marLeft w:val="0"/>
          <w:marRight w:val="0"/>
          <w:marTop w:val="0"/>
          <w:marBottom w:val="0"/>
          <w:divBdr>
            <w:top w:val="none" w:sz="0" w:space="0" w:color="auto"/>
            <w:left w:val="none" w:sz="0" w:space="0" w:color="auto"/>
            <w:bottom w:val="none" w:sz="0" w:space="0" w:color="auto"/>
            <w:right w:val="none" w:sz="0" w:space="0" w:color="auto"/>
          </w:divBdr>
        </w:div>
        <w:div w:id="1783571317">
          <w:marLeft w:val="0"/>
          <w:marRight w:val="0"/>
          <w:marTop w:val="0"/>
          <w:marBottom w:val="0"/>
          <w:divBdr>
            <w:top w:val="none" w:sz="0" w:space="0" w:color="auto"/>
            <w:left w:val="none" w:sz="0" w:space="0" w:color="auto"/>
            <w:bottom w:val="none" w:sz="0" w:space="0" w:color="auto"/>
            <w:right w:val="none" w:sz="0" w:space="0" w:color="auto"/>
          </w:divBdr>
        </w:div>
        <w:div w:id="2059621382">
          <w:marLeft w:val="0"/>
          <w:marRight w:val="0"/>
          <w:marTop w:val="0"/>
          <w:marBottom w:val="0"/>
          <w:divBdr>
            <w:top w:val="none" w:sz="0" w:space="0" w:color="auto"/>
            <w:left w:val="none" w:sz="0" w:space="0" w:color="auto"/>
            <w:bottom w:val="none" w:sz="0" w:space="0" w:color="auto"/>
            <w:right w:val="none" w:sz="0" w:space="0" w:color="auto"/>
          </w:divBdr>
        </w:div>
      </w:divsChild>
    </w:div>
    <w:div w:id="1143306713">
      <w:bodyDiv w:val="1"/>
      <w:marLeft w:val="0"/>
      <w:marRight w:val="0"/>
      <w:marTop w:val="0"/>
      <w:marBottom w:val="0"/>
      <w:divBdr>
        <w:top w:val="none" w:sz="0" w:space="0" w:color="auto"/>
        <w:left w:val="none" w:sz="0" w:space="0" w:color="auto"/>
        <w:bottom w:val="none" w:sz="0" w:space="0" w:color="auto"/>
        <w:right w:val="none" w:sz="0" w:space="0" w:color="auto"/>
      </w:divBdr>
    </w:div>
    <w:div w:id="1149908791">
      <w:bodyDiv w:val="1"/>
      <w:marLeft w:val="0"/>
      <w:marRight w:val="0"/>
      <w:marTop w:val="0"/>
      <w:marBottom w:val="0"/>
      <w:divBdr>
        <w:top w:val="none" w:sz="0" w:space="0" w:color="auto"/>
        <w:left w:val="none" w:sz="0" w:space="0" w:color="auto"/>
        <w:bottom w:val="none" w:sz="0" w:space="0" w:color="auto"/>
        <w:right w:val="none" w:sz="0" w:space="0" w:color="auto"/>
      </w:divBdr>
      <w:divsChild>
        <w:div w:id="296109429">
          <w:marLeft w:val="0"/>
          <w:marRight w:val="0"/>
          <w:marTop w:val="0"/>
          <w:marBottom w:val="0"/>
          <w:divBdr>
            <w:top w:val="none" w:sz="0" w:space="0" w:color="auto"/>
            <w:left w:val="none" w:sz="0" w:space="0" w:color="auto"/>
            <w:bottom w:val="none" w:sz="0" w:space="0" w:color="auto"/>
            <w:right w:val="none" w:sz="0" w:space="0" w:color="auto"/>
          </w:divBdr>
        </w:div>
      </w:divsChild>
    </w:div>
    <w:div w:id="1158570507">
      <w:bodyDiv w:val="1"/>
      <w:marLeft w:val="225"/>
      <w:marRight w:val="225"/>
      <w:marTop w:val="0"/>
      <w:marBottom w:val="0"/>
      <w:divBdr>
        <w:top w:val="none" w:sz="0" w:space="0" w:color="auto"/>
        <w:left w:val="none" w:sz="0" w:space="0" w:color="auto"/>
        <w:bottom w:val="none" w:sz="0" w:space="0" w:color="auto"/>
        <w:right w:val="none" w:sz="0" w:space="0" w:color="auto"/>
      </w:divBdr>
      <w:divsChild>
        <w:div w:id="1937013180">
          <w:marLeft w:val="0"/>
          <w:marRight w:val="0"/>
          <w:marTop w:val="0"/>
          <w:marBottom w:val="0"/>
          <w:divBdr>
            <w:top w:val="none" w:sz="0" w:space="0" w:color="auto"/>
            <w:left w:val="none" w:sz="0" w:space="0" w:color="auto"/>
            <w:bottom w:val="none" w:sz="0" w:space="0" w:color="auto"/>
            <w:right w:val="none" w:sz="0" w:space="0" w:color="auto"/>
          </w:divBdr>
        </w:div>
      </w:divsChild>
    </w:div>
    <w:div w:id="1159690996">
      <w:bodyDiv w:val="1"/>
      <w:marLeft w:val="0"/>
      <w:marRight w:val="0"/>
      <w:marTop w:val="0"/>
      <w:marBottom w:val="0"/>
      <w:divBdr>
        <w:top w:val="none" w:sz="0" w:space="0" w:color="auto"/>
        <w:left w:val="none" w:sz="0" w:space="0" w:color="auto"/>
        <w:bottom w:val="none" w:sz="0" w:space="0" w:color="auto"/>
        <w:right w:val="none" w:sz="0" w:space="0" w:color="auto"/>
      </w:divBdr>
      <w:divsChild>
        <w:div w:id="961810328">
          <w:marLeft w:val="0"/>
          <w:marRight w:val="0"/>
          <w:marTop w:val="0"/>
          <w:marBottom w:val="0"/>
          <w:divBdr>
            <w:top w:val="none" w:sz="0" w:space="0" w:color="auto"/>
            <w:left w:val="none" w:sz="0" w:space="0" w:color="auto"/>
            <w:bottom w:val="none" w:sz="0" w:space="0" w:color="auto"/>
            <w:right w:val="none" w:sz="0" w:space="0" w:color="auto"/>
          </w:divBdr>
        </w:div>
        <w:div w:id="1235159716">
          <w:marLeft w:val="0"/>
          <w:marRight w:val="0"/>
          <w:marTop w:val="0"/>
          <w:marBottom w:val="0"/>
          <w:divBdr>
            <w:top w:val="none" w:sz="0" w:space="0" w:color="auto"/>
            <w:left w:val="none" w:sz="0" w:space="0" w:color="auto"/>
            <w:bottom w:val="none" w:sz="0" w:space="0" w:color="auto"/>
            <w:right w:val="none" w:sz="0" w:space="0" w:color="auto"/>
          </w:divBdr>
        </w:div>
      </w:divsChild>
    </w:div>
    <w:div w:id="1163660859">
      <w:bodyDiv w:val="1"/>
      <w:marLeft w:val="0"/>
      <w:marRight w:val="0"/>
      <w:marTop w:val="0"/>
      <w:marBottom w:val="0"/>
      <w:divBdr>
        <w:top w:val="none" w:sz="0" w:space="0" w:color="auto"/>
        <w:left w:val="none" w:sz="0" w:space="0" w:color="auto"/>
        <w:bottom w:val="none" w:sz="0" w:space="0" w:color="auto"/>
        <w:right w:val="none" w:sz="0" w:space="0" w:color="auto"/>
      </w:divBdr>
    </w:div>
    <w:div w:id="1171140934">
      <w:bodyDiv w:val="1"/>
      <w:marLeft w:val="0"/>
      <w:marRight w:val="0"/>
      <w:marTop w:val="0"/>
      <w:marBottom w:val="0"/>
      <w:divBdr>
        <w:top w:val="none" w:sz="0" w:space="0" w:color="auto"/>
        <w:left w:val="none" w:sz="0" w:space="0" w:color="auto"/>
        <w:bottom w:val="none" w:sz="0" w:space="0" w:color="auto"/>
        <w:right w:val="none" w:sz="0" w:space="0" w:color="auto"/>
      </w:divBdr>
      <w:divsChild>
        <w:div w:id="680089354">
          <w:marLeft w:val="0"/>
          <w:marRight w:val="0"/>
          <w:marTop w:val="0"/>
          <w:marBottom w:val="0"/>
          <w:divBdr>
            <w:top w:val="none" w:sz="0" w:space="0" w:color="auto"/>
            <w:left w:val="none" w:sz="0" w:space="0" w:color="auto"/>
            <w:bottom w:val="none" w:sz="0" w:space="0" w:color="auto"/>
            <w:right w:val="none" w:sz="0" w:space="0" w:color="auto"/>
          </w:divBdr>
        </w:div>
      </w:divsChild>
    </w:div>
    <w:div w:id="1180386767">
      <w:bodyDiv w:val="1"/>
      <w:marLeft w:val="0"/>
      <w:marRight w:val="0"/>
      <w:marTop w:val="0"/>
      <w:marBottom w:val="0"/>
      <w:divBdr>
        <w:top w:val="none" w:sz="0" w:space="0" w:color="auto"/>
        <w:left w:val="none" w:sz="0" w:space="0" w:color="auto"/>
        <w:bottom w:val="none" w:sz="0" w:space="0" w:color="auto"/>
        <w:right w:val="none" w:sz="0" w:space="0" w:color="auto"/>
      </w:divBdr>
    </w:div>
    <w:div w:id="1218978704">
      <w:bodyDiv w:val="1"/>
      <w:marLeft w:val="0"/>
      <w:marRight w:val="0"/>
      <w:marTop w:val="0"/>
      <w:marBottom w:val="0"/>
      <w:divBdr>
        <w:top w:val="none" w:sz="0" w:space="0" w:color="auto"/>
        <w:left w:val="none" w:sz="0" w:space="0" w:color="auto"/>
        <w:bottom w:val="none" w:sz="0" w:space="0" w:color="auto"/>
        <w:right w:val="none" w:sz="0" w:space="0" w:color="auto"/>
      </w:divBdr>
      <w:divsChild>
        <w:div w:id="684599077">
          <w:marLeft w:val="0"/>
          <w:marRight w:val="0"/>
          <w:marTop w:val="0"/>
          <w:marBottom w:val="0"/>
          <w:divBdr>
            <w:top w:val="none" w:sz="0" w:space="0" w:color="auto"/>
            <w:left w:val="none" w:sz="0" w:space="0" w:color="auto"/>
            <w:bottom w:val="none" w:sz="0" w:space="0" w:color="auto"/>
            <w:right w:val="none" w:sz="0" w:space="0" w:color="auto"/>
          </w:divBdr>
        </w:div>
        <w:div w:id="1282227067">
          <w:marLeft w:val="0"/>
          <w:marRight w:val="0"/>
          <w:marTop w:val="0"/>
          <w:marBottom w:val="0"/>
          <w:divBdr>
            <w:top w:val="none" w:sz="0" w:space="0" w:color="auto"/>
            <w:left w:val="none" w:sz="0" w:space="0" w:color="auto"/>
            <w:bottom w:val="none" w:sz="0" w:space="0" w:color="auto"/>
            <w:right w:val="none" w:sz="0" w:space="0" w:color="auto"/>
          </w:divBdr>
          <w:divsChild>
            <w:div w:id="648749730">
              <w:marLeft w:val="0"/>
              <w:marRight w:val="0"/>
              <w:marTop w:val="0"/>
              <w:marBottom w:val="0"/>
              <w:divBdr>
                <w:top w:val="none" w:sz="0" w:space="0" w:color="auto"/>
                <w:left w:val="none" w:sz="0" w:space="0" w:color="auto"/>
                <w:bottom w:val="none" w:sz="0" w:space="0" w:color="auto"/>
                <w:right w:val="none" w:sz="0" w:space="0" w:color="auto"/>
              </w:divBdr>
            </w:div>
            <w:div w:id="883912277">
              <w:marLeft w:val="0"/>
              <w:marRight w:val="0"/>
              <w:marTop w:val="0"/>
              <w:marBottom w:val="0"/>
              <w:divBdr>
                <w:top w:val="none" w:sz="0" w:space="0" w:color="auto"/>
                <w:left w:val="none" w:sz="0" w:space="0" w:color="auto"/>
                <w:bottom w:val="none" w:sz="0" w:space="0" w:color="auto"/>
                <w:right w:val="none" w:sz="0" w:space="0" w:color="auto"/>
              </w:divBdr>
            </w:div>
          </w:divsChild>
        </w:div>
        <w:div w:id="1954097112">
          <w:marLeft w:val="0"/>
          <w:marRight w:val="0"/>
          <w:marTop w:val="0"/>
          <w:marBottom w:val="0"/>
          <w:divBdr>
            <w:top w:val="none" w:sz="0" w:space="0" w:color="auto"/>
            <w:left w:val="none" w:sz="0" w:space="0" w:color="auto"/>
            <w:bottom w:val="none" w:sz="0" w:space="0" w:color="auto"/>
            <w:right w:val="none" w:sz="0" w:space="0" w:color="auto"/>
          </w:divBdr>
        </w:div>
      </w:divsChild>
    </w:div>
    <w:div w:id="1220360584">
      <w:bodyDiv w:val="1"/>
      <w:marLeft w:val="0"/>
      <w:marRight w:val="0"/>
      <w:marTop w:val="0"/>
      <w:marBottom w:val="0"/>
      <w:divBdr>
        <w:top w:val="none" w:sz="0" w:space="0" w:color="auto"/>
        <w:left w:val="none" w:sz="0" w:space="0" w:color="auto"/>
        <w:bottom w:val="none" w:sz="0" w:space="0" w:color="auto"/>
        <w:right w:val="none" w:sz="0" w:space="0" w:color="auto"/>
      </w:divBdr>
      <w:divsChild>
        <w:div w:id="1982803619">
          <w:marLeft w:val="0"/>
          <w:marRight w:val="0"/>
          <w:marTop w:val="0"/>
          <w:marBottom w:val="0"/>
          <w:divBdr>
            <w:top w:val="none" w:sz="0" w:space="0" w:color="auto"/>
            <w:left w:val="none" w:sz="0" w:space="0" w:color="auto"/>
            <w:bottom w:val="none" w:sz="0" w:space="0" w:color="auto"/>
            <w:right w:val="none" w:sz="0" w:space="0" w:color="auto"/>
          </w:divBdr>
        </w:div>
      </w:divsChild>
    </w:div>
    <w:div w:id="1222323435">
      <w:bodyDiv w:val="1"/>
      <w:marLeft w:val="0"/>
      <w:marRight w:val="0"/>
      <w:marTop w:val="0"/>
      <w:marBottom w:val="0"/>
      <w:divBdr>
        <w:top w:val="none" w:sz="0" w:space="0" w:color="auto"/>
        <w:left w:val="none" w:sz="0" w:space="0" w:color="auto"/>
        <w:bottom w:val="none" w:sz="0" w:space="0" w:color="auto"/>
        <w:right w:val="none" w:sz="0" w:space="0" w:color="auto"/>
      </w:divBdr>
    </w:div>
    <w:div w:id="1225414586">
      <w:bodyDiv w:val="1"/>
      <w:marLeft w:val="0"/>
      <w:marRight w:val="0"/>
      <w:marTop w:val="0"/>
      <w:marBottom w:val="0"/>
      <w:divBdr>
        <w:top w:val="none" w:sz="0" w:space="0" w:color="auto"/>
        <w:left w:val="none" w:sz="0" w:space="0" w:color="auto"/>
        <w:bottom w:val="none" w:sz="0" w:space="0" w:color="auto"/>
        <w:right w:val="none" w:sz="0" w:space="0" w:color="auto"/>
      </w:divBdr>
      <w:divsChild>
        <w:div w:id="488986352">
          <w:marLeft w:val="0"/>
          <w:marRight w:val="0"/>
          <w:marTop w:val="0"/>
          <w:marBottom w:val="0"/>
          <w:divBdr>
            <w:top w:val="none" w:sz="0" w:space="0" w:color="auto"/>
            <w:left w:val="none" w:sz="0" w:space="0" w:color="auto"/>
            <w:bottom w:val="none" w:sz="0" w:space="0" w:color="auto"/>
            <w:right w:val="none" w:sz="0" w:space="0" w:color="auto"/>
          </w:divBdr>
        </w:div>
        <w:div w:id="1941638219">
          <w:marLeft w:val="0"/>
          <w:marRight w:val="0"/>
          <w:marTop w:val="0"/>
          <w:marBottom w:val="0"/>
          <w:divBdr>
            <w:top w:val="none" w:sz="0" w:space="0" w:color="auto"/>
            <w:left w:val="none" w:sz="0" w:space="0" w:color="auto"/>
            <w:bottom w:val="none" w:sz="0" w:space="0" w:color="auto"/>
            <w:right w:val="none" w:sz="0" w:space="0" w:color="auto"/>
          </w:divBdr>
        </w:div>
      </w:divsChild>
    </w:div>
    <w:div w:id="1227842294">
      <w:bodyDiv w:val="1"/>
      <w:marLeft w:val="0"/>
      <w:marRight w:val="0"/>
      <w:marTop w:val="0"/>
      <w:marBottom w:val="0"/>
      <w:divBdr>
        <w:top w:val="none" w:sz="0" w:space="0" w:color="auto"/>
        <w:left w:val="none" w:sz="0" w:space="0" w:color="auto"/>
        <w:bottom w:val="none" w:sz="0" w:space="0" w:color="auto"/>
        <w:right w:val="none" w:sz="0" w:space="0" w:color="auto"/>
      </w:divBdr>
    </w:div>
    <w:div w:id="1229609443">
      <w:bodyDiv w:val="1"/>
      <w:marLeft w:val="0"/>
      <w:marRight w:val="0"/>
      <w:marTop w:val="0"/>
      <w:marBottom w:val="0"/>
      <w:divBdr>
        <w:top w:val="none" w:sz="0" w:space="0" w:color="auto"/>
        <w:left w:val="none" w:sz="0" w:space="0" w:color="auto"/>
        <w:bottom w:val="none" w:sz="0" w:space="0" w:color="auto"/>
        <w:right w:val="none" w:sz="0" w:space="0" w:color="auto"/>
      </w:divBdr>
    </w:div>
    <w:div w:id="1240405822">
      <w:bodyDiv w:val="1"/>
      <w:marLeft w:val="0"/>
      <w:marRight w:val="0"/>
      <w:marTop w:val="0"/>
      <w:marBottom w:val="0"/>
      <w:divBdr>
        <w:top w:val="none" w:sz="0" w:space="0" w:color="auto"/>
        <w:left w:val="none" w:sz="0" w:space="0" w:color="auto"/>
        <w:bottom w:val="none" w:sz="0" w:space="0" w:color="auto"/>
        <w:right w:val="none" w:sz="0" w:space="0" w:color="auto"/>
      </w:divBdr>
    </w:div>
    <w:div w:id="1252078634">
      <w:bodyDiv w:val="1"/>
      <w:marLeft w:val="0"/>
      <w:marRight w:val="0"/>
      <w:marTop w:val="0"/>
      <w:marBottom w:val="0"/>
      <w:divBdr>
        <w:top w:val="none" w:sz="0" w:space="0" w:color="auto"/>
        <w:left w:val="none" w:sz="0" w:space="0" w:color="auto"/>
        <w:bottom w:val="none" w:sz="0" w:space="0" w:color="auto"/>
        <w:right w:val="none" w:sz="0" w:space="0" w:color="auto"/>
      </w:divBdr>
      <w:divsChild>
        <w:div w:id="1912304833">
          <w:marLeft w:val="0"/>
          <w:marRight w:val="0"/>
          <w:marTop w:val="0"/>
          <w:marBottom w:val="0"/>
          <w:divBdr>
            <w:top w:val="none" w:sz="0" w:space="0" w:color="auto"/>
            <w:left w:val="none" w:sz="0" w:space="0" w:color="auto"/>
            <w:bottom w:val="none" w:sz="0" w:space="0" w:color="auto"/>
            <w:right w:val="none" w:sz="0" w:space="0" w:color="auto"/>
          </w:divBdr>
        </w:div>
      </w:divsChild>
    </w:div>
    <w:div w:id="1257590766">
      <w:bodyDiv w:val="1"/>
      <w:marLeft w:val="0"/>
      <w:marRight w:val="0"/>
      <w:marTop w:val="0"/>
      <w:marBottom w:val="0"/>
      <w:divBdr>
        <w:top w:val="none" w:sz="0" w:space="0" w:color="auto"/>
        <w:left w:val="none" w:sz="0" w:space="0" w:color="auto"/>
        <w:bottom w:val="none" w:sz="0" w:space="0" w:color="auto"/>
        <w:right w:val="none" w:sz="0" w:space="0" w:color="auto"/>
      </w:divBdr>
    </w:div>
    <w:div w:id="1258173629">
      <w:bodyDiv w:val="1"/>
      <w:marLeft w:val="0"/>
      <w:marRight w:val="0"/>
      <w:marTop w:val="0"/>
      <w:marBottom w:val="0"/>
      <w:divBdr>
        <w:top w:val="none" w:sz="0" w:space="0" w:color="auto"/>
        <w:left w:val="none" w:sz="0" w:space="0" w:color="auto"/>
        <w:bottom w:val="none" w:sz="0" w:space="0" w:color="auto"/>
        <w:right w:val="none" w:sz="0" w:space="0" w:color="auto"/>
      </w:divBdr>
    </w:div>
    <w:div w:id="1265459255">
      <w:bodyDiv w:val="1"/>
      <w:marLeft w:val="0"/>
      <w:marRight w:val="0"/>
      <w:marTop w:val="0"/>
      <w:marBottom w:val="0"/>
      <w:divBdr>
        <w:top w:val="none" w:sz="0" w:space="0" w:color="auto"/>
        <w:left w:val="none" w:sz="0" w:space="0" w:color="auto"/>
        <w:bottom w:val="none" w:sz="0" w:space="0" w:color="auto"/>
        <w:right w:val="none" w:sz="0" w:space="0" w:color="auto"/>
      </w:divBdr>
      <w:divsChild>
        <w:div w:id="156655337">
          <w:marLeft w:val="0"/>
          <w:marRight w:val="0"/>
          <w:marTop w:val="0"/>
          <w:marBottom w:val="0"/>
          <w:divBdr>
            <w:top w:val="none" w:sz="0" w:space="0" w:color="auto"/>
            <w:left w:val="none" w:sz="0" w:space="0" w:color="auto"/>
            <w:bottom w:val="none" w:sz="0" w:space="0" w:color="auto"/>
            <w:right w:val="none" w:sz="0" w:space="0" w:color="auto"/>
          </w:divBdr>
        </w:div>
      </w:divsChild>
    </w:div>
    <w:div w:id="1269971714">
      <w:bodyDiv w:val="1"/>
      <w:marLeft w:val="0"/>
      <w:marRight w:val="0"/>
      <w:marTop w:val="0"/>
      <w:marBottom w:val="0"/>
      <w:divBdr>
        <w:top w:val="none" w:sz="0" w:space="0" w:color="auto"/>
        <w:left w:val="none" w:sz="0" w:space="0" w:color="auto"/>
        <w:bottom w:val="none" w:sz="0" w:space="0" w:color="auto"/>
        <w:right w:val="none" w:sz="0" w:space="0" w:color="auto"/>
      </w:divBdr>
      <w:divsChild>
        <w:div w:id="916398911">
          <w:marLeft w:val="0"/>
          <w:marRight w:val="0"/>
          <w:marTop w:val="0"/>
          <w:marBottom w:val="0"/>
          <w:divBdr>
            <w:top w:val="none" w:sz="0" w:space="0" w:color="auto"/>
            <w:left w:val="none" w:sz="0" w:space="0" w:color="auto"/>
            <w:bottom w:val="none" w:sz="0" w:space="0" w:color="auto"/>
            <w:right w:val="none" w:sz="0" w:space="0" w:color="auto"/>
          </w:divBdr>
        </w:div>
        <w:div w:id="990869227">
          <w:marLeft w:val="0"/>
          <w:marRight w:val="0"/>
          <w:marTop w:val="0"/>
          <w:marBottom w:val="0"/>
          <w:divBdr>
            <w:top w:val="none" w:sz="0" w:space="0" w:color="auto"/>
            <w:left w:val="none" w:sz="0" w:space="0" w:color="auto"/>
            <w:bottom w:val="none" w:sz="0" w:space="0" w:color="auto"/>
            <w:right w:val="none" w:sz="0" w:space="0" w:color="auto"/>
          </w:divBdr>
        </w:div>
      </w:divsChild>
    </w:div>
    <w:div w:id="1278491710">
      <w:bodyDiv w:val="1"/>
      <w:marLeft w:val="0"/>
      <w:marRight w:val="0"/>
      <w:marTop w:val="0"/>
      <w:marBottom w:val="0"/>
      <w:divBdr>
        <w:top w:val="none" w:sz="0" w:space="0" w:color="auto"/>
        <w:left w:val="none" w:sz="0" w:space="0" w:color="auto"/>
        <w:bottom w:val="none" w:sz="0" w:space="0" w:color="auto"/>
        <w:right w:val="none" w:sz="0" w:space="0" w:color="auto"/>
      </w:divBdr>
      <w:divsChild>
        <w:div w:id="2084178871">
          <w:marLeft w:val="0"/>
          <w:marRight w:val="0"/>
          <w:marTop w:val="0"/>
          <w:marBottom w:val="0"/>
          <w:divBdr>
            <w:top w:val="none" w:sz="0" w:space="0" w:color="auto"/>
            <w:left w:val="none" w:sz="0" w:space="0" w:color="auto"/>
            <w:bottom w:val="none" w:sz="0" w:space="0" w:color="auto"/>
            <w:right w:val="none" w:sz="0" w:space="0" w:color="auto"/>
          </w:divBdr>
        </w:div>
      </w:divsChild>
    </w:div>
    <w:div w:id="1285623897">
      <w:bodyDiv w:val="1"/>
      <w:marLeft w:val="0"/>
      <w:marRight w:val="0"/>
      <w:marTop w:val="0"/>
      <w:marBottom w:val="0"/>
      <w:divBdr>
        <w:top w:val="none" w:sz="0" w:space="0" w:color="auto"/>
        <w:left w:val="none" w:sz="0" w:space="0" w:color="auto"/>
        <w:bottom w:val="none" w:sz="0" w:space="0" w:color="auto"/>
        <w:right w:val="none" w:sz="0" w:space="0" w:color="auto"/>
      </w:divBdr>
      <w:divsChild>
        <w:div w:id="626157864">
          <w:marLeft w:val="480"/>
          <w:marRight w:val="0"/>
          <w:marTop w:val="0"/>
          <w:marBottom w:val="0"/>
          <w:divBdr>
            <w:top w:val="none" w:sz="0" w:space="0" w:color="auto"/>
            <w:left w:val="none" w:sz="0" w:space="0" w:color="auto"/>
            <w:bottom w:val="none" w:sz="0" w:space="0" w:color="auto"/>
            <w:right w:val="none" w:sz="0" w:space="0" w:color="auto"/>
          </w:divBdr>
        </w:div>
        <w:div w:id="1334529979">
          <w:marLeft w:val="480"/>
          <w:marRight w:val="0"/>
          <w:marTop w:val="0"/>
          <w:marBottom w:val="0"/>
          <w:divBdr>
            <w:top w:val="none" w:sz="0" w:space="0" w:color="auto"/>
            <w:left w:val="none" w:sz="0" w:space="0" w:color="auto"/>
            <w:bottom w:val="none" w:sz="0" w:space="0" w:color="auto"/>
            <w:right w:val="none" w:sz="0" w:space="0" w:color="auto"/>
          </w:divBdr>
        </w:div>
      </w:divsChild>
    </w:div>
    <w:div w:id="1286696523">
      <w:bodyDiv w:val="1"/>
      <w:marLeft w:val="0"/>
      <w:marRight w:val="0"/>
      <w:marTop w:val="0"/>
      <w:marBottom w:val="0"/>
      <w:divBdr>
        <w:top w:val="none" w:sz="0" w:space="0" w:color="auto"/>
        <w:left w:val="none" w:sz="0" w:space="0" w:color="auto"/>
        <w:bottom w:val="none" w:sz="0" w:space="0" w:color="auto"/>
        <w:right w:val="none" w:sz="0" w:space="0" w:color="auto"/>
      </w:divBdr>
      <w:divsChild>
        <w:div w:id="19403245">
          <w:marLeft w:val="0"/>
          <w:marRight w:val="0"/>
          <w:marTop w:val="0"/>
          <w:marBottom w:val="0"/>
          <w:divBdr>
            <w:top w:val="none" w:sz="0" w:space="0" w:color="auto"/>
            <w:left w:val="none" w:sz="0" w:space="0" w:color="auto"/>
            <w:bottom w:val="none" w:sz="0" w:space="0" w:color="auto"/>
            <w:right w:val="none" w:sz="0" w:space="0" w:color="auto"/>
          </w:divBdr>
        </w:div>
        <w:div w:id="1057897705">
          <w:marLeft w:val="0"/>
          <w:marRight w:val="0"/>
          <w:marTop w:val="0"/>
          <w:marBottom w:val="0"/>
          <w:divBdr>
            <w:top w:val="none" w:sz="0" w:space="0" w:color="auto"/>
            <w:left w:val="none" w:sz="0" w:space="0" w:color="auto"/>
            <w:bottom w:val="none" w:sz="0" w:space="0" w:color="auto"/>
            <w:right w:val="none" w:sz="0" w:space="0" w:color="auto"/>
          </w:divBdr>
        </w:div>
      </w:divsChild>
    </w:div>
    <w:div w:id="1287349163">
      <w:bodyDiv w:val="1"/>
      <w:marLeft w:val="0"/>
      <w:marRight w:val="0"/>
      <w:marTop w:val="0"/>
      <w:marBottom w:val="0"/>
      <w:divBdr>
        <w:top w:val="none" w:sz="0" w:space="0" w:color="auto"/>
        <w:left w:val="none" w:sz="0" w:space="0" w:color="auto"/>
        <w:bottom w:val="none" w:sz="0" w:space="0" w:color="auto"/>
        <w:right w:val="none" w:sz="0" w:space="0" w:color="auto"/>
      </w:divBdr>
    </w:div>
    <w:div w:id="1292900354">
      <w:bodyDiv w:val="1"/>
      <w:marLeft w:val="0"/>
      <w:marRight w:val="0"/>
      <w:marTop w:val="0"/>
      <w:marBottom w:val="0"/>
      <w:divBdr>
        <w:top w:val="none" w:sz="0" w:space="0" w:color="auto"/>
        <w:left w:val="none" w:sz="0" w:space="0" w:color="auto"/>
        <w:bottom w:val="none" w:sz="0" w:space="0" w:color="auto"/>
        <w:right w:val="none" w:sz="0" w:space="0" w:color="auto"/>
      </w:divBdr>
      <w:divsChild>
        <w:div w:id="341710027">
          <w:marLeft w:val="0"/>
          <w:marRight w:val="0"/>
          <w:marTop w:val="0"/>
          <w:marBottom w:val="0"/>
          <w:divBdr>
            <w:top w:val="none" w:sz="0" w:space="0" w:color="auto"/>
            <w:left w:val="none" w:sz="0" w:space="0" w:color="auto"/>
            <w:bottom w:val="none" w:sz="0" w:space="0" w:color="auto"/>
            <w:right w:val="none" w:sz="0" w:space="0" w:color="auto"/>
          </w:divBdr>
        </w:div>
        <w:div w:id="1100834390">
          <w:marLeft w:val="0"/>
          <w:marRight w:val="0"/>
          <w:marTop w:val="0"/>
          <w:marBottom w:val="0"/>
          <w:divBdr>
            <w:top w:val="none" w:sz="0" w:space="0" w:color="auto"/>
            <w:left w:val="none" w:sz="0" w:space="0" w:color="auto"/>
            <w:bottom w:val="none" w:sz="0" w:space="0" w:color="auto"/>
            <w:right w:val="none" w:sz="0" w:space="0" w:color="auto"/>
          </w:divBdr>
        </w:div>
      </w:divsChild>
    </w:div>
    <w:div w:id="1295284771">
      <w:bodyDiv w:val="1"/>
      <w:marLeft w:val="0"/>
      <w:marRight w:val="0"/>
      <w:marTop w:val="0"/>
      <w:marBottom w:val="0"/>
      <w:divBdr>
        <w:top w:val="none" w:sz="0" w:space="0" w:color="auto"/>
        <w:left w:val="none" w:sz="0" w:space="0" w:color="auto"/>
        <w:bottom w:val="none" w:sz="0" w:space="0" w:color="auto"/>
        <w:right w:val="none" w:sz="0" w:space="0" w:color="auto"/>
      </w:divBdr>
    </w:div>
    <w:div w:id="1298493114">
      <w:bodyDiv w:val="1"/>
      <w:marLeft w:val="251"/>
      <w:marRight w:val="251"/>
      <w:marTop w:val="0"/>
      <w:marBottom w:val="0"/>
      <w:divBdr>
        <w:top w:val="none" w:sz="0" w:space="0" w:color="auto"/>
        <w:left w:val="none" w:sz="0" w:space="0" w:color="auto"/>
        <w:bottom w:val="none" w:sz="0" w:space="0" w:color="auto"/>
        <w:right w:val="none" w:sz="0" w:space="0" w:color="auto"/>
      </w:divBdr>
    </w:div>
    <w:div w:id="1307128961">
      <w:bodyDiv w:val="1"/>
      <w:marLeft w:val="0"/>
      <w:marRight w:val="0"/>
      <w:marTop w:val="0"/>
      <w:marBottom w:val="0"/>
      <w:divBdr>
        <w:top w:val="none" w:sz="0" w:space="0" w:color="auto"/>
        <w:left w:val="none" w:sz="0" w:space="0" w:color="auto"/>
        <w:bottom w:val="none" w:sz="0" w:space="0" w:color="auto"/>
        <w:right w:val="none" w:sz="0" w:space="0" w:color="auto"/>
      </w:divBdr>
      <w:divsChild>
        <w:div w:id="1555001969">
          <w:marLeft w:val="0"/>
          <w:marRight w:val="0"/>
          <w:marTop w:val="0"/>
          <w:marBottom w:val="0"/>
          <w:divBdr>
            <w:top w:val="none" w:sz="0" w:space="0" w:color="auto"/>
            <w:left w:val="none" w:sz="0" w:space="0" w:color="auto"/>
            <w:bottom w:val="none" w:sz="0" w:space="0" w:color="auto"/>
            <w:right w:val="none" w:sz="0" w:space="0" w:color="auto"/>
          </w:divBdr>
        </w:div>
      </w:divsChild>
    </w:div>
    <w:div w:id="1311249992">
      <w:bodyDiv w:val="1"/>
      <w:marLeft w:val="225"/>
      <w:marRight w:val="225"/>
      <w:marTop w:val="0"/>
      <w:marBottom w:val="0"/>
      <w:divBdr>
        <w:top w:val="none" w:sz="0" w:space="0" w:color="auto"/>
        <w:left w:val="none" w:sz="0" w:space="0" w:color="auto"/>
        <w:bottom w:val="none" w:sz="0" w:space="0" w:color="auto"/>
        <w:right w:val="none" w:sz="0" w:space="0" w:color="auto"/>
      </w:divBdr>
      <w:divsChild>
        <w:div w:id="1159423339">
          <w:marLeft w:val="0"/>
          <w:marRight w:val="0"/>
          <w:marTop w:val="0"/>
          <w:marBottom w:val="0"/>
          <w:divBdr>
            <w:top w:val="none" w:sz="0" w:space="0" w:color="auto"/>
            <w:left w:val="none" w:sz="0" w:space="0" w:color="auto"/>
            <w:bottom w:val="none" w:sz="0" w:space="0" w:color="auto"/>
            <w:right w:val="none" w:sz="0" w:space="0" w:color="auto"/>
          </w:divBdr>
        </w:div>
      </w:divsChild>
    </w:div>
    <w:div w:id="1311711021">
      <w:bodyDiv w:val="1"/>
      <w:marLeft w:val="0"/>
      <w:marRight w:val="0"/>
      <w:marTop w:val="0"/>
      <w:marBottom w:val="0"/>
      <w:divBdr>
        <w:top w:val="none" w:sz="0" w:space="0" w:color="auto"/>
        <w:left w:val="none" w:sz="0" w:space="0" w:color="auto"/>
        <w:bottom w:val="none" w:sz="0" w:space="0" w:color="auto"/>
        <w:right w:val="none" w:sz="0" w:space="0" w:color="auto"/>
      </w:divBdr>
    </w:div>
    <w:div w:id="1312831591">
      <w:bodyDiv w:val="1"/>
      <w:marLeft w:val="0"/>
      <w:marRight w:val="0"/>
      <w:marTop w:val="0"/>
      <w:marBottom w:val="0"/>
      <w:divBdr>
        <w:top w:val="none" w:sz="0" w:space="0" w:color="auto"/>
        <w:left w:val="none" w:sz="0" w:space="0" w:color="auto"/>
        <w:bottom w:val="none" w:sz="0" w:space="0" w:color="auto"/>
        <w:right w:val="none" w:sz="0" w:space="0" w:color="auto"/>
      </w:divBdr>
    </w:div>
    <w:div w:id="1328896041">
      <w:bodyDiv w:val="1"/>
      <w:marLeft w:val="0"/>
      <w:marRight w:val="0"/>
      <w:marTop w:val="0"/>
      <w:marBottom w:val="0"/>
      <w:divBdr>
        <w:top w:val="none" w:sz="0" w:space="0" w:color="auto"/>
        <w:left w:val="none" w:sz="0" w:space="0" w:color="auto"/>
        <w:bottom w:val="none" w:sz="0" w:space="0" w:color="auto"/>
        <w:right w:val="none" w:sz="0" w:space="0" w:color="auto"/>
      </w:divBdr>
    </w:div>
    <w:div w:id="1331907231">
      <w:bodyDiv w:val="1"/>
      <w:marLeft w:val="0"/>
      <w:marRight w:val="0"/>
      <w:marTop w:val="0"/>
      <w:marBottom w:val="0"/>
      <w:divBdr>
        <w:top w:val="none" w:sz="0" w:space="0" w:color="auto"/>
        <w:left w:val="none" w:sz="0" w:space="0" w:color="auto"/>
        <w:bottom w:val="none" w:sz="0" w:space="0" w:color="auto"/>
        <w:right w:val="none" w:sz="0" w:space="0" w:color="auto"/>
      </w:divBdr>
      <w:divsChild>
        <w:div w:id="1560941795">
          <w:marLeft w:val="0"/>
          <w:marRight w:val="0"/>
          <w:marTop w:val="0"/>
          <w:marBottom w:val="0"/>
          <w:divBdr>
            <w:top w:val="none" w:sz="0" w:space="0" w:color="auto"/>
            <w:left w:val="none" w:sz="0" w:space="0" w:color="auto"/>
            <w:bottom w:val="none" w:sz="0" w:space="0" w:color="auto"/>
            <w:right w:val="none" w:sz="0" w:space="0" w:color="auto"/>
          </w:divBdr>
        </w:div>
      </w:divsChild>
    </w:div>
    <w:div w:id="1332295712">
      <w:bodyDiv w:val="1"/>
      <w:marLeft w:val="225"/>
      <w:marRight w:val="225"/>
      <w:marTop w:val="0"/>
      <w:marBottom w:val="0"/>
      <w:divBdr>
        <w:top w:val="none" w:sz="0" w:space="0" w:color="auto"/>
        <w:left w:val="none" w:sz="0" w:space="0" w:color="auto"/>
        <w:bottom w:val="none" w:sz="0" w:space="0" w:color="auto"/>
        <w:right w:val="none" w:sz="0" w:space="0" w:color="auto"/>
      </w:divBdr>
      <w:divsChild>
        <w:div w:id="1395346743">
          <w:marLeft w:val="0"/>
          <w:marRight w:val="0"/>
          <w:marTop w:val="0"/>
          <w:marBottom w:val="0"/>
          <w:divBdr>
            <w:top w:val="none" w:sz="0" w:space="0" w:color="auto"/>
            <w:left w:val="none" w:sz="0" w:space="0" w:color="auto"/>
            <w:bottom w:val="none" w:sz="0" w:space="0" w:color="auto"/>
            <w:right w:val="none" w:sz="0" w:space="0" w:color="auto"/>
          </w:divBdr>
        </w:div>
      </w:divsChild>
    </w:div>
    <w:div w:id="1337197413">
      <w:bodyDiv w:val="1"/>
      <w:marLeft w:val="0"/>
      <w:marRight w:val="0"/>
      <w:marTop w:val="0"/>
      <w:marBottom w:val="0"/>
      <w:divBdr>
        <w:top w:val="none" w:sz="0" w:space="0" w:color="auto"/>
        <w:left w:val="none" w:sz="0" w:space="0" w:color="auto"/>
        <w:bottom w:val="none" w:sz="0" w:space="0" w:color="auto"/>
        <w:right w:val="none" w:sz="0" w:space="0" w:color="auto"/>
      </w:divBdr>
    </w:div>
    <w:div w:id="1337997205">
      <w:bodyDiv w:val="1"/>
      <w:marLeft w:val="0"/>
      <w:marRight w:val="0"/>
      <w:marTop w:val="0"/>
      <w:marBottom w:val="0"/>
      <w:divBdr>
        <w:top w:val="none" w:sz="0" w:space="0" w:color="auto"/>
        <w:left w:val="none" w:sz="0" w:space="0" w:color="auto"/>
        <w:bottom w:val="none" w:sz="0" w:space="0" w:color="auto"/>
        <w:right w:val="none" w:sz="0" w:space="0" w:color="auto"/>
      </w:divBdr>
    </w:div>
    <w:div w:id="1356422967">
      <w:bodyDiv w:val="1"/>
      <w:marLeft w:val="0"/>
      <w:marRight w:val="0"/>
      <w:marTop w:val="0"/>
      <w:marBottom w:val="0"/>
      <w:divBdr>
        <w:top w:val="none" w:sz="0" w:space="0" w:color="auto"/>
        <w:left w:val="none" w:sz="0" w:space="0" w:color="auto"/>
        <w:bottom w:val="none" w:sz="0" w:space="0" w:color="auto"/>
        <w:right w:val="none" w:sz="0" w:space="0" w:color="auto"/>
      </w:divBdr>
    </w:div>
    <w:div w:id="1359039354">
      <w:bodyDiv w:val="1"/>
      <w:marLeft w:val="0"/>
      <w:marRight w:val="0"/>
      <w:marTop w:val="0"/>
      <w:marBottom w:val="0"/>
      <w:divBdr>
        <w:top w:val="none" w:sz="0" w:space="0" w:color="auto"/>
        <w:left w:val="none" w:sz="0" w:space="0" w:color="auto"/>
        <w:bottom w:val="none" w:sz="0" w:space="0" w:color="auto"/>
        <w:right w:val="none" w:sz="0" w:space="0" w:color="auto"/>
      </w:divBdr>
      <w:divsChild>
        <w:div w:id="1410272132">
          <w:marLeft w:val="480"/>
          <w:marRight w:val="0"/>
          <w:marTop w:val="0"/>
          <w:marBottom w:val="0"/>
          <w:divBdr>
            <w:top w:val="none" w:sz="0" w:space="0" w:color="auto"/>
            <w:left w:val="none" w:sz="0" w:space="0" w:color="auto"/>
            <w:bottom w:val="none" w:sz="0" w:space="0" w:color="auto"/>
            <w:right w:val="none" w:sz="0" w:space="0" w:color="auto"/>
          </w:divBdr>
        </w:div>
      </w:divsChild>
    </w:div>
    <w:div w:id="1361280814">
      <w:bodyDiv w:val="1"/>
      <w:marLeft w:val="0"/>
      <w:marRight w:val="0"/>
      <w:marTop w:val="0"/>
      <w:marBottom w:val="0"/>
      <w:divBdr>
        <w:top w:val="none" w:sz="0" w:space="0" w:color="auto"/>
        <w:left w:val="none" w:sz="0" w:space="0" w:color="auto"/>
        <w:bottom w:val="none" w:sz="0" w:space="0" w:color="auto"/>
        <w:right w:val="none" w:sz="0" w:space="0" w:color="auto"/>
      </w:divBdr>
    </w:div>
    <w:div w:id="1363936529">
      <w:bodyDiv w:val="1"/>
      <w:marLeft w:val="0"/>
      <w:marRight w:val="0"/>
      <w:marTop w:val="0"/>
      <w:marBottom w:val="0"/>
      <w:divBdr>
        <w:top w:val="none" w:sz="0" w:space="0" w:color="auto"/>
        <w:left w:val="none" w:sz="0" w:space="0" w:color="auto"/>
        <w:bottom w:val="none" w:sz="0" w:space="0" w:color="auto"/>
        <w:right w:val="none" w:sz="0" w:space="0" w:color="auto"/>
      </w:divBdr>
      <w:divsChild>
        <w:div w:id="770391096">
          <w:marLeft w:val="0"/>
          <w:marRight w:val="0"/>
          <w:marTop w:val="0"/>
          <w:marBottom w:val="0"/>
          <w:divBdr>
            <w:top w:val="none" w:sz="0" w:space="0" w:color="auto"/>
            <w:left w:val="none" w:sz="0" w:space="0" w:color="auto"/>
            <w:bottom w:val="none" w:sz="0" w:space="0" w:color="auto"/>
            <w:right w:val="none" w:sz="0" w:space="0" w:color="auto"/>
          </w:divBdr>
        </w:div>
      </w:divsChild>
    </w:div>
    <w:div w:id="1365866138">
      <w:bodyDiv w:val="1"/>
      <w:marLeft w:val="0"/>
      <w:marRight w:val="0"/>
      <w:marTop w:val="0"/>
      <w:marBottom w:val="0"/>
      <w:divBdr>
        <w:top w:val="none" w:sz="0" w:space="0" w:color="auto"/>
        <w:left w:val="none" w:sz="0" w:space="0" w:color="auto"/>
        <w:bottom w:val="none" w:sz="0" w:space="0" w:color="auto"/>
        <w:right w:val="none" w:sz="0" w:space="0" w:color="auto"/>
      </w:divBdr>
    </w:div>
    <w:div w:id="1365985983">
      <w:bodyDiv w:val="1"/>
      <w:marLeft w:val="0"/>
      <w:marRight w:val="0"/>
      <w:marTop w:val="0"/>
      <w:marBottom w:val="0"/>
      <w:divBdr>
        <w:top w:val="none" w:sz="0" w:space="0" w:color="auto"/>
        <w:left w:val="none" w:sz="0" w:space="0" w:color="auto"/>
        <w:bottom w:val="none" w:sz="0" w:space="0" w:color="auto"/>
        <w:right w:val="none" w:sz="0" w:space="0" w:color="auto"/>
      </w:divBdr>
    </w:div>
    <w:div w:id="1370380372">
      <w:bodyDiv w:val="1"/>
      <w:marLeft w:val="0"/>
      <w:marRight w:val="0"/>
      <w:marTop w:val="0"/>
      <w:marBottom w:val="0"/>
      <w:divBdr>
        <w:top w:val="none" w:sz="0" w:space="0" w:color="auto"/>
        <w:left w:val="none" w:sz="0" w:space="0" w:color="auto"/>
        <w:bottom w:val="none" w:sz="0" w:space="0" w:color="auto"/>
        <w:right w:val="none" w:sz="0" w:space="0" w:color="auto"/>
      </w:divBdr>
    </w:div>
    <w:div w:id="1372916857">
      <w:bodyDiv w:val="1"/>
      <w:marLeft w:val="0"/>
      <w:marRight w:val="0"/>
      <w:marTop w:val="0"/>
      <w:marBottom w:val="0"/>
      <w:divBdr>
        <w:top w:val="none" w:sz="0" w:space="0" w:color="auto"/>
        <w:left w:val="none" w:sz="0" w:space="0" w:color="auto"/>
        <w:bottom w:val="none" w:sz="0" w:space="0" w:color="auto"/>
        <w:right w:val="none" w:sz="0" w:space="0" w:color="auto"/>
      </w:divBdr>
    </w:div>
    <w:div w:id="1392120608">
      <w:bodyDiv w:val="1"/>
      <w:marLeft w:val="0"/>
      <w:marRight w:val="0"/>
      <w:marTop w:val="0"/>
      <w:marBottom w:val="0"/>
      <w:divBdr>
        <w:top w:val="none" w:sz="0" w:space="0" w:color="auto"/>
        <w:left w:val="none" w:sz="0" w:space="0" w:color="auto"/>
        <w:bottom w:val="none" w:sz="0" w:space="0" w:color="auto"/>
        <w:right w:val="none" w:sz="0" w:space="0" w:color="auto"/>
      </w:divBdr>
    </w:div>
    <w:div w:id="1399208963">
      <w:bodyDiv w:val="1"/>
      <w:marLeft w:val="0"/>
      <w:marRight w:val="0"/>
      <w:marTop w:val="0"/>
      <w:marBottom w:val="0"/>
      <w:divBdr>
        <w:top w:val="none" w:sz="0" w:space="0" w:color="auto"/>
        <w:left w:val="none" w:sz="0" w:space="0" w:color="auto"/>
        <w:bottom w:val="none" w:sz="0" w:space="0" w:color="auto"/>
        <w:right w:val="none" w:sz="0" w:space="0" w:color="auto"/>
      </w:divBdr>
    </w:div>
    <w:div w:id="1402673680">
      <w:bodyDiv w:val="1"/>
      <w:marLeft w:val="0"/>
      <w:marRight w:val="0"/>
      <w:marTop w:val="0"/>
      <w:marBottom w:val="0"/>
      <w:divBdr>
        <w:top w:val="none" w:sz="0" w:space="0" w:color="auto"/>
        <w:left w:val="none" w:sz="0" w:space="0" w:color="auto"/>
        <w:bottom w:val="none" w:sz="0" w:space="0" w:color="auto"/>
        <w:right w:val="none" w:sz="0" w:space="0" w:color="auto"/>
      </w:divBdr>
      <w:divsChild>
        <w:div w:id="1181966745">
          <w:marLeft w:val="0"/>
          <w:marRight w:val="0"/>
          <w:marTop w:val="0"/>
          <w:marBottom w:val="0"/>
          <w:divBdr>
            <w:top w:val="none" w:sz="0" w:space="0" w:color="auto"/>
            <w:left w:val="none" w:sz="0" w:space="0" w:color="auto"/>
            <w:bottom w:val="none" w:sz="0" w:space="0" w:color="auto"/>
            <w:right w:val="none" w:sz="0" w:space="0" w:color="auto"/>
          </w:divBdr>
        </w:div>
        <w:div w:id="1214318368">
          <w:marLeft w:val="0"/>
          <w:marRight w:val="0"/>
          <w:marTop w:val="0"/>
          <w:marBottom w:val="0"/>
          <w:divBdr>
            <w:top w:val="none" w:sz="0" w:space="0" w:color="auto"/>
            <w:left w:val="none" w:sz="0" w:space="0" w:color="auto"/>
            <w:bottom w:val="none" w:sz="0" w:space="0" w:color="auto"/>
            <w:right w:val="none" w:sz="0" w:space="0" w:color="auto"/>
          </w:divBdr>
        </w:div>
      </w:divsChild>
    </w:div>
    <w:div w:id="1406878089">
      <w:bodyDiv w:val="1"/>
      <w:marLeft w:val="225"/>
      <w:marRight w:val="225"/>
      <w:marTop w:val="0"/>
      <w:marBottom w:val="0"/>
      <w:divBdr>
        <w:top w:val="none" w:sz="0" w:space="0" w:color="auto"/>
        <w:left w:val="none" w:sz="0" w:space="0" w:color="auto"/>
        <w:bottom w:val="none" w:sz="0" w:space="0" w:color="auto"/>
        <w:right w:val="none" w:sz="0" w:space="0" w:color="auto"/>
      </w:divBdr>
      <w:divsChild>
        <w:div w:id="222452981">
          <w:marLeft w:val="0"/>
          <w:marRight w:val="0"/>
          <w:marTop w:val="0"/>
          <w:marBottom w:val="0"/>
          <w:divBdr>
            <w:top w:val="none" w:sz="0" w:space="0" w:color="auto"/>
            <w:left w:val="none" w:sz="0" w:space="0" w:color="auto"/>
            <w:bottom w:val="none" w:sz="0" w:space="0" w:color="auto"/>
            <w:right w:val="none" w:sz="0" w:space="0" w:color="auto"/>
          </w:divBdr>
        </w:div>
      </w:divsChild>
    </w:div>
    <w:div w:id="1407875007">
      <w:bodyDiv w:val="1"/>
      <w:marLeft w:val="225"/>
      <w:marRight w:val="225"/>
      <w:marTop w:val="0"/>
      <w:marBottom w:val="0"/>
      <w:divBdr>
        <w:top w:val="none" w:sz="0" w:space="0" w:color="auto"/>
        <w:left w:val="none" w:sz="0" w:space="0" w:color="auto"/>
        <w:bottom w:val="none" w:sz="0" w:space="0" w:color="auto"/>
        <w:right w:val="none" w:sz="0" w:space="0" w:color="auto"/>
      </w:divBdr>
      <w:divsChild>
        <w:div w:id="486747555">
          <w:marLeft w:val="0"/>
          <w:marRight w:val="0"/>
          <w:marTop w:val="0"/>
          <w:marBottom w:val="0"/>
          <w:divBdr>
            <w:top w:val="none" w:sz="0" w:space="0" w:color="auto"/>
            <w:left w:val="none" w:sz="0" w:space="0" w:color="auto"/>
            <w:bottom w:val="none" w:sz="0" w:space="0" w:color="auto"/>
            <w:right w:val="none" w:sz="0" w:space="0" w:color="auto"/>
          </w:divBdr>
        </w:div>
      </w:divsChild>
    </w:div>
    <w:div w:id="1408768256">
      <w:bodyDiv w:val="1"/>
      <w:marLeft w:val="0"/>
      <w:marRight w:val="0"/>
      <w:marTop w:val="0"/>
      <w:marBottom w:val="0"/>
      <w:divBdr>
        <w:top w:val="none" w:sz="0" w:space="0" w:color="auto"/>
        <w:left w:val="none" w:sz="0" w:space="0" w:color="auto"/>
        <w:bottom w:val="none" w:sz="0" w:space="0" w:color="auto"/>
        <w:right w:val="none" w:sz="0" w:space="0" w:color="auto"/>
      </w:divBdr>
    </w:div>
    <w:div w:id="1415468364">
      <w:bodyDiv w:val="1"/>
      <w:marLeft w:val="0"/>
      <w:marRight w:val="0"/>
      <w:marTop w:val="0"/>
      <w:marBottom w:val="0"/>
      <w:divBdr>
        <w:top w:val="none" w:sz="0" w:space="0" w:color="auto"/>
        <w:left w:val="none" w:sz="0" w:space="0" w:color="auto"/>
        <w:bottom w:val="none" w:sz="0" w:space="0" w:color="auto"/>
        <w:right w:val="none" w:sz="0" w:space="0" w:color="auto"/>
      </w:divBdr>
    </w:div>
    <w:div w:id="1418289934">
      <w:bodyDiv w:val="1"/>
      <w:marLeft w:val="0"/>
      <w:marRight w:val="0"/>
      <w:marTop w:val="0"/>
      <w:marBottom w:val="0"/>
      <w:divBdr>
        <w:top w:val="none" w:sz="0" w:space="0" w:color="auto"/>
        <w:left w:val="none" w:sz="0" w:space="0" w:color="auto"/>
        <w:bottom w:val="none" w:sz="0" w:space="0" w:color="auto"/>
        <w:right w:val="none" w:sz="0" w:space="0" w:color="auto"/>
      </w:divBdr>
    </w:div>
    <w:div w:id="1424490806">
      <w:bodyDiv w:val="1"/>
      <w:marLeft w:val="0"/>
      <w:marRight w:val="0"/>
      <w:marTop w:val="0"/>
      <w:marBottom w:val="0"/>
      <w:divBdr>
        <w:top w:val="none" w:sz="0" w:space="0" w:color="auto"/>
        <w:left w:val="none" w:sz="0" w:space="0" w:color="auto"/>
        <w:bottom w:val="none" w:sz="0" w:space="0" w:color="auto"/>
        <w:right w:val="none" w:sz="0" w:space="0" w:color="auto"/>
      </w:divBdr>
      <w:divsChild>
        <w:div w:id="38436126">
          <w:marLeft w:val="0"/>
          <w:marRight w:val="0"/>
          <w:marTop w:val="0"/>
          <w:marBottom w:val="0"/>
          <w:divBdr>
            <w:top w:val="none" w:sz="0" w:space="0" w:color="auto"/>
            <w:left w:val="none" w:sz="0" w:space="0" w:color="auto"/>
            <w:bottom w:val="none" w:sz="0" w:space="0" w:color="auto"/>
            <w:right w:val="none" w:sz="0" w:space="0" w:color="auto"/>
          </w:divBdr>
        </w:div>
        <w:div w:id="139926512">
          <w:marLeft w:val="0"/>
          <w:marRight w:val="0"/>
          <w:marTop w:val="0"/>
          <w:marBottom w:val="0"/>
          <w:divBdr>
            <w:top w:val="none" w:sz="0" w:space="0" w:color="auto"/>
            <w:left w:val="none" w:sz="0" w:space="0" w:color="auto"/>
            <w:bottom w:val="none" w:sz="0" w:space="0" w:color="auto"/>
            <w:right w:val="none" w:sz="0" w:space="0" w:color="auto"/>
          </w:divBdr>
        </w:div>
        <w:div w:id="367027391">
          <w:marLeft w:val="0"/>
          <w:marRight w:val="0"/>
          <w:marTop w:val="0"/>
          <w:marBottom w:val="0"/>
          <w:divBdr>
            <w:top w:val="none" w:sz="0" w:space="0" w:color="auto"/>
            <w:left w:val="none" w:sz="0" w:space="0" w:color="auto"/>
            <w:bottom w:val="none" w:sz="0" w:space="0" w:color="auto"/>
            <w:right w:val="none" w:sz="0" w:space="0" w:color="auto"/>
          </w:divBdr>
        </w:div>
        <w:div w:id="455563568">
          <w:marLeft w:val="0"/>
          <w:marRight w:val="0"/>
          <w:marTop w:val="0"/>
          <w:marBottom w:val="0"/>
          <w:divBdr>
            <w:top w:val="none" w:sz="0" w:space="0" w:color="auto"/>
            <w:left w:val="none" w:sz="0" w:space="0" w:color="auto"/>
            <w:bottom w:val="none" w:sz="0" w:space="0" w:color="auto"/>
            <w:right w:val="none" w:sz="0" w:space="0" w:color="auto"/>
          </w:divBdr>
        </w:div>
        <w:div w:id="458688578">
          <w:marLeft w:val="0"/>
          <w:marRight w:val="0"/>
          <w:marTop w:val="0"/>
          <w:marBottom w:val="0"/>
          <w:divBdr>
            <w:top w:val="none" w:sz="0" w:space="0" w:color="auto"/>
            <w:left w:val="none" w:sz="0" w:space="0" w:color="auto"/>
            <w:bottom w:val="none" w:sz="0" w:space="0" w:color="auto"/>
            <w:right w:val="none" w:sz="0" w:space="0" w:color="auto"/>
          </w:divBdr>
        </w:div>
        <w:div w:id="466321370">
          <w:marLeft w:val="0"/>
          <w:marRight w:val="0"/>
          <w:marTop w:val="0"/>
          <w:marBottom w:val="0"/>
          <w:divBdr>
            <w:top w:val="none" w:sz="0" w:space="0" w:color="auto"/>
            <w:left w:val="none" w:sz="0" w:space="0" w:color="auto"/>
            <w:bottom w:val="none" w:sz="0" w:space="0" w:color="auto"/>
            <w:right w:val="none" w:sz="0" w:space="0" w:color="auto"/>
          </w:divBdr>
        </w:div>
        <w:div w:id="725185296">
          <w:marLeft w:val="0"/>
          <w:marRight w:val="0"/>
          <w:marTop w:val="0"/>
          <w:marBottom w:val="0"/>
          <w:divBdr>
            <w:top w:val="none" w:sz="0" w:space="0" w:color="auto"/>
            <w:left w:val="none" w:sz="0" w:space="0" w:color="auto"/>
            <w:bottom w:val="none" w:sz="0" w:space="0" w:color="auto"/>
            <w:right w:val="none" w:sz="0" w:space="0" w:color="auto"/>
          </w:divBdr>
        </w:div>
        <w:div w:id="1539850285">
          <w:marLeft w:val="0"/>
          <w:marRight w:val="0"/>
          <w:marTop w:val="0"/>
          <w:marBottom w:val="0"/>
          <w:divBdr>
            <w:top w:val="none" w:sz="0" w:space="0" w:color="auto"/>
            <w:left w:val="none" w:sz="0" w:space="0" w:color="auto"/>
            <w:bottom w:val="none" w:sz="0" w:space="0" w:color="auto"/>
            <w:right w:val="none" w:sz="0" w:space="0" w:color="auto"/>
          </w:divBdr>
        </w:div>
        <w:div w:id="1552643984">
          <w:marLeft w:val="0"/>
          <w:marRight w:val="0"/>
          <w:marTop w:val="0"/>
          <w:marBottom w:val="0"/>
          <w:divBdr>
            <w:top w:val="none" w:sz="0" w:space="0" w:color="auto"/>
            <w:left w:val="none" w:sz="0" w:space="0" w:color="auto"/>
            <w:bottom w:val="none" w:sz="0" w:space="0" w:color="auto"/>
            <w:right w:val="none" w:sz="0" w:space="0" w:color="auto"/>
          </w:divBdr>
        </w:div>
      </w:divsChild>
    </w:div>
    <w:div w:id="1428312932">
      <w:bodyDiv w:val="1"/>
      <w:marLeft w:val="0"/>
      <w:marRight w:val="0"/>
      <w:marTop w:val="0"/>
      <w:marBottom w:val="0"/>
      <w:divBdr>
        <w:top w:val="none" w:sz="0" w:space="0" w:color="auto"/>
        <w:left w:val="none" w:sz="0" w:space="0" w:color="auto"/>
        <w:bottom w:val="none" w:sz="0" w:space="0" w:color="auto"/>
        <w:right w:val="none" w:sz="0" w:space="0" w:color="auto"/>
      </w:divBdr>
    </w:div>
    <w:div w:id="1435173168">
      <w:bodyDiv w:val="1"/>
      <w:marLeft w:val="225"/>
      <w:marRight w:val="225"/>
      <w:marTop w:val="0"/>
      <w:marBottom w:val="0"/>
      <w:divBdr>
        <w:top w:val="none" w:sz="0" w:space="0" w:color="auto"/>
        <w:left w:val="none" w:sz="0" w:space="0" w:color="auto"/>
        <w:bottom w:val="none" w:sz="0" w:space="0" w:color="auto"/>
        <w:right w:val="none" w:sz="0" w:space="0" w:color="auto"/>
      </w:divBdr>
      <w:divsChild>
        <w:div w:id="457334633">
          <w:marLeft w:val="0"/>
          <w:marRight w:val="0"/>
          <w:marTop w:val="0"/>
          <w:marBottom w:val="0"/>
          <w:divBdr>
            <w:top w:val="none" w:sz="0" w:space="0" w:color="auto"/>
            <w:left w:val="none" w:sz="0" w:space="0" w:color="auto"/>
            <w:bottom w:val="none" w:sz="0" w:space="0" w:color="auto"/>
            <w:right w:val="none" w:sz="0" w:space="0" w:color="auto"/>
          </w:divBdr>
        </w:div>
      </w:divsChild>
    </w:div>
    <w:div w:id="1447046716">
      <w:bodyDiv w:val="1"/>
      <w:marLeft w:val="0"/>
      <w:marRight w:val="0"/>
      <w:marTop w:val="0"/>
      <w:marBottom w:val="0"/>
      <w:divBdr>
        <w:top w:val="none" w:sz="0" w:space="0" w:color="auto"/>
        <w:left w:val="none" w:sz="0" w:space="0" w:color="auto"/>
        <w:bottom w:val="none" w:sz="0" w:space="0" w:color="auto"/>
        <w:right w:val="none" w:sz="0" w:space="0" w:color="auto"/>
      </w:divBdr>
    </w:div>
    <w:div w:id="1447777269">
      <w:bodyDiv w:val="1"/>
      <w:marLeft w:val="0"/>
      <w:marRight w:val="0"/>
      <w:marTop w:val="0"/>
      <w:marBottom w:val="0"/>
      <w:divBdr>
        <w:top w:val="none" w:sz="0" w:space="0" w:color="auto"/>
        <w:left w:val="none" w:sz="0" w:space="0" w:color="auto"/>
        <w:bottom w:val="none" w:sz="0" w:space="0" w:color="auto"/>
        <w:right w:val="none" w:sz="0" w:space="0" w:color="auto"/>
      </w:divBdr>
    </w:div>
    <w:div w:id="1449809524">
      <w:bodyDiv w:val="1"/>
      <w:marLeft w:val="0"/>
      <w:marRight w:val="0"/>
      <w:marTop w:val="0"/>
      <w:marBottom w:val="0"/>
      <w:divBdr>
        <w:top w:val="none" w:sz="0" w:space="0" w:color="auto"/>
        <w:left w:val="none" w:sz="0" w:space="0" w:color="auto"/>
        <w:bottom w:val="none" w:sz="0" w:space="0" w:color="auto"/>
        <w:right w:val="none" w:sz="0" w:space="0" w:color="auto"/>
      </w:divBdr>
      <w:divsChild>
        <w:div w:id="929696381">
          <w:marLeft w:val="0"/>
          <w:marRight w:val="0"/>
          <w:marTop w:val="0"/>
          <w:marBottom w:val="0"/>
          <w:divBdr>
            <w:top w:val="none" w:sz="0" w:space="0" w:color="auto"/>
            <w:left w:val="none" w:sz="0" w:space="0" w:color="auto"/>
            <w:bottom w:val="none" w:sz="0" w:space="0" w:color="auto"/>
            <w:right w:val="none" w:sz="0" w:space="0" w:color="auto"/>
          </w:divBdr>
        </w:div>
        <w:div w:id="1341927842">
          <w:marLeft w:val="0"/>
          <w:marRight w:val="0"/>
          <w:marTop w:val="0"/>
          <w:marBottom w:val="0"/>
          <w:divBdr>
            <w:top w:val="none" w:sz="0" w:space="0" w:color="auto"/>
            <w:left w:val="none" w:sz="0" w:space="0" w:color="auto"/>
            <w:bottom w:val="none" w:sz="0" w:space="0" w:color="auto"/>
            <w:right w:val="none" w:sz="0" w:space="0" w:color="auto"/>
          </w:divBdr>
        </w:div>
      </w:divsChild>
    </w:div>
    <w:div w:id="1453286297">
      <w:bodyDiv w:val="1"/>
      <w:marLeft w:val="225"/>
      <w:marRight w:val="225"/>
      <w:marTop w:val="0"/>
      <w:marBottom w:val="0"/>
      <w:divBdr>
        <w:top w:val="none" w:sz="0" w:space="0" w:color="auto"/>
        <w:left w:val="none" w:sz="0" w:space="0" w:color="auto"/>
        <w:bottom w:val="none" w:sz="0" w:space="0" w:color="auto"/>
        <w:right w:val="none" w:sz="0" w:space="0" w:color="auto"/>
      </w:divBdr>
      <w:divsChild>
        <w:div w:id="1052188933">
          <w:marLeft w:val="0"/>
          <w:marRight w:val="0"/>
          <w:marTop w:val="0"/>
          <w:marBottom w:val="0"/>
          <w:divBdr>
            <w:top w:val="none" w:sz="0" w:space="0" w:color="auto"/>
            <w:left w:val="none" w:sz="0" w:space="0" w:color="auto"/>
            <w:bottom w:val="none" w:sz="0" w:space="0" w:color="auto"/>
            <w:right w:val="none" w:sz="0" w:space="0" w:color="auto"/>
          </w:divBdr>
        </w:div>
      </w:divsChild>
    </w:div>
    <w:div w:id="1453327622">
      <w:bodyDiv w:val="1"/>
      <w:marLeft w:val="225"/>
      <w:marRight w:val="225"/>
      <w:marTop w:val="0"/>
      <w:marBottom w:val="0"/>
      <w:divBdr>
        <w:top w:val="none" w:sz="0" w:space="0" w:color="auto"/>
        <w:left w:val="none" w:sz="0" w:space="0" w:color="auto"/>
        <w:bottom w:val="none" w:sz="0" w:space="0" w:color="auto"/>
        <w:right w:val="none" w:sz="0" w:space="0" w:color="auto"/>
      </w:divBdr>
      <w:divsChild>
        <w:div w:id="926883921">
          <w:marLeft w:val="0"/>
          <w:marRight w:val="0"/>
          <w:marTop w:val="0"/>
          <w:marBottom w:val="0"/>
          <w:divBdr>
            <w:top w:val="none" w:sz="0" w:space="0" w:color="auto"/>
            <w:left w:val="none" w:sz="0" w:space="0" w:color="auto"/>
            <w:bottom w:val="none" w:sz="0" w:space="0" w:color="auto"/>
            <w:right w:val="none" w:sz="0" w:space="0" w:color="auto"/>
          </w:divBdr>
        </w:div>
      </w:divsChild>
    </w:div>
    <w:div w:id="1454523151">
      <w:bodyDiv w:val="1"/>
      <w:marLeft w:val="225"/>
      <w:marRight w:val="225"/>
      <w:marTop w:val="0"/>
      <w:marBottom w:val="0"/>
      <w:divBdr>
        <w:top w:val="none" w:sz="0" w:space="0" w:color="auto"/>
        <w:left w:val="none" w:sz="0" w:space="0" w:color="auto"/>
        <w:bottom w:val="none" w:sz="0" w:space="0" w:color="auto"/>
        <w:right w:val="none" w:sz="0" w:space="0" w:color="auto"/>
      </w:divBdr>
    </w:div>
    <w:div w:id="1455489059">
      <w:bodyDiv w:val="1"/>
      <w:marLeft w:val="225"/>
      <w:marRight w:val="225"/>
      <w:marTop w:val="0"/>
      <w:marBottom w:val="0"/>
      <w:divBdr>
        <w:top w:val="none" w:sz="0" w:space="0" w:color="auto"/>
        <w:left w:val="none" w:sz="0" w:space="0" w:color="auto"/>
        <w:bottom w:val="none" w:sz="0" w:space="0" w:color="auto"/>
        <w:right w:val="none" w:sz="0" w:space="0" w:color="auto"/>
      </w:divBdr>
      <w:divsChild>
        <w:div w:id="1816531274">
          <w:marLeft w:val="0"/>
          <w:marRight w:val="0"/>
          <w:marTop w:val="0"/>
          <w:marBottom w:val="0"/>
          <w:divBdr>
            <w:top w:val="none" w:sz="0" w:space="0" w:color="auto"/>
            <w:left w:val="none" w:sz="0" w:space="0" w:color="auto"/>
            <w:bottom w:val="none" w:sz="0" w:space="0" w:color="auto"/>
            <w:right w:val="none" w:sz="0" w:space="0" w:color="auto"/>
          </w:divBdr>
        </w:div>
      </w:divsChild>
    </w:div>
    <w:div w:id="1455828059">
      <w:bodyDiv w:val="1"/>
      <w:marLeft w:val="0"/>
      <w:marRight w:val="0"/>
      <w:marTop w:val="0"/>
      <w:marBottom w:val="0"/>
      <w:divBdr>
        <w:top w:val="none" w:sz="0" w:space="0" w:color="auto"/>
        <w:left w:val="none" w:sz="0" w:space="0" w:color="auto"/>
        <w:bottom w:val="none" w:sz="0" w:space="0" w:color="auto"/>
        <w:right w:val="none" w:sz="0" w:space="0" w:color="auto"/>
      </w:divBdr>
    </w:div>
    <w:div w:id="1460492692">
      <w:bodyDiv w:val="1"/>
      <w:marLeft w:val="0"/>
      <w:marRight w:val="0"/>
      <w:marTop w:val="0"/>
      <w:marBottom w:val="0"/>
      <w:divBdr>
        <w:top w:val="none" w:sz="0" w:space="0" w:color="auto"/>
        <w:left w:val="none" w:sz="0" w:space="0" w:color="auto"/>
        <w:bottom w:val="none" w:sz="0" w:space="0" w:color="auto"/>
        <w:right w:val="none" w:sz="0" w:space="0" w:color="auto"/>
      </w:divBdr>
    </w:div>
    <w:div w:id="1460606054">
      <w:bodyDiv w:val="1"/>
      <w:marLeft w:val="225"/>
      <w:marRight w:val="225"/>
      <w:marTop w:val="0"/>
      <w:marBottom w:val="0"/>
      <w:divBdr>
        <w:top w:val="none" w:sz="0" w:space="0" w:color="auto"/>
        <w:left w:val="none" w:sz="0" w:space="0" w:color="auto"/>
        <w:bottom w:val="none" w:sz="0" w:space="0" w:color="auto"/>
        <w:right w:val="none" w:sz="0" w:space="0" w:color="auto"/>
      </w:divBdr>
      <w:divsChild>
        <w:div w:id="1537082027">
          <w:marLeft w:val="0"/>
          <w:marRight w:val="0"/>
          <w:marTop w:val="0"/>
          <w:marBottom w:val="0"/>
          <w:divBdr>
            <w:top w:val="none" w:sz="0" w:space="0" w:color="auto"/>
            <w:left w:val="none" w:sz="0" w:space="0" w:color="auto"/>
            <w:bottom w:val="none" w:sz="0" w:space="0" w:color="auto"/>
            <w:right w:val="none" w:sz="0" w:space="0" w:color="auto"/>
          </w:divBdr>
        </w:div>
      </w:divsChild>
    </w:div>
    <w:div w:id="1470200496">
      <w:bodyDiv w:val="1"/>
      <w:marLeft w:val="0"/>
      <w:marRight w:val="0"/>
      <w:marTop w:val="0"/>
      <w:marBottom w:val="0"/>
      <w:divBdr>
        <w:top w:val="none" w:sz="0" w:space="0" w:color="auto"/>
        <w:left w:val="none" w:sz="0" w:space="0" w:color="auto"/>
        <w:bottom w:val="none" w:sz="0" w:space="0" w:color="auto"/>
        <w:right w:val="none" w:sz="0" w:space="0" w:color="auto"/>
      </w:divBdr>
    </w:div>
    <w:div w:id="1471051583">
      <w:bodyDiv w:val="1"/>
      <w:marLeft w:val="0"/>
      <w:marRight w:val="0"/>
      <w:marTop w:val="0"/>
      <w:marBottom w:val="0"/>
      <w:divBdr>
        <w:top w:val="none" w:sz="0" w:space="0" w:color="auto"/>
        <w:left w:val="none" w:sz="0" w:space="0" w:color="auto"/>
        <w:bottom w:val="none" w:sz="0" w:space="0" w:color="auto"/>
        <w:right w:val="none" w:sz="0" w:space="0" w:color="auto"/>
      </w:divBdr>
    </w:div>
    <w:div w:id="1471170313">
      <w:bodyDiv w:val="1"/>
      <w:marLeft w:val="0"/>
      <w:marRight w:val="0"/>
      <w:marTop w:val="0"/>
      <w:marBottom w:val="0"/>
      <w:divBdr>
        <w:top w:val="none" w:sz="0" w:space="0" w:color="auto"/>
        <w:left w:val="none" w:sz="0" w:space="0" w:color="auto"/>
        <w:bottom w:val="none" w:sz="0" w:space="0" w:color="auto"/>
        <w:right w:val="none" w:sz="0" w:space="0" w:color="auto"/>
      </w:divBdr>
    </w:div>
    <w:div w:id="1472942439">
      <w:bodyDiv w:val="1"/>
      <w:marLeft w:val="0"/>
      <w:marRight w:val="0"/>
      <w:marTop w:val="0"/>
      <w:marBottom w:val="0"/>
      <w:divBdr>
        <w:top w:val="none" w:sz="0" w:space="0" w:color="auto"/>
        <w:left w:val="none" w:sz="0" w:space="0" w:color="auto"/>
        <w:bottom w:val="none" w:sz="0" w:space="0" w:color="auto"/>
        <w:right w:val="none" w:sz="0" w:space="0" w:color="auto"/>
      </w:divBdr>
    </w:div>
    <w:div w:id="1473211046">
      <w:bodyDiv w:val="1"/>
      <w:marLeft w:val="0"/>
      <w:marRight w:val="0"/>
      <w:marTop w:val="0"/>
      <w:marBottom w:val="0"/>
      <w:divBdr>
        <w:top w:val="none" w:sz="0" w:space="0" w:color="auto"/>
        <w:left w:val="none" w:sz="0" w:space="0" w:color="auto"/>
        <w:bottom w:val="none" w:sz="0" w:space="0" w:color="auto"/>
        <w:right w:val="none" w:sz="0" w:space="0" w:color="auto"/>
      </w:divBdr>
    </w:div>
    <w:div w:id="1476068668">
      <w:bodyDiv w:val="1"/>
      <w:marLeft w:val="225"/>
      <w:marRight w:val="225"/>
      <w:marTop w:val="0"/>
      <w:marBottom w:val="0"/>
      <w:divBdr>
        <w:top w:val="none" w:sz="0" w:space="0" w:color="auto"/>
        <w:left w:val="none" w:sz="0" w:space="0" w:color="auto"/>
        <w:bottom w:val="none" w:sz="0" w:space="0" w:color="auto"/>
        <w:right w:val="none" w:sz="0" w:space="0" w:color="auto"/>
      </w:divBdr>
      <w:divsChild>
        <w:div w:id="877552209">
          <w:marLeft w:val="0"/>
          <w:marRight w:val="0"/>
          <w:marTop w:val="0"/>
          <w:marBottom w:val="0"/>
          <w:divBdr>
            <w:top w:val="none" w:sz="0" w:space="0" w:color="auto"/>
            <w:left w:val="none" w:sz="0" w:space="0" w:color="auto"/>
            <w:bottom w:val="none" w:sz="0" w:space="0" w:color="auto"/>
            <w:right w:val="none" w:sz="0" w:space="0" w:color="auto"/>
          </w:divBdr>
        </w:div>
      </w:divsChild>
    </w:div>
    <w:div w:id="1482621468">
      <w:bodyDiv w:val="1"/>
      <w:marLeft w:val="251"/>
      <w:marRight w:val="251"/>
      <w:marTop w:val="0"/>
      <w:marBottom w:val="0"/>
      <w:divBdr>
        <w:top w:val="none" w:sz="0" w:space="0" w:color="auto"/>
        <w:left w:val="none" w:sz="0" w:space="0" w:color="auto"/>
        <w:bottom w:val="none" w:sz="0" w:space="0" w:color="auto"/>
        <w:right w:val="none" w:sz="0" w:space="0" w:color="auto"/>
      </w:divBdr>
    </w:div>
    <w:div w:id="1483812338">
      <w:bodyDiv w:val="1"/>
      <w:marLeft w:val="0"/>
      <w:marRight w:val="0"/>
      <w:marTop w:val="0"/>
      <w:marBottom w:val="0"/>
      <w:divBdr>
        <w:top w:val="none" w:sz="0" w:space="0" w:color="auto"/>
        <w:left w:val="none" w:sz="0" w:space="0" w:color="auto"/>
        <w:bottom w:val="none" w:sz="0" w:space="0" w:color="auto"/>
        <w:right w:val="none" w:sz="0" w:space="0" w:color="auto"/>
      </w:divBdr>
    </w:div>
    <w:div w:id="1495025150">
      <w:bodyDiv w:val="1"/>
      <w:marLeft w:val="0"/>
      <w:marRight w:val="0"/>
      <w:marTop w:val="0"/>
      <w:marBottom w:val="0"/>
      <w:divBdr>
        <w:top w:val="none" w:sz="0" w:space="0" w:color="auto"/>
        <w:left w:val="none" w:sz="0" w:space="0" w:color="auto"/>
        <w:bottom w:val="none" w:sz="0" w:space="0" w:color="auto"/>
        <w:right w:val="none" w:sz="0" w:space="0" w:color="auto"/>
      </w:divBdr>
      <w:divsChild>
        <w:div w:id="1729647883">
          <w:marLeft w:val="0"/>
          <w:marRight w:val="0"/>
          <w:marTop w:val="0"/>
          <w:marBottom w:val="0"/>
          <w:divBdr>
            <w:top w:val="none" w:sz="0" w:space="0" w:color="auto"/>
            <w:left w:val="none" w:sz="0" w:space="0" w:color="auto"/>
            <w:bottom w:val="none" w:sz="0" w:space="0" w:color="auto"/>
            <w:right w:val="none" w:sz="0" w:space="0" w:color="auto"/>
          </w:divBdr>
        </w:div>
        <w:div w:id="934441984">
          <w:marLeft w:val="0"/>
          <w:marRight w:val="0"/>
          <w:marTop w:val="0"/>
          <w:marBottom w:val="0"/>
          <w:divBdr>
            <w:top w:val="none" w:sz="0" w:space="0" w:color="auto"/>
            <w:left w:val="none" w:sz="0" w:space="0" w:color="auto"/>
            <w:bottom w:val="none" w:sz="0" w:space="0" w:color="auto"/>
            <w:right w:val="none" w:sz="0" w:space="0" w:color="auto"/>
          </w:divBdr>
        </w:div>
      </w:divsChild>
    </w:div>
    <w:div w:id="1503086909">
      <w:bodyDiv w:val="1"/>
      <w:marLeft w:val="0"/>
      <w:marRight w:val="0"/>
      <w:marTop w:val="0"/>
      <w:marBottom w:val="0"/>
      <w:divBdr>
        <w:top w:val="none" w:sz="0" w:space="0" w:color="auto"/>
        <w:left w:val="none" w:sz="0" w:space="0" w:color="auto"/>
        <w:bottom w:val="none" w:sz="0" w:space="0" w:color="auto"/>
        <w:right w:val="none" w:sz="0" w:space="0" w:color="auto"/>
      </w:divBdr>
    </w:div>
    <w:div w:id="1518930310">
      <w:bodyDiv w:val="1"/>
      <w:marLeft w:val="0"/>
      <w:marRight w:val="0"/>
      <w:marTop w:val="0"/>
      <w:marBottom w:val="0"/>
      <w:divBdr>
        <w:top w:val="none" w:sz="0" w:space="0" w:color="auto"/>
        <w:left w:val="none" w:sz="0" w:space="0" w:color="auto"/>
        <w:bottom w:val="none" w:sz="0" w:space="0" w:color="auto"/>
        <w:right w:val="none" w:sz="0" w:space="0" w:color="auto"/>
      </w:divBdr>
      <w:divsChild>
        <w:div w:id="1751150616">
          <w:marLeft w:val="0"/>
          <w:marRight w:val="0"/>
          <w:marTop w:val="0"/>
          <w:marBottom w:val="0"/>
          <w:divBdr>
            <w:top w:val="none" w:sz="0" w:space="0" w:color="auto"/>
            <w:left w:val="none" w:sz="0" w:space="0" w:color="auto"/>
            <w:bottom w:val="none" w:sz="0" w:space="0" w:color="auto"/>
            <w:right w:val="none" w:sz="0" w:space="0" w:color="auto"/>
          </w:divBdr>
        </w:div>
        <w:div w:id="2086300708">
          <w:marLeft w:val="0"/>
          <w:marRight w:val="0"/>
          <w:marTop w:val="0"/>
          <w:marBottom w:val="0"/>
          <w:divBdr>
            <w:top w:val="none" w:sz="0" w:space="0" w:color="auto"/>
            <w:left w:val="none" w:sz="0" w:space="0" w:color="auto"/>
            <w:bottom w:val="none" w:sz="0" w:space="0" w:color="auto"/>
            <w:right w:val="none" w:sz="0" w:space="0" w:color="auto"/>
          </w:divBdr>
        </w:div>
      </w:divsChild>
    </w:div>
    <w:div w:id="1530754395">
      <w:bodyDiv w:val="1"/>
      <w:marLeft w:val="0"/>
      <w:marRight w:val="0"/>
      <w:marTop w:val="0"/>
      <w:marBottom w:val="0"/>
      <w:divBdr>
        <w:top w:val="none" w:sz="0" w:space="0" w:color="auto"/>
        <w:left w:val="none" w:sz="0" w:space="0" w:color="auto"/>
        <w:bottom w:val="none" w:sz="0" w:space="0" w:color="auto"/>
        <w:right w:val="none" w:sz="0" w:space="0" w:color="auto"/>
      </w:divBdr>
    </w:div>
    <w:div w:id="1535116698">
      <w:bodyDiv w:val="1"/>
      <w:marLeft w:val="0"/>
      <w:marRight w:val="0"/>
      <w:marTop w:val="0"/>
      <w:marBottom w:val="0"/>
      <w:divBdr>
        <w:top w:val="none" w:sz="0" w:space="0" w:color="auto"/>
        <w:left w:val="none" w:sz="0" w:space="0" w:color="auto"/>
        <w:bottom w:val="none" w:sz="0" w:space="0" w:color="auto"/>
        <w:right w:val="none" w:sz="0" w:space="0" w:color="auto"/>
      </w:divBdr>
    </w:div>
    <w:div w:id="1535189133">
      <w:bodyDiv w:val="1"/>
      <w:marLeft w:val="0"/>
      <w:marRight w:val="0"/>
      <w:marTop w:val="0"/>
      <w:marBottom w:val="0"/>
      <w:divBdr>
        <w:top w:val="none" w:sz="0" w:space="0" w:color="auto"/>
        <w:left w:val="none" w:sz="0" w:space="0" w:color="auto"/>
        <w:bottom w:val="none" w:sz="0" w:space="0" w:color="auto"/>
        <w:right w:val="none" w:sz="0" w:space="0" w:color="auto"/>
      </w:divBdr>
    </w:div>
    <w:div w:id="1546720968">
      <w:bodyDiv w:val="1"/>
      <w:marLeft w:val="0"/>
      <w:marRight w:val="0"/>
      <w:marTop w:val="0"/>
      <w:marBottom w:val="0"/>
      <w:divBdr>
        <w:top w:val="none" w:sz="0" w:space="0" w:color="auto"/>
        <w:left w:val="none" w:sz="0" w:space="0" w:color="auto"/>
        <w:bottom w:val="none" w:sz="0" w:space="0" w:color="auto"/>
        <w:right w:val="none" w:sz="0" w:space="0" w:color="auto"/>
      </w:divBdr>
    </w:div>
    <w:div w:id="1549730333">
      <w:bodyDiv w:val="1"/>
      <w:marLeft w:val="225"/>
      <w:marRight w:val="225"/>
      <w:marTop w:val="0"/>
      <w:marBottom w:val="0"/>
      <w:divBdr>
        <w:top w:val="none" w:sz="0" w:space="0" w:color="auto"/>
        <w:left w:val="none" w:sz="0" w:space="0" w:color="auto"/>
        <w:bottom w:val="none" w:sz="0" w:space="0" w:color="auto"/>
        <w:right w:val="none" w:sz="0" w:space="0" w:color="auto"/>
      </w:divBdr>
      <w:divsChild>
        <w:div w:id="30502388">
          <w:marLeft w:val="0"/>
          <w:marRight w:val="0"/>
          <w:marTop w:val="0"/>
          <w:marBottom w:val="0"/>
          <w:divBdr>
            <w:top w:val="none" w:sz="0" w:space="0" w:color="auto"/>
            <w:left w:val="none" w:sz="0" w:space="0" w:color="auto"/>
            <w:bottom w:val="none" w:sz="0" w:space="0" w:color="auto"/>
            <w:right w:val="none" w:sz="0" w:space="0" w:color="auto"/>
          </w:divBdr>
        </w:div>
      </w:divsChild>
    </w:div>
    <w:div w:id="1551722851">
      <w:bodyDiv w:val="1"/>
      <w:marLeft w:val="0"/>
      <w:marRight w:val="0"/>
      <w:marTop w:val="0"/>
      <w:marBottom w:val="0"/>
      <w:divBdr>
        <w:top w:val="none" w:sz="0" w:space="0" w:color="auto"/>
        <w:left w:val="none" w:sz="0" w:space="0" w:color="auto"/>
        <w:bottom w:val="none" w:sz="0" w:space="0" w:color="auto"/>
        <w:right w:val="none" w:sz="0" w:space="0" w:color="auto"/>
      </w:divBdr>
    </w:div>
    <w:div w:id="1564365401">
      <w:bodyDiv w:val="1"/>
      <w:marLeft w:val="0"/>
      <w:marRight w:val="0"/>
      <w:marTop w:val="0"/>
      <w:marBottom w:val="0"/>
      <w:divBdr>
        <w:top w:val="none" w:sz="0" w:space="0" w:color="auto"/>
        <w:left w:val="none" w:sz="0" w:space="0" w:color="auto"/>
        <w:bottom w:val="none" w:sz="0" w:space="0" w:color="auto"/>
        <w:right w:val="none" w:sz="0" w:space="0" w:color="auto"/>
      </w:divBdr>
    </w:div>
    <w:div w:id="1566909631">
      <w:bodyDiv w:val="1"/>
      <w:marLeft w:val="225"/>
      <w:marRight w:val="225"/>
      <w:marTop w:val="0"/>
      <w:marBottom w:val="0"/>
      <w:divBdr>
        <w:top w:val="none" w:sz="0" w:space="0" w:color="auto"/>
        <w:left w:val="none" w:sz="0" w:space="0" w:color="auto"/>
        <w:bottom w:val="none" w:sz="0" w:space="0" w:color="auto"/>
        <w:right w:val="none" w:sz="0" w:space="0" w:color="auto"/>
      </w:divBdr>
      <w:divsChild>
        <w:div w:id="1461531557">
          <w:marLeft w:val="0"/>
          <w:marRight w:val="0"/>
          <w:marTop w:val="0"/>
          <w:marBottom w:val="0"/>
          <w:divBdr>
            <w:top w:val="none" w:sz="0" w:space="0" w:color="auto"/>
            <w:left w:val="none" w:sz="0" w:space="0" w:color="auto"/>
            <w:bottom w:val="none" w:sz="0" w:space="0" w:color="auto"/>
            <w:right w:val="none" w:sz="0" w:space="0" w:color="auto"/>
          </w:divBdr>
        </w:div>
      </w:divsChild>
    </w:div>
    <w:div w:id="1573001079">
      <w:bodyDiv w:val="1"/>
      <w:marLeft w:val="0"/>
      <w:marRight w:val="0"/>
      <w:marTop w:val="0"/>
      <w:marBottom w:val="0"/>
      <w:divBdr>
        <w:top w:val="none" w:sz="0" w:space="0" w:color="auto"/>
        <w:left w:val="none" w:sz="0" w:space="0" w:color="auto"/>
        <w:bottom w:val="none" w:sz="0" w:space="0" w:color="auto"/>
        <w:right w:val="none" w:sz="0" w:space="0" w:color="auto"/>
      </w:divBdr>
      <w:divsChild>
        <w:div w:id="40519998">
          <w:marLeft w:val="0"/>
          <w:marRight w:val="0"/>
          <w:marTop w:val="0"/>
          <w:marBottom w:val="0"/>
          <w:divBdr>
            <w:top w:val="none" w:sz="0" w:space="0" w:color="auto"/>
            <w:left w:val="none" w:sz="0" w:space="0" w:color="auto"/>
            <w:bottom w:val="none" w:sz="0" w:space="0" w:color="auto"/>
            <w:right w:val="none" w:sz="0" w:space="0" w:color="auto"/>
          </w:divBdr>
        </w:div>
        <w:div w:id="571624737">
          <w:marLeft w:val="0"/>
          <w:marRight w:val="0"/>
          <w:marTop w:val="0"/>
          <w:marBottom w:val="0"/>
          <w:divBdr>
            <w:top w:val="none" w:sz="0" w:space="0" w:color="auto"/>
            <w:left w:val="none" w:sz="0" w:space="0" w:color="auto"/>
            <w:bottom w:val="none" w:sz="0" w:space="0" w:color="auto"/>
            <w:right w:val="none" w:sz="0" w:space="0" w:color="auto"/>
          </w:divBdr>
        </w:div>
      </w:divsChild>
    </w:div>
    <w:div w:id="1576863281">
      <w:bodyDiv w:val="1"/>
      <w:marLeft w:val="225"/>
      <w:marRight w:val="225"/>
      <w:marTop w:val="0"/>
      <w:marBottom w:val="0"/>
      <w:divBdr>
        <w:top w:val="none" w:sz="0" w:space="0" w:color="auto"/>
        <w:left w:val="none" w:sz="0" w:space="0" w:color="auto"/>
        <w:bottom w:val="none" w:sz="0" w:space="0" w:color="auto"/>
        <w:right w:val="none" w:sz="0" w:space="0" w:color="auto"/>
      </w:divBdr>
      <w:divsChild>
        <w:div w:id="1996566170">
          <w:marLeft w:val="0"/>
          <w:marRight w:val="0"/>
          <w:marTop w:val="0"/>
          <w:marBottom w:val="0"/>
          <w:divBdr>
            <w:top w:val="none" w:sz="0" w:space="0" w:color="auto"/>
            <w:left w:val="none" w:sz="0" w:space="0" w:color="auto"/>
            <w:bottom w:val="none" w:sz="0" w:space="0" w:color="auto"/>
            <w:right w:val="none" w:sz="0" w:space="0" w:color="auto"/>
          </w:divBdr>
        </w:div>
      </w:divsChild>
    </w:div>
    <w:div w:id="1584796201">
      <w:bodyDiv w:val="1"/>
      <w:marLeft w:val="0"/>
      <w:marRight w:val="0"/>
      <w:marTop w:val="0"/>
      <w:marBottom w:val="0"/>
      <w:divBdr>
        <w:top w:val="none" w:sz="0" w:space="0" w:color="auto"/>
        <w:left w:val="none" w:sz="0" w:space="0" w:color="auto"/>
        <w:bottom w:val="none" w:sz="0" w:space="0" w:color="auto"/>
        <w:right w:val="none" w:sz="0" w:space="0" w:color="auto"/>
      </w:divBdr>
    </w:div>
    <w:div w:id="1585072244">
      <w:bodyDiv w:val="1"/>
      <w:marLeft w:val="0"/>
      <w:marRight w:val="0"/>
      <w:marTop w:val="0"/>
      <w:marBottom w:val="0"/>
      <w:divBdr>
        <w:top w:val="none" w:sz="0" w:space="0" w:color="auto"/>
        <w:left w:val="none" w:sz="0" w:space="0" w:color="auto"/>
        <w:bottom w:val="none" w:sz="0" w:space="0" w:color="auto"/>
        <w:right w:val="none" w:sz="0" w:space="0" w:color="auto"/>
      </w:divBdr>
    </w:div>
    <w:div w:id="1586499194">
      <w:bodyDiv w:val="1"/>
      <w:marLeft w:val="0"/>
      <w:marRight w:val="0"/>
      <w:marTop w:val="0"/>
      <w:marBottom w:val="0"/>
      <w:divBdr>
        <w:top w:val="none" w:sz="0" w:space="0" w:color="auto"/>
        <w:left w:val="none" w:sz="0" w:space="0" w:color="auto"/>
        <w:bottom w:val="none" w:sz="0" w:space="0" w:color="auto"/>
        <w:right w:val="none" w:sz="0" w:space="0" w:color="auto"/>
      </w:divBdr>
    </w:div>
    <w:div w:id="1595091622">
      <w:bodyDiv w:val="1"/>
      <w:marLeft w:val="0"/>
      <w:marRight w:val="0"/>
      <w:marTop w:val="0"/>
      <w:marBottom w:val="0"/>
      <w:divBdr>
        <w:top w:val="none" w:sz="0" w:space="0" w:color="auto"/>
        <w:left w:val="none" w:sz="0" w:space="0" w:color="auto"/>
        <w:bottom w:val="none" w:sz="0" w:space="0" w:color="auto"/>
        <w:right w:val="none" w:sz="0" w:space="0" w:color="auto"/>
      </w:divBdr>
    </w:div>
    <w:div w:id="1598053666">
      <w:bodyDiv w:val="1"/>
      <w:marLeft w:val="0"/>
      <w:marRight w:val="0"/>
      <w:marTop w:val="0"/>
      <w:marBottom w:val="0"/>
      <w:divBdr>
        <w:top w:val="none" w:sz="0" w:space="0" w:color="auto"/>
        <w:left w:val="none" w:sz="0" w:space="0" w:color="auto"/>
        <w:bottom w:val="none" w:sz="0" w:space="0" w:color="auto"/>
        <w:right w:val="none" w:sz="0" w:space="0" w:color="auto"/>
      </w:divBdr>
      <w:divsChild>
        <w:div w:id="113448734">
          <w:marLeft w:val="0"/>
          <w:marRight w:val="0"/>
          <w:marTop w:val="0"/>
          <w:marBottom w:val="0"/>
          <w:divBdr>
            <w:top w:val="none" w:sz="0" w:space="0" w:color="auto"/>
            <w:left w:val="none" w:sz="0" w:space="0" w:color="auto"/>
            <w:bottom w:val="none" w:sz="0" w:space="0" w:color="auto"/>
            <w:right w:val="none" w:sz="0" w:space="0" w:color="auto"/>
          </w:divBdr>
        </w:div>
        <w:div w:id="1608660421">
          <w:marLeft w:val="0"/>
          <w:marRight w:val="0"/>
          <w:marTop w:val="0"/>
          <w:marBottom w:val="0"/>
          <w:divBdr>
            <w:top w:val="none" w:sz="0" w:space="0" w:color="auto"/>
            <w:left w:val="none" w:sz="0" w:space="0" w:color="auto"/>
            <w:bottom w:val="none" w:sz="0" w:space="0" w:color="auto"/>
            <w:right w:val="none" w:sz="0" w:space="0" w:color="auto"/>
          </w:divBdr>
        </w:div>
      </w:divsChild>
    </w:div>
    <w:div w:id="1600483329">
      <w:bodyDiv w:val="1"/>
      <w:marLeft w:val="0"/>
      <w:marRight w:val="0"/>
      <w:marTop w:val="0"/>
      <w:marBottom w:val="0"/>
      <w:divBdr>
        <w:top w:val="none" w:sz="0" w:space="0" w:color="auto"/>
        <w:left w:val="none" w:sz="0" w:space="0" w:color="auto"/>
        <w:bottom w:val="none" w:sz="0" w:space="0" w:color="auto"/>
        <w:right w:val="none" w:sz="0" w:space="0" w:color="auto"/>
      </w:divBdr>
    </w:div>
    <w:div w:id="1602225466">
      <w:bodyDiv w:val="1"/>
      <w:marLeft w:val="0"/>
      <w:marRight w:val="0"/>
      <w:marTop w:val="0"/>
      <w:marBottom w:val="0"/>
      <w:divBdr>
        <w:top w:val="none" w:sz="0" w:space="0" w:color="auto"/>
        <w:left w:val="none" w:sz="0" w:space="0" w:color="auto"/>
        <w:bottom w:val="none" w:sz="0" w:space="0" w:color="auto"/>
        <w:right w:val="none" w:sz="0" w:space="0" w:color="auto"/>
      </w:divBdr>
    </w:div>
    <w:div w:id="1609893217">
      <w:bodyDiv w:val="1"/>
      <w:marLeft w:val="0"/>
      <w:marRight w:val="0"/>
      <w:marTop w:val="0"/>
      <w:marBottom w:val="0"/>
      <w:divBdr>
        <w:top w:val="none" w:sz="0" w:space="0" w:color="auto"/>
        <w:left w:val="none" w:sz="0" w:space="0" w:color="auto"/>
        <w:bottom w:val="none" w:sz="0" w:space="0" w:color="auto"/>
        <w:right w:val="none" w:sz="0" w:space="0" w:color="auto"/>
      </w:divBdr>
    </w:div>
    <w:div w:id="1614291316">
      <w:bodyDiv w:val="1"/>
      <w:marLeft w:val="0"/>
      <w:marRight w:val="0"/>
      <w:marTop w:val="0"/>
      <w:marBottom w:val="0"/>
      <w:divBdr>
        <w:top w:val="none" w:sz="0" w:space="0" w:color="auto"/>
        <w:left w:val="none" w:sz="0" w:space="0" w:color="auto"/>
        <w:bottom w:val="none" w:sz="0" w:space="0" w:color="auto"/>
        <w:right w:val="none" w:sz="0" w:space="0" w:color="auto"/>
      </w:divBdr>
    </w:div>
    <w:div w:id="1621260033">
      <w:bodyDiv w:val="1"/>
      <w:marLeft w:val="0"/>
      <w:marRight w:val="0"/>
      <w:marTop w:val="0"/>
      <w:marBottom w:val="0"/>
      <w:divBdr>
        <w:top w:val="none" w:sz="0" w:space="0" w:color="auto"/>
        <w:left w:val="none" w:sz="0" w:space="0" w:color="auto"/>
        <w:bottom w:val="none" w:sz="0" w:space="0" w:color="auto"/>
        <w:right w:val="none" w:sz="0" w:space="0" w:color="auto"/>
      </w:divBdr>
    </w:div>
    <w:div w:id="1638995572">
      <w:bodyDiv w:val="1"/>
      <w:marLeft w:val="0"/>
      <w:marRight w:val="0"/>
      <w:marTop w:val="0"/>
      <w:marBottom w:val="0"/>
      <w:divBdr>
        <w:top w:val="none" w:sz="0" w:space="0" w:color="auto"/>
        <w:left w:val="none" w:sz="0" w:space="0" w:color="auto"/>
        <w:bottom w:val="none" w:sz="0" w:space="0" w:color="auto"/>
        <w:right w:val="none" w:sz="0" w:space="0" w:color="auto"/>
      </w:divBdr>
      <w:divsChild>
        <w:div w:id="719403561">
          <w:marLeft w:val="0"/>
          <w:marRight w:val="0"/>
          <w:marTop w:val="0"/>
          <w:marBottom w:val="0"/>
          <w:divBdr>
            <w:top w:val="none" w:sz="0" w:space="0" w:color="auto"/>
            <w:left w:val="none" w:sz="0" w:space="0" w:color="auto"/>
            <w:bottom w:val="none" w:sz="0" w:space="0" w:color="auto"/>
            <w:right w:val="none" w:sz="0" w:space="0" w:color="auto"/>
          </w:divBdr>
        </w:div>
      </w:divsChild>
    </w:div>
    <w:div w:id="1639408597">
      <w:bodyDiv w:val="1"/>
      <w:marLeft w:val="0"/>
      <w:marRight w:val="0"/>
      <w:marTop w:val="0"/>
      <w:marBottom w:val="0"/>
      <w:divBdr>
        <w:top w:val="none" w:sz="0" w:space="0" w:color="auto"/>
        <w:left w:val="none" w:sz="0" w:space="0" w:color="auto"/>
        <w:bottom w:val="none" w:sz="0" w:space="0" w:color="auto"/>
        <w:right w:val="none" w:sz="0" w:space="0" w:color="auto"/>
      </w:divBdr>
    </w:div>
    <w:div w:id="1648511780">
      <w:bodyDiv w:val="1"/>
      <w:marLeft w:val="0"/>
      <w:marRight w:val="0"/>
      <w:marTop w:val="0"/>
      <w:marBottom w:val="0"/>
      <w:divBdr>
        <w:top w:val="none" w:sz="0" w:space="0" w:color="auto"/>
        <w:left w:val="none" w:sz="0" w:space="0" w:color="auto"/>
        <w:bottom w:val="none" w:sz="0" w:space="0" w:color="auto"/>
        <w:right w:val="none" w:sz="0" w:space="0" w:color="auto"/>
      </w:divBdr>
      <w:divsChild>
        <w:div w:id="1046026012">
          <w:marLeft w:val="0"/>
          <w:marRight w:val="0"/>
          <w:marTop w:val="0"/>
          <w:marBottom w:val="0"/>
          <w:divBdr>
            <w:top w:val="none" w:sz="0" w:space="0" w:color="auto"/>
            <w:left w:val="none" w:sz="0" w:space="0" w:color="auto"/>
            <w:bottom w:val="none" w:sz="0" w:space="0" w:color="auto"/>
            <w:right w:val="none" w:sz="0" w:space="0" w:color="auto"/>
          </w:divBdr>
        </w:div>
      </w:divsChild>
    </w:div>
    <w:div w:id="1650086614">
      <w:bodyDiv w:val="1"/>
      <w:marLeft w:val="0"/>
      <w:marRight w:val="0"/>
      <w:marTop w:val="0"/>
      <w:marBottom w:val="0"/>
      <w:divBdr>
        <w:top w:val="none" w:sz="0" w:space="0" w:color="auto"/>
        <w:left w:val="none" w:sz="0" w:space="0" w:color="auto"/>
        <w:bottom w:val="none" w:sz="0" w:space="0" w:color="auto"/>
        <w:right w:val="none" w:sz="0" w:space="0" w:color="auto"/>
      </w:divBdr>
    </w:div>
    <w:div w:id="1653757158">
      <w:bodyDiv w:val="1"/>
      <w:marLeft w:val="0"/>
      <w:marRight w:val="0"/>
      <w:marTop w:val="0"/>
      <w:marBottom w:val="0"/>
      <w:divBdr>
        <w:top w:val="none" w:sz="0" w:space="0" w:color="auto"/>
        <w:left w:val="none" w:sz="0" w:space="0" w:color="auto"/>
        <w:bottom w:val="none" w:sz="0" w:space="0" w:color="auto"/>
        <w:right w:val="none" w:sz="0" w:space="0" w:color="auto"/>
      </w:divBdr>
    </w:div>
    <w:div w:id="1666014044">
      <w:bodyDiv w:val="1"/>
      <w:marLeft w:val="225"/>
      <w:marRight w:val="225"/>
      <w:marTop w:val="0"/>
      <w:marBottom w:val="0"/>
      <w:divBdr>
        <w:top w:val="none" w:sz="0" w:space="0" w:color="auto"/>
        <w:left w:val="none" w:sz="0" w:space="0" w:color="auto"/>
        <w:bottom w:val="none" w:sz="0" w:space="0" w:color="auto"/>
        <w:right w:val="none" w:sz="0" w:space="0" w:color="auto"/>
      </w:divBdr>
      <w:divsChild>
        <w:div w:id="1511027659">
          <w:marLeft w:val="0"/>
          <w:marRight w:val="0"/>
          <w:marTop w:val="0"/>
          <w:marBottom w:val="0"/>
          <w:divBdr>
            <w:top w:val="none" w:sz="0" w:space="0" w:color="auto"/>
            <w:left w:val="none" w:sz="0" w:space="0" w:color="auto"/>
            <w:bottom w:val="none" w:sz="0" w:space="0" w:color="auto"/>
            <w:right w:val="none" w:sz="0" w:space="0" w:color="auto"/>
          </w:divBdr>
        </w:div>
      </w:divsChild>
    </w:div>
    <w:div w:id="1667706776">
      <w:bodyDiv w:val="1"/>
      <w:marLeft w:val="0"/>
      <w:marRight w:val="0"/>
      <w:marTop w:val="0"/>
      <w:marBottom w:val="0"/>
      <w:divBdr>
        <w:top w:val="none" w:sz="0" w:space="0" w:color="auto"/>
        <w:left w:val="none" w:sz="0" w:space="0" w:color="auto"/>
        <w:bottom w:val="none" w:sz="0" w:space="0" w:color="auto"/>
        <w:right w:val="none" w:sz="0" w:space="0" w:color="auto"/>
      </w:divBdr>
    </w:div>
    <w:div w:id="1668170793">
      <w:bodyDiv w:val="1"/>
      <w:marLeft w:val="0"/>
      <w:marRight w:val="0"/>
      <w:marTop w:val="0"/>
      <w:marBottom w:val="0"/>
      <w:divBdr>
        <w:top w:val="none" w:sz="0" w:space="0" w:color="auto"/>
        <w:left w:val="none" w:sz="0" w:space="0" w:color="auto"/>
        <w:bottom w:val="none" w:sz="0" w:space="0" w:color="auto"/>
        <w:right w:val="none" w:sz="0" w:space="0" w:color="auto"/>
      </w:divBdr>
    </w:div>
    <w:div w:id="1675961919">
      <w:bodyDiv w:val="1"/>
      <w:marLeft w:val="225"/>
      <w:marRight w:val="225"/>
      <w:marTop w:val="0"/>
      <w:marBottom w:val="0"/>
      <w:divBdr>
        <w:top w:val="none" w:sz="0" w:space="0" w:color="auto"/>
        <w:left w:val="none" w:sz="0" w:space="0" w:color="auto"/>
        <w:bottom w:val="none" w:sz="0" w:space="0" w:color="auto"/>
        <w:right w:val="none" w:sz="0" w:space="0" w:color="auto"/>
      </w:divBdr>
      <w:divsChild>
        <w:div w:id="1315526808">
          <w:marLeft w:val="0"/>
          <w:marRight w:val="0"/>
          <w:marTop w:val="0"/>
          <w:marBottom w:val="0"/>
          <w:divBdr>
            <w:top w:val="none" w:sz="0" w:space="0" w:color="auto"/>
            <w:left w:val="none" w:sz="0" w:space="0" w:color="auto"/>
            <w:bottom w:val="none" w:sz="0" w:space="0" w:color="auto"/>
            <w:right w:val="none" w:sz="0" w:space="0" w:color="auto"/>
          </w:divBdr>
        </w:div>
      </w:divsChild>
    </w:div>
    <w:div w:id="1676225249">
      <w:bodyDiv w:val="1"/>
      <w:marLeft w:val="0"/>
      <w:marRight w:val="0"/>
      <w:marTop w:val="0"/>
      <w:marBottom w:val="0"/>
      <w:divBdr>
        <w:top w:val="none" w:sz="0" w:space="0" w:color="auto"/>
        <w:left w:val="none" w:sz="0" w:space="0" w:color="auto"/>
        <w:bottom w:val="none" w:sz="0" w:space="0" w:color="auto"/>
        <w:right w:val="none" w:sz="0" w:space="0" w:color="auto"/>
      </w:divBdr>
    </w:div>
    <w:div w:id="1678997700">
      <w:bodyDiv w:val="1"/>
      <w:marLeft w:val="0"/>
      <w:marRight w:val="0"/>
      <w:marTop w:val="0"/>
      <w:marBottom w:val="0"/>
      <w:divBdr>
        <w:top w:val="none" w:sz="0" w:space="0" w:color="auto"/>
        <w:left w:val="none" w:sz="0" w:space="0" w:color="auto"/>
        <w:bottom w:val="none" w:sz="0" w:space="0" w:color="auto"/>
        <w:right w:val="none" w:sz="0" w:space="0" w:color="auto"/>
      </w:divBdr>
    </w:div>
    <w:div w:id="1694115801">
      <w:bodyDiv w:val="1"/>
      <w:marLeft w:val="0"/>
      <w:marRight w:val="0"/>
      <w:marTop w:val="0"/>
      <w:marBottom w:val="0"/>
      <w:divBdr>
        <w:top w:val="none" w:sz="0" w:space="0" w:color="auto"/>
        <w:left w:val="none" w:sz="0" w:space="0" w:color="auto"/>
        <w:bottom w:val="none" w:sz="0" w:space="0" w:color="auto"/>
        <w:right w:val="none" w:sz="0" w:space="0" w:color="auto"/>
      </w:divBdr>
      <w:divsChild>
        <w:div w:id="1287540186">
          <w:marLeft w:val="0"/>
          <w:marRight w:val="0"/>
          <w:marTop w:val="0"/>
          <w:marBottom w:val="0"/>
          <w:divBdr>
            <w:top w:val="none" w:sz="0" w:space="0" w:color="auto"/>
            <w:left w:val="none" w:sz="0" w:space="0" w:color="auto"/>
            <w:bottom w:val="none" w:sz="0" w:space="0" w:color="auto"/>
            <w:right w:val="none" w:sz="0" w:space="0" w:color="auto"/>
          </w:divBdr>
        </w:div>
        <w:div w:id="1332878561">
          <w:marLeft w:val="0"/>
          <w:marRight w:val="0"/>
          <w:marTop w:val="0"/>
          <w:marBottom w:val="0"/>
          <w:divBdr>
            <w:top w:val="none" w:sz="0" w:space="0" w:color="auto"/>
            <w:left w:val="none" w:sz="0" w:space="0" w:color="auto"/>
            <w:bottom w:val="none" w:sz="0" w:space="0" w:color="auto"/>
            <w:right w:val="none" w:sz="0" w:space="0" w:color="auto"/>
          </w:divBdr>
        </w:div>
      </w:divsChild>
    </w:div>
    <w:div w:id="1701931184">
      <w:bodyDiv w:val="1"/>
      <w:marLeft w:val="225"/>
      <w:marRight w:val="225"/>
      <w:marTop w:val="0"/>
      <w:marBottom w:val="0"/>
      <w:divBdr>
        <w:top w:val="none" w:sz="0" w:space="0" w:color="auto"/>
        <w:left w:val="none" w:sz="0" w:space="0" w:color="auto"/>
        <w:bottom w:val="none" w:sz="0" w:space="0" w:color="auto"/>
        <w:right w:val="none" w:sz="0" w:space="0" w:color="auto"/>
      </w:divBdr>
      <w:divsChild>
        <w:div w:id="1311014350">
          <w:marLeft w:val="0"/>
          <w:marRight w:val="0"/>
          <w:marTop w:val="0"/>
          <w:marBottom w:val="0"/>
          <w:divBdr>
            <w:top w:val="none" w:sz="0" w:space="0" w:color="auto"/>
            <w:left w:val="none" w:sz="0" w:space="0" w:color="auto"/>
            <w:bottom w:val="none" w:sz="0" w:space="0" w:color="auto"/>
            <w:right w:val="none" w:sz="0" w:space="0" w:color="auto"/>
          </w:divBdr>
        </w:div>
      </w:divsChild>
    </w:div>
    <w:div w:id="1705057952">
      <w:bodyDiv w:val="1"/>
      <w:marLeft w:val="251"/>
      <w:marRight w:val="251"/>
      <w:marTop w:val="0"/>
      <w:marBottom w:val="0"/>
      <w:divBdr>
        <w:top w:val="none" w:sz="0" w:space="0" w:color="auto"/>
        <w:left w:val="none" w:sz="0" w:space="0" w:color="auto"/>
        <w:bottom w:val="none" w:sz="0" w:space="0" w:color="auto"/>
        <w:right w:val="none" w:sz="0" w:space="0" w:color="auto"/>
      </w:divBdr>
      <w:divsChild>
        <w:div w:id="1626307672">
          <w:marLeft w:val="0"/>
          <w:marRight w:val="0"/>
          <w:marTop w:val="0"/>
          <w:marBottom w:val="0"/>
          <w:divBdr>
            <w:top w:val="none" w:sz="0" w:space="0" w:color="auto"/>
            <w:left w:val="none" w:sz="0" w:space="0" w:color="auto"/>
            <w:bottom w:val="none" w:sz="0" w:space="0" w:color="auto"/>
            <w:right w:val="none" w:sz="0" w:space="0" w:color="auto"/>
          </w:divBdr>
        </w:div>
      </w:divsChild>
    </w:div>
    <w:div w:id="1707564373">
      <w:bodyDiv w:val="1"/>
      <w:marLeft w:val="0"/>
      <w:marRight w:val="0"/>
      <w:marTop w:val="0"/>
      <w:marBottom w:val="0"/>
      <w:divBdr>
        <w:top w:val="none" w:sz="0" w:space="0" w:color="auto"/>
        <w:left w:val="none" w:sz="0" w:space="0" w:color="auto"/>
        <w:bottom w:val="none" w:sz="0" w:space="0" w:color="auto"/>
        <w:right w:val="none" w:sz="0" w:space="0" w:color="auto"/>
      </w:divBdr>
      <w:divsChild>
        <w:div w:id="902253855">
          <w:marLeft w:val="0"/>
          <w:marRight w:val="0"/>
          <w:marTop w:val="0"/>
          <w:marBottom w:val="0"/>
          <w:divBdr>
            <w:top w:val="none" w:sz="0" w:space="0" w:color="auto"/>
            <w:left w:val="none" w:sz="0" w:space="0" w:color="auto"/>
            <w:bottom w:val="none" w:sz="0" w:space="0" w:color="auto"/>
            <w:right w:val="none" w:sz="0" w:space="0" w:color="auto"/>
          </w:divBdr>
        </w:div>
      </w:divsChild>
    </w:div>
    <w:div w:id="1709522974">
      <w:bodyDiv w:val="1"/>
      <w:marLeft w:val="0"/>
      <w:marRight w:val="0"/>
      <w:marTop w:val="0"/>
      <w:marBottom w:val="0"/>
      <w:divBdr>
        <w:top w:val="none" w:sz="0" w:space="0" w:color="auto"/>
        <w:left w:val="none" w:sz="0" w:space="0" w:color="auto"/>
        <w:bottom w:val="none" w:sz="0" w:space="0" w:color="auto"/>
        <w:right w:val="none" w:sz="0" w:space="0" w:color="auto"/>
      </w:divBdr>
    </w:div>
    <w:div w:id="1711421005">
      <w:bodyDiv w:val="1"/>
      <w:marLeft w:val="0"/>
      <w:marRight w:val="0"/>
      <w:marTop w:val="0"/>
      <w:marBottom w:val="0"/>
      <w:divBdr>
        <w:top w:val="none" w:sz="0" w:space="0" w:color="auto"/>
        <w:left w:val="none" w:sz="0" w:space="0" w:color="auto"/>
        <w:bottom w:val="none" w:sz="0" w:space="0" w:color="auto"/>
        <w:right w:val="none" w:sz="0" w:space="0" w:color="auto"/>
      </w:divBdr>
    </w:div>
    <w:div w:id="1713114280">
      <w:bodyDiv w:val="1"/>
      <w:marLeft w:val="0"/>
      <w:marRight w:val="0"/>
      <w:marTop w:val="0"/>
      <w:marBottom w:val="0"/>
      <w:divBdr>
        <w:top w:val="none" w:sz="0" w:space="0" w:color="auto"/>
        <w:left w:val="none" w:sz="0" w:space="0" w:color="auto"/>
        <w:bottom w:val="none" w:sz="0" w:space="0" w:color="auto"/>
        <w:right w:val="none" w:sz="0" w:space="0" w:color="auto"/>
      </w:divBdr>
    </w:div>
    <w:div w:id="1728918269">
      <w:bodyDiv w:val="1"/>
      <w:marLeft w:val="0"/>
      <w:marRight w:val="0"/>
      <w:marTop w:val="0"/>
      <w:marBottom w:val="0"/>
      <w:divBdr>
        <w:top w:val="none" w:sz="0" w:space="0" w:color="auto"/>
        <w:left w:val="none" w:sz="0" w:space="0" w:color="auto"/>
        <w:bottom w:val="none" w:sz="0" w:space="0" w:color="auto"/>
        <w:right w:val="none" w:sz="0" w:space="0" w:color="auto"/>
      </w:divBdr>
    </w:div>
    <w:div w:id="1729717354">
      <w:bodyDiv w:val="1"/>
      <w:marLeft w:val="225"/>
      <w:marRight w:val="225"/>
      <w:marTop w:val="0"/>
      <w:marBottom w:val="0"/>
      <w:divBdr>
        <w:top w:val="none" w:sz="0" w:space="0" w:color="auto"/>
        <w:left w:val="none" w:sz="0" w:space="0" w:color="auto"/>
        <w:bottom w:val="none" w:sz="0" w:space="0" w:color="auto"/>
        <w:right w:val="none" w:sz="0" w:space="0" w:color="auto"/>
      </w:divBdr>
      <w:divsChild>
        <w:div w:id="2009749963">
          <w:marLeft w:val="0"/>
          <w:marRight w:val="0"/>
          <w:marTop w:val="0"/>
          <w:marBottom w:val="0"/>
          <w:divBdr>
            <w:top w:val="none" w:sz="0" w:space="0" w:color="auto"/>
            <w:left w:val="none" w:sz="0" w:space="0" w:color="auto"/>
            <w:bottom w:val="none" w:sz="0" w:space="0" w:color="auto"/>
            <w:right w:val="none" w:sz="0" w:space="0" w:color="auto"/>
          </w:divBdr>
        </w:div>
      </w:divsChild>
    </w:div>
    <w:div w:id="1735352284">
      <w:bodyDiv w:val="1"/>
      <w:marLeft w:val="0"/>
      <w:marRight w:val="0"/>
      <w:marTop w:val="0"/>
      <w:marBottom w:val="0"/>
      <w:divBdr>
        <w:top w:val="none" w:sz="0" w:space="0" w:color="auto"/>
        <w:left w:val="none" w:sz="0" w:space="0" w:color="auto"/>
        <w:bottom w:val="none" w:sz="0" w:space="0" w:color="auto"/>
        <w:right w:val="none" w:sz="0" w:space="0" w:color="auto"/>
      </w:divBdr>
      <w:divsChild>
        <w:div w:id="249891653">
          <w:marLeft w:val="0"/>
          <w:marRight w:val="0"/>
          <w:marTop w:val="0"/>
          <w:marBottom w:val="0"/>
          <w:divBdr>
            <w:top w:val="none" w:sz="0" w:space="0" w:color="auto"/>
            <w:left w:val="none" w:sz="0" w:space="0" w:color="auto"/>
            <w:bottom w:val="none" w:sz="0" w:space="0" w:color="auto"/>
            <w:right w:val="none" w:sz="0" w:space="0" w:color="auto"/>
          </w:divBdr>
        </w:div>
      </w:divsChild>
    </w:div>
    <w:div w:id="1737580969">
      <w:bodyDiv w:val="1"/>
      <w:marLeft w:val="225"/>
      <w:marRight w:val="225"/>
      <w:marTop w:val="0"/>
      <w:marBottom w:val="0"/>
      <w:divBdr>
        <w:top w:val="none" w:sz="0" w:space="0" w:color="auto"/>
        <w:left w:val="none" w:sz="0" w:space="0" w:color="auto"/>
        <w:bottom w:val="none" w:sz="0" w:space="0" w:color="auto"/>
        <w:right w:val="none" w:sz="0" w:space="0" w:color="auto"/>
      </w:divBdr>
      <w:divsChild>
        <w:div w:id="2124573312">
          <w:marLeft w:val="0"/>
          <w:marRight w:val="0"/>
          <w:marTop w:val="0"/>
          <w:marBottom w:val="0"/>
          <w:divBdr>
            <w:top w:val="none" w:sz="0" w:space="0" w:color="auto"/>
            <w:left w:val="none" w:sz="0" w:space="0" w:color="auto"/>
            <w:bottom w:val="none" w:sz="0" w:space="0" w:color="auto"/>
            <w:right w:val="none" w:sz="0" w:space="0" w:color="auto"/>
          </w:divBdr>
        </w:div>
      </w:divsChild>
    </w:div>
    <w:div w:id="1738747193">
      <w:bodyDiv w:val="1"/>
      <w:marLeft w:val="0"/>
      <w:marRight w:val="0"/>
      <w:marTop w:val="0"/>
      <w:marBottom w:val="0"/>
      <w:divBdr>
        <w:top w:val="none" w:sz="0" w:space="0" w:color="auto"/>
        <w:left w:val="none" w:sz="0" w:space="0" w:color="auto"/>
        <w:bottom w:val="none" w:sz="0" w:space="0" w:color="auto"/>
        <w:right w:val="none" w:sz="0" w:space="0" w:color="auto"/>
      </w:divBdr>
    </w:div>
    <w:div w:id="1743520838">
      <w:bodyDiv w:val="1"/>
      <w:marLeft w:val="0"/>
      <w:marRight w:val="0"/>
      <w:marTop w:val="0"/>
      <w:marBottom w:val="0"/>
      <w:divBdr>
        <w:top w:val="none" w:sz="0" w:space="0" w:color="auto"/>
        <w:left w:val="none" w:sz="0" w:space="0" w:color="auto"/>
        <w:bottom w:val="none" w:sz="0" w:space="0" w:color="auto"/>
        <w:right w:val="none" w:sz="0" w:space="0" w:color="auto"/>
      </w:divBdr>
    </w:div>
    <w:div w:id="1744713295">
      <w:bodyDiv w:val="1"/>
      <w:marLeft w:val="0"/>
      <w:marRight w:val="0"/>
      <w:marTop w:val="0"/>
      <w:marBottom w:val="0"/>
      <w:divBdr>
        <w:top w:val="none" w:sz="0" w:space="0" w:color="auto"/>
        <w:left w:val="none" w:sz="0" w:space="0" w:color="auto"/>
        <w:bottom w:val="none" w:sz="0" w:space="0" w:color="auto"/>
        <w:right w:val="none" w:sz="0" w:space="0" w:color="auto"/>
      </w:divBdr>
      <w:divsChild>
        <w:div w:id="549576">
          <w:marLeft w:val="0"/>
          <w:marRight w:val="0"/>
          <w:marTop w:val="0"/>
          <w:marBottom w:val="0"/>
          <w:divBdr>
            <w:top w:val="none" w:sz="0" w:space="0" w:color="auto"/>
            <w:left w:val="none" w:sz="0" w:space="0" w:color="auto"/>
            <w:bottom w:val="none" w:sz="0" w:space="0" w:color="auto"/>
            <w:right w:val="none" w:sz="0" w:space="0" w:color="auto"/>
          </w:divBdr>
        </w:div>
        <w:div w:id="974221045">
          <w:marLeft w:val="0"/>
          <w:marRight w:val="0"/>
          <w:marTop w:val="0"/>
          <w:marBottom w:val="0"/>
          <w:divBdr>
            <w:top w:val="none" w:sz="0" w:space="0" w:color="auto"/>
            <w:left w:val="none" w:sz="0" w:space="0" w:color="auto"/>
            <w:bottom w:val="none" w:sz="0" w:space="0" w:color="auto"/>
            <w:right w:val="none" w:sz="0" w:space="0" w:color="auto"/>
          </w:divBdr>
        </w:div>
        <w:div w:id="1176385602">
          <w:marLeft w:val="0"/>
          <w:marRight w:val="0"/>
          <w:marTop w:val="0"/>
          <w:marBottom w:val="0"/>
          <w:divBdr>
            <w:top w:val="none" w:sz="0" w:space="0" w:color="auto"/>
            <w:left w:val="none" w:sz="0" w:space="0" w:color="auto"/>
            <w:bottom w:val="none" w:sz="0" w:space="0" w:color="auto"/>
            <w:right w:val="none" w:sz="0" w:space="0" w:color="auto"/>
          </w:divBdr>
        </w:div>
        <w:div w:id="1642417974">
          <w:marLeft w:val="0"/>
          <w:marRight w:val="0"/>
          <w:marTop w:val="0"/>
          <w:marBottom w:val="0"/>
          <w:divBdr>
            <w:top w:val="none" w:sz="0" w:space="0" w:color="auto"/>
            <w:left w:val="none" w:sz="0" w:space="0" w:color="auto"/>
            <w:bottom w:val="none" w:sz="0" w:space="0" w:color="auto"/>
            <w:right w:val="none" w:sz="0" w:space="0" w:color="auto"/>
          </w:divBdr>
        </w:div>
      </w:divsChild>
    </w:div>
    <w:div w:id="1763063076">
      <w:bodyDiv w:val="1"/>
      <w:marLeft w:val="225"/>
      <w:marRight w:val="225"/>
      <w:marTop w:val="0"/>
      <w:marBottom w:val="0"/>
      <w:divBdr>
        <w:top w:val="none" w:sz="0" w:space="0" w:color="auto"/>
        <w:left w:val="none" w:sz="0" w:space="0" w:color="auto"/>
        <w:bottom w:val="none" w:sz="0" w:space="0" w:color="auto"/>
        <w:right w:val="none" w:sz="0" w:space="0" w:color="auto"/>
      </w:divBdr>
      <w:divsChild>
        <w:div w:id="1317298833">
          <w:marLeft w:val="0"/>
          <w:marRight w:val="0"/>
          <w:marTop w:val="0"/>
          <w:marBottom w:val="0"/>
          <w:divBdr>
            <w:top w:val="none" w:sz="0" w:space="0" w:color="auto"/>
            <w:left w:val="none" w:sz="0" w:space="0" w:color="auto"/>
            <w:bottom w:val="none" w:sz="0" w:space="0" w:color="auto"/>
            <w:right w:val="none" w:sz="0" w:space="0" w:color="auto"/>
          </w:divBdr>
        </w:div>
      </w:divsChild>
    </w:div>
    <w:div w:id="1763798621">
      <w:bodyDiv w:val="1"/>
      <w:marLeft w:val="225"/>
      <w:marRight w:val="225"/>
      <w:marTop w:val="0"/>
      <w:marBottom w:val="0"/>
      <w:divBdr>
        <w:top w:val="none" w:sz="0" w:space="0" w:color="auto"/>
        <w:left w:val="none" w:sz="0" w:space="0" w:color="auto"/>
        <w:bottom w:val="none" w:sz="0" w:space="0" w:color="auto"/>
        <w:right w:val="none" w:sz="0" w:space="0" w:color="auto"/>
      </w:divBdr>
      <w:divsChild>
        <w:div w:id="1397165583">
          <w:marLeft w:val="0"/>
          <w:marRight w:val="0"/>
          <w:marTop w:val="0"/>
          <w:marBottom w:val="0"/>
          <w:divBdr>
            <w:top w:val="none" w:sz="0" w:space="0" w:color="auto"/>
            <w:left w:val="none" w:sz="0" w:space="0" w:color="auto"/>
            <w:bottom w:val="none" w:sz="0" w:space="0" w:color="auto"/>
            <w:right w:val="none" w:sz="0" w:space="0" w:color="auto"/>
          </w:divBdr>
        </w:div>
      </w:divsChild>
    </w:div>
    <w:div w:id="1768766486">
      <w:bodyDiv w:val="1"/>
      <w:marLeft w:val="0"/>
      <w:marRight w:val="0"/>
      <w:marTop w:val="0"/>
      <w:marBottom w:val="0"/>
      <w:divBdr>
        <w:top w:val="none" w:sz="0" w:space="0" w:color="auto"/>
        <w:left w:val="none" w:sz="0" w:space="0" w:color="auto"/>
        <w:bottom w:val="none" w:sz="0" w:space="0" w:color="auto"/>
        <w:right w:val="none" w:sz="0" w:space="0" w:color="auto"/>
      </w:divBdr>
    </w:div>
    <w:div w:id="1774740343">
      <w:bodyDiv w:val="1"/>
      <w:marLeft w:val="0"/>
      <w:marRight w:val="0"/>
      <w:marTop w:val="0"/>
      <w:marBottom w:val="0"/>
      <w:divBdr>
        <w:top w:val="none" w:sz="0" w:space="0" w:color="auto"/>
        <w:left w:val="none" w:sz="0" w:space="0" w:color="auto"/>
        <w:bottom w:val="none" w:sz="0" w:space="0" w:color="auto"/>
        <w:right w:val="none" w:sz="0" w:space="0" w:color="auto"/>
      </w:divBdr>
      <w:divsChild>
        <w:div w:id="47802899">
          <w:marLeft w:val="0"/>
          <w:marRight w:val="0"/>
          <w:marTop w:val="0"/>
          <w:marBottom w:val="0"/>
          <w:divBdr>
            <w:top w:val="none" w:sz="0" w:space="0" w:color="auto"/>
            <w:left w:val="none" w:sz="0" w:space="0" w:color="auto"/>
            <w:bottom w:val="none" w:sz="0" w:space="0" w:color="auto"/>
            <w:right w:val="none" w:sz="0" w:space="0" w:color="auto"/>
          </w:divBdr>
        </w:div>
        <w:div w:id="85157030">
          <w:marLeft w:val="0"/>
          <w:marRight w:val="0"/>
          <w:marTop w:val="0"/>
          <w:marBottom w:val="0"/>
          <w:divBdr>
            <w:top w:val="none" w:sz="0" w:space="0" w:color="auto"/>
            <w:left w:val="none" w:sz="0" w:space="0" w:color="auto"/>
            <w:bottom w:val="none" w:sz="0" w:space="0" w:color="auto"/>
            <w:right w:val="none" w:sz="0" w:space="0" w:color="auto"/>
          </w:divBdr>
        </w:div>
        <w:div w:id="249629617">
          <w:marLeft w:val="0"/>
          <w:marRight w:val="0"/>
          <w:marTop w:val="0"/>
          <w:marBottom w:val="0"/>
          <w:divBdr>
            <w:top w:val="none" w:sz="0" w:space="0" w:color="auto"/>
            <w:left w:val="none" w:sz="0" w:space="0" w:color="auto"/>
            <w:bottom w:val="none" w:sz="0" w:space="0" w:color="auto"/>
            <w:right w:val="none" w:sz="0" w:space="0" w:color="auto"/>
          </w:divBdr>
        </w:div>
        <w:div w:id="269554220">
          <w:marLeft w:val="0"/>
          <w:marRight w:val="0"/>
          <w:marTop w:val="0"/>
          <w:marBottom w:val="0"/>
          <w:divBdr>
            <w:top w:val="none" w:sz="0" w:space="0" w:color="auto"/>
            <w:left w:val="none" w:sz="0" w:space="0" w:color="auto"/>
            <w:bottom w:val="none" w:sz="0" w:space="0" w:color="auto"/>
            <w:right w:val="none" w:sz="0" w:space="0" w:color="auto"/>
          </w:divBdr>
        </w:div>
        <w:div w:id="460152020">
          <w:marLeft w:val="0"/>
          <w:marRight w:val="0"/>
          <w:marTop w:val="0"/>
          <w:marBottom w:val="0"/>
          <w:divBdr>
            <w:top w:val="none" w:sz="0" w:space="0" w:color="auto"/>
            <w:left w:val="none" w:sz="0" w:space="0" w:color="auto"/>
            <w:bottom w:val="none" w:sz="0" w:space="0" w:color="auto"/>
            <w:right w:val="none" w:sz="0" w:space="0" w:color="auto"/>
          </w:divBdr>
        </w:div>
        <w:div w:id="526912035">
          <w:marLeft w:val="0"/>
          <w:marRight w:val="0"/>
          <w:marTop w:val="0"/>
          <w:marBottom w:val="0"/>
          <w:divBdr>
            <w:top w:val="none" w:sz="0" w:space="0" w:color="auto"/>
            <w:left w:val="none" w:sz="0" w:space="0" w:color="auto"/>
            <w:bottom w:val="none" w:sz="0" w:space="0" w:color="auto"/>
            <w:right w:val="none" w:sz="0" w:space="0" w:color="auto"/>
          </w:divBdr>
        </w:div>
        <w:div w:id="653216981">
          <w:marLeft w:val="0"/>
          <w:marRight w:val="0"/>
          <w:marTop w:val="0"/>
          <w:marBottom w:val="0"/>
          <w:divBdr>
            <w:top w:val="none" w:sz="0" w:space="0" w:color="auto"/>
            <w:left w:val="none" w:sz="0" w:space="0" w:color="auto"/>
            <w:bottom w:val="none" w:sz="0" w:space="0" w:color="auto"/>
            <w:right w:val="none" w:sz="0" w:space="0" w:color="auto"/>
          </w:divBdr>
        </w:div>
        <w:div w:id="744038266">
          <w:marLeft w:val="0"/>
          <w:marRight w:val="0"/>
          <w:marTop w:val="0"/>
          <w:marBottom w:val="0"/>
          <w:divBdr>
            <w:top w:val="none" w:sz="0" w:space="0" w:color="auto"/>
            <w:left w:val="none" w:sz="0" w:space="0" w:color="auto"/>
            <w:bottom w:val="none" w:sz="0" w:space="0" w:color="auto"/>
            <w:right w:val="none" w:sz="0" w:space="0" w:color="auto"/>
          </w:divBdr>
        </w:div>
        <w:div w:id="817647089">
          <w:marLeft w:val="0"/>
          <w:marRight w:val="0"/>
          <w:marTop w:val="0"/>
          <w:marBottom w:val="0"/>
          <w:divBdr>
            <w:top w:val="none" w:sz="0" w:space="0" w:color="auto"/>
            <w:left w:val="none" w:sz="0" w:space="0" w:color="auto"/>
            <w:bottom w:val="none" w:sz="0" w:space="0" w:color="auto"/>
            <w:right w:val="none" w:sz="0" w:space="0" w:color="auto"/>
          </w:divBdr>
        </w:div>
        <w:div w:id="833109619">
          <w:marLeft w:val="0"/>
          <w:marRight w:val="0"/>
          <w:marTop w:val="0"/>
          <w:marBottom w:val="0"/>
          <w:divBdr>
            <w:top w:val="none" w:sz="0" w:space="0" w:color="auto"/>
            <w:left w:val="none" w:sz="0" w:space="0" w:color="auto"/>
            <w:bottom w:val="none" w:sz="0" w:space="0" w:color="auto"/>
            <w:right w:val="none" w:sz="0" w:space="0" w:color="auto"/>
          </w:divBdr>
        </w:div>
        <w:div w:id="836580444">
          <w:marLeft w:val="0"/>
          <w:marRight w:val="0"/>
          <w:marTop w:val="0"/>
          <w:marBottom w:val="0"/>
          <w:divBdr>
            <w:top w:val="none" w:sz="0" w:space="0" w:color="auto"/>
            <w:left w:val="none" w:sz="0" w:space="0" w:color="auto"/>
            <w:bottom w:val="none" w:sz="0" w:space="0" w:color="auto"/>
            <w:right w:val="none" w:sz="0" w:space="0" w:color="auto"/>
          </w:divBdr>
        </w:div>
        <w:div w:id="903024344">
          <w:marLeft w:val="0"/>
          <w:marRight w:val="0"/>
          <w:marTop w:val="0"/>
          <w:marBottom w:val="0"/>
          <w:divBdr>
            <w:top w:val="none" w:sz="0" w:space="0" w:color="auto"/>
            <w:left w:val="none" w:sz="0" w:space="0" w:color="auto"/>
            <w:bottom w:val="none" w:sz="0" w:space="0" w:color="auto"/>
            <w:right w:val="none" w:sz="0" w:space="0" w:color="auto"/>
          </w:divBdr>
        </w:div>
        <w:div w:id="1187212900">
          <w:marLeft w:val="0"/>
          <w:marRight w:val="0"/>
          <w:marTop w:val="0"/>
          <w:marBottom w:val="0"/>
          <w:divBdr>
            <w:top w:val="none" w:sz="0" w:space="0" w:color="auto"/>
            <w:left w:val="none" w:sz="0" w:space="0" w:color="auto"/>
            <w:bottom w:val="none" w:sz="0" w:space="0" w:color="auto"/>
            <w:right w:val="none" w:sz="0" w:space="0" w:color="auto"/>
          </w:divBdr>
        </w:div>
        <w:div w:id="1203831117">
          <w:marLeft w:val="0"/>
          <w:marRight w:val="0"/>
          <w:marTop w:val="0"/>
          <w:marBottom w:val="0"/>
          <w:divBdr>
            <w:top w:val="none" w:sz="0" w:space="0" w:color="auto"/>
            <w:left w:val="none" w:sz="0" w:space="0" w:color="auto"/>
            <w:bottom w:val="none" w:sz="0" w:space="0" w:color="auto"/>
            <w:right w:val="none" w:sz="0" w:space="0" w:color="auto"/>
          </w:divBdr>
        </w:div>
        <w:div w:id="1682052298">
          <w:marLeft w:val="0"/>
          <w:marRight w:val="0"/>
          <w:marTop w:val="0"/>
          <w:marBottom w:val="0"/>
          <w:divBdr>
            <w:top w:val="none" w:sz="0" w:space="0" w:color="auto"/>
            <w:left w:val="none" w:sz="0" w:space="0" w:color="auto"/>
            <w:bottom w:val="none" w:sz="0" w:space="0" w:color="auto"/>
            <w:right w:val="none" w:sz="0" w:space="0" w:color="auto"/>
          </w:divBdr>
        </w:div>
        <w:div w:id="1851404436">
          <w:marLeft w:val="0"/>
          <w:marRight w:val="0"/>
          <w:marTop w:val="0"/>
          <w:marBottom w:val="0"/>
          <w:divBdr>
            <w:top w:val="none" w:sz="0" w:space="0" w:color="auto"/>
            <w:left w:val="none" w:sz="0" w:space="0" w:color="auto"/>
            <w:bottom w:val="none" w:sz="0" w:space="0" w:color="auto"/>
            <w:right w:val="none" w:sz="0" w:space="0" w:color="auto"/>
          </w:divBdr>
        </w:div>
        <w:div w:id="2108915190">
          <w:marLeft w:val="0"/>
          <w:marRight w:val="0"/>
          <w:marTop w:val="0"/>
          <w:marBottom w:val="0"/>
          <w:divBdr>
            <w:top w:val="none" w:sz="0" w:space="0" w:color="auto"/>
            <w:left w:val="none" w:sz="0" w:space="0" w:color="auto"/>
            <w:bottom w:val="none" w:sz="0" w:space="0" w:color="auto"/>
            <w:right w:val="none" w:sz="0" w:space="0" w:color="auto"/>
          </w:divBdr>
        </w:div>
        <w:div w:id="2119569109">
          <w:marLeft w:val="0"/>
          <w:marRight w:val="0"/>
          <w:marTop w:val="0"/>
          <w:marBottom w:val="0"/>
          <w:divBdr>
            <w:top w:val="none" w:sz="0" w:space="0" w:color="auto"/>
            <w:left w:val="none" w:sz="0" w:space="0" w:color="auto"/>
            <w:bottom w:val="none" w:sz="0" w:space="0" w:color="auto"/>
            <w:right w:val="none" w:sz="0" w:space="0" w:color="auto"/>
          </w:divBdr>
        </w:div>
      </w:divsChild>
    </w:div>
    <w:div w:id="1788890786">
      <w:bodyDiv w:val="1"/>
      <w:marLeft w:val="0"/>
      <w:marRight w:val="0"/>
      <w:marTop w:val="0"/>
      <w:marBottom w:val="0"/>
      <w:divBdr>
        <w:top w:val="none" w:sz="0" w:space="0" w:color="auto"/>
        <w:left w:val="none" w:sz="0" w:space="0" w:color="auto"/>
        <w:bottom w:val="none" w:sz="0" w:space="0" w:color="auto"/>
        <w:right w:val="none" w:sz="0" w:space="0" w:color="auto"/>
      </w:divBdr>
    </w:div>
    <w:div w:id="1792628522">
      <w:bodyDiv w:val="1"/>
      <w:marLeft w:val="225"/>
      <w:marRight w:val="225"/>
      <w:marTop w:val="0"/>
      <w:marBottom w:val="0"/>
      <w:divBdr>
        <w:top w:val="none" w:sz="0" w:space="0" w:color="auto"/>
        <w:left w:val="none" w:sz="0" w:space="0" w:color="auto"/>
        <w:bottom w:val="none" w:sz="0" w:space="0" w:color="auto"/>
        <w:right w:val="none" w:sz="0" w:space="0" w:color="auto"/>
      </w:divBdr>
      <w:divsChild>
        <w:div w:id="1026904076">
          <w:marLeft w:val="0"/>
          <w:marRight w:val="0"/>
          <w:marTop w:val="0"/>
          <w:marBottom w:val="0"/>
          <w:divBdr>
            <w:top w:val="none" w:sz="0" w:space="0" w:color="auto"/>
            <w:left w:val="none" w:sz="0" w:space="0" w:color="auto"/>
            <w:bottom w:val="none" w:sz="0" w:space="0" w:color="auto"/>
            <w:right w:val="none" w:sz="0" w:space="0" w:color="auto"/>
          </w:divBdr>
        </w:div>
      </w:divsChild>
    </w:div>
    <w:div w:id="1794857883">
      <w:bodyDiv w:val="1"/>
      <w:marLeft w:val="0"/>
      <w:marRight w:val="0"/>
      <w:marTop w:val="0"/>
      <w:marBottom w:val="0"/>
      <w:divBdr>
        <w:top w:val="none" w:sz="0" w:space="0" w:color="auto"/>
        <w:left w:val="none" w:sz="0" w:space="0" w:color="auto"/>
        <w:bottom w:val="none" w:sz="0" w:space="0" w:color="auto"/>
        <w:right w:val="none" w:sz="0" w:space="0" w:color="auto"/>
      </w:divBdr>
      <w:divsChild>
        <w:div w:id="1366906727">
          <w:marLeft w:val="0"/>
          <w:marRight w:val="0"/>
          <w:marTop w:val="0"/>
          <w:marBottom w:val="0"/>
          <w:divBdr>
            <w:top w:val="none" w:sz="0" w:space="0" w:color="auto"/>
            <w:left w:val="none" w:sz="0" w:space="0" w:color="auto"/>
            <w:bottom w:val="none" w:sz="0" w:space="0" w:color="auto"/>
            <w:right w:val="none" w:sz="0" w:space="0" w:color="auto"/>
          </w:divBdr>
          <w:divsChild>
            <w:div w:id="171750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94312">
      <w:bodyDiv w:val="1"/>
      <w:marLeft w:val="225"/>
      <w:marRight w:val="225"/>
      <w:marTop w:val="0"/>
      <w:marBottom w:val="0"/>
      <w:divBdr>
        <w:top w:val="none" w:sz="0" w:space="0" w:color="auto"/>
        <w:left w:val="none" w:sz="0" w:space="0" w:color="auto"/>
        <w:bottom w:val="none" w:sz="0" w:space="0" w:color="auto"/>
        <w:right w:val="none" w:sz="0" w:space="0" w:color="auto"/>
      </w:divBdr>
      <w:divsChild>
        <w:div w:id="1612545246">
          <w:marLeft w:val="0"/>
          <w:marRight w:val="0"/>
          <w:marTop w:val="0"/>
          <w:marBottom w:val="0"/>
          <w:divBdr>
            <w:top w:val="none" w:sz="0" w:space="0" w:color="auto"/>
            <w:left w:val="none" w:sz="0" w:space="0" w:color="auto"/>
            <w:bottom w:val="none" w:sz="0" w:space="0" w:color="auto"/>
            <w:right w:val="none" w:sz="0" w:space="0" w:color="auto"/>
          </w:divBdr>
        </w:div>
      </w:divsChild>
    </w:div>
    <w:div w:id="1804230001">
      <w:bodyDiv w:val="1"/>
      <w:marLeft w:val="0"/>
      <w:marRight w:val="0"/>
      <w:marTop w:val="0"/>
      <w:marBottom w:val="0"/>
      <w:divBdr>
        <w:top w:val="none" w:sz="0" w:space="0" w:color="auto"/>
        <w:left w:val="none" w:sz="0" w:space="0" w:color="auto"/>
        <w:bottom w:val="none" w:sz="0" w:space="0" w:color="auto"/>
        <w:right w:val="none" w:sz="0" w:space="0" w:color="auto"/>
      </w:divBdr>
      <w:divsChild>
        <w:div w:id="328291110">
          <w:marLeft w:val="0"/>
          <w:marRight w:val="0"/>
          <w:marTop w:val="0"/>
          <w:marBottom w:val="0"/>
          <w:divBdr>
            <w:top w:val="none" w:sz="0" w:space="0" w:color="auto"/>
            <w:left w:val="none" w:sz="0" w:space="0" w:color="auto"/>
            <w:bottom w:val="none" w:sz="0" w:space="0" w:color="auto"/>
            <w:right w:val="none" w:sz="0" w:space="0" w:color="auto"/>
          </w:divBdr>
          <w:divsChild>
            <w:div w:id="1503735234">
              <w:marLeft w:val="0"/>
              <w:marRight w:val="0"/>
              <w:marTop w:val="0"/>
              <w:marBottom w:val="0"/>
              <w:divBdr>
                <w:top w:val="none" w:sz="0" w:space="0" w:color="auto"/>
                <w:left w:val="none" w:sz="0" w:space="0" w:color="auto"/>
                <w:bottom w:val="none" w:sz="0" w:space="0" w:color="auto"/>
                <w:right w:val="none" w:sz="0" w:space="0" w:color="auto"/>
              </w:divBdr>
              <w:divsChild>
                <w:div w:id="899708965">
                  <w:marLeft w:val="0"/>
                  <w:marRight w:val="0"/>
                  <w:marTop w:val="0"/>
                  <w:marBottom w:val="0"/>
                  <w:divBdr>
                    <w:top w:val="none" w:sz="0" w:space="0" w:color="auto"/>
                    <w:left w:val="none" w:sz="0" w:space="0" w:color="auto"/>
                    <w:bottom w:val="none" w:sz="0" w:space="0" w:color="auto"/>
                    <w:right w:val="none" w:sz="0" w:space="0" w:color="auto"/>
                  </w:divBdr>
                </w:div>
                <w:div w:id="1880245174">
                  <w:marLeft w:val="0"/>
                  <w:marRight w:val="0"/>
                  <w:marTop w:val="0"/>
                  <w:marBottom w:val="0"/>
                  <w:divBdr>
                    <w:top w:val="none" w:sz="0" w:space="0" w:color="auto"/>
                    <w:left w:val="none" w:sz="0" w:space="0" w:color="auto"/>
                    <w:bottom w:val="none" w:sz="0" w:space="0" w:color="auto"/>
                    <w:right w:val="none" w:sz="0" w:space="0" w:color="auto"/>
                  </w:divBdr>
                </w:div>
              </w:divsChild>
            </w:div>
            <w:div w:id="1541629659">
              <w:marLeft w:val="0"/>
              <w:marRight w:val="0"/>
              <w:marTop w:val="0"/>
              <w:marBottom w:val="0"/>
              <w:divBdr>
                <w:top w:val="none" w:sz="0" w:space="0" w:color="auto"/>
                <w:left w:val="none" w:sz="0" w:space="0" w:color="auto"/>
                <w:bottom w:val="none" w:sz="0" w:space="0" w:color="auto"/>
                <w:right w:val="none" w:sz="0" w:space="0" w:color="auto"/>
              </w:divBdr>
              <w:divsChild>
                <w:div w:id="197324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912798">
          <w:marLeft w:val="0"/>
          <w:marRight w:val="0"/>
          <w:marTop w:val="0"/>
          <w:marBottom w:val="0"/>
          <w:divBdr>
            <w:top w:val="none" w:sz="0" w:space="0" w:color="auto"/>
            <w:left w:val="none" w:sz="0" w:space="0" w:color="auto"/>
            <w:bottom w:val="none" w:sz="0" w:space="0" w:color="auto"/>
            <w:right w:val="none" w:sz="0" w:space="0" w:color="auto"/>
          </w:divBdr>
          <w:divsChild>
            <w:div w:id="472869009">
              <w:marLeft w:val="0"/>
              <w:marRight w:val="0"/>
              <w:marTop w:val="0"/>
              <w:marBottom w:val="0"/>
              <w:divBdr>
                <w:top w:val="none" w:sz="0" w:space="0" w:color="auto"/>
                <w:left w:val="none" w:sz="0" w:space="0" w:color="auto"/>
                <w:bottom w:val="none" w:sz="0" w:space="0" w:color="auto"/>
                <w:right w:val="none" w:sz="0" w:space="0" w:color="auto"/>
              </w:divBdr>
              <w:divsChild>
                <w:div w:id="459302803">
                  <w:marLeft w:val="0"/>
                  <w:marRight w:val="0"/>
                  <w:marTop w:val="0"/>
                  <w:marBottom w:val="0"/>
                  <w:divBdr>
                    <w:top w:val="none" w:sz="0" w:space="0" w:color="auto"/>
                    <w:left w:val="none" w:sz="0" w:space="0" w:color="auto"/>
                    <w:bottom w:val="none" w:sz="0" w:space="0" w:color="auto"/>
                    <w:right w:val="none" w:sz="0" w:space="0" w:color="auto"/>
                  </w:divBdr>
                </w:div>
                <w:div w:id="1630286065">
                  <w:marLeft w:val="0"/>
                  <w:marRight w:val="0"/>
                  <w:marTop w:val="0"/>
                  <w:marBottom w:val="0"/>
                  <w:divBdr>
                    <w:top w:val="none" w:sz="0" w:space="0" w:color="auto"/>
                    <w:left w:val="none" w:sz="0" w:space="0" w:color="auto"/>
                    <w:bottom w:val="none" w:sz="0" w:space="0" w:color="auto"/>
                    <w:right w:val="none" w:sz="0" w:space="0" w:color="auto"/>
                  </w:divBdr>
                </w:div>
              </w:divsChild>
            </w:div>
            <w:div w:id="510341849">
              <w:marLeft w:val="0"/>
              <w:marRight w:val="0"/>
              <w:marTop w:val="0"/>
              <w:marBottom w:val="0"/>
              <w:divBdr>
                <w:top w:val="none" w:sz="0" w:space="0" w:color="auto"/>
                <w:left w:val="none" w:sz="0" w:space="0" w:color="auto"/>
                <w:bottom w:val="none" w:sz="0" w:space="0" w:color="auto"/>
                <w:right w:val="none" w:sz="0" w:space="0" w:color="auto"/>
              </w:divBdr>
            </w:div>
            <w:div w:id="1100832757">
              <w:marLeft w:val="0"/>
              <w:marRight w:val="0"/>
              <w:marTop w:val="0"/>
              <w:marBottom w:val="0"/>
              <w:divBdr>
                <w:top w:val="none" w:sz="0" w:space="0" w:color="auto"/>
                <w:left w:val="none" w:sz="0" w:space="0" w:color="auto"/>
                <w:bottom w:val="none" w:sz="0" w:space="0" w:color="auto"/>
                <w:right w:val="none" w:sz="0" w:space="0" w:color="auto"/>
              </w:divBdr>
            </w:div>
          </w:divsChild>
        </w:div>
        <w:div w:id="889266448">
          <w:marLeft w:val="0"/>
          <w:marRight w:val="0"/>
          <w:marTop w:val="0"/>
          <w:marBottom w:val="0"/>
          <w:divBdr>
            <w:top w:val="none" w:sz="0" w:space="0" w:color="auto"/>
            <w:left w:val="none" w:sz="0" w:space="0" w:color="auto"/>
            <w:bottom w:val="none" w:sz="0" w:space="0" w:color="auto"/>
            <w:right w:val="none" w:sz="0" w:space="0" w:color="auto"/>
          </w:divBdr>
          <w:divsChild>
            <w:div w:id="788092092">
              <w:marLeft w:val="0"/>
              <w:marRight w:val="0"/>
              <w:marTop w:val="0"/>
              <w:marBottom w:val="0"/>
              <w:divBdr>
                <w:top w:val="none" w:sz="0" w:space="0" w:color="auto"/>
                <w:left w:val="none" w:sz="0" w:space="0" w:color="auto"/>
                <w:bottom w:val="none" w:sz="0" w:space="0" w:color="auto"/>
                <w:right w:val="none" w:sz="0" w:space="0" w:color="auto"/>
              </w:divBdr>
            </w:div>
            <w:div w:id="1964648589">
              <w:marLeft w:val="0"/>
              <w:marRight w:val="0"/>
              <w:marTop w:val="0"/>
              <w:marBottom w:val="0"/>
              <w:divBdr>
                <w:top w:val="none" w:sz="0" w:space="0" w:color="auto"/>
                <w:left w:val="none" w:sz="0" w:space="0" w:color="auto"/>
                <w:bottom w:val="none" w:sz="0" w:space="0" w:color="auto"/>
                <w:right w:val="none" w:sz="0" w:space="0" w:color="auto"/>
              </w:divBdr>
              <w:divsChild>
                <w:div w:id="989560043">
                  <w:marLeft w:val="0"/>
                  <w:marRight w:val="0"/>
                  <w:marTop w:val="0"/>
                  <w:marBottom w:val="0"/>
                  <w:divBdr>
                    <w:top w:val="none" w:sz="0" w:space="0" w:color="auto"/>
                    <w:left w:val="none" w:sz="0" w:space="0" w:color="auto"/>
                    <w:bottom w:val="none" w:sz="0" w:space="0" w:color="auto"/>
                    <w:right w:val="none" w:sz="0" w:space="0" w:color="auto"/>
                  </w:divBdr>
                </w:div>
                <w:div w:id="107505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254233">
          <w:marLeft w:val="0"/>
          <w:marRight w:val="0"/>
          <w:marTop w:val="0"/>
          <w:marBottom w:val="0"/>
          <w:divBdr>
            <w:top w:val="none" w:sz="0" w:space="0" w:color="auto"/>
            <w:left w:val="none" w:sz="0" w:space="0" w:color="auto"/>
            <w:bottom w:val="none" w:sz="0" w:space="0" w:color="auto"/>
            <w:right w:val="none" w:sz="0" w:space="0" w:color="auto"/>
          </w:divBdr>
          <w:divsChild>
            <w:div w:id="21438359">
              <w:marLeft w:val="0"/>
              <w:marRight w:val="0"/>
              <w:marTop w:val="0"/>
              <w:marBottom w:val="0"/>
              <w:divBdr>
                <w:top w:val="none" w:sz="0" w:space="0" w:color="auto"/>
                <w:left w:val="none" w:sz="0" w:space="0" w:color="auto"/>
                <w:bottom w:val="none" w:sz="0" w:space="0" w:color="auto"/>
                <w:right w:val="none" w:sz="0" w:space="0" w:color="auto"/>
              </w:divBdr>
            </w:div>
            <w:div w:id="697394585">
              <w:marLeft w:val="0"/>
              <w:marRight w:val="0"/>
              <w:marTop w:val="0"/>
              <w:marBottom w:val="0"/>
              <w:divBdr>
                <w:top w:val="none" w:sz="0" w:space="0" w:color="auto"/>
                <w:left w:val="none" w:sz="0" w:space="0" w:color="auto"/>
                <w:bottom w:val="none" w:sz="0" w:space="0" w:color="auto"/>
                <w:right w:val="none" w:sz="0" w:space="0" w:color="auto"/>
              </w:divBdr>
              <w:divsChild>
                <w:div w:id="168182689">
                  <w:marLeft w:val="0"/>
                  <w:marRight w:val="0"/>
                  <w:marTop w:val="0"/>
                  <w:marBottom w:val="0"/>
                  <w:divBdr>
                    <w:top w:val="none" w:sz="0" w:space="0" w:color="auto"/>
                    <w:left w:val="none" w:sz="0" w:space="0" w:color="auto"/>
                    <w:bottom w:val="none" w:sz="0" w:space="0" w:color="auto"/>
                    <w:right w:val="none" w:sz="0" w:space="0" w:color="auto"/>
                  </w:divBdr>
                </w:div>
                <w:div w:id="211843522">
                  <w:marLeft w:val="0"/>
                  <w:marRight w:val="0"/>
                  <w:marTop w:val="0"/>
                  <w:marBottom w:val="0"/>
                  <w:divBdr>
                    <w:top w:val="none" w:sz="0" w:space="0" w:color="auto"/>
                    <w:left w:val="none" w:sz="0" w:space="0" w:color="auto"/>
                    <w:bottom w:val="none" w:sz="0" w:space="0" w:color="auto"/>
                    <w:right w:val="none" w:sz="0" w:space="0" w:color="auto"/>
                  </w:divBdr>
                </w:div>
                <w:div w:id="237254233">
                  <w:marLeft w:val="0"/>
                  <w:marRight w:val="0"/>
                  <w:marTop w:val="0"/>
                  <w:marBottom w:val="0"/>
                  <w:divBdr>
                    <w:top w:val="none" w:sz="0" w:space="0" w:color="auto"/>
                    <w:left w:val="none" w:sz="0" w:space="0" w:color="auto"/>
                    <w:bottom w:val="none" w:sz="0" w:space="0" w:color="auto"/>
                    <w:right w:val="none" w:sz="0" w:space="0" w:color="auto"/>
                  </w:divBdr>
                </w:div>
                <w:div w:id="239145642">
                  <w:marLeft w:val="0"/>
                  <w:marRight w:val="0"/>
                  <w:marTop w:val="0"/>
                  <w:marBottom w:val="0"/>
                  <w:divBdr>
                    <w:top w:val="none" w:sz="0" w:space="0" w:color="auto"/>
                    <w:left w:val="none" w:sz="0" w:space="0" w:color="auto"/>
                    <w:bottom w:val="none" w:sz="0" w:space="0" w:color="auto"/>
                    <w:right w:val="none" w:sz="0" w:space="0" w:color="auto"/>
                  </w:divBdr>
                </w:div>
                <w:div w:id="593787818">
                  <w:marLeft w:val="0"/>
                  <w:marRight w:val="0"/>
                  <w:marTop w:val="0"/>
                  <w:marBottom w:val="0"/>
                  <w:divBdr>
                    <w:top w:val="none" w:sz="0" w:space="0" w:color="auto"/>
                    <w:left w:val="none" w:sz="0" w:space="0" w:color="auto"/>
                    <w:bottom w:val="none" w:sz="0" w:space="0" w:color="auto"/>
                    <w:right w:val="none" w:sz="0" w:space="0" w:color="auto"/>
                  </w:divBdr>
                </w:div>
                <w:div w:id="835026883">
                  <w:marLeft w:val="0"/>
                  <w:marRight w:val="0"/>
                  <w:marTop w:val="0"/>
                  <w:marBottom w:val="0"/>
                  <w:divBdr>
                    <w:top w:val="none" w:sz="0" w:space="0" w:color="auto"/>
                    <w:left w:val="none" w:sz="0" w:space="0" w:color="auto"/>
                    <w:bottom w:val="none" w:sz="0" w:space="0" w:color="auto"/>
                    <w:right w:val="none" w:sz="0" w:space="0" w:color="auto"/>
                  </w:divBdr>
                </w:div>
                <w:div w:id="1067456143">
                  <w:marLeft w:val="0"/>
                  <w:marRight w:val="0"/>
                  <w:marTop w:val="0"/>
                  <w:marBottom w:val="0"/>
                  <w:divBdr>
                    <w:top w:val="none" w:sz="0" w:space="0" w:color="auto"/>
                    <w:left w:val="none" w:sz="0" w:space="0" w:color="auto"/>
                    <w:bottom w:val="none" w:sz="0" w:space="0" w:color="auto"/>
                    <w:right w:val="none" w:sz="0" w:space="0" w:color="auto"/>
                  </w:divBdr>
                </w:div>
                <w:div w:id="1340429115">
                  <w:marLeft w:val="0"/>
                  <w:marRight w:val="0"/>
                  <w:marTop w:val="0"/>
                  <w:marBottom w:val="0"/>
                  <w:divBdr>
                    <w:top w:val="none" w:sz="0" w:space="0" w:color="auto"/>
                    <w:left w:val="none" w:sz="0" w:space="0" w:color="auto"/>
                    <w:bottom w:val="none" w:sz="0" w:space="0" w:color="auto"/>
                    <w:right w:val="none" w:sz="0" w:space="0" w:color="auto"/>
                  </w:divBdr>
                </w:div>
                <w:div w:id="1886136237">
                  <w:marLeft w:val="0"/>
                  <w:marRight w:val="0"/>
                  <w:marTop w:val="0"/>
                  <w:marBottom w:val="0"/>
                  <w:divBdr>
                    <w:top w:val="none" w:sz="0" w:space="0" w:color="auto"/>
                    <w:left w:val="none" w:sz="0" w:space="0" w:color="auto"/>
                    <w:bottom w:val="none" w:sz="0" w:space="0" w:color="auto"/>
                    <w:right w:val="none" w:sz="0" w:space="0" w:color="auto"/>
                  </w:divBdr>
                </w:div>
                <w:div w:id="1899591639">
                  <w:marLeft w:val="0"/>
                  <w:marRight w:val="0"/>
                  <w:marTop w:val="0"/>
                  <w:marBottom w:val="0"/>
                  <w:divBdr>
                    <w:top w:val="none" w:sz="0" w:space="0" w:color="auto"/>
                    <w:left w:val="none" w:sz="0" w:space="0" w:color="auto"/>
                    <w:bottom w:val="none" w:sz="0" w:space="0" w:color="auto"/>
                    <w:right w:val="none" w:sz="0" w:space="0" w:color="auto"/>
                  </w:divBdr>
                </w:div>
              </w:divsChild>
            </w:div>
            <w:div w:id="893739896">
              <w:marLeft w:val="0"/>
              <w:marRight w:val="0"/>
              <w:marTop w:val="0"/>
              <w:marBottom w:val="0"/>
              <w:divBdr>
                <w:top w:val="none" w:sz="0" w:space="0" w:color="auto"/>
                <w:left w:val="none" w:sz="0" w:space="0" w:color="auto"/>
                <w:bottom w:val="none" w:sz="0" w:space="0" w:color="auto"/>
                <w:right w:val="none" w:sz="0" w:space="0" w:color="auto"/>
              </w:divBdr>
            </w:div>
            <w:div w:id="1647322817">
              <w:marLeft w:val="0"/>
              <w:marRight w:val="0"/>
              <w:marTop w:val="0"/>
              <w:marBottom w:val="0"/>
              <w:divBdr>
                <w:top w:val="none" w:sz="0" w:space="0" w:color="auto"/>
                <w:left w:val="none" w:sz="0" w:space="0" w:color="auto"/>
                <w:bottom w:val="none" w:sz="0" w:space="0" w:color="auto"/>
                <w:right w:val="none" w:sz="0" w:space="0" w:color="auto"/>
              </w:divBdr>
            </w:div>
            <w:div w:id="2096856216">
              <w:marLeft w:val="0"/>
              <w:marRight w:val="0"/>
              <w:marTop w:val="0"/>
              <w:marBottom w:val="0"/>
              <w:divBdr>
                <w:top w:val="none" w:sz="0" w:space="0" w:color="auto"/>
                <w:left w:val="none" w:sz="0" w:space="0" w:color="auto"/>
                <w:bottom w:val="none" w:sz="0" w:space="0" w:color="auto"/>
                <w:right w:val="none" w:sz="0" w:space="0" w:color="auto"/>
              </w:divBdr>
              <w:divsChild>
                <w:div w:id="107434185">
                  <w:marLeft w:val="0"/>
                  <w:marRight w:val="0"/>
                  <w:marTop w:val="0"/>
                  <w:marBottom w:val="0"/>
                  <w:divBdr>
                    <w:top w:val="none" w:sz="0" w:space="0" w:color="auto"/>
                    <w:left w:val="none" w:sz="0" w:space="0" w:color="auto"/>
                    <w:bottom w:val="none" w:sz="0" w:space="0" w:color="auto"/>
                    <w:right w:val="none" w:sz="0" w:space="0" w:color="auto"/>
                  </w:divBdr>
                </w:div>
                <w:div w:id="389308446">
                  <w:marLeft w:val="0"/>
                  <w:marRight w:val="0"/>
                  <w:marTop w:val="0"/>
                  <w:marBottom w:val="0"/>
                  <w:divBdr>
                    <w:top w:val="none" w:sz="0" w:space="0" w:color="auto"/>
                    <w:left w:val="none" w:sz="0" w:space="0" w:color="auto"/>
                    <w:bottom w:val="none" w:sz="0" w:space="0" w:color="auto"/>
                    <w:right w:val="none" w:sz="0" w:space="0" w:color="auto"/>
                  </w:divBdr>
                </w:div>
                <w:div w:id="151344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15126">
          <w:marLeft w:val="0"/>
          <w:marRight w:val="0"/>
          <w:marTop w:val="0"/>
          <w:marBottom w:val="0"/>
          <w:divBdr>
            <w:top w:val="none" w:sz="0" w:space="0" w:color="auto"/>
            <w:left w:val="none" w:sz="0" w:space="0" w:color="auto"/>
            <w:bottom w:val="none" w:sz="0" w:space="0" w:color="auto"/>
            <w:right w:val="none" w:sz="0" w:space="0" w:color="auto"/>
          </w:divBdr>
          <w:divsChild>
            <w:div w:id="526219171">
              <w:marLeft w:val="0"/>
              <w:marRight w:val="0"/>
              <w:marTop w:val="0"/>
              <w:marBottom w:val="0"/>
              <w:divBdr>
                <w:top w:val="none" w:sz="0" w:space="0" w:color="auto"/>
                <w:left w:val="none" w:sz="0" w:space="0" w:color="auto"/>
                <w:bottom w:val="none" w:sz="0" w:space="0" w:color="auto"/>
                <w:right w:val="none" w:sz="0" w:space="0" w:color="auto"/>
              </w:divBdr>
            </w:div>
            <w:div w:id="847645436">
              <w:marLeft w:val="0"/>
              <w:marRight w:val="0"/>
              <w:marTop w:val="0"/>
              <w:marBottom w:val="0"/>
              <w:divBdr>
                <w:top w:val="none" w:sz="0" w:space="0" w:color="auto"/>
                <w:left w:val="none" w:sz="0" w:space="0" w:color="auto"/>
                <w:bottom w:val="none" w:sz="0" w:space="0" w:color="auto"/>
                <w:right w:val="none" w:sz="0" w:space="0" w:color="auto"/>
              </w:divBdr>
              <w:divsChild>
                <w:div w:id="98720752">
                  <w:marLeft w:val="0"/>
                  <w:marRight w:val="0"/>
                  <w:marTop w:val="0"/>
                  <w:marBottom w:val="0"/>
                  <w:divBdr>
                    <w:top w:val="none" w:sz="0" w:space="0" w:color="auto"/>
                    <w:left w:val="none" w:sz="0" w:space="0" w:color="auto"/>
                    <w:bottom w:val="none" w:sz="0" w:space="0" w:color="auto"/>
                    <w:right w:val="none" w:sz="0" w:space="0" w:color="auto"/>
                  </w:divBdr>
                </w:div>
                <w:div w:id="779185571">
                  <w:marLeft w:val="0"/>
                  <w:marRight w:val="0"/>
                  <w:marTop w:val="0"/>
                  <w:marBottom w:val="0"/>
                  <w:divBdr>
                    <w:top w:val="none" w:sz="0" w:space="0" w:color="auto"/>
                    <w:left w:val="none" w:sz="0" w:space="0" w:color="auto"/>
                    <w:bottom w:val="none" w:sz="0" w:space="0" w:color="auto"/>
                    <w:right w:val="none" w:sz="0" w:space="0" w:color="auto"/>
                  </w:divBdr>
                </w:div>
              </w:divsChild>
            </w:div>
            <w:div w:id="1400397699">
              <w:marLeft w:val="0"/>
              <w:marRight w:val="0"/>
              <w:marTop w:val="0"/>
              <w:marBottom w:val="0"/>
              <w:divBdr>
                <w:top w:val="none" w:sz="0" w:space="0" w:color="auto"/>
                <w:left w:val="none" w:sz="0" w:space="0" w:color="auto"/>
                <w:bottom w:val="none" w:sz="0" w:space="0" w:color="auto"/>
                <w:right w:val="none" w:sz="0" w:space="0" w:color="auto"/>
              </w:divBdr>
            </w:div>
            <w:div w:id="1803424994">
              <w:marLeft w:val="0"/>
              <w:marRight w:val="0"/>
              <w:marTop w:val="0"/>
              <w:marBottom w:val="0"/>
              <w:divBdr>
                <w:top w:val="none" w:sz="0" w:space="0" w:color="auto"/>
                <w:left w:val="none" w:sz="0" w:space="0" w:color="auto"/>
                <w:bottom w:val="none" w:sz="0" w:space="0" w:color="auto"/>
                <w:right w:val="none" w:sz="0" w:space="0" w:color="auto"/>
              </w:divBdr>
            </w:div>
          </w:divsChild>
        </w:div>
        <w:div w:id="1869101077">
          <w:marLeft w:val="0"/>
          <w:marRight w:val="0"/>
          <w:marTop w:val="0"/>
          <w:marBottom w:val="0"/>
          <w:divBdr>
            <w:top w:val="none" w:sz="0" w:space="0" w:color="auto"/>
            <w:left w:val="none" w:sz="0" w:space="0" w:color="auto"/>
            <w:bottom w:val="none" w:sz="0" w:space="0" w:color="auto"/>
            <w:right w:val="none" w:sz="0" w:space="0" w:color="auto"/>
          </w:divBdr>
          <w:divsChild>
            <w:div w:id="16396802">
              <w:marLeft w:val="0"/>
              <w:marRight w:val="0"/>
              <w:marTop w:val="0"/>
              <w:marBottom w:val="0"/>
              <w:divBdr>
                <w:top w:val="none" w:sz="0" w:space="0" w:color="auto"/>
                <w:left w:val="none" w:sz="0" w:space="0" w:color="auto"/>
                <w:bottom w:val="none" w:sz="0" w:space="0" w:color="auto"/>
                <w:right w:val="none" w:sz="0" w:space="0" w:color="auto"/>
              </w:divBdr>
              <w:divsChild>
                <w:div w:id="96676165">
                  <w:marLeft w:val="0"/>
                  <w:marRight w:val="0"/>
                  <w:marTop w:val="0"/>
                  <w:marBottom w:val="0"/>
                  <w:divBdr>
                    <w:top w:val="none" w:sz="0" w:space="0" w:color="auto"/>
                    <w:left w:val="none" w:sz="0" w:space="0" w:color="auto"/>
                    <w:bottom w:val="none" w:sz="0" w:space="0" w:color="auto"/>
                    <w:right w:val="none" w:sz="0" w:space="0" w:color="auto"/>
                  </w:divBdr>
                </w:div>
                <w:div w:id="974993485">
                  <w:marLeft w:val="0"/>
                  <w:marRight w:val="0"/>
                  <w:marTop w:val="0"/>
                  <w:marBottom w:val="0"/>
                  <w:divBdr>
                    <w:top w:val="none" w:sz="0" w:space="0" w:color="auto"/>
                    <w:left w:val="none" w:sz="0" w:space="0" w:color="auto"/>
                    <w:bottom w:val="none" w:sz="0" w:space="0" w:color="auto"/>
                    <w:right w:val="none" w:sz="0" w:space="0" w:color="auto"/>
                  </w:divBdr>
                </w:div>
                <w:div w:id="1135564697">
                  <w:marLeft w:val="0"/>
                  <w:marRight w:val="0"/>
                  <w:marTop w:val="0"/>
                  <w:marBottom w:val="0"/>
                  <w:divBdr>
                    <w:top w:val="none" w:sz="0" w:space="0" w:color="auto"/>
                    <w:left w:val="none" w:sz="0" w:space="0" w:color="auto"/>
                    <w:bottom w:val="none" w:sz="0" w:space="0" w:color="auto"/>
                    <w:right w:val="none" w:sz="0" w:space="0" w:color="auto"/>
                  </w:divBdr>
                </w:div>
                <w:div w:id="1342970231">
                  <w:marLeft w:val="0"/>
                  <w:marRight w:val="0"/>
                  <w:marTop w:val="0"/>
                  <w:marBottom w:val="0"/>
                  <w:divBdr>
                    <w:top w:val="none" w:sz="0" w:space="0" w:color="auto"/>
                    <w:left w:val="none" w:sz="0" w:space="0" w:color="auto"/>
                    <w:bottom w:val="none" w:sz="0" w:space="0" w:color="auto"/>
                    <w:right w:val="none" w:sz="0" w:space="0" w:color="auto"/>
                  </w:divBdr>
                </w:div>
              </w:divsChild>
            </w:div>
            <w:div w:id="352803322">
              <w:marLeft w:val="0"/>
              <w:marRight w:val="0"/>
              <w:marTop w:val="0"/>
              <w:marBottom w:val="0"/>
              <w:divBdr>
                <w:top w:val="none" w:sz="0" w:space="0" w:color="auto"/>
                <w:left w:val="none" w:sz="0" w:space="0" w:color="auto"/>
                <w:bottom w:val="none" w:sz="0" w:space="0" w:color="auto"/>
                <w:right w:val="none" w:sz="0" w:space="0" w:color="auto"/>
              </w:divBdr>
            </w:div>
          </w:divsChild>
        </w:div>
        <w:div w:id="2079210716">
          <w:marLeft w:val="0"/>
          <w:marRight w:val="0"/>
          <w:marTop w:val="0"/>
          <w:marBottom w:val="0"/>
          <w:divBdr>
            <w:top w:val="none" w:sz="0" w:space="0" w:color="auto"/>
            <w:left w:val="none" w:sz="0" w:space="0" w:color="auto"/>
            <w:bottom w:val="none" w:sz="0" w:space="0" w:color="auto"/>
            <w:right w:val="none" w:sz="0" w:space="0" w:color="auto"/>
          </w:divBdr>
          <w:divsChild>
            <w:div w:id="77217219">
              <w:marLeft w:val="0"/>
              <w:marRight w:val="0"/>
              <w:marTop w:val="0"/>
              <w:marBottom w:val="0"/>
              <w:divBdr>
                <w:top w:val="none" w:sz="0" w:space="0" w:color="auto"/>
                <w:left w:val="none" w:sz="0" w:space="0" w:color="auto"/>
                <w:bottom w:val="none" w:sz="0" w:space="0" w:color="auto"/>
                <w:right w:val="none" w:sz="0" w:space="0" w:color="auto"/>
              </w:divBdr>
            </w:div>
            <w:div w:id="230433162">
              <w:marLeft w:val="0"/>
              <w:marRight w:val="0"/>
              <w:marTop w:val="0"/>
              <w:marBottom w:val="0"/>
              <w:divBdr>
                <w:top w:val="none" w:sz="0" w:space="0" w:color="auto"/>
                <w:left w:val="none" w:sz="0" w:space="0" w:color="auto"/>
                <w:bottom w:val="none" w:sz="0" w:space="0" w:color="auto"/>
                <w:right w:val="none" w:sz="0" w:space="0" w:color="auto"/>
              </w:divBdr>
            </w:div>
            <w:div w:id="571349124">
              <w:marLeft w:val="0"/>
              <w:marRight w:val="0"/>
              <w:marTop w:val="0"/>
              <w:marBottom w:val="0"/>
              <w:divBdr>
                <w:top w:val="none" w:sz="0" w:space="0" w:color="auto"/>
                <w:left w:val="none" w:sz="0" w:space="0" w:color="auto"/>
                <w:bottom w:val="none" w:sz="0" w:space="0" w:color="auto"/>
                <w:right w:val="none" w:sz="0" w:space="0" w:color="auto"/>
              </w:divBdr>
            </w:div>
            <w:div w:id="1226141420">
              <w:marLeft w:val="0"/>
              <w:marRight w:val="0"/>
              <w:marTop w:val="0"/>
              <w:marBottom w:val="0"/>
              <w:divBdr>
                <w:top w:val="none" w:sz="0" w:space="0" w:color="auto"/>
                <w:left w:val="none" w:sz="0" w:space="0" w:color="auto"/>
                <w:bottom w:val="none" w:sz="0" w:space="0" w:color="auto"/>
                <w:right w:val="none" w:sz="0" w:space="0" w:color="auto"/>
              </w:divBdr>
            </w:div>
            <w:div w:id="1699963898">
              <w:marLeft w:val="0"/>
              <w:marRight w:val="0"/>
              <w:marTop w:val="0"/>
              <w:marBottom w:val="0"/>
              <w:divBdr>
                <w:top w:val="none" w:sz="0" w:space="0" w:color="auto"/>
                <w:left w:val="none" w:sz="0" w:space="0" w:color="auto"/>
                <w:bottom w:val="none" w:sz="0" w:space="0" w:color="auto"/>
                <w:right w:val="none" w:sz="0" w:space="0" w:color="auto"/>
              </w:divBdr>
              <w:divsChild>
                <w:div w:id="60562376">
                  <w:marLeft w:val="0"/>
                  <w:marRight w:val="0"/>
                  <w:marTop w:val="0"/>
                  <w:marBottom w:val="0"/>
                  <w:divBdr>
                    <w:top w:val="none" w:sz="0" w:space="0" w:color="auto"/>
                    <w:left w:val="none" w:sz="0" w:space="0" w:color="auto"/>
                    <w:bottom w:val="none" w:sz="0" w:space="0" w:color="auto"/>
                    <w:right w:val="none" w:sz="0" w:space="0" w:color="auto"/>
                  </w:divBdr>
                </w:div>
                <w:div w:id="779839639">
                  <w:marLeft w:val="0"/>
                  <w:marRight w:val="0"/>
                  <w:marTop w:val="0"/>
                  <w:marBottom w:val="0"/>
                  <w:divBdr>
                    <w:top w:val="none" w:sz="0" w:space="0" w:color="auto"/>
                    <w:left w:val="none" w:sz="0" w:space="0" w:color="auto"/>
                    <w:bottom w:val="none" w:sz="0" w:space="0" w:color="auto"/>
                    <w:right w:val="none" w:sz="0" w:space="0" w:color="auto"/>
                  </w:divBdr>
                </w:div>
                <w:div w:id="103743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728672">
      <w:bodyDiv w:val="1"/>
      <w:marLeft w:val="0"/>
      <w:marRight w:val="0"/>
      <w:marTop w:val="0"/>
      <w:marBottom w:val="0"/>
      <w:divBdr>
        <w:top w:val="none" w:sz="0" w:space="0" w:color="auto"/>
        <w:left w:val="none" w:sz="0" w:space="0" w:color="auto"/>
        <w:bottom w:val="none" w:sz="0" w:space="0" w:color="auto"/>
        <w:right w:val="none" w:sz="0" w:space="0" w:color="auto"/>
      </w:divBdr>
    </w:div>
    <w:div w:id="1807504857">
      <w:bodyDiv w:val="1"/>
      <w:marLeft w:val="225"/>
      <w:marRight w:val="225"/>
      <w:marTop w:val="0"/>
      <w:marBottom w:val="0"/>
      <w:divBdr>
        <w:top w:val="none" w:sz="0" w:space="0" w:color="auto"/>
        <w:left w:val="none" w:sz="0" w:space="0" w:color="auto"/>
        <w:bottom w:val="none" w:sz="0" w:space="0" w:color="auto"/>
        <w:right w:val="none" w:sz="0" w:space="0" w:color="auto"/>
      </w:divBdr>
      <w:divsChild>
        <w:div w:id="706877204">
          <w:marLeft w:val="0"/>
          <w:marRight w:val="0"/>
          <w:marTop w:val="0"/>
          <w:marBottom w:val="0"/>
          <w:divBdr>
            <w:top w:val="none" w:sz="0" w:space="0" w:color="auto"/>
            <w:left w:val="none" w:sz="0" w:space="0" w:color="auto"/>
            <w:bottom w:val="none" w:sz="0" w:space="0" w:color="auto"/>
            <w:right w:val="none" w:sz="0" w:space="0" w:color="auto"/>
          </w:divBdr>
        </w:div>
      </w:divsChild>
    </w:div>
    <w:div w:id="1809585374">
      <w:bodyDiv w:val="1"/>
      <w:marLeft w:val="251"/>
      <w:marRight w:val="251"/>
      <w:marTop w:val="0"/>
      <w:marBottom w:val="0"/>
      <w:divBdr>
        <w:top w:val="none" w:sz="0" w:space="0" w:color="auto"/>
        <w:left w:val="none" w:sz="0" w:space="0" w:color="auto"/>
        <w:bottom w:val="none" w:sz="0" w:space="0" w:color="auto"/>
        <w:right w:val="none" w:sz="0" w:space="0" w:color="auto"/>
      </w:divBdr>
    </w:div>
    <w:div w:id="1813060167">
      <w:bodyDiv w:val="1"/>
      <w:marLeft w:val="225"/>
      <w:marRight w:val="225"/>
      <w:marTop w:val="0"/>
      <w:marBottom w:val="0"/>
      <w:divBdr>
        <w:top w:val="none" w:sz="0" w:space="0" w:color="auto"/>
        <w:left w:val="none" w:sz="0" w:space="0" w:color="auto"/>
        <w:bottom w:val="none" w:sz="0" w:space="0" w:color="auto"/>
        <w:right w:val="none" w:sz="0" w:space="0" w:color="auto"/>
      </w:divBdr>
      <w:divsChild>
        <w:div w:id="754788040">
          <w:marLeft w:val="0"/>
          <w:marRight w:val="0"/>
          <w:marTop w:val="0"/>
          <w:marBottom w:val="0"/>
          <w:divBdr>
            <w:top w:val="none" w:sz="0" w:space="0" w:color="auto"/>
            <w:left w:val="none" w:sz="0" w:space="0" w:color="auto"/>
            <w:bottom w:val="none" w:sz="0" w:space="0" w:color="auto"/>
            <w:right w:val="none" w:sz="0" w:space="0" w:color="auto"/>
          </w:divBdr>
        </w:div>
      </w:divsChild>
    </w:div>
    <w:div w:id="1813671296">
      <w:bodyDiv w:val="1"/>
      <w:marLeft w:val="0"/>
      <w:marRight w:val="0"/>
      <w:marTop w:val="0"/>
      <w:marBottom w:val="0"/>
      <w:divBdr>
        <w:top w:val="none" w:sz="0" w:space="0" w:color="auto"/>
        <w:left w:val="none" w:sz="0" w:space="0" w:color="auto"/>
        <w:bottom w:val="none" w:sz="0" w:space="0" w:color="auto"/>
        <w:right w:val="none" w:sz="0" w:space="0" w:color="auto"/>
      </w:divBdr>
      <w:divsChild>
        <w:div w:id="1498886070">
          <w:marLeft w:val="0"/>
          <w:marRight w:val="0"/>
          <w:marTop w:val="0"/>
          <w:marBottom w:val="0"/>
          <w:divBdr>
            <w:top w:val="none" w:sz="0" w:space="0" w:color="auto"/>
            <w:left w:val="none" w:sz="0" w:space="0" w:color="auto"/>
            <w:bottom w:val="none" w:sz="0" w:space="0" w:color="auto"/>
            <w:right w:val="none" w:sz="0" w:space="0" w:color="auto"/>
          </w:divBdr>
          <w:divsChild>
            <w:div w:id="1469786230">
              <w:marLeft w:val="0"/>
              <w:marRight w:val="0"/>
              <w:marTop w:val="0"/>
              <w:marBottom w:val="0"/>
              <w:divBdr>
                <w:top w:val="none" w:sz="0" w:space="0" w:color="auto"/>
                <w:left w:val="none" w:sz="0" w:space="0" w:color="auto"/>
                <w:bottom w:val="none" w:sz="0" w:space="0" w:color="auto"/>
                <w:right w:val="none" w:sz="0" w:space="0" w:color="auto"/>
              </w:divBdr>
              <w:divsChild>
                <w:div w:id="748768464">
                  <w:marLeft w:val="0"/>
                  <w:marRight w:val="0"/>
                  <w:marTop w:val="0"/>
                  <w:marBottom w:val="0"/>
                  <w:divBdr>
                    <w:top w:val="none" w:sz="0" w:space="0" w:color="auto"/>
                    <w:left w:val="none" w:sz="0" w:space="0" w:color="auto"/>
                    <w:bottom w:val="none" w:sz="0" w:space="0" w:color="auto"/>
                    <w:right w:val="none" w:sz="0" w:space="0" w:color="auto"/>
                  </w:divBdr>
                  <w:divsChild>
                    <w:div w:id="1963419373">
                      <w:marLeft w:val="0"/>
                      <w:marRight w:val="0"/>
                      <w:marTop w:val="0"/>
                      <w:marBottom w:val="0"/>
                      <w:divBdr>
                        <w:top w:val="none" w:sz="0" w:space="0" w:color="auto"/>
                        <w:left w:val="none" w:sz="0" w:space="0" w:color="auto"/>
                        <w:bottom w:val="none" w:sz="0" w:space="0" w:color="auto"/>
                        <w:right w:val="none" w:sz="0" w:space="0" w:color="auto"/>
                      </w:divBdr>
                      <w:divsChild>
                        <w:div w:id="126781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2388604">
      <w:bodyDiv w:val="1"/>
      <w:marLeft w:val="0"/>
      <w:marRight w:val="0"/>
      <w:marTop w:val="0"/>
      <w:marBottom w:val="0"/>
      <w:divBdr>
        <w:top w:val="none" w:sz="0" w:space="0" w:color="auto"/>
        <w:left w:val="none" w:sz="0" w:space="0" w:color="auto"/>
        <w:bottom w:val="none" w:sz="0" w:space="0" w:color="auto"/>
        <w:right w:val="none" w:sz="0" w:space="0" w:color="auto"/>
      </w:divBdr>
      <w:divsChild>
        <w:div w:id="2122259478">
          <w:marLeft w:val="0"/>
          <w:marRight w:val="0"/>
          <w:marTop w:val="0"/>
          <w:marBottom w:val="0"/>
          <w:divBdr>
            <w:top w:val="none" w:sz="0" w:space="0" w:color="auto"/>
            <w:left w:val="none" w:sz="0" w:space="0" w:color="auto"/>
            <w:bottom w:val="none" w:sz="0" w:space="0" w:color="auto"/>
            <w:right w:val="none" w:sz="0" w:space="0" w:color="auto"/>
          </w:divBdr>
        </w:div>
      </w:divsChild>
    </w:div>
    <w:div w:id="1825004001">
      <w:bodyDiv w:val="1"/>
      <w:marLeft w:val="0"/>
      <w:marRight w:val="0"/>
      <w:marTop w:val="0"/>
      <w:marBottom w:val="0"/>
      <w:divBdr>
        <w:top w:val="none" w:sz="0" w:space="0" w:color="auto"/>
        <w:left w:val="none" w:sz="0" w:space="0" w:color="auto"/>
        <w:bottom w:val="none" w:sz="0" w:space="0" w:color="auto"/>
        <w:right w:val="none" w:sz="0" w:space="0" w:color="auto"/>
      </w:divBdr>
    </w:div>
    <w:div w:id="1826125291">
      <w:bodyDiv w:val="1"/>
      <w:marLeft w:val="225"/>
      <w:marRight w:val="225"/>
      <w:marTop w:val="0"/>
      <w:marBottom w:val="0"/>
      <w:divBdr>
        <w:top w:val="none" w:sz="0" w:space="0" w:color="auto"/>
        <w:left w:val="none" w:sz="0" w:space="0" w:color="auto"/>
        <w:bottom w:val="none" w:sz="0" w:space="0" w:color="auto"/>
        <w:right w:val="none" w:sz="0" w:space="0" w:color="auto"/>
      </w:divBdr>
      <w:divsChild>
        <w:div w:id="88357912">
          <w:marLeft w:val="0"/>
          <w:marRight w:val="0"/>
          <w:marTop w:val="0"/>
          <w:marBottom w:val="0"/>
          <w:divBdr>
            <w:top w:val="none" w:sz="0" w:space="0" w:color="auto"/>
            <w:left w:val="none" w:sz="0" w:space="0" w:color="auto"/>
            <w:bottom w:val="none" w:sz="0" w:space="0" w:color="auto"/>
            <w:right w:val="none" w:sz="0" w:space="0" w:color="auto"/>
          </w:divBdr>
        </w:div>
      </w:divsChild>
    </w:div>
    <w:div w:id="1832015360">
      <w:bodyDiv w:val="1"/>
      <w:marLeft w:val="0"/>
      <w:marRight w:val="0"/>
      <w:marTop w:val="0"/>
      <w:marBottom w:val="0"/>
      <w:divBdr>
        <w:top w:val="none" w:sz="0" w:space="0" w:color="auto"/>
        <w:left w:val="none" w:sz="0" w:space="0" w:color="auto"/>
        <w:bottom w:val="none" w:sz="0" w:space="0" w:color="auto"/>
        <w:right w:val="none" w:sz="0" w:space="0" w:color="auto"/>
      </w:divBdr>
    </w:div>
    <w:div w:id="1842308653">
      <w:bodyDiv w:val="1"/>
      <w:marLeft w:val="0"/>
      <w:marRight w:val="0"/>
      <w:marTop w:val="0"/>
      <w:marBottom w:val="0"/>
      <w:divBdr>
        <w:top w:val="none" w:sz="0" w:space="0" w:color="auto"/>
        <w:left w:val="none" w:sz="0" w:space="0" w:color="auto"/>
        <w:bottom w:val="none" w:sz="0" w:space="0" w:color="auto"/>
        <w:right w:val="none" w:sz="0" w:space="0" w:color="auto"/>
      </w:divBdr>
    </w:div>
    <w:div w:id="1846942439">
      <w:bodyDiv w:val="1"/>
      <w:marLeft w:val="0"/>
      <w:marRight w:val="0"/>
      <w:marTop w:val="0"/>
      <w:marBottom w:val="0"/>
      <w:divBdr>
        <w:top w:val="none" w:sz="0" w:space="0" w:color="auto"/>
        <w:left w:val="none" w:sz="0" w:space="0" w:color="auto"/>
        <w:bottom w:val="none" w:sz="0" w:space="0" w:color="auto"/>
        <w:right w:val="none" w:sz="0" w:space="0" w:color="auto"/>
      </w:divBdr>
      <w:divsChild>
        <w:div w:id="458887137">
          <w:marLeft w:val="0"/>
          <w:marRight w:val="0"/>
          <w:marTop w:val="0"/>
          <w:marBottom w:val="0"/>
          <w:divBdr>
            <w:top w:val="none" w:sz="0" w:space="0" w:color="auto"/>
            <w:left w:val="none" w:sz="0" w:space="0" w:color="auto"/>
            <w:bottom w:val="none" w:sz="0" w:space="0" w:color="auto"/>
            <w:right w:val="none" w:sz="0" w:space="0" w:color="auto"/>
          </w:divBdr>
        </w:div>
      </w:divsChild>
    </w:div>
    <w:div w:id="1853300463">
      <w:bodyDiv w:val="1"/>
      <w:marLeft w:val="0"/>
      <w:marRight w:val="0"/>
      <w:marTop w:val="0"/>
      <w:marBottom w:val="0"/>
      <w:divBdr>
        <w:top w:val="none" w:sz="0" w:space="0" w:color="auto"/>
        <w:left w:val="none" w:sz="0" w:space="0" w:color="auto"/>
        <w:bottom w:val="none" w:sz="0" w:space="0" w:color="auto"/>
        <w:right w:val="none" w:sz="0" w:space="0" w:color="auto"/>
      </w:divBdr>
    </w:div>
    <w:div w:id="1863325015">
      <w:bodyDiv w:val="1"/>
      <w:marLeft w:val="0"/>
      <w:marRight w:val="0"/>
      <w:marTop w:val="0"/>
      <w:marBottom w:val="0"/>
      <w:divBdr>
        <w:top w:val="none" w:sz="0" w:space="0" w:color="auto"/>
        <w:left w:val="none" w:sz="0" w:space="0" w:color="auto"/>
        <w:bottom w:val="none" w:sz="0" w:space="0" w:color="auto"/>
        <w:right w:val="none" w:sz="0" w:space="0" w:color="auto"/>
      </w:divBdr>
    </w:div>
    <w:div w:id="1870678966">
      <w:bodyDiv w:val="1"/>
      <w:marLeft w:val="0"/>
      <w:marRight w:val="0"/>
      <w:marTop w:val="0"/>
      <w:marBottom w:val="0"/>
      <w:divBdr>
        <w:top w:val="none" w:sz="0" w:space="0" w:color="auto"/>
        <w:left w:val="none" w:sz="0" w:space="0" w:color="auto"/>
        <w:bottom w:val="none" w:sz="0" w:space="0" w:color="auto"/>
        <w:right w:val="none" w:sz="0" w:space="0" w:color="auto"/>
      </w:divBdr>
    </w:div>
    <w:div w:id="1880707303">
      <w:bodyDiv w:val="1"/>
      <w:marLeft w:val="0"/>
      <w:marRight w:val="0"/>
      <w:marTop w:val="0"/>
      <w:marBottom w:val="0"/>
      <w:divBdr>
        <w:top w:val="none" w:sz="0" w:space="0" w:color="auto"/>
        <w:left w:val="none" w:sz="0" w:space="0" w:color="auto"/>
        <w:bottom w:val="none" w:sz="0" w:space="0" w:color="auto"/>
        <w:right w:val="none" w:sz="0" w:space="0" w:color="auto"/>
      </w:divBdr>
      <w:divsChild>
        <w:div w:id="173686983">
          <w:marLeft w:val="0"/>
          <w:marRight w:val="0"/>
          <w:marTop w:val="0"/>
          <w:marBottom w:val="0"/>
          <w:divBdr>
            <w:top w:val="none" w:sz="0" w:space="0" w:color="auto"/>
            <w:left w:val="none" w:sz="0" w:space="0" w:color="auto"/>
            <w:bottom w:val="none" w:sz="0" w:space="0" w:color="auto"/>
            <w:right w:val="none" w:sz="0" w:space="0" w:color="auto"/>
          </w:divBdr>
        </w:div>
        <w:div w:id="1360204874">
          <w:marLeft w:val="0"/>
          <w:marRight w:val="0"/>
          <w:marTop w:val="0"/>
          <w:marBottom w:val="0"/>
          <w:divBdr>
            <w:top w:val="none" w:sz="0" w:space="0" w:color="auto"/>
            <w:left w:val="none" w:sz="0" w:space="0" w:color="auto"/>
            <w:bottom w:val="none" w:sz="0" w:space="0" w:color="auto"/>
            <w:right w:val="none" w:sz="0" w:space="0" w:color="auto"/>
          </w:divBdr>
          <w:divsChild>
            <w:div w:id="41947613">
              <w:marLeft w:val="0"/>
              <w:marRight w:val="0"/>
              <w:marTop w:val="0"/>
              <w:marBottom w:val="0"/>
              <w:divBdr>
                <w:top w:val="none" w:sz="0" w:space="0" w:color="auto"/>
                <w:left w:val="none" w:sz="0" w:space="0" w:color="auto"/>
                <w:bottom w:val="none" w:sz="0" w:space="0" w:color="auto"/>
                <w:right w:val="none" w:sz="0" w:space="0" w:color="auto"/>
              </w:divBdr>
            </w:div>
            <w:div w:id="974524657">
              <w:marLeft w:val="0"/>
              <w:marRight w:val="0"/>
              <w:marTop w:val="0"/>
              <w:marBottom w:val="0"/>
              <w:divBdr>
                <w:top w:val="none" w:sz="0" w:space="0" w:color="auto"/>
                <w:left w:val="none" w:sz="0" w:space="0" w:color="auto"/>
                <w:bottom w:val="none" w:sz="0" w:space="0" w:color="auto"/>
                <w:right w:val="none" w:sz="0" w:space="0" w:color="auto"/>
              </w:divBdr>
            </w:div>
            <w:div w:id="121727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164375">
      <w:bodyDiv w:val="1"/>
      <w:marLeft w:val="0"/>
      <w:marRight w:val="0"/>
      <w:marTop w:val="0"/>
      <w:marBottom w:val="0"/>
      <w:divBdr>
        <w:top w:val="none" w:sz="0" w:space="0" w:color="auto"/>
        <w:left w:val="none" w:sz="0" w:space="0" w:color="auto"/>
        <w:bottom w:val="none" w:sz="0" w:space="0" w:color="auto"/>
        <w:right w:val="none" w:sz="0" w:space="0" w:color="auto"/>
      </w:divBdr>
    </w:div>
    <w:div w:id="1905412028">
      <w:bodyDiv w:val="1"/>
      <w:marLeft w:val="0"/>
      <w:marRight w:val="0"/>
      <w:marTop w:val="0"/>
      <w:marBottom w:val="0"/>
      <w:divBdr>
        <w:top w:val="none" w:sz="0" w:space="0" w:color="auto"/>
        <w:left w:val="none" w:sz="0" w:space="0" w:color="auto"/>
        <w:bottom w:val="none" w:sz="0" w:space="0" w:color="auto"/>
        <w:right w:val="none" w:sz="0" w:space="0" w:color="auto"/>
      </w:divBdr>
    </w:div>
    <w:div w:id="1905682197">
      <w:bodyDiv w:val="1"/>
      <w:marLeft w:val="225"/>
      <w:marRight w:val="225"/>
      <w:marTop w:val="0"/>
      <w:marBottom w:val="0"/>
      <w:divBdr>
        <w:top w:val="none" w:sz="0" w:space="0" w:color="auto"/>
        <w:left w:val="none" w:sz="0" w:space="0" w:color="auto"/>
        <w:bottom w:val="none" w:sz="0" w:space="0" w:color="auto"/>
        <w:right w:val="none" w:sz="0" w:space="0" w:color="auto"/>
      </w:divBdr>
      <w:divsChild>
        <w:div w:id="896547387">
          <w:marLeft w:val="0"/>
          <w:marRight w:val="0"/>
          <w:marTop w:val="0"/>
          <w:marBottom w:val="0"/>
          <w:divBdr>
            <w:top w:val="none" w:sz="0" w:space="0" w:color="auto"/>
            <w:left w:val="none" w:sz="0" w:space="0" w:color="auto"/>
            <w:bottom w:val="none" w:sz="0" w:space="0" w:color="auto"/>
            <w:right w:val="none" w:sz="0" w:space="0" w:color="auto"/>
          </w:divBdr>
        </w:div>
      </w:divsChild>
    </w:div>
    <w:div w:id="1912350068">
      <w:bodyDiv w:val="1"/>
      <w:marLeft w:val="225"/>
      <w:marRight w:val="225"/>
      <w:marTop w:val="0"/>
      <w:marBottom w:val="0"/>
      <w:divBdr>
        <w:top w:val="none" w:sz="0" w:space="0" w:color="auto"/>
        <w:left w:val="none" w:sz="0" w:space="0" w:color="auto"/>
        <w:bottom w:val="none" w:sz="0" w:space="0" w:color="auto"/>
        <w:right w:val="none" w:sz="0" w:space="0" w:color="auto"/>
      </w:divBdr>
      <w:divsChild>
        <w:div w:id="328753745">
          <w:marLeft w:val="0"/>
          <w:marRight w:val="0"/>
          <w:marTop w:val="0"/>
          <w:marBottom w:val="0"/>
          <w:divBdr>
            <w:top w:val="none" w:sz="0" w:space="0" w:color="auto"/>
            <w:left w:val="none" w:sz="0" w:space="0" w:color="auto"/>
            <w:bottom w:val="none" w:sz="0" w:space="0" w:color="auto"/>
            <w:right w:val="none" w:sz="0" w:space="0" w:color="auto"/>
          </w:divBdr>
        </w:div>
      </w:divsChild>
    </w:div>
    <w:div w:id="1913464482">
      <w:bodyDiv w:val="1"/>
      <w:marLeft w:val="0"/>
      <w:marRight w:val="0"/>
      <w:marTop w:val="0"/>
      <w:marBottom w:val="0"/>
      <w:divBdr>
        <w:top w:val="none" w:sz="0" w:space="0" w:color="auto"/>
        <w:left w:val="none" w:sz="0" w:space="0" w:color="auto"/>
        <w:bottom w:val="none" w:sz="0" w:space="0" w:color="auto"/>
        <w:right w:val="none" w:sz="0" w:space="0" w:color="auto"/>
      </w:divBdr>
    </w:div>
    <w:div w:id="1917548543">
      <w:bodyDiv w:val="1"/>
      <w:marLeft w:val="0"/>
      <w:marRight w:val="0"/>
      <w:marTop w:val="0"/>
      <w:marBottom w:val="0"/>
      <w:divBdr>
        <w:top w:val="none" w:sz="0" w:space="0" w:color="auto"/>
        <w:left w:val="none" w:sz="0" w:space="0" w:color="auto"/>
        <w:bottom w:val="none" w:sz="0" w:space="0" w:color="auto"/>
        <w:right w:val="none" w:sz="0" w:space="0" w:color="auto"/>
      </w:divBdr>
    </w:div>
    <w:div w:id="1918400886">
      <w:bodyDiv w:val="1"/>
      <w:marLeft w:val="0"/>
      <w:marRight w:val="0"/>
      <w:marTop w:val="0"/>
      <w:marBottom w:val="0"/>
      <w:divBdr>
        <w:top w:val="none" w:sz="0" w:space="0" w:color="auto"/>
        <w:left w:val="none" w:sz="0" w:space="0" w:color="auto"/>
        <w:bottom w:val="none" w:sz="0" w:space="0" w:color="auto"/>
        <w:right w:val="none" w:sz="0" w:space="0" w:color="auto"/>
      </w:divBdr>
      <w:divsChild>
        <w:div w:id="114688540">
          <w:marLeft w:val="0"/>
          <w:marRight w:val="0"/>
          <w:marTop w:val="0"/>
          <w:marBottom w:val="0"/>
          <w:divBdr>
            <w:top w:val="none" w:sz="0" w:space="0" w:color="auto"/>
            <w:left w:val="none" w:sz="0" w:space="0" w:color="auto"/>
            <w:bottom w:val="none" w:sz="0" w:space="0" w:color="auto"/>
            <w:right w:val="none" w:sz="0" w:space="0" w:color="auto"/>
          </w:divBdr>
        </w:div>
      </w:divsChild>
    </w:div>
    <w:div w:id="1920670840">
      <w:bodyDiv w:val="1"/>
      <w:marLeft w:val="0"/>
      <w:marRight w:val="0"/>
      <w:marTop w:val="0"/>
      <w:marBottom w:val="0"/>
      <w:divBdr>
        <w:top w:val="none" w:sz="0" w:space="0" w:color="auto"/>
        <w:left w:val="none" w:sz="0" w:space="0" w:color="auto"/>
        <w:bottom w:val="none" w:sz="0" w:space="0" w:color="auto"/>
        <w:right w:val="none" w:sz="0" w:space="0" w:color="auto"/>
      </w:divBdr>
    </w:div>
    <w:div w:id="1929651417">
      <w:bodyDiv w:val="1"/>
      <w:marLeft w:val="251"/>
      <w:marRight w:val="251"/>
      <w:marTop w:val="0"/>
      <w:marBottom w:val="0"/>
      <w:divBdr>
        <w:top w:val="none" w:sz="0" w:space="0" w:color="auto"/>
        <w:left w:val="none" w:sz="0" w:space="0" w:color="auto"/>
        <w:bottom w:val="none" w:sz="0" w:space="0" w:color="auto"/>
        <w:right w:val="none" w:sz="0" w:space="0" w:color="auto"/>
      </w:divBdr>
      <w:divsChild>
        <w:div w:id="655960994">
          <w:marLeft w:val="0"/>
          <w:marRight w:val="0"/>
          <w:marTop w:val="0"/>
          <w:marBottom w:val="0"/>
          <w:divBdr>
            <w:top w:val="none" w:sz="0" w:space="0" w:color="auto"/>
            <w:left w:val="none" w:sz="0" w:space="0" w:color="auto"/>
            <w:bottom w:val="none" w:sz="0" w:space="0" w:color="auto"/>
            <w:right w:val="none" w:sz="0" w:space="0" w:color="auto"/>
          </w:divBdr>
        </w:div>
      </w:divsChild>
    </w:div>
    <w:div w:id="1935166065">
      <w:bodyDiv w:val="1"/>
      <w:marLeft w:val="0"/>
      <w:marRight w:val="0"/>
      <w:marTop w:val="0"/>
      <w:marBottom w:val="0"/>
      <w:divBdr>
        <w:top w:val="none" w:sz="0" w:space="0" w:color="auto"/>
        <w:left w:val="none" w:sz="0" w:space="0" w:color="auto"/>
        <w:bottom w:val="none" w:sz="0" w:space="0" w:color="auto"/>
        <w:right w:val="none" w:sz="0" w:space="0" w:color="auto"/>
      </w:divBdr>
    </w:div>
    <w:div w:id="1935167914">
      <w:bodyDiv w:val="1"/>
      <w:marLeft w:val="225"/>
      <w:marRight w:val="225"/>
      <w:marTop w:val="0"/>
      <w:marBottom w:val="0"/>
      <w:divBdr>
        <w:top w:val="none" w:sz="0" w:space="0" w:color="auto"/>
        <w:left w:val="none" w:sz="0" w:space="0" w:color="auto"/>
        <w:bottom w:val="none" w:sz="0" w:space="0" w:color="auto"/>
        <w:right w:val="none" w:sz="0" w:space="0" w:color="auto"/>
      </w:divBdr>
      <w:divsChild>
        <w:div w:id="1466895924">
          <w:marLeft w:val="0"/>
          <w:marRight w:val="0"/>
          <w:marTop w:val="0"/>
          <w:marBottom w:val="0"/>
          <w:divBdr>
            <w:top w:val="none" w:sz="0" w:space="0" w:color="auto"/>
            <w:left w:val="none" w:sz="0" w:space="0" w:color="auto"/>
            <w:bottom w:val="none" w:sz="0" w:space="0" w:color="auto"/>
            <w:right w:val="none" w:sz="0" w:space="0" w:color="auto"/>
          </w:divBdr>
        </w:div>
      </w:divsChild>
    </w:div>
    <w:div w:id="1944532728">
      <w:bodyDiv w:val="1"/>
      <w:marLeft w:val="0"/>
      <w:marRight w:val="0"/>
      <w:marTop w:val="0"/>
      <w:marBottom w:val="0"/>
      <w:divBdr>
        <w:top w:val="none" w:sz="0" w:space="0" w:color="auto"/>
        <w:left w:val="none" w:sz="0" w:space="0" w:color="auto"/>
        <w:bottom w:val="none" w:sz="0" w:space="0" w:color="auto"/>
        <w:right w:val="none" w:sz="0" w:space="0" w:color="auto"/>
      </w:divBdr>
    </w:div>
    <w:div w:id="1947734641">
      <w:bodyDiv w:val="1"/>
      <w:marLeft w:val="225"/>
      <w:marRight w:val="225"/>
      <w:marTop w:val="0"/>
      <w:marBottom w:val="0"/>
      <w:divBdr>
        <w:top w:val="none" w:sz="0" w:space="0" w:color="auto"/>
        <w:left w:val="none" w:sz="0" w:space="0" w:color="auto"/>
        <w:bottom w:val="none" w:sz="0" w:space="0" w:color="auto"/>
        <w:right w:val="none" w:sz="0" w:space="0" w:color="auto"/>
      </w:divBdr>
      <w:divsChild>
        <w:div w:id="1609462101">
          <w:marLeft w:val="0"/>
          <w:marRight w:val="0"/>
          <w:marTop w:val="0"/>
          <w:marBottom w:val="0"/>
          <w:divBdr>
            <w:top w:val="none" w:sz="0" w:space="0" w:color="auto"/>
            <w:left w:val="none" w:sz="0" w:space="0" w:color="auto"/>
            <w:bottom w:val="none" w:sz="0" w:space="0" w:color="auto"/>
            <w:right w:val="none" w:sz="0" w:space="0" w:color="auto"/>
          </w:divBdr>
        </w:div>
      </w:divsChild>
    </w:div>
    <w:div w:id="1948540363">
      <w:bodyDiv w:val="1"/>
      <w:marLeft w:val="0"/>
      <w:marRight w:val="0"/>
      <w:marTop w:val="0"/>
      <w:marBottom w:val="0"/>
      <w:divBdr>
        <w:top w:val="none" w:sz="0" w:space="0" w:color="auto"/>
        <w:left w:val="none" w:sz="0" w:space="0" w:color="auto"/>
        <w:bottom w:val="none" w:sz="0" w:space="0" w:color="auto"/>
        <w:right w:val="none" w:sz="0" w:space="0" w:color="auto"/>
      </w:divBdr>
      <w:divsChild>
        <w:div w:id="524441893">
          <w:marLeft w:val="0"/>
          <w:marRight w:val="0"/>
          <w:marTop w:val="0"/>
          <w:marBottom w:val="0"/>
          <w:divBdr>
            <w:top w:val="none" w:sz="0" w:space="0" w:color="auto"/>
            <w:left w:val="none" w:sz="0" w:space="0" w:color="auto"/>
            <w:bottom w:val="none" w:sz="0" w:space="0" w:color="auto"/>
            <w:right w:val="none" w:sz="0" w:space="0" w:color="auto"/>
          </w:divBdr>
          <w:divsChild>
            <w:div w:id="28145528">
              <w:marLeft w:val="0"/>
              <w:marRight w:val="0"/>
              <w:marTop w:val="0"/>
              <w:marBottom w:val="0"/>
              <w:divBdr>
                <w:top w:val="none" w:sz="0" w:space="0" w:color="auto"/>
                <w:left w:val="none" w:sz="0" w:space="0" w:color="auto"/>
                <w:bottom w:val="none" w:sz="0" w:space="0" w:color="auto"/>
                <w:right w:val="none" w:sz="0" w:space="0" w:color="auto"/>
              </w:divBdr>
              <w:divsChild>
                <w:div w:id="345981952">
                  <w:marLeft w:val="0"/>
                  <w:marRight w:val="0"/>
                  <w:marTop w:val="0"/>
                  <w:marBottom w:val="0"/>
                  <w:divBdr>
                    <w:top w:val="none" w:sz="0" w:space="0" w:color="auto"/>
                    <w:left w:val="none" w:sz="0" w:space="0" w:color="auto"/>
                    <w:bottom w:val="none" w:sz="0" w:space="0" w:color="auto"/>
                    <w:right w:val="none" w:sz="0" w:space="0" w:color="auto"/>
                  </w:divBdr>
                </w:div>
                <w:div w:id="828522624">
                  <w:marLeft w:val="0"/>
                  <w:marRight w:val="0"/>
                  <w:marTop w:val="0"/>
                  <w:marBottom w:val="0"/>
                  <w:divBdr>
                    <w:top w:val="none" w:sz="0" w:space="0" w:color="auto"/>
                    <w:left w:val="none" w:sz="0" w:space="0" w:color="auto"/>
                    <w:bottom w:val="none" w:sz="0" w:space="0" w:color="auto"/>
                    <w:right w:val="none" w:sz="0" w:space="0" w:color="auto"/>
                  </w:divBdr>
                </w:div>
                <w:div w:id="1040594795">
                  <w:marLeft w:val="0"/>
                  <w:marRight w:val="0"/>
                  <w:marTop w:val="0"/>
                  <w:marBottom w:val="0"/>
                  <w:divBdr>
                    <w:top w:val="none" w:sz="0" w:space="0" w:color="auto"/>
                    <w:left w:val="none" w:sz="0" w:space="0" w:color="auto"/>
                    <w:bottom w:val="none" w:sz="0" w:space="0" w:color="auto"/>
                    <w:right w:val="none" w:sz="0" w:space="0" w:color="auto"/>
                  </w:divBdr>
                </w:div>
                <w:div w:id="1230268721">
                  <w:marLeft w:val="0"/>
                  <w:marRight w:val="0"/>
                  <w:marTop w:val="0"/>
                  <w:marBottom w:val="0"/>
                  <w:divBdr>
                    <w:top w:val="none" w:sz="0" w:space="0" w:color="auto"/>
                    <w:left w:val="none" w:sz="0" w:space="0" w:color="auto"/>
                    <w:bottom w:val="none" w:sz="0" w:space="0" w:color="auto"/>
                    <w:right w:val="none" w:sz="0" w:space="0" w:color="auto"/>
                  </w:divBdr>
                </w:div>
                <w:div w:id="1431926484">
                  <w:marLeft w:val="0"/>
                  <w:marRight w:val="0"/>
                  <w:marTop w:val="0"/>
                  <w:marBottom w:val="0"/>
                  <w:divBdr>
                    <w:top w:val="none" w:sz="0" w:space="0" w:color="auto"/>
                    <w:left w:val="none" w:sz="0" w:space="0" w:color="auto"/>
                    <w:bottom w:val="none" w:sz="0" w:space="0" w:color="auto"/>
                    <w:right w:val="none" w:sz="0" w:space="0" w:color="auto"/>
                  </w:divBdr>
                </w:div>
                <w:div w:id="1579439615">
                  <w:marLeft w:val="0"/>
                  <w:marRight w:val="0"/>
                  <w:marTop w:val="0"/>
                  <w:marBottom w:val="0"/>
                  <w:divBdr>
                    <w:top w:val="none" w:sz="0" w:space="0" w:color="auto"/>
                    <w:left w:val="none" w:sz="0" w:space="0" w:color="auto"/>
                    <w:bottom w:val="none" w:sz="0" w:space="0" w:color="auto"/>
                    <w:right w:val="none" w:sz="0" w:space="0" w:color="auto"/>
                  </w:divBdr>
                </w:div>
              </w:divsChild>
            </w:div>
            <w:div w:id="132605503">
              <w:marLeft w:val="0"/>
              <w:marRight w:val="0"/>
              <w:marTop w:val="0"/>
              <w:marBottom w:val="0"/>
              <w:divBdr>
                <w:top w:val="none" w:sz="0" w:space="0" w:color="auto"/>
                <w:left w:val="none" w:sz="0" w:space="0" w:color="auto"/>
                <w:bottom w:val="none" w:sz="0" w:space="0" w:color="auto"/>
                <w:right w:val="none" w:sz="0" w:space="0" w:color="auto"/>
              </w:divBdr>
              <w:divsChild>
                <w:div w:id="254093466">
                  <w:marLeft w:val="0"/>
                  <w:marRight w:val="0"/>
                  <w:marTop w:val="0"/>
                  <w:marBottom w:val="0"/>
                  <w:divBdr>
                    <w:top w:val="none" w:sz="0" w:space="0" w:color="auto"/>
                    <w:left w:val="none" w:sz="0" w:space="0" w:color="auto"/>
                    <w:bottom w:val="none" w:sz="0" w:space="0" w:color="auto"/>
                    <w:right w:val="none" w:sz="0" w:space="0" w:color="auto"/>
                  </w:divBdr>
                </w:div>
                <w:div w:id="811214073">
                  <w:marLeft w:val="0"/>
                  <w:marRight w:val="0"/>
                  <w:marTop w:val="0"/>
                  <w:marBottom w:val="0"/>
                  <w:divBdr>
                    <w:top w:val="none" w:sz="0" w:space="0" w:color="auto"/>
                    <w:left w:val="none" w:sz="0" w:space="0" w:color="auto"/>
                    <w:bottom w:val="none" w:sz="0" w:space="0" w:color="auto"/>
                    <w:right w:val="none" w:sz="0" w:space="0" w:color="auto"/>
                  </w:divBdr>
                </w:div>
                <w:div w:id="1536380810">
                  <w:marLeft w:val="0"/>
                  <w:marRight w:val="0"/>
                  <w:marTop w:val="0"/>
                  <w:marBottom w:val="0"/>
                  <w:divBdr>
                    <w:top w:val="none" w:sz="0" w:space="0" w:color="auto"/>
                    <w:left w:val="none" w:sz="0" w:space="0" w:color="auto"/>
                    <w:bottom w:val="none" w:sz="0" w:space="0" w:color="auto"/>
                    <w:right w:val="none" w:sz="0" w:space="0" w:color="auto"/>
                  </w:divBdr>
                </w:div>
                <w:div w:id="2036810300">
                  <w:marLeft w:val="0"/>
                  <w:marRight w:val="0"/>
                  <w:marTop w:val="0"/>
                  <w:marBottom w:val="0"/>
                  <w:divBdr>
                    <w:top w:val="none" w:sz="0" w:space="0" w:color="auto"/>
                    <w:left w:val="none" w:sz="0" w:space="0" w:color="auto"/>
                    <w:bottom w:val="none" w:sz="0" w:space="0" w:color="auto"/>
                    <w:right w:val="none" w:sz="0" w:space="0" w:color="auto"/>
                  </w:divBdr>
                </w:div>
              </w:divsChild>
            </w:div>
            <w:div w:id="333385782">
              <w:marLeft w:val="0"/>
              <w:marRight w:val="0"/>
              <w:marTop w:val="0"/>
              <w:marBottom w:val="0"/>
              <w:divBdr>
                <w:top w:val="none" w:sz="0" w:space="0" w:color="auto"/>
                <w:left w:val="none" w:sz="0" w:space="0" w:color="auto"/>
                <w:bottom w:val="none" w:sz="0" w:space="0" w:color="auto"/>
                <w:right w:val="none" w:sz="0" w:space="0" w:color="auto"/>
              </w:divBdr>
            </w:div>
            <w:div w:id="425351835">
              <w:marLeft w:val="0"/>
              <w:marRight w:val="0"/>
              <w:marTop w:val="0"/>
              <w:marBottom w:val="0"/>
              <w:divBdr>
                <w:top w:val="none" w:sz="0" w:space="0" w:color="auto"/>
                <w:left w:val="none" w:sz="0" w:space="0" w:color="auto"/>
                <w:bottom w:val="none" w:sz="0" w:space="0" w:color="auto"/>
                <w:right w:val="none" w:sz="0" w:space="0" w:color="auto"/>
              </w:divBdr>
              <w:divsChild>
                <w:div w:id="26835275">
                  <w:marLeft w:val="0"/>
                  <w:marRight w:val="0"/>
                  <w:marTop w:val="0"/>
                  <w:marBottom w:val="0"/>
                  <w:divBdr>
                    <w:top w:val="none" w:sz="0" w:space="0" w:color="auto"/>
                    <w:left w:val="none" w:sz="0" w:space="0" w:color="auto"/>
                    <w:bottom w:val="none" w:sz="0" w:space="0" w:color="auto"/>
                    <w:right w:val="none" w:sz="0" w:space="0" w:color="auto"/>
                  </w:divBdr>
                </w:div>
                <w:div w:id="634338111">
                  <w:marLeft w:val="0"/>
                  <w:marRight w:val="0"/>
                  <w:marTop w:val="0"/>
                  <w:marBottom w:val="0"/>
                  <w:divBdr>
                    <w:top w:val="none" w:sz="0" w:space="0" w:color="auto"/>
                    <w:left w:val="none" w:sz="0" w:space="0" w:color="auto"/>
                    <w:bottom w:val="none" w:sz="0" w:space="0" w:color="auto"/>
                    <w:right w:val="none" w:sz="0" w:space="0" w:color="auto"/>
                  </w:divBdr>
                </w:div>
                <w:div w:id="1558276371">
                  <w:marLeft w:val="0"/>
                  <w:marRight w:val="0"/>
                  <w:marTop w:val="0"/>
                  <w:marBottom w:val="0"/>
                  <w:divBdr>
                    <w:top w:val="none" w:sz="0" w:space="0" w:color="auto"/>
                    <w:left w:val="none" w:sz="0" w:space="0" w:color="auto"/>
                    <w:bottom w:val="none" w:sz="0" w:space="0" w:color="auto"/>
                    <w:right w:val="none" w:sz="0" w:space="0" w:color="auto"/>
                  </w:divBdr>
                </w:div>
              </w:divsChild>
            </w:div>
            <w:div w:id="435095820">
              <w:marLeft w:val="0"/>
              <w:marRight w:val="0"/>
              <w:marTop w:val="0"/>
              <w:marBottom w:val="0"/>
              <w:divBdr>
                <w:top w:val="none" w:sz="0" w:space="0" w:color="auto"/>
                <w:left w:val="none" w:sz="0" w:space="0" w:color="auto"/>
                <w:bottom w:val="none" w:sz="0" w:space="0" w:color="auto"/>
                <w:right w:val="none" w:sz="0" w:space="0" w:color="auto"/>
              </w:divBdr>
            </w:div>
            <w:div w:id="493886185">
              <w:marLeft w:val="0"/>
              <w:marRight w:val="0"/>
              <w:marTop w:val="0"/>
              <w:marBottom w:val="0"/>
              <w:divBdr>
                <w:top w:val="none" w:sz="0" w:space="0" w:color="auto"/>
                <w:left w:val="none" w:sz="0" w:space="0" w:color="auto"/>
                <w:bottom w:val="none" w:sz="0" w:space="0" w:color="auto"/>
                <w:right w:val="none" w:sz="0" w:space="0" w:color="auto"/>
              </w:divBdr>
              <w:divsChild>
                <w:div w:id="389888567">
                  <w:marLeft w:val="0"/>
                  <w:marRight w:val="0"/>
                  <w:marTop w:val="0"/>
                  <w:marBottom w:val="0"/>
                  <w:divBdr>
                    <w:top w:val="none" w:sz="0" w:space="0" w:color="auto"/>
                    <w:left w:val="none" w:sz="0" w:space="0" w:color="auto"/>
                    <w:bottom w:val="none" w:sz="0" w:space="0" w:color="auto"/>
                    <w:right w:val="none" w:sz="0" w:space="0" w:color="auto"/>
                  </w:divBdr>
                  <w:divsChild>
                    <w:div w:id="127406702">
                      <w:marLeft w:val="0"/>
                      <w:marRight w:val="0"/>
                      <w:marTop w:val="0"/>
                      <w:marBottom w:val="0"/>
                      <w:divBdr>
                        <w:top w:val="none" w:sz="0" w:space="0" w:color="auto"/>
                        <w:left w:val="none" w:sz="0" w:space="0" w:color="auto"/>
                        <w:bottom w:val="none" w:sz="0" w:space="0" w:color="auto"/>
                        <w:right w:val="none" w:sz="0" w:space="0" w:color="auto"/>
                      </w:divBdr>
                    </w:div>
                    <w:div w:id="256060803">
                      <w:marLeft w:val="0"/>
                      <w:marRight w:val="0"/>
                      <w:marTop w:val="0"/>
                      <w:marBottom w:val="0"/>
                      <w:divBdr>
                        <w:top w:val="none" w:sz="0" w:space="0" w:color="auto"/>
                        <w:left w:val="none" w:sz="0" w:space="0" w:color="auto"/>
                        <w:bottom w:val="none" w:sz="0" w:space="0" w:color="auto"/>
                        <w:right w:val="none" w:sz="0" w:space="0" w:color="auto"/>
                      </w:divBdr>
                    </w:div>
                    <w:div w:id="445201304">
                      <w:marLeft w:val="0"/>
                      <w:marRight w:val="0"/>
                      <w:marTop w:val="0"/>
                      <w:marBottom w:val="0"/>
                      <w:divBdr>
                        <w:top w:val="none" w:sz="0" w:space="0" w:color="auto"/>
                        <w:left w:val="none" w:sz="0" w:space="0" w:color="auto"/>
                        <w:bottom w:val="none" w:sz="0" w:space="0" w:color="auto"/>
                        <w:right w:val="none" w:sz="0" w:space="0" w:color="auto"/>
                      </w:divBdr>
                    </w:div>
                    <w:div w:id="737282932">
                      <w:marLeft w:val="0"/>
                      <w:marRight w:val="0"/>
                      <w:marTop w:val="0"/>
                      <w:marBottom w:val="0"/>
                      <w:divBdr>
                        <w:top w:val="none" w:sz="0" w:space="0" w:color="auto"/>
                        <w:left w:val="none" w:sz="0" w:space="0" w:color="auto"/>
                        <w:bottom w:val="none" w:sz="0" w:space="0" w:color="auto"/>
                        <w:right w:val="none" w:sz="0" w:space="0" w:color="auto"/>
                      </w:divBdr>
                    </w:div>
                    <w:div w:id="919870159">
                      <w:marLeft w:val="0"/>
                      <w:marRight w:val="0"/>
                      <w:marTop w:val="0"/>
                      <w:marBottom w:val="0"/>
                      <w:divBdr>
                        <w:top w:val="none" w:sz="0" w:space="0" w:color="auto"/>
                        <w:left w:val="none" w:sz="0" w:space="0" w:color="auto"/>
                        <w:bottom w:val="none" w:sz="0" w:space="0" w:color="auto"/>
                        <w:right w:val="none" w:sz="0" w:space="0" w:color="auto"/>
                      </w:divBdr>
                    </w:div>
                    <w:div w:id="1166286997">
                      <w:marLeft w:val="0"/>
                      <w:marRight w:val="0"/>
                      <w:marTop w:val="0"/>
                      <w:marBottom w:val="0"/>
                      <w:divBdr>
                        <w:top w:val="none" w:sz="0" w:space="0" w:color="auto"/>
                        <w:left w:val="none" w:sz="0" w:space="0" w:color="auto"/>
                        <w:bottom w:val="none" w:sz="0" w:space="0" w:color="auto"/>
                        <w:right w:val="none" w:sz="0" w:space="0" w:color="auto"/>
                      </w:divBdr>
                    </w:div>
                    <w:div w:id="1777486297">
                      <w:marLeft w:val="0"/>
                      <w:marRight w:val="0"/>
                      <w:marTop w:val="0"/>
                      <w:marBottom w:val="0"/>
                      <w:divBdr>
                        <w:top w:val="none" w:sz="0" w:space="0" w:color="auto"/>
                        <w:left w:val="none" w:sz="0" w:space="0" w:color="auto"/>
                        <w:bottom w:val="none" w:sz="0" w:space="0" w:color="auto"/>
                        <w:right w:val="none" w:sz="0" w:space="0" w:color="auto"/>
                      </w:divBdr>
                    </w:div>
                  </w:divsChild>
                </w:div>
                <w:div w:id="639767431">
                  <w:marLeft w:val="0"/>
                  <w:marRight w:val="0"/>
                  <w:marTop w:val="0"/>
                  <w:marBottom w:val="0"/>
                  <w:divBdr>
                    <w:top w:val="none" w:sz="0" w:space="0" w:color="auto"/>
                    <w:left w:val="none" w:sz="0" w:space="0" w:color="auto"/>
                    <w:bottom w:val="none" w:sz="0" w:space="0" w:color="auto"/>
                    <w:right w:val="none" w:sz="0" w:space="0" w:color="auto"/>
                  </w:divBdr>
                  <w:divsChild>
                    <w:div w:id="236406081">
                      <w:marLeft w:val="0"/>
                      <w:marRight w:val="0"/>
                      <w:marTop w:val="0"/>
                      <w:marBottom w:val="0"/>
                      <w:divBdr>
                        <w:top w:val="none" w:sz="0" w:space="0" w:color="auto"/>
                        <w:left w:val="none" w:sz="0" w:space="0" w:color="auto"/>
                        <w:bottom w:val="none" w:sz="0" w:space="0" w:color="auto"/>
                        <w:right w:val="none" w:sz="0" w:space="0" w:color="auto"/>
                      </w:divBdr>
                    </w:div>
                    <w:div w:id="1483814747">
                      <w:marLeft w:val="0"/>
                      <w:marRight w:val="0"/>
                      <w:marTop w:val="0"/>
                      <w:marBottom w:val="0"/>
                      <w:divBdr>
                        <w:top w:val="none" w:sz="0" w:space="0" w:color="auto"/>
                        <w:left w:val="none" w:sz="0" w:space="0" w:color="auto"/>
                        <w:bottom w:val="none" w:sz="0" w:space="0" w:color="auto"/>
                        <w:right w:val="none" w:sz="0" w:space="0" w:color="auto"/>
                      </w:divBdr>
                    </w:div>
                    <w:div w:id="1534803489">
                      <w:marLeft w:val="0"/>
                      <w:marRight w:val="0"/>
                      <w:marTop w:val="0"/>
                      <w:marBottom w:val="0"/>
                      <w:divBdr>
                        <w:top w:val="none" w:sz="0" w:space="0" w:color="auto"/>
                        <w:left w:val="none" w:sz="0" w:space="0" w:color="auto"/>
                        <w:bottom w:val="none" w:sz="0" w:space="0" w:color="auto"/>
                        <w:right w:val="none" w:sz="0" w:space="0" w:color="auto"/>
                      </w:divBdr>
                    </w:div>
                    <w:div w:id="1548420445">
                      <w:marLeft w:val="0"/>
                      <w:marRight w:val="0"/>
                      <w:marTop w:val="0"/>
                      <w:marBottom w:val="0"/>
                      <w:divBdr>
                        <w:top w:val="none" w:sz="0" w:space="0" w:color="auto"/>
                        <w:left w:val="none" w:sz="0" w:space="0" w:color="auto"/>
                        <w:bottom w:val="none" w:sz="0" w:space="0" w:color="auto"/>
                        <w:right w:val="none" w:sz="0" w:space="0" w:color="auto"/>
                      </w:divBdr>
                    </w:div>
                  </w:divsChild>
                </w:div>
                <w:div w:id="901209766">
                  <w:marLeft w:val="0"/>
                  <w:marRight w:val="0"/>
                  <w:marTop w:val="0"/>
                  <w:marBottom w:val="0"/>
                  <w:divBdr>
                    <w:top w:val="none" w:sz="0" w:space="0" w:color="auto"/>
                    <w:left w:val="none" w:sz="0" w:space="0" w:color="auto"/>
                    <w:bottom w:val="none" w:sz="0" w:space="0" w:color="auto"/>
                    <w:right w:val="none" w:sz="0" w:space="0" w:color="auto"/>
                  </w:divBdr>
                </w:div>
              </w:divsChild>
            </w:div>
            <w:div w:id="731779831">
              <w:marLeft w:val="0"/>
              <w:marRight w:val="0"/>
              <w:marTop w:val="0"/>
              <w:marBottom w:val="0"/>
              <w:divBdr>
                <w:top w:val="none" w:sz="0" w:space="0" w:color="auto"/>
                <w:left w:val="none" w:sz="0" w:space="0" w:color="auto"/>
                <w:bottom w:val="none" w:sz="0" w:space="0" w:color="auto"/>
                <w:right w:val="none" w:sz="0" w:space="0" w:color="auto"/>
              </w:divBdr>
              <w:divsChild>
                <w:div w:id="70466175">
                  <w:marLeft w:val="0"/>
                  <w:marRight w:val="0"/>
                  <w:marTop w:val="0"/>
                  <w:marBottom w:val="0"/>
                  <w:divBdr>
                    <w:top w:val="none" w:sz="0" w:space="0" w:color="auto"/>
                    <w:left w:val="none" w:sz="0" w:space="0" w:color="auto"/>
                    <w:bottom w:val="none" w:sz="0" w:space="0" w:color="auto"/>
                    <w:right w:val="none" w:sz="0" w:space="0" w:color="auto"/>
                  </w:divBdr>
                </w:div>
                <w:div w:id="511453154">
                  <w:marLeft w:val="0"/>
                  <w:marRight w:val="0"/>
                  <w:marTop w:val="0"/>
                  <w:marBottom w:val="0"/>
                  <w:divBdr>
                    <w:top w:val="none" w:sz="0" w:space="0" w:color="auto"/>
                    <w:left w:val="none" w:sz="0" w:space="0" w:color="auto"/>
                    <w:bottom w:val="none" w:sz="0" w:space="0" w:color="auto"/>
                    <w:right w:val="none" w:sz="0" w:space="0" w:color="auto"/>
                  </w:divBdr>
                </w:div>
                <w:div w:id="590621263">
                  <w:marLeft w:val="0"/>
                  <w:marRight w:val="0"/>
                  <w:marTop w:val="0"/>
                  <w:marBottom w:val="0"/>
                  <w:divBdr>
                    <w:top w:val="none" w:sz="0" w:space="0" w:color="auto"/>
                    <w:left w:val="none" w:sz="0" w:space="0" w:color="auto"/>
                    <w:bottom w:val="none" w:sz="0" w:space="0" w:color="auto"/>
                    <w:right w:val="none" w:sz="0" w:space="0" w:color="auto"/>
                  </w:divBdr>
                </w:div>
                <w:div w:id="610480374">
                  <w:marLeft w:val="0"/>
                  <w:marRight w:val="0"/>
                  <w:marTop w:val="0"/>
                  <w:marBottom w:val="0"/>
                  <w:divBdr>
                    <w:top w:val="none" w:sz="0" w:space="0" w:color="auto"/>
                    <w:left w:val="none" w:sz="0" w:space="0" w:color="auto"/>
                    <w:bottom w:val="none" w:sz="0" w:space="0" w:color="auto"/>
                    <w:right w:val="none" w:sz="0" w:space="0" w:color="auto"/>
                  </w:divBdr>
                </w:div>
                <w:div w:id="1016887176">
                  <w:marLeft w:val="0"/>
                  <w:marRight w:val="0"/>
                  <w:marTop w:val="0"/>
                  <w:marBottom w:val="0"/>
                  <w:divBdr>
                    <w:top w:val="none" w:sz="0" w:space="0" w:color="auto"/>
                    <w:left w:val="none" w:sz="0" w:space="0" w:color="auto"/>
                    <w:bottom w:val="none" w:sz="0" w:space="0" w:color="auto"/>
                    <w:right w:val="none" w:sz="0" w:space="0" w:color="auto"/>
                  </w:divBdr>
                </w:div>
                <w:div w:id="1133795535">
                  <w:marLeft w:val="0"/>
                  <w:marRight w:val="0"/>
                  <w:marTop w:val="0"/>
                  <w:marBottom w:val="0"/>
                  <w:divBdr>
                    <w:top w:val="none" w:sz="0" w:space="0" w:color="auto"/>
                    <w:left w:val="none" w:sz="0" w:space="0" w:color="auto"/>
                    <w:bottom w:val="none" w:sz="0" w:space="0" w:color="auto"/>
                    <w:right w:val="none" w:sz="0" w:space="0" w:color="auto"/>
                  </w:divBdr>
                </w:div>
                <w:div w:id="1174345522">
                  <w:marLeft w:val="0"/>
                  <w:marRight w:val="0"/>
                  <w:marTop w:val="0"/>
                  <w:marBottom w:val="0"/>
                  <w:divBdr>
                    <w:top w:val="none" w:sz="0" w:space="0" w:color="auto"/>
                    <w:left w:val="none" w:sz="0" w:space="0" w:color="auto"/>
                    <w:bottom w:val="none" w:sz="0" w:space="0" w:color="auto"/>
                    <w:right w:val="none" w:sz="0" w:space="0" w:color="auto"/>
                  </w:divBdr>
                </w:div>
                <w:div w:id="1294361246">
                  <w:marLeft w:val="0"/>
                  <w:marRight w:val="0"/>
                  <w:marTop w:val="0"/>
                  <w:marBottom w:val="0"/>
                  <w:divBdr>
                    <w:top w:val="none" w:sz="0" w:space="0" w:color="auto"/>
                    <w:left w:val="none" w:sz="0" w:space="0" w:color="auto"/>
                    <w:bottom w:val="none" w:sz="0" w:space="0" w:color="auto"/>
                    <w:right w:val="none" w:sz="0" w:space="0" w:color="auto"/>
                  </w:divBdr>
                </w:div>
                <w:div w:id="1300190112">
                  <w:marLeft w:val="0"/>
                  <w:marRight w:val="0"/>
                  <w:marTop w:val="0"/>
                  <w:marBottom w:val="0"/>
                  <w:divBdr>
                    <w:top w:val="none" w:sz="0" w:space="0" w:color="auto"/>
                    <w:left w:val="none" w:sz="0" w:space="0" w:color="auto"/>
                    <w:bottom w:val="none" w:sz="0" w:space="0" w:color="auto"/>
                    <w:right w:val="none" w:sz="0" w:space="0" w:color="auto"/>
                  </w:divBdr>
                </w:div>
                <w:div w:id="1317144552">
                  <w:marLeft w:val="0"/>
                  <w:marRight w:val="0"/>
                  <w:marTop w:val="0"/>
                  <w:marBottom w:val="0"/>
                  <w:divBdr>
                    <w:top w:val="none" w:sz="0" w:space="0" w:color="auto"/>
                    <w:left w:val="none" w:sz="0" w:space="0" w:color="auto"/>
                    <w:bottom w:val="none" w:sz="0" w:space="0" w:color="auto"/>
                    <w:right w:val="none" w:sz="0" w:space="0" w:color="auto"/>
                  </w:divBdr>
                </w:div>
                <w:div w:id="1353608230">
                  <w:marLeft w:val="0"/>
                  <w:marRight w:val="0"/>
                  <w:marTop w:val="0"/>
                  <w:marBottom w:val="0"/>
                  <w:divBdr>
                    <w:top w:val="none" w:sz="0" w:space="0" w:color="auto"/>
                    <w:left w:val="none" w:sz="0" w:space="0" w:color="auto"/>
                    <w:bottom w:val="none" w:sz="0" w:space="0" w:color="auto"/>
                    <w:right w:val="none" w:sz="0" w:space="0" w:color="auto"/>
                  </w:divBdr>
                </w:div>
                <w:div w:id="1357737130">
                  <w:marLeft w:val="0"/>
                  <w:marRight w:val="0"/>
                  <w:marTop w:val="0"/>
                  <w:marBottom w:val="0"/>
                  <w:divBdr>
                    <w:top w:val="none" w:sz="0" w:space="0" w:color="auto"/>
                    <w:left w:val="none" w:sz="0" w:space="0" w:color="auto"/>
                    <w:bottom w:val="none" w:sz="0" w:space="0" w:color="auto"/>
                    <w:right w:val="none" w:sz="0" w:space="0" w:color="auto"/>
                  </w:divBdr>
                </w:div>
                <w:div w:id="1471829310">
                  <w:marLeft w:val="0"/>
                  <w:marRight w:val="0"/>
                  <w:marTop w:val="0"/>
                  <w:marBottom w:val="0"/>
                  <w:divBdr>
                    <w:top w:val="none" w:sz="0" w:space="0" w:color="auto"/>
                    <w:left w:val="none" w:sz="0" w:space="0" w:color="auto"/>
                    <w:bottom w:val="none" w:sz="0" w:space="0" w:color="auto"/>
                    <w:right w:val="none" w:sz="0" w:space="0" w:color="auto"/>
                  </w:divBdr>
                </w:div>
                <w:div w:id="1505705694">
                  <w:marLeft w:val="0"/>
                  <w:marRight w:val="0"/>
                  <w:marTop w:val="0"/>
                  <w:marBottom w:val="0"/>
                  <w:divBdr>
                    <w:top w:val="none" w:sz="0" w:space="0" w:color="auto"/>
                    <w:left w:val="none" w:sz="0" w:space="0" w:color="auto"/>
                    <w:bottom w:val="none" w:sz="0" w:space="0" w:color="auto"/>
                    <w:right w:val="none" w:sz="0" w:space="0" w:color="auto"/>
                  </w:divBdr>
                </w:div>
                <w:div w:id="1559364066">
                  <w:marLeft w:val="0"/>
                  <w:marRight w:val="0"/>
                  <w:marTop w:val="0"/>
                  <w:marBottom w:val="0"/>
                  <w:divBdr>
                    <w:top w:val="none" w:sz="0" w:space="0" w:color="auto"/>
                    <w:left w:val="none" w:sz="0" w:space="0" w:color="auto"/>
                    <w:bottom w:val="none" w:sz="0" w:space="0" w:color="auto"/>
                    <w:right w:val="none" w:sz="0" w:space="0" w:color="auto"/>
                  </w:divBdr>
                </w:div>
                <w:div w:id="1563524227">
                  <w:marLeft w:val="0"/>
                  <w:marRight w:val="0"/>
                  <w:marTop w:val="0"/>
                  <w:marBottom w:val="0"/>
                  <w:divBdr>
                    <w:top w:val="none" w:sz="0" w:space="0" w:color="auto"/>
                    <w:left w:val="none" w:sz="0" w:space="0" w:color="auto"/>
                    <w:bottom w:val="none" w:sz="0" w:space="0" w:color="auto"/>
                    <w:right w:val="none" w:sz="0" w:space="0" w:color="auto"/>
                  </w:divBdr>
                </w:div>
                <w:div w:id="1723746717">
                  <w:marLeft w:val="0"/>
                  <w:marRight w:val="0"/>
                  <w:marTop w:val="0"/>
                  <w:marBottom w:val="0"/>
                  <w:divBdr>
                    <w:top w:val="none" w:sz="0" w:space="0" w:color="auto"/>
                    <w:left w:val="none" w:sz="0" w:space="0" w:color="auto"/>
                    <w:bottom w:val="none" w:sz="0" w:space="0" w:color="auto"/>
                    <w:right w:val="none" w:sz="0" w:space="0" w:color="auto"/>
                  </w:divBdr>
                </w:div>
                <w:div w:id="2057583094">
                  <w:marLeft w:val="0"/>
                  <w:marRight w:val="0"/>
                  <w:marTop w:val="0"/>
                  <w:marBottom w:val="0"/>
                  <w:divBdr>
                    <w:top w:val="none" w:sz="0" w:space="0" w:color="auto"/>
                    <w:left w:val="none" w:sz="0" w:space="0" w:color="auto"/>
                    <w:bottom w:val="none" w:sz="0" w:space="0" w:color="auto"/>
                    <w:right w:val="none" w:sz="0" w:space="0" w:color="auto"/>
                  </w:divBdr>
                </w:div>
              </w:divsChild>
            </w:div>
            <w:div w:id="811099825">
              <w:marLeft w:val="0"/>
              <w:marRight w:val="0"/>
              <w:marTop w:val="0"/>
              <w:marBottom w:val="0"/>
              <w:divBdr>
                <w:top w:val="none" w:sz="0" w:space="0" w:color="auto"/>
                <w:left w:val="none" w:sz="0" w:space="0" w:color="auto"/>
                <w:bottom w:val="none" w:sz="0" w:space="0" w:color="auto"/>
                <w:right w:val="none" w:sz="0" w:space="0" w:color="auto"/>
              </w:divBdr>
              <w:divsChild>
                <w:div w:id="115834477">
                  <w:marLeft w:val="0"/>
                  <w:marRight w:val="0"/>
                  <w:marTop w:val="0"/>
                  <w:marBottom w:val="0"/>
                  <w:divBdr>
                    <w:top w:val="none" w:sz="0" w:space="0" w:color="auto"/>
                    <w:left w:val="none" w:sz="0" w:space="0" w:color="auto"/>
                    <w:bottom w:val="none" w:sz="0" w:space="0" w:color="auto"/>
                    <w:right w:val="none" w:sz="0" w:space="0" w:color="auto"/>
                  </w:divBdr>
                </w:div>
                <w:div w:id="282276866">
                  <w:marLeft w:val="0"/>
                  <w:marRight w:val="0"/>
                  <w:marTop w:val="0"/>
                  <w:marBottom w:val="0"/>
                  <w:divBdr>
                    <w:top w:val="none" w:sz="0" w:space="0" w:color="auto"/>
                    <w:left w:val="none" w:sz="0" w:space="0" w:color="auto"/>
                    <w:bottom w:val="none" w:sz="0" w:space="0" w:color="auto"/>
                    <w:right w:val="none" w:sz="0" w:space="0" w:color="auto"/>
                  </w:divBdr>
                </w:div>
                <w:div w:id="315106785">
                  <w:marLeft w:val="0"/>
                  <w:marRight w:val="0"/>
                  <w:marTop w:val="0"/>
                  <w:marBottom w:val="0"/>
                  <w:divBdr>
                    <w:top w:val="none" w:sz="0" w:space="0" w:color="auto"/>
                    <w:left w:val="none" w:sz="0" w:space="0" w:color="auto"/>
                    <w:bottom w:val="none" w:sz="0" w:space="0" w:color="auto"/>
                    <w:right w:val="none" w:sz="0" w:space="0" w:color="auto"/>
                  </w:divBdr>
                  <w:divsChild>
                    <w:div w:id="465777679">
                      <w:marLeft w:val="0"/>
                      <w:marRight w:val="0"/>
                      <w:marTop w:val="0"/>
                      <w:marBottom w:val="0"/>
                      <w:divBdr>
                        <w:top w:val="none" w:sz="0" w:space="0" w:color="auto"/>
                        <w:left w:val="none" w:sz="0" w:space="0" w:color="auto"/>
                        <w:bottom w:val="none" w:sz="0" w:space="0" w:color="auto"/>
                        <w:right w:val="none" w:sz="0" w:space="0" w:color="auto"/>
                      </w:divBdr>
                      <w:divsChild>
                        <w:div w:id="588084156">
                          <w:marLeft w:val="0"/>
                          <w:marRight w:val="0"/>
                          <w:marTop w:val="0"/>
                          <w:marBottom w:val="0"/>
                          <w:divBdr>
                            <w:top w:val="none" w:sz="0" w:space="0" w:color="auto"/>
                            <w:left w:val="none" w:sz="0" w:space="0" w:color="auto"/>
                            <w:bottom w:val="none" w:sz="0" w:space="0" w:color="auto"/>
                            <w:right w:val="none" w:sz="0" w:space="0" w:color="auto"/>
                          </w:divBdr>
                        </w:div>
                        <w:div w:id="615603782">
                          <w:marLeft w:val="0"/>
                          <w:marRight w:val="0"/>
                          <w:marTop w:val="0"/>
                          <w:marBottom w:val="0"/>
                          <w:divBdr>
                            <w:top w:val="none" w:sz="0" w:space="0" w:color="auto"/>
                            <w:left w:val="none" w:sz="0" w:space="0" w:color="auto"/>
                            <w:bottom w:val="none" w:sz="0" w:space="0" w:color="auto"/>
                            <w:right w:val="none" w:sz="0" w:space="0" w:color="auto"/>
                          </w:divBdr>
                        </w:div>
                        <w:div w:id="1018316896">
                          <w:marLeft w:val="0"/>
                          <w:marRight w:val="0"/>
                          <w:marTop w:val="0"/>
                          <w:marBottom w:val="0"/>
                          <w:divBdr>
                            <w:top w:val="none" w:sz="0" w:space="0" w:color="auto"/>
                            <w:left w:val="none" w:sz="0" w:space="0" w:color="auto"/>
                            <w:bottom w:val="none" w:sz="0" w:space="0" w:color="auto"/>
                            <w:right w:val="none" w:sz="0" w:space="0" w:color="auto"/>
                          </w:divBdr>
                        </w:div>
                        <w:div w:id="1420712950">
                          <w:marLeft w:val="0"/>
                          <w:marRight w:val="0"/>
                          <w:marTop w:val="0"/>
                          <w:marBottom w:val="0"/>
                          <w:divBdr>
                            <w:top w:val="none" w:sz="0" w:space="0" w:color="auto"/>
                            <w:left w:val="none" w:sz="0" w:space="0" w:color="auto"/>
                            <w:bottom w:val="none" w:sz="0" w:space="0" w:color="auto"/>
                            <w:right w:val="none" w:sz="0" w:space="0" w:color="auto"/>
                          </w:divBdr>
                        </w:div>
                      </w:divsChild>
                    </w:div>
                    <w:div w:id="992870998">
                      <w:marLeft w:val="0"/>
                      <w:marRight w:val="0"/>
                      <w:marTop w:val="0"/>
                      <w:marBottom w:val="0"/>
                      <w:divBdr>
                        <w:top w:val="none" w:sz="0" w:space="0" w:color="auto"/>
                        <w:left w:val="none" w:sz="0" w:space="0" w:color="auto"/>
                        <w:bottom w:val="none" w:sz="0" w:space="0" w:color="auto"/>
                        <w:right w:val="none" w:sz="0" w:space="0" w:color="auto"/>
                      </w:divBdr>
                      <w:divsChild>
                        <w:div w:id="699667474">
                          <w:marLeft w:val="0"/>
                          <w:marRight w:val="0"/>
                          <w:marTop w:val="0"/>
                          <w:marBottom w:val="0"/>
                          <w:divBdr>
                            <w:top w:val="none" w:sz="0" w:space="0" w:color="auto"/>
                            <w:left w:val="none" w:sz="0" w:space="0" w:color="auto"/>
                            <w:bottom w:val="none" w:sz="0" w:space="0" w:color="auto"/>
                            <w:right w:val="none" w:sz="0" w:space="0" w:color="auto"/>
                          </w:divBdr>
                        </w:div>
                        <w:div w:id="943341693">
                          <w:marLeft w:val="0"/>
                          <w:marRight w:val="0"/>
                          <w:marTop w:val="0"/>
                          <w:marBottom w:val="0"/>
                          <w:divBdr>
                            <w:top w:val="none" w:sz="0" w:space="0" w:color="auto"/>
                            <w:left w:val="none" w:sz="0" w:space="0" w:color="auto"/>
                            <w:bottom w:val="none" w:sz="0" w:space="0" w:color="auto"/>
                            <w:right w:val="none" w:sz="0" w:space="0" w:color="auto"/>
                          </w:divBdr>
                        </w:div>
                        <w:div w:id="1197737814">
                          <w:marLeft w:val="0"/>
                          <w:marRight w:val="0"/>
                          <w:marTop w:val="0"/>
                          <w:marBottom w:val="0"/>
                          <w:divBdr>
                            <w:top w:val="none" w:sz="0" w:space="0" w:color="auto"/>
                            <w:left w:val="none" w:sz="0" w:space="0" w:color="auto"/>
                            <w:bottom w:val="none" w:sz="0" w:space="0" w:color="auto"/>
                            <w:right w:val="none" w:sz="0" w:space="0" w:color="auto"/>
                          </w:divBdr>
                        </w:div>
                        <w:div w:id="1279677594">
                          <w:marLeft w:val="0"/>
                          <w:marRight w:val="0"/>
                          <w:marTop w:val="0"/>
                          <w:marBottom w:val="0"/>
                          <w:divBdr>
                            <w:top w:val="none" w:sz="0" w:space="0" w:color="auto"/>
                            <w:left w:val="none" w:sz="0" w:space="0" w:color="auto"/>
                            <w:bottom w:val="none" w:sz="0" w:space="0" w:color="auto"/>
                            <w:right w:val="none" w:sz="0" w:space="0" w:color="auto"/>
                          </w:divBdr>
                        </w:div>
                        <w:div w:id="2064059398">
                          <w:marLeft w:val="0"/>
                          <w:marRight w:val="0"/>
                          <w:marTop w:val="0"/>
                          <w:marBottom w:val="0"/>
                          <w:divBdr>
                            <w:top w:val="none" w:sz="0" w:space="0" w:color="auto"/>
                            <w:left w:val="none" w:sz="0" w:space="0" w:color="auto"/>
                            <w:bottom w:val="none" w:sz="0" w:space="0" w:color="auto"/>
                            <w:right w:val="none" w:sz="0" w:space="0" w:color="auto"/>
                          </w:divBdr>
                        </w:div>
                        <w:div w:id="211655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069487">
                  <w:marLeft w:val="0"/>
                  <w:marRight w:val="0"/>
                  <w:marTop w:val="0"/>
                  <w:marBottom w:val="0"/>
                  <w:divBdr>
                    <w:top w:val="none" w:sz="0" w:space="0" w:color="auto"/>
                    <w:left w:val="none" w:sz="0" w:space="0" w:color="auto"/>
                    <w:bottom w:val="none" w:sz="0" w:space="0" w:color="auto"/>
                    <w:right w:val="none" w:sz="0" w:space="0" w:color="auto"/>
                  </w:divBdr>
                  <w:divsChild>
                    <w:div w:id="2033141262">
                      <w:marLeft w:val="0"/>
                      <w:marRight w:val="0"/>
                      <w:marTop w:val="0"/>
                      <w:marBottom w:val="0"/>
                      <w:divBdr>
                        <w:top w:val="none" w:sz="0" w:space="0" w:color="auto"/>
                        <w:left w:val="none" w:sz="0" w:space="0" w:color="auto"/>
                        <w:bottom w:val="none" w:sz="0" w:space="0" w:color="auto"/>
                        <w:right w:val="none" w:sz="0" w:space="0" w:color="auto"/>
                      </w:divBdr>
                      <w:divsChild>
                        <w:div w:id="845752202">
                          <w:marLeft w:val="0"/>
                          <w:marRight w:val="0"/>
                          <w:marTop w:val="0"/>
                          <w:marBottom w:val="0"/>
                          <w:divBdr>
                            <w:top w:val="none" w:sz="0" w:space="0" w:color="auto"/>
                            <w:left w:val="none" w:sz="0" w:space="0" w:color="auto"/>
                            <w:bottom w:val="none" w:sz="0" w:space="0" w:color="auto"/>
                            <w:right w:val="none" w:sz="0" w:space="0" w:color="auto"/>
                          </w:divBdr>
                        </w:div>
                        <w:div w:id="1035234349">
                          <w:marLeft w:val="0"/>
                          <w:marRight w:val="0"/>
                          <w:marTop w:val="0"/>
                          <w:marBottom w:val="0"/>
                          <w:divBdr>
                            <w:top w:val="none" w:sz="0" w:space="0" w:color="auto"/>
                            <w:left w:val="none" w:sz="0" w:space="0" w:color="auto"/>
                            <w:bottom w:val="none" w:sz="0" w:space="0" w:color="auto"/>
                            <w:right w:val="none" w:sz="0" w:space="0" w:color="auto"/>
                          </w:divBdr>
                        </w:div>
                        <w:div w:id="1104223941">
                          <w:marLeft w:val="0"/>
                          <w:marRight w:val="0"/>
                          <w:marTop w:val="0"/>
                          <w:marBottom w:val="0"/>
                          <w:divBdr>
                            <w:top w:val="none" w:sz="0" w:space="0" w:color="auto"/>
                            <w:left w:val="none" w:sz="0" w:space="0" w:color="auto"/>
                            <w:bottom w:val="none" w:sz="0" w:space="0" w:color="auto"/>
                            <w:right w:val="none" w:sz="0" w:space="0" w:color="auto"/>
                          </w:divBdr>
                        </w:div>
                        <w:div w:id="1489250826">
                          <w:marLeft w:val="0"/>
                          <w:marRight w:val="0"/>
                          <w:marTop w:val="0"/>
                          <w:marBottom w:val="0"/>
                          <w:divBdr>
                            <w:top w:val="none" w:sz="0" w:space="0" w:color="auto"/>
                            <w:left w:val="none" w:sz="0" w:space="0" w:color="auto"/>
                            <w:bottom w:val="none" w:sz="0" w:space="0" w:color="auto"/>
                            <w:right w:val="none" w:sz="0" w:space="0" w:color="auto"/>
                          </w:divBdr>
                        </w:div>
                        <w:div w:id="1551502115">
                          <w:marLeft w:val="0"/>
                          <w:marRight w:val="0"/>
                          <w:marTop w:val="0"/>
                          <w:marBottom w:val="0"/>
                          <w:divBdr>
                            <w:top w:val="none" w:sz="0" w:space="0" w:color="auto"/>
                            <w:left w:val="none" w:sz="0" w:space="0" w:color="auto"/>
                            <w:bottom w:val="none" w:sz="0" w:space="0" w:color="auto"/>
                            <w:right w:val="none" w:sz="0" w:space="0" w:color="auto"/>
                          </w:divBdr>
                        </w:div>
                        <w:div w:id="1978872564">
                          <w:marLeft w:val="0"/>
                          <w:marRight w:val="0"/>
                          <w:marTop w:val="0"/>
                          <w:marBottom w:val="0"/>
                          <w:divBdr>
                            <w:top w:val="none" w:sz="0" w:space="0" w:color="auto"/>
                            <w:left w:val="none" w:sz="0" w:space="0" w:color="auto"/>
                            <w:bottom w:val="none" w:sz="0" w:space="0" w:color="auto"/>
                            <w:right w:val="none" w:sz="0" w:space="0" w:color="auto"/>
                          </w:divBdr>
                        </w:div>
                      </w:divsChild>
                    </w:div>
                    <w:div w:id="2066054858">
                      <w:marLeft w:val="0"/>
                      <w:marRight w:val="0"/>
                      <w:marTop w:val="0"/>
                      <w:marBottom w:val="0"/>
                      <w:divBdr>
                        <w:top w:val="none" w:sz="0" w:space="0" w:color="auto"/>
                        <w:left w:val="none" w:sz="0" w:space="0" w:color="auto"/>
                        <w:bottom w:val="none" w:sz="0" w:space="0" w:color="auto"/>
                        <w:right w:val="none" w:sz="0" w:space="0" w:color="auto"/>
                      </w:divBdr>
                      <w:divsChild>
                        <w:div w:id="54472524">
                          <w:marLeft w:val="0"/>
                          <w:marRight w:val="0"/>
                          <w:marTop w:val="0"/>
                          <w:marBottom w:val="0"/>
                          <w:divBdr>
                            <w:top w:val="none" w:sz="0" w:space="0" w:color="auto"/>
                            <w:left w:val="none" w:sz="0" w:space="0" w:color="auto"/>
                            <w:bottom w:val="none" w:sz="0" w:space="0" w:color="auto"/>
                            <w:right w:val="none" w:sz="0" w:space="0" w:color="auto"/>
                          </w:divBdr>
                        </w:div>
                        <w:div w:id="217009208">
                          <w:marLeft w:val="0"/>
                          <w:marRight w:val="0"/>
                          <w:marTop w:val="0"/>
                          <w:marBottom w:val="0"/>
                          <w:divBdr>
                            <w:top w:val="none" w:sz="0" w:space="0" w:color="auto"/>
                            <w:left w:val="none" w:sz="0" w:space="0" w:color="auto"/>
                            <w:bottom w:val="none" w:sz="0" w:space="0" w:color="auto"/>
                            <w:right w:val="none" w:sz="0" w:space="0" w:color="auto"/>
                          </w:divBdr>
                        </w:div>
                        <w:div w:id="753279615">
                          <w:marLeft w:val="0"/>
                          <w:marRight w:val="0"/>
                          <w:marTop w:val="0"/>
                          <w:marBottom w:val="0"/>
                          <w:divBdr>
                            <w:top w:val="none" w:sz="0" w:space="0" w:color="auto"/>
                            <w:left w:val="none" w:sz="0" w:space="0" w:color="auto"/>
                            <w:bottom w:val="none" w:sz="0" w:space="0" w:color="auto"/>
                            <w:right w:val="none" w:sz="0" w:space="0" w:color="auto"/>
                          </w:divBdr>
                        </w:div>
                        <w:div w:id="190791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495321">
                  <w:marLeft w:val="0"/>
                  <w:marRight w:val="0"/>
                  <w:marTop w:val="0"/>
                  <w:marBottom w:val="0"/>
                  <w:divBdr>
                    <w:top w:val="none" w:sz="0" w:space="0" w:color="auto"/>
                    <w:left w:val="none" w:sz="0" w:space="0" w:color="auto"/>
                    <w:bottom w:val="none" w:sz="0" w:space="0" w:color="auto"/>
                    <w:right w:val="none" w:sz="0" w:space="0" w:color="auto"/>
                  </w:divBdr>
                </w:div>
                <w:div w:id="577984666">
                  <w:marLeft w:val="0"/>
                  <w:marRight w:val="0"/>
                  <w:marTop w:val="0"/>
                  <w:marBottom w:val="0"/>
                  <w:divBdr>
                    <w:top w:val="none" w:sz="0" w:space="0" w:color="auto"/>
                    <w:left w:val="none" w:sz="0" w:space="0" w:color="auto"/>
                    <w:bottom w:val="none" w:sz="0" w:space="0" w:color="auto"/>
                    <w:right w:val="none" w:sz="0" w:space="0" w:color="auto"/>
                  </w:divBdr>
                </w:div>
                <w:div w:id="588318842">
                  <w:marLeft w:val="0"/>
                  <w:marRight w:val="0"/>
                  <w:marTop w:val="0"/>
                  <w:marBottom w:val="0"/>
                  <w:divBdr>
                    <w:top w:val="none" w:sz="0" w:space="0" w:color="auto"/>
                    <w:left w:val="none" w:sz="0" w:space="0" w:color="auto"/>
                    <w:bottom w:val="none" w:sz="0" w:space="0" w:color="auto"/>
                    <w:right w:val="none" w:sz="0" w:space="0" w:color="auto"/>
                  </w:divBdr>
                </w:div>
                <w:div w:id="836922879">
                  <w:marLeft w:val="0"/>
                  <w:marRight w:val="0"/>
                  <w:marTop w:val="0"/>
                  <w:marBottom w:val="0"/>
                  <w:divBdr>
                    <w:top w:val="none" w:sz="0" w:space="0" w:color="auto"/>
                    <w:left w:val="none" w:sz="0" w:space="0" w:color="auto"/>
                    <w:bottom w:val="none" w:sz="0" w:space="0" w:color="auto"/>
                    <w:right w:val="none" w:sz="0" w:space="0" w:color="auto"/>
                  </w:divBdr>
                </w:div>
                <w:div w:id="867639431">
                  <w:marLeft w:val="0"/>
                  <w:marRight w:val="0"/>
                  <w:marTop w:val="0"/>
                  <w:marBottom w:val="0"/>
                  <w:divBdr>
                    <w:top w:val="none" w:sz="0" w:space="0" w:color="auto"/>
                    <w:left w:val="none" w:sz="0" w:space="0" w:color="auto"/>
                    <w:bottom w:val="none" w:sz="0" w:space="0" w:color="auto"/>
                    <w:right w:val="none" w:sz="0" w:space="0" w:color="auto"/>
                  </w:divBdr>
                </w:div>
                <w:div w:id="915943612">
                  <w:marLeft w:val="0"/>
                  <w:marRight w:val="0"/>
                  <w:marTop w:val="0"/>
                  <w:marBottom w:val="0"/>
                  <w:divBdr>
                    <w:top w:val="none" w:sz="0" w:space="0" w:color="auto"/>
                    <w:left w:val="none" w:sz="0" w:space="0" w:color="auto"/>
                    <w:bottom w:val="none" w:sz="0" w:space="0" w:color="auto"/>
                    <w:right w:val="none" w:sz="0" w:space="0" w:color="auto"/>
                  </w:divBdr>
                </w:div>
                <w:div w:id="1074467969">
                  <w:marLeft w:val="0"/>
                  <w:marRight w:val="0"/>
                  <w:marTop w:val="0"/>
                  <w:marBottom w:val="0"/>
                  <w:divBdr>
                    <w:top w:val="none" w:sz="0" w:space="0" w:color="auto"/>
                    <w:left w:val="none" w:sz="0" w:space="0" w:color="auto"/>
                    <w:bottom w:val="none" w:sz="0" w:space="0" w:color="auto"/>
                    <w:right w:val="none" w:sz="0" w:space="0" w:color="auto"/>
                  </w:divBdr>
                </w:div>
                <w:div w:id="1123302415">
                  <w:marLeft w:val="0"/>
                  <w:marRight w:val="0"/>
                  <w:marTop w:val="0"/>
                  <w:marBottom w:val="0"/>
                  <w:divBdr>
                    <w:top w:val="none" w:sz="0" w:space="0" w:color="auto"/>
                    <w:left w:val="none" w:sz="0" w:space="0" w:color="auto"/>
                    <w:bottom w:val="none" w:sz="0" w:space="0" w:color="auto"/>
                    <w:right w:val="none" w:sz="0" w:space="0" w:color="auto"/>
                  </w:divBdr>
                </w:div>
                <w:div w:id="1183667012">
                  <w:marLeft w:val="0"/>
                  <w:marRight w:val="0"/>
                  <w:marTop w:val="0"/>
                  <w:marBottom w:val="0"/>
                  <w:divBdr>
                    <w:top w:val="none" w:sz="0" w:space="0" w:color="auto"/>
                    <w:left w:val="none" w:sz="0" w:space="0" w:color="auto"/>
                    <w:bottom w:val="none" w:sz="0" w:space="0" w:color="auto"/>
                    <w:right w:val="none" w:sz="0" w:space="0" w:color="auto"/>
                  </w:divBdr>
                </w:div>
                <w:div w:id="1851867739">
                  <w:marLeft w:val="0"/>
                  <w:marRight w:val="0"/>
                  <w:marTop w:val="0"/>
                  <w:marBottom w:val="0"/>
                  <w:divBdr>
                    <w:top w:val="none" w:sz="0" w:space="0" w:color="auto"/>
                    <w:left w:val="none" w:sz="0" w:space="0" w:color="auto"/>
                    <w:bottom w:val="none" w:sz="0" w:space="0" w:color="auto"/>
                    <w:right w:val="none" w:sz="0" w:space="0" w:color="auto"/>
                  </w:divBdr>
                </w:div>
                <w:div w:id="1994093043">
                  <w:marLeft w:val="0"/>
                  <w:marRight w:val="0"/>
                  <w:marTop w:val="0"/>
                  <w:marBottom w:val="0"/>
                  <w:divBdr>
                    <w:top w:val="none" w:sz="0" w:space="0" w:color="auto"/>
                    <w:left w:val="none" w:sz="0" w:space="0" w:color="auto"/>
                    <w:bottom w:val="none" w:sz="0" w:space="0" w:color="auto"/>
                    <w:right w:val="none" w:sz="0" w:space="0" w:color="auto"/>
                  </w:divBdr>
                </w:div>
              </w:divsChild>
            </w:div>
            <w:div w:id="1611011758">
              <w:marLeft w:val="0"/>
              <w:marRight w:val="0"/>
              <w:marTop w:val="0"/>
              <w:marBottom w:val="0"/>
              <w:divBdr>
                <w:top w:val="none" w:sz="0" w:space="0" w:color="auto"/>
                <w:left w:val="none" w:sz="0" w:space="0" w:color="auto"/>
                <w:bottom w:val="none" w:sz="0" w:space="0" w:color="auto"/>
                <w:right w:val="none" w:sz="0" w:space="0" w:color="auto"/>
              </w:divBdr>
              <w:divsChild>
                <w:div w:id="184948820">
                  <w:marLeft w:val="0"/>
                  <w:marRight w:val="0"/>
                  <w:marTop w:val="0"/>
                  <w:marBottom w:val="0"/>
                  <w:divBdr>
                    <w:top w:val="none" w:sz="0" w:space="0" w:color="auto"/>
                    <w:left w:val="none" w:sz="0" w:space="0" w:color="auto"/>
                    <w:bottom w:val="none" w:sz="0" w:space="0" w:color="auto"/>
                    <w:right w:val="none" w:sz="0" w:space="0" w:color="auto"/>
                  </w:divBdr>
                </w:div>
                <w:div w:id="1180700760">
                  <w:marLeft w:val="0"/>
                  <w:marRight w:val="0"/>
                  <w:marTop w:val="0"/>
                  <w:marBottom w:val="0"/>
                  <w:divBdr>
                    <w:top w:val="none" w:sz="0" w:space="0" w:color="auto"/>
                    <w:left w:val="none" w:sz="0" w:space="0" w:color="auto"/>
                    <w:bottom w:val="none" w:sz="0" w:space="0" w:color="auto"/>
                    <w:right w:val="none" w:sz="0" w:space="0" w:color="auto"/>
                  </w:divBdr>
                </w:div>
                <w:div w:id="1677422696">
                  <w:marLeft w:val="0"/>
                  <w:marRight w:val="0"/>
                  <w:marTop w:val="0"/>
                  <w:marBottom w:val="0"/>
                  <w:divBdr>
                    <w:top w:val="none" w:sz="0" w:space="0" w:color="auto"/>
                    <w:left w:val="none" w:sz="0" w:space="0" w:color="auto"/>
                    <w:bottom w:val="none" w:sz="0" w:space="0" w:color="auto"/>
                    <w:right w:val="none" w:sz="0" w:space="0" w:color="auto"/>
                  </w:divBdr>
                </w:div>
              </w:divsChild>
            </w:div>
            <w:div w:id="2045012710">
              <w:marLeft w:val="0"/>
              <w:marRight w:val="0"/>
              <w:marTop w:val="0"/>
              <w:marBottom w:val="0"/>
              <w:divBdr>
                <w:top w:val="none" w:sz="0" w:space="0" w:color="auto"/>
                <w:left w:val="none" w:sz="0" w:space="0" w:color="auto"/>
                <w:bottom w:val="none" w:sz="0" w:space="0" w:color="auto"/>
                <w:right w:val="none" w:sz="0" w:space="0" w:color="auto"/>
              </w:divBdr>
            </w:div>
          </w:divsChild>
        </w:div>
        <w:div w:id="588195087">
          <w:marLeft w:val="0"/>
          <w:marRight w:val="0"/>
          <w:marTop w:val="0"/>
          <w:marBottom w:val="0"/>
          <w:divBdr>
            <w:top w:val="none" w:sz="0" w:space="0" w:color="auto"/>
            <w:left w:val="none" w:sz="0" w:space="0" w:color="auto"/>
            <w:bottom w:val="none" w:sz="0" w:space="0" w:color="auto"/>
            <w:right w:val="none" w:sz="0" w:space="0" w:color="auto"/>
          </w:divBdr>
          <w:divsChild>
            <w:div w:id="159977571">
              <w:marLeft w:val="0"/>
              <w:marRight w:val="0"/>
              <w:marTop w:val="0"/>
              <w:marBottom w:val="0"/>
              <w:divBdr>
                <w:top w:val="none" w:sz="0" w:space="0" w:color="auto"/>
                <w:left w:val="none" w:sz="0" w:space="0" w:color="auto"/>
                <w:bottom w:val="none" w:sz="0" w:space="0" w:color="auto"/>
                <w:right w:val="none" w:sz="0" w:space="0" w:color="auto"/>
              </w:divBdr>
            </w:div>
            <w:div w:id="364647396">
              <w:marLeft w:val="0"/>
              <w:marRight w:val="0"/>
              <w:marTop w:val="0"/>
              <w:marBottom w:val="0"/>
              <w:divBdr>
                <w:top w:val="none" w:sz="0" w:space="0" w:color="auto"/>
                <w:left w:val="none" w:sz="0" w:space="0" w:color="auto"/>
                <w:bottom w:val="none" w:sz="0" w:space="0" w:color="auto"/>
                <w:right w:val="none" w:sz="0" w:space="0" w:color="auto"/>
              </w:divBdr>
            </w:div>
            <w:div w:id="485048271">
              <w:marLeft w:val="0"/>
              <w:marRight w:val="0"/>
              <w:marTop w:val="0"/>
              <w:marBottom w:val="0"/>
              <w:divBdr>
                <w:top w:val="none" w:sz="0" w:space="0" w:color="auto"/>
                <w:left w:val="none" w:sz="0" w:space="0" w:color="auto"/>
                <w:bottom w:val="none" w:sz="0" w:space="0" w:color="auto"/>
                <w:right w:val="none" w:sz="0" w:space="0" w:color="auto"/>
              </w:divBdr>
            </w:div>
            <w:div w:id="672951473">
              <w:marLeft w:val="0"/>
              <w:marRight w:val="0"/>
              <w:marTop w:val="0"/>
              <w:marBottom w:val="0"/>
              <w:divBdr>
                <w:top w:val="none" w:sz="0" w:space="0" w:color="auto"/>
                <w:left w:val="none" w:sz="0" w:space="0" w:color="auto"/>
                <w:bottom w:val="none" w:sz="0" w:space="0" w:color="auto"/>
                <w:right w:val="none" w:sz="0" w:space="0" w:color="auto"/>
              </w:divBdr>
            </w:div>
            <w:div w:id="737673980">
              <w:marLeft w:val="0"/>
              <w:marRight w:val="0"/>
              <w:marTop w:val="0"/>
              <w:marBottom w:val="0"/>
              <w:divBdr>
                <w:top w:val="none" w:sz="0" w:space="0" w:color="auto"/>
                <w:left w:val="none" w:sz="0" w:space="0" w:color="auto"/>
                <w:bottom w:val="none" w:sz="0" w:space="0" w:color="auto"/>
                <w:right w:val="none" w:sz="0" w:space="0" w:color="auto"/>
              </w:divBdr>
            </w:div>
            <w:div w:id="952903016">
              <w:marLeft w:val="0"/>
              <w:marRight w:val="0"/>
              <w:marTop w:val="0"/>
              <w:marBottom w:val="0"/>
              <w:divBdr>
                <w:top w:val="none" w:sz="0" w:space="0" w:color="auto"/>
                <w:left w:val="none" w:sz="0" w:space="0" w:color="auto"/>
                <w:bottom w:val="none" w:sz="0" w:space="0" w:color="auto"/>
                <w:right w:val="none" w:sz="0" w:space="0" w:color="auto"/>
              </w:divBdr>
            </w:div>
            <w:div w:id="1127701262">
              <w:marLeft w:val="0"/>
              <w:marRight w:val="0"/>
              <w:marTop w:val="0"/>
              <w:marBottom w:val="0"/>
              <w:divBdr>
                <w:top w:val="none" w:sz="0" w:space="0" w:color="auto"/>
                <w:left w:val="none" w:sz="0" w:space="0" w:color="auto"/>
                <w:bottom w:val="none" w:sz="0" w:space="0" w:color="auto"/>
                <w:right w:val="none" w:sz="0" w:space="0" w:color="auto"/>
              </w:divBdr>
            </w:div>
            <w:div w:id="198038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354583">
      <w:bodyDiv w:val="1"/>
      <w:marLeft w:val="225"/>
      <w:marRight w:val="225"/>
      <w:marTop w:val="0"/>
      <w:marBottom w:val="0"/>
      <w:divBdr>
        <w:top w:val="none" w:sz="0" w:space="0" w:color="auto"/>
        <w:left w:val="none" w:sz="0" w:space="0" w:color="auto"/>
        <w:bottom w:val="none" w:sz="0" w:space="0" w:color="auto"/>
        <w:right w:val="none" w:sz="0" w:space="0" w:color="auto"/>
      </w:divBdr>
      <w:divsChild>
        <w:div w:id="415595298">
          <w:marLeft w:val="0"/>
          <w:marRight w:val="0"/>
          <w:marTop w:val="0"/>
          <w:marBottom w:val="0"/>
          <w:divBdr>
            <w:top w:val="none" w:sz="0" w:space="0" w:color="auto"/>
            <w:left w:val="none" w:sz="0" w:space="0" w:color="auto"/>
            <w:bottom w:val="none" w:sz="0" w:space="0" w:color="auto"/>
            <w:right w:val="none" w:sz="0" w:space="0" w:color="auto"/>
          </w:divBdr>
        </w:div>
      </w:divsChild>
    </w:div>
    <w:div w:id="1955600495">
      <w:bodyDiv w:val="1"/>
      <w:marLeft w:val="0"/>
      <w:marRight w:val="0"/>
      <w:marTop w:val="0"/>
      <w:marBottom w:val="0"/>
      <w:divBdr>
        <w:top w:val="none" w:sz="0" w:space="0" w:color="auto"/>
        <w:left w:val="none" w:sz="0" w:space="0" w:color="auto"/>
        <w:bottom w:val="none" w:sz="0" w:space="0" w:color="auto"/>
        <w:right w:val="none" w:sz="0" w:space="0" w:color="auto"/>
      </w:divBdr>
    </w:div>
    <w:div w:id="1977952250">
      <w:bodyDiv w:val="1"/>
      <w:marLeft w:val="0"/>
      <w:marRight w:val="0"/>
      <w:marTop w:val="0"/>
      <w:marBottom w:val="0"/>
      <w:divBdr>
        <w:top w:val="none" w:sz="0" w:space="0" w:color="auto"/>
        <w:left w:val="none" w:sz="0" w:space="0" w:color="auto"/>
        <w:bottom w:val="none" w:sz="0" w:space="0" w:color="auto"/>
        <w:right w:val="none" w:sz="0" w:space="0" w:color="auto"/>
      </w:divBdr>
      <w:divsChild>
        <w:div w:id="524289567">
          <w:marLeft w:val="0"/>
          <w:marRight w:val="0"/>
          <w:marTop w:val="0"/>
          <w:marBottom w:val="0"/>
          <w:divBdr>
            <w:top w:val="none" w:sz="0" w:space="0" w:color="auto"/>
            <w:left w:val="none" w:sz="0" w:space="0" w:color="auto"/>
            <w:bottom w:val="none" w:sz="0" w:space="0" w:color="auto"/>
            <w:right w:val="none" w:sz="0" w:space="0" w:color="auto"/>
          </w:divBdr>
        </w:div>
        <w:div w:id="548617050">
          <w:marLeft w:val="0"/>
          <w:marRight w:val="0"/>
          <w:marTop w:val="0"/>
          <w:marBottom w:val="0"/>
          <w:divBdr>
            <w:top w:val="none" w:sz="0" w:space="0" w:color="auto"/>
            <w:left w:val="none" w:sz="0" w:space="0" w:color="auto"/>
            <w:bottom w:val="none" w:sz="0" w:space="0" w:color="auto"/>
            <w:right w:val="none" w:sz="0" w:space="0" w:color="auto"/>
          </w:divBdr>
        </w:div>
        <w:div w:id="1092245301">
          <w:marLeft w:val="0"/>
          <w:marRight w:val="0"/>
          <w:marTop w:val="0"/>
          <w:marBottom w:val="0"/>
          <w:divBdr>
            <w:top w:val="none" w:sz="0" w:space="0" w:color="auto"/>
            <w:left w:val="none" w:sz="0" w:space="0" w:color="auto"/>
            <w:bottom w:val="none" w:sz="0" w:space="0" w:color="auto"/>
            <w:right w:val="none" w:sz="0" w:space="0" w:color="auto"/>
          </w:divBdr>
        </w:div>
        <w:div w:id="1241911960">
          <w:marLeft w:val="0"/>
          <w:marRight w:val="0"/>
          <w:marTop w:val="0"/>
          <w:marBottom w:val="0"/>
          <w:divBdr>
            <w:top w:val="none" w:sz="0" w:space="0" w:color="auto"/>
            <w:left w:val="none" w:sz="0" w:space="0" w:color="auto"/>
            <w:bottom w:val="none" w:sz="0" w:space="0" w:color="auto"/>
            <w:right w:val="none" w:sz="0" w:space="0" w:color="auto"/>
          </w:divBdr>
        </w:div>
        <w:div w:id="1319920316">
          <w:marLeft w:val="0"/>
          <w:marRight w:val="0"/>
          <w:marTop w:val="0"/>
          <w:marBottom w:val="0"/>
          <w:divBdr>
            <w:top w:val="none" w:sz="0" w:space="0" w:color="auto"/>
            <w:left w:val="none" w:sz="0" w:space="0" w:color="auto"/>
            <w:bottom w:val="none" w:sz="0" w:space="0" w:color="auto"/>
            <w:right w:val="none" w:sz="0" w:space="0" w:color="auto"/>
          </w:divBdr>
        </w:div>
        <w:div w:id="1928609690">
          <w:marLeft w:val="0"/>
          <w:marRight w:val="0"/>
          <w:marTop w:val="0"/>
          <w:marBottom w:val="0"/>
          <w:divBdr>
            <w:top w:val="none" w:sz="0" w:space="0" w:color="auto"/>
            <w:left w:val="none" w:sz="0" w:space="0" w:color="auto"/>
            <w:bottom w:val="none" w:sz="0" w:space="0" w:color="auto"/>
            <w:right w:val="none" w:sz="0" w:space="0" w:color="auto"/>
          </w:divBdr>
        </w:div>
      </w:divsChild>
    </w:div>
    <w:div w:id="1986422993">
      <w:bodyDiv w:val="1"/>
      <w:marLeft w:val="225"/>
      <w:marRight w:val="225"/>
      <w:marTop w:val="0"/>
      <w:marBottom w:val="0"/>
      <w:divBdr>
        <w:top w:val="none" w:sz="0" w:space="0" w:color="auto"/>
        <w:left w:val="none" w:sz="0" w:space="0" w:color="auto"/>
        <w:bottom w:val="none" w:sz="0" w:space="0" w:color="auto"/>
        <w:right w:val="none" w:sz="0" w:space="0" w:color="auto"/>
      </w:divBdr>
      <w:divsChild>
        <w:div w:id="503321317">
          <w:marLeft w:val="0"/>
          <w:marRight w:val="0"/>
          <w:marTop w:val="0"/>
          <w:marBottom w:val="0"/>
          <w:divBdr>
            <w:top w:val="none" w:sz="0" w:space="0" w:color="auto"/>
            <w:left w:val="none" w:sz="0" w:space="0" w:color="auto"/>
            <w:bottom w:val="none" w:sz="0" w:space="0" w:color="auto"/>
            <w:right w:val="none" w:sz="0" w:space="0" w:color="auto"/>
          </w:divBdr>
        </w:div>
      </w:divsChild>
    </w:div>
    <w:div w:id="2006667974">
      <w:bodyDiv w:val="1"/>
      <w:marLeft w:val="0"/>
      <w:marRight w:val="0"/>
      <w:marTop w:val="0"/>
      <w:marBottom w:val="0"/>
      <w:divBdr>
        <w:top w:val="none" w:sz="0" w:space="0" w:color="auto"/>
        <w:left w:val="none" w:sz="0" w:space="0" w:color="auto"/>
        <w:bottom w:val="none" w:sz="0" w:space="0" w:color="auto"/>
        <w:right w:val="none" w:sz="0" w:space="0" w:color="auto"/>
      </w:divBdr>
      <w:divsChild>
        <w:div w:id="1924601530">
          <w:marLeft w:val="0"/>
          <w:marRight w:val="0"/>
          <w:marTop w:val="0"/>
          <w:marBottom w:val="0"/>
          <w:divBdr>
            <w:top w:val="none" w:sz="0" w:space="0" w:color="auto"/>
            <w:left w:val="none" w:sz="0" w:space="0" w:color="auto"/>
            <w:bottom w:val="none" w:sz="0" w:space="0" w:color="auto"/>
            <w:right w:val="none" w:sz="0" w:space="0" w:color="auto"/>
          </w:divBdr>
        </w:div>
        <w:div w:id="1999068930">
          <w:marLeft w:val="0"/>
          <w:marRight w:val="0"/>
          <w:marTop w:val="0"/>
          <w:marBottom w:val="0"/>
          <w:divBdr>
            <w:top w:val="none" w:sz="0" w:space="0" w:color="auto"/>
            <w:left w:val="none" w:sz="0" w:space="0" w:color="auto"/>
            <w:bottom w:val="none" w:sz="0" w:space="0" w:color="auto"/>
            <w:right w:val="none" w:sz="0" w:space="0" w:color="auto"/>
          </w:divBdr>
        </w:div>
      </w:divsChild>
    </w:div>
    <w:div w:id="2012174667">
      <w:bodyDiv w:val="1"/>
      <w:marLeft w:val="0"/>
      <w:marRight w:val="0"/>
      <w:marTop w:val="0"/>
      <w:marBottom w:val="0"/>
      <w:divBdr>
        <w:top w:val="none" w:sz="0" w:space="0" w:color="auto"/>
        <w:left w:val="none" w:sz="0" w:space="0" w:color="auto"/>
        <w:bottom w:val="none" w:sz="0" w:space="0" w:color="auto"/>
        <w:right w:val="none" w:sz="0" w:space="0" w:color="auto"/>
      </w:divBdr>
      <w:divsChild>
        <w:div w:id="71515266">
          <w:marLeft w:val="0"/>
          <w:marRight w:val="0"/>
          <w:marTop w:val="0"/>
          <w:marBottom w:val="0"/>
          <w:divBdr>
            <w:top w:val="none" w:sz="0" w:space="0" w:color="auto"/>
            <w:left w:val="none" w:sz="0" w:space="0" w:color="auto"/>
            <w:bottom w:val="none" w:sz="0" w:space="0" w:color="auto"/>
            <w:right w:val="none" w:sz="0" w:space="0" w:color="auto"/>
          </w:divBdr>
        </w:div>
        <w:div w:id="1501701913">
          <w:marLeft w:val="0"/>
          <w:marRight w:val="0"/>
          <w:marTop w:val="0"/>
          <w:marBottom w:val="0"/>
          <w:divBdr>
            <w:top w:val="none" w:sz="0" w:space="0" w:color="auto"/>
            <w:left w:val="none" w:sz="0" w:space="0" w:color="auto"/>
            <w:bottom w:val="none" w:sz="0" w:space="0" w:color="auto"/>
            <w:right w:val="none" w:sz="0" w:space="0" w:color="auto"/>
          </w:divBdr>
        </w:div>
      </w:divsChild>
    </w:div>
    <w:div w:id="2015917342">
      <w:bodyDiv w:val="1"/>
      <w:marLeft w:val="0"/>
      <w:marRight w:val="0"/>
      <w:marTop w:val="0"/>
      <w:marBottom w:val="0"/>
      <w:divBdr>
        <w:top w:val="none" w:sz="0" w:space="0" w:color="auto"/>
        <w:left w:val="none" w:sz="0" w:space="0" w:color="auto"/>
        <w:bottom w:val="none" w:sz="0" w:space="0" w:color="auto"/>
        <w:right w:val="none" w:sz="0" w:space="0" w:color="auto"/>
      </w:divBdr>
      <w:divsChild>
        <w:div w:id="2099792306">
          <w:marLeft w:val="0"/>
          <w:marRight w:val="0"/>
          <w:marTop w:val="0"/>
          <w:marBottom w:val="0"/>
          <w:divBdr>
            <w:top w:val="none" w:sz="0" w:space="0" w:color="auto"/>
            <w:left w:val="none" w:sz="0" w:space="0" w:color="auto"/>
            <w:bottom w:val="none" w:sz="0" w:space="0" w:color="auto"/>
            <w:right w:val="none" w:sz="0" w:space="0" w:color="auto"/>
          </w:divBdr>
        </w:div>
      </w:divsChild>
    </w:div>
    <w:div w:id="2021203533">
      <w:bodyDiv w:val="1"/>
      <w:marLeft w:val="0"/>
      <w:marRight w:val="0"/>
      <w:marTop w:val="0"/>
      <w:marBottom w:val="0"/>
      <w:divBdr>
        <w:top w:val="none" w:sz="0" w:space="0" w:color="auto"/>
        <w:left w:val="none" w:sz="0" w:space="0" w:color="auto"/>
        <w:bottom w:val="none" w:sz="0" w:space="0" w:color="auto"/>
        <w:right w:val="none" w:sz="0" w:space="0" w:color="auto"/>
      </w:divBdr>
    </w:div>
    <w:div w:id="2032340439">
      <w:bodyDiv w:val="1"/>
      <w:marLeft w:val="0"/>
      <w:marRight w:val="0"/>
      <w:marTop w:val="0"/>
      <w:marBottom w:val="0"/>
      <w:divBdr>
        <w:top w:val="none" w:sz="0" w:space="0" w:color="auto"/>
        <w:left w:val="none" w:sz="0" w:space="0" w:color="auto"/>
        <w:bottom w:val="none" w:sz="0" w:space="0" w:color="auto"/>
        <w:right w:val="none" w:sz="0" w:space="0" w:color="auto"/>
      </w:divBdr>
      <w:divsChild>
        <w:div w:id="778257623">
          <w:marLeft w:val="0"/>
          <w:marRight w:val="0"/>
          <w:marTop w:val="0"/>
          <w:marBottom w:val="0"/>
          <w:divBdr>
            <w:top w:val="none" w:sz="0" w:space="0" w:color="auto"/>
            <w:left w:val="none" w:sz="0" w:space="0" w:color="auto"/>
            <w:bottom w:val="none" w:sz="0" w:space="0" w:color="auto"/>
            <w:right w:val="none" w:sz="0" w:space="0" w:color="auto"/>
          </w:divBdr>
        </w:div>
        <w:div w:id="888347538">
          <w:marLeft w:val="0"/>
          <w:marRight w:val="0"/>
          <w:marTop w:val="0"/>
          <w:marBottom w:val="0"/>
          <w:divBdr>
            <w:top w:val="none" w:sz="0" w:space="0" w:color="auto"/>
            <w:left w:val="none" w:sz="0" w:space="0" w:color="auto"/>
            <w:bottom w:val="none" w:sz="0" w:space="0" w:color="auto"/>
            <w:right w:val="none" w:sz="0" w:space="0" w:color="auto"/>
          </w:divBdr>
        </w:div>
      </w:divsChild>
    </w:div>
    <w:div w:id="2032677716">
      <w:bodyDiv w:val="1"/>
      <w:marLeft w:val="0"/>
      <w:marRight w:val="0"/>
      <w:marTop w:val="0"/>
      <w:marBottom w:val="0"/>
      <w:divBdr>
        <w:top w:val="none" w:sz="0" w:space="0" w:color="auto"/>
        <w:left w:val="none" w:sz="0" w:space="0" w:color="auto"/>
        <w:bottom w:val="none" w:sz="0" w:space="0" w:color="auto"/>
        <w:right w:val="none" w:sz="0" w:space="0" w:color="auto"/>
      </w:divBdr>
    </w:div>
    <w:div w:id="2033876054">
      <w:bodyDiv w:val="1"/>
      <w:marLeft w:val="0"/>
      <w:marRight w:val="0"/>
      <w:marTop w:val="0"/>
      <w:marBottom w:val="0"/>
      <w:divBdr>
        <w:top w:val="none" w:sz="0" w:space="0" w:color="auto"/>
        <w:left w:val="none" w:sz="0" w:space="0" w:color="auto"/>
        <w:bottom w:val="none" w:sz="0" w:space="0" w:color="auto"/>
        <w:right w:val="none" w:sz="0" w:space="0" w:color="auto"/>
      </w:divBdr>
    </w:div>
    <w:div w:id="2036031877">
      <w:bodyDiv w:val="1"/>
      <w:marLeft w:val="225"/>
      <w:marRight w:val="225"/>
      <w:marTop w:val="0"/>
      <w:marBottom w:val="0"/>
      <w:divBdr>
        <w:top w:val="none" w:sz="0" w:space="0" w:color="auto"/>
        <w:left w:val="none" w:sz="0" w:space="0" w:color="auto"/>
        <w:bottom w:val="none" w:sz="0" w:space="0" w:color="auto"/>
        <w:right w:val="none" w:sz="0" w:space="0" w:color="auto"/>
      </w:divBdr>
      <w:divsChild>
        <w:div w:id="1088500262">
          <w:marLeft w:val="0"/>
          <w:marRight w:val="0"/>
          <w:marTop w:val="0"/>
          <w:marBottom w:val="0"/>
          <w:divBdr>
            <w:top w:val="none" w:sz="0" w:space="0" w:color="auto"/>
            <w:left w:val="none" w:sz="0" w:space="0" w:color="auto"/>
            <w:bottom w:val="none" w:sz="0" w:space="0" w:color="auto"/>
            <w:right w:val="none" w:sz="0" w:space="0" w:color="auto"/>
          </w:divBdr>
        </w:div>
      </w:divsChild>
    </w:div>
    <w:div w:id="2037846363">
      <w:bodyDiv w:val="1"/>
      <w:marLeft w:val="0"/>
      <w:marRight w:val="0"/>
      <w:marTop w:val="0"/>
      <w:marBottom w:val="0"/>
      <w:divBdr>
        <w:top w:val="none" w:sz="0" w:space="0" w:color="auto"/>
        <w:left w:val="none" w:sz="0" w:space="0" w:color="auto"/>
        <w:bottom w:val="none" w:sz="0" w:space="0" w:color="auto"/>
        <w:right w:val="none" w:sz="0" w:space="0" w:color="auto"/>
      </w:divBdr>
    </w:div>
    <w:div w:id="2039114052">
      <w:bodyDiv w:val="1"/>
      <w:marLeft w:val="0"/>
      <w:marRight w:val="0"/>
      <w:marTop w:val="0"/>
      <w:marBottom w:val="0"/>
      <w:divBdr>
        <w:top w:val="none" w:sz="0" w:space="0" w:color="auto"/>
        <w:left w:val="none" w:sz="0" w:space="0" w:color="auto"/>
        <w:bottom w:val="none" w:sz="0" w:space="0" w:color="auto"/>
        <w:right w:val="none" w:sz="0" w:space="0" w:color="auto"/>
      </w:divBdr>
    </w:div>
    <w:div w:id="2063433293">
      <w:bodyDiv w:val="1"/>
      <w:marLeft w:val="0"/>
      <w:marRight w:val="0"/>
      <w:marTop w:val="0"/>
      <w:marBottom w:val="0"/>
      <w:divBdr>
        <w:top w:val="none" w:sz="0" w:space="0" w:color="auto"/>
        <w:left w:val="none" w:sz="0" w:space="0" w:color="auto"/>
        <w:bottom w:val="none" w:sz="0" w:space="0" w:color="auto"/>
        <w:right w:val="none" w:sz="0" w:space="0" w:color="auto"/>
      </w:divBdr>
    </w:div>
    <w:div w:id="2067022214">
      <w:bodyDiv w:val="1"/>
      <w:marLeft w:val="0"/>
      <w:marRight w:val="0"/>
      <w:marTop w:val="0"/>
      <w:marBottom w:val="0"/>
      <w:divBdr>
        <w:top w:val="none" w:sz="0" w:space="0" w:color="auto"/>
        <w:left w:val="none" w:sz="0" w:space="0" w:color="auto"/>
        <w:bottom w:val="none" w:sz="0" w:space="0" w:color="auto"/>
        <w:right w:val="none" w:sz="0" w:space="0" w:color="auto"/>
      </w:divBdr>
      <w:divsChild>
        <w:div w:id="761411216">
          <w:marLeft w:val="0"/>
          <w:marRight w:val="0"/>
          <w:marTop w:val="0"/>
          <w:marBottom w:val="0"/>
          <w:divBdr>
            <w:top w:val="none" w:sz="0" w:space="0" w:color="auto"/>
            <w:left w:val="none" w:sz="0" w:space="0" w:color="auto"/>
            <w:bottom w:val="none" w:sz="0" w:space="0" w:color="auto"/>
            <w:right w:val="none" w:sz="0" w:space="0" w:color="auto"/>
          </w:divBdr>
        </w:div>
        <w:div w:id="1120495042">
          <w:marLeft w:val="0"/>
          <w:marRight w:val="0"/>
          <w:marTop w:val="0"/>
          <w:marBottom w:val="0"/>
          <w:divBdr>
            <w:top w:val="none" w:sz="0" w:space="0" w:color="auto"/>
            <w:left w:val="none" w:sz="0" w:space="0" w:color="auto"/>
            <w:bottom w:val="none" w:sz="0" w:space="0" w:color="auto"/>
            <w:right w:val="none" w:sz="0" w:space="0" w:color="auto"/>
          </w:divBdr>
        </w:div>
      </w:divsChild>
    </w:div>
    <w:div w:id="2070807338">
      <w:bodyDiv w:val="1"/>
      <w:marLeft w:val="0"/>
      <w:marRight w:val="0"/>
      <w:marTop w:val="0"/>
      <w:marBottom w:val="0"/>
      <w:divBdr>
        <w:top w:val="none" w:sz="0" w:space="0" w:color="auto"/>
        <w:left w:val="none" w:sz="0" w:space="0" w:color="auto"/>
        <w:bottom w:val="none" w:sz="0" w:space="0" w:color="auto"/>
        <w:right w:val="none" w:sz="0" w:space="0" w:color="auto"/>
      </w:divBdr>
      <w:divsChild>
        <w:div w:id="1582718612">
          <w:marLeft w:val="0"/>
          <w:marRight w:val="0"/>
          <w:marTop w:val="0"/>
          <w:marBottom w:val="0"/>
          <w:divBdr>
            <w:top w:val="none" w:sz="0" w:space="0" w:color="auto"/>
            <w:left w:val="none" w:sz="0" w:space="0" w:color="auto"/>
            <w:bottom w:val="none" w:sz="0" w:space="0" w:color="auto"/>
            <w:right w:val="none" w:sz="0" w:space="0" w:color="auto"/>
          </w:divBdr>
        </w:div>
        <w:div w:id="1900826388">
          <w:marLeft w:val="0"/>
          <w:marRight w:val="0"/>
          <w:marTop w:val="0"/>
          <w:marBottom w:val="0"/>
          <w:divBdr>
            <w:top w:val="none" w:sz="0" w:space="0" w:color="auto"/>
            <w:left w:val="none" w:sz="0" w:space="0" w:color="auto"/>
            <w:bottom w:val="none" w:sz="0" w:space="0" w:color="auto"/>
            <w:right w:val="none" w:sz="0" w:space="0" w:color="auto"/>
          </w:divBdr>
        </w:div>
      </w:divsChild>
    </w:div>
    <w:div w:id="2081708756">
      <w:bodyDiv w:val="1"/>
      <w:marLeft w:val="0"/>
      <w:marRight w:val="0"/>
      <w:marTop w:val="0"/>
      <w:marBottom w:val="0"/>
      <w:divBdr>
        <w:top w:val="none" w:sz="0" w:space="0" w:color="auto"/>
        <w:left w:val="none" w:sz="0" w:space="0" w:color="auto"/>
        <w:bottom w:val="none" w:sz="0" w:space="0" w:color="auto"/>
        <w:right w:val="none" w:sz="0" w:space="0" w:color="auto"/>
      </w:divBdr>
      <w:divsChild>
        <w:div w:id="1053312137">
          <w:marLeft w:val="0"/>
          <w:marRight w:val="0"/>
          <w:marTop w:val="0"/>
          <w:marBottom w:val="0"/>
          <w:divBdr>
            <w:top w:val="none" w:sz="0" w:space="0" w:color="auto"/>
            <w:left w:val="none" w:sz="0" w:space="0" w:color="auto"/>
            <w:bottom w:val="none" w:sz="0" w:space="0" w:color="auto"/>
            <w:right w:val="none" w:sz="0" w:space="0" w:color="auto"/>
          </w:divBdr>
        </w:div>
      </w:divsChild>
    </w:div>
    <w:div w:id="2099670222">
      <w:bodyDiv w:val="1"/>
      <w:marLeft w:val="225"/>
      <w:marRight w:val="225"/>
      <w:marTop w:val="0"/>
      <w:marBottom w:val="0"/>
      <w:divBdr>
        <w:top w:val="none" w:sz="0" w:space="0" w:color="auto"/>
        <w:left w:val="none" w:sz="0" w:space="0" w:color="auto"/>
        <w:bottom w:val="none" w:sz="0" w:space="0" w:color="auto"/>
        <w:right w:val="none" w:sz="0" w:space="0" w:color="auto"/>
      </w:divBdr>
      <w:divsChild>
        <w:div w:id="1183859113">
          <w:marLeft w:val="0"/>
          <w:marRight w:val="0"/>
          <w:marTop w:val="0"/>
          <w:marBottom w:val="0"/>
          <w:divBdr>
            <w:top w:val="none" w:sz="0" w:space="0" w:color="auto"/>
            <w:left w:val="none" w:sz="0" w:space="0" w:color="auto"/>
            <w:bottom w:val="none" w:sz="0" w:space="0" w:color="auto"/>
            <w:right w:val="none" w:sz="0" w:space="0" w:color="auto"/>
          </w:divBdr>
        </w:div>
      </w:divsChild>
    </w:div>
    <w:div w:id="2111050234">
      <w:bodyDiv w:val="1"/>
      <w:marLeft w:val="0"/>
      <w:marRight w:val="0"/>
      <w:marTop w:val="0"/>
      <w:marBottom w:val="0"/>
      <w:divBdr>
        <w:top w:val="none" w:sz="0" w:space="0" w:color="auto"/>
        <w:left w:val="none" w:sz="0" w:space="0" w:color="auto"/>
        <w:bottom w:val="none" w:sz="0" w:space="0" w:color="auto"/>
        <w:right w:val="none" w:sz="0" w:space="0" w:color="auto"/>
      </w:divBdr>
      <w:divsChild>
        <w:div w:id="1855605887">
          <w:marLeft w:val="0"/>
          <w:marRight w:val="0"/>
          <w:marTop w:val="0"/>
          <w:marBottom w:val="0"/>
          <w:divBdr>
            <w:top w:val="none" w:sz="0" w:space="0" w:color="auto"/>
            <w:left w:val="none" w:sz="0" w:space="0" w:color="auto"/>
            <w:bottom w:val="none" w:sz="0" w:space="0" w:color="auto"/>
            <w:right w:val="none" w:sz="0" w:space="0" w:color="auto"/>
          </w:divBdr>
        </w:div>
      </w:divsChild>
    </w:div>
    <w:div w:id="2113621761">
      <w:bodyDiv w:val="1"/>
      <w:marLeft w:val="251"/>
      <w:marRight w:val="251"/>
      <w:marTop w:val="0"/>
      <w:marBottom w:val="0"/>
      <w:divBdr>
        <w:top w:val="none" w:sz="0" w:space="0" w:color="auto"/>
        <w:left w:val="none" w:sz="0" w:space="0" w:color="auto"/>
        <w:bottom w:val="none" w:sz="0" w:space="0" w:color="auto"/>
        <w:right w:val="none" w:sz="0" w:space="0" w:color="auto"/>
      </w:divBdr>
      <w:divsChild>
        <w:div w:id="1819570154">
          <w:marLeft w:val="0"/>
          <w:marRight w:val="0"/>
          <w:marTop w:val="0"/>
          <w:marBottom w:val="0"/>
          <w:divBdr>
            <w:top w:val="none" w:sz="0" w:space="0" w:color="auto"/>
            <w:left w:val="none" w:sz="0" w:space="0" w:color="auto"/>
            <w:bottom w:val="none" w:sz="0" w:space="0" w:color="auto"/>
            <w:right w:val="none" w:sz="0" w:space="0" w:color="auto"/>
          </w:divBdr>
        </w:div>
      </w:divsChild>
    </w:div>
    <w:div w:id="2118788639">
      <w:bodyDiv w:val="1"/>
      <w:marLeft w:val="225"/>
      <w:marRight w:val="225"/>
      <w:marTop w:val="0"/>
      <w:marBottom w:val="0"/>
      <w:divBdr>
        <w:top w:val="none" w:sz="0" w:space="0" w:color="auto"/>
        <w:left w:val="none" w:sz="0" w:space="0" w:color="auto"/>
        <w:bottom w:val="none" w:sz="0" w:space="0" w:color="auto"/>
        <w:right w:val="none" w:sz="0" w:space="0" w:color="auto"/>
      </w:divBdr>
      <w:divsChild>
        <w:div w:id="1806658024">
          <w:marLeft w:val="0"/>
          <w:marRight w:val="0"/>
          <w:marTop w:val="0"/>
          <w:marBottom w:val="0"/>
          <w:divBdr>
            <w:top w:val="none" w:sz="0" w:space="0" w:color="auto"/>
            <w:left w:val="none" w:sz="0" w:space="0" w:color="auto"/>
            <w:bottom w:val="none" w:sz="0" w:space="0" w:color="auto"/>
            <w:right w:val="none" w:sz="0" w:space="0" w:color="auto"/>
          </w:divBdr>
        </w:div>
      </w:divsChild>
    </w:div>
    <w:div w:id="2122721338">
      <w:bodyDiv w:val="1"/>
      <w:marLeft w:val="0"/>
      <w:marRight w:val="0"/>
      <w:marTop w:val="0"/>
      <w:marBottom w:val="0"/>
      <w:divBdr>
        <w:top w:val="none" w:sz="0" w:space="0" w:color="auto"/>
        <w:left w:val="none" w:sz="0" w:space="0" w:color="auto"/>
        <w:bottom w:val="none" w:sz="0" w:space="0" w:color="auto"/>
        <w:right w:val="none" w:sz="0" w:space="0" w:color="auto"/>
      </w:divBdr>
    </w:div>
    <w:div w:id="2124690428">
      <w:bodyDiv w:val="1"/>
      <w:marLeft w:val="0"/>
      <w:marRight w:val="0"/>
      <w:marTop w:val="0"/>
      <w:marBottom w:val="0"/>
      <w:divBdr>
        <w:top w:val="none" w:sz="0" w:space="0" w:color="auto"/>
        <w:left w:val="none" w:sz="0" w:space="0" w:color="auto"/>
        <w:bottom w:val="none" w:sz="0" w:space="0" w:color="auto"/>
        <w:right w:val="none" w:sz="0" w:space="0" w:color="auto"/>
      </w:divBdr>
      <w:divsChild>
        <w:div w:id="950547600">
          <w:marLeft w:val="0"/>
          <w:marRight w:val="0"/>
          <w:marTop w:val="0"/>
          <w:marBottom w:val="0"/>
          <w:divBdr>
            <w:top w:val="none" w:sz="0" w:space="0" w:color="auto"/>
            <w:left w:val="none" w:sz="0" w:space="0" w:color="auto"/>
            <w:bottom w:val="none" w:sz="0" w:space="0" w:color="auto"/>
            <w:right w:val="none" w:sz="0" w:space="0" w:color="auto"/>
          </w:divBdr>
        </w:div>
      </w:divsChild>
    </w:div>
    <w:div w:id="2137330670">
      <w:bodyDiv w:val="1"/>
      <w:marLeft w:val="0"/>
      <w:marRight w:val="0"/>
      <w:marTop w:val="0"/>
      <w:marBottom w:val="0"/>
      <w:divBdr>
        <w:top w:val="none" w:sz="0" w:space="0" w:color="auto"/>
        <w:left w:val="none" w:sz="0" w:space="0" w:color="auto"/>
        <w:bottom w:val="none" w:sz="0" w:space="0" w:color="auto"/>
        <w:right w:val="none" w:sz="0" w:space="0" w:color="auto"/>
      </w:divBdr>
    </w:div>
    <w:div w:id="2137942214">
      <w:bodyDiv w:val="1"/>
      <w:marLeft w:val="0"/>
      <w:marRight w:val="0"/>
      <w:marTop w:val="0"/>
      <w:marBottom w:val="0"/>
      <w:divBdr>
        <w:top w:val="none" w:sz="0" w:space="0" w:color="auto"/>
        <w:left w:val="none" w:sz="0" w:space="0" w:color="auto"/>
        <w:bottom w:val="none" w:sz="0" w:space="0" w:color="auto"/>
        <w:right w:val="none" w:sz="0" w:space="0" w:color="auto"/>
      </w:divBdr>
      <w:divsChild>
        <w:div w:id="1387220791">
          <w:marLeft w:val="0"/>
          <w:marRight w:val="0"/>
          <w:marTop w:val="0"/>
          <w:marBottom w:val="0"/>
          <w:divBdr>
            <w:top w:val="none" w:sz="0" w:space="0" w:color="auto"/>
            <w:left w:val="none" w:sz="0" w:space="0" w:color="auto"/>
            <w:bottom w:val="none" w:sz="0" w:space="0" w:color="auto"/>
            <w:right w:val="none" w:sz="0" w:space="0" w:color="auto"/>
          </w:divBdr>
        </w:div>
      </w:divsChild>
    </w:div>
    <w:div w:id="2139911890">
      <w:bodyDiv w:val="1"/>
      <w:marLeft w:val="0"/>
      <w:marRight w:val="0"/>
      <w:marTop w:val="0"/>
      <w:marBottom w:val="0"/>
      <w:divBdr>
        <w:top w:val="none" w:sz="0" w:space="0" w:color="auto"/>
        <w:left w:val="none" w:sz="0" w:space="0" w:color="auto"/>
        <w:bottom w:val="none" w:sz="0" w:space="0" w:color="auto"/>
        <w:right w:val="none" w:sz="0" w:space="0" w:color="auto"/>
      </w:divBdr>
    </w:div>
    <w:div w:id="2141652377">
      <w:bodyDiv w:val="1"/>
      <w:marLeft w:val="0"/>
      <w:marRight w:val="0"/>
      <w:marTop w:val="0"/>
      <w:marBottom w:val="0"/>
      <w:divBdr>
        <w:top w:val="none" w:sz="0" w:space="0" w:color="auto"/>
        <w:left w:val="none" w:sz="0" w:space="0" w:color="auto"/>
        <w:bottom w:val="none" w:sz="0" w:space="0" w:color="auto"/>
        <w:right w:val="none" w:sz="0" w:space="0" w:color="auto"/>
      </w:divBdr>
      <w:divsChild>
        <w:div w:id="667826853">
          <w:marLeft w:val="0"/>
          <w:marRight w:val="0"/>
          <w:marTop w:val="0"/>
          <w:marBottom w:val="0"/>
          <w:divBdr>
            <w:top w:val="none" w:sz="0" w:space="0" w:color="auto"/>
            <w:left w:val="none" w:sz="0" w:space="0" w:color="auto"/>
            <w:bottom w:val="none" w:sz="0" w:space="0" w:color="auto"/>
            <w:right w:val="none" w:sz="0" w:space="0" w:color="auto"/>
          </w:divBdr>
        </w:div>
        <w:div w:id="1680154322">
          <w:marLeft w:val="0"/>
          <w:marRight w:val="0"/>
          <w:marTop w:val="0"/>
          <w:marBottom w:val="0"/>
          <w:divBdr>
            <w:top w:val="none" w:sz="0" w:space="0" w:color="auto"/>
            <w:left w:val="none" w:sz="0" w:space="0" w:color="auto"/>
            <w:bottom w:val="none" w:sz="0" w:space="0" w:color="auto"/>
            <w:right w:val="none" w:sz="0" w:space="0" w:color="auto"/>
          </w:divBdr>
        </w:div>
        <w:div w:id="19417225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oter1.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9A72B-9663-4AAF-830E-801AF4F60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157</Pages>
  <Words>59232</Words>
  <Characters>337626</Characters>
  <Application>Microsoft Office Word</Application>
  <DocSecurity>0</DocSecurity>
  <Lines>2813</Lines>
  <Paragraphs>792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EUROPOS PARLAMENTO IR TARYBOS 2008 M</vt:lpstr>
      <vt:lpstr>EUROPOS PARLAMENTO IR TARYBOS 2008 M</vt:lpstr>
    </vt:vector>
  </TitlesOfParts>
  <Company/>
  <LinksUpToDate>false</LinksUpToDate>
  <CharactersWithSpaces>396066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2020-06-08T06:23:00Z</dcterms:created>
  <dc:creator>Vaida Zigmantaite</dc:creator>
  <cp:lastModifiedBy>Monika Žilinskaitė-Veželienė</cp:lastModifiedBy>
  <cp:lastPrinted>2017-03-03T08:43:00Z</cp:lastPrinted>
  <dcterms:modified xsi:type="dcterms:W3CDTF">2020-06-08T12:58:00Z</dcterms:modified>
  <cp:revision>4</cp:revision>
  <dc:title>EUROPOS PARLAMENTO IR TARYBOS 2008 M</dc:title>
</cp:coreProperties>
</file>