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E7" w:rsidRDefault="002744E7" w:rsidP="00956691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 xml:space="preserve">Projekto </w:t>
      </w:r>
    </w:p>
    <w:p w:rsidR="002744E7" w:rsidRDefault="002744E7" w:rsidP="00956691">
      <w:pPr>
        <w:tabs>
          <w:tab w:val="center" w:pos="4819"/>
          <w:tab w:val="right" w:pos="9638"/>
        </w:tabs>
        <w:ind w:left="7513" w:hanging="709"/>
      </w:pPr>
      <w:r>
        <w:rPr>
          <w:b/>
          <w:szCs w:val="24"/>
        </w:rPr>
        <w:t>lyginamasis variantas</w:t>
      </w:r>
    </w:p>
    <w:p w:rsidR="002744E7" w:rsidRDefault="002744E7" w:rsidP="002744E7">
      <w:pPr>
        <w:widowControl w:val="0"/>
        <w:tabs>
          <w:tab w:val="left" w:pos="6946"/>
        </w:tabs>
        <w:ind w:left="1296" w:firstLine="1296"/>
        <w:jc w:val="right"/>
        <w:rPr>
          <w:b/>
          <w:szCs w:val="24"/>
        </w:rPr>
      </w:pPr>
    </w:p>
    <w:p w:rsidR="002744E7" w:rsidRDefault="002744E7" w:rsidP="002744E7">
      <w:pPr>
        <w:widowControl w:val="0"/>
        <w:jc w:val="center"/>
        <w:rPr>
          <w:b/>
          <w:szCs w:val="24"/>
        </w:rPr>
      </w:pPr>
    </w:p>
    <w:p w:rsidR="002744E7" w:rsidRDefault="002744E7" w:rsidP="002744E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2744E7" w:rsidRDefault="002744E7" w:rsidP="002744E7">
      <w:pPr>
        <w:widowControl w:val="0"/>
        <w:jc w:val="center"/>
        <w:rPr>
          <w:b/>
          <w:szCs w:val="24"/>
        </w:rPr>
      </w:pPr>
    </w:p>
    <w:p w:rsidR="002744E7" w:rsidRDefault="002744E7" w:rsidP="002744E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2744E7" w:rsidRPr="00C26770" w:rsidRDefault="002744E7" w:rsidP="002744E7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</w:t>
      </w:r>
      <w:r w:rsidRPr="00C26770">
        <w:rPr>
          <w:b/>
          <w:bCs/>
          <w:szCs w:val="24"/>
        </w:rPr>
        <w:t xml:space="preserve">RESPUBLIKOS </w:t>
      </w:r>
      <w:r w:rsidR="00B81BDC" w:rsidRPr="00C26770">
        <w:rPr>
          <w:b/>
          <w:bCs/>
          <w:szCs w:val="24"/>
        </w:rPr>
        <w:t>VYRIAUSYBĖS 20</w:t>
      </w:r>
      <w:r w:rsidR="00B81BDC">
        <w:rPr>
          <w:b/>
          <w:bCs/>
          <w:szCs w:val="24"/>
        </w:rPr>
        <w:t xml:space="preserve">12 </w:t>
      </w:r>
      <w:r w:rsidR="00B81BDC" w:rsidRPr="00C26770">
        <w:rPr>
          <w:b/>
          <w:bCs/>
          <w:szCs w:val="24"/>
        </w:rPr>
        <w:t xml:space="preserve">M. </w:t>
      </w:r>
      <w:r w:rsidR="00B81BDC">
        <w:rPr>
          <w:b/>
          <w:bCs/>
          <w:szCs w:val="24"/>
        </w:rPr>
        <w:t>GRUODŽIO 28</w:t>
      </w:r>
      <w:r w:rsidR="00B81BDC" w:rsidRPr="00C26770">
        <w:rPr>
          <w:b/>
          <w:bCs/>
          <w:szCs w:val="24"/>
        </w:rPr>
        <w:t xml:space="preserve"> D. NUTARIMO NR. </w:t>
      </w:r>
      <w:r w:rsidR="00B81BDC">
        <w:rPr>
          <w:b/>
          <w:bCs/>
          <w:szCs w:val="24"/>
        </w:rPr>
        <w:t>1575</w:t>
      </w:r>
      <w:r w:rsidR="00B81BDC" w:rsidRPr="00C26770">
        <w:rPr>
          <w:b/>
          <w:bCs/>
          <w:szCs w:val="24"/>
        </w:rPr>
        <w:t xml:space="preserve"> „</w:t>
      </w:r>
      <w:r w:rsidR="00B81BDC">
        <w:rPr>
          <w:b/>
          <w:bCs/>
          <w:color w:val="000000"/>
        </w:rPr>
        <w:t>DĖL VALSTYBĖS TARNAUTOJŲ MOKYMO ORGANIZAVIMO TVARKOS APRAŠO PATVIRTINIMO</w:t>
      </w:r>
      <w:r w:rsidR="00B81BDC" w:rsidRPr="00C26770">
        <w:rPr>
          <w:b/>
          <w:bCs/>
          <w:szCs w:val="24"/>
        </w:rPr>
        <w:t xml:space="preserve">“ </w:t>
      </w:r>
      <w:r w:rsidR="00B81BDC" w:rsidRPr="00C26770">
        <w:rPr>
          <w:b/>
          <w:szCs w:val="24"/>
        </w:rPr>
        <w:t>PAKEITIMO</w:t>
      </w:r>
    </w:p>
    <w:p w:rsidR="002744E7" w:rsidRDefault="002744E7" w:rsidP="002744E7">
      <w:pPr>
        <w:widowControl w:val="0"/>
        <w:jc w:val="center"/>
        <w:rPr>
          <w:szCs w:val="24"/>
        </w:rPr>
      </w:pPr>
    </w:p>
    <w:p w:rsidR="002744E7" w:rsidRDefault="002744E7" w:rsidP="002744E7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2744E7" w:rsidRDefault="002744E7" w:rsidP="002744E7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2744E7" w:rsidRDefault="002744E7" w:rsidP="002744E7">
      <w:pPr>
        <w:widowControl w:val="0"/>
        <w:jc w:val="center"/>
        <w:rPr>
          <w:szCs w:val="24"/>
        </w:rPr>
      </w:pPr>
    </w:p>
    <w:p w:rsidR="002744E7" w:rsidRPr="002744E7" w:rsidRDefault="002744E7" w:rsidP="00FD2647">
      <w:pPr>
        <w:tabs>
          <w:tab w:val="left" w:pos="1134"/>
          <w:tab w:val="left" w:pos="6804"/>
        </w:tabs>
        <w:ind w:firstLine="720"/>
        <w:jc w:val="both"/>
        <w:rPr>
          <w:szCs w:val="24"/>
        </w:rPr>
      </w:pPr>
      <w:r w:rsidRPr="002744E7">
        <w:rPr>
          <w:szCs w:val="24"/>
        </w:rPr>
        <w:t>Lietuvos Respublikos Vyriausybė n u t a r i a:</w:t>
      </w:r>
    </w:p>
    <w:p w:rsidR="002744E7" w:rsidRPr="002744E7" w:rsidRDefault="002744E7" w:rsidP="00FD2647">
      <w:pPr>
        <w:pStyle w:val="Sraopastraipa"/>
        <w:tabs>
          <w:tab w:val="left" w:pos="1134"/>
        </w:tabs>
        <w:ind w:left="0" w:firstLine="720"/>
        <w:jc w:val="both"/>
        <w:rPr>
          <w:bCs/>
          <w:color w:val="000000"/>
          <w:szCs w:val="24"/>
        </w:rPr>
      </w:pPr>
      <w:r w:rsidRPr="002744E7">
        <w:rPr>
          <w:szCs w:val="24"/>
        </w:rPr>
        <w:t xml:space="preserve">Pakeisti </w:t>
      </w:r>
      <w:r w:rsidRPr="002744E7">
        <w:rPr>
          <w:bCs/>
          <w:color w:val="000000"/>
          <w:szCs w:val="24"/>
        </w:rPr>
        <w:t>Valstybės tarnautojų mokymo organizavimo tvarkos apraš</w:t>
      </w:r>
      <w:r w:rsidR="00222305">
        <w:rPr>
          <w:bCs/>
          <w:color w:val="000000"/>
          <w:szCs w:val="24"/>
        </w:rPr>
        <w:t>ą</w:t>
      </w:r>
      <w:r w:rsidRPr="002744E7">
        <w:rPr>
          <w:szCs w:val="24"/>
        </w:rPr>
        <w:t>, patvirtint</w:t>
      </w:r>
      <w:r w:rsidR="00222305">
        <w:rPr>
          <w:szCs w:val="24"/>
        </w:rPr>
        <w:t>ą</w:t>
      </w:r>
      <w:r w:rsidRPr="002744E7">
        <w:rPr>
          <w:szCs w:val="24"/>
        </w:rPr>
        <w:t xml:space="preserve"> Lietuvos Respublikos Vyriausybės 2012 m. gruodžio </w:t>
      </w:r>
      <w:r w:rsidRPr="002035CC">
        <w:rPr>
          <w:szCs w:val="24"/>
        </w:rPr>
        <w:t>28</w:t>
      </w:r>
      <w:r w:rsidRPr="002744E7">
        <w:rPr>
          <w:szCs w:val="24"/>
        </w:rPr>
        <w:t xml:space="preserve"> d. nutarimu Nr. 1575 „</w:t>
      </w:r>
      <w:r w:rsidRPr="002744E7">
        <w:rPr>
          <w:bCs/>
          <w:color w:val="000000"/>
          <w:szCs w:val="24"/>
        </w:rPr>
        <w:t>Dėl valstybės tarnautojų mokymo organizavimo tvarkos aprašo patvirtinimo</w:t>
      </w:r>
      <w:r w:rsidRPr="002744E7">
        <w:rPr>
          <w:szCs w:val="24"/>
        </w:rPr>
        <w:t xml:space="preserve">“ </w:t>
      </w:r>
      <w:r w:rsidR="00222305">
        <w:rPr>
          <w:szCs w:val="24"/>
        </w:rPr>
        <w:t xml:space="preserve">ir </w:t>
      </w:r>
      <w:r w:rsidRPr="002744E7">
        <w:rPr>
          <w:szCs w:val="24"/>
        </w:rPr>
        <w:t>39 punktą išdėstyti taip:</w:t>
      </w:r>
    </w:p>
    <w:p w:rsidR="002744E7" w:rsidRPr="002744E7" w:rsidRDefault="002744E7" w:rsidP="00FD2647">
      <w:pPr>
        <w:pStyle w:val="Sraopastraipa"/>
        <w:tabs>
          <w:tab w:val="left" w:pos="1134"/>
        </w:tabs>
        <w:ind w:left="0" w:firstLine="720"/>
        <w:jc w:val="both"/>
        <w:rPr>
          <w:color w:val="000000"/>
          <w:szCs w:val="24"/>
        </w:rPr>
      </w:pPr>
      <w:r w:rsidRPr="002744E7">
        <w:rPr>
          <w:szCs w:val="24"/>
        </w:rPr>
        <w:t>„</w:t>
      </w:r>
      <w:r w:rsidRPr="002744E7">
        <w:rPr>
          <w:color w:val="000000"/>
          <w:szCs w:val="24"/>
        </w:rPr>
        <w:t>39. Pažymėjimo duomenis personalo administravimo tarnyba per 5 darbo dienas po mokymų pabaigos įrašo į Valstybės tarnautojų registrą</w:t>
      </w:r>
      <w:r w:rsidR="00112E48">
        <w:rPr>
          <w:b/>
          <w:color w:val="000000"/>
          <w:szCs w:val="24"/>
        </w:rPr>
        <w:t xml:space="preserve">, </w:t>
      </w:r>
      <w:r w:rsidR="00112E48" w:rsidRPr="00734DA4">
        <w:rPr>
          <w:b/>
          <w:color w:val="000000"/>
          <w:szCs w:val="24"/>
        </w:rPr>
        <w:t>o jeigu įstaigoje</w:t>
      </w:r>
      <w:r w:rsidR="00112E48">
        <w:rPr>
          <w:color w:val="000000"/>
          <w:szCs w:val="24"/>
        </w:rPr>
        <w:t xml:space="preserve"> </w:t>
      </w:r>
      <w:r w:rsidR="00112E48" w:rsidRPr="00864386">
        <w:rPr>
          <w:b/>
          <w:color w:val="000000"/>
          <w:szCs w:val="24"/>
          <w:lang w:eastAsia="lt-LT"/>
        </w:rPr>
        <w:t>pagal Lietuvos Respublikos Vyriausybės 2018 m. vasario 7 d. nutarimą Nr.</w:t>
      </w:r>
      <w:r w:rsidR="00112E48">
        <w:rPr>
          <w:b/>
          <w:color w:val="000000"/>
          <w:szCs w:val="24"/>
          <w:lang w:eastAsia="lt-LT"/>
        </w:rPr>
        <w:t> </w:t>
      </w:r>
      <w:r w:rsidR="00112E48" w:rsidRPr="00864386">
        <w:rPr>
          <w:b/>
          <w:color w:val="000000"/>
          <w:szCs w:val="24"/>
          <w:lang w:eastAsia="lt-LT"/>
        </w:rPr>
        <w:t xml:space="preserve">126 „Dėl </w:t>
      </w:r>
      <w:r w:rsidR="00112E48" w:rsidRPr="00864386">
        <w:rPr>
          <w:b/>
          <w:bCs/>
          <w:color w:val="000000"/>
          <w:szCs w:val="24"/>
        </w:rPr>
        <w:t>buhalterinės apskaitos ir personalo administravimo funkcijų atlikimo centralizuotai“</w:t>
      </w:r>
      <w:r w:rsidR="00112E48">
        <w:rPr>
          <w:b/>
          <w:bCs/>
          <w:color w:val="000000"/>
          <w:szCs w:val="24"/>
        </w:rPr>
        <w:t xml:space="preserve"> personalo administravimo funkcijos atliekamos centralizuotai, </w:t>
      </w:r>
      <w:r w:rsidR="00112E48" w:rsidRPr="00864386">
        <w:rPr>
          <w:b/>
          <w:color w:val="000000"/>
          <w:szCs w:val="24"/>
          <w:lang w:eastAsia="lt-LT"/>
        </w:rPr>
        <w:t>įstaiga, centralizuotai atliekanti personalo administravimo funkcijas</w:t>
      </w:r>
      <w:r w:rsidR="00112E48">
        <w:rPr>
          <w:b/>
          <w:color w:val="000000"/>
          <w:szCs w:val="24"/>
          <w:lang w:eastAsia="lt-LT"/>
        </w:rPr>
        <w:t xml:space="preserve">, </w:t>
      </w:r>
      <w:r w:rsidR="00DD39BB">
        <w:rPr>
          <w:b/>
          <w:color w:val="000000"/>
          <w:szCs w:val="24"/>
          <w:lang w:eastAsia="lt-LT"/>
        </w:rPr>
        <w:t>pažymėjimo duomenis</w:t>
      </w:r>
      <w:r w:rsidR="00112E48">
        <w:rPr>
          <w:b/>
          <w:color w:val="000000"/>
          <w:szCs w:val="24"/>
          <w:lang w:eastAsia="lt-LT"/>
        </w:rPr>
        <w:t xml:space="preserve"> įrašo</w:t>
      </w:r>
      <w:r w:rsidR="00DD39BB">
        <w:rPr>
          <w:b/>
          <w:color w:val="000000"/>
          <w:szCs w:val="24"/>
          <w:lang w:eastAsia="lt-LT"/>
        </w:rPr>
        <w:t xml:space="preserve"> į Valstybės tarnautojų registrą</w:t>
      </w:r>
      <w:r w:rsidR="00112E48">
        <w:rPr>
          <w:b/>
          <w:color w:val="000000"/>
          <w:szCs w:val="24"/>
          <w:lang w:eastAsia="lt-LT"/>
        </w:rPr>
        <w:t xml:space="preserve"> ne vėliau kaip per 5 darbo dienas nuo šios informacijos gavimo</w:t>
      </w:r>
      <w:r w:rsidRPr="002744E7">
        <w:rPr>
          <w:color w:val="000000"/>
          <w:szCs w:val="24"/>
        </w:rPr>
        <w:t>.“</w:t>
      </w:r>
    </w:p>
    <w:p w:rsidR="002744E7" w:rsidRPr="00A50FC2" w:rsidRDefault="002744E7" w:rsidP="002744E7">
      <w:pPr>
        <w:ind w:firstLine="709"/>
        <w:jc w:val="both"/>
        <w:rPr>
          <w:szCs w:val="24"/>
        </w:rPr>
      </w:pPr>
    </w:p>
    <w:p w:rsidR="002744E7" w:rsidRDefault="002744E7" w:rsidP="002744E7">
      <w:pPr>
        <w:widowControl w:val="0"/>
      </w:pPr>
    </w:p>
    <w:p w:rsidR="002744E7" w:rsidRDefault="002744E7" w:rsidP="002744E7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2744E7" w:rsidRDefault="002744E7" w:rsidP="002744E7">
      <w:pPr>
        <w:widowControl w:val="0"/>
        <w:rPr>
          <w:szCs w:val="24"/>
        </w:rPr>
      </w:pPr>
    </w:p>
    <w:p w:rsidR="002744E7" w:rsidRDefault="002744E7" w:rsidP="002744E7">
      <w:pPr>
        <w:widowControl w:val="0"/>
        <w:rPr>
          <w:szCs w:val="24"/>
        </w:rPr>
      </w:pPr>
    </w:p>
    <w:p w:rsidR="002744E7" w:rsidRDefault="002744E7" w:rsidP="002744E7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2744E7" w:rsidRDefault="002744E7" w:rsidP="002744E7">
      <w:bookmarkStart w:id="0" w:name="_GoBack"/>
      <w:bookmarkEnd w:id="0"/>
    </w:p>
    <w:p w:rsidR="002744E7" w:rsidRDefault="002744E7" w:rsidP="002744E7"/>
    <w:p w:rsidR="002744E7" w:rsidRDefault="002744E7" w:rsidP="002744E7"/>
    <w:p w:rsidR="002744E7" w:rsidRDefault="002744E7" w:rsidP="002744E7"/>
    <w:p w:rsidR="002744E7" w:rsidRDefault="002744E7" w:rsidP="002744E7"/>
    <w:p w:rsidR="00111C42" w:rsidRDefault="00111C42"/>
    <w:sectPr w:rsidR="00111C42" w:rsidSect="00980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27" w:rsidRDefault="00E07E27">
      <w:r>
        <w:separator/>
      </w:r>
    </w:p>
  </w:endnote>
  <w:endnote w:type="continuationSeparator" w:id="0">
    <w:p w:rsidR="00E07E27" w:rsidRDefault="00E0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EF4AE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EF4AE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EF4AE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27" w:rsidRDefault="00E07E27">
      <w:r>
        <w:separator/>
      </w:r>
    </w:p>
  </w:footnote>
  <w:footnote w:type="continuationSeparator" w:id="0">
    <w:p w:rsidR="00E07E27" w:rsidRDefault="00E0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EF4AE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7653"/>
      <w:docPartObj>
        <w:docPartGallery w:val="Page Numbers (Top of Page)"/>
        <w:docPartUnique/>
      </w:docPartObj>
    </w:sdtPr>
    <w:sdtEndPr/>
    <w:sdtContent>
      <w:p w:rsidR="00980640" w:rsidRDefault="00B81B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0640" w:rsidRDefault="00EF4AE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EF4AE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03222"/>
    <w:multiLevelType w:val="multilevel"/>
    <w:tmpl w:val="1B1A0A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E7"/>
    <w:rsid w:val="00111C42"/>
    <w:rsid w:val="00112E48"/>
    <w:rsid w:val="00157ADE"/>
    <w:rsid w:val="002035CC"/>
    <w:rsid w:val="00222305"/>
    <w:rsid w:val="002744E7"/>
    <w:rsid w:val="002E69FB"/>
    <w:rsid w:val="00380CA8"/>
    <w:rsid w:val="00534489"/>
    <w:rsid w:val="006069D0"/>
    <w:rsid w:val="007D4A1E"/>
    <w:rsid w:val="00956691"/>
    <w:rsid w:val="00B81BDC"/>
    <w:rsid w:val="00DD39BB"/>
    <w:rsid w:val="00E07E27"/>
    <w:rsid w:val="00EF4AE6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18A6-C817-4723-805A-399B3E97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44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74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744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44E7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0C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0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2018-08-09T09:19:00Z</dcterms:created>
  <dc:creator>Adrianas Mečkovskis</dc:creator>
  <cp:lastModifiedBy>Adrianas Mečkovskis</cp:lastModifiedBy>
  <dcterms:modified xsi:type="dcterms:W3CDTF">2018-08-10T08:12:00Z</dcterms:modified>
  <cp:revision>3</cp:revision>
</cp:coreProperties>
</file>