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5097974cfee64125a0b98b01c7cb434e"/>
        <w:lock w:val="sdtLocked"/>
        <w:richText/>
      </w:sdtPr>
      <w:sdtContent>
        <w:p>
          <w:pPr>
            <w:tabs>
              <w:tab w:val="center" w:pos="4819"/>
              <w:tab w:val="right" w:pos="9638"/>
            </w:tabs>
            <w:rPr>
              <w:sz w:val="22"/>
              <w:szCs w:val="22"/>
            </w:rPr>
          </w:pPr>
        </w:p>
        <w:p>
          <w:pPr>
            <w:ind w:left="7088"/>
            <w:jc w:val="right"/>
            <w:rPr>
              <w:b/>
              <w:szCs w:val="24"/>
            </w:rPr>
          </w:pPr>
          <w:r>
            <w:rPr>
              <w:b/>
              <w:szCs w:val="24"/>
            </w:rPr>
            <w:t>Projektas</w:t>
          </w:r>
        </w:p>
        <w:p>
          <w:pPr>
            <w:jc w:val="center"/>
            <w:rPr>
              <w:b/>
              <w:bCs/>
              <w:caps/>
              <w:szCs w:val="24"/>
              <w:lang w:eastAsia="lt-LT"/>
            </w:rPr>
          </w:pPr>
        </w:p>
        <w:p>
          <w:pPr>
            <w:jc w:val="center"/>
            <w:rPr>
              <w:b/>
              <w:bCs/>
              <w:caps/>
              <w:szCs w:val="24"/>
              <w:lang w:eastAsia="lt-LT"/>
            </w:rPr>
          </w:pPr>
          <w:r>
            <w:rPr>
              <w:b/>
              <w:bCs/>
              <w:caps/>
              <w:szCs w:val="24"/>
              <w:lang w:eastAsia="lt-LT"/>
            </w:rPr>
            <w:t>LIETUVOS RESPUBLIKOS</w:t>
          </w:r>
        </w:p>
        <w:p>
          <w:pPr>
            <w:jc w:val="center"/>
            <w:rPr>
              <w:b/>
              <w:bCs/>
              <w:caps/>
              <w:szCs w:val="24"/>
              <w:lang w:eastAsia="lt-LT"/>
            </w:rPr>
          </w:pPr>
          <w:r>
            <w:rPr>
              <w:b/>
              <w:bCs/>
              <w:caps/>
              <w:szCs w:val="24"/>
              <w:lang w:eastAsia="lt-LT"/>
            </w:rPr>
            <w:t>socialinių įmonių įstatymo Nr. IX-2251 pakeitimo įstatymo NR. XIII-2427 1 straipsnio pakeitimO</w:t>
          </w:r>
        </w:p>
        <w:p>
          <w:pPr>
            <w:jc w:val="center"/>
            <w:rPr>
              <w:b/>
              <w:bCs/>
              <w:caps/>
              <w:szCs w:val="24"/>
              <w:lang w:eastAsia="lt-LT"/>
            </w:rPr>
          </w:pPr>
          <w:r>
            <w:rPr>
              <w:b/>
              <w:bCs/>
              <w:caps/>
              <w:szCs w:val="24"/>
              <w:lang w:eastAsia="lt-LT"/>
            </w:rPr>
            <w:t>įstatymas</w:t>
          </w:r>
        </w:p>
        <w:p>
          <w:pPr>
            <w:jc w:val="center"/>
            <w:rPr>
              <w:b/>
              <w:bCs/>
              <w:caps/>
              <w:szCs w:val="24"/>
              <w:lang w:eastAsia="lt-LT"/>
            </w:rPr>
          </w:pPr>
        </w:p>
        <w:p>
          <w:pPr>
            <w:jc w:val="center"/>
            <w:rPr>
              <w:szCs w:val="24"/>
            </w:rPr>
          </w:pPr>
          <w:r>
            <w:rPr>
              <w:szCs w:val="24"/>
            </w:rPr>
            <w:t xml:space="preserve">2020 m.                      d. Nr.</w:t>
          </w:r>
        </w:p>
        <w:p>
          <w:pPr>
            <w:jc w:val="center"/>
            <w:rPr>
              <w:szCs w:val="24"/>
            </w:rPr>
          </w:pPr>
          <w:r>
            <w:rPr>
              <w:szCs w:val="24"/>
            </w:rPr>
            <w:t>Vilnius</w:t>
          </w:r>
        </w:p>
        <w:p>
          <w:pPr>
            <w:spacing w:line="360" w:lineRule="auto"/>
            <w:ind w:left="2552" w:hanging="1418"/>
            <w:jc w:val="both"/>
            <w:rPr>
              <w:b/>
              <w:szCs w:val="24"/>
            </w:rPr>
          </w:pPr>
        </w:p>
        <w:sdt>
          <w:sdtPr>
            <w:alias w:val="1 str."/>
            <w:tag w:val="part_6c7187ee070d454bade2236b7afcccb8"/>
            <w:lock w:val="sdtLocked"/>
            <w:richText/>
          </w:sdtPr>
          <w:sdtContent>
            <w:p>
              <w:pPr>
                <w:spacing w:line="360" w:lineRule="auto"/>
                <w:ind w:left="2552" w:hanging="1418"/>
                <w:jc w:val="both"/>
                <w:rPr>
                  <w:b/>
                  <w:szCs w:val="24"/>
                </w:rPr>
              </w:pPr>
              <w:sdt>
                <w:sdtPr>
                  <w:alias w:val="Numeris"/>
                  <w:tag w:val="nr_6c7187ee070d454bade2236b7afcccb8"/>
                  <w:lock w:val="sdtLocked"/>
                  <w:richText/>
                </w:sdtPr>
                <w:sdtContent>
                  <w:r>
                    <w:rPr>
                      <w:b/>
                      <w:szCs w:val="24"/>
                    </w:rPr>
                    <w:t>1</w:t>
                  </w:r>
                </w:sdtContent>
              </w:sdt>
              <w:r>
                <w:rPr>
                  <w:b/>
                  <w:szCs w:val="24"/>
                </w:rPr>
                <w:t xml:space="preserve"> straipsnis. </w:t>
              </w:r>
              <w:sdt>
                <w:sdtPr>
                  <w:alias w:val="Pavadinimas"/>
                  <w:tag w:val="title_6c7187ee070d454bade2236b7afcccb8"/>
                  <w:lock w:val="sdtLocked"/>
                  <w:richText/>
                </w:sdtPr>
                <w:sdtContent>
                  <w:r>
                    <w:rPr>
                      <w:b/>
                      <w:szCs w:val="24"/>
                    </w:rPr>
                    <w:t>1 straipsnio 2 dalyje nauja redakcija išdėstyto Lietuvos Respublikos socialinių įmonių įstatymo pakeitimas</w:t>
                  </w:r>
                </w:sdtContent>
              </w:sdt>
            </w:p>
            <w:sdt>
              <w:sdtPr>
                <w:alias w:val="1 str. 1 d."/>
                <w:tag w:val="part_42294ea19acd41bfa2b5ac1238d9e2fd"/>
                <w:lock w:val="sdtLocked"/>
                <w:richText/>
              </w:sdtPr>
              <w:sdtContent>
                <w:p>
                  <w:pPr>
                    <w:spacing w:line="360" w:lineRule="auto"/>
                    <w:ind w:firstLine="1134"/>
                    <w:jc w:val="both"/>
                    <w:rPr>
                      <w:szCs w:val="24"/>
                    </w:rPr>
                  </w:pPr>
                  <w:sdt>
                    <w:sdtPr>
                      <w:alias w:val="Numeris"/>
                      <w:tag w:val="nr_42294ea19acd41bfa2b5ac1238d9e2fd"/>
                      <w:lock w:val="sdtLocked"/>
                      <w:richText/>
                    </w:sdtPr>
                    <w:sdtContent>
                      <w:r>
                        <w:rPr>
                          <w:szCs w:val="24"/>
                        </w:rPr>
                        <w:t>1</w:t>
                      </w:r>
                    </w:sdtContent>
                  </w:sdt>
                  <w:r>
                    <w:rPr>
                      <w:szCs w:val="24"/>
                    </w:rPr>
                    <w:t>. Papildyti 1 straipsnio 2 dalyje nauja redakcija išdėstyto Lietuvos Respublikos socialinių įmonių įstatymo 1</w:t>
                  </w:r>
                  <w:r>
                    <w:rPr>
                      <w:szCs w:val="24"/>
                      <w:lang w:val="en-US"/>
                    </w:rPr>
                    <w:t>3</w:t>
                  </w:r>
                  <w:r>
                    <w:rPr>
                      <w:szCs w:val="24"/>
                    </w:rPr>
                    <w:t xml:space="preserve"> straipsnį </w:t>
                  </w:r>
                  <w:r>
                    <w:rPr>
                      <w:szCs w:val="24"/>
                      <w:lang w:val="en-US"/>
                    </w:rPr>
                    <w:t xml:space="preserve">9 </w:t>
                  </w:r>
                  <w:r>
                    <w:rPr>
                      <w:szCs w:val="24"/>
                    </w:rPr>
                    <w:t>punktu:</w:t>
                  </w:r>
                </w:p>
                <w:sdt>
                  <w:sdtPr>
                    <w:alias w:val="citata"/>
                    <w:tag w:val="part_b9e753c42b534b40b730b0909c6c9104"/>
                    <w:lock w:val="sdtLocked"/>
                    <w:richText/>
                  </w:sdtPr>
                  <w:sdtContent>
                    <w:sdt>
                      <w:sdtPr>
                        <w:alias w:val="9 p."/>
                        <w:tag w:val="part_0b47a978e00946f596c0de244e4ce23b"/>
                        <w:lock w:val="sdtLocked"/>
                        <w:richText/>
                      </w:sdtPr>
                      <w:sdtContent>
                        <w:p>
                          <w:pPr>
                            <w:spacing w:line="360" w:lineRule="auto"/>
                            <w:ind w:firstLine="1134"/>
                            <w:jc w:val="both"/>
                            <w:rPr>
                              <w:szCs w:val="24"/>
                            </w:rPr>
                          </w:pPr>
                          <w:r>
                            <w:rPr>
                              <w:szCs w:val="24"/>
                            </w:rPr>
                            <w:t>„</w:t>
                          </w:r>
                          <w:sdt>
                            <w:sdtPr>
                              <w:alias w:val="Numeris"/>
                              <w:tag w:val="nr_0b47a978e00946f596c0de244e4ce23b"/>
                              <w:lock w:val="sdtLocked"/>
                              <w:richText/>
                            </w:sdtPr>
                            <w:sdtContent>
                              <w:r>
                                <w:rPr>
                                  <w:szCs w:val="24"/>
                                </w:rPr>
                                <w:t>9</w:t>
                              </w:r>
                            </w:sdtContent>
                          </w:sdt>
                          <w:r>
                            <w:rPr>
                              <w:szCs w:val="24"/>
                            </w:rPr>
                            <w:t>) subsidija darbo užmokesčiui Lietuvos Respublikos Vyriausybei paskelbus ekstremaliąją situaciją ir karantiną.“</w:t>
                          </w:r>
                        </w:p>
                      </w:sdtContent>
                    </w:sdt>
                  </w:sdtContent>
                </w:sdt>
              </w:sdtContent>
            </w:sdt>
            <w:sdt>
              <w:sdtPr>
                <w:alias w:val="1 str. 2 d."/>
                <w:tag w:val="part_e5abca98dca143d899639e532a1e3fff"/>
                <w:lock w:val="sdtLocked"/>
                <w:richText/>
              </w:sdtPr>
              <w:sdtContent>
                <w:p>
                  <w:pPr>
                    <w:spacing w:line="360" w:lineRule="auto"/>
                    <w:ind w:firstLine="1134"/>
                    <w:jc w:val="both"/>
                    <w:rPr>
                      <w:szCs w:val="24"/>
                    </w:rPr>
                  </w:pPr>
                  <w:sdt>
                    <w:sdtPr>
                      <w:alias w:val="Numeris"/>
                      <w:tag w:val="nr_e5abca98dca143d899639e532a1e3fff"/>
                      <w:lock w:val="sdtLocked"/>
                      <w:richText/>
                    </w:sdtPr>
                    <w:sdtContent>
                      <w:r>
                        <w:rPr>
                          <w:szCs w:val="24"/>
                          <w:lang w:val="en-US"/>
                        </w:rPr>
                        <w:t>2</w:t>
                      </w:r>
                    </w:sdtContent>
                  </w:sdt>
                  <w:r>
                    <w:rPr>
                      <w:szCs w:val="24"/>
                      <w:lang w:val="en-US"/>
                    </w:rPr>
                    <w:t xml:space="preserve">. </w:t>
                  </w:r>
                  <w:r>
                    <w:rPr>
                      <w:szCs w:val="24"/>
                    </w:rPr>
                    <w:t xml:space="preserve">Papildyti 1 straipsnio 2 dalyje nauja redakcija išdėstyto Lietuvos Respublikos socialinių įmonių įstatymą </w:t>
                  </w:r>
                  <w:r>
                    <w:rPr>
                      <w:szCs w:val="24"/>
                      <w:lang w:val="en-US"/>
                    </w:rPr>
                    <w:t>22</w:t>
                  </w:r>
                  <w:r>
                    <w:rPr>
                      <w:szCs w:val="24"/>
                      <w:vertAlign w:val="superscript"/>
                      <w:lang w:val="en-US"/>
                    </w:rPr>
                    <w:t>1</w:t>
                  </w:r>
                  <w:r>
                    <w:rPr>
                      <w:szCs w:val="24"/>
                    </w:rPr>
                    <w:t xml:space="preserve"> straipsniu:</w:t>
                  </w:r>
                </w:p>
                <w:sdt>
                  <w:sdtPr>
                    <w:alias w:val="citata"/>
                    <w:tag w:val="part_4063b77e47d04e31bfe5169c4b8b9c59"/>
                    <w:lock w:val="sdtLocked"/>
                    <w:richText/>
                  </w:sdtPr>
                  <w:sdtContent>
                    <w:sdt>
                      <w:sdtPr>
                        <w:alias w:val="22-1 str."/>
                        <w:tag w:val="part_84ebdaf7de0c4abba07a4ba7bd147c2f"/>
                        <w:lock w:val="sdtLocked"/>
                        <w:richText/>
                      </w:sdtPr>
                      <w:sdtContent>
                        <w:p>
                          <w:pPr>
                            <w:spacing w:line="360" w:lineRule="auto"/>
                            <w:ind w:left="2694" w:hanging="1560"/>
                            <w:jc w:val="both"/>
                            <w:rPr>
                              <w:b/>
                              <w:color w:val="000000"/>
                              <w:szCs w:val="24"/>
                              <w:lang w:eastAsia="lt-LT"/>
                            </w:rPr>
                          </w:pPr>
                          <w:r>
                            <w:rPr>
                              <w:szCs w:val="24"/>
                            </w:rPr>
                            <w:t>„</w:t>
                          </w:r>
                          <w:sdt>
                            <w:sdtPr>
                              <w:alias w:val="Numeris"/>
                              <w:tag w:val="nr_84ebdaf7de0c4abba07a4ba7bd147c2f"/>
                              <w:lock w:val="sdtLocked"/>
                              <w:richText/>
                            </w:sdtPr>
                            <w:sdtContent>
                              <w:r>
                                <w:rPr>
                                  <w:b/>
                                  <w:color w:val="000000"/>
                                  <w:szCs w:val="24"/>
                                  <w:lang w:val="en-US" w:eastAsia="lt-LT"/>
                                </w:rPr>
                                <w:t>22</w:t>
                              </w:r>
                              <w:r>
                                <w:rPr>
                                  <w:b/>
                                  <w:color w:val="000000"/>
                                  <w:szCs w:val="24"/>
                                  <w:vertAlign w:val="superscript"/>
                                  <w:lang w:val="en-US" w:eastAsia="lt-LT"/>
                                </w:rPr>
                                <w:t>1</w:t>
                              </w:r>
                            </w:sdtContent>
                          </w:sdt>
                          <w:r>
                            <w:rPr>
                              <w:b/>
                              <w:color w:val="000000"/>
                              <w:szCs w:val="24"/>
                              <w:vertAlign w:val="superscript"/>
                              <w:lang w:val="en-US" w:eastAsia="lt-LT"/>
                            </w:rPr>
                            <w:t xml:space="preserve"> </w:t>
                          </w:r>
                          <w:r>
                            <w:rPr>
                              <w:b/>
                              <w:color w:val="000000"/>
                              <w:szCs w:val="24"/>
                              <w:lang w:eastAsia="lt-LT"/>
                            </w:rPr>
                            <w:t xml:space="preserve">straipsnis. </w:t>
                          </w:r>
                          <w:sdt>
                            <w:sdtPr>
                              <w:alias w:val="Pavadinimas"/>
                              <w:tag w:val="title_84ebdaf7de0c4abba07a4ba7bd147c2f"/>
                              <w:lock w:val="sdtLocked"/>
                              <w:richText/>
                            </w:sdtPr>
                            <w:sdtContent>
                              <w:r>
                                <w:rPr>
                                  <w:b/>
                                  <w:color w:val="000000"/>
                                  <w:szCs w:val="24"/>
                                  <w:lang w:eastAsia="lt-LT"/>
                                </w:rPr>
                                <w:t xml:space="preserve">Subsidija darbo užmokesčiui </w:t>
                              </w:r>
                              <w:r>
                                <w:rPr>
                                  <w:b/>
                                  <w:szCs w:val="24"/>
                                </w:rPr>
                                <w:t>Lietuvos Respublikos Vyriausybei paskelbus ekstremaliąją situaciją ir karantiną</w:t>
                              </w:r>
                            </w:sdtContent>
                          </w:sdt>
                        </w:p>
                        <w:sdt>
                          <w:sdtPr>
                            <w:alias w:val="22-1 str. 1 d."/>
                            <w:tag w:val="part_1dcab19dbc4d452dbf4f2d8b4efe5989"/>
                            <w:lock w:val="sdtLocked"/>
                            <w:richText/>
                          </w:sdtPr>
                          <w:sdtContent>
                            <w:p>
                              <w:pPr>
                                <w:spacing w:line="360" w:lineRule="auto"/>
                                <w:ind w:firstLine="1134"/>
                                <w:jc w:val="both"/>
                                <w:rPr>
                                  <w:szCs w:val="24"/>
                                </w:rPr>
                              </w:pPr>
                              <w:sdt>
                                <w:sdtPr>
                                  <w:alias w:val="Numeris"/>
                                  <w:tag w:val="nr_1dcab19dbc4d452dbf4f2d8b4efe5989"/>
                                  <w:lock w:val="sdtLocked"/>
                                  <w:richText/>
                                </w:sdtPr>
                                <w:sdtContent>
                                  <w:r>
                                    <w:rPr>
                                      <w:szCs w:val="24"/>
                                    </w:rPr>
                                    <w:t>1</w:t>
                                  </w:r>
                                </w:sdtContent>
                              </w:sdt>
                              <w:r>
                                <w:rPr>
                                  <w:szCs w:val="24"/>
                                </w:rPr>
                                <w:t>. Socialinėms įmonėms, k</w:t>
                              </w:r>
                              <w:r>
                                <w:rPr>
                                  <w:bCs/>
                                  <w:szCs w:val="24"/>
                                </w:rPr>
                                <w:t xml:space="preserve">urios laikotarpiu, kai </w:t>
                              </w:r>
                              <w:r>
                                <w:rPr>
                                  <w:szCs w:val="24"/>
                                </w:rPr>
                                <w:t xml:space="preserve">Lietuvos Respublikos Vyriausybė paskelbė ekstremaliąją situaciją ir karantiną, </w:t>
                              </w:r>
                              <w:r>
                                <w:rPr>
                                  <w:bCs/>
                                  <w:szCs w:val="24"/>
                                </w:rPr>
                                <w:t xml:space="preserve">Lietuvos Respublikos darbo kodekso 57 ir (ar) 59 straipsniuose nurodytais pagrindais neatleido darbuotojų, priklausančių tikslinei grupei, kuriems Lietuvos Respublikos darbo kodekso </w:t>
                              </w:r>
                              <w:r>
                                <w:rPr>
                                  <w:bCs/>
                                  <w:szCs w:val="24"/>
                                  <w:lang w:val="en-US"/>
                                </w:rPr>
                                <w:t xml:space="preserve">47 </w:t>
                              </w:r>
                              <w:r>
                                <w:rPr>
                                  <w:bCs/>
                                  <w:szCs w:val="24"/>
                                </w:rPr>
                                <w:t xml:space="preserve">straipsnio </w:t>
                              </w:r>
                              <w:r>
                                <w:rPr>
                                  <w:bCs/>
                                  <w:szCs w:val="24"/>
                                  <w:lang w:val="en-US"/>
                                </w:rPr>
                                <w:t xml:space="preserve">1 </w:t>
                              </w:r>
                              <w:r>
                                <w:rPr>
                                  <w:bCs/>
                                  <w:szCs w:val="24"/>
                                </w:rPr>
                                <w:t xml:space="preserve">dalies </w:t>
                              </w:r>
                              <w:r>
                                <w:rPr>
                                  <w:bCs/>
                                  <w:szCs w:val="24"/>
                                  <w:lang w:val="en-US"/>
                                </w:rPr>
                                <w:t xml:space="preserve">2 </w:t>
                              </w:r>
                              <w:r>
                                <w:rPr>
                                  <w:bCs/>
                                  <w:szCs w:val="24"/>
                                </w:rPr>
                                <w:t xml:space="preserve">punkte nustatytu atveju buvo paskelbta prastova, ir Lietuvos Respublikos darbo kodekso 137 straipsnio 2 dalyje nurodytu pagrindu nesuteikė jiems nemokamų atostogų, ir tokiu būdu Lietuvos Respublikos Vyriausybės paskelbtos ekstremaliosios situacijos ir karantino </w:t>
                              </w:r>
                              <w:r>
                                <w:rPr>
                                  <w:szCs w:val="24"/>
                                </w:rPr>
                                <w:t xml:space="preserve">metu išlaikė jų darbo vietas, mokama subsidija darbo užmokesčiui Lietuvos Respublikos Vyriausybei paskelbus ekstremaliąją situaciją ir karantiną. </w:t>
                              </w:r>
                            </w:p>
                          </w:sdtContent>
                        </w:sdt>
                        <w:sdt>
                          <w:sdtPr>
                            <w:alias w:val="22-1 str. 2 d."/>
                            <w:tag w:val="part_6232b1d61d8047c79a0d87e9725c2e33"/>
                            <w:lock w:val="sdtLocked"/>
                            <w:richText/>
                          </w:sdtPr>
                          <w:sdtContent>
                            <w:p>
                              <w:pPr>
                                <w:spacing w:line="360" w:lineRule="auto"/>
                                <w:ind w:firstLine="1134"/>
                                <w:jc w:val="both"/>
                                <w:rPr>
                                  <w:szCs w:val="24"/>
                                </w:rPr>
                              </w:pPr>
                              <w:sdt>
                                <w:sdtPr>
                                  <w:alias w:val="Numeris"/>
                                  <w:tag w:val="nr_6232b1d61d8047c79a0d87e9725c2e33"/>
                                  <w:lock w:val="sdtLocked"/>
                                  <w:richText/>
                                </w:sdtPr>
                                <w:sdtContent>
                                  <w:r>
                                    <w:rPr>
                                      <w:szCs w:val="24"/>
                                    </w:rPr>
                                    <w:t>2</w:t>
                                  </w:r>
                                </w:sdtContent>
                              </w:sdt>
                              <w:r>
                                <w:rPr>
                                  <w:szCs w:val="24"/>
                                </w:rPr>
                                <w:t xml:space="preserve">. Subsidijos darbo užmokesčiui Lietuvos Respublikos Vyriausybei paskelbus ekstremaliąją situaciją ir karantiną, mokamos kas mėnesį už praėjusį mėnesį, dydis apskaičiuojamas procentais nuo kiekvienam socialinėje įmonėje dirbančiam darbuotojui, priklausančiam tikslinei grupei, apskaičiuoto darbo užmokesčio, bet ne daugiau kaip Lietuvos Respublikos Vyriausybės patvirtinta minimalioji mėnesinė alga. Jei </w:t>
                              </w:r>
                              <w:r>
                                <w:rPr>
                                  <w:bCs/>
                                  <w:szCs w:val="24"/>
                                </w:rPr>
                                <w:t xml:space="preserve">darbuotojui, priklausančiam tikslinei grupei, Lietuvos Respublikos darbo kodekso </w:t>
                              </w:r>
                              <w:r>
                                <w:rPr>
                                  <w:bCs/>
                                  <w:szCs w:val="24"/>
                                  <w:lang w:val="en-US"/>
                                </w:rPr>
                                <w:t xml:space="preserve">47 </w:t>
                              </w:r>
                              <w:r>
                                <w:rPr>
                                  <w:bCs/>
                                  <w:szCs w:val="24"/>
                                </w:rPr>
                                <w:t xml:space="preserve">straipsnio </w:t>
                              </w:r>
                              <w:r>
                                <w:rPr>
                                  <w:bCs/>
                                  <w:szCs w:val="24"/>
                                  <w:lang w:val="en-US"/>
                                </w:rPr>
                                <w:t xml:space="preserve">1 </w:t>
                              </w:r>
                              <w:r>
                                <w:rPr>
                                  <w:bCs/>
                                  <w:szCs w:val="24"/>
                                </w:rPr>
                                <w:t xml:space="preserve">dalies </w:t>
                              </w:r>
                              <w:r>
                                <w:rPr>
                                  <w:bCs/>
                                  <w:szCs w:val="24"/>
                                  <w:lang w:val="en-US"/>
                                </w:rPr>
                                <w:t xml:space="preserve">2 </w:t>
                              </w:r>
                              <w:r>
                                <w:rPr>
                                  <w:bCs/>
                                  <w:szCs w:val="24"/>
                                </w:rPr>
                                <w:t xml:space="preserve">punkte nustatytu atveju </w:t>
                              </w:r>
                              <w:r>
                                <w:rPr>
                                  <w:szCs w:val="24"/>
                                </w:rPr>
                                <w:t xml:space="preserve">prastova paskelbta ne visą mėnesio darbo laiką, subsidijos darbo užmokesčiui dėl Lietuvos Respublikos Vyriausybės paskelbtos ekstremaliosios situacijos ir karantino dydis apskaičiuojamas proporcingai darbdavio paskelbtam </w:t>
                              </w:r>
                              <w:r>
                                <w:rPr>
                                  <w:bCs/>
                                  <w:szCs w:val="24"/>
                                </w:rPr>
                                <w:t xml:space="preserve">darbuotojo, priklausančio tikslinei grupei, </w:t>
                              </w:r>
                              <w:r>
                                <w:rPr>
                                  <w:szCs w:val="24"/>
                                </w:rPr>
                                <w:t>prastovos laikui.</w:t>
                              </w:r>
                            </w:p>
                          </w:sdtContent>
                        </w:sdt>
                        <w:sdt>
                          <w:sdtPr>
                            <w:alias w:val="22-1 str. 3 d."/>
                            <w:tag w:val="part_8eb14ddf6d7d47ee8aad521d5b843701"/>
                            <w:lock w:val="sdtLocked"/>
                            <w:richText/>
                          </w:sdtPr>
                          <w:sdtContent>
                            <w:p>
                              <w:pPr>
                                <w:widowControl w:val="0"/>
                                <w:spacing w:line="360" w:lineRule="auto"/>
                                <w:ind w:firstLine="1134"/>
                                <w:jc w:val="both"/>
                                <w:rPr>
                                  <w:szCs w:val="24"/>
                                </w:rPr>
                              </w:pPr>
                              <w:sdt>
                                <w:sdtPr>
                                  <w:alias w:val="Numeris"/>
                                  <w:tag w:val="nr_8eb14ddf6d7d47ee8aad521d5b843701"/>
                                  <w:lock w:val="sdtLocked"/>
                                  <w:richText/>
                                </w:sdtPr>
                                <w:sdtContent>
                                  <w:r>
                                    <w:rPr>
                                      <w:szCs w:val="24"/>
                                    </w:rPr>
                                    <w:t>3</w:t>
                                  </w:r>
                                </w:sdtContent>
                              </w:sdt>
                              <w:r>
                                <w:rPr>
                                  <w:szCs w:val="24"/>
                                </w:rPr>
                                <w:t>. Už kiekvieną šio įstatymo 4 straipsnio 1 dalies 1 punkte nurodytai tikslinei grupei priklausantį darbuotoją skiriama subsidija darbo užmokesčiui dėl Lietuvos Respublikos Vyriausybės paskelbtos ekstremaliosios situacijos ir karantino sudaro 75 procentus šio straipsnio 2 dalyje nurodytos sumos.</w:t>
                              </w:r>
                            </w:p>
                          </w:sdtContent>
                        </w:sdt>
                        <w:sdt>
                          <w:sdtPr>
                            <w:alias w:val="22-1 str. 4 d."/>
                            <w:tag w:val="part_4a5eeb0278e8472c8e6665fe73a8938e"/>
                            <w:lock w:val="sdtLocked"/>
                            <w:richText/>
                          </w:sdtPr>
                          <w:sdtContent>
                            <w:p>
                              <w:pPr>
                                <w:widowControl w:val="0"/>
                                <w:spacing w:line="360" w:lineRule="auto"/>
                                <w:ind w:firstLine="1134"/>
                                <w:jc w:val="both"/>
                                <w:rPr>
                                  <w:b/>
                                  <w:szCs w:val="24"/>
                                </w:rPr>
                              </w:pPr>
                              <w:sdt>
                                <w:sdtPr>
                                  <w:alias w:val="Numeris"/>
                                  <w:tag w:val="nr_4a5eeb0278e8472c8e6665fe73a8938e"/>
                                  <w:lock w:val="sdtLocked"/>
                                  <w:richText/>
                                </w:sdtPr>
                                <w:sdtContent>
                                  <w:r>
                                    <w:rPr>
                                      <w:szCs w:val="24"/>
                                    </w:rPr>
                                    <w:t>4</w:t>
                                  </w:r>
                                </w:sdtContent>
                              </w:sdt>
                              <w:r>
                                <w:rPr>
                                  <w:szCs w:val="24"/>
                                </w:rPr>
                                <w:t>. Už kiekvieną šio įstatymo 4 straipsnio 1 dalies 2-3 punktuose nurodytoms tikslinėms grupėms priklausantį darbuotoją skiriama subsidija darbo užmokesčiui dėl Lietuvos Respublikos Vyriausybės paskelbtos ekstremaliosios situacijos ir karantino sudaro 60 procentų šio straipsnio 2 dalyje nurodytos sumos.“</w:t>
                              </w:r>
                            </w:p>
                          </w:sdtContent>
                        </w:sdt>
                      </w:sdtContent>
                    </w:sdt>
                  </w:sdtContent>
                </w:sdt>
              </w:sdtContent>
            </w:sdt>
            <w:sdt>
              <w:sdtPr>
                <w:alias w:val="1 str. 3 d."/>
                <w:tag w:val="part_fd2aa65053b0480482975d01323c7b1a"/>
                <w:lock w:val="sdtLocked"/>
                <w:richText/>
              </w:sdtPr>
              <w:sdtContent>
                <w:p>
                  <w:pPr>
                    <w:spacing w:line="360" w:lineRule="auto"/>
                    <w:ind w:firstLine="1134"/>
                    <w:jc w:val="both"/>
                    <w:rPr>
                      <w:szCs w:val="24"/>
                    </w:rPr>
                  </w:pPr>
                  <w:sdt>
                    <w:sdtPr>
                      <w:alias w:val="Numeris"/>
                      <w:tag w:val="nr_fd2aa65053b0480482975d01323c7b1a"/>
                      <w:lock w:val="sdtLocked"/>
                      <w:richText/>
                    </w:sdtPr>
                    <w:sdtContent>
                      <w:r>
                        <w:rPr>
                          <w:szCs w:val="24"/>
                        </w:rPr>
                        <w:t>3</w:t>
                      </w:r>
                    </w:sdtContent>
                  </w:sdt>
                  <w:r>
                    <w:rPr>
                      <w:szCs w:val="24"/>
                    </w:rPr>
                    <w:t>. Pakeisti 1 straipsnio 2 dalyje nauja redakcija išdėstyto Lietuvos Respublikos socialinių įmonių įstatymo 23 straipsnio 10 dalį ir ją išdėstyti taip:</w:t>
                  </w:r>
                </w:p>
                <w:sdt>
                  <w:sdtPr>
                    <w:alias w:val="citata"/>
                    <w:tag w:val="part_e05a833fb6154561873469649e3f2385"/>
                    <w:lock w:val="sdtLocked"/>
                    <w:richText/>
                  </w:sdtPr>
                  <w:sdtContent>
                    <w:sdt>
                      <w:sdtPr>
                        <w:alias w:val="10 d."/>
                        <w:tag w:val="part_e3b51d85d5394ac7b69abf87c523778d"/>
                        <w:lock w:val="sdtLocked"/>
                        <w:richText/>
                      </w:sdtPr>
                      <w:sdtContent>
                        <w:p>
                          <w:pPr>
                            <w:spacing w:line="360" w:lineRule="auto"/>
                            <w:ind w:firstLine="1134"/>
                            <w:jc w:val="both"/>
                            <w:rPr>
                              <w:szCs w:val="24"/>
                            </w:rPr>
                          </w:pPr>
                          <w:r>
                            <w:rPr>
                              <w:szCs w:val="24"/>
                            </w:rPr>
                            <w:t>„</w:t>
                          </w:r>
                          <w:sdt>
                            <w:sdtPr>
                              <w:alias w:val="Numeris"/>
                              <w:tag w:val="nr_e3b51d85d5394ac7b69abf87c523778d"/>
                              <w:lock w:val="sdtLocked"/>
                              <w:richText/>
                            </w:sdtPr>
                            <w:sdtContent>
                              <w:r>
                                <w:rPr>
                                  <w:szCs w:val="24"/>
                                </w:rPr>
                                <w:t>10</w:t>
                              </w:r>
                            </w:sdtContent>
                          </w:sdt>
                          <w:r>
                            <w:rPr>
                              <w:szCs w:val="24"/>
                            </w:rPr>
                            <w:t xml:space="preserve">. Valstybės pagalba socialinėms įmonėms išmokama po sutarčių dėl subsidijos išmokėjimo ir panaudojimo tvarkos pasirašymo, išskyrus šio įstatymo 13 straipsnio 1 ir </w:t>
                          </w:r>
                          <w:r>
                            <w:rPr>
                              <w:szCs w:val="24"/>
                              <w:lang w:val="en-US"/>
                            </w:rPr>
                            <w:t>9</w:t>
                          </w:r>
                          <w:r>
                            <w:rPr>
                              <w:szCs w:val="24"/>
                              <w:vertAlign w:val="superscript"/>
                              <w:lang w:val="en-US"/>
                            </w:rPr>
                            <w:t xml:space="preserve"> </w:t>
                          </w:r>
                          <w:r>
                            <w:rPr>
                              <w:szCs w:val="24"/>
                            </w:rPr>
                            <w:t xml:space="preserve">punktuose nurodytas subsidijas, kurios išmokamos priėmus sprendimą skirti šias subsidijas. Priėmus sprendimą skirti šio įstatymo </w:t>
                          </w:r>
                          <w:r>
                            <w:rPr>
                              <w:szCs w:val="24"/>
                              <w:lang w:val="en-US"/>
                            </w:rPr>
                            <w:t>13</w:t>
                          </w:r>
                          <w:r>
                            <w:rPr>
                              <w:szCs w:val="24"/>
                              <w:vertAlign w:val="superscript"/>
                              <w:lang w:val="en-US"/>
                            </w:rPr>
                            <w:t xml:space="preserve"> </w:t>
                          </w:r>
                          <w:r>
                            <w:rPr>
                              <w:szCs w:val="24"/>
                            </w:rPr>
                            <w:t>straipsnio 9 punkte nurodytą subsidiją, šio įstatymo 13 straipsnio 1 punkte nurodyta subsidija Lietuvos Respublikos Vyriausybei paskelbtos ekstremaliosios situacijos ir karantino metu nemokama.“</w:t>
                          </w:r>
                        </w:p>
                      </w:sdtContent>
                    </w:sdt>
                  </w:sdtContent>
                </w:sdt>
              </w:sdtContent>
            </w:sdt>
            <w:sdt>
              <w:sdtPr>
                <w:alias w:val="1 str. 4 d."/>
                <w:tag w:val="part_631cf4be5886411b98b713125067703b"/>
                <w:lock w:val="sdtLocked"/>
                <w:richText/>
              </w:sdtPr>
              <w:sdtContent>
                <w:p>
                  <w:pPr>
                    <w:spacing w:line="360" w:lineRule="auto"/>
                    <w:ind w:firstLine="1134"/>
                    <w:jc w:val="both"/>
                    <w:rPr>
                      <w:szCs w:val="24"/>
                    </w:rPr>
                  </w:pPr>
                  <w:sdt>
                    <w:sdtPr>
                      <w:alias w:val="Numeris"/>
                      <w:tag w:val="nr_631cf4be5886411b98b713125067703b"/>
                      <w:lock w:val="sdtLocked"/>
                      <w:richText/>
                    </w:sdtPr>
                    <w:sdtContent>
                      <w:r>
                        <w:rPr>
                          <w:szCs w:val="24"/>
                        </w:rPr>
                        <w:t>4</w:t>
                      </w:r>
                    </w:sdtContent>
                  </w:sdt>
                  <w:r>
                    <w:rPr>
                      <w:szCs w:val="24"/>
                    </w:rPr>
                    <w:t>.</w:t>
                  </w:r>
                  <w:r>
                    <w:rPr>
                      <w:b/>
                      <w:szCs w:val="24"/>
                    </w:rPr>
                    <w:t xml:space="preserve"> </w:t>
                  </w:r>
                  <w:r>
                    <w:rPr>
                      <w:szCs w:val="24"/>
                    </w:rPr>
                    <w:t>Pakeisti 1 straipsnio 2 dalyje nauja redakcija išdėstyto Lietuvos Respublikos socialinių įmonių įstatymo 24 straipsnio 1 dalies 2 punktą jį išdėstyti taip:</w:t>
                  </w:r>
                </w:p>
                <w:sdt>
                  <w:sdtPr>
                    <w:alias w:val="citata"/>
                    <w:tag w:val="part_6cf0aa13f6b240cf9d5dfe4b5929894e"/>
                    <w:lock w:val="sdtLocked"/>
                    <w:richText/>
                  </w:sdtPr>
                  <w:sdtContent>
                    <w:sdt>
                      <w:sdtPr>
                        <w:alias w:val="2 p."/>
                        <w:tag w:val="part_41291f92fd744b84a96d0f249052cb95"/>
                        <w:lock w:val="sdtLocked"/>
                        <w:richText/>
                      </w:sdtPr>
                      <w:sdtContent>
                        <w:p>
                          <w:pPr>
                            <w:spacing w:line="360" w:lineRule="auto"/>
                            <w:ind w:firstLine="1134"/>
                            <w:jc w:val="both"/>
                            <w:rPr>
                              <w:szCs w:val="24"/>
                            </w:rPr>
                          </w:pPr>
                          <w:r>
                            <w:rPr>
                              <w:szCs w:val="24"/>
                            </w:rPr>
                            <w:t>„</w:t>
                          </w:r>
                          <w:sdt>
                            <w:sdtPr>
                              <w:alias w:val="Numeris"/>
                              <w:tag w:val="nr_41291f92fd744b84a96d0f249052cb95"/>
                              <w:lock w:val="sdtLocked"/>
                              <w:richText/>
                            </w:sdtPr>
                            <w:sdtContent>
                              <w:r>
                                <w:rPr>
                                  <w:szCs w:val="24"/>
                                </w:rPr>
                                <w:t>2</w:t>
                              </w:r>
                            </w:sdtContent>
                          </w:sdt>
                          <w:r>
                            <w:rPr>
                              <w:szCs w:val="24"/>
                            </w:rPr>
                            <w:t xml:space="preserve">) įdarbinto tikslinei grupei priklausančio asmens darbo vietoje prastova ne dėl darbuotojo kaltės, išskyrus atvejus, kai darbuotojui, priklausančiam tikslinei grupei, prastova paskelbta </w:t>
                          </w:r>
                          <w:r>
                            <w:rPr>
                              <w:bCs/>
                              <w:szCs w:val="24"/>
                            </w:rPr>
                            <w:t xml:space="preserve">Lietuvos Respublikos darbo kodekso </w:t>
                          </w:r>
                          <w:r>
                            <w:rPr>
                              <w:bCs/>
                              <w:szCs w:val="24"/>
                              <w:lang w:val="en-US"/>
                            </w:rPr>
                            <w:t xml:space="preserve">47 </w:t>
                          </w:r>
                          <w:r>
                            <w:rPr>
                              <w:bCs/>
                              <w:szCs w:val="24"/>
                            </w:rPr>
                            <w:t xml:space="preserve">straipsnio </w:t>
                          </w:r>
                          <w:r>
                            <w:rPr>
                              <w:bCs/>
                              <w:szCs w:val="24"/>
                              <w:lang w:val="en-US"/>
                            </w:rPr>
                            <w:t xml:space="preserve">1 </w:t>
                          </w:r>
                          <w:r>
                            <w:rPr>
                              <w:bCs/>
                              <w:szCs w:val="24"/>
                            </w:rPr>
                            <w:t xml:space="preserve">dalies </w:t>
                          </w:r>
                          <w:r>
                            <w:rPr>
                              <w:bCs/>
                              <w:szCs w:val="24"/>
                              <w:lang w:val="en-US"/>
                            </w:rPr>
                            <w:t xml:space="preserve">2 </w:t>
                          </w:r>
                          <w:r>
                            <w:rPr>
                              <w:bCs/>
                              <w:szCs w:val="24"/>
                            </w:rPr>
                            <w:t>punkte nustatytu atveju</w:t>
                          </w:r>
                          <w:r>
                            <w:rPr>
                              <w:szCs w:val="24"/>
                            </w:rPr>
                            <w:t>, ar pravaikšta trunka ilgiau kaip 30 kalendorinių dienų iš eilės arba jam darbo sutartyje nustatytomis sąlygomis ir terminais daugiau kaip 2 mėnesius iš eilės nemokamas visas jam priklausantis darbo užmokestis;“.</w:t>
                          </w:r>
                        </w:p>
                        <w:p>
                          <w:pPr>
                            <w:ind w:firstLine="1134"/>
                            <w:jc w:val="both"/>
                            <w:rPr>
                              <w:b/>
                              <w:szCs w:val="24"/>
                            </w:rPr>
                          </w:pPr>
                        </w:p>
                        <w:p>
                          <w:pPr>
                            <w:ind w:firstLine="1134"/>
                            <w:jc w:val="both"/>
                            <w:rPr>
                              <w:b/>
                              <w:szCs w:val="24"/>
                            </w:rPr>
                          </w:pPr>
                        </w:p>
                      </w:sdtContent>
                    </w:sdt>
                  </w:sdtContent>
                </w:sdt>
              </w:sdtContent>
            </w:sdt>
          </w:sdtContent>
        </w:sdt>
        <w:sdt>
          <w:sdtPr>
            <w:alias w:val="signatura"/>
            <w:tag w:val="part_cc401806de74419fbbb165ac66ec05e1"/>
            <w:lock w:val="sdtLocked"/>
            <w:richText/>
          </w:sdtPr>
          <w:sdtContent>
            <w:p>
              <w:pPr>
                <w:ind w:firstLine="1134"/>
                <w:jc w:val="both"/>
                <w:rPr>
                  <w:i/>
                  <w:szCs w:val="24"/>
                </w:rPr>
              </w:pPr>
              <w:r>
                <w:rPr>
                  <w:i/>
                  <w:szCs w:val="24"/>
                </w:rPr>
                <w:t>Skelbiu šį Lietuvos Respublikos Seimo priimtą įstatymą.</w:t>
              </w:r>
            </w:p>
            <w:p>
              <w:pPr>
                <w:ind w:firstLine="1134"/>
                <w:jc w:val="both"/>
                <w:rPr>
                  <w:szCs w:val="24"/>
                </w:rPr>
              </w:pPr>
            </w:p>
            <w:p>
              <w:pPr>
                <w:ind w:firstLine="1134"/>
                <w:jc w:val="both"/>
                <w:rPr>
                  <w:szCs w:val="24"/>
                </w:rPr>
              </w:pPr>
            </w:p>
            <w:p>
              <w:pPr>
                <w:jc w:val="both"/>
                <w:rPr>
                  <w:szCs w:val="24"/>
                </w:rPr>
              </w:pPr>
              <w:r>
                <w:rPr>
                  <w:szCs w:val="24"/>
                </w:rPr>
                <w:t>Respublikos Prezidentas</w:t>
              </w:r>
            </w:p>
          </w:sdtContent>
        </w:sdt>
      </w:sdtContent>
    </w:sdt>
    <w:sectPr>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sz w:val="22"/>
          <w:szCs w:val="22"/>
        </w:rPr>
      </w:pPr>
      <w:r>
        <w:rPr>
          <w:sz w:val="22"/>
          <w:szCs w:val="22"/>
        </w:rPr>
        <w:separator/>
      </w:r>
    </w:p>
  </w:endnote>
  <w:endnote w:type="continuationSeparator" w:id="0">
    <w:p>
      <w:pPr>
        <w:rPr>
          <w:sz w:val="22"/>
          <w:szCs w:val="22"/>
        </w:rPr>
      </w:pPr>
      <w:r>
        <w:rPr>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sz w:val="22"/>
          <w:szCs w:val="22"/>
        </w:rPr>
      </w:pPr>
      <w:r>
        <w:rPr>
          <w:sz w:val="22"/>
          <w:szCs w:val="22"/>
        </w:rPr>
        <w:separator/>
      </w:r>
    </w:p>
  </w:footnote>
  <w:footnote w:type="continuationSeparator" w:id="0">
    <w:p>
      <w:pPr>
        <w:rPr>
          <w:sz w:val="22"/>
          <w:szCs w:val="22"/>
        </w:rPr>
      </w:pPr>
      <w:r>
        <w:rPr>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2</w:t>
    </w:r>
    <w:r>
      <w:rPr>
        <w:szCs w:val="24"/>
      </w:rPr>
      <w:fldChar w:fldCharType="end"/>
    </w:r>
  </w:p>
  <w:p>
    <w:pPr>
      <w:tabs>
        <w:tab w:val="center" w:pos="4819"/>
        <w:tab w:val="right" w:pos="9638"/>
      </w:tabs>
      <w:rPr>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rPr>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4B3"/>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461463707">
      <w:bodyDiv w:val="1"/>
      <w:marLeft w:val="0"/>
      <w:marRight w:val="0"/>
      <w:marTop w:val="0"/>
      <w:marBottom w:val="0"/>
      <w:divBdr>
        <w:top w:val="none" w:sz="0" w:space="0" w:color="auto"/>
        <w:left w:val="none" w:sz="0" w:space="0" w:color="auto"/>
        <w:bottom w:val="none" w:sz="0" w:space="0" w:color="auto"/>
        <w:right w:val="none" w:sz="0" w:space="0" w:color="auto"/>
      </w:divBdr>
    </w:div>
    <w:div w:id="1017078951">
      <w:bodyDiv w:val="1"/>
      <w:marLeft w:val="0"/>
      <w:marRight w:val="0"/>
      <w:marTop w:val="0"/>
      <w:marBottom w:val="0"/>
      <w:divBdr>
        <w:top w:val="none" w:sz="0" w:space="0" w:color="auto"/>
        <w:left w:val="none" w:sz="0" w:space="0" w:color="auto"/>
        <w:bottom w:val="none" w:sz="0" w:space="0" w:color="auto"/>
        <w:right w:val="none" w:sz="0" w:space="0" w:color="auto"/>
      </w:divBdr>
    </w:div>
    <w:div w:id="156043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15" Target="../customXml/item1.xml"
                 Type="http://schemas.openxmlformats.org/officeDocument/2006/relationships/customXml"/>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Parts xmlns="http://lrs.lt/TAIS/DocParts">
  <Part Type="pagrindine" DocPartId="cd525e27e6bd41ac9b3e63ed61b8bce6" PartId="5097974cfee64125a0b98b01c7cb434e">
    <Part Type="straipsnis" Nr="1" Abbr="1 str." Title="1 straipsnio 2 dalyje nauja redakcija išdėstyto Lietuvos Respublikos socialinių įmonių įstatymo pakeitimas" DocPartId="00b50680d9844dba9d7c659cb3a5fc16" PartId="6c7187ee070d454bade2236b7afcccb8">
      <Part Type="strDalis" Nr="1" Abbr="1 str. 1 d." DocPartId="1ef2022e0d774eebbe92a14abd3b9e69" PartId="42294ea19acd41bfa2b5ac1238d9e2fd">
        <Part Type="citata" DocPartId="6eeb96cf8f0c4eb59797247a277e64e5" PartId="b9e753c42b534b40b730b0909c6c9104">
          <Part Type="strPunktas" Nr="9" Abbr="9 p." DocPartId="76578ff2a8e24a6282bcddb130b269da" PartId="0b47a978e00946f596c0de244e4ce23b"/>
        </Part>
      </Part>
      <Part Type="strDalis" Nr="2" Abbr="1 str. 2 d." DocPartId="8552ec9273e64cc49e87d310936d13d1" PartId="e5abca98dca143d899639e532a1e3fff">
        <Part Type="citata" DocPartId="05c4d6b049674b7fad5e21246292eadb" PartId="4063b77e47d04e31bfe5169c4b8b9c59">
          <Part Type="straipsnis" Nr="22-1" Abbr="22-1 str." Title="Subsidija darbo užmokesčiui Lietuvos Respublikos Vyriausybei paskelbus ekstremaliąją situaciją ir karantiną" DocPartId="b9bc309c77c84c37823655f0c54c24fa" PartId="84ebdaf7de0c4abba07a4ba7bd147c2f">
            <Part Type="strDalis" Nr="1" Abbr="22-1 str. 1 d." DocPartId="85aac82bb49146ab94214f4dc053842f" PartId="1dcab19dbc4d452dbf4f2d8b4efe5989"/>
            <Part Type="strDalis" Nr="2" Abbr="22-1 str. 2 d." DocPartId="655fcd9c1c4c450f8afede89ab326aa5" PartId="6232b1d61d8047c79a0d87e9725c2e33"/>
            <Part Type="strDalis" Nr="3" Abbr="22-1 str. 3 d." DocPartId="71fb6dcb9cc7476795ea3a555d3e2763" PartId="8eb14ddf6d7d47ee8aad521d5b843701"/>
            <Part Type="strDalis" Nr="4" Abbr="22-1 str. 4 d." DocPartId="0c2820323571412e8de82439295a24e2" PartId="4a5eeb0278e8472c8e6665fe73a8938e"/>
          </Part>
        </Part>
      </Part>
      <Part Type="strDalis" Nr="3" Abbr="1 str. 3 d." DocPartId="fd2a7c754caa45a485813bfc0ad0acf8" PartId="fd2aa65053b0480482975d01323c7b1a">
        <Part Type="citata" DocPartId="4670a14654624f55a7de3bf1c823541b" PartId="e05a833fb6154561873469649e3f2385">
          <Part Type="strDalis" Nr="10" Abbr="10 d." DocPartId="af446e8989734d649488efedb7e8566f" PartId="e3b51d85d5394ac7b69abf87c523778d"/>
        </Part>
      </Part>
      <Part Type="strDalis" Nr="4" Abbr="1 str. 4 d." DocPartId="56f8fc8a25994657a146c6a969da50b2" PartId="631cf4be5886411b98b713125067703b">
        <Part Type="citata" DocPartId="06c76e6b2b914377861b48ab67637dfd" PartId="6cf0aa13f6b240cf9d5dfe4b5929894e">
          <Part Type="strPunktas" Nr="2" Abbr="2 p." DocPartId="99fb9c2150354870bbfad84bff860a6f" PartId="41291f92fd744b84a96d0f249052cb95"/>
        </Part>
      </Part>
    </Part>
    <Part Type="signatura" DocPartId="a8eb7ec61db641b6a0f949752dc4fe9e" PartId="cc401806de74419fbbb165ac66ec05e1"/>
  </Part>
</Parts>
</file>

<file path=customXml/itemProps1.xml><?xml version="1.0" encoding="utf-8"?>
<ds:datastoreItem xmlns:ds="http://schemas.openxmlformats.org/officeDocument/2006/customXml" ds:itemID="{FA5D22AD-33EE-455F-BE74-FE57792AB021}">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534</Words>
  <Characters>3804</Characters>
  <Application>Microsoft Office Word</Application>
  <DocSecurity>4</DocSecurity>
  <Lines>67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2020-03-24T06:40:00Z</dcterms:created>
  <dc:creator>Kristina Ščerbickaitė</dc:creator>
  <cp:lastModifiedBy>Asseco</cp:lastModifiedBy>
  <dcterms:modified xsi:type="dcterms:W3CDTF">2020-03-24T06:40:00Z</dcterms:modified>
  <cp:revision>2</cp:revision>
</cp:coreProperties>
</file>