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50" w:rsidRPr="003A3ECE" w:rsidRDefault="00AD3F08" w:rsidP="007D647C">
      <w:pPr>
        <w:pStyle w:val="Pavadinimas"/>
        <w:spacing w:after="20"/>
      </w:pPr>
      <w:r>
        <w:rPr>
          <w:noProof/>
          <w:lang w:eastAsia="lt-LT"/>
        </w:rPr>
        <w:drawing>
          <wp:inline distT="0" distB="0" distL="0" distR="0">
            <wp:extent cx="542925" cy="4476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A50" w:rsidRPr="003A3ECE" w:rsidRDefault="00205A50" w:rsidP="007D647C">
      <w:pPr>
        <w:pStyle w:val="Pavadinimas"/>
        <w:spacing w:after="20"/>
        <w:rPr>
          <w:sz w:val="28"/>
          <w:szCs w:val="28"/>
        </w:rPr>
      </w:pPr>
    </w:p>
    <w:p w:rsidR="00205A50" w:rsidRPr="003A3ECE" w:rsidRDefault="00205A50" w:rsidP="007D647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3A3ECE">
        <w:rPr>
          <w:rFonts w:ascii="Times New Roman" w:hAnsi="Times New Roman"/>
          <w:b/>
          <w:sz w:val="28"/>
          <w:lang w:val="lt-LT"/>
        </w:rPr>
        <w:t>LIETUVOS RESPUBLIKOS ŠVIETIMO IR MOKSLO MINISTERIJA</w:t>
      </w:r>
    </w:p>
    <w:p w:rsidR="00205A50" w:rsidRPr="003A3ECE" w:rsidRDefault="00205A50" w:rsidP="007D647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7D647C" w:rsidRDefault="007D647C" w:rsidP="007D647C">
      <w:pPr>
        <w:pStyle w:val="Porat"/>
        <w:tabs>
          <w:tab w:val="clear" w:pos="4153"/>
          <w:tab w:val="clear" w:pos="8306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B</w:t>
      </w:r>
      <w:r w:rsidR="00205A50" w:rsidRPr="003A3ECE">
        <w:rPr>
          <w:rFonts w:ascii="Times New Roman" w:hAnsi="Times New Roman"/>
          <w:sz w:val="18"/>
          <w:szCs w:val="18"/>
          <w:lang w:val="lt-LT"/>
        </w:rPr>
        <w:t>iud</w:t>
      </w:r>
      <w:r>
        <w:rPr>
          <w:rFonts w:ascii="Times New Roman" w:hAnsi="Times New Roman"/>
          <w:sz w:val="18"/>
          <w:szCs w:val="18"/>
          <w:lang w:val="lt-LT"/>
        </w:rPr>
        <w:t xml:space="preserve">žetinė įstaiga, A. </w:t>
      </w:r>
      <w:proofErr w:type="spellStart"/>
      <w:r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>
        <w:rPr>
          <w:rFonts w:ascii="Times New Roman" w:hAnsi="Times New Roman"/>
          <w:sz w:val="18"/>
          <w:szCs w:val="18"/>
          <w:lang w:val="lt-LT"/>
        </w:rPr>
        <w:t xml:space="preserve"> g. 2</w:t>
      </w:r>
      <w:r w:rsidR="00205A50" w:rsidRPr="003A3ECE">
        <w:rPr>
          <w:rFonts w:ascii="Times New Roman" w:hAnsi="Times New Roman"/>
          <w:sz w:val="18"/>
          <w:szCs w:val="18"/>
          <w:lang w:val="lt-LT"/>
        </w:rPr>
        <w:t xml:space="preserve">, 01516 </w:t>
      </w:r>
      <w:smartTag w:uri="urn:schemas-tilde-lv/tildestengine" w:element="firmas">
        <w:r w:rsidR="00205A50" w:rsidRPr="003A3ECE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="00205A50" w:rsidRPr="003A3ECE">
        <w:rPr>
          <w:rFonts w:ascii="Times New Roman" w:hAnsi="Times New Roman"/>
          <w:sz w:val="18"/>
          <w:szCs w:val="18"/>
          <w:lang w:val="lt-LT"/>
        </w:rPr>
        <w:t>, tel. (8 5)  219 1225 / 219 1152, f</w:t>
      </w:r>
      <w:smartTag w:uri="urn:schemas-microsoft-com:office:smarttags" w:element="PersonName">
        <w:r w:rsidR="00205A50" w:rsidRPr="003A3ECE"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 w:rsidR="00205A50" w:rsidRPr="003A3ECE">
        <w:rPr>
          <w:rFonts w:ascii="Times New Roman" w:hAnsi="Times New Roman"/>
          <w:sz w:val="18"/>
          <w:szCs w:val="18"/>
          <w:lang w:val="lt-LT"/>
        </w:rPr>
        <w:t>ks. (8 5)  261 2077,</w:t>
      </w:r>
    </w:p>
    <w:p w:rsidR="00205A50" w:rsidRPr="003A3ECE" w:rsidRDefault="00205A50" w:rsidP="007D647C">
      <w:pPr>
        <w:pStyle w:val="Porat"/>
        <w:tabs>
          <w:tab w:val="clear" w:pos="4153"/>
          <w:tab w:val="clear" w:pos="8306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3A3ECE">
        <w:rPr>
          <w:rFonts w:ascii="Times New Roman" w:hAnsi="Times New Roman"/>
          <w:sz w:val="18"/>
          <w:szCs w:val="18"/>
          <w:lang w:val="lt-LT"/>
        </w:rPr>
        <w:t xml:space="preserve"> el. p. </w:t>
      </w:r>
      <w:proofErr w:type="spellStart"/>
      <w:r w:rsidRPr="003A3ECE"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 w:rsidRPr="003A3ECE">
        <w:rPr>
          <w:rFonts w:ascii="Times New Roman" w:hAnsi="Times New Roman"/>
          <w:sz w:val="18"/>
          <w:szCs w:val="18"/>
          <w:lang w:val="lt-LT"/>
        </w:rPr>
        <w:t xml:space="preserve"> , http://www.smm.lt. Duomenys kaupiami ir saugomi Juridinių asmenų registre, kodas </w:t>
      </w:r>
      <w:r w:rsidRPr="003A3ECE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205A50" w:rsidRPr="003A3ECE" w:rsidRDefault="00205A50" w:rsidP="007D647C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  <w:sz w:val="18"/>
          <w:szCs w:val="18"/>
          <w:lang w:val="lt-LT"/>
        </w:rPr>
      </w:pPr>
      <w:proofErr w:type="spellStart"/>
      <w:r w:rsidRPr="003A3ECE">
        <w:rPr>
          <w:rFonts w:ascii="Times New Roman" w:hAnsi="Times New Roman"/>
          <w:sz w:val="18"/>
          <w:szCs w:val="18"/>
          <w:lang w:val="lt-LT"/>
        </w:rPr>
        <w:t>Atsisk</w:t>
      </w:r>
      <w:proofErr w:type="spellEnd"/>
      <w:r w:rsidRPr="003A3ECE"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 w:rsidRPr="003A3ECE"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 w:rsidRPr="003A3ECE">
        <w:rPr>
          <w:rFonts w:ascii="Times New Roman" w:hAnsi="Times New Roman"/>
          <w:sz w:val="18"/>
          <w:szCs w:val="18"/>
          <w:lang w:val="lt-LT"/>
        </w:rPr>
        <w:t>. LT30 7300 0100 0245 7205 „Swedbank“, AB, kod</w:t>
      </w:r>
      <w:smartTag w:uri="urn:schemas-microsoft-com:office:smarttags" w:element="PersonName">
        <w:r w:rsidRPr="003A3ECE"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 w:rsidRPr="003A3ECE">
        <w:rPr>
          <w:rFonts w:ascii="Times New Roman" w:hAnsi="Times New Roman"/>
          <w:sz w:val="18"/>
          <w:szCs w:val="18"/>
          <w:lang w:val="lt-LT"/>
        </w:rPr>
        <w:t>s 73000</w:t>
      </w:r>
    </w:p>
    <w:p w:rsidR="00205A50" w:rsidRPr="003A3ECE" w:rsidRDefault="00205A50" w:rsidP="007D647C">
      <w:pPr>
        <w:jc w:val="center"/>
        <w:rPr>
          <w:sz w:val="24"/>
          <w:lang w:val="lt-LT"/>
        </w:rPr>
      </w:pPr>
      <w:r w:rsidRPr="003A3ECE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05A50" w:rsidRPr="003A3ECE" w:rsidRDefault="00205A50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353"/>
        <w:gridCol w:w="4428"/>
      </w:tblGrid>
      <w:tr w:rsidR="00205A50" w:rsidRPr="003A3ECE" w:rsidTr="006D2D04">
        <w:tc>
          <w:tcPr>
            <w:tcW w:w="5353" w:type="dxa"/>
          </w:tcPr>
          <w:p w:rsidR="00205A50" w:rsidRPr="003A3ECE" w:rsidRDefault="00205A50" w:rsidP="0016049D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3E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Respublikos </w:t>
            </w:r>
            <w:r w:rsidR="000A4255">
              <w:rPr>
                <w:rFonts w:ascii="Times New Roman" w:hAnsi="Times New Roman"/>
                <w:sz w:val="24"/>
                <w:szCs w:val="24"/>
                <w:lang w:val="lt-LT"/>
              </w:rPr>
              <w:t>Vyriausybei</w:t>
            </w:r>
            <w:r w:rsidRPr="003A3EC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7D647C" w:rsidRPr="003A3ECE" w:rsidRDefault="007D647C" w:rsidP="000A4255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428" w:type="dxa"/>
          </w:tcPr>
          <w:p w:rsidR="00205A50" w:rsidRPr="003A3ECE" w:rsidRDefault="00205A50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3A3ECE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bookmarkEnd w:id="0"/>
            <w:r w:rsidRPr="003A3ECE">
              <w:rPr>
                <w:rFonts w:ascii="Times New Roman" w:hAnsi="Times New Roman"/>
                <w:sz w:val="24"/>
                <w:lang w:val="lt-LT"/>
              </w:rPr>
              <w:t>201</w:t>
            </w:r>
            <w:r w:rsidR="00F32A43">
              <w:rPr>
                <w:rFonts w:ascii="Times New Roman" w:hAnsi="Times New Roman"/>
                <w:sz w:val="24"/>
                <w:lang w:val="lt-LT"/>
              </w:rPr>
              <w:t>8</w:t>
            </w:r>
            <w:r w:rsidRPr="003A3ECE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 </w:t>
            </w:r>
            <w:r w:rsidR="004B0169">
              <w:rPr>
                <w:rFonts w:ascii="Times New Roman" w:hAnsi="Times New Roman"/>
                <w:sz w:val="24"/>
                <w:lang w:val="lt-LT"/>
              </w:rPr>
              <w:t xml:space="preserve">       </w:t>
            </w:r>
            <w:r w:rsidRPr="003A3ECE">
              <w:rPr>
                <w:rFonts w:ascii="Times New Roman" w:hAnsi="Times New Roman"/>
                <w:sz w:val="24"/>
                <w:lang w:val="lt-LT"/>
              </w:rPr>
              <w:t xml:space="preserve"> -    </w:t>
            </w:r>
            <w:r w:rsidR="004B0169">
              <w:rPr>
                <w:rFonts w:ascii="Times New Roman" w:hAnsi="Times New Roman"/>
                <w:sz w:val="24"/>
                <w:lang w:val="lt-LT"/>
              </w:rPr>
              <w:t xml:space="preserve">    </w:t>
            </w:r>
            <w:r w:rsidRPr="003A3ECE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</w:p>
          <w:p w:rsidR="00205A50" w:rsidRPr="003A3ECE" w:rsidRDefault="00205A50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</w:p>
        </w:tc>
      </w:tr>
    </w:tbl>
    <w:p w:rsidR="00205A50" w:rsidRPr="003A3ECE" w:rsidRDefault="00205A50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05A50" w:rsidRPr="00EB793B" w:rsidTr="003F5D46">
        <w:tc>
          <w:tcPr>
            <w:tcW w:w="9498" w:type="dxa"/>
          </w:tcPr>
          <w:p w:rsidR="00152E82" w:rsidRPr="001808AC" w:rsidRDefault="00152E82" w:rsidP="00CF755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52E82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DĖL LIETUVOS RESPUBLIKOS VYRIAUSYBĖS NUTARIMO „</w:t>
            </w:r>
            <w:r w:rsidRPr="00152E82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 xml:space="preserve">Dėl nuosavybės teisės </w:t>
            </w:r>
            <w:r w:rsidR="00E43D7B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 xml:space="preserve">Į </w:t>
            </w:r>
            <w:r w:rsidR="00CF7554" w:rsidRPr="00CF755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NEKILNOJAM</w:t>
            </w:r>
            <w:r w:rsidR="001B7AF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Ą</w:t>
            </w:r>
            <w:r w:rsidR="00CF7554" w:rsidRPr="00CF755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JĮ TURTĄ KAUNE, E. OŽEŠKIENĖS G. 41, ATKŪRIMO</w:t>
            </w:r>
            <w:r w:rsidRPr="00152E82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>“ IR LIETUVOS RESPUBLIKOS SEIMO NUTARIMO „</w:t>
            </w:r>
            <w:r w:rsidR="001808AC" w:rsidRPr="001808AC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DĖL PRITARIMO LIETUVOS RESPUBLIKOS VYRIAUSYBĖS IR LIETUVOS </w:t>
            </w:r>
            <w:r w:rsidR="001808AC" w:rsidRPr="001808A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EVANGELIKŲ REFORMATŲ BAŽNYČIOS</w:t>
            </w:r>
            <w:r w:rsidR="00DC0B6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-</w:t>
            </w:r>
            <w:r w:rsidR="001808AC" w:rsidRPr="001808A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SINODO</w:t>
            </w:r>
            <w:r w:rsidR="001808AC" w:rsidRPr="001808AC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 SUSITARIMUI </w:t>
            </w:r>
            <w:r w:rsidR="001808AC" w:rsidRPr="001808A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DĖL NEKILNOJAMOJO TURTO KAUNE, E. OŽEŠKIENĖS G. 41, GRĄŽINIMO LIETUVOS EVANGELIKŲ REFORMATŲ BAŽNYČIAI</w:t>
            </w:r>
            <w:r w:rsidR="007225C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-</w:t>
            </w:r>
            <w:bookmarkStart w:id="1" w:name="_GoBack"/>
            <w:bookmarkEnd w:id="1"/>
            <w:r w:rsidR="001808AC" w:rsidRPr="001808AC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SINODUI NATŪRA</w:t>
            </w:r>
            <w:r w:rsidRPr="00152E82"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  <w:t>“ PROJEKTŲ</w:t>
            </w:r>
          </w:p>
          <w:p w:rsidR="00205A50" w:rsidRPr="00873095" w:rsidRDefault="00205A50" w:rsidP="00873095">
            <w:pPr>
              <w:jc w:val="both"/>
              <w:rPr>
                <w:rFonts w:ascii="TimesLT" w:hAnsi="TimesLT"/>
                <w:b/>
                <w:sz w:val="24"/>
                <w:lang w:val="lt-LT"/>
              </w:rPr>
            </w:pPr>
          </w:p>
        </w:tc>
      </w:tr>
    </w:tbl>
    <w:p w:rsidR="00152E82" w:rsidRPr="00CF7554" w:rsidRDefault="00152E82" w:rsidP="00A31674">
      <w:pPr>
        <w:ind w:firstLine="1134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CF7554">
        <w:rPr>
          <w:rFonts w:ascii="Times New Roman" w:hAnsi="Times New Roman"/>
          <w:sz w:val="24"/>
          <w:szCs w:val="24"/>
          <w:lang w:val="lt-LT"/>
        </w:rPr>
        <w:t xml:space="preserve">Lietuvos Respublikos </w:t>
      </w:r>
      <w:r w:rsidR="00734469" w:rsidRPr="00CF7554">
        <w:rPr>
          <w:rFonts w:ascii="Times New Roman" w:hAnsi="Times New Roman"/>
          <w:sz w:val="24"/>
          <w:szCs w:val="24"/>
          <w:lang w:val="lt-LT"/>
        </w:rPr>
        <w:t>švietimo ir mokslo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 ministerija (toliau – </w:t>
      </w:r>
      <w:r w:rsidR="00734469" w:rsidRPr="00CF7554">
        <w:rPr>
          <w:rFonts w:ascii="Times New Roman" w:hAnsi="Times New Roman"/>
          <w:sz w:val="24"/>
          <w:szCs w:val="24"/>
          <w:lang w:val="lt-LT"/>
        </w:rPr>
        <w:t>Švietimo ir mokslo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 ministerija), vykdydama </w:t>
      </w:r>
      <w:r w:rsidR="00A905E0" w:rsidRPr="00CF7554">
        <w:rPr>
          <w:rFonts w:ascii="Times New Roman" w:hAnsi="Times New Roman"/>
          <w:sz w:val="24"/>
          <w:szCs w:val="24"/>
          <w:lang w:val="lt-LT" w:eastAsia="lt-LT"/>
        </w:rPr>
        <w:t xml:space="preserve">Lietuvos Respublikos Seimo Valstybės valdymo ir savivaldybių komiteto </w:t>
      </w:r>
      <w:r w:rsidR="003E2B61">
        <w:rPr>
          <w:rFonts w:ascii="Times New Roman" w:hAnsi="Times New Roman"/>
          <w:sz w:val="24"/>
          <w:szCs w:val="24"/>
          <w:lang w:val="lt-LT" w:eastAsia="lt-LT"/>
        </w:rPr>
        <w:t xml:space="preserve">protokolinį </w:t>
      </w:r>
      <w:r w:rsidR="00A905E0" w:rsidRPr="00CF7554">
        <w:rPr>
          <w:rFonts w:ascii="Times New Roman" w:hAnsi="Times New Roman"/>
          <w:sz w:val="24"/>
          <w:szCs w:val="24"/>
          <w:lang w:val="lt-LT" w:eastAsia="lt-LT"/>
        </w:rPr>
        <w:t xml:space="preserve">2017 m. kovo 17 d. </w:t>
      </w:r>
      <w:r w:rsidR="003E2B61">
        <w:rPr>
          <w:rFonts w:ascii="Times New Roman" w:hAnsi="Times New Roman"/>
          <w:sz w:val="24"/>
          <w:szCs w:val="24"/>
          <w:lang w:val="lt-LT" w:eastAsia="lt-LT"/>
        </w:rPr>
        <w:t xml:space="preserve">sprendimą </w:t>
      </w:r>
      <w:r w:rsidR="00A905E0" w:rsidRPr="00CF7554">
        <w:rPr>
          <w:rFonts w:ascii="Times New Roman" w:hAnsi="Times New Roman"/>
          <w:sz w:val="24"/>
          <w:szCs w:val="24"/>
          <w:lang w:val="lt-LT" w:eastAsia="lt-LT"/>
        </w:rPr>
        <w:t xml:space="preserve">Nr. S-2017-2513 ir Lietuvos Respublikos Ministro Pirmininko pavedimą, įformintą Vyriausybės kanclerio 2016 m. gruodžio 20 d. rezoliucija Nr. S-23-4085, </w:t>
      </w:r>
      <w:r w:rsidRPr="00CF7554">
        <w:rPr>
          <w:rFonts w:ascii="Times New Roman" w:hAnsi="Times New Roman"/>
          <w:bCs/>
          <w:sz w:val="24"/>
          <w:szCs w:val="24"/>
          <w:lang w:val="lt-LT"/>
        </w:rPr>
        <w:t xml:space="preserve">bei atsižvelgdama į Lietuvos </w:t>
      </w:r>
      <w:r w:rsidR="00A905E0" w:rsidRPr="00CF7554">
        <w:rPr>
          <w:rFonts w:ascii="Times New Roman" w:hAnsi="Times New Roman"/>
          <w:sz w:val="24"/>
          <w:szCs w:val="24"/>
          <w:lang w:val="lt-LT" w:eastAsia="lt-LT"/>
        </w:rPr>
        <w:t>evangelikų reformatų Bažnyčios</w:t>
      </w:r>
      <w:r w:rsidR="00DC0B65">
        <w:rPr>
          <w:rFonts w:ascii="Times New Roman" w:hAnsi="Times New Roman"/>
          <w:sz w:val="24"/>
          <w:szCs w:val="24"/>
          <w:lang w:val="lt-LT" w:eastAsia="lt-LT"/>
        </w:rPr>
        <w:t>-</w:t>
      </w:r>
      <w:r w:rsidR="00A905E0" w:rsidRPr="00CF7554">
        <w:rPr>
          <w:rFonts w:ascii="Times New Roman" w:hAnsi="Times New Roman"/>
          <w:sz w:val="24"/>
          <w:szCs w:val="24"/>
          <w:lang w:val="lt-LT" w:eastAsia="lt-LT"/>
        </w:rPr>
        <w:t xml:space="preserve">Sinodo </w:t>
      </w:r>
      <w:r w:rsidR="00A905E0" w:rsidRPr="00CF7554">
        <w:rPr>
          <w:rFonts w:ascii="Times New Roman" w:hAnsi="Times New Roman"/>
          <w:bCs/>
          <w:sz w:val="24"/>
          <w:szCs w:val="24"/>
          <w:lang w:val="lt-LT"/>
        </w:rPr>
        <w:t>2017</w:t>
      </w:r>
      <w:r w:rsidRPr="00CF7554">
        <w:rPr>
          <w:rFonts w:ascii="Times New Roman" w:hAnsi="Times New Roman"/>
          <w:bCs/>
          <w:sz w:val="24"/>
          <w:szCs w:val="24"/>
          <w:lang w:val="lt-LT"/>
        </w:rPr>
        <w:t xml:space="preserve"> m. </w:t>
      </w:r>
      <w:r w:rsidR="00A905E0" w:rsidRPr="00CF7554">
        <w:rPr>
          <w:rFonts w:ascii="Times New Roman" w:hAnsi="Times New Roman"/>
          <w:bCs/>
          <w:sz w:val="24"/>
          <w:szCs w:val="24"/>
          <w:lang w:val="lt-LT"/>
        </w:rPr>
        <w:t>lapkričio 28 d. raštą Nr. 51-72/2017</w:t>
      </w:r>
      <w:r w:rsidRPr="00CF7554">
        <w:rPr>
          <w:rFonts w:ascii="Times New Roman" w:hAnsi="Times New Roman"/>
          <w:bCs/>
          <w:sz w:val="24"/>
          <w:szCs w:val="24"/>
          <w:lang w:val="lt-LT"/>
        </w:rPr>
        <w:t xml:space="preserve"> „Dėl nuosavybės teis</w:t>
      </w:r>
      <w:r w:rsidR="00A905E0" w:rsidRPr="00CF7554">
        <w:rPr>
          <w:rFonts w:ascii="Times New Roman" w:hAnsi="Times New Roman"/>
          <w:bCs/>
          <w:sz w:val="24"/>
          <w:szCs w:val="24"/>
          <w:lang w:val="lt-LT"/>
        </w:rPr>
        <w:t>ių</w:t>
      </w:r>
      <w:r w:rsidRPr="00CF7554">
        <w:rPr>
          <w:rFonts w:ascii="Times New Roman" w:hAnsi="Times New Roman"/>
          <w:bCs/>
          <w:sz w:val="24"/>
          <w:szCs w:val="24"/>
          <w:lang w:val="lt-LT"/>
        </w:rPr>
        <w:t xml:space="preserve"> atkūrimo</w:t>
      </w:r>
      <w:r w:rsidR="00A905E0" w:rsidRPr="00CF7554">
        <w:rPr>
          <w:rFonts w:ascii="Times New Roman" w:hAnsi="Times New Roman"/>
          <w:bCs/>
          <w:sz w:val="24"/>
          <w:szCs w:val="24"/>
          <w:lang w:val="lt-LT"/>
        </w:rPr>
        <w:t xml:space="preserve"> į bažnyčios pastatą E. Ožeškienės g. 41, Kaune</w:t>
      </w:r>
      <w:r w:rsidRPr="00CF7554">
        <w:rPr>
          <w:rFonts w:ascii="Times New Roman" w:hAnsi="Times New Roman"/>
          <w:bCs/>
          <w:sz w:val="24"/>
          <w:szCs w:val="24"/>
          <w:lang w:val="lt-LT"/>
        </w:rPr>
        <w:t>“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, parengė ir teikia Lietuvos Respublikos Vyriausybės nutarimo </w:t>
      </w:r>
      <w:r w:rsidR="008F41E6" w:rsidRPr="00CF7554">
        <w:rPr>
          <w:rFonts w:ascii="Times New Roman" w:hAnsi="Times New Roman"/>
          <w:sz w:val="24"/>
          <w:szCs w:val="24"/>
          <w:lang w:val="lt-LT"/>
        </w:rPr>
        <w:t xml:space="preserve">„Dėl nuosavybės teisės į </w:t>
      </w:r>
      <w:r w:rsidR="00CF7554" w:rsidRPr="00CF7554">
        <w:rPr>
          <w:rFonts w:ascii="Times New Roman" w:hAnsi="Times New Roman"/>
          <w:sz w:val="24"/>
          <w:szCs w:val="24"/>
          <w:lang w:val="lt-LT"/>
        </w:rPr>
        <w:t>nekilnojamąjį</w:t>
      </w:r>
      <w:r w:rsidR="008F41E6" w:rsidRPr="00CF7554">
        <w:rPr>
          <w:rFonts w:ascii="Times New Roman" w:hAnsi="Times New Roman"/>
          <w:sz w:val="24"/>
          <w:szCs w:val="24"/>
          <w:lang w:val="lt-LT"/>
        </w:rPr>
        <w:t xml:space="preserve"> turtą Kaune, E. Ožeškienės g. 41, atkūrimo“ 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ir Lietuvos Respublikos Seimo nutarimo „Dėl pritarimo </w:t>
      </w:r>
      <w:r w:rsidR="008F41E6" w:rsidRPr="00CF7554">
        <w:rPr>
          <w:rFonts w:ascii="Times New Roman" w:hAnsi="Times New Roman"/>
          <w:sz w:val="24"/>
          <w:szCs w:val="24"/>
          <w:lang w:val="lt-LT" w:eastAsia="lt-LT"/>
        </w:rPr>
        <w:t>Lietuvos Respublikos Vyriausybės ir Lietuvos evangelikų reformatų Bažnyčios</w:t>
      </w:r>
      <w:r w:rsidR="00DC0B65">
        <w:rPr>
          <w:rFonts w:ascii="Times New Roman" w:hAnsi="Times New Roman"/>
          <w:sz w:val="24"/>
          <w:szCs w:val="24"/>
          <w:lang w:val="lt-LT" w:eastAsia="lt-LT"/>
        </w:rPr>
        <w:t>-</w:t>
      </w:r>
      <w:r w:rsidR="008F41E6" w:rsidRPr="00CF7554">
        <w:rPr>
          <w:rFonts w:ascii="Times New Roman" w:hAnsi="Times New Roman"/>
          <w:sz w:val="24"/>
          <w:szCs w:val="24"/>
          <w:lang w:val="lt-LT" w:eastAsia="lt-LT"/>
        </w:rPr>
        <w:t>Sinodo susitarimui dėl nekilnojamojo turto Kaune, E. Ožeškienės g. 41, grąžinimo Lietuvos evangelikų reformatų Bažnyčiai</w:t>
      </w:r>
      <w:r w:rsidR="00DC0B65">
        <w:rPr>
          <w:rFonts w:ascii="Times New Roman" w:hAnsi="Times New Roman"/>
          <w:sz w:val="24"/>
          <w:szCs w:val="24"/>
          <w:lang w:val="lt-LT" w:eastAsia="lt-LT"/>
        </w:rPr>
        <w:t>-</w:t>
      </w:r>
      <w:r w:rsidR="008F41E6" w:rsidRPr="00CF7554">
        <w:rPr>
          <w:rFonts w:ascii="Times New Roman" w:hAnsi="Times New Roman"/>
          <w:sz w:val="24"/>
          <w:szCs w:val="24"/>
          <w:lang w:val="lt-LT" w:eastAsia="lt-LT"/>
        </w:rPr>
        <w:t>Sinodui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 natūra“ projektus (toliau – Projektai). Projektai parengti vadovaujantis Lietuvos Respublikos religinių bendrijų teisės į išlikusį nekilnojamąjį turtą atkūrimo tvarkos įstatymo 15 straipsnio 1 dalies nuostatomis ir teikiami kartu su Susitarimo tarp Lietuvos Respublikos Vyriausybės ir </w:t>
      </w:r>
      <w:r w:rsidR="00D22B98" w:rsidRPr="00CF7554">
        <w:rPr>
          <w:rFonts w:ascii="Times New Roman" w:hAnsi="Times New Roman"/>
          <w:bCs/>
          <w:sz w:val="24"/>
          <w:szCs w:val="24"/>
          <w:lang w:val="lt-LT"/>
        </w:rPr>
        <w:t xml:space="preserve">Lietuvos </w:t>
      </w:r>
      <w:r w:rsidR="00D22B98" w:rsidRPr="00CF7554">
        <w:rPr>
          <w:rFonts w:ascii="Times New Roman" w:hAnsi="Times New Roman"/>
          <w:sz w:val="24"/>
          <w:szCs w:val="24"/>
          <w:lang w:val="lt-LT" w:eastAsia="lt-LT"/>
        </w:rPr>
        <w:t>evangelikų reformatų Bažnyčios</w:t>
      </w:r>
      <w:r w:rsidR="00DC0B65">
        <w:rPr>
          <w:rFonts w:ascii="Times New Roman" w:hAnsi="Times New Roman"/>
          <w:sz w:val="24"/>
          <w:szCs w:val="24"/>
          <w:lang w:val="lt-LT" w:eastAsia="lt-LT"/>
        </w:rPr>
        <w:t>-</w:t>
      </w:r>
      <w:r w:rsidR="00D22B98" w:rsidRPr="00CF7554">
        <w:rPr>
          <w:rFonts w:ascii="Times New Roman" w:hAnsi="Times New Roman"/>
          <w:sz w:val="24"/>
          <w:szCs w:val="24"/>
          <w:lang w:val="lt-LT" w:eastAsia="lt-LT"/>
        </w:rPr>
        <w:t xml:space="preserve">Sinodo </w:t>
      </w:r>
      <w:r w:rsidRPr="00CF7554">
        <w:rPr>
          <w:rFonts w:ascii="Times New Roman" w:hAnsi="Times New Roman"/>
          <w:sz w:val="24"/>
          <w:szCs w:val="24"/>
          <w:lang w:val="lt-LT"/>
        </w:rPr>
        <w:t>projektu.</w:t>
      </w:r>
    </w:p>
    <w:p w:rsidR="00D22B98" w:rsidRPr="00CF7554" w:rsidRDefault="00152E82" w:rsidP="00A31674">
      <w:pPr>
        <w:tabs>
          <w:tab w:val="left" w:pos="1560"/>
        </w:tabs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CF7554">
        <w:rPr>
          <w:rFonts w:ascii="Times New Roman" w:hAnsi="Times New Roman"/>
          <w:sz w:val="24"/>
          <w:szCs w:val="24"/>
          <w:lang w:val="lt-LT"/>
        </w:rPr>
        <w:t xml:space="preserve">Projektų tikslas – atkurti nuosavybės teisę </w:t>
      </w:r>
      <w:r w:rsidR="00D22B98" w:rsidRPr="00CF7554">
        <w:rPr>
          <w:rFonts w:ascii="Times New Roman" w:hAnsi="Times New Roman"/>
          <w:bCs/>
          <w:sz w:val="24"/>
          <w:szCs w:val="24"/>
          <w:lang w:val="lt-LT"/>
        </w:rPr>
        <w:t xml:space="preserve">Lietuvos </w:t>
      </w:r>
      <w:r w:rsidR="00D22B98" w:rsidRPr="00CF7554">
        <w:rPr>
          <w:rFonts w:ascii="Times New Roman" w:hAnsi="Times New Roman"/>
          <w:sz w:val="24"/>
          <w:szCs w:val="24"/>
          <w:lang w:val="lt-LT" w:eastAsia="lt-LT"/>
        </w:rPr>
        <w:t>evangelikų reformatų Bažnyčios</w:t>
      </w:r>
      <w:r w:rsidR="00DC0B65">
        <w:rPr>
          <w:rFonts w:ascii="Times New Roman" w:hAnsi="Times New Roman"/>
          <w:sz w:val="24"/>
          <w:szCs w:val="24"/>
          <w:lang w:val="lt-LT" w:eastAsia="lt-LT"/>
        </w:rPr>
        <w:t>-</w:t>
      </w:r>
      <w:r w:rsidR="00D22B98" w:rsidRPr="00CF7554">
        <w:rPr>
          <w:rFonts w:ascii="Times New Roman" w:hAnsi="Times New Roman"/>
          <w:sz w:val="24"/>
          <w:szCs w:val="24"/>
          <w:lang w:val="lt-LT" w:eastAsia="lt-LT"/>
        </w:rPr>
        <w:t xml:space="preserve">Sinodo 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natūra į </w:t>
      </w:r>
      <w:r w:rsidR="00D22B98" w:rsidRPr="00CF7554">
        <w:rPr>
          <w:rFonts w:ascii="Times New Roman" w:hAnsi="Times New Roman"/>
          <w:sz w:val="24"/>
          <w:szCs w:val="24"/>
          <w:lang w:val="lt-LT"/>
        </w:rPr>
        <w:t xml:space="preserve">valstybei nuosavybės teise priklausantį ir šiuo metu viešosios įstaigos Mykolo Romerio universiteto patikėjimo teise pagal patikėjimo sutartį valdomą pastatą – valgyklą (archyvinėje byloje Nr. 19/9657, unikalus numeris 1993-9027-9013, pastatas pažymėtas plane – 1E3p, bendras plotas – 833,07 kv. metro) ir kitus inžinerinius statinius – kiemo statinius (tvora, kiemo aikštelė) (archyvinėje byloje Nr. 19/9657, unikalus numeris 1993-9027-9035), esančius Kaune, E. Ožeškienės g. 41. 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Susitarimo tarp Lietuvos Respublikos Vyriausybės ir Lietuvos </w:t>
      </w:r>
      <w:r w:rsidR="00D22B98" w:rsidRPr="00CF7554">
        <w:rPr>
          <w:rFonts w:ascii="Times New Roman" w:hAnsi="Times New Roman"/>
          <w:sz w:val="24"/>
          <w:szCs w:val="24"/>
          <w:lang w:val="lt-LT" w:eastAsia="lt-LT"/>
        </w:rPr>
        <w:t>evangelikų reformatų Bažnyčios</w:t>
      </w:r>
      <w:r w:rsidR="00DC0B65">
        <w:rPr>
          <w:rFonts w:ascii="Times New Roman" w:hAnsi="Times New Roman"/>
          <w:sz w:val="24"/>
          <w:szCs w:val="24"/>
          <w:lang w:val="lt-LT" w:eastAsia="lt-LT"/>
        </w:rPr>
        <w:t>-</w:t>
      </w:r>
      <w:r w:rsidR="00D22B98" w:rsidRPr="00CF7554">
        <w:rPr>
          <w:rFonts w:ascii="Times New Roman" w:hAnsi="Times New Roman"/>
          <w:sz w:val="24"/>
          <w:szCs w:val="24"/>
          <w:lang w:val="lt-LT" w:eastAsia="lt-LT"/>
        </w:rPr>
        <w:t xml:space="preserve">Sinodo 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projekte numatyta, kad Lietuvos </w:t>
      </w:r>
      <w:r w:rsidR="00D22B98" w:rsidRPr="00CF7554">
        <w:rPr>
          <w:rFonts w:ascii="Times New Roman" w:hAnsi="Times New Roman"/>
          <w:sz w:val="24"/>
          <w:szCs w:val="24"/>
          <w:lang w:val="lt-LT" w:eastAsia="lt-LT"/>
        </w:rPr>
        <w:t>evangelikų reformatų Bažnyčia</w:t>
      </w:r>
      <w:r w:rsidR="00DC0B65">
        <w:rPr>
          <w:rFonts w:ascii="Times New Roman" w:hAnsi="Times New Roman"/>
          <w:sz w:val="24"/>
          <w:szCs w:val="24"/>
          <w:lang w:val="lt-LT" w:eastAsia="lt-LT"/>
        </w:rPr>
        <w:t>-</w:t>
      </w:r>
      <w:r w:rsidR="00D22B98" w:rsidRPr="00CF7554">
        <w:rPr>
          <w:rFonts w:ascii="Times New Roman" w:hAnsi="Times New Roman"/>
          <w:sz w:val="24"/>
          <w:szCs w:val="24"/>
          <w:lang w:val="lt-LT" w:eastAsia="lt-LT"/>
        </w:rPr>
        <w:t xml:space="preserve">Sinodas 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įsipareigoja priimti jai perduodamą natūra minėtą </w:t>
      </w:r>
      <w:r w:rsidR="00D22B98" w:rsidRPr="00CF7554">
        <w:rPr>
          <w:rFonts w:ascii="Times New Roman" w:hAnsi="Times New Roman"/>
          <w:sz w:val="24"/>
          <w:szCs w:val="24"/>
          <w:lang w:val="lt-LT"/>
        </w:rPr>
        <w:t>nekilnojamąjį turtą ir perduoti jį valdyti ir naudoti viešosios įstaigos Mykolo Romerio universitetui pagal panaudos sutartį 5 metų laikotarpiui nuo Susitarimo įsigaliojimo dienos.</w:t>
      </w:r>
    </w:p>
    <w:p w:rsidR="00D22B98" w:rsidRPr="00CF7554" w:rsidRDefault="00D22B98" w:rsidP="00A31674">
      <w:pPr>
        <w:tabs>
          <w:tab w:val="left" w:pos="1560"/>
        </w:tabs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CF7554">
        <w:rPr>
          <w:rFonts w:ascii="Times New Roman" w:hAnsi="Times New Roman"/>
          <w:sz w:val="24"/>
          <w:szCs w:val="24"/>
          <w:lang w:val="lt-LT"/>
        </w:rPr>
        <w:lastRenderedPageBreak/>
        <w:t xml:space="preserve">Lietuvos </w:t>
      </w:r>
      <w:r w:rsidRPr="00CF7554">
        <w:rPr>
          <w:rFonts w:ascii="Times New Roman" w:hAnsi="Times New Roman"/>
          <w:sz w:val="24"/>
          <w:szCs w:val="24"/>
          <w:lang w:val="lt-LT" w:eastAsia="lt-LT"/>
        </w:rPr>
        <w:t>evangelikų reformatų Bažnyčia</w:t>
      </w:r>
      <w:r w:rsidR="00DC0B65">
        <w:rPr>
          <w:rFonts w:ascii="Times New Roman" w:hAnsi="Times New Roman"/>
          <w:sz w:val="24"/>
          <w:szCs w:val="24"/>
          <w:lang w:val="lt-LT" w:eastAsia="lt-LT"/>
        </w:rPr>
        <w:t>-</w:t>
      </w:r>
      <w:r w:rsidRPr="00CF7554">
        <w:rPr>
          <w:rFonts w:ascii="Times New Roman" w:hAnsi="Times New Roman"/>
          <w:sz w:val="24"/>
          <w:szCs w:val="24"/>
          <w:lang w:val="lt-LT" w:eastAsia="lt-LT"/>
        </w:rPr>
        <w:t xml:space="preserve">Sinodas ir 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viešoji įstaiga Mykolo Romerio universitetas 2017 m. kovo 16 d. pasirašė ketinimų protokolą Nr. 1ST-46 dėl </w:t>
      </w:r>
      <w:r w:rsidR="00D67287" w:rsidRPr="00CF7554">
        <w:rPr>
          <w:rFonts w:ascii="Times New Roman" w:hAnsi="Times New Roman"/>
          <w:sz w:val="24"/>
          <w:szCs w:val="24"/>
          <w:lang w:val="lt-LT"/>
        </w:rPr>
        <w:t>gražinamo nekilnojamojo turto</w:t>
      </w:r>
      <w:r w:rsidR="001233EE" w:rsidRPr="00CF7554">
        <w:rPr>
          <w:rFonts w:ascii="Times New Roman" w:hAnsi="Times New Roman"/>
          <w:sz w:val="24"/>
          <w:szCs w:val="24"/>
          <w:lang w:val="lt-LT"/>
        </w:rPr>
        <w:t xml:space="preserve"> perdavimo ir</w:t>
      </w:r>
      <w:r w:rsidR="00D67287" w:rsidRPr="00CF7554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tolesnio </w:t>
      </w:r>
      <w:r w:rsidR="00D67287" w:rsidRPr="00CF7554">
        <w:rPr>
          <w:rFonts w:ascii="Times New Roman" w:hAnsi="Times New Roman"/>
          <w:sz w:val="24"/>
          <w:szCs w:val="24"/>
          <w:lang w:val="lt-LT"/>
        </w:rPr>
        <w:t>naudojimo. Viešosios įstaigos Mykolo Romerio universiteto taryba 2017 m. kovo 30 d. nutarimu Nr. 1UT-12 yra pritarusi pastato – valgyklos (unikalus numeris 1993-9027-9013) ir kitų inžinerinių statinių – kiemo statinių (tvora, kiemo aikštelė) (unikalus numeris 1993-9027-9035), esančių Kaune, E. Ožeškienės g. 41</w:t>
      </w:r>
      <w:r w:rsidR="00AD11DA">
        <w:rPr>
          <w:rFonts w:ascii="Times New Roman" w:hAnsi="Times New Roman"/>
          <w:sz w:val="24"/>
          <w:szCs w:val="24"/>
          <w:lang w:val="lt-LT"/>
        </w:rPr>
        <w:t>,</w:t>
      </w:r>
      <w:r w:rsidR="00D67287" w:rsidRPr="00CF7554">
        <w:rPr>
          <w:rFonts w:ascii="Times New Roman" w:hAnsi="Times New Roman"/>
          <w:sz w:val="24"/>
          <w:szCs w:val="24"/>
          <w:lang w:val="lt-LT"/>
        </w:rPr>
        <w:t xml:space="preserve"> perdavimui </w:t>
      </w:r>
      <w:r w:rsidR="001233EE" w:rsidRPr="00CF7554">
        <w:rPr>
          <w:rFonts w:ascii="Times New Roman" w:hAnsi="Times New Roman"/>
          <w:bCs/>
          <w:sz w:val="24"/>
          <w:szCs w:val="24"/>
          <w:lang w:val="lt-LT"/>
        </w:rPr>
        <w:t xml:space="preserve">Lietuvos </w:t>
      </w:r>
      <w:r w:rsidR="001233EE" w:rsidRPr="00CF7554">
        <w:rPr>
          <w:rFonts w:ascii="Times New Roman" w:hAnsi="Times New Roman"/>
          <w:sz w:val="24"/>
          <w:szCs w:val="24"/>
          <w:lang w:val="lt-LT" w:eastAsia="lt-LT"/>
        </w:rPr>
        <w:t>evangelikų reformatų Bažnyčiai</w:t>
      </w:r>
      <w:r w:rsidR="00DC0B65">
        <w:rPr>
          <w:rFonts w:ascii="Times New Roman" w:hAnsi="Times New Roman"/>
          <w:sz w:val="24"/>
          <w:szCs w:val="24"/>
          <w:lang w:val="lt-LT" w:eastAsia="lt-LT"/>
        </w:rPr>
        <w:t>-</w:t>
      </w:r>
      <w:r w:rsidR="001233EE" w:rsidRPr="00CF7554">
        <w:rPr>
          <w:rFonts w:ascii="Times New Roman" w:hAnsi="Times New Roman"/>
          <w:sz w:val="24"/>
          <w:szCs w:val="24"/>
          <w:lang w:val="lt-LT" w:eastAsia="lt-LT"/>
        </w:rPr>
        <w:t xml:space="preserve">Sinodui ir </w:t>
      </w:r>
      <w:r w:rsidR="001233EE" w:rsidRPr="00CF7554">
        <w:rPr>
          <w:rFonts w:ascii="Times New Roman" w:hAnsi="Times New Roman"/>
          <w:sz w:val="24"/>
          <w:szCs w:val="24"/>
          <w:lang w:val="lt-LT"/>
        </w:rPr>
        <w:t xml:space="preserve">Lietuvos </w:t>
      </w:r>
      <w:r w:rsidR="001233EE" w:rsidRPr="00CF7554">
        <w:rPr>
          <w:rFonts w:ascii="Times New Roman" w:hAnsi="Times New Roman"/>
          <w:sz w:val="24"/>
          <w:szCs w:val="24"/>
          <w:lang w:val="lt-LT" w:eastAsia="lt-LT"/>
        </w:rPr>
        <w:t>evangelikų reformatų Bažnyčios</w:t>
      </w:r>
      <w:r w:rsidR="00DC0B65">
        <w:rPr>
          <w:rFonts w:ascii="Times New Roman" w:hAnsi="Times New Roman"/>
          <w:sz w:val="24"/>
          <w:szCs w:val="24"/>
          <w:lang w:val="lt-LT" w:eastAsia="lt-LT"/>
        </w:rPr>
        <w:t>-</w:t>
      </w:r>
      <w:r w:rsidR="001233EE" w:rsidRPr="00CF7554">
        <w:rPr>
          <w:rFonts w:ascii="Times New Roman" w:hAnsi="Times New Roman"/>
          <w:sz w:val="24"/>
          <w:szCs w:val="24"/>
          <w:lang w:val="lt-LT" w:eastAsia="lt-LT"/>
        </w:rPr>
        <w:t xml:space="preserve">Sinodo ir </w:t>
      </w:r>
      <w:r w:rsidR="001233EE" w:rsidRPr="00CF7554">
        <w:rPr>
          <w:rFonts w:ascii="Times New Roman" w:hAnsi="Times New Roman"/>
          <w:sz w:val="24"/>
          <w:szCs w:val="24"/>
          <w:lang w:val="lt-LT"/>
        </w:rPr>
        <w:t>viešosios įstaigos Mykolo Romerio universiteto 2017 m. kovo 16 d. ketinimų protokolui Nr. 1ST-46 dėl nekilnojamojo turto perdavimo ir tolesnio naudojimo.</w:t>
      </w:r>
    </w:p>
    <w:p w:rsidR="00152E82" w:rsidRDefault="00A31674" w:rsidP="00A31674">
      <w:pPr>
        <w:pStyle w:val="HTMLiankstoformatuotas"/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CF7554">
        <w:rPr>
          <w:rFonts w:ascii="Times New Roman" w:hAnsi="Times New Roman"/>
          <w:sz w:val="24"/>
          <w:szCs w:val="24"/>
          <w:lang w:val="lt-LT"/>
        </w:rPr>
        <w:t>Biržų rajono apylinkės teismo 2017 m. lapkričio 23 d. sprendimas civilinėje byloje Nr. e2YT-1345-948/2017 (teisminio proceso Nr. 2-15-3-01012-2017-5), nustatęs juridinę reikšmę turintį faktą, kad pastatas – valgykla, unikalus Nr. 1993-9027-9013, ir kiti inžineriniai statiniai, uni</w:t>
      </w:r>
      <w:r w:rsidR="00334602">
        <w:rPr>
          <w:rFonts w:ascii="Times New Roman" w:hAnsi="Times New Roman"/>
          <w:sz w:val="24"/>
          <w:szCs w:val="24"/>
          <w:lang w:val="lt-LT"/>
        </w:rPr>
        <w:t>kalus Nr. 1993-9027-9035, esanty</w:t>
      </w:r>
      <w:r w:rsidRPr="00CF7554">
        <w:rPr>
          <w:rFonts w:ascii="Times New Roman" w:hAnsi="Times New Roman"/>
          <w:sz w:val="24"/>
          <w:szCs w:val="24"/>
          <w:lang w:val="lt-LT"/>
        </w:rPr>
        <w:t>s Kaune, E. Ožeškienės g. 41, buvo nacionalizuoti iš Lietuvos evangelik</w:t>
      </w:r>
      <w:r w:rsidR="002C0E5B">
        <w:rPr>
          <w:rFonts w:ascii="Times New Roman" w:hAnsi="Times New Roman"/>
          <w:sz w:val="24"/>
          <w:szCs w:val="24"/>
          <w:lang w:val="lt-LT"/>
        </w:rPr>
        <w:t xml:space="preserve">ų reformatų religinės bendrijos yra įsiteisėjęs. </w:t>
      </w:r>
    </w:p>
    <w:p w:rsidR="000A4255" w:rsidRPr="00CF7554" w:rsidRDefault="000A4255" w:rsidP="000A4255">
      <w:pPr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</w:t>
      </w:r>
      <w:r w:rsidRPr="000A4255">
        <w:rPr>
          <w:rFonts w:ascii="Times New Roman" w:hAnsi="Times New Roman"/>
          <w:sz w:val="24"/>
          <w:szCs w:val="24"/>
          <w:lang w:val="lt-LT"/>
        </w:rPr>
        <w:t>rojekta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0A4255">
        <w:rPr>
          <w:rFonts w:ascii="Times New Roman" w:hAnsi="Times New Roman"/>
          <w:sz w:val="24"/>
          <w:szCs w:val="24"/>
          <w:lang w:val="lt-LT"/>
        </w:rPr>
        <w:t xml:space="preserve"> suderint</w:t>
      </w:r>
      <w:r>
        <w:rPr>
          <w:rFonts w:ascii="Times New Roman" w:hAnsi="Times New Roman"/>
          <w:sz w:val="24"/>
          <w:szCs w:val="24"/>
          <w:lang w:val="lt-LT"/>
        </w:rPr>
        <w:t xml:space="preserve">i su </w:t>
      </w:r>
      <w:r w:rsidRPr="00CF7554">
        <w:rPr>
          <w:rFonts w:ascii="Times New Roman" w:hAnsi="Times New Roman"/>
          <w:sz w:val="24"/>
          <w:szCs w:val="24"/>
          <w:lang w:val="lt-LT"/>
        </w:rPr>
        <w:t>Mykolo Romerio universitetu</w:t>
      </w:r>
      <w:r w:rsidR="00EC1959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Pr="00CF7554">
        <w:rPr>
          <w:rFonts w:ascii="Times New Roman" w:hAnsi="Times New Roman"/>
          <w:bCs/>
          <w:sz w:val="24"/>
          <w:szCs w:val="24"/>
          <w:lang w:val="lt-LT"/>
        </w:rPr>
        <w:t xml:space="preserve">Lietuvos </w:t>
      </w:r>
      <w:r w:rsidRPr="00CF7554">
        <w:rPr>
          <w:rFonts w:ascii="Times New Roman" w:hAnsi="Times New Roman"/>
          <w:sz w:val="24"/>
          <w:szCs w:val="24"/>
          <w:lang w:val="lt-LT" w:eastAsia="lt-LT"/>
        </w:rPr>
        <w:t>evang</w:t>
      </w:r>
      <w:r w:rsidR="005A1EFD">
        <w:rPr>
          <w:rFonts w:ascii="Times New Roman" w:hAnsi="Times New Roman"/>
          <w:sz w:val="24"/>
          <w:szCs w:val="24"/>
          <w:lang w:val="lt-LT" w:eastAsia="lt-LT"/>
        </w:rPr>
        <w:t>elikų reformatų Bažnyčios</w:t>
      </w:r>
      <w:r w:rsidR="004839C9">
        <w:rPr>
          <w:rFonts w:ascii="Times New Roman" w:hAnsi="Times New Roman"/>
          <w:sz w:val="24"/>
          <w:szCs w:val="24"/>
          <w:lang w:val="lt-LT" w:eastAsia="lt-LT"/>
        </w:rPr>
        <w:t>-</w:t>
      </w:r>
      <w:r w:rsidR="005A1EFD">
        <w:rPr>
          <w:rFonts w:ascii="Times New Roman" w:hAnsi="Times New Roman"/>
          <w:sz w:val="24"/>
          <w:szCs w:val="24"/>
          <w:lang w:val="lt-LT" w:eastAsia="lt-LT"/>
        </w:rPr>
        <w:t>Sinodu</w:t>
      </w:r>
      <w:r w:rsidR="00CC3237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CC3237">
        <w:rPr>
          <w:rFonts w:ascii="Times New Roman" w:hAnsi="Times New Roman"/>
          <w:sz w:val="24"/>
          <w:szCs w:val="24"/>
          <w:lang w:val="lt-LT"/>
        </w:rPr>
        <w:t>P</w:t>
      </w:r>
      <w:r w:rsidR="00CC3237" w:rsidRPr="000A4255">
        <w:rPr>
          <w:rFonts w:ascii="Times New Roman" w:hAnsi="Times New Roman"/>
          <w:sz w:val="24"/>
          <w:szCs w:val="24"/>
          <w:lang w:val="lt-LT"/>
        </w:rPr>
        <w:t>rojekta</w:t>
      </w:r>
      <w:r w:rsidR="00CC3237">
        <w:rPr>
          <w:rFonts w:ascii="Times New Roman" w:hAnsi="Times New Roman"/>
          <w:sz w:val="24"/>
          <w:szCs w:val="24"/>
          <w:lang w:val="lt-LT"/>
        </w:rPr>
        <w:t>i</w:t>
      </w:r>
      <w:r w:rsidR="00CC3237" w:rsidRPr="000A4255">
        <w:rPr>
          <w:rFonts w:ascii="Times New Roman" w:hAnsi="Times New Roman"/>
          <w:sz w:val="24"/>
          <w:szCs w:val="24"/>
          <w:lang w:val="lt-LT"/>
        </w:rPr>
        <w:t xml:space="preserve"> suderint</w:t>
      </w:r>
      <w:r w:rsidR="00CC3237">
        <w:rPr>
          <w:rFonts w:ascii="Times New Roman" w:hAnsi="Times New Roman"/>
          <w:sz w:val="24"/>
          <w:szCs w:val="24"/>
          <w:lang w:val="lt-LT"/>
        </w:rPr>
        <w:t>i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C1959">
        <w:rPr>
          <w:rFonts w:ascii="Times New Roman" w:hAnsi="Times New Roman"/>
          <w:sz w:val="24"/>
          <w:szCs w:val="24"/>
          <w:lang w:val="lt-LT"/>
        </w:rPr>
        <w:t xml:space="preserve">su </w:t>
      </w:r>
      <w:r>
        <w:rPr>
          <w:rFonts w:ascii="Times New Roman" w:hAnsi="Times New Roman"/>
          <w:sz w:val="24"/>
          <w:szCs w:val="24"/>
          <w:lang w:val="lt-LT"/>
        </w:rPr>
        <w:t xml:space="preserve">Finansų ministerija </w:t>
      </w:r>
      <w:r w:rsidRPr="000A4255">
        <w:rPr>
          <w:rFonts w:ascii="Times New Roman" w:hAnsi="Times New Roman"/>
          <w:sz w:val="24"/>
          <w:lang w:val="lt-LT"/>
        </w:rPr>
        <w:t>be pastabų, į Teisingumo ministerijos pastabas atsižvelgta.</w:t>
      </w:r>
    </w:p>
    <w:p w:rsidR="00152E82" w:rsidRPr="00CF7554" w:rsidRDefault="00152E82" w:rsidP="00A31674">
      <w:pPr>
        <w:overflowPunct/>
        <w:autoSpaceDE/>
        <w:autoSpaceDN/>
        <w:adjustRightInd/>
        <w:ind w:firstLine="1134"/>
        <w:jc w:val="both"/>
        <w:textAlignment w:val="auto"/>
        <w:rPr>
          <w:rFonts w:ascii="Times New Roman" w:hAnsi="Times New Roman"/>
          <w:iCs/>
          <w:sz w:val="24"/>
          <w:szCs w:val="24"/>
          <w:lang w:val="lt-LT"/>
        </w:rPr>
      </w:pPr>
      <w:r w:rsidRPr="00CF7554">
        <w:rPr>
          <w:rFonts w:ascii="Times New Roman" w:hAnsi="Times New Roman"/>
          <w:sz w:val="24"/>
          <w:szCs w:val="24"/>
          <w:lang w:val="lt-LT"/>
        </w:rPr>
        <w:t>Projektuose numatomo teisinio reguliavimo teigiama pasekmė –</w:t>
      </w:r>
      <w:r w:rsidRPr="00CF7554">
        <w:rPr>
          <w:rFonts w:ascii="Times New Roman" w:hAnsi="Times New Roman"/>
          <w:iCs/>
          <w:sz w:val="24"/>
          <w:szCs w:val="24"/>
          <w:lang w:val="lt-LT"/>
        </w:rPr>
        <w:t xml:space="preserve"> </w:t>
      </w:r>
      <w:r w:rsidR="003E2B61">
        <w:rPr>
          <w:rFonts w:ascii="Times New Roman" w:hAnsi="Times New Roman"/>
          <w:iCs/>
          <w:sz w:val="24"/>
          <w:szCs w:val="24"/>
          <w:lang w:val="lt-LT"/>
        </w:rPr>
        <w:t>bus</w:t>
      </w:r>
      <w:r w:rsidRPr="00CF7554">
        <w:rPr>
          <w:rFonts w:ascii="Times New Roman" w:hAnsi="Times New Roman"/>
          <w:iCs/>
          <w:sz w:val="24"/>
          <w:szCs w:val="24"/>
          <w:lang w:val="lt-LT"/>
        </w:rPr>
        <w:t xml:space="preserve"> </w:t>
      </w:r>
      <w:r w:rsidR="003E2B61">
        <w:rPr>
          <w:rFonts w:ascii="Times New Roman" w:hAnsi="Times New Roman"/>
          <w:iCs/>
          <w:sz w:val="24"/>
          <w:szCs w:val="24"/>
          <w:lang w:val="lt-LT"/>
        </w:rPr>
        <w:t>atkurtos</w:t>
      </w:r>
      <w:r w:rsidRPr="00CF7554">
        <w:rPr>
          <w:rFonts w:ascii="Times New Roman" w:hAnsi="Times New Roman"/>
          <w:iCs/>
          <w:sz w:val="24"/>
          <w:szCs w:val="24"/>
          <w:lang w:val="lt-LT"/>
        </w:rPr>
        <w:t xml:space="preserve"> </w:t>
      </w:r>
      <w:r w:rsidR="001E618E" w:rsidRPr="00CF7554">
        <w:rPr>
          <w:rFonts w:ascii="Times New Roman" w:hAnsi="Times New Roman"/>
          <w:sz w:val="24"/>
          <w:szCs w:val="24"/>
          <w:lang w:val="lt-LT"/>
        </w:rPr>
        <w:t>Lietuvos evangelikų reformatų religinės bendrijos</w:t>
      </w:r>
      <w:r w:rsidR="001E618E" w:rsidRPr="00CF7554">
        <w:rPr>
          <w:rFonts w:ascii="Times New Roman" w:hAnsi="Times New Roman"/>
          <w:iCs/>
          <w:sz w:val="24"/>
          <w:szCs w:val="24"/>
          <w:lang w:val="lt-LT"/>
        </w:rPr>
        <w:t xml:space="preserve"> </w:t>
      </w:r>
      <w:r w:rsidR="001E618E">
        <w:rPr>
          <w:rFonts w:ascii="Times New Roman" w:hAnsi="Times New Roman"/>
          <w:iCs/>
          <w:sz w:val="24"/>
          <w:szCs w:val="24"/>
          <w:lang w:val="lt-LT"/>
        </w:rPr>
        <w:t>nuosavybės teises į nekilnojamąjį turtą.</w:t>
      </w:r>
    </w:p>
    <w:p w:rsidR="00152E82" w:rsidRDefault="00152E82" w:rsidP="00A31674">
      <w:pPr>
        <w:tabs>
          <w:tab w:val="center" w:pos="4153"/>
          <w:tab w:val="right" w:pos="8306"/>
        </w:tabs>
        <w:overflowPunct/>
        <w:autoSpaceDE/>
        <w:autoSpaceDN/>
        <w:adjustRightInd/>
        <w:ind w:firstLine="1134"/>
        <w:jc w:val="both"/>
        <w:textAlignment w:val="auto"/>
        <w:rPr>
          <w:rFonts w:ascii="Times New Roman" w:hAnsi="Times New Roman"/>
          <w:sz w:val="24"/>
          <w:lang w:val="lt-LT"/>
        </w:rPr>
      </w:pPr>
      <w:r w:rsidRPr="00CF7554">
        <w:rPr>
          <w:rFonts w:ascii="Times New Roman" w:hAnsi="Times New Roman"/>
          <w:sz w:val="24"/>
          <w:lang w:val="lt-LT"/>
        </w:rPr>
        <w:t>Projektuose numatomo teisinio reguliavimo neigiam</w:t>
      </w:r>
      <w:r w:rsidR="001F30AD">
        <w:rPr>
          <w:rFonts w:ascii="Times New Roman" w:hAnsi="Times New Roman"/>
          <w:sz w:val="24"/>
          <w:lang w:val="lt-LT"/>
        </w:rPr>
        <w:t>os</w:t>
      </w:r>
      <w:r w:rsidRPr="00CF7554">
        <w:rPr>
          <w:rFonts w:ascii="Times New Roman" w:hAnsi="Times New Roman"/>
          <w:sz w:val="24"/>
          <w:lang w:val="lt-LT"/>
        </w:rPr>
        <w:t xml:space="preserve"> pasekm</w:t>
      </w:r>
      <w:r w:rsidR="001F30AD">
        <w:rPr>
          <w:rFonts w:ascii="Times New Roman" w:hAnsi="Times New Roman"/>
          <w:sz w:val="24"/>
          <w:lang w:val="lt-LT"/>
        </w:rPr>
        <w:t>ės</w:t>
      </w:r>
      <w:r w:rsidR="001F30AD" w:rsidRPr="00CF7554">
        <w:rPr>
          <w:rFonts w:ascii="Times New Roman" w:hAnsi="Times New Roman"/>
          <w:sz w:val="24"/>
          <w:szCs w:val="24"/>
          <w:lang w:val="lt-LT"/>
        </w:rPr>
        <w:t xml:space="preserve"> –</w:t>
      </w:r>
      <w:r w:rsidR="001F30AD" w:rsidRPr="00CF7554">
        <w:rPr>
          <w:rFonts w:ascii="Times New Roman" w:hAnsi="Times New Roman"/>
          <w:iCs/>
          <w:sz w:val="24"/>
          <w:szCs w:val="24"/>
          <w:lang w:val="lt-LT"/>
        </w:rPr>
        <w:t xml:space="preserve"> </w:t>
      </w:r>
      <w:r w:rsidR="001F30AD">
        <w:rPr>
          <w:rFonts w:ascii="Times New Roman" w:hAnsi="Times New Roman"/>
          <w:sz w:val="24"/>
          <w:lang w:val="lt-LT"/>
        </w:rPr>
        <w:t>p</w:t>
      </w:r>
      <w:r w:rsidR="005A1EFD">
        <w:rPr>
          <w:rFonts w:ascii="Times New Roman" w:hAnsi="Times New Roman"/>
          <w:sz w:val="24"/>
          <w:lang w:val="lt-LT"/>
        </w:rPr>
        <w:t xml:space="preserve">asibaigus panaudos laikotarpiui, </w:t>
      </w:r>
      <w:r w:rsidR="009E6E21" w:rsidRPr="00CF7554">
        <w:rPr>
          <w:rFonts w:ascii="Times New Roman" w:hAnsi="Times New Roman"/>
          <w:sz w:val="24"/>
          <w:szCs w:val="24"/>
          <w:lang w:val="lt-LT"/>
        </w:rPr>
        <w:t>Mykolo Romerio universitet</w:t>
      </w:r>
      <w:r w:rsidR="009E6E21">
        <w:rPr>
          <w:rFonts w:ascii="Times New Roman" w:hAnsi="Times New Roman"/>
          <w:sz w:val="24"/>
          <w:szCs w:val="24"/>
          <w:lang w:val="lt-LT"/>
        </w:rPr>
        <w:t xml:space="preserve">o Viešojo saugumo </w:t>
      </w:r>
      <w:r w:rsidR="009E6E21">
        <w:rPr>
          <w:rFonts w:ascii="Times New Roman" w:hAnsi="Times New Roman"/>
          <w:sz w:val="24"/>
          <w:lang w:val="lt-LT"/>
        </w:rPr>
        <w:t xml:space="preserve">fakultetą </w:t>
      </w:r>
      <w:r w:rsidR="009E6E21">
        <w:rPr>
          <w:rFonts w:ascii="Times New Roman" w:hAnsi="Times New Roman"/>
          <w:sz w:val="24"/>
          <w:szCs w:val="24"/>
          <w:lang w:val="lt-LT"/>
        </w:rPr>
        <w:t xml:space="preserve">numatoma perkelti į Vilnių, </w:t>
      </w:r>
      <w:proofErr w:type="spellStart"/>
      <w:r w:rsidR="009E6E21">
        <w:rPr>
          <w:rFonts w:ascii="Times New Roman" w:hAnsi="Times New Roman"/>
          <w:sz w:val="24"/>
          <w:szCs w:val="24"/>
          <w:lang w:val="lt-LT"/>
        </w:rPr>
        <w:t>Valak</w:t>
      </w:r>
      <w:r w:rsidR="00EF19F5">
        <w:rPr>
          <w:rFonts w:ascii="Times New Roman" w:hAnsi="Times New Roman"/>
          <w:sz w:val="24"/>
          <w:szCs w:val="24"/>
          <w:lang w:val="lt-LT"/>
        </w:rPr>
        <w:t>u</w:t>
      </w:r>
      <w:r w:rsidR="009E6E21">
        <w:rPr>
          <w:rFonts w:ascii="Times New Roman" w:hAnsi="Times New Roman"/>
          <w:sz w:val="24"/>
          <w:szCs w:val="24"/>
          <w:lang w:val="lt-LT"/>
        </w:rPr>
        <w:t>pių</w:t>
      </w:r>
      <w:proofErr w:type="spellEnd"/>
      <w:r w:rsidR="009E6E21">
        <w:rPr>
          <w:rFonts w:ascii="Times New Roman" w:hAnsi="Times New Roman"/>
          <w:sz w:val="24"/>
          <w:szCs w:val="24"/>
          <w:lang w:val="lt-LT"/>
        </w:rPr>
        <w:t xml:space="preserve"> g. 5, </w:t>
      </w:r>
      <w:r w:rsidR="00EF19F5">
        <w:rPr>
          <w:rFonts w:ascii="Times New Roman" w:hAnsi="Times New Roman"/>
          <w:sz w:val="24"/>
          <w:szCs w:val="24"/>
          <w:lang w:val="lt-LT"/>
        </w:rPr>
        <w:t>tai</w:t>
      </w:r>
      <w:r w:rsidR="009E6E2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CF7554">
        <w:rPr>
          <w:rFonts w:ascii="Times New Roman" w:hAnsi="Times New Roman"/>
          <w:sz w:val="24"/>
          <w:lang w:val="lt-LT"/>
        </w:rPr>
        <w:t>pareikalaus papildomų</w:t>
      </w:r>
      <w:r w:rsidR="001F30AD">
        <w:rPr>
          <w:rFonts w:ascii="Times New Roman" w:hAnsi="Times New Roman"/>
          <w:sz w:val="24"/>
          <w:lang w:val="lt-LT"/>
        </w:rPr>
        <w:t xml:space="preserve"> </w:t>
      </w:r>
      <w:r w:rsidRPr="00CF7554">
        <w:rPr>
          <w:rFonts w:ascii="Times New Roman" w:hAnsi="Times New Roman"/>
          <w:sz w:val="24"/>
          <w:lang w:val="lt-LT"/>
        </w:rPr>
        <w:t>lėšų</w:t>
      </w:r>
      <w:r w:rsidR="00EF19F5">
        <w:rPr>
          <w:rFonts w:ascii="Times New Roman" w:hAnsi="Times New Roman"/>
          <w:sz w:val="24"/>
          <w:lang w:val="lt-LT"/>
        </w:rPr>
        <w:t>.</w:t>
      </w:r>
    </w:p>
    <w:p w:rsidR="008E29B4" w:rsidRPr="00CF7554" w:rsidRDefault="003F5D46" w:rsidP="00A31674">
      <w:pPr>
        <w:tabs>
          <w:tab w:val="num" w:pos="0"/>
        </w:tabs>
        <w:ind w:firstLine="1134"/>
        <w:jc w:val="both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Parengtas P</w:t>
      </w:r>
      <w:r w:rsidR="008E29B4" w:rsidRPr="00CF7554">
        <w:rPr>
          <w:rFonts w:ascii="Times New Roman" w:hAnsi="Times New Roman"/>
          <w:sz w:val="24"/>
          <w:szCs w:val="24"/>
          <w:lang w:val="lt-LT" w:eastAsia="lt-LT"/>
        </w:rPr>
        <w:t>rojektas yra i</w:t>
      </w:r>
      <w:r w:rsidR="00A2325A" w:rsidRPr="00CF7554">
        <w:rPr>
          <w:rFonts w:ascii="Times New Roman" w:hAnsi="Times New Roman"/>
          <w:sz w:val="24"/>
          <w:szCs w:val="24"/>
          <w:lang w:val="lt-LT" w:eastAsia="lt-LT"/>
        </w:rPr>
        <w:t xml:space="preserve">ndividualus teisės aktas, todėl, </w:t>
      </w:r>
      <w:r w:rsidR="008E29B4" w:rsidRPr="00CF7554">
        <w:rPr>
          <w:rFonts w:ascii="Times New Roman" w:hAnsi="Times New Roman"/>
          <w:sz w:val="24"/>
          <w:szCs w:val="24"/>
          <w:lang w:val="lt-LT" w:eastAsia="lt-LT"/>
        </w:rPr>
        <w:t>vadovaujantis Numatomo teisinio reguliavimo poveikio vertinimo metodikos, patvirtintos Lietuvos Respublikos Vyriausybės 2003 m. vasario 26 d. nutarimu Nr. 276 „Dėl Numatomo teisinio reguliavimo poveikio vertinimo metodikos patvirtinimo“, 4 punktu, numatomo teisinio reguliavimo poveikio vertinimo pažyma nerengiama.</w:t>
      </w:r>
    </w:p>
    <w:p w:rsidR="008E29B4" w:rsidRPr="00CF7554" w:rsidRDefault="008E29B4" w:rsidP="00A31674">
      <w:pPr>
        <w:tabs>
          <w:tab w:val="num" w:pos="0"/>
        </w:tabs>
        <w:ind w:firstLine="1134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CF7554">
        <w:rPr>
          <w:rFonts w:ascii="Times New Roman" w:hAnsi="Times New Roman"/>
          <w:sz w:val="24"/>
          <w:szCs w:val="24"/>
          <w:lang w:val="lt-LT" w:eastAsia="lt-LT"/>
        </w:rPr>
        <w:t>Projektas skelbiamas Lietuvos Respublikos Seimo kanceliarijos teisės aktų informacinėje sistemoje (toliau – TAIS).</w:t>
      </w:r>
    </w:p>
    <w:p w:rsidR="008E29B4" w:rsidRPr="00CF7554" w:rsidRDefault="008E29B4" w:rsidP="00A31674">
      <w:pPr>
        <w:tabs>
          <w:tab w:val="num" w:pos="0"/>
        </w:tabs>
        <w:ind w:firstLine="1134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CF7554">
        <w:rPr>
          <w:rFonts w:ascii="Times New Roman" w:hAnsi="Times New Roman"/>
          <w:sz w:val="24"/>
          <w:szCs w:val="24"/>
          <w:lang w:val="lt-LT" w:eastAsia="lt-LT"/>
        </w:rPr>
        <w:t>Projektą parengė Ekono</w:t>
      </w:r>
      <w:r w:rsidR="00A2325A" w:rsidRPr="00CF7554">
        <w:rPr>
          <w:rFonts w:ascii="Times New Roman" w:hAnsi="Times New Roman"/>
          <w:sz w:val="24"/>
          <w:szCs w:val="24"/>
          <w:lang w:val="lt-LT" w:eastAsia="lt-LT"/>
        </w:rPr>
        <w:t xml:space="preserve">mikos departamento (direktorė </w:t>
      </w:r>
      <w:r w:rsidRPr="00CF7554">
        <w:rPr>
          <w:rFonts w:ascii="Times New Roman" w:hAnsi="Times New Roman"/>
          <w:sz w:val="24"/>
          <w:szCs w:val="24"/>
          <w:lang w:val="lt-LT" w:eastAsia="lt-LT"/>
        </w:rPr>
        <w:t xml:space="preserve">Eglė </w:t>
      </w:r>
      <w:proofErr w:type="spellStart"/>
      <w:r w:rsidRPr="00CF7554">
        <w:rPr>
          <w:rFonts w:ascii="Times New Roman" w:hAnsi="Times New Roman"/>
          <w:sz w:val="24"/>
          <w:szCs w:val="24"/>
          <w:lang w:val="lt-LT" w:eastAsia="lt-LT"/>
        </w:rPr>
        <w:t>Radėnienė</w:t>
      </w:r>
      <w:proofErr w:type="spellEnd"/>
      <w:r w:rsidRPr="00CF7554">
        <w:rPr>
          <w:rFonts w:ascii="Times New Roman" w:hAnsi="Times New Roman"/>
          <w:sz w:val="24"/>
          <w:szCs w:val="24"/>
          <w:lang w:val="lt-LT" w:eastAsia="lt-LT"/>
        </w:rPr>
        <w:t xml:space="preserve">, tel. 219 1164), Turto valdymo ir viešųjų pirkimų skyriaus vedėja Margarita Jakštonienė (tel. 219 1242), vyriausioji specialistė Sigina Makauskienė (tel. 219 1211, el. p. </w:t>
      </w:r>
      <w:hyperlink r:id="rId9" w:history="1">
        <w:r w:rsidRPr="00CF7554">
          <w:rPr>
            <w:rFonts w:ascii="Times New Roman" w:hAnsi="Times New Roman"/>
            <w:sz w:val="24"/>
            <w:szCs w:val="24"/>
            <w:lang w:val="lt-LT" w:eastAsia="lt-LT"/>
          </w:rPr>
          <w:t>Sigina.Makauskiene@smm.lt</w:t>
        </w:r>
      </w:hyperlink>
      <w:r w:rsidRPr="00CF7554">
        <w:rPr>
          <w:rFonts w:ascii="Times New Roman" w:hAnsi="Times New Roman"/>
          <w:sz w:val="24"/>
          <w:szCs w:val="24"/>
          <w:lang w:val="lt-LT" w:eastAsia="lt-LT"/>
        </w:rPr>
        <w:t>).</w:t>
      </w:r>
    </w:p>
    <w:p w:rsidR="00A31674" w:rsidRPr="00CF7554" w:rsidRDefault="008E29B4" w:rsidP="00A31674">
      <w:pPr>
        <w:tabs>
          <w:tab w:val="num" w:pos="0"/>
        </w:tabs>
        <w:ind w:firstLine="1134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CF7554">
        <w:rPr>
          <w:rFonts w:ascii="Times New Roman" w:hAnsi="Times New Roman"/>
          <w:sz w:val="24"/>
          <w:szCs w:val="24"/>
          <w:lang w:val="lt-LT" w:eastAsia="lt-LT"/>
        </w:rPr>
        <w:t>PRIDEDAMA:</w:t>
      </w:r>
    </w:p>
    <w:p w:rsidR="00A31674" w:rsidRPr="00CF7554" w:rsidRDefault="00A31674" w:rsidP="00A31674">
      <w:pPr>
        <w:tabs>
          <w:tab w:val="num" w:pos="0"/>
        </w:tabs>
        <w:ind w:firstLine="1134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CF7554">
        <w:rPr>
          <w:rFonts w:ascii="Times New Roman" w:hAnsi="Times New Roman"/>
          <w:sz w:val="24"/>
          <w:szCs w:val="24"/>
          <w:lang w:val="lt-LT"/>
        </w:rPr>
        <w:t xml:space="preserve">1. </w:t>
      </w:r>
      <w:r w:rsidR="00152E82" w:rsidRPr="00CF7554">
        <w:rPr>
          <w:rFonts w:ascii="Times New Roman" w:hAnsi="Times New Roman"/>
          <w:sz w:val="24"/>
          <w:szCs w:val="24"/>
          <w:lang w:val="lt-LT"/>
        </w:rPr>
        <w:t xml:space="preserve">Lietuvos Respublikos Vyriausybės nutarimo „Dėl nuosavybės teisės į </w:t>
      </w:r>
      <w:r w:rsidR="001B7AF6" w:rsidRPr="00CF7554">
        <w:rPr>
          <w:rFonts w:ascii="Times New Roman" w:hAnsi="Times New Roman"/>
          <w:sz w:val="24"/>
          <w:szCs w:val="24"/>
          <w:lang w:val="lt-LT"/>
        </w:rPr>
        <w:t>nekilnojamąjį</w:t>
      </w:r>
      <w:r w:rsidR="008F41E6" w:rsidRPr="00CF7554">
        <w:rPr>
          <w:rFonts w:ascii="Times New Roman" w:hAnsi="Times New Roman"/>
          <w:sz w:val="24"/>
          <w:szCs w:val="24"/>
          <w:lang w:val="lt-LT"/>
        </w:rPr>
        <w:t xml:space="preserve"> turtą Kaune, E. Ožeškienės g. 41</w:t>
      </w:r>
      <w:r w:rsidR="00152E82" w:rsidRPr="00CF7554">
        <w:rPr>
          <w:rFonts w:ascii="Times New Roman" w:hAnsi="Times New Roman"/>
          <w:sz w:val="24"/>
          <w:szCs w:val="24"/>
          <w:lang w:val="lt-LT"/>
        </w:rPr>
        <w:t>, atkūrimo“ projektas, 1 lapas.</w:t>
      </w:r>
    </w:p>
    <w:p w:rsidR="00F8710E" w:rsidRPr="00CF7554" w:rsidRDefault="00A31674" w:rsidP="00F8710E">
      <w:pPr>
        <w:tabs>
          <w:tab w:val="num" w:pos="0"/>
        </w:tabs>
        <w:ind w:firstLine="1134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CF7554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8F41E6" w:rsidRPr="00CF7554">
        <w:rPr>
          <w:rFonts w:ascii="Times New Roman" w:hAnsi="Times New Roman"/>
          <w:sz w:val="24"/>
          <w:szCs w:val="24"/>
          <w:lang w:val="lt-LT" w:eastAsia="lt-LT"/>
        </w:rPr>
        <w:t>Lietuvos Respublikos Seimo nutarimo „Dėl pritarimo Lietuvos Respublikos Vyriausybės ir Lietuvos evangelikų reformatų Bažnyčios</w:t>
      </w:r>
      <w:r w:rsidR="00DC0B65">
        <w:rPr>
          <w:rFonts w:ascii="Times New Roman" w:hAnsi="Times New Roman"/>
          <w:sz w:val="24"/>
          <w:szCs w:val="24"/>
          <w:lang w:val="lt-LT" w:eastAsia="lt-LT"/>
        </w:rPr>
        <w:t>-</w:t>
      </w:r>
      <w:r w:rsidR="008F41E6" w:rsidRPr="00CF7554">
        <w:rPr>
          <w:rFonts w:ascii="Times New Roman" w:hAnsi="Times New Roman"/>
          <w:sz w:val="24"/>
          <w:szCs w:val="24"/>
          <w:lang w:val="lt-LT" w:eastAsia="lt-LT"/>
        </w:rPr>
        <w:t>Sinodo susitarimui dėl nekilnojamojo turto Kaune, E. Ožeškienės g. 41, grąžinimo Lietuvos evangelikų reformatų Bažnyčiai</w:t>
      </w:r>
      <w:r w:rsidR="00DC0B65">
        <w:rPr>
          <w:rFonts w:ascii="Times New Roman" w:hAnsi="Times New Roman"/>
          <w:sz w:val="24"/>
          <w:szCs w:val="24"/>
          <w:lang w:val="lt-LT" w:eastAsia="lt-LT"/>
        </w:rPr>
        <w:t>-</w:t>
      </w:r>
      <w:r w:rsidR="008F41E6" w:rsidRPr="00CF7554">
        <w:rPr>
          <w:rFonts w:ascii="Times New Roman" w:hAnsi="Times New Roman"/>
          <w:sz w:val="24"/>
          <w:szCs w:val="24"/>
          <w:lang w:val="lt-LT" w:eastAsia="lt-LT"/>
        </w:rPr>
        <w:t xml:space="preserve">Sinodui natūra“ </w:t>
      </w:r>
      <w:r w:rsidR="00152E82" w:rsidRPr="00CF7554">
        <w:rPr>
          <w:rFonts w:ascii="Times New Roman" w:hAnsi="Times New Roman"/>
          <w:sz w:val="24"/>
          <w:szCs w:val="24"/>
          <w:lang w:val="lt-LT"/>
        </w:rPr>
        <w:t>projektas, 1 lapas.</w:t>
      </w:r>
    </w:p>
    <w:p w:rsidR="00F8710E" w:rsidRPr="00CF7554" w:rsidRDefault="00A31674" w:rsidP="00F8710E">
      <w:pPr>
        <w:tabs>
          <w:tab w:val="num" w:pos="0"/>
        </w:tabs>
        <w:ind w:firstLine="1134"/>
        <w:jc w:val="both"/>
        <w:rPr>
          <w:rFonts w:ascii="Times New Roman" w:hAnsi="Times New Roman"/>
          <w:sz w:val="24"/>
          <w:szCs w:val="24"/>
          <w:lang w:val="lt-LT" w:eastAsia="lt-LT"/>
        </w:rPr>
      </w:pPr>
      <w:r w:rsidRPr="00CF7554">
        <w:rPr>
          <w:rFonts w:ascii="Times New Roman" w:hAnsi="Times New Roman"/>
          <w:sz w:val="24"/>
          <w:szCs w:val="24"/>
          <w:lang w:val="lt-LT"/>
        </w:rPr>
        <w:t xml:space="preserve">3. </w:t>
      </w:r>
      <w:r w:rsidR="008F41E6" w:rsidRPr="00CF7554">
        <w:rPr>
          <w:rFonts w:ascii="Times New Roman" w:hAnsi="Times New Roman"/>
          <w:sz w:val="24"/>
          <w:szCs w:val="24"/>
          <w:lang w:val="lt-LT" w:eastAsia="lt-LT"/>
        </w:rPr>
        <w:t>Lietuvos Respublikos Vyriausybės ir Lietuvos evangelikų reformatų Bažnyčios</w:t>
      </w:r>
      <w:r w:rsidR="00DC0B65">
        <w:rPr>
          <w:rFonts w:ascii="Times New Roman" w:hAnsi="Times New Roman"/>
          <w:sz w:val="24"/>
          <w:szCs w:val="24"/>
          <w:lang w:val="lt-LT" w:eastAsia="lt-LT"/>
        </w:rPr>
        <w:t>-</w:t>
      </w:r>
      <w:r w:rsidR="008F41E6" w:rsidRPr="00CF7554">
        <w:rPr>
          <w:rFonts w:ascii="Times New Roman" w:hAnsi="Times New Roman"/>
          <w:sz w:val="24"/>
          <w:szCs w:val="24"/>
          <w:lang w:val="lt-LT" w:eastAsia="lt-LT"/>
        </w:rPr>
        <w:t>Sinodo susitarimo „Dėl nekilnojamojo turto Kaune, E. Ožeškienės g. 41, grąžinimo Lietuvos evangelikų reformatų Bažnyčiai</w:t>
      </w:r>
      <w:r w:rsidR="00DC0B65">
        <w:rPr>
          <w:rFonts w:ascii="Times New Roman" w:hAnsi="Times New Roman"/>
          <w:sz w:val="24"/>
          <w:szCs w:val="24"/>
          <w:lang w:val="lt-LT" w:eastAsia="lt-LT"/>
        </w:rPr>
        <w:t>-</w:t>
      </w:r>
      <w:r w:rsidR="008F41E6" w:rsidRPr="00CF7554">
        <w:rPr>
          <w:rFonts w:ascii="Times New Roman" w:hAnsi="Times New Roman"/>
          <w:sz w:val="24"/>
          <w:szCs w:val="24"/>
          <w:lang w:val="lt-LT" w:eastAsia="lt-LT"/>
        </w:rPr>
        <w:t xml:space="preserve">Sinodui natūra“ </w:t>
      </w:r>
      <w:r w:rsidR="00152E82" w:rsidRPr="00CF7554">
        <w:rPr>
          <w:rFonts w:ascii="Times New Roman" w:hAnsi="Times New Roman"/>
          <w:sz w:val="24"/>
          <w:szCs w:val="24"/>
          <w:lang w:val="lt-LT"/>
        </w:rPr>
        <w:t>projektas, 1 lapas.</w:t>
      </w:r>
    </w:p>
    <w:p w:rsidR="00152E82" w:rsidRDefault="00F8710E" w:rsidP="00F8710E">
      <w:pPr>
        <w:tabs>
          <w:tab w:val="num" w:pos="0"/>
        </w:tabs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CF7554">
        <w:rPr>
          <w:rFonts w:ascii="Times New Roman" w:hAnsi="Times New Roman"/>
          <w:sz w:val="24"/>
          <w:szCs w:val="24"/>
          <w:lang w:val="lt-LT" w:eastAsia="lt-LT"/>
        </w:rPr>
        <w:t xml:space="preserve">4. </w:t>
      </w:r>
      <w:r w:rsidR="003F5D46" w:rsidRPr="00CF7554">
        <w:rPr>
          <w:rFonts w:ascii="Times New Roman" w:hAnsi="Times New Roman"/>
          <w:sz w:val="24"/>
          <w:szCs w:val="24"/>
          <w:lang w:val="lt-LT"/>
        </w:rPr>
        <w:t>Biržų rajono apylinkės teismo 2017 m. lapkričio 23 d. sprendimas civilinėje byloje Nr. e2YT-1345-948/2017</w:t>
      </w:r>
      <w:r w:rsidR="003F5D46">
        <w:rPr>
          <w:rFonts w:ascii="Times New Roman" w:hAnsi="Times New Roman"/>
          <w:sz w:val="24"/>
          <w:szCs w:val="24"/>
          <w:lang w:val="lt-LT"/>
        </w:rPr>
        <w:t xml:space="preserve"> su pagrindžiančiais dokumentais, </w:t>
      </w:r>
      <w:r w:rsidR="00A337C7">
        <w:rPr>
          <w:rFonts w:ascii="Times New Roman" w:hAnsi="Times New Roman"/>
          <w:sz w:val="24"/>
          <w:szCs w:val="24"/>
          <w:lang w:val="lt-LT"/>
        </w:rPr>
        <w:t>107</w:t>
      </w:r>
      <w:r w:rsidR="003F5D46">
        <w:rPr>
          <w:rFonts w:ascii="Times New Roman" w:hAnsi="Times New Roman"/>
          <w:sz w:val="24"/>
          <w:szCs w:val="24"/>
          <w:lang w:val="lt-LT"/>
        </w:rPr>
        <w:t xml:space="preserve"> lapai.</w:t>
      </w:r>
    </w:p>
    <w:p w:rsidR="003F5D46" w:rsidRDefault="003F5D46" w:rsidP="003F5D46">
      <w:pPr>
        <w:tabs>
          <w:tab w:val="num" w:pos="0"/>
        </w:tabs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5. 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Lietuvos </w:t>
      </w:r>
      <w:r>
        <w:rPr>
          <w:rFonts w:ascii="Times New Roman" w:hAnsi="Times New Roman"/>
          <w:sz w:val="24"/>
          <w:szCs w:val="24"/>
          <w:lang w:val="lt-LT" w:eastAsia="lt-LT"/>
        </w:rPr>
        <w:t>evangelikų reformatų Bažnyčios</w:t>
      </w:r>
      <w:r w:rsidR="00DC0B65">
        <w:rPr>
          <w:rFonts w:ascii="Times New Roman" w:hAnsi="Times New Roman"/>
          <w:sz w:val="24"/>
          <w:szCs w:val="24"/>
          <w:lang w:val="lt-LT" w:eastAsia="lt-LT"/>
        </w:rPr>
        <w:t>-</w:t>
      </w:r>
      <w:r>
        <w:rPr>
          <w:rFonts w:ascii="Times New Roman" w:hAnsi="Times New Roman"/>
          <w:sz w:val="24"/>
          <w:szCs w:val="24"/>
          <w:lang w:val="lt-LT" w:eastAsia="lt-LT"/>
        </w:rPr>
        <w:t>Sinodo</w:t>
      </w:r>
      <w:r w:rsidRPr="00CF7554">
        <w:rPr>
          <w:rFonts w:ascii="Times New Roman" w:hAnsi="Times New Roman"/>
          <w:sz w:val="24"/>
          <w:szCs w:val="24"/>
          <w:lang w:val="lt-LT" w:eastAsia="lt-LT"/>
        </w:rPr>
        <w:t xml:space="preserve"> ir </w:t>
      </w:r>
      <w:r>
        <w:rPr>
          <w:rFonts w:ascii="Times New Roman" w:hAnsi="Times New Roman"/>
          <w:sz w:val="24"/>
          <w:szCs w:val="24"/>
          <w:lang w:val="lt-LT"/>
        </w:rPr>
        <w:t>viešosios įstaigos Mykolo Romerio universiteto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 2017 m. kovo 16 d. </w:t>
      </w:r>
      <w:r>
        <w:rPr>
          <w:rFonts w:ascii="Times New Roman" w:hAnsi="Times New Roman"/>
          <w:sz w:val="24"/>
          <w:szCs w:val="24"/>
          <w:lang w:val="lt-LT"/>
        </w:rPr>
        <w:t>ketinimų protokolas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 Nr. 1ST-46</w:t>
      </w:r>
      <w:r>
        <w:rPr>
          <w:rFonts w:ascii="Times New Roman" w:hAnsi="Times New Roman"/>
          <w:sz w:val="24"/>
          <w:szCs w:val="24"/>
          <w:lang w:val="lt-LT"/>
        </w:rPr>
        <w:t xml:space="preserve"> ir v</w:t>
      </w:r>
      <w:r w:rsidRPr="00CF7554">
        <w:rPr>
          <w:rFonts w:ascii="Times New Roman" w:hAnsi="Times New Roman"/>
          <w:sz w:val="24"/>
          <w:szCs w:val="24"/>
          <w:lang w:val="lt-LT"/>
        </w:rPr>
        <w:t>iešosios įstaigos My</w:t>
      </w:r>
      <w:r>
        <w:rPr>
          <w:rFonts w:ascii="Times New Roman" w:hAnsi="Times New Roman"/>
          <w:sz w:val="24"/>
          <w:szCs w:val="24"/>
          <w:lang w:val="lt-LT"/>
        </w:rPr>
        <w:t>kolo Romerio universiteto tarybos 2017 m. kovo 30 d. nutarimas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 Nr. 1UT-12</w:t>
      </w:r>
      <w:r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A337C7">
        <w:rPr>
          <w:rFonts w:ascii="Times New Roman" w:hAnsi="Times New Roman"/>
          <w:sz w:val="24"/>
          <w:szCs w:val="24"/>
          <w:lang w:val="lt-LT"/>
        </w:rPr>
        <w:t>7</w:t>
      </w:r>
      <w:r>
        <w:rPr>
          <w:rFonts w:ascii="Times New Roman" w:hAnsi="Times New Roman"/>
          <w:sz w:val="24"/>
          <w:szCs w:val="24"/>
          <w:lang w:val="lt-LT"/>
        </w:rPr>
        <w:t xml:space="preserve"> lapai.</w:t>
      </w:r>
    </w:p>
    <w:p w:rsidR="003F5D46" w:rsidRDefault="003F5D46" w:rsidP="003F5D46">
      <w:pPr>
        <w:tabs>
          <w:tab w:val="num" w:pos="0"/>
        </w:tabs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6.</w:t>
      </w:r>
      <w:r w:rsidRPr="003F5D46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CF7554">
        <w:rPr>
          <w:rFonts w:ascii="Times New Roman" w:hAnsi="Times New Roman"/>
          <w:sz w:val="24"/>
          <w:szCs w:val="24"/>
          <w:lang w:val="lt-LT" w:eastAsia="lt-LT"/>
        </w:rPr>
        <w:t xml:space="preserve">Lietuvos Respublikos Seimo Valstybės valdymo ir savivaldybių komiteto 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protokolinis </w:t>
      </w:r>
      <w:r w:rsidRPr="00CF7554">
        <w:rPr>
          <w:rFonts w:ascii="Times New Roman" w:hAnsi="Times New Roman"/>
          <w:sz w:val="24"/>
          <w:szCs w:val="24"/>
          <w:lang w:val="lt-LT" w:eastAsia="lt-LT"/>
        </w:rPr>
        <w:t xml:space="preserve">2017 m. kovo 17 d. 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sprendimas </w:t>
      </w:r>
      <w:r w:rsidRPr="00CF7554">
        <w:rPr>
          <w:rFonts w:ascii="Times New Roman" w:hAnsi="Times New Roman"/>
          <w:sz w:val="24"/>
          <w:szCs w:val="24"/>
          <w:lang w:val="lt-LT" w:eastAsia="lt-LT"/>
        </w:rPr>
        <w:t>Nr. S-2017-2513 ir Lietuvos Respubli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kos Ministro </w:t>
      </w:r>
      <w:r>
        <w:rPr>
          <w:rFonts w:ascii="Times New Roman" w:hAnsi="Times New Roman"/>
          <w:sz w:val="24"/>
          <w:szCs w:val="24"/>
          <w:lang w:val="lt-LT" w:eastAsia="lt-LT"/>
        </w:rPr>
        <w:lastRenderedPageBreak/>
        <w:t>Pirmininko pavedimas, įformintas</w:t>
      </w:r>
      <w:r w:rsidRPr="00CF7554">
        <w:rPr>
          <w:rFonts w:ascii="Times New Roman" w:hAnsi="Times New Roman"/>
          <w:sz w:val="24"/>
          <w:szCs w:val="24"/>
          <w:lang w:val="lt-LT" w:eastAsia="lt-LT"/>
        </w:rPr>
        <w:t xml:space="preserve"> Vyriausybės kanclerio 2016 m. gruodžio 20 d. rezoliucija Nr. S-23-4085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A337C7">
        <w:rPr>
          <w:rFonts w:ascii="Times New Roman" w:hAnsi="Times New Roman"/>
          <w:sz w:val="24"/>
          <w:szCs w:val="24"/>
          <w:lang w:val="lt-LT" w:eastAsia="lt-LT"/>
        </w:rPr>
        <w:t>6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lapai.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CC3237" w:rsidRDefault="00CC3237" w:rsidP="00CC3237">
      <w:pPr>
        <w:tabs>
          <w:tab w:val="num" w:pos="0"/>
        </w:tabs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7. </w:t>
      </w:r>
      <w:r w:rsidRPr="00CF7554">
        <w:rPr>
          <w:rFonts w:ascii="Times New Roman" w:hAnsi="Times New Roman"/>
          <w:sz w:val="24"/>
          <w:szCs w:val="24"/>
          <w:lang w:val="lt-LT"/>
        </w:rPr>
        <w:t xml:space="preserve">Lietuvos </w:t>
      </w:r>
      <w:r>
        <w:rPr>
          <w:rFonts w:ascii="Times New Roman" w:hAnsi="Times New Roman"/>
          <w:sz w:val="24"/>
          <w:szCs w:val="24"/>
          <w:lang w:val="lt-LT" w:eastAsia="lt-LT"/>
        </w:rPr>
        <w:t>evangelikų reformatų Bažnyčios</w:t>
      </w:r>
      <w:r w:rsidR="00DC0B65">
        <w:rPr>
          <w:rFonts w:ascii="Times New Roman" w:hAnsi="Times New Roman"/>
          <w:sz w:val="24"/>
          <w:szCs w:val="24"/>
          <w:lang w:val="lt-LT" w:eastAsia="lt-LT"/>
        </w:rPr>
        <w:t>-</w:t>
      </w:r>
      <w:r>
        <w:rPr>
          <w:rFonts w:ascii="Times New Roman" w:hAnsi="Times New Roman"/>
          <w:sz w:val="24"/>
          <w:szCs w:val="24"/>
          <w:lang w:val="lt-LT" w:eastAsia="lt-LT"/>
        </w:rPr>
        <w:t>Sinodo</w:t>
      </w:r>
      <w:r w:rsidRPr="00CF7554">
        <w:rPr>
          <w:rFonts w:ascii="Times New Roman" w:hAnsi="Times New Roman"/>
          <w:sz w:val="24"/>
          <w:szCs w:val="24"/>
          <w:lang w:val="lt-LT" w:eastAsia="lt-LT"/>
        </w:rPr>
        <w:t xml:space="preserve"> ir </w:t>
      </w:r>
      <w:r>
        <w:rPr>
          <w:rFonts w:ascii="Times New Roman" w:hAnsi="Times New Roman"/>
          <w:sz w:val="24"/>
          <w:szCs w:val="24"/>
          <w:lang w:val="lt-LT"/>
        </w:rPr>
        <w:t>viešosios įstaigos Mykolo Romerio universiteto 2018 m. vasario 12 d./2018 m. vasario 27 d. raštas Nr. 3A(11.21-40101)-679 „Dėl LR Vyriausybės ir LERB-Sinodo susitarimo projekto suderinimo“, 2 lapai.</w:t>
      </w:r>
    </w:p>
    <w:p w:rsidR="00CC3237" w:rsidRDefault="00CC3237" w:rsidP="00CC3237">
      <w:pPr>
        <w:tabs>
          <w:tab w:val="num" w:pos="0"/>
        </w:tabs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8. Finansų ministerijos rašto kopija, 1 lapas.</w:t>
      </w:r>
    </w:p>
    <w:p w:rsidR="00CC3237" w:rsidRDefault="00CC3237" w:rsidP="00CC3237">
      <w:pPr>
        <w:tabs>
          <w:tab w:val="num" w:pos="0"/>
        </w:tabs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9. Teisingumo ministerijos rašto kopija, 2 lapai.</w:t>
      </w:r>
    </w:p>
    <w:p w:rsidR="003F5D46" w:rsidRPr="00CF7554" w:rsidRDefault="003F5D46" w:rsidP="003F5D46">
      <w:pPr>
        <w:tabs>
          <w:tab w:val="num" w:pos="0"/>
        </w:tabs>
        <w:ind w:firstLine="1134"/>
        <w:jc w:val="both"/>
        <w:rPr>
          <w:rFonts w:ascii="Times New Roman" w:hAnsi="Times New Roman"/>
          <w:sz w:val="24"/>
          <w:szCs w:val="24"/>
          <w:lang w:val="lt-LT" w:eastAsia="lt-LT"/>
        </w:rPr>
      </w:pPr>
    </w:p>
    <w:p w:rsidR="008E29B4" w:rsidRDefault="008E29B4" w:rsidP="001253A1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1253A1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Pr="00CF7554" w:rsidRDefault="00CC3237" w:rsidP="001253A1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05A50" w:rsidRPr="00CF7554" w:rsidTr="002C7E67">
        <w:trPr>
          <w:cantSplit/>
        </w:trPr>
        <w:tc>
          <w:tcPr>
            <w:tcW w:w="5778" w:type="dxa"/>
          </w:tcPr>
          <w:p w:rsidR="00205A50" w:rsidRPr="00CF7554" w:rsidRDefault="00205A50" w:rsidP="002C7E67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77" w:type="dxa"/>
          </w:tcPr>
          <w:p w:rsidR="00205A50" w:rsidRPr="00CF7554" w:rsidRDefault="00205A50" w:rsidP="00073D67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8E29B4" w:rsidRPr="00CF7554" w:rsidRDefault="00EF19F5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Švietimo ir mokslo ministrė</w:t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>Jurgita Petrauskienė</w:t>
      </w:r>
    </w:p>
    <w:p w:rsidR="002C13E2" w:rsidRPr="00CF7554" w:rsidRDefault="002C13E2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834AA" w:rsidRDefault="00D834AA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C3237" w:rsidRDefault="00CC3237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1B7AF6" w:rsidRPr="00B54A7A" w:rsidRDefault="001B7AF6" w:rsidP="00275D2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05A50" w:rsidRPr="001D564A" w:rsidRDefault="00205A50" w:rsidP="00A93F17">
      <w:pPr>
        <w:pStyle w:val="Porat"/>
        <w:tabs>
          <w:tab w:val="clear" w:pos="4153"/>
          <w:tab w:val="clear" w:pos="8306"/>
        </w:tabs>
        <w:rPr>
          <w:rFonts w:ascii="Times New Roman" w:hAnsi="Times New Roman"/>
          <w:i/>
          <w:sz w:val="22"/>
          <w:szCs w:val="22"/>
          <w:lang w:val="lt-LT"/>
        </w:rPr>
      </w:pPr>
      <w:r w:rsidRPr="001D564A">
        <w:rPr>
          <w:rFonts w:ascii="Times New Roman" w:hAnsi="Times New Roman"/>
          <w:sz w:val="22"/>
          <w:szCs w:val="22"/>
          <w:lang w:val="lt-LT"/>
        </w:rPr>
        <w:t xml:space="preserve">Sigina </w:t>
      </w:r>
      <w:r w:rsidR="00582712">
        <w:rPr>
          <w:rFonts w:ascii="Times New Roman" w:hAnsi="Times New Roman"/>
          <w:sz w:val="22"/>
          <w:szCs w:val="22"/>
          <w:lang w:val="lt-LT"/>
        </w:rPr>
        <w:t>Makauskienė, tel.</w:t>
      </w:r>
      <w:r w:rsidRPr="001D564A">
        <w:rPr>
          <w:rFonts w:ascii="Times New Roman" w:hAnsi="Times New Roman"/>
          <w:sz w:val="22"/>
          <w:szCs w:val="22"/>
          <w:lang w:val="lt-LT"/>
        </w:rPr>
        <w:t xml:space="preserve"> (8 5) 219</w:t>
      </w:r>
      <w:r w:rsidR="00582712">
        <w:rPr>
          <w:rFonts w:ascii="Times New Roman" w:hAnsi="Times New Roman"/>
          <w:sz w:val="22"/>
          <w:szCs w:val="22"/>
          <w:lang w:val="lt-LT"/>
        </w:rPr>
        <w:t xml:space="preserve"> 1</w:t>
      </w:r>
      <w:r w:rsidRPr="001D564A">
        <w:rPr>
          <w:rFonts w:ascii="Times New Roman" w:hAnsi="Times New Roman"/>
          <w:sz w:val="22"/>
          <w:szCs w:val="22"/>
          <w:lang w:val="lt-LT"/>
        </w:rPr>
        <w:t>211</w:t>
      </w:r>
    </w:p>
    <w:sectPr w:rsidR="00205A50" w:rsidRPr="001D564A" w:rsidSect="00CC3237">
      <w:headerReference w:type="default" r:id="rId10"/>
      <w:footerReference w:type="even" r:id="rId11"/>
      <w:footerReference w:type="default" r:id="rId12"/>
      <w:footerReference w:type="first" r:id="rId13"/>
      <w:pgSz w:w="11907" w:h="16840" w:code="9"/>
      <w:pgMar w:top="1702" w:right="708" w:bottom="1560" w:left="1699" w:header="288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D4F" w:rsidRDefault="00D85D4F">
      <w:r>
        <w:separator/>
      </w:r>
    </w:p>
  </w:endnote>
  <w:endnote w:type="continuationSeparator" w:id="0">
    <w:p w:rsidR="00D85D4F" w:rsidRDefault="00D8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A50" w:rsidRDefault="00205A5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05A50" w:rsidRDefault="00205A5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A50" w:rsidRDefault="00205A50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9B4" w:rsidRDefault="008E29B4">
    <w:pPr>
      <w:pStyle w:val="Porat"/>
    </w:pPr>
    <w:r>
      <w:tab/>
    </w:r>
    <w:r>
      <w:tab/>
    </w:r>
    <w:r>
      <w:rPr>
        <w:noProof/>
        <w:lang w:val="lt-LT" w:eastAsia="lt-LT"/>
      </w:rPr>
      <w:drawing>
        <wp:inline distT="0" distB="0" distL="0" distR="0" wp14:anchorId="71B84EB4">
          <wp:extent cx="1701165" cy="731520"/>
          <wp:effectExtent l="0" t="0" r="0" b="0"/>
          <wp:docPr id="14" name="Paveikslėlis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D4F" w:rsidRDefault="00D85D4F">
      <w:r>
        <w:separator/>
      </w:r>
    </w:p>
  </w:footnote>
  <w:footnote w:type="continuationSeparator" w:id="0">
    <w:p w:rsidR="00D85D4F" w:rsidRDefault="00D85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030169"/>
      <w:docPartObj>
        <w:docPartGallery w:val="Page Numbers (Top of Page)"/>
        <w:docPartUnique/>
      </w:docPartObj>
    </w:sdtPr>
    <w:sdtEndPr/>
    <w:sdtContent>
      <w:p w:rsidR="0025663C" w:rsidRDefault="0025663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5C2" w:rsidRPr="007225C2">
          <w:rPr>
            <w:noProof/>
            <w:lang w:val="lt-LT"/>
          </w:rPr>
          <w:t>3</w:t>
        </w:r>
        <w:r>
          <w:fldChar w:fldCharType="end"/>
        </w:r>
      </w:p>
    </w:sdtContent>
  </w:sdt>
  <w:p w:rsidR="0025663C" w:rsidRDefault="0025663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8181D"/>
    <w:multiLevelType w:val="hybridMultilevel"/>
    <w:tmpl w:val="93CA4168"/>
    <w:lvl w:ilvl="0" w:tplc="9202C322">
      <w:start w:val="1"/>
      <w:numFmt w:val="decimal"/>
      <w:lvlText w:val="%1."/>
      <w:lvlJc w:val="left"/>
      <w:pPr>
        <w:tabs>
          <w:tab w:val="num" w:pos="1607"/>
        </w:tabs>
        <w:ind w:left="160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  <w:rPr>
        <w:rFonts w:cs="Times New Roman"/>
      </w:rPr>
    </w:lvl>
  </w:abstractNum>
  <w:abstractNum w:abstractNumId="1" w15:restartNumberingAfterBreak="0">
    <w:nsid w:val="4E2D50A6"/>
    <w:multiLevelType w:val="hybridMultilevel"/>
    <w:tmpl w:val="31A6F324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10A319A"/>
    <w:multiLevelType w:val="hybridMultilevel"/>
    <w:tmpl w:val="693A6934"/>
    <w:lvl w:ilvl="0" w:tplc="B01EE9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B8"/>
    <w:rsid w:val="00001208"/>
    <w:rsid w:val="00015E32"/>
    <w:rsid w:val="00017D24"/>
    <w:rsid w:val="00023960"/>
    <w:rsid w:val="000267FB"/>
    <w:rsid w:val="0003238C"/>
    <w:rsid w:val="00043615"/>
    <w:rsid w:val="000449BF"/>
    <w:rsid w:val="00047315"/>
    <w:rsid w:val="00055324"/>
    <w:rsid w:val="00057C83"/>
    <w:rsid w:val="00060042"/>
    <w:rsid w:val="00060CD6"/>
    <w:rsid w:val="00073D67"/>
    <w:rsid w:val="0008480A"/>
    <w:rsid w:val="00084CD7"/>
    <w:rsid w:val="0008504D"/>
    <w:rsid w:val="00086B17"/>
    <w:rsid w:val="000873DF"/>
    <w:rsid w:val="00094FE7"/>
    <w:rsid w:val="00095F63"/>
    <w:rsid w:val="000961CA"/>
    <w:rsid w:val="000A4255"/>
    <w:rsid w:val="000A7188"/>
    <w:rsid w:val="000A764D"/>
    <w:rsid w:val="000A7C75"/>
    <w:rsid w:val="000B3CAF"/>
    <w:rsid w:val="000B7AF4"/>
    <w:rsid w:val="000D1E04"/>
    <w:rsid w:val="000D62C0"/>
    <w:rsid w:val="000E1D09"/>
    <w:rsid w:val="000E7E93"/>
    <w:rsid w:val="000F5E67"/>
    <w:rsid w:val="000F6DF5"/>
    <w:rsid w:val="001030D8"/>
    <w:rsid w:val="00110BCF"/>
    <w:rsid w:val="00111EA4"/>
    <w:rsid w:val="001221B7"/>
    <w:rsid w:val="001233EE"/>
    <w:rsid w:val="001253A1"/>
    <w:rsid w:val="0012628B"/>
    <w:rsid w:val="00132362"/>
    <w:rsid w:val="00132A1D"/>
    <w:rsid w:val="001349D6"/>
    <w:rsid w:val="00137741"/>
    <w:rsid w:val="00152E82"/>
    <w:rsid w:val="00153DE9"/>
    <w:rsid w:val="001557AC"/>
    <w:rsid w:val="0016049D"/>
    <w:rsid w:val="00160BBA"/>
    <w:rsid w:val="00163B6F"/>
    <w:rsid w:val="00171F7B"/>
    <w:rsid w:val="00173B80"/>
    <w:rsid w:val="00180011"/>
    <w:rsid w:val="001808AC"/>
    <w:rsid w:val="001926F6"/>
    <w:rsid w:val="00195A30"/>
    <w:rsid w:val="001974E0"/>
    <w:rsid w:val="001B5A78"/>
    <w:rsid w:val="001B7AF6"/>
    <w:rsid w:val="001C4D5C"/>
    <w:rsid w:val="001D0C43"/>
    <w:rsid w:val="001D564A"/>
    <w:rsid w:val="001E155E"/>
    <w:rsid w:val="001E4645"/>
    <w:rsid w:val="001E618E"/>
    <w:rsid w:val="001E7BC8"/>
    <w:rsid w:val="001F0FD3"/>
    <w:rsid w:val="001F30AD"/>
    <w:rsid w:val="001F7E78"/>
    <w:rsid w:val="00203A76"/>
    <w:rsid w:val="00205A50"/>
    <w:rsid w:val="0020712A"/>
    <w:rsid w:val="00217D33"/>
    <w:rsid w:val="00223E9B"/>
    <w:rsid w:val="0023123E"/>
    <w:rsid w:val="00235F91"/>
    <w:rsid w:val="002373E9"/>
    <w:rsid w:val="002539E5"/>
    <w:rsid w:val="0025663C"/>
    <w:rsid w:val="00267DAC"/>
    <w:rsid w:val="00275D2C"/>
    <w:rsid w:val="00276C7A"/>
    <w:rsid w:val="00282B13"/>
    <w:rsid w:val="002853CD"/>
    <w:rsid w:val="00290103"/>
    <w:rsid w:val="00291B0A"/>
    <w:rsid w:val="00293B0B"/>
    <w:rsid w:val="00293DD8"/>
    <w:rsid w:val="002B42E3"/>
    <w:rsid w:val="002C0E5B"/>
    <w:rsid w:val="002C1035"/>
    <w:rsid w:val="002C13E2"/>
    <w:rsid w:val="002C5D11"/>
    <w:rsid w:val="002C7E67"/>
    <w:rsid w:val="002D1624"/>
    <w:rsid w:val="002D7CD9"/>
    <w:rsid w:val="002E16A9"/>
    <w:rsid w:val="00302FEB"/>
    <w:rsid w:val="00313D59"/>
    <w:rsid w:val="0031482A"/>
    <w:rsid w:val="00320E98"/>
    <w:rsid w:val="003243DC"/>
    <w:rsid w:val="00324F49"/>
    <w:rsid w:val="00330752"/>
    <w:rsid w:val="00334602"/>
    <w:rsid w:val="003352C0"/>
    <w:rsid w:val="003360C7"/>
    <w:rsid w:val="00354864"/>
    <w:rsid w:val="00354AC7"/>
    <w:rsid w:val="00363F0C"/>
    <w:rsid w:val="00366693"/>
    <w:rsid w:val="0037232D"/>
    <w:rsid w:val="00372F11"/>
    <w:rsid w:val="003816E1"/>
    <w:rsid w:val="0038181D"/>
    <w:rsid w:val="00385D08"/>
    <w:rsid w:val="00386581"/>
    <w:rsid w:val="00394F53"/>
    <w:rsid w:val="0039678D"/>
    <w:rsid w:val="003A0429"/>
    <w:rsid w:val="003A34DC"/>
    <w:rsid w:val="003A3ECE"/>
    <w:rsid w:val="003B29E5"/>
    <w:rsid w:val="003B2FFC"/>
    <w:rsid w:val="003B417A"/>
    <w:rsid w:val="003C2CAD"/>
    <w:rsid w:val="003D0997"/>
    <w:rsid w:val="003D3D4A"/>
    <w:rsid w:val="003D4401"/>
    <w:rsid w:val="003E2B61"/>
    <w:rsid w:val="003E4F79"/>
    <w:rsid w:val="003E6E2E"/>
    <w:rsid w:val="003F2D26"/>
    <w:rsid w:val="003F39FB"/>
    <w:rsid w:val="003F5D46"/>
    <w:rsid w:val="003F7AFE"/>
    <w:rsid w:val="00400FF3"/>
    <w:rsid w:val="00407A48"/>
    <w:rsid w:val="00411332"/>
    <w:rsid w:val="004134A2"/>
    <w:rsid w:val="00415C02"/>
    <w:rsid w:val="00416AD4"/>
    <w:rsid w:val="004235D9"/>
    <w:rsid w:val="0042474C"/>
    <w:rsid w:val="004530AA"/>
    <w:rsid w:val="004546F2"/>
    <w:rsid w:val="0046076D"/>
    <w:rsid w:val="0046551A"/>
    <w:rsid w:val="0047098F"/>
    <w:rsid w:val="004839C9"/>
    <w:rsid w:val="0048660E"/>
    <w:rsid w:val="00490ABD"/>
    <w:rsid w:val="00496234"/>
    <w:rsid w:val="00497B75"/>
    <w:rsid w:val="004A6FE6"/>
    <w:rsid w:val="004B0169"/>
    <w:rsid w:val="004B1108"/>
    <w:rsid w:val="004B161D"/>
    <w:rsid w:val="004B36B3"/>
    <w:rsid w:val="004C6116"/>
    <w:rsid w:val="004D6ADD"/>
    <w:rsid w:val="004E298A"/>
    <w:rsid w:val="004E35F0"/>
    <w:rsid w:val="004F01B2"/>
    <w:rsid w:val="004F18D3"/>
    <w:rsid w:val="004F3047"/>
    <w:rsid w:val="004F612E"/>
    <w:rsid w:val="004F69A5"/>
    <w:rsid w:val="004F75C5"/>
    <w:rsid w:val="005135BE"/>
    <w:rsid w:val="00520135"/>
    <w:rsid w:val="00525FAF"/>
    <w:rsid w:val="00532FC6"/>
    <w:rsid w:val="005347B2"/>
    <w:rsid w:val="00554CD1"/>
    <w:rsid w:val="00555BAD"/>
    <w:rsid w:val="0056040D"/>
    <w:rsid w:val="005749B4"/>
    <w:rsid w:val="00577153"/>
    <w:rsid w:val="00581C21"/>
    <w:rsid w:val="00582712"/>
    <w:rsid w:val="005A1EFD"/>
    <w:rsid w:val="005B0CC9"/>
    <w:rsid w:val="005B6560"/>
    <w:rsid w:val="005B6FA4"/>
    <w:rsid w:val="005B7BE9"/>
    <w:rsid w:val="005B7DCF"/>
    <w:rsid w:val="005C504F"/>
    <w:rsid w:val="005C56F0"/>
    <w:rsid w:val="005D2CB5"/>
    <w:rsid w:val="005E2A9D"/>
    <w:rsid w:val="005F095B"/>
    <w:rsid w:val="005F39A8"/>
    <w:rsid w:val="005F3F21"/>
    <w:rsid w:val="005F6167"/>
    <w:rsid w:val="005F6E79"/>
    <w:rsid w:val="00602AFE"/>
    <w:rsid w:val="00613132"/>
    <w:rsid w:val="00622B09"/>
    <w:rsid w:val="00624979"/>
    <w:rsid w:val="006349EA"/>
    <w:rsid w:val="00637DD2"/>
    <w:rsid w:val="006419A8"/>
    <w:rsid w:val="00657C1C"/>
    <w:rsid w:val="006639C5"/>
    <w:rsid w:val="00664226"/>
    <w:rsid w:val="00665AB8"/>
    <w:rsid w:val="00671C6A"/>
    <w:rsid w:val="00673F7D"/>
    <w:rsid w:val="00681949"/>
    <w:rsid w:val="00692D3D"/>
    <w:rsid w:val="00692E89"/>
    <w:rsid w:val="00696A11"/>
    <w:rsid w:val="00697EF8"/>
    <w:rsid w:val="006A2AEA"/>
    <w:rsid w:val="006A7947"/>
    <w:rsid w:val="006B3205"/>
    <w:rsid w:val="006C61C3"/>
    <w:rsid w:val="006D2D04"/>
    <w:rsid w:val="006D7271"/>
    <w:rsid w:val="006E4725"/>
    <w:rsid w:val="006E5D53"/>
    <w:rsid w:val="006E5DC0"/>
    <w:rsid w:val="006F4647"/>
    <w:rsid w:val="007005F0"/>
    <w:rsid w:val="007112FD"/>
    <w:rsid w:val="00712178"/>
    <w:rsid w:val="0071435E"/>
    <w:rsid w:val="007202FE"/>
    <w:rsid w:val="007225C2"/>
    <w:rsid w:val="0072330D"/>
    <w:rsid w:val="007252C5"/>
    <w:rsid w:val="00734469"/>
    <w:rsid w:val="007402B4"/>
    <w:rsid w:val="00740FEB"/>
    <w:rsid w:val="00750C1D"/>
    <w:rsid w:val="00750E87"/>
    <w:rsid w:val="007535D6"/>
    <w:rsid w:val="00756EC9"/>
    <w:rsid w:val="007573F5"/>
    <w:rsid w:val="00762A96"/>
    <w:rsid w:val="00766161"/>
    <w:rsid w:val="0076641A"/>
    <w:rsid w:val="00770218"/>
    <w:rsid w:val="0078083C"/>
    <w:rsid w:val="007822CF"/>
    <w:rsid w:val="007A62DE"/>
    <w:rsid w:val="007A714A"/>
    <w:rsid w:val="007C5CB3"/>
    <w:rsid w:val="007D221C"/>
    <w:rsid w:val="007D4A6D"/>
    <w:rsid w:val="007D647C"/>
    <w:rsid w:val="007E4D12"/>
    <w:rsid w:val="007E6DB8"/>
    <w:rsid w:val="00800552"/>
    <w:rsid w:val="00806C7E"/>
    <w:rsid w:val="00816746"/>
    <w:rsid w:val="00821376"/>
    <w:rsid w:val="008264BC"/>
    <w:rsid w:val="00831DB8"/>
    <w:rsid w:val="00835F80"/>
    <w:rsid w:val="008376E0"/>
    <w:rsid w:val="00837CDB"/>
    <w:rsid w:val="008444FC"/>
    <w:rsid w:val="00847C03"/>
    <w:rsid w:val="00856A1F"/>
    <w:rsid w:val="00873095"/>
    <w:rsid w:val="00873F11"/>
    <w:rsid w:val="008752D7"/>
    <w:rsid w:val="00884E2D"/>
    <w:rsid w:val="00896EC9"/>
    <w:rsid w:val="008A0D47"/>
    <w:rsid w:val="008A1F6B"/>
    <w:rsid w:val="008A322D"/>
    <w:rsid w:val="008A47BD"/>
    <w:rsid w:val="008A6C22"/>
    <w:rsid w:val="008C4DAC"/>
    <w:rsid w:val="008C74A0"/>
    <w:rsid w:val="008D0EA2"/>
    <w:rsid w:val="008D39D5"/>
    <w:rsid w:val="008E29B4"/>
    <w:rsid w:val="008E3932"/>
    <w:rsid w:val="008E6B83"/>
    <w:rsid w:val="008E6FB6"/>
    <w:rsid w:val="008F1FC2"/>
    <w:rsid w:val="008F41E6"/>
    <w:rsid w:val="00903008"/>
    <w:rsid w:val="0090499A"/>
    <w:rsid w:val="0091094F"/>
    <w:rsid w:val="00912021"/>
    <w:rsid w:val="009140F0"/>
    <w:rsid w:val="00917D7D"/>
    <w:rsid w:val="0092005C"/>
    <w:rsid w:val="00920A9A"/>
    <w:rsid w:val="00923F91"/>
    <w:rsid w:val="00924CD6"/>
    <w:rsid w:val="00924DED"/>
    <w:rsid w:val="00930B1E"/>
    <w:rsid w:val="00935BA7"/>
    <w:rsid w:val="0093641A"/>
    <w:rsid w:val="0094356A"/>
    <w:rsid w:val="009444C2"/>
    <w:rsid w:val="00973D74"/>
    <w:rsid w:val="00974F29"/>
    <w:rsid w:val="009A2967"/>
    <w:rsid w:val="009A3F20"/>
    <w:rsid w:val="009A5BD9"/>
    <w:rsid w:val="009B227F"/>
    <w:rsid w:val="009B3EDA"/>
    <w:rsid w:val="009C1140"/>
    <w:rsid w:val="009C1BBB"/>
    <w:rsid w:val="009C285C"/>
    <w:rsid w:val="009E6E21"/>
    <w:rsid w:val="009F403A"/>
    <w:rsid w:val="009F65E5"/>
    <w:rsid w:val="00A10457"/>
    <w:rsid w:val="00A109AA"/>
    <w:rsid w:val="00A1656C"/>
    <w:rsid w:val="00A17D34"/>
    <w:rsid w:val="00A2325A"/>
    <w:rsid w:val="00A3073A"/>
    <w:rsid w:val="00A31674"/>
    <w:rsid w:val="00A32F8E"/>
    <w:rsid w:val="00A337C7"/>
    <w:rsid w:val="00A37811"/>
    <w:rsid w:val="00A46B22"/>
    <w:rsid w:val="00A51B9A"/>
    <w:rsid w:val="00A53179"/>
    <w:rsid w:val="00A56DF6"/>
    <w:rsid w:val="00A604F9"/>
    <w:rsid w:val="00A62D95"/>
    <w:rsid w:val="00A806EE"/>
    <w:rsid w:val="00A905E0"/>
    <w:rsid w:val="00A91A15"/>
    <w:rsid w:val="00A93F17"/>
    <w:rsid w:val="00AA625F"/>
    <w:rsid w:val="00AA672B"/>
    <w:rsid w:val="00AB0B4D"/>
    <w:rsid w:val="00AB4C74"/>
    <w:rsid w:val="00AB5A8E"/>
    <w:rsid w:val="00AC5DA3"/>
    <w:rsid w:val="00AC7799"/>
    <w:rsid w:val="00AD11DA"/>
    <w:rsid w:val="00AD3F08"/>
    <w:rsid w:val="00AE67B6"/>
    <w:rsid w:val="00AF3D2F"/>
    <w:rsid w:val="00AF561C"/>
    <w:rsid w:val="00B10CB6"/>
    <w:rsid w:val="00B26AD5"/>
    <w:rsid w:val="00B308C9"/>
    <w:rsid w:val="00B316C1"/>
    <w:rsid w:val="00B34D91"/>
    <w:rsid w:val="00B35395"/>
    <w:rsid w:val="00B36A25"/>
    <w:rsid w:val="00B40BB2"/>
    <w:rsid w:val="00B43484"/>
    <w:rsid w:val="00B50EFA"/>
    <w:rsid w:val="00B54A7A"/>
    <w:rsid w:val="00B61E3D"/>
    <w:rsid w:val="00B7620F"/>
    <w:rsid w:val="00B82E47"/>
    <w:rsid w:val="00B84A97"/>
    <w:rsid w:val="00B86BF4"/>
    <w:rsid w:val="00B90E62"/>
    <w:rsid w:val="00B90FB8"/>
    <w:rsid w:val="00B91A71"/>
    <w:rsid w:val="00B91D95"/>
    <w:rsid w:val="00BA1081"/>
    <w:rsid w:val="00BB0F6F"/>
    <w:rsid w:val="00BB65BA"/>
    <w:rsid w:val="00BD29B2"/>
    <w:rsid w:val="00BE0D14"/>
    <w:rsid w:val="00BE6719"/>
    <w:rsid w:val="00BE7C3C"/>
    <w:rsid w:val="00BF777F"/>
    <w:rsid w:val="00C04BB7"/>
    <w:rsid w:val="00C06B87"/>
    <w:rsid w:val="00C1084F"/>
    <w:rsid w:val="00C13E13"/>
    <w:rsid w:val="00C146D2"/>
    <w:rsid w:val="00C15AFB"/>
    <w:rsid w:val="00C16178"/>
    <w:rsid w:val="00C25319"/>
    <w:rsid w:val="00C276BF"/>
    <w:rsid w:val="00C27AE5"/>
    <w:rsid w:val="00C3684D"/>
    <w:rsid w:val="00C41644"/>
    <w:rsid w:val="00C42D12"/>
    <w:rsid w:val="00C45361"/>
    <w:rsid w:val="00C46924"/>
    <w:rsid w:val="00C50B44"/>
    <w:rsid w:val="00C5508E"/>
    <w:rsid w:val="00C55890"/>
    <w:rsid w:val="00C60208"/>
    <w:rsid w:val="00C613A3"/>
    <w:rsid w:val="00C65CC5"/>
    <w:rsid w:val="00C824BF"/>
    <w:rsid w:val="00C82E6F"/>
    <w:rsid w:val="00C85A90"/>
    <w:rsid w:val="00C86EC8"/>
    <w:rsid w:val="00CA392B"/>
    <w:rsid w:val="00CA567B"/>
    <w:rsid w:val="00CB0463"/>
    <w:rsid w:val="00CB3C9F"/>
    <w:rsid w:val="00CC3237"/>
    <w:rsid w:val="00CC67A9"/>
    <w:rsid w:val="00CD1077"/>
    <w:rsid w:val="00CD53C1"/>
    <w:rsid w:val="00CE2BF1"/>
    <w:rsid w:val="00CF51D3"/>
    <w:rsid w:val="00CF6F2D"/>
    <w:rsid w:val="00CF7554"/>
    <w:rsid w:val="00D00178"/>
    <w:rsid w:val="00D024C4"/>
    <w:rsid w:val="00D03316"/>
    <w:rsid w:val="00D118A2"/>
    <w:rsid w:val="00D178D2"/>
    <w:rsid w:val="00D178E1"/>
    <w:rsid w:val="00D21D78"/>
    <w:rsid w:val="00D22B98"/>
    <w:rsid w:val="00D24261"/>
    <w:rsid w:val="00D272DF"/>
    <w:rsid w:val="00D31152"/>
    <w:rsid w:val="00D32946"/>
    <w:rsid w:val="00D36F41"/>
    <w:rsid w:val="00D42CB1"/>
    <w:rsid w:val="00D67287"/>
    <w:rsid w:val="00D834AA"/>
    <w:rsid w:val="00D85D4F"/>
    <w:rsid w:val="00DA0C92"/>
    <w:rsid w:val="00DA2345"/>
    <w:rsid w:val="00DA4683"/>
    <w:rsid w:val="00DB4F82"/>
    <w:rsid w:val="00DC0B65"/>
    <w:rsid w:val="00DC0B76"/>
    <w:rsid w:val="00DC104E"/>
    <w:rsid w:val="00DC1A0E"/>
    <w:rsid w:val="00DC3BE3"/>
    <w:rsid w:val="00DC416D"/>
    <w:rsid w:val="00DC520F"/>
    <w:rsid w:val="00DC5A19"/>
    <w:rsid w:val="00DC6A3C"/>
    <w:rsid w:val="00DD2442"/>
    <w:rsid w:val="00DD5D99"/>
    <w:rsid w:val="00DE3C20"/>
    <w:rsid w:val="00DE5A6A"/>
    <w:rsid w:val="00DE6DB4"/>
    <w:rsid w:val="00DE786D"/>
    <w:rsid w:val="00DF5ECF"/>
    <w:rsid w:val="00DF68BA"/>
    <w:rsid w:val="00E03797"/>
    <w:rsid w:val="00E062C4"/>
    <w:rsid w:val="00E100AA"/>
    <w:rsid w:val="00E12D2B"/>
    <w:rsid w:val="00E212FD"/>
    <w:rsid w:val="00E25216"/>
    <w:rsid w:val="00E25AF3"/>
    <w:rsid w:val="00E30758"/>
    <w:rsid w:val="00E3530C"/>
    <w:rsid w:val="00E35867"/>
    <w:rsid w:val="00E404B2"/>
    <w:rsid w:val="00E43D7B"/>
    <w:rsid w:val="00E454BE"/>
    <w:rsid w:val="00E45A6F"/>
    <w:rsid w:val="00E46FEF"/>
    <w:rsid w:val="00E4725C"/>
    <w:rsid w:val="00E51C36"/>
    <w:rsid w:val="00E5224A"/>
    <w:rsid w:val="00E558D8"/>
    <w:rsid w:val="00E6147E"/>
    <w:rsid w:val="00E62585"/>
    <w:rsid w:val="00E73E21"/>
    <w:rsid w:val="00E80D2D"/>
    <w:rsid w:val="00E82244"/>
    <w:rsid w:val="00E9791F"/>
    <w:rsid w:val="00EA11CB"/>
    <w:rsid w:val="00EA5A03"/>
    <w:rsid w:val="00EB793B"/>
    <w:rsid w:val="00EC1959"/>
    <w:rsid w:val="00EC21C5"/>
    <w:rsid w:val="00EC3169"/>
    <w:rsid w:val="00EC4FCF"/>
    <w:rsid w:val="00ED751D"/>
    <w:rsid w:val="00EE1317"/>
    <w:rsid w:val="00EF19F5"/>
    <w:rsid w:val="00EF41A1"/>
    <w:rsid w:val="00EF4946"/>
    <w:rsid w:val="00EF5BFD"/>
    <w:rsid w:val="00F02A86"/>
    <w:rsid w:val="00F06E2E"/>
    <w:rsid w:val="00F32A43"/>
    <w:rsid w:val="00F36104"/>
    <w:rsid w:val="00F37B64"/>
    <w:rsid w:val="00F406CD"/>
    <w:rsid w:val="00F4178C"/>
    <w:rsid w:val="00F44467"/>
    <w:rsid w:val="00F44ACD"/>
    <w:rsid w:val="00F47199"/>
    <w:rsid w:val="00F719B9"/>
    <w:rsid w:val="00F71ED4"/>
    <w:rsid w:val="00F72AF9"/>
    <w:rsid w:val="00F84668"/>
    <w:rsid w:val="00F8710E"/>
    <w:rsid w:val="00F94A03"/>
    <w:rsid w:val="00FA3642"/>
    <w:rsid w:val="00FA5698"/>
    <w:rsid w:val="00FB4859"/>
    <w:rsid w:val="00FB6846"/>
    <w:rsid w:val="00FC1F78"/>
    <w:rsid w:val="00FC68C5"/>
    <w:rsid w:val="00FD1A41"/>
    <w:rsid w:val="00FD6BA7"/>
    <w:rsid w:val="00FE2EBE"/>
    <w:rsid w:val="00FE5483"/>
    <w:rsid w:val="00FF2CD8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21A54B54"/>
  <w15:docId w15:val="{4777A76D-F16A-4FAC-B991-05390BE8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5C02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szCs w:val="20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15C02"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415C02"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15C02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B3205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6B3205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6B3205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415C0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6B3205"/>
    <w:rPr>
      <w:rFonts w:ascii="HelveticaLT" w:hAnsi="HelveticaLT" w:cs="Times New Roman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415C02"/>
    <w:pPr>
      <w:tabs>
        <w:tab w:val="center" w:pos="4819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B3205"/>
    <w:rPr>
      <w:rFonts w:ascii="HelveticaLT" w:hAnsi="HelveticaLT" w:cs="Times New Roman"/>
      <w:lang w:val="en-GB" w:eastAsia="en-US"/>
    </w:rPr>
  </w:style>
  <w:style w:type="character" w:styleId="Hipersaitas">
    <w:name w:val="Hyperlink"/>
    <w:basedOn w:val="Numatytasispastraiposriftas"/>
    <w:uiPriority w:val="99"/>
    <w:rsid w:val="00415C02"/>
    <w:rPr>
      <w:rFonts w:cs="Times New Roman"/>
      <w:color w:val="0000FF"/>
      <w:u w:val="single"/>
    </w:rPr>
  </w:style>
  <w:style w:type="paragraph" w:styleId="Pavadinimas">
    <w:name w:val="Title"/>
    <w:basedOn w:val="prastasis"/>
    <w:link w:val="PavadinimasDiagrama"/>
    <w:uiPriority w:val="99"/>
    <w:qFormat/>
    <w:rsid w:val="00415C02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B3205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Paantrat">
    <w:name w:val="Subtitle"/>
    <w:basedOn w:val="prastasis"/>
    <w:link w:val="PaantratDiagrama"/>
    <w:uiPriority w:val="99"/>
    <w:qFormat/>
    <w:rsid w:val="00415C02"/>
    <w:pPr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6B3205"/>
    <w:rPr>
      <w:rFonts w:ascii="Cambria" w:hAnsi="Cambria" w:cs="Times New Roman"/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rsid w:val="00415C02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415C0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B3205"/>
    <w:rPr>
      <w:rFonts w:ascii="HelveticaLT" w:hAnsi="HelveticaLT" w:cs="Times New Roman"/>
      <w:lang w:val="en-GB" w:eastAsia="en-US"/>
    </w:rPr>
  </w:style>
  <w:style w:type="character" w:styleId="Puslapionumeris">
    <w:name w:val="page number"/>
    <w:basedOn w:val="Numatytasispastraiposriftas"/>
    <w:uiPriority w:val="99"/>
    <w:rsid w:val="00415C02"/>
    <w:rPr>
      <w:rFonts w:cs="Times New Roman"/>
    </w:rPr>
  </w:style>
  <w:style w:type="character" w:styleId="Perirtashipersaitas">
    <w:name w:val="FollowedHyperlink"/>
    <w:basedOn w:val="Numatytasispastraiposriftas"/>
    <w:uiPriority w:val="99"/>
    <w:rsid w:val="00415C02"/>
    <w:rPr>
      <w:rFonts w:cs="Times New Roman"/>
      <w:color w:val="800080"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4530AA"/>
    <w:pPr>
      <w:spacing w:after="120" w:line="480" w:lineRule="auto"/>
      <w:ind w:left="283"/>
    </w:pPr>
    <w:rPr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B3205"/>
    <w:rPr>
      <w:rFonts w:ascii="HelveticaLT" w:hAnsi="HelveticaLT" w:cs="Times New Roman"/>
      <w:lang w:val="en-GB" w:eastAsia="en-US"/>
    </w:rPr>
  </w:style>
  <w:style w:type="paragraph" w:customStyle="1" w:styleId="NormalJustified">
    <w:name w:val="Normal + Justified"/>
    <w:aliases w:val="First line:  1,51 cm"/>
    <w:basedOn w:val="prastasis"/>
    <w:uiPriority w:val="99"/>
    <w:rsid w:val="004530AA"/>
    <w:pPr>
      <w:overflowPunct/>
      <w:autoSpaceDE/>
      <w:autoSpaceDN/>
      <w:adjustRightInd/>
      <w:ind w:firstLine="855"/>
      <w:jc w:val="both"/>
      <w:textAlignment w:val="auto"/>
    </w:pPr>
    <w:rPr>
      <w:rFonts w:ascii="Arial" w:hAnsi="Arial" w:cs="Arial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8C74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B3205"/>
    <w:rPr>
      <w:rFonts w:cs="Times New Roman"/>
      <w:sz w:val="2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C27AE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C1140"/>
    <w:rPr>
      <w:rFonts w:ascii="HelveticaLT" w:hAnsi="HelveticaLT" w:cs="Times New Roman"/>
      <w:sz w:val="20"/>
      <w:szCs w:val="20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290103"/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52E82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05E0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05E0"/>
    <w:rPr>
      <w:rFonts w:ascii="Consolas" w:hAnsi="Consolas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gina.Makauskiene@smm.lt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1DFD2-5596-4547-8BD5-0ABE4EFDB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F87519-C89A-4E57-84D5-2A3C7B7ED41A}"/>
</file>

<file path=customXml/itemProps3.xml><?xml version="1.0" encoding="utf-8"?>
<ds:datastoreItem xmlns:ds="http://schemas.openxmlformats.org/officeDocument/2006/customXml" ds:itemID="{02EC9BCC-1632-4AD2-99E2-8888CA71FA13}"/>
</file>

<file path=customXml/itemProps4.xml><?xml version="1.0" encoding="utf-8"?>
<ds:datastoreItem xmlns:ds="http://schemas.openxmlformats.org/officeDocument/2006/customXml" ds:itemID="{74AC035D-5336-4AFA-A9A7-BC208E4595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4903</Words>
  <Characters>2796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VKS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51f68d4e-2319-4a84-bb8c-33349d287a45</dc:title>
  <dc:subject/>
  <dc:creator>skrotkova</dc:creator>
  <cp:keywords/>
  <dc:description/>
  <cp:lastModifiedBy>Makauskienė Sigina</cp:lastModifiedBy>
  <cp:revision>17</cp:revision>
  <cp:lastPrinted>2018-03-07T12:27:00Z</cp:lastPrinted>
  <dcterms:created xsi:type="dcterms:W3CDTF">2018-03-01T08:22:00Z</dcterms:created>
  <dcterms:modified xsi:type="dcterms:W3CDTF">2018-03-07T13:17:00Z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0x010100D8ECFFBDDA118244861569856C5AC6C3</vt:lpwstr>
  </property>
</Properties>
</file>