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D38C9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  <w:bookmarkStart w:id="0" w:name="_GoBack"/>
      <w:bookmarkEnd w:id="0"/>
    </w:p>
    <w:p w14:paraId="125D38CA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1" w:name="posedzioData"/>
      <w:r>
        <w:instrText xml:space="preserve"> FORMTEXT </w:instrText>
      </w:r>
      <w:r>
        <w:fldChar w:fldCharType="separate"/>
      </w:r>
      <w:r>
        <w:rPr>
          <w:noProof/>
        </w:rPr>
        <w:t>2017 m. liepos 26 d.</w:t>
      </w:r>
      <w:r>
        <w:fldChar w:fldCharType="end"/>
      </w:r>
      <w:bookmarkEnd w:id="1"/>
    </w:p>
    <w:p w14:paraId="125D38CB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25D38CC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2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14:00</w:t>
      </w:r>
      <w:r>
        <w:rPr>
          <w:u w:val="single"/>
          <w:lang w:eastAsia="lt-LT"/>
        </w:rPr>
        <w:fldChar w:fldCharType="end"/>
      </w:r>
      <w:bookmarkEnd w:id="2"/>
    </w:p>
    <w:p w14:paraId="125D38CD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3050EBB4" w14:textId="77777777" w:rsidR="0058428F" w:rsidRDefault="0058428F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bookmarkStart w:id="3" w:name="darbotvarkesXML"/>
    </w:p>
    <w:p w14:paraId="2B6F1A67" w14:textId="77777777" w:rsidR="0058428F" w:rsidRDefault="007F4BE5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 xml:space="preserve">1. Dėl įgaliojimų suteikimo E. Misiūnui (TAP-17-1001) (17-8058(2) </w:t>
      </w:r>
      <w:r>
        <w:rPr>
          <w:b/>
        </w:rPr>
        <w:t>(17-8059(2)</w:t>
      </w:r>
    </w:p>
    <w:p w14:paraId="6054BC3B" w14:textId="77777777" w:rsidR="0058428F" w:rsidRDefault="007F4BE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Eimutis Misiūnas</w:t>
      </w:r>
    </w:p>
    <w:p w14:paraId="2DC602F8" w14:textId="77777777" w:rsidR="0058428F" w:rsidRDefault="007F4BE5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206CAE46" w14:textId="77777777" w:rsidR="0058428F" w:rsidRDefault="0058428F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4668687" w14:textId="77777777" w:rsidR="0058428F" w:rsidRDefault="0058428F">
      <w:pPr>
        <w:rPr>
          <w:lang w:val="lt"/>
        </w:rPr>
      </w:pPr>
    </w:p>
    <w:p w14:paraId="6C43AD60" w14:textId="77777777" w:rsidR="0058428F" w:rsidRDefault="0058428F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B5F2EE3" w14:textId="77777777" w:rsidR="0058428F" w:rsidRDefault="007F4BE5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Psichikos sveikatos strategijos įgyvendinimo 2007-2016 metų ataskaitos</w:t>
      </w:r>
    </w:p>
    <w:p w14:paraId="0D96B3C7" w14:textId="77777777" w:rsidR="0058428F" w:rsidRDefault="007F4BE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sveikatos apsaugos ministras Aurelijus </w:t>
      </w:r>
      <w:r>
        <w:t>Veryga</w:t>
      </w:r>
    </w:p>
    <w:p w14:paraId="697B8FC3" w14:textId="77777777" w:rsidR="0058428F" w:rsidRDefault="007F4BE5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Aurelija Urbonienė</w:t>
      </w:r>
    </w:p>
    <w:p w14:paraId="44472E11" w14:textId="77777777" w:rsidR="0058428F" w:rsidRDefault="0058428F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9BF102C" w14:textId="77777777" w:rsidR="0058428F" w:rsidRDefault="0058428F">
      <w:pPr>
        <w:rPr>
          <w:lang w:val="lt"/>
        </w:rPr>
      </w:pPr>
    </w:p>
    <w:p w14:paraId="31DC6B8F" w14:textId="77777777" w:rsidR="0058428F" w:rsidRDefault="0058428F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0172549" w14:textId="77777777" w:rsidR="0058428F" w:rsidRDefault="007F4BE5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Vyriausybės 2016 m. balandžio 13 d. nutarimo Nr. 364 „Dėl už antrinės teisinės pagalbos teikimą, koordinavimą ir taikinamąjį tarpininkavimą mokamo užmokesčio dydžių ir mokėjimo taisyklių patvirtinimo“ pakeitimo (TAP-16-1697(3) (17-6344(2)</w:t>
      </w:r>
    </w:p>
    <w:p w14:paraId="42FE67A4" w14:textId="77777777" w:rsidR="0058428F" w:rsidRDefault="007F4BE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ministrė Milda  Vainiutė</w:t>
      </w:r>
    </w:p>
    <w:p w14:paraId="34DADDD0" w14:textId="77777777" w:rsidR="0058428F" w:rsidRDefault="007F4BE5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vyresnioji patarėja Eglė Gasiūnaitė</w:t>
      </w:r>
    </w:p>
    <w:p w14:paraId="4B7C493B" w14:textId="77777777" w:rsidR="0058428F" w:rsidRDefault="0058428F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A124003" w14:textId="77777777" w:rsidR="0058428F" w:rsidRDefault="0058428F">
      <w:pPr>
        <w:rPr>
          <w:lang w:val="lt"/>
        </w:rPr>
      </w:pPr>
    </w:p>
    <w:p w14:paraId="292E9C4A" w14:textId="77777777" w:rsidR="0058428F" w:rsidRDefault="0058428F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C2E9D9E" w14:textId="77777777" w:rsidR="0058428F" w:rsidRDefault="007F4BE5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4. Dėl Ryšių reguliavimo tarnybos 2016 metų veiklos ataskaitos</w:t>
      </w:r>
    </w:p>
    <w:p w14:paraId="2361B554" w14:textId="77777777" w:rsidR="0058428F" w:rsidRDefault="007F4BE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Ryšių reguliavimo tarnybos direktorius F. Dobrovolskis</w:t>
      </w:r>
    </w:p>
    <w:p w14:paraId="767625F6" w14:textId="77777777" w:rsidR="0058428F" w:rsidRDefault="007F4BE5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Patarėjas Martynas Jokū</w:t>
      </w:r>
      <w:r>
        <w:t>bauskas</w:t>
      </w:r>
    </w:p>
    <w:p w14:paraId="2D9B5564" w14:textId="77777777" w:rsidR="0058428F" w:rsidRDefault="0058428F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B279D18" w14:textId="77777777" w:rsidR="0058428F" w:rsidRDefault="0058428F">
      <w:pPr>
        <w:rPr>
          <w:lang w:val="lt"/>
        </w:rPr>
      </w:pPr>
    </w:p>
    <w:p w14:paraId="79C26B4C" w14:textId="77777777" w:rsidR="0058428F" w:rsidRDefault="0058428F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29B2AB0" w14:textId="77777777" w:rsidR="0058428F" w:rsidRDefault="007F4BE5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5. Dėl Žemaičių krikšto ir Žemaičių vyskupystės įsteigimo 600 metų jubiliejaus minėjimo 2009–2017 metų programos įgyvendinimo 2016 metais ataskaitos</w:t>
      </w:r>
    </w:p>
    <w:p w14:paraId="05C160F5" w14:textId="77777777" w:rsidR="0058428F" w:rsidRDefault="007F4BE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ministrė  Liana Ruokytė-Jonsson</w:t>
      </w:r>
    </w:p>
    <w:p w14:paraId="66B14143" w14:textId="77777777" w:rsidR="0058428F" w:rsidRDefault="007F4BE5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patarėjas Julius Ratkus</w:t>
      </w:r>
    </w:p>
    <w:p w14:paraId="39219243" w14:textId="77777777" w:rsidR="0058428F" w:rsidRDefault="0058428F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7F4F5E5" w14:textId="77777777" w:rsidR="0058428F" w:rsidRDefault="0058428F">
      <w:pPr>
        <w:rPr>
          <w:lang w:val="lt"/>
        </w:rPr>
      </w:pPr>
    </w:p>
    <w:p w14:paraId="6B8A3F0F" w14:textId="77777777" w:rsidR="0058428F" w:rsidRDefault="0058428F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1A21FBB" w14:textId="77777777" w:rsidR="0058428F" w:rsidRDefault="007F4BE5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6. Dėl informacijos apie Lietuvos stojimo į Ekonominio bendradarbiavimo ir plėtros organizaciją (EBPO) pažangą</w:t>
      </w:r>
    </w:p>
    <w:p w14:paraId="33A81762" w14:textId="77777777" w:rsidR="0058428F" w:rsidRDefault="007F4BE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Linas Antanas Linkevičius</w:t>
      </w:r>
    </w:p>
    <w:p w14:paraId="5295EB42" w14:textId="77777777" w:rsidR="0058428F" w:rsidRDefault="007F4BE5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Ingrida Kutkienė</w:t>
      </w:r>
    </w:p>
    <w:p w14:paraId="5C6F28F4" w14:textId="77777777" w:rsidR="0058428F" w:rsidRDefault="0058428F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F82FAA6" w14:textId="77777777" w:rsidR="0058428F" w:rsidRDefault="0058428F">
      <w:pPr>
        <w:rPr>
          <w:lang w:val="lt"/>
        </w:rPr>
      </w:pPr>
    </w:p>
    <w:p w14:paraId="4ED67C42" w14:textId="77777777" w:rsidR="0058428F" w:rsidRDefault="0058428F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569D489" w14:textId="77777777" w:rsidR="0058428F" w:rsidRDefault="007F4BE5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7. Dėl Lietuvos Respublikos aplinkos a</w:t>
      </w:r>
      <w:r>
        <w:rPr>
          <w:b/>
        </w:rPr>
        <w:t>psaugos valstybinės kontrolės įstatymo Nr. IX-1005 3, 6, 27, 37, 48 straipsnių pakeitimo ir 30 straipsnio pripažinimo netekusiu galios įstatymo projekto ir su juo susijusių įstatymų projektų (TAP-17-1051) (17-6713(3)</w:t>
      </w:r>
    </w:p>
    <w:p w14:paraId="180B361B" w14:textId="77777777" w:rsidR="0058428F" w:rsidRDefault="007F4BE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</w:t>
      </w:r>
      <w:r>
        <w:t>s  Navickas</w:t>
      </w:r>
    </w:p>
    <w:p w14:paraId="01277557" w14:textId="77777777" w:rsidR="0058428F" w:rsidRDefault="007F4BE5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61CD41AD" w14:textId="77777777" w:rsidR="0058428F" w:rsidRDefault="0058428F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3"/>
    <w:p w14:paraId="125D38CF" w14:textId="69D08E73" w:rsidR="00B03485" w:rsidRDefault="00615740" w:rsidP="00615740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25018B">
        <w:rPr>
          <w:szCs w:val="24"/>
          <w:lang w:eastAsia="lt-LT"/>
        </w:rPr>
        <w:t xml:space="preserve">Saulius </w:t>
      </w:r>
      <w:proofErr w:type="spellStart"/>
      <w:r w:rsidR="0025018B">
        <w:rPr>
          <w:szCs w:val="24"/>
          <w:lang w:eastAsia="lt-LT"/>
        </w:rPr>
        <w:t>Skvernelis</w:t>
      </w:r>
      <w:proofErr w:type="spellEnd"/>
    </w:p>
    <w:sectPr w:rsidR="00B03485" w:rsidSect="00AD58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5D38D2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25D38D3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8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9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E2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5D38D0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25D38D1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4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25D38D5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6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7F4BE5">
      <w:rPr>
        <w:noProof/>
        <w:lang w:eastAsia="lt-LT"/>
      </w:rPr>
      <w:t>2</w:t>
    </w:r>
    <w:r>
      <w:rPr>
        <w:lang w:eastAsia="lt-LT"/>
      </w:rPr>
      <w:fldChar w:fldCharType="end"/>
    </w:r>
  </w:p>
  <w:p w14:paraId="125D38D7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A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B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C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25D38E3" wp14:editId="125D38E4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5D38DD" w14:textId="77777777" w:rsidR="00791EB6" w:rsidRDefault="00791EB6" w:rsidP="00791EB6">
    <w:pPr>
      <w:rPr>
        <w:sz w:val="10"/>
        <w:szCs w:val="10"/>
      </w:rPr>
    </w:pPr>
  </w:p>
  <w:p w14:paraId="125D38DE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25D38DF" w14:textId="77777777" w:rsidR="00791EB6" w:rsidRDefault="00791EB6" w:rsidP="00791EB6">
    <w:pPr>
      <w:rPr>
        <w:lang w:eastAsia="lt-LT"/>
      </w:rPr>
    </w:pPr>
  </w:p>
  <w:p w14:paraId="125D38E0" w14:textId="77777777" w:rsidR="00791EB6" w:rsidRDefault="00791EB6" w:rsidP="00791EB6">
    <w:pPr>
      <w:rPr>
        <w:sz w:val="10"/>
        <w:szCs w:val="10"/>
      </w:rPr>
    </w:pPr>
  </w:p>
  <w:p w14:paraId="125D38E1" w14:textId="77777777" w:rsidR="001D175F" w:rsidRPr="00791EB6" w:rsidRDefault="00A43A8B" w:rsidP="00791EB6">
    <w:pPr>
      <w:keepNext/>
      <w:jc w:val="center"/>
      <w:outlineLvl w:val="1"/>
      <w:rPr>
        <w:caps/>
        <w:sz w:val="40"/>
        <w:szCs w:val="40"/>
        <w:lang w:eastAsia="lt-LT"/>
      </w:rPr>
    </w:pPr>
    <w:r>
      <w:rPr>
        <w:caps/>
        <w:sz w:val="40"/>
        <w:szCs w:val="40"/>
        <w:lang w:eastAsia="lt-LT"/>
      </w:rPr>
      <w:t>Pasitarimo</w:t>
    </w:r>
    <w:r w:rsidR="00791EB6" w:rsidRPr="009F2BC8">
      <w:rPr>
        <w:caps/>
        <w:sz w:val="40"/>
        <w:szCs w:val="40"/>
        <w:lang w:eastAsia="lt-LT"/>
      </w:rPr>
      <w:t xml:space="preserve">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D5BD8"/>
    <w:rsid w:val="000F0EF3"/>
    <w:rsid w:val="00180885"/>
    <w:rsid w:val="001A59CD"/>
    <w:rsid w:val="001B5450"/>
    <w:rsid w:val="001D175F"/>
    <w:rsid w:val="002119DB"/>
    <w:rsid w:val="0025018B"/>
    <w:rsid w:val="003217DE"/>
    <w:rsid w:val="00352290"/>
    <w:rsid w:val="0036409E"/>
    <w:rsid w:val="003A1974"/>
    <w:rsid w:val="00406554"/>
    <w:rsid w:val="0041510C"/>
    <w:rsid w:val="00562F0F"/>
    <w:rsid w:val="0058428F"/>
    <w:rsid w:val="00615740"/>
    <w:rsid w:val="00615BE6"/>
    <w:rsid w:val="006F6B98"/>
    <w:rsid w:val="00791EB6"/>
    <w:rsid w:val="007B04AA"/>
    <w:rsid w:val="007F4BE5"/>
    <w:rsid w:val="00834273"/>
    <w:rsid w:val="008A7651"/>
    <w:rsid w:val="00905568"/>
    <w:rsid w:val="00926C84"/>
    <w:rsid w:val="00977576"/>
    <w:rsid w:val="009F2BC8"/>
    <w:rsid w:val="00A43A8B"/>
    <w:rsid w:val="00AA137F"/>
    <w:rsid w:val="00AD5806"/>
    <w:rsid w:val="00B03485"/>
    <w:rsid w:val="00B37BA4"/>
    <w:rsid w:val="00B55B12"/>
    <w:rsid w:val="00B83E16"/>
    <w:rsid w:val="00BC4300"/>
    <w:rsid w:val="00BD35F0"/>
    <w:rsid w:val="00CB08E8"/>
    <w:rsid w:val="00D15FE1"/>
    <w:rsid w:val="00D734D0"/>
    <w:rsid w:val="00F14D86"/>
    <w:rsid w:val="00FB6924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5D38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0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0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1205</Words>
  <Characters>688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20151111</vt:lpstr>
      <vt:lpstr>1997 m</vt:lpstr>
    </vt:vector>
  </TitlesOfParts>
  <Company>LRVK</Company>
  <LinksUpToDate>false</LinksUpToDate>
  <CharactersWithSpaces>1890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Milda Gulbinienė</cp:lastModifiedBy>
  <cp:revision>2</cp:revision>
  <cp:lastPrinted>2004-09-27T15:06:00Z</cp:lastPrinted>
  <dcterms:created xsi:type="dcterms:W3CDTF">2017-07-26T15:15:00Z</dcterms:created>
  <dcterms:modified xsi:type="dcterms:W3CDTF">2017-07-26T15:15:00Z</dcterms:modified>
</cp:coreProperties>
</file>