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a44ec4a3d7bd4a07b5c022cec4d7b524"/>
        <w:lock w:val="sdtLocked"/>
        <w:richText/>
      </w:sdtPr>
      <w:sdtContent>
        <w:p w14:paraId="37776221" w14:textId="77777777">
          <w:pPr>
            <w:tabs>
              <w:tab w:val="center" w:pos="4986"/>
              <w:tab w:val="right" w:pos="9972"/>
            </w:tabs>
            <w:rPr>
              <w:sz w:val="22"/>
              <w:szCs w:val="22"/>
              <w:lang w:eastAsia="lt-LT"/>
            </w:rPr>
          </w:pPr>
        </w:p>
        <w:p w14:paraId="1DFB7479" w14:textId="46A22424">
          <w:pPr>
            <w:tabs>
              <w:tab w:val="left" w:pos="6946"/>
              <w:tab w:val="left" w:pos="9072"/>
            </w:tabs>
            <w:ind w:left="7796" w:right="142" w:hanging="768"/>
            <w:jc w:val="right"/>
            <w:rPr>
              <w:b/>
              <w:color w:val="000000"/>
              <w:szCs w:val="24"/>
              <w:lang w:eastAsia="en-GB"/>
            </w:rPr>
          </w:pPr>
          <w:r>
            <w:rPr>
              <w:b/>
              <w:color w:val="000000"/>
              <w:szCs w:val="24"/>
              <w:lang w:eastAsia="en-GB"/>
            </w:rPr>
            <w:t>Projektas</w:t>
          </w:r>
        </w:p>
        <w:p w14:paraId="52B01395" w14:textId="6FDCE433">
          <w:pPr>
            <w:tabs>
              <w:tab w:val="left" w:pos="6946"/>
              <w:tab w:val="left" w:pos="7088"/>
              <w:tab w:val="left" w:pos="9072"/>
            </w:tabs>
            <w:ind w:left="7796" w:right="142" w:hanging="1068"/>
            <w:jc w:val="center"/>
            <w:rPr>
              <w:b/>
              <w:color w:val="000000"/>
              <w:szCs w:val="24"/>
              <w:lang w:eastAsia="en-GB"/>
            </w:rPr>
          </w:pPr>
        </w:p>
        <w:p w14:paraId="47EC1BDC" w14:textId="77777777">
          <w:pPr>
            <w:ind w:right="-1039"/>
            <w:jc w:val="center"/>
            <w:rPr>
              <w:b/>
              <w:bCs/>
              <w:color w:val="000000"/>
              <w:szCs w:val="24"/>
              <w:lang w:eastAsia="en-GB"/>
            </w:rPr>
          </w:pPr>
        </w:p>
        <w:p w14:paraId="47F5B3DE" w14:textId="77777777">
          <w:pPr>
            <w:shd w:val="clear" w:color="auto" w:fill="FFFFFF"/>
            <w:ind w:firstLine="851"/>
            <w:jc w:val="center"/>
            <w:rPr>
              <w:b/>
              <w:bCs/>
              <w:szCs w:val="24"/>
              <w:lang w:eastAsia="lt-LT"/>
            </w:rPr>
          </w:pPr>
          <w:r>
            <w:rPr>
              <w:b/>
              <w:bCs/>
              <w:szCs w:val="24"/>
              <w:lang w:eastAsia="lt-LT"/>
            </w:rPr>
            <w:t xml:space="preserve">LIETUVOS RESPUBLIKOS </w:t>
          </w:r>
        </w:p>
        <w:p w14:paraId="38022989" w14:textId="2904C560">
          <w:pPr>
            <w:shd w:val="clear" w:color="auto" w:fill="FFFFFF"/>
            <w:ind w:firstLine="851"/>
            <w:jc w:val="center"/>
            <w:rPr>
              <w:szCs w:val="24"/>
              <w:lang w:eastAsia="lt-LT"/>
            </w:rPr>
          </w:pPr>
          <w:r>
            <w:rPr>
              <w:b/>
              <w:bCs/>
              <w:szCs w:val="24"/>
              <w:lang w:eastAsia="lt-LT"/>
            </w:rPr>
            <w:t>PAŠTO ĮSTATYMO NR. VIII-1141 1, 19, 20, 23, 26,</w:t>
          </w:r>
          <w:r>
            <w:rPr>
              <w:b/>
              <w:szCs w:val="24"/>
              <w:lang w:eastAsia="lt-LT"/>
            </w:rPr>
            <w:t xml:space="preserve"> 27 </w:t>
          </w:r>
          <w:r>
            <w:rPr>
              <w:b/>
              <w:bCs/>
              <w:szCs w:val="24"/>
              <w:lang w:eastAsia="lt-LT"/>
            </w:rPr>
            <w:t>STRAIPSNIŲ IR PRIEDO PAKEITIMO</w:t>
          </w:r>
          <w:r>
            <w:rPr>
              <w:szCs w:val="24"/>
              <w:lang w:eastAsia="lt-LT"/>
            </w:rPr>
            <w:t xml:space="preserve"> </w:t>
          </w:r>
          <w:r>
            <w:rPr>
              <w:b/>
              <w:bCs/>
              <w:caps/>
              <w:color w:val="000000"/>
              <w:szCs w:val="24"/>
              <w:lang w:eastAsia="lt-LT"/>
            </w:rPr>
            <w:t xml:space="preserve">ĮSTATYMAS </w:t>
          </w:r>
        </w:p>
        <w:p w14:paraId="46003719" w14:textId="77777777">
          <w:pPr>
            <w:ind w:right="-1039"/>
            <w:jc w:val="center"/>
            <w:rPr>
              <w:color w:val="000000"/>
              <w:szCs w:val="24"/>
              <w:lang w:eastAsia="en-GB"/>
            </w:rPr>
          </w:pPr>
        </w:p>
        <w:p w14:paraId="114E9B1E" w14:textId="77777777">
          <w:pPr>
            <w:ind w:right="-1039"/>
            <w:jc w:val="center"/>
            <w:rPr>
              <w:color w:val="000000"/>
              <w:szCs w:val="24"/>
              <w:lang w:eastAsia="en-GB"/>
            </w:rPr>
          </w:pPr>
          <w:r>
            <w:rPr>
              <w:color w:val="000000"/>
              <w:szCs w:val="24"/>
              <w:lang w:eastAsia="en-GB"/>
            </w:rPr>
            <w:t xml:space="preserve">2019 m.                    d. Nr. </w:t>
          </w:r>
        </w:p>
        <w:p w14:paraId="0FA189FF" w14:textId="77777777">
          <w:pPr>
            <w:ind w:right="-1039"/>
            <w:jc w:val="center"/>
            <w:rPr>
              <w:b/>
              <w:szCs w:val="24"/>
              <w:lang w:eastAsia="lt-LT"/>
            </w:rPr>
          </w:pPr>
          <w:r>
            <w:rPr>
              <w:color w:val="000000"/>
              <w:szCs w:val="24"/>
              <w:lang w:eastAsia="en-GB"/>
            </w:rPr>
            <w:t>Vilnius</w:t>
          </w:r>
        </w:p>
        <w:p w14:paraId="4337A2AD" w14:textId="77777777">
          <w:pPr>
            <w:ind w:right="-1039"/>
            <w:rPr>
              <w:color w:val="000000"/>
              <w:szCs w:val="24"/>
              <w:lang w:eastAsia="en-GB"/>
            </w:rPr>
          </w:pPr>
        </w:p>
        <w:sdt>
          <w:sdtPr>
            <w:alias w:val="1 str."/>
            <w:tag w:val="part_db250d54ed474452b7c5c9b54c719fa5"/>
            <w:lock w:val="sdtLocked"/>
            <w:richText/>
          </w:sdtPr>
          <w:sdtContent>
            <w:p w14:paraId="051E71B2" w14:textId="6246E8C6">
              <w:pPr>
                <w:ind w:right="-1039" w:firstLine="851"/>
                <w:rPr>
                  <w:b/>
                  <w:bCs/>
                  <w:szCs w:val="24"/>
                  <w:highlight w:val="yellow"/>
                  <w:lang w:eastAsia="lt-LT"/>
                </w:rPr>
              </w:pPr>
              <w:sdt>
                <w:sdtPr>
                  <w:alias w:val="Numeris"/>
                  <w:tag w:val="nr_db250d54ed474452b7c5c9b54c719fa5"/>
                  <w:lock w:val="sdtLocked"/>
                  <w:richText/>
                </w:sdtPr>
                <w:sdtContent>
                  <w:r>
                    <w:rPr>
                      <w:b/>
                      <w:bCs/>
                      <w:szCs w:val="24"/>
                      <w:lang w:eastAsia="lt-LT"/>
                    </w:rPr>
                    <w:t>1</w:t>
                  </w:r>
                </w:sdtContent>
              </w:sdt>
              <w:r>
                <w:rPr>
                  <w:b/>
                  <w:bCs/>
                  <w:szCs w:val="24"/>
                  <w:lang w:eastAsia="lt-LT"/>
                </w:rPr>
                <w:t xml:space="preserve"> straipsnis. </w:t>
              </w:r>
              <w:sdt>
                <w:sdtPr>
                  <w:alias w:val="Pavadinimas"/>
                  <w:tag w:val="title_db250d54ed474452b7c5c9b54c719fa5"/>
                  <w:lock w:val="sdtLocked"/>
                  <w:richText/>
                </w:sdtPr>
                <w:sdtContent>
                  <w:r>
                    <w:rPr>
                      <w:b/>
                      <w:bCs/>
                      <w:szCs w:val="24"/>
                      <w:lang w:eastAsia="lt-LT"/>
                    </w:rPr>
                    <w:t>1 straipsnio pakeitimas</w:t>
                  </w:r>
                </w:sdtContent>
              </w:sdt>
            </w:p>
            <w:sdt>
              <w:sdtPr>
                <w:alias w:val="1 str. 1 d."/>
                <w:tag w:val="part_cbc6cabb9eaa4674af648703a7395f1a"/>
                <w:lock w:val="sdtLocked"/>
                <w:richText/>
              </w:sdtPr>
              <w:sdtContent>
                <w:p w14:paraId="6600DCB5" w14:textId="16472F91">
                  <w:pPr>
                    <w:ind w:right="-1038" w:firstLine="851"/>
                    <w:jc w:val="both"/>
                    <w:rPr>
                      <w:szCs w:val="24"/>
                      <w:lang w:eastAsia="lt-LT"/>
                    </w:rPr>
                  </w:pPr>
                  <w:r>
                    <w:rPr>
                      <w:szCs w:val="24"/>
                      <w:lang w:eastAsia="lt-LT"/>
                    </w:rPr>
                    <w:t>Pakeisti 1 straipsnio 3 dalį ir ją išdėstyti taip:</w:t>
                  </w:r>
                </w:p>
                <w:sdt>
                  <w:sdtPr>
                    <w:alias w:val="citata"/>
                    <w:tag w:val="part_093b0d60c35b4c189eebb404d259421e"/>
                    <w:lock w:val="sdtLocked"/>
                    <w:richText/>
                  </w:sdtPr>
                  <w:sdtContent>
                    <w:sdt>
                      <w:sdtPr>
                        <w:alias w:val="3 d."/>
                        <w:tag w:val="part_942317c942674a2596a182c484b522d6"/>
                        <w:lock w:val="sdtLocked"/>
                        <w:richText/>
                      </w:sdtPr>
                      <w:sdtContent>
                        <w:p w14:paraId="58E78C0D" w14:textId="5FB1DF40">
                          <w:pPr>
                            <w:ind w:right="-1" w:firstLine="851"/>
                            <w:jc w:val="both"/>
                            <w:rPr>
                              <w:bCs/>
                              <w:szCs w:val="24"/>
                              <w:lang w:eastAsia="lt-LT"/>
                            </w:rPr>
                          </w:pPr>
                          <w:r>
                            <w:rPr>
                              <w:bCs/>
                              <w:szCs w:val="24"/>
                              <w:lang w:eastAsia="lt-LT"/>
                            </w:rPr>
                            <w:t>„</w:t>
                          </w:r>
                          <w:sdt>
                            <w:sdtPr>
                              <w:alias w:val="Numeris"/>
                              <w:tag w:val="nr_942317c942674a2596a182c484b522d6"/>
                              <w:lock w:val="sdtLocked"/>
                              <w:richText/>
                            </w:sdtPr>
                            <w:sdtContent>
                              <w:r>
                                <w:rPr>
                                  <w:bCs/>
                                  <w:szCs w:val="24"/>
                                  <w:lang w:eastAsia="lt-LT"/>
                                </w:rPr>
                                <w:t>3</w:t>
                              </w:r>
                            </w:sdtContent>
                          </w:sdt>
                          <w:r>
                            <w:rPr>
                              <w:bCs/>
                              <w:szCs w:val="24"/>
                              <w:lang w:eastAsia="lt-LT"/>
                            </w:rPr>
                            <w:t>. Šiuo įstatymu įgyvendinami Europos Sąjungos teisės aktai, nurodyti šio įstatymo priede.“</w:t>
                          </w:r>
                        </w:p>
                        <w:p w14:paraId="5A85705A" w14:textId="77777777">
                          <w:pPr>
                            <w:ind w:right="-1039" w:firstLine="851"/>
                            <w:rPr>
                              <w:b/>
                              <w:bCs/>
                              <w:szCs w:val="24"/>
                              <w:lang w:eastAsia="lt-LT"/>
                            </w:rPr>
                          </w:pPr>
                        </w:p>
                      </w:sdtContent>
                    </w:sdt>
                  </w:sdtContent>
                </w:sdt>
              </w:sdtContent>
            </w:sdt>
          </w:sdtContent>
        </w:sdt>
        <w:sdt>
          <w:sdtPr>
            <w:alias w:val="2 str."/>
            <w:tag w:val="part_16cd30224b8245269f71ceb29ebd40a3"/>
            <w:lock w:val="sdtLocked"/>
            <w:richText/>
          </w:sdtPr>
          <w:sdtContent>
            <w:p w14:paraId="55026388" w14:textId="6AEF37C0">
              <w:pPr>
                <w:ind w:right="-1039" w:firstLine="851"/>
                <w:rPr>
                  <w:b/>
                  <w:bCs/>
                  <w:szCs w:val="24"/>
                  <w:lang w:eastAsia="lt-LT"/>
                </w:rPr>
              </w:pPr>
              <w:sdt>
                <w:sdtPr>
                  <w:alias w:val="Numeris"/>
                  <w:tag w:val="nr_16cd30224b8245269f71ceb29ebd40a3"/>
                  <w:lock w:val="sdtLocked"/>
                  <w:richText/>
                </w:sdtPr>
                <w:sdtContent>
                  <w:r>
                    <w:rPr>
                      <w:b/>
                      <w:bCs/>
                      <w:szCs w:val="24"/>
                      <w:lang w:eastAsia="lt-LT"/>
                    </w:rPr>
                    <w:t>2</w:t>
                  </w:r>
                </w:sdtContent>
              </w:sdt>
              <w:r>
                <w:rPr>
                  <w:b/>
                  <w:bCs/>
                  <w:szCs w:val="24"/>
                  <w:lang w:eastAsia="lt-LT"/>
                </w:rPr>
                <w:t xml:space="preserve"> straipsnis. </w:t>
              </w:r>
              <w:sdt>
                <w:sdtPr>
                  <w:alias w:val="Pavadinimas"/>
                  <w:tag w:val="title_16cd30224b8245269f71ceb29ebd40a3"/>
                  <w:lock w:val="sdtLocked"/>
                  <w:richText/>
                </w:sdtPr>
                <w:sdtContent>
                  <w:r>
                    <w:rPr>
                      <w:b/>
                      <w:bCs/>
                      <w:szCs w:val="24"/>
                      <w:lang w:eastAsia="lt-LT"/>
                    </w:rPr>
                    <w:t>19 straipsnio pakeitimas</w:t>
                  </w:r>
                </w:sdtContent>
              </w:sdt>
            </w:p>
            <w:sdt>
              <w:sdtPr>
                <w:alias w:val="2 str. 1 d."/>
                <w:tag w:val="part_e75c5fb8577147029fcbf0e3aaed83d6"/>
                <w:lock w:val="sdtLocked"/>
                <w:richText/>
              </w:sdtPr>
              <w:sdtContent>
                <w:p w14:paraId="2B430724" w14:textId="030BD07B">
                  <w:pPr>
                    <w:ind w:right="-1038" w:firstLine="851"/>
                    <w:jc w:val="both"/>
                    <w:rPr>
                      <w:szCs w:val="24"/>
                      <w:lang w:eastAsia="lt-LT"/>
                    </w:rPr>
                  </w:pPr>
                  <w:r>
                    <w:rPr>
                      <w:szCs w:val="24"/>
                      <w:lang w:eastAsia="lt-LT"/>
                    </w:rPr>
                    <w:t>Pakeisti 19 straipsnio 1 dalį ir ją išdėstyti taip:</w:t>
                  </w:r>
                </w:p>
                <w:sdt>
                  <w:sdtPr>
                    <w:alias w:val="citata"/>
                    <w:tag w:val="part_5f6e9599679945c3914a664f1192ca4f"/>
                    <w:lock w:val="sdtLocked"/>
                    <w:richText/>
                  </w:sdtPr>
                  <w:sdtContent>
                    <w:sdt>
                      <w:sdtPr>
                        <w:alias w:val="1 d."/>
                        <w:tag w:val="part_90dae92a43a24a539b762c2778567dbb"/>
                        <w:lock w:val="sdtLocked"/>
                        <w:richText/>
                      </w:sdtPr>
                      <w:sdtContent>
                        <w:p w14:paraId="763AB15D" w14:textId="2505D7F6">
                          <w:pPr>
                            <w:ind w:firstLine="709"/>
                            <w:jc w:val="both"/>
                            <w:rPr>
                              <w:bCs/>
                              <w:szCs w:val="24"/>
                              <w:lang w:eastAsia="lt-LT"/>
                            </w:rPr>
                          </w:pPr>
                          <w:r>
                            <w:rPr>
                              <w:bCs/>
                              <w:szCs w:val="24"/>
                              <w:lang w:eastAsia="lt-LT"/>
                            </w:rPr>
                            <w:t>„</w:t>
                          </w:r>
                          <w:sdt>
                            <w:sdtPr>
                              <w:alias w:val="Numeris"/>
                              <w:tag w:val="nr_90dae92a43a24a539b762c2778567dbb"/>
                              <w:lock w:val="sdtLocked"/>
                              <w:richText/>
                            </w:sdtPr>
                            <w:sdtContent>
                              <w:r>
                                <w:rPr>
                                  <w:bCs/>
                                  <w:szCs w:val="24"/>
                                  <w:lang w:eastAsia="lt-LT"/>
                                </w:rPr>
                                <w:t>1</w:t>
                              </w:r>
                            </w:sdtContent>
                          </w:sdt>
                          <w:r>
                            <w:rPr>
                              <w:bCs/>
                              <w:szCs w:val="24"/>
                              <w:lang w:eastAsia="lt-LT"/>
                            </w:rPr>
                            <w:t xml:space="preserve">. </w:t>
                          </w:r>
                          <w:r>
                            <w:rPr>
                              <w:szCs w:val="24"/>
                              <w:lang w:eastAsia="lt-LT"/>
                            </w:rPr>
                            <w:t>Ryšių reguliavimo tarnyba atlieka šio įstatymo</w:t>
                          </w:r>
                          <w:r>
                            <w:rPr>
                              <w:b/>
                              <w:bCs/>
                              <w:color w:val="000000"/>
                              <w:szCs w:val="24"/>
                            </w:rPr>
                            <w:t xml:space="preserve"> </w:t>
                          </w:r>
                          <w:r>
                            <w:rPr>
                              <w:bCs/>
                              <w:color w:val="000000"/>
                              <w:szCs w:val="24"/>
                            </w:rPr>
                            <w:t>ar šio įstatymo reguliavimo dalyką reglamentuojančių tiesiogiai taikomų Europos Sąjungos teisės aktų</w:t>
                          </w:r>
                          <w:r>
                            <w:rPr>
                              <w:szCs w:val="24"/>
                              <w:lang w:eastAsia="lt-LT"/>
                            </w:rPr>
                            <w:t xml:space="preserve"> nuostatų laikymosi priežiūrą vadovaudamasi Viešojo administravimo įstatymo nuostatomis, susijusiomis su ūkio subjektų veiklos priežiūros teisiniu reguliavimu.</w:t>
                          </w:r>
                          <w:r>
                            <w:rPr>
                              <w:bCs/>
                              <w:szCs w:val="24"/>
                              <w:lang w:eastAsia="lt-LT"/>
                            </w:rPr>
                            <w:t>“</w:t>
                          </w:r>
                        </w:p>
                        <w:p w14:paraId="0E7EFEC4" w14:textId="77777777">
                          <w:pPr>
                            <w:ind w:right="-1039" w:firstLine="851"/>
                            <w:rPr>
                              <w:b/>
                              <w:bCs/>
                              <w:szCs w:val="24"/>
                              <w:lang w:eastAsia="lt-LT"/>
                            </w:rPr>
                          </w:pPr>
                        </w:p>
                      </w:sdtContent>
                    </w:sdt>
                  </w:sdtContent>
                </w:sdt>
              </w:sdtContent>
            </w:sdt>
          </w:sdtContent>
        </w:sdt>
        <w:sdt>
          <w:sdtPr>
            <w:alias w:val="3 str."/>
            <w:tag w:val="part_b412de9f8bc14872bd402c7d06a2df63"/>
            <w:lock w:val="sdtLocked"/>
            <w:richText/>
          </w:sdtPr>
          <w:sdtContent>
            <w:p w14:paraId="486892AD" w14:textId="11B950B9">
              <w:pPr>
                <w:ind w:right="-1039" w:firstLine="851"/>
                <w:rPr>
                  <w:b/>
                  <w:bCs/>
                  <w:szCs w:val="24"/>
                  <w:highlight w:val="yellow"/>
                  <w:lang w:eastAsia="lt-LT"/>
                </w:rPr>
              </w:pPr>
              <w:sdt>
                <w:sdtPr>
                  <w:alias w:val="Numeris"/>
                  <w:tag w:val="nr_b412de9f8bc14872bd402c7d06a2df63"/>
                  <w:lock w:val="sdtLocked"/>
                  <w:richText/>
                </w:sdtPr>
                <w:sdtContent>
                  <w:r>
                    <w:rPr>
                      <w:b/>
                      <w:bCs/>
                      <w:szCs w:val="24"/>
                      <w:lang w:eastAsia="lt-LT"/>
                    </w:rPr>
                    <w:t>3</w:t>
                  </w:r>
                </w:sdtContent>
              </w:sdt>
              <w:r>
                <w:rPr>
                  <w:b/>
                  <w:bCs/>
                  <w:szCs w:val="24"/>
                  <w:lang w:eastAsia="lt-LT"/>
                </w:rPr>
                <w:t xml:space="preserve"> straipsnis. </w:t>
              </w:r>
              <w:sdt>
                <w:sdtPr>
                  <w:alias w:val="Pavadinimas"/>
                  <w:tag w:val="title_b412de9f8bc14872bd402c7d06a2df63"/>
                  <w:lock w:val="sdtLocked"/>
                  <w:richText/>
                </w:sdtPr>
                <w:sdtContent>
                  <w:r>
                    <w:rPr>
                      <w:b/>
                      <w:bCs/>
                      <w:szCs w:val="24"/>
                      <w:lang w:eastAsia="lt-LT"/>
                    </w:rPr>
                    <w:t>20 straipsnio pakeitimas</w:t>
                  </w:r>
                </w:sdtContent>
              </w:sdt>
            </w:p>
            <w:sdt>
              <w:sdtPr>
                <w:alias w:val="3 str. 1 d."/>
                <w:tag w:val="part_8a6bc40730024b82ae4289273bf4cfc5"/>
                <w:lock w:val="sdtLocked"/>
                <w:richText/>
              </w:sdtPr>
              <w:sdtContent>
                <w:p w14:paraId="6ECFC9CA" w14:textId="77777777">
                  <w:pPr>
                    <w:ind w:right="-1038" w:firstLine="851"/>
                    <w:jc w:val="both"/>
                    <w:rPr>
                      <w:szCs w:val="24"/>
                      <w:lang w:eastAsia="lt-LT"/>
                    </w:rPr>
                  </w:pPr>
                  <w:r>
                    <w:rPr>
                      <w:szCs w:val="24"/>
                      <w:lang w:eastAsia="lt-LT"/>
                    </w:rPr>
                    <w:t>Pakeisti 20 straipsnio 1 dalį ir ją išdėstyti taip:</w:t>
                  </w:r>
                </w:p>
                <w:sdt>
                  <w:sdtPr>
                    <w:alias w:val="citata"/>
                    <w:tag w:val="part_b0f5392d3be443cf98918c4d846583b2"/>
                    <w:lock w:val="sdtLocked"/>
                    <w:richText/>
                  </w:sdtPr>
                  <w:sdtContent>
                    <w:sdt>
                      <w:sdtPr>
                        <w:alias w:val="1 d."/>
                        <w:tag w:val="part_5042ac1b5fe343c981dcf98ea66883a2"/>
                        <w:lock w:val="sdtLocked"/>
                        <w:richText/>
                      </w:sdtPr>
                      <w:sdtContent>
                        <w:p w14:paraId="347D4D82" w14:textId="7A91CE2D">
                          <w:pPr>
                            <w:ind w:right="-1" w:firstLine="851"/>
                            <w:jc w:val="both"/>
                            <w:rPr>
                              <w:szCs w:val="24"/>
                            </w:rPr>
                          </w:pPr>
                          <w:r>
                            <w:rPr>
                              <w:szCs w:val="24"/>
                              <w:lang w:eastAsia="lt-LT"/>
                            </w:rPr>
                            <w:t>„</w:t>
                          </w:r>
                          <w:sdt>
                            <w:sdtPr>
                              <w:alias w:val="Numeris"/>
                              <w:tag w:val="nr_5042ac1b5fe343c981dcf98ea66883a2"/>
                              <w:lock w:val="sdtLocked"/>
                              <w:richText/>
                            </w:sdtPr>
                            <w:sdtContent>
                              <w:r>
                                <w:rPr>
                                  <w:szCs w:val="24"/>
                                </w:rPr>
                                <w:t>1</w:t>
                              </w:r>
                            </w:sdtContent>
                          </w:sdt>
                          <w:r>
                            <w:rPr>
                              <w:szCs w:val="24"/>
                            </w:rPr>
                            <w:t xml:space="preserve">. Ryšių reguliavimo tarnyba, nustačiusi, kad pašto paslaugos teikėjas nesilaiko pašto paslaugos teikimo taisyklių </w:t>
                          </w:r>
                          <w:r>
                            <w:rPr>
                              <w:bCs/>
                              <w:color w:val="000000"/>
                              <w:szCs w:val="24"/>
                            </w:rPr>
                            <w:t>ar šio įstatymo reguliavimo dalyką reglamentuojančių tiesiogiai taikomų Europos Sąjungos teisės aktų</w:t>
                          </w:r>
                          <w:r>
                            <w:rPr>
                              <w:szCs w:val="24"/>
                            </w:rPr>
                            <w:t xml:space="preserve"> reikalavimų, nevykdo ar netinkamai vykdo vieną ar daugiau pašto paslaugos teikėjui šio įstatymo 10 straipsnyje, </w:t>
                          </w:r>
                          <w:r>
                            <w:rPr>
                              <w:szCs w:val="24"/>
                              <w:lang w:eastAsia="lt-LT"/>
                            </w:rPr>
                            <w:t>18 straipsnio 2 dalyje</w:t>
                          </w:r>
                          <w:r>
                            <w:rPr>
                              <w:szCs w:val="24"/>
                            </w:rPr>
                            <w:t xml:space="preserve"> nustatytų pareigų, universaliosios pašto paslaugos teikėjui šio įstatymo 14 ir 16 straipsniuose nustatytų pareigų, praneša pašto paslaugos teikėjui apie nustatytus pažeidimus ir nustato terminą pažeidimams pašalinti ir apie tai informuoti Ryšių reguliavimo tarnybą per terminą, ne trumpesnį kaip 30 kalendorinių dienų ir ne ilgesnį kaip 60 kalendorinių dienų nuo pranešimo gavimo dienos.“</w:t>
                          </w:r>
                        </w:p>
                        <w:p w14:paraId="75CE0571" w14:textId="3A6A695B">
                          <w:pPr>
                            <w:ind w:right="-1" w:firstLine="851"/>
                            <w:jc w:val="both"/>
                            <w:rPr>
                              <w:szCs w:val="24"/>
                            </w:rPr>
                          </w:pPr>
                        </w:p>
                      </w:sdtContent>
                    </w:sdt>
                  </w:sdtContent>
                </w:sdt>
              </w:sdtContent>
            </w:sdt>
          </w:sdtContent>
        </w:sdt>
        <w:sdt>
          <w:sdtPr>
            <w:alias w:val="4 str."/>
            <w:tag w:val="part_8859c1b3349e463abd73061b752ae8c7"/>
            <w:lock w:val="sdtLocked"/>
            <w:richText/>
          </w:sdtPr>
          <w:sdtContent>
            <w:p w14:paraId="1F58AD97" w14:textId="6CB56BF1">
              <w:pPr>
                <w:ind w:right="-1" w:firstLine="851"/>
                <w:jc w:val="both"/>
                <w:rPr>
                  <w:szCs w:val="24"/>
                </w:rPr>
              </w:pPr>
              <w:sdt>
                <w:sdtPr>
                  <w:alias w:val="Numeris"/>
                  <w:tag w:val="nr_8859c1b3349e463abd73061b752ae8c7"/>
                  <w:lock w:val="sdtLocked"/>
                  <w:richText/>
                </w:sdtPr>
                <w:sdtContent>
                  <w:r>
                    <w:rPr>
                      <w:b/>
                      <w:bCs/>
                      <w:szCs w:val="24"/>
                      <w:lang w:eastAsia="lt-LT"/>
                    </w:rPr>
                    <w:t>4</w:t>
                  </w:r>
                </w:sdtContent>
              </w:sdt>
              <w:r>
                <w:rPr>
                  <w:b/>
                  <w:bCs/>
                  <w:szCs w:val="24"/>
                  <w:lang w:eastAsia="lt-LT"/>
                </w:rPr>
                <w:t xml:space="preserve"> straipsnis. </w:t>
              </w:r>
              <w:sdt>
                <w:sdtPr>
                  <w:alias w:val="Pavadinimas"/>
                  <w:tag w:val="title_8859c1b3349e463abd73061b752ae8c7"/>
                  <w:lock w:val="sdtLocked"/>
                  <w:richText/>
                </w:sdtPr>
                <w:sdtContent>
                  <w:r>
                    <w:rPr>
                      <w:b/>
                      <w:bCs/>
                      <w:szCs w:val="24"/>
                      <w:lang w:eastAsia="lt-LT"/>
                    </w:rPr>
                    <w:t>23 straipsnio pakeitimas</w:t>
                  </w:r>
                </w:sdtContent>
              </w:sdt>
            </w:p>
            <w:sdt>
              <w:sdtPr>
                <w:alias w:val="4 str. 1 d."/>
                <w:tag w:val="part_44df36e70be14d989f2201c0a3d55b5f"/>
                <w:lock w:val="sdtLocked"/>
                <w:richText/>
              </w:sdtPr>
              <w:sdtContent>
                <w:p w14:paraId="6C40FEBC" w14:textId="58283970">
                  <w:pPr>
                    <w:ind w:right="-1038" w:firstLine="851"/>
                    <w:jc w:val="both"/>
                    <w:rPr>
                      <w:szCs w:val="24"/>
                      <w:lang w:eastAsia="lt-LT"/>
                    </w:rPr>
                  </w:pPr>
                  <w:r>
                    <w:rPr>
                      <w:szCs w:val="24"/>
                      <w:lang w:eastAsia="lt-LT"/>
                    </w:rPr>
                    <w:t>Pakeisti 23 straipsnio 2 dalį ir ją išdėstyti taip:</w:t>
                  </w:r>
                </w:p>
                <w:sdt>
                  <w:sdtPr>
                    <w:alias w:val="citata"/>
                    <w:tag w:val="part_ddb9445514c44d5c974fe1734a3aaa14"/>
                    <w:lock w:val="sdtLocked"/>
                    <w:richText/>
                  </w:sdtPr>
                  <w:sdtContent>
                    <w:sdt>
                      <w:sdtPr>
                        <w:alias w:val="2 d."/>
                        <w:tag w:val="part_aa37b663398546d7a33e2ad03c5b35e5"/>
                        <w:lock w:val="sdtLocked"/>
                        <w:richText/>
                      </w:sdtPr>
                      <w:sdtContent>
                        <w:p w14:paraId="46134945" w14:textId="544BED4B">
                          <w:pPr>
                            <w:ind w:firstLine="709"/>
                            <w:jc w:val="both"/>
                            <w:rPr>
                              <w:szCs w:val="24"/>
                              <w:lang w:eastAsia="lt-LT"/>
                            </w:rPr>
                          </w:pPr>
                          <w:r>
                            <w:rPr>
                              <w:szCs w:val="24"/>
                            </w:rPr>
                            <w:t>„</w:t>
                          </w:r>
                          <w:sdt>
                            <w:sdtPr>
                              <w:alias w:val="Numeris"/>
                              <w:tag w:val="nr_aa37b663398546d7a33e2ad03c5b35e5"/>
                              <w:lock w:val="sdtLocked"/>
                              <w:richText/>
                            </w:sdtPr>
                            <w:sdtContent>
                              <w:r>
                                <w:rPr>
                                  <w:szCs w:val="24"/>
                                  <w:lang w:eastAsia="lt-LT"/>
                                </w:rPr>
                                <w:t>2</w:t>
                              </w:r>
                            </w:sdtContent>
                          </w:sdt>
                          <w:r>
                            <w:rPr>
                              <w:szCs w:val="24"/>
                              <w:lang w:eastAsia="lt-LT"/>
                            </w:rPr>
                            <w:t xml:space="preserve">. Ekonominė sankcija turi būti paskirta ne vėliau kaip per </w:t>
                          </w:r>
                          <w:r>
                            <w:rPr>
                              <w:szCs w:val="24"/>
                              <w:lang w:val="en-US" w:eastAsia="lt-LT"/>
                            </w:rPr>
                            <w:t xml:space="preserve">2 </w:t>
                          </w:r>
                          <w:r>
                            <w:rPr>
                              <w:szCs w:val="24"/>
                              <w:lang w:eastAsia="lt-LT"/>
                            </w:rPr>
                            <w:t>metus</w:t>
                          </w:r>
                          <w:r>
                            <w:rPr>
                              <w:b/>
                              <w:szCs w:val="24"/>
                              <w:lang w:val="en-US" w:eastAsia="lt-LT"/>
                            </w:rPr>
                            <w:t xml:space="preserve"> </w:t>
                          </w:r>
                          <w:r>
                            <w:rPr>
                              <w:szCs w:val="24"/>
                              <w:lang w:eastAsia="lt-LT"/>
                            </w:rPr>
                            <w:t xml:space="preserve">nuo pažeidimo padarymo dienos, o trunkamojo pažeidimo atveju – per </w:t>
                          </w:r>
                          <w:r>
                            <w:rPr>
                              <w:szCs w:val="24"/>
                              <w:lang w:val="en-US" w:eastAsia="lt-LT"/>
                            </w:rPr>
                            <w:t xml:space="preserve">2 </w:t>
                          </w:r>
                          <w:r>
                            <w:rPr>
                              <w:szCs w:val="24"/>
                              <w:lang w:eastAsia="lt-LT"/>
                            </w:rPr>
                            <w:t>metus nuo jo paaiškėjimo dienos.</w:t>
                          </w:r>
                          <w:r>
                            <w:rPr>
                              <w:szCs w:val="24"/>
                            </w:rPr>
                            <w:t>“</w:t>
                          </w:r>
                        </w:p>
                        <w:p w14:paraId="567E3F92" w14:textId="77777777">
                          <w:pPr>
                            <w:ind w:right="-1" w:firstLine="851"/>
                            <w:jc w:val="both"/>
                            <w:rPr>
                              <w:szCs w:val="24"/>
                            </w:rPr>
                          </w:pPr>
                        </w:p>
                      </w:sdtContent>
                    </w:sdt>
                  </w:sdtContent>
                </w:sdt>
              </w:sdtContent>
            </w:sdt>
          </w:sdtContent>
        </w:sdt>
        <w:sdt>
          <w:sdtPr>
            <w:alias w:val="5 str."/>
            <w:tag w:val="part_d2a83adec37e41e7a12cd987b0a69bec"/>
            <w:lock w:val="sdtLocked"/>
            <w:richText/>
          </w:sdtPr>
          <w:sdtContent>
            <w:p w14:paraId="6CEEBC1F" w14:textId="66735475">
              <w:pPr>
                <w:ind w:right="-1039" w:firstLine="851"/>
                <w:rPr>
                  <w:b/>
                  <w:bCs/>
                  <w:szCs w:val="24"/>
                  <w:highlight w:val="yellow"/>
                  <w:lang w:eastAsia="lt-LT"/>
                </w:rPr>
              </w:pPr>
              <w:sdt>
                <w:sdtPr>
                  <w:alias w:val="Numeris"/>
                  <w:tag w:val="nr_d2a83adec37e41e7a12cd987b0a69bec"/>
                  <w:lock w:val="sdtLocked"/>
                  <w:richText/>
                </w:sdtPr>
                <w:sdtContent>
                  <w:r>
                    <w:rPr>
                      <w:b/>
                      <w:bCs/>
                      <w:szCs w:val="24"/>
                      <w:lang w:eastAsia="lt-LT"/>
                    </w:rPr>
                    <w:t>5</w:t>
                  </w:r>
                </w:sdtContent>
              </w:sdt>
              <w:r>
                <w:rPr>
                  <w:b/>
                  <w:bCs/>
                  <w:szCs w:val="24"/>
                  <w:lang w:eastAsia="lt-LT"/>
                </w:rPr>
                <w:t xml:space="preserve"> straipsnis. </w:t>
              </w:r>
              <w:sdt>
                <w:sdtPr>
                  <w:alias w:val="Pavadinimas"/>
                  <w:tag w:val="title_d2a83adec37e41e7a12cd987b0a69bec"/>
                  <w:lock w:val="sdtLocked"/>
                  <w:richText/>
                </w:sdtPr>
                <w:sdtContent>
                  <w:r>
                    <w:rPr>
                      <w:b/>
                      <w:bCs/>
                      <w:szCs w:val="24"/>
                      <w:lang w:eastAsia="lt-LT"/>
                    </w:rPr>
                    <w:t>26 straipsnio pakeitimas</w:t>
                  </w:r>
                </w:sdtContent>
              </w:sdt>
            </w:p>
            <w:sdt>
              <w:sdtPr>
                <w:alias w:val="5 str. 1 d."/>
                <w:tag w:val="part_c1ccd8ab7e8f499c971a26a9c814aa05"/>
                <w:lock w:val="sdtLocked"/>
                <w:richText/>
              </w:sdtPr>
              <w:sdtContent>
                <w:p w14:paraId="1DB3EC39" w14:textId="77777777">
                  <w:pPr>
                    <w:ind w:right="-1" w:firstLine="851"/>
                    <w:jc w:val="both"/>
                    <w:rPr>
                      <w:szCs w:val="24"/>
                    </w:rPr>
                  </w:pPr>
                  <w:r>
                    <w:rPr>
                      <w:szCs w:val="24"/>
                    </w:rPr>
                    <w:t>Pakeisti 26 straipsnio 1 dalį ir ją išdėstyti taip:</w:t>
                  </w:r>
                </w:p>
                <w:sdt>
                  <w:sdtPr>
                    <w:alias w:val="citata"/>
                    <w:tag w:val="part_7b553b7a9b4b417c94f926a2ed1e6e12"/>
                    <w:lock w:val="sdtLocked"/>
                    <w:richText/>
                  </w:sdtPr>
                  <w:sdtContent>
                    <w:sdt>
                      <w:sdtPr>
                        <w:alias w:val="1 d."/>
                        <w:tag w:val="part_d1be5883908f43dfaf0da51699cc830d"/>
                        <w:lock w:val="sdtLocked"/>
                        <w:richText/>
                      </w:sdtPr>
                      <w:sdtContent>
                        <w:p w14:paraId="1A79FD08" w14:textId="7DA2EC95">
                          <w:pPr>
                            <w:ind w:firstLine="851"/>
                            <w:jc w:val="both"/>
                            <w:rPr>
                              <w:szCs w:val="24"/>
                            </w:rPr>
                          </w:pPr>
                          <w:r>
                            <w:rPr>
                              <w:szCs w:val="24"/>
                            </w:rPr>
                            <w:t>„</w:t>
                          </w:r>
                          <w:sdt>
                            <w:sdtPr>
                              <w:alias w:val="Numeris"/>
                              <w:tag w:val="nr_d1be5883908f43dfaf0da51699cc830d"/>
                              <w:lock w:val="sdtLocked"/>
                              <w:richText/>
                            </w:sdtPr>
                            <w:sdtContent>
                              <w:r>
                                <w:rPr>
                                  <w:szCs w:val="24"/>
                                </w:rPr>
                                <w:t>1</w:t>
                              </w:r>
                            </w:sdtContent>
                          </w:sdt>
                          <w:r>
                            <w:rPr>
                              <w:szCs w:val="24"/>
                            </w:rPr>
                            <w:t xml:space="preserve">. Pašto paslaugos teikėjui, kuris nesilaiko Ryšių reguliavimo tarnybos patvirtintų pašto paslaugos teikimo taisyklių </w:t>
                          </w:r>
                          <w:r>
                            <w:rPr>
                              <w:bCs/>
                              <w:color w:val="000000"/>
                              <w:szCs w:val="24"/>
                            </w:rPr>
                            <w:t>ar šio įstatymo reguliavimo dalyką reglamentuojančių tiesiogiai taikomų Europos Sąjungos teisės aktų</w:t>
                          </w:r>
                          <w:r>
                            <w:rPr>
                              <w:szCs w:val="24"/>
                            </w:rPr>
                            <w:t xml:space="preserve"> reikalavimų, nevykdo ar netinkamai vykdo vieną ar daugiau pašto paslaugos teikėjui šio įstatymo 10 straipsnyje, </w:t>
                          </w:r>
                          <w:r>
                            <w:rPr>
                              <w:szCs w:val="24"/>
                              <w:lang w:eastAsia="lt-LT"/>
                            </w:rPr>
                            <w:t>18 straipsnio 2 dalyje</w:t>
                          </w:r>
                          <w:r>
                            <w:rPr>
                              <w:szCs w:val="24"/>
                            </w:rPr>
                            <w:t xml:space="preserve"> nustatytų pareigų, universaliosios pašto paslaugos teikėjui šio įstatymo 14 ir 16 straipsniuose nustatytų pareigų ir per šio įstatymo 20 straipsnio 1 dalyje nurodytą terminą pažeidimų nepašalina, Ryšių reguliavimo tarnyba skiria baudą iki 3 procentų bendrųjų metinių pajamų iš pašto paslaugos teikimo veiklos, o jeigu tokios veiklos mastą apskaičiuoti sunku arba neįmanoma, – iki 86 886 eurų.“</w:t>
                          </w:r>
                        </w:p>
                        <w:p w14:paraId="54ECE9D5" w14:textId="77777777">
                          <w:pPr>
                            <w:ind w:firstLine="851"/>
                            <w:jc w:val="both"/>
                            <w:rPr>
                              <w:szCs w:val="24"/>
                            </w:rPr>
                          </w:pPr>
                        </w:p>
                      </w:sdtContent>
                    </w:sdt>
                  </w:sdtContent>
                </w:sdt>
              </w:sdtContent>
            </w:sdt>
          </w:sdtContent>
        </w:sdt>
        <w:sdt>
          <w:sdtPr>
            <w:alias w:val="6 str."/>
            <w:tag w:val="part_2c61a58c8dc44a7590f103b3af1874de"/>
            <w:lock w:val="sdtLocked"/>
            <w:richText/>
          </w:sdtPr>
          <w:sdtContent>
            <w:p w14:paraId="1FD366A0" w14:textId="717BE9DD">
              <w:pPr>
                <w:ind w:right="-1039" w:firstLine="851"/>
                <w:rPr>
                  <w:b/>
                  <w:bCs/>
                  <w:szCs w:val="24"/>
                  <w:highlight w:val="yellow"/>
                  <w:lang w:eastAsia="lt-LT"/>
                </w:rPr>
              </w:pPr>
              <w:sdt>
                <w:sdtPr>
                  <w:alias w:val="Numeris"/>
                  <w:tag w:val="nr_2c61a58c8dc44a7590f103b3af1874de"/>
                  <w:lock w:val="sdtLocked"/>
                  <w:richText/>
                </w:sdtPr>
                <w:sdtContent>
                  <w:r>
                    <w:rPr>
                      <w:b/>
                      <w:bCs/>
                      <w:szCs w:val="24"/>
                      <w:lang w:eastAsia="lt-LT"/>
                    </w:rPr>
                    <w:t>6</w:t>
                  </w:r>
                </w:sdtContent>
              </w:sdt>
              <w:r>
                <w:rPr>
                  <w:b/>
                  <w:bCs/>
                  <w:szCs w:val="24"/>
                  <w:lang w:eastAsia="lt-LT"/>
                </w:rPr>
                <w:t xml:space="preserve"> straipsnis. </w:t>
              </w:r>
              <w:sdt>
                <w:sdtPr>
                  <w:alias w:val="Pavadinimas"/>
                  <w:tag w:val="title_2c61a58c8dc44a7590f103b3af1874de"/>
                  <w:lock w:val="sdtLocked"/>
                  <w:richText/>
                </w:sdtPr>
                <w:sdtContent>
                  <w:r>
                    <w:rPr>
                      <w:b/>
                      <w:bCs/>
                      <w:szCs w:val="24"/>
                      <w:lang w:eastAsia="lt-LT"/>
                    </w:rPr>
                    <w:t>27 straipsnio pakeitimas</w:t>
                  </w:r>
                </w:sdtContent>
              </w:sdt>
            </w:p>
            <w:sdt>
              <w:sdtPr>
                <w:alias w:val="6 str. 1 d."/>
                <w:tag w:val="part_96757c9808ef41a3891f2352f0304a2e"/>
                <w:lock w:val="sdtLocked"/>
                <w:richText/>
              </w:sdtPr>
              <w:sdtContent>
                <w:p w14:paraId="0C14BE3A" w14:textId="77777777">
                  <w:pPr>
                    <w:ind w:right="-1" w:firstLine="851"/>
                    <w:jc w:val="both"/>
                    <w:rPr>
                      <w:szCs w:val="24"/>
                    </w:rPr>
                  </w:pPr>
                  <w:r>
                    <w:rPr>
                      <w:szCs w:val="24"/>
                    </w:rPr>
                    <w:t>Pakeisti 27 straipsnį ir jį išdėstyti taip:</w:t>
                  </w:r>
                </w:p>
                <w:sdt>
                  <w:sdtPr>
                    <w:alias w:val="citata"/>
                    <w:tag w:val="part_186c9361aed643c4a4a46d3dd71bbe2d"/>
                    <w:lock w:val="sdtLocked"/>
                    <w:richText/>
                  </w:sdtPr>
                  <w:sdtContent>
                    <w:sdt>
                      <w:sdtPr>
                        <w:alias w:val="27 str."/>
                        <w:tag w:val="part_aa715ad8dc294476a5723ca74264aeff"/>
                        <w:lock w:val="sdtLocked"/>
                        <w:richText/>
                      </w:sdtPr>
                      <w:sdtContent>
                        <w:p w14:paraId="12D27018" w14:textId="41DF005B">
                          <w:pPr>
                            <w:ind w:firstLine="851"/>
                            <w:jc w:val="both"/>
                            <w:rPr>
                              <w:szCs w:val="24"/>
                            </w:rPr>
                          </w:pPr>
                          <w:r>
                            <w:rPr>
                              <w:bCs/>
                              <w:szCs w:val="24"/>
                            </w:rPr>
                            <w:t>„</w:t>
                          </w:r>
                          <w:sdt>
                            <w:sdtPr>
                              <w:alias w:val="Numeris"/>
                              <w:tag w:val="nr_aa715ad8dc294476a5723ca74264aeff"/>
                              <w:lock w:val="sdtLocked"/>
                              <w:richText/>
                            </w:sdtPr>
                            <w:sdtContent>
                              <w:r>
                                <w:rPr>
                                  <w:b/>
                                  <w:bCs/>
                                  <w:szCs w:val="24"/>
                                </w:rPr>
                                <w:t>27</w:t>
                              </w:r>
                            </w:sdtContent>
                          </w:sdt>
                          <w:r>
                            <w:rPr>
                              <w:b/>
                              <w:bCs/>
                              <w:szCs w:val="24"/>
                            </w:rPr>
                            <w:t xml:space="preserve"> straipsnis. </w:t>
                          </w:r>
                          <w:sdt>
                            <w:sdtPr>
                              <w:alias w:val="Pavadinimas"/>
                              <w:tag w:val="title_aa715ad8dc294476a5723ca74264aeff"/>
                              <w:lock w:val="sdtLocked"/>
                              <w:richText/>
                            </w:sdtPr>
                            <w:sdtContent>
                              <w:r>
                                <w:rPr>
                                  <w:b/>
                                  <w:bCs/>
                                  <w:szCs w:val="24"/>
                                </w:rPr>
                                <w:t>Šiurkštus ir (ar) sistemingas pažeidimas</w:t>
                              </w:r>
                            </w:sdtContent>
                          </w:sdt>
                        </w:p>
                        <w:sdt>
                          <w:sdtPr>
                            <w:alias w:val="27 str. 1 d."/>
                            <w:tag w:val="part_eda3f29754054c0c91eb5b04e60bb8a4"/>
                            <w:lock w:val="sdtLocked"/>
                            <w:richText/>
                          </w:sdtPr>
                          <w:sdtContent>
                            <w:p w14:paraId="2E2304F6" w14:textId="78378390">
                              <w:pPr>
                                <w:ind w:firstLine="851"/>
                                <w:jc w:val="both"/>
                                <w:rPr>
                                  <w:szCs w:val="24"/>
                                </w:rPr>
                              </w:pPr>
                              <w:sdt>
                                <w:sdtPr>
                                  <w:alias w:val="Numeris"/>
                                  <w:tag w:val="nr_eda3f29754054c0c91eb5b04e60bb8a4"/>
                                  <w:lock w:val="sdtLocked"/>
                                  <w:richText/>
                                </w:sdtPr>
                                <w:sdtContent>
                                  <w:r>
                                    <w:rPr>
                                      <w:szCs w:val="24"/>
                                    </w:rPr>
                                    <w:t>1</w:t>
                                  </w:r>
                                </w:sdtContent>
                              </w:sdt>
                              <w:r>
                                <w:rPr>
                                  <w:szCs w:val="24"/>
                                </w:rPr>
                                <w:t xml:space="preserve">. Už šiurkštų ir (ar) sistemingą Ryšių reguliavimo tarnybos patvirtintų pašto paslaugos teikimo taisyklių </w:t>
                              </w:r>
                              <w:r>
                                <w:rPr>
                                  <w:bCs/>
                                  <w:color w:val="000000"/>
                                  <w:szCs w:val="24"/>
                                </w:rPr>
                                <w:t>ar šio įstatymo reguliavimo dalyką reglamentuojančių tiesiogiai taikomų Europos Sąjungos teisės aktų</w:t>
                              </w:r>
                              <w:r>
                                <w:rPr>
                                  <w:szCs w:val="24"/>
                                </w:rPr>
                                <w:t xml:space="preserve"> reikalavimų nesilaikymą, vienos ar daugiau pašto paslaugos teikėjui šio įstatymo 10 straipsnyje, </w:t>
                              </w:r>
                              <w:r>
                                <w:rPr>
                                  <w:szCs w:val="24"/>
                                  <w:lang w:eastAsia="lt-LT"/>
                                </w:rPr>
                                <w:t>18 straipsnio 2 dalyje</w:t>
                              </w:r>
                              <w:r>
                                <w:rPr>
                                  <w:szCs w:val="24"/>
                                </w:rPr>
                                <w:t xml:space="preserve"> nustatytų pareigų nevykdymą ar netinkamą vykdymą Ryšių reguliavimo tarnyba turi teisę uždrausti teikti pašto paslaugą iki vienų metų.</w:t>
                              </w:r>
                            </w:p>
                          </w:sdtContent>
                        </w:sdt>
                        <w:sdt>
                          <w:sdtPr>
                            <w:alias w:val="27 str. 2 d."/>
                            <w:tag w:val="part_610e9bec2b314e79ab51882f28ccfb2e"/>
                            <w:lock w:val="sdtLocked"/>
                            <w:richText/>
                          </w:sdtPr>
                          <w:sdtContent>
                            <w:p w14:paraId="10822CB5" w14:textId="77777777">
                              <w:pPr>
                                <w:ind w:firstLine="851"/>
                                <w:jc w:val="both"/>
                                <w:rPr>
                                  <w:szCs w:val="24"/>
                                </w:rPr>
                              </w:pPr>
                              <w:sdt>
                                <w:sdtPr>
                                  <w:alias w:val="Numeris"/>
                                  <w:tag w:val="nr_610e9bec2b314e79ab51882f28ccfb2e"/>
                                  <w:lock w:val="sdtLocked"/>
                                  <w:richText/>
                                </w:sdtPr>
                                <w:sdtContent>
                                  <w:r>
                                    <w:rPr>
                                      <w:szCs w:val="24"/>
                                    </w:rPr>
                                    <w:t>2</w:t>
                                  </w:r>
                                </w:sdtContent>
                              </w:sdt>
                              <w:r>
                                <w:rPr>
                                  <w:szCs w:val="24"/>
                                </w:rPr>
                                <w:t xml:space="preserve">. Šiurkščiu pažeidimu laikomas šio įstatymo 26 straipsnio 1 dalyje numatytas pažeidimas, kuris sukėlė didelius finansinius nuostolius ar pašto paslaugos teikimo veiklos apribojimus kitiems pašto paslaugos teikėjams. </w:t>
                              </w:r>
                            </w:p>
                          </w:sdtContent>
                        </w:sdt>
                        <w:sdt>
                          <w:sdtPr>
                            <w:alias w:val="27 str. 3 d."/>
                            <w:tag w:val="part_a62e54ee3eff4ca489c4314e93ee68e6"/>
                            <w:lock w:val="sdtLocked"/>
                            <w:richText/>
                          </w:sdtPr>
                          <w:sdtContent>
                            <w:p w14:paraId="6CF9DF56" w14:textId="636B3867">
                              <w:pPr>
                                <w:ind w:firstLine="851"/>
                                <w:jc w:val="both"/>
                                <w:rPr>
                                  <w:szCs w:val="24"/>
                                </w:rPr>
                              </w:pPr>
                              <w:sdt>
                                <w:sdtPr>
                                  <w:alias w:val="Numeris"/>
                                  <w:tag w:val="nr_a62e54ee3eff4ca489c4314e93ee68e6"/>
                                  <w:lock w:val="sdtLocked"/>
                                  <w:richText/>
                                </w:sdtPr>
                                <w:sdtContent>
                                  <w:r>
                                    <w:rPr>
                                      <w:szCs w:val="24"/>
                                    </w:rPr>
                                    <w:t>3</w:t>
                                  </w:r>
                                </w:sdtContent>
                              </w:sdt>
                              <w:r>
                                <w:rPr>
                                  <w:szCs w:val="24"/>
                                </w:rPr>
                                <w:t xml:space="preserve">. Sistemingu pažeidimu laikomas Ryšių reguliavimo tarnybos patvirtintų pašto paslaugos teikimo taisyklių </w:t>
                              </w:r>
                              <w:r>
                                <w:rPr>
                                  <w:bCs/>
                                  <w:color w:val="000000"/>
                                  <w:szCs w:val="24"/>
                                </w:rPr>
                                <w:t>ar šio įstatymo reguliavimo dalyką reglamentuojančių tiesiogiai taikomų Europos Sąjungos teisės aktų</w:t>
                              </w:r>
                              <w:r>
                                <w:rPr>
                                  <w:szCs w:val="24"/>
                                </w:rPr>
                                <w:t xml:space="preserve"> reikalavimų nesilaikymas, vienos ar daugiau pašto paslaugos teikėjui šio įstatymo 10 straipsnyje, </w:t>
                              </w:r>
                              <w:r>
                                <w:rPr>
                                  <w:szCs w:val="24"/>
                                  <w:lang w:eastAsia="lt-LT"/>
                                </w:rPr>
                                <w:t>18 straipsnio 2 dalyje</w:t>
                              </w:r>
                              <w:r>
                                <w:rPr>
                                  <w:szCs w:val="24"/>
                                </w:rPr>
                                <w:t xml:space="preserve"> nustatytų pareigų nevykdymas ar netinkamas vykdymas, padarytas tris ar daugiau kartų per vienus metus.“</w:t>
                              </w:r>
                            </w:p>
                            <w:p w14:paraId="48F9E04D" w14:textId="77777777">
                              <w:pPr>
                                <w:ind w:right="-1039" w:firstLine="851"/>
                                <w:rPr>
                                  <w:b/>
                                  <w:bCs/>
                                  <w:szCs w:val="24"/>
                                  <w:lang w:eastAsia="lt-LT"/>
                                </w:rPr>
                              </w:pPr>
                            </w:p>
                          </w:sdtContent>
                        </w:sdt>
                      </w:sdtContent>
                    </w:sdt>
                  </w:sdtContent>
                </w:sdt>
              </w:sdtContent>
            </w:sdt>
          </w:sdtContent>
        </w:sdt>
        <w:sdt>
          <w:sdtPr>
            <w:alias w:val="7 str."/>
            <w:tag w:val="part_84fed3b23f804de081287c18122e37b7"/>
            <w:lock w:val="sdtLocked"/>
            <w:richText/>
          </w:sdtPr>
          <w:sdtContent>
            <w:p w14:paraId="351EBFC4" w14:textId="39C7A990">
              <w:pPr>
                <w:ind w:firstLine="851"/>
                <w:jc w:val="both"/>
                <w:rPr>
                  <w:szCs w:val="24"/>
                  <w:lang w:val="en-US"/>
                </w:rPr>
              </w:pPr>
              <w:sdt>
                <w:sdtPr>
                  <w:alias w:val="Numeris"/>
                  <w:tag w:val="nr_84fed3b23f804de081287c18122e37b7"/>
                  <w:lock w:val="sdtLocked"/>
                  <w:richText/>
                </w:sdtPr>
                <w:sdtContent>
                  <w:r>
                    <w:rPr>
                      <w:b/>
                      <w:bCs/>
                      <w:color w:val="000000"/>
                      <w:szCs w:val="24"/>
                    </w:rPr>
                    <w:t>7</w:t>
                  </w:r>
                </w:sdtContent>
              </w:sdt>
              <w:r>
                <w:rPr>
                  <w:b/>
                  <w:bCs/>
                  <w:color w:val="000000"/>
                  <w:szCs w:val="24"/>
                </w:rPr>
                <w:t xml:space="preserve"> straipsnis. </w:t>
              </w:r>
              <w:sdt>
                <w:sdtPr>
                  <w:alias w:val="Pavadinimas"/>
                  <w:tag w:val="title_84fed3b23f804de081287c18122e37b7"/>
                  <w:lock w:val="sdtLocked"/>
                  <w:richText/>
                </w:sdtPr>
                <w:sdtContent>
                  <w:r>
                    <w:rPr>
                      <w:b/>
                      <w:bCs/>
                      <w:szCs w:val="24"/>
                    </w:rPr>
                    <w:t>Įstatymo priedo pakeitimas</w:t>
                  </w:r>
                </w:sdtContent>
              </w:sdt>
            </w:p>
            <w:sdt>
              <w:sdtPr>
                <w:alias w:val="7 str. 1 d."/>
                <w:tag w:val="part_ad0bc5ac6297440589eea8f123885906"/>
                <w:lock w:val="sdtLocked"/>
                <w:richText/>
              </w:sdtPr>
              <w:sdtContent>
                <w:p w14:paraId="77AF9B37" w14:textId="59A2E4FA">
                  <w:pPr>
                    <w:ind w:firstLine="851"/>
                    <w:jc w:val="both"/>
                    <w:rPr>
                      <w:szCs w:val="24"/>
                      <w:lang w:val="en-US"/>
                    </w:rPr>
                  </w:pPr>
                  <w:r>
                    <w:rPr>
                      <w:szCs w:val="24"/>
                    </w:rPr>
                    <w:t>Papildyti Įstatymo priedą 2 punktu:</w:t>
                  </w:r>
                </w:p>
                <w:sdt>
                  <w:sdtPr>
                    <w:alias w:val="citata"/>
                    <w:tag w:val="part_c7a8dada06334052b32161e2d9aa4b23"/>
                    <w:lock w:val="sdtLocked"/>
                    <w:richText/>
                  </w:sdtPr>
                  <w:sdtContent>
                    <w:sdt>
                      <w:sdtPr>
                        <w:alias w:val="2 d."/>
                        <w:tag w:val="part_4b64ed8dbacf4ec48c14e6a93f817d16"/>
                        <w:lock w:val="sdtLocked"/>
                        <w:richText/>
                      </w:sdtPr>
                      <w:sdtContent>
                        <w:p w14:paraId="26E28518" w14:textId="5F9D639D">
                          <w:pPr>
                            <w:ind w:firstLine="851"/>
                            <w:jc w:val="both"/>
                            <w:rPr>
                              <w:szCs w:val="24"/>
                              <w:lang w:eastAsia="lt-LT"/>
                            </w:rPr>
                          </w:pPr>
                          <w:r>
                            <w:rPr>
                              <w:color w:val="000000"/>
                              <w:szCs w:val="24"/>
                            </w:rPr>
                            <w:t>„</w:t>
                          </w:r>
                          <w:sdt>
                            <w:sdtPr>
                              <w:alias w:val="Numeris"/>
                              <w:tag w:val="nr_4b64ed8dbacf4ec48c14e6a93f817d16"/>
                              <w:lock w:val="sdtLocked"/>
                              <w:richText/>
                            </w:sdtPr>
                            <w:sdtContent>
                              <w:r>
                                <w:rPr>
                                  <w:color w:val="000000"/>
                                  <w:szCs w:val="24"/>
                                </w:rPr>
                                <w:t>2</w:t>
                              </w:r>
                            </w:sdtContent>
                          </w:sdt>
                          <w:r>
                            <w:rPr>
                              <w:color w:val="000000"/>
                              <w:szCs w:val="24"/>
                            </w:rPr>
                            <w:t xml:space="preserve">. </w:t>
                          </w:r>
                          <w:r>
                            <w:rPr>
                              <w:szCs w:val="24"/>
                              <w:lang w:eastAsia="lt-LT"/>
                            </w:rPr>
                            <w:t>2018 m. balandžio 18 d. Europos Parlamento ir Tarybos reglamentas (ES) 2018/644 dėl tarptautinių siuntinių pristatymo paslaugų (</w:t>
                          </w:r>
                          <w:r>
                            <w:rPr>
                              <w:iCs/>
                              <w:szCs w:val="24"/>
                              <w:lang w:eastAsia="lt-LT"/>
                            </w:rPr>
                            <w:t xml:space="preserve">OL </w:t>
                          </w:r>
                          <w:r>
                            <w:rPr>
                              <w:iCs/>
                              <w:szCs w:val="24"/>
                              <w:lang w:val="en-US" w:eastAsia="lt-LT"/>
                            </w:rPr>
                            <w:t>2018</w:t>
                          </w:r>
                          <w:r>
                            <w:rPr>
                              <w:iCs/>
                              <w:szCs w:val="24"/>
                              <w:lang w:eastAsia="lt-LT"/>
                            </w:rPr>
                            <w:t xml:space="preserve"> L 112, p. 19).“</w:t>
                          </w:r>
                        </w:p>
                        <w:p w14:paraId="0A6AB6CA" w14:textId="77777777">
                          <w:pPr>
                            <w:ind w:right="-1" w:firstLine="851"/>
                            <w:rPr>
                              <w:b/>
                              <w:bCs/>
                              <w:szCs w:val="24"/>
                              <w:lang w:eastAsia="lt-LT"/>
                            </w:rPr>
                          </w:pPr>
                        </w:p>
                      </w:sdtContent>
                    </w:sdt>
                  </w:sdtContent>
                </w:sdt>
              </w:sdtContent>
            </w:sdt>
          </w:sdtContent>
        </w:sdt>
        <w:sdt>
          <w:sdtPr>
            <w:alias w:val="8 str."/>
            <w:tag w:val="part_8d116af1d2f84166a715c252681335b9"/>
            <w:lock w:val="sdtLocked"/>
            <w:richText/>
          </w:sdtPr>
          <w:sdtContent>
            <w:p w14:paraId="32B84983" w14:textId="43F08AF7">
              <w:pPr>
                <w:ind w:right="-1" w:firstLine="851"/>
                <w:rPr>
                  <w:b/>
                  <w:bCs/>
                  <w:color w:val="000000"/>
                  <w:szCs w:val="24"/>
                  <w:lang w:val="en-US" w:eastAsia="lt-LT"/>
                </w:rPr>
              </w:pPr>
              <w:sdt>
                <w:sdtPr>
                  <w:alias w:val="Numeris"/>
                  <w:tag w:val="nr_8d116af1d2f84166a715c252681335b9"/>
                  <w:lock w:val="sdtLocked"/>
                  <w:richText/>
                </w:sdtPr>
                <w:sdtContent>
                  <w:r>
                    <w:rPr>
                      <w:b/>
                      <w:bCs/>
                      <w:szCs w:val="24"/>
                      <w:lang w:eastAsia="lt-LT"/>
                    </w:rPr>
                    <w:t>8</w:t>
                  </w:r>
                </w:sdtContent>
              </w:sdt>
              <w:r>
                <w:rPr>
                  <w:b/>
                  <w:bCs/>
                  <w:szCs w:val="24"/>
                  <w:lang w:eastAsia="lt-LT"/>
                </w:rPr>
                <w:t xml:space="preserve"> straipsnis. </w:t>
              </w:r>
              <w:sdt>
                <w:sdtPr>
                  <w:alias w:val="Pavadinimas"/>
                  <w:tag w:val="title_8d116af1d2f84166a715c252681335b9"/>
                  <w:lock w:val="sdtLocked"/>
                  <w:richText/>
                </w:sdtPr>
                <w:sdtContent>
                  <w:r>
                    <w:rPr>
                      <w:b/>
                      <w:bCs/>
                      <w:color w:val="000000"/>
                      <w:szCs w:val="24"/>
                      <w:lang w:eastAsia="lt-LT"/>
                    </w:rPr>
                    <w:t>Įstatymo įsigaliojimas ir taikymas</w:t>
                  </w:r>
                </w:sdtContent>
              </w:sdt>
            </w:p>
            <w:sdt>
              <w:sdtPr>
                <w:alias w:val="8 str. 1 d."/>
                <w:tag w:val="part_8988a6f0d9044284896cad7e6044120a"/>
                <w:lock w:val="sdtLocked"/>
                <w:richText/>
              </w:sdtPr>
              <w:sdtContent>
                <w:p w14:paraId="62E8EF6B" w14:textId="43D568F6">
                  <w:pPr>
                    <w:tabs>
                      <w:tab w:val="left" w:pos="993"/>
                      <w:tab w:val="left" w:pos="1134"/>
                    </w:tabs>
                    <w:ind w:left="1211" w:right="-1" w:hanging="360"/>
                    <w:jc w:val="both"/>
                    <w:rPr>
                      <w:szCs w:val="24"/>
                      <w:lang w:eastAsia="lt-LT"/>
                    </w:rPr>
                  </w:pPr>
                  <w:sdt>
                    <w:sdtPr>
                      <w:alias w:val="Numeris"/>
                      <w:tag w:val="nr_8988a6f0d9044284896cad7e6044120a"/>
                      <w:lock w:val="sdtLocked"/>
                      <w:richText/>
                    </w:sdtPr>
                    <w:sdtContent>
                      <w:r>
                        <w:rPr>
                          <w:szCs w:val="24"/>
                          <w:lang w:eastAsia="lt-LT"/>
                        </w:rPr>
                        <w:t>1</w:t>
                      </w:r>
                    </w:sdtContent>
                  </w:sdt>
                  <w:r>
                    <w:rPr>
                      <w:szCs w:val="24"/>
                      <w:lang w:eastAsia="lt-LT"/>
                    </w:rPr>
                    <w:t>.</w:t>
                    <w:tab/>
                    <w:t>Šis įstatymas įsigalioja 2019 m. lapkričio 23 d.</w:t>
                  </w:r>
                </w:p>
              </w:sdtContent>
            </w:sdt>
            <w:sdt>
              <w:sdtPr>
                <w:alias w:val="8 str. 2 d."/>
                <w:tag w:val="part_76e11e9f8d2349de8298076ef867565f"/>
                <w:lock w:val="sdtLocked"/>
                <w:richText/>
              </w:sdtPr>
              <w:sdtContent>
                <w:p w14:paraId="45F9D5D8" w14:textId="33837B28">
                  <w:pPr>
                    <w:tabs>
                      <w:tab w:val="left" w:pos="993"/>
                      <w:tab w:val="left" w:pos="1134"/>
                    </w:tabs>
                    <w:ind w:right="-1" w:firstLine="851"/>
                    <w:jc w:val="both"/>
                    <w:rPr>
                      <w:szCs w:val="24"/>
                      <w:lang w:eastAsia="lt-LT"/>
                    </w:rPr>
                  </w:pPr>
                  <w:sdt>
                    <w:sdtPr>
                      <w:alias w:val="Numeris"/>
                      <w:tag w:val="nr_76e11e9f8d2349de8298076ef867565f"/>
                      <w:lock w:val="sdtLocked"/>
                      <w:richText/>
                    </w:sdtPr>
                    <w:sdtContent>
                      <w:r>
                        <w:rPr>
                          <w:szCs w:val="24"/>
                          <w:lang w:eastAsia="lt-LT"/>
                        </w:rPr>
                        <w:t>2</w:t>
                      </w:r>
                    </w:sdtContent>
                  </w:sdt>
                  <w:r>
                    <w:rPr>
                      <w:szCs w:val="24"/>
                      <w:lang w:eastAsia="lt-LT"/>
                    </w:rPr>
                    <w:t>.</w:t>
                    <w:tab/>
                    <w:t xml:space="preserve">Šio įstatymo 4 straipsnio nuostatos netaikomos pašto paslaugos teikėjams, kurie padarė pažeidimus daugiau kaip prieš 6 mėnesius iki šio įstatymo įsigaliojimo.  </w:t>
                  </w:r>
                </w:p>
              </w:sdtContent>
            </w:sdt>
            <w:sdt>
              <w:sdtPr>
                <w:alias w:val="8 str. 3 d."/>
                <w:tag w:val="part_0d37664bbd924f778cbfa6493fa4fe80"/>
                <w:lock w:val="sdtLocked"/>
                <w:richText/>
              </w:sdtPr>
              <w:sdtContent>
                <w:p w14:paraId="47BB1280" w14:textId="4B8E8D83">
                  <w:pPr>
                    <w:tabs>
                      <w:tab w:val="left" w:pos="993"/>
                      <w:tab w:val="left" w:pos="1134"/>
                    </w:tabs>
                    <w:ind w:right="-1" w:firstLine="851"/>
                    <w:jc w:val="both"/>
                    <w:rPr>
                      <w:szCs w:val="24"/>
                      <w:lang w:eastAsia="lt-LT"/>
                    </w:rPr>
                  </w:pPr>
                  <w:sdt>
                    <w:sdtPr>
                      <w:alias w:val="Numeris"/>
                      <w:tag w:val="nr_0d37664bbd924f778cbfa6493fa4fe80"/>
                      <w:lock w:val="sdtLocked"/>
                      <w:richText/>
                    </w:sdtPr>
                    <w:sdtContent>
                      <w:r>
                        <w:rPr>
                          <w:szCs w:val="24"/>
                          <w:lang w:eastAsia="lt-LT"/>
                        </w:rPr>
                        <w:t>3</w:t>
                      </w:r>
                    </w:sdtContent>
                  </w:sdt>
                  <w:r>
                    <w:rPr>
                      <w:szCs w:val="24"/>
                      <w:lang w:eastAsia="lt-LT"/>
                    </w:rPr>
                    <w:t>.</w:t>
                    <w:tab/>
                    <w:t xml:space="preserve">Šio įstatymo 3, 5 ir 6 straipsnių nuostatos taikomos tiems Pašto </w:t>
                  </w:r>
                  <w:r>
                    <w:rPr>
                      <w:bCs/>
                      <w:szCs w:val="24"/>
                      <w:lang w:eastAsia="lt-LT"/>
                    </w:rPr>
                    <w:t>įstatymo reguliavimo dalyką reglamentuojančių tiesiogiai taikomų Europos Sąjungos teisės aktų reikalavimų pažeidimams ir dėl Pašto įstatymo 18 straipsnio 2 dalyje nustatytų pareigų nevykdymo ar netinkamo vykdymo, kurie buvo padaryti po šio įstatymo įsigaliojimo.</w:t>
                  </w:r>
                </w:p>
                <w:p w14:paraId="14BF3E21" w14:textId="07BF2792">
                  <w:pPr>
                    <w:ind w:left="851" w:right="-1039"/>
                    <w:jc w:val="both"/>
                    <w:rPr>
                      <w:iCs/>
                      <w:szCs w:val="24"/>
                      <w:lang w:eastAsia="lt-LT"/>
                    </w:rPr>
                  </w:pPr>
                </w:p>
                <w:p w14:paraId="4B5DCCA0" w14:textId="688005FE">
                  <w:pPr>
                    <w:ind w:left="851" w:right="-1039"/>
                    <w:jc w:val="both"/>
                    <w:rPr>
                      <w:iCs/>
                      <w:szCs w:val="24"/>
                      <w:lang w:eastAsia="lt-LT"/>
                    </w:rPr>
                  </w:pPr>
                </w:p>
                <w:p w14:paraId="74A696D9" w14:textId="77777777">
                  <w:pPr>
                    <w:ind w:left="851" w:right="-1039"/>
                    <w:jc w:val="both"/>
                    <w:rPr>
                      <w:i/>
                      <w:iCs/>
                      <w:szCs w:val="24"/>
                      <w:lang w:eastAsia="lt-LT"/>
                    </w:rPr>
                  </w:pPr>
                </w:p>
              </w:sdtContent>
            </w:sdt>
          </w:sdtContent>
        </w:sdt>
        <w:sdt>
          <w:sdtPr>
            <w:alias w:val="signatura"/>
            <w:tag w:val="part_11b79fcd44d3486c9275b3044d99aedc"/>
            <w:lock w:val="sdtLocked"/>
            <w:richText/>
          </w:sdtPr>
          <w:sdtContent>
            <w:p w14:paraId="33B93410" w14:textId="4A9C9901">
              <w:pPr>
                <w:ind w:left="851" w:right="-1039"/>
                <w:jc w:val="both"/>
                <w:rPr>
                  <w:color w:val="000000"/>
                  <w:szCs w:val="24"/>
                  <w:lang w:eastAsia="en-GB"/>
                </w:rPr>
              </w:pPr>
              <w:r>
                <w:rPr>
                  <w:i/>
                  <w:iCs/>
                  <w:szCs w:val="24"/>
                  <w:lang w:eastAsia="lt-LT"/>
                </w:rPr>
                <w:t>Skelbiu šį Lietuvos Respublikos Seimo priimtą įstatymą.</w:t>
              </w:r>
              <w:r>
                <w:rPr>
                  <w:i/>
                  <w:iCs/>
                  <w:color w:val="000000"/>
                  <w:szCs w:val="24"/>
                  <w:lang w:eastAsia="en-GB"/>
                </w:rPr>
                <w:t> </w:t>
              </w:r>
            </w:p>
            <w:p w14:paraId="3224E4EC" w14:textId="0783DFB5">
              <w:pPr>
                <w:ind w:left="851" w:right="-1039" w:hanging="851"/>
                <w:jc w:val="both"/>
                <w:rPr>
                  <w:color w:val="000000"/>
                  <w:szCs w:val="24"/>
                  <w:lang w:eastAsia="en-GB"/>
                </w:rPr>
              </w:pPr>
            </w:p>
            <w:p w14:paraId="6929CB37" w14:textId="77777777">
              <w:pPr>
                <w:ind w:left="851" w:right="-1039" w:hanging="851"/>
                <w:jc w:val="both"/>
                <w:rPr>
                  <w:color w:val="000000"/>
                  <w:szCs w:val="24"/>
                  <w:lang w:eastAsia="en-GB"/>
                </w:rPr>
              </w:pPr>
            </w:p>
            <w:p w14:paraId="53DAF1BD" w14:textId="77777777">
              <w:pPr>
                <w:ind w:left="851" w:right="-1039"/>
                <w:jc w:val="both"/>
                <w:rPr>
                  <w:color w:val="000000"/>
                  <w:szCs w:val="24"/>
                  <w:lang w:eastAsia="en-GB"/>
                </w:rPr>
              </w:pPr>
              <w:r>
                <w:rPr>
                  <w:color w:val="000000"/>
                  <w:szCs w:val="24"/>
                  <w:lang w:eastAsia="en-GB"/>
                </w:rPr>
                <w:t>Respublikos Prezidentas</w:t>
              </w:r>
            </w:p>
            <w:p w14:paraId="3A3D1687" w14:textId="2C22AF36">
              <w:pPr>
                <w:ind w:left="851" w:right="-1039"/>
                <w:jc w:val="both"/>
                <w:rPr>
                  <w:sz w:val="22"/>
                  <w:szCs w:val="22"/>
                  <w:lang w:eastAsia="lt-LT"/>
                </w:rPr>
              </w:pPr>
            </w:p>
            <w:p w14:paraId="49A8686F" w14:textId="77777777">
              <w:pPr>
                <w:ind w:left="851" w:right="-1039"/>
                <w:jc w:val="both"/>
                <w:rPr>
                  <w:sz w:val="22"/>
                  <w:szCs w:val="22"/>
                  <w:lang w:eastAsia="lt-LT"/>
                </w:rPr>
              </w:pP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709" w:right="567" w:bottom="567"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ACFF5" w14:textId="77777777">
      <w:pPr>
        <w:rPr>
          <w:sz w:val="22"/>
          <w:szCs w:val="22"/>
          <w:lang w:eastAsia="lt-LT"/>
        </w:rPr>
      </w:pPr>
      <w:r>
        <w:rPr>
          <w:sz w:val="22"/>
          <w:szCs w:val="22"/>
          <w:lang w:eastAsia="lt-LT"/>
        </w:rPr>
        <w:separator/>
      </w:r>
    </w:p>
  </w:endnote>
  <w:endnote w:type="continuationSeparator" w:id="0">
    <w:p w14:paraId="0F915F24" w14:textId="77777777">
      <w:pPr>
        <w:rPr>
          <w:sz w:val="22"/>
          <w:szCs w:val="22"/>
          <w:lang w:eastAsia="lt-LT"/>
        </w:rPr>
      </w:pPr>
      <w:r>
        <w:rPr>
          <w:sz w:val="22"/>
          <w:szCs w:val="22"/>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CAB3C" w14:textId="77777777">
    <w:pPr>
      <w:tabs>
        <w:tab w:val="center" w:pos="4986"/>
        <w:tab w:val="right" w:pos="9972"/>
      </w:tabs>
      <w:rPr>
        <w:sz w:val="22"/>
        <w:szCs w:val="22"/>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E27C0" w14:textId="77777777">
    <w:pPr>
      <w:tabs>
        <w:tab w:val="center" w:pos="4986"/>
        <w:tab w:val="right" w:pos="9972"/>
      </w:tabs>
      <w:rPr>
        <w:sz w:val="22"/>
        <w:szCs w:val="22"/>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909D8" w14:textId="77777777">
    <w:pPr>
      <w:tabs>
        <w:tab w:val="center" w:pos="4986"/>
        <w:tab w:val="right" w:pos="9972"/>
      </w:tabs>
      <w:rPr>
        <w:sz w:val="22"/>
        <w:szCs w:val="22"/>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EE36C" w14:textId="77777777">
      <w:pPr>
        <w:rPr>
          <w:sz w:val="22"/>
          <w:szCs w:val="22"/>
          <w:lang w:eastAsia="lt-LT"/>
        </w:rPr>
      </w:pPr>
      <w:r>
        <w:rPr>
          <w:sz w:val="22"/>
          <w:szCs w:val="22"/>
          <w:lang w:eastAsia="lt-LT"/>
        </w:rPr>
        <w:separator/>
      </w:r>
    </w:p>
  </w:footnote>
  <w:footnote w:type="continuationSeparator" w:id="0">
    <w:p w14:paraId="70E98197" w14:textId="77777777">
      <w:pPr>
        <w:rPr>
          <w:sz w:val="22"/>
          <w:szCs w:val="22"/>
          <w:lang w:eastAsia="lt-LT"/>
        </w:rPr>
      </w:pPr>
      <w:r>
        <w:rPr>
          <w:sz w:val="22"/>
          <w:szCs w:val="22"/>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76547" w14:textId="77777777">
    <w:pPr>
      <w:tabs>
        <w:tab w:val="center" w:pos="4986"/>
        <w:tab w:val="right" w:pos="9972"/>
      </w:tabs>
      <w:rPr>
        <w:sz w:val="22"/>
        <w:szCs w:val="22"/>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31625" w14:textId="77777777">
    <w:pPr>
      <w:tabs>
        <w:tab w:val="center" w:pos="4986"/>
        <w:tab w:val="right" w:pos="9972"/>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15D53308" w14:textId="77777777">
    <w:pPr>
      <w:tabs>
        <w:tab w:val="center" w:pos="4986"/>
        <w:tab w:val="right" w:pos="9972"/>
      </w:tabs>
      <w:rPr>
        <w:sz w:val="22"/>
        <w:szCs w:val="22"/>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513BF" w14:textId="77777777">
    <w:pPr>
      <w:tabs>
        <w:tab w:val="center" w:pos="4986"/>
        <w:tab w:val="right" w:pos="9972"/>
      </w:tabs>
      <w:rPr>
        <w:sz w:val="22"/>
        <w:szCs w:val="22"/>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8AD8"/>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326709019">
      <w:bodyDiv w:val="1"/>
      <w:marLeft w:val="0"/>
      <w:marRight w:val="0"/>
      <w:marTop w:val="0"/>
      <w:marBottom w:val="0"/>
      <w:divBdr>
        <w:top w:val="none" w:sz="0" w:space="0" w:color="auto"/>
        <w:left w:val="none" w:sz="0" w:space="0" w:color="auto"/>
        <w:bottom w:val="none" w:sz="0" w:space="0" w:color="auto"/>
        <w:right w:val="none" w:sz="0" w:space="0" w:color="auto"/>
      </w:divBdr>
      <w:divsChild>
        <w:div w:id="26033901">
          <w:marLeft w:val="0"/>
          <w:marRight w:val="0"/>
          <w:marTop w:val="0"/>
          <w:marBottom w:val="0"/>
          <w:divBdr>
            <w:top w:val="none" w:sz="0" w:space="0" w:color="auto"/>
            <w:left w:val="none" w:sz="0" w:space="0" w:color="auto"/>
            <w:bottom w:val="none" w:sz="0" w:space="0" w:color="auto"/>
            <w:right w:val="none" w:sz="0" w:space="0" w:color="auto"/>
          </w:divBdr>
          <w:divsChild>
            <w:div w:id="873927271">
              <w:marLeft w:val="0"/>
              <w:marRight w:val="0"/>
              <w:marTop w:val="0"/>
              <w:marBottom w:val="0"/>
              <w:divBdr>
                <w:top w:val="none" w:sz="0" w:space="0" w:color="auto"/>
                <w:left w:val="none" w:sz="0" w:space="0" w:color="auto"/>
                <w:bottom w:val="none" w:sz="0" w:space="0" w:color="auto"/>
                <w:right w:val="none" w:sz="0" w:space="0" w:color="auto"/>
              </w:divBdr>
              <w:divsChild>
                <w:div w:id="999390144">
                  <w:marLeft w:val="0"/>
                  <w:marRight w:val="0"/>
                  <w:marTop w:val="0"/>
                  <w:marBottom w:val="0"/>
                  <w:divBdr>
                    <w:top w:val="none" w:sz="0" w:space="0" w:color="auto"/>
                    <w:left w:val="none" w:sz="0" w:space="0" w:color="auto"/>
                    <w:bottom w:val="none" w:sz="0" w:space="0" w:color="auto"/>
                    <w:right w:val="none" w:sz="0" w:space="0" w:color="auto"/>
                  </w:divBdr>
                  <w:divsChild>
                    <w:div w:id="517618430">
                      <w:marLeft w:val="0"/>
                      <w:marRight w:val="0"/>
                      <w:marTop w:val="0"/>
                      <w:marBottom w:val="0"/>
                      <w:divBdr>
                        <w:top w:val="none" w:sz="0" w:space="0" w:color="auto"/>
                        <w:left w:val="none" w:sz="0" w:space="0" w:color="auto"/>
                        <w:bottom w:val="none" w:sz="0" w:space="0" w:color="auto"/>
                        <w:right w:val="none" w:sz="0" w:space="0" w:color="auto"/>
                      </w:divBdr>
                    </w:div>
                    <w:div w:id="1298609073">
                      <w:marLeft w:val="0"/>
                      <w:marRight w:val="0"/>
                      <w:marTop w:val="0"/>
                      <w:marBottom w:val="0"/>
                      <w:divBdr>
                        <w:top w:val="none" w:sz="0" w:space="0" w:color="auto"/>
                        <w:left w:val="none" w:sz="0" w:space="0" w:color="auto"/>
                        <w:bottom w:val="none" w:sz="0" w:space="0" w:color="auto"/>
                        <w:right w:val="none" w:sz="0" w:space="0" w:color="auto"/>
                      </w:divBdr>
                    </w:div>
                    <w:div w:id="5942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136013">
      <w:bodyDiv w:val="1"/>
      <w:marLeft w:val="0"/>
      <w:marRight w:val="0"/>
      <w:marTop w:val="0"/>
      <w:marBottom w:val="0"/>
      <w:divBdr>
        <w:top w:val="none" w:sz="0" w:space="0" w:color="auto"/>
        <w:left w:val="none" w:sz="0" w:space="0" w:color="auto"/>
        <w:bottom w:val="none" w:sz="0" w:space="0" w:color="auto"/>
        <w:right w:val="none" w:sz="0" w:space="0" w:color="auto"/>
      </w:divBdr>
      <w:divsChild>
        <w:div w:id="216017614">
          <w:marLeft w:val="0"/>
          <w:marRight w:val="0"/>
          <w:marTop w:val="0"/>
          <w:marBottom w:val="0"/>
          <w:divBdr>
            <w:top w:val="none" w:sz="0" w:space="0" w:color="auto"/>
            <w:left w:val="none" w:sz="0" w:space="0" w:color="auto"/>
            <w:bottom w:val="none" w:sz="0" w:space="0" w:color="auto"/>
            <w:right w:val="none" w:sz="0" w:space="0" w:color="auto"/>
          </w:divBdr>
          <w:divsChild>
            <w:div w:id="590745224">
              <w:marLeft w:val="0"/>
              <w:marRight w:val="0"/>
              <w:marTop w:val="0"/>
              <w:marBottom w:val="0"/>
              <w:divBdr>
                <w:top w:val="none" w:sz="0" w:space="0" w:color="auto"/>
                <w:left w:val="none" w:sz="0" w:space="0" w:color="auto"/>
                <w:bottom w:val="none" w:sz="0" w:space="0" w:color="auto"/>
                <w:right w:val="none" w:sz="0" w:space="0" w:color="auto"/>
              </w:divBdr>
              <w:divsChild>
                <w:div w:id="848523740">
                  <w:marLeft w:val="0"/>
                  <w:marRight w:val="0"/>
                  <w:marTop w:val="0"/>
                  <w:marBottom w:val="0"/>
                  <w:divBdr>
                    <w:top w:val="none" w:sz="0" w:space="0" w:color="auto"/>
                    <w:left w:val="none" w:sz="0" w:space="0" w:color="auto"/>
                    <w:bottom w:val="none" w:sz="0" w:space="0" w:color="auto"/>
                    <w:right w:val="none" w:sz="0" w:space="0" w:color="auto"/>
                  </w:divBdr>
                  <w:divsChild>
                    <w:div w:id="2029332237">
                      <w:marLeft w:val="0"/>
                      <w:marRight w:val="0"/>
                      <w:marTop w:val="0"/>
                      <w:marBottom w:val="0"/>
                      <w:divBdr>
                        <w:top w:val="none" w:sz="0" w:space="0" w:color="auto"/>
                        <w:left w:val="none" w:sz="0" w:space="0" w:color="auto"/>
                        <w:bottom w:val="none" w:sz="0" w:space="0" w:color="auto"/>
                        <w:right w:val="none" w:sz="0" w:space="0" w:color="auto"/>
                      </w:divBdr>
                      <w:divsChild>
                        <w:div w:id="67321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317112">
      <w:bodyDiv w:val="1"/>
      <w:marLeft w:val="0"/>
      <w:marRight w:val="0"/>
      <w:marTop w:val="0"/>
      <w:marBottom w:val="0"/>
      <w:divBdr>
        <w:top w:val="none" w:sz="0" w:space="0" w:color="auto"/>
        <w:left w:val="none" w:sz="0" w:space="0" w:color="auto"/>
        <w:bottom w:val="none" w:sz="0" w:space="0" w:color="auto"/>
        <w:right w:val="none" w:sz="0" w:space="0" w:color="auto"/>
      </w:divBdr>
    </w:div>
    <w:div w:id="1415129601">
      <w:bodyDiv w:val="1"/>
      <w:marLeft w:val="0"/>
      <w:marRight w:val="0"/>
      <w:marTop w:val="0"/>
      <w:marBottom w:val="0"/>
      <w:divBdr>
        <w:top w:val="none" w:sz="0" w:space="0" w:color="auto"/>
        <w:left w:val="none" w:sz="0" w:space="0" w:color="auto"/>
        <w:bottom w:val="none" w:sz="0" w:space="0" w:color="auto"/>
        <w:right w:val="none" w:sz="0" w:space="0" w:color="auto"/>
      </w:divBdr>
      <w:divsChild>
        <w:div w:id="2106417905">
          <w:marLeft w:val="0"/>
          <w:marRight w:val="0"/>
          <w:marTop w:val="0"/>
          <w:marBottom w:val="0"/>
          <w:divBdr>
            <w:top w:val="none" w:sz="0" w:space="0" w:color="auto"/>
            <w:left w:val="none" w:sz="0" w:space="0" w:color="auto"/>
            <w:bottom w:val="none" w:sz="0" w:space="0" w:color="auto"/>
            <w:right w:val="none" w:sz="0" w:space="0" w:color="auto"/>
          </w:divBdr>
          <w:divsChild>
            <w:div w:id="10229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38033">
      <w:bodyDiv w:val="1"/>
      <w:marLeft w:val="0"/>
      <w:marRight w:val="0"/>
      <w:marTop w:val="0"/>
      <w:marBottom w:val="0"/>
      <w:divBdr>
        <w:top w:val="none" w:sz="0" w:space="0" w:color="auto"/>
        <w:left w:val="none" w:sz="0" w:space="0" w:color="auto"/>
        <w:bottom w:val="none" w:sz="0" w:space="0" w:color="auto"/>
        <w:right w:val="none" w:sz="0" w:space="0" w:color="auto"/>
      </w:divBdr>
      <w:divsChild>
        <w:div w:id="1620524916">
          <w:marLeft w:val="0"/>
          <w:marRight w:val="0"/>
          <w:marTop w:val="0"/>
          <w:marBottom w:val="0"/>
          <w:divBdr>
            <w:top w:val="none" w:sz="0" w:space="0" w:color="auto"/>
            <w:left w:val="none" w:sz="0" w:space="0" w:color="auto"/>
            <w:bottom w:val="none" w:sz="0" w:space="0" w:color="auto"/>
            <w:right w:val="none" w:sz="0" w:space="0" w:color="auto"/>
          </w:divBdr>
          <w:divsChild>
            <w:div w:id="1512449770">
              <w:marLeft w:val="0"/>
              <w:marRight w:val="0"/>
              <w:marTop w:val="0"/>
              <w:marBottom w:val="0"/>
              <w:divBdr>
                <w:top w:val="none" w:sz="0" w:space="0" w:color="auto"/>
                <w:left w:val="none" w:sz="0" w:space="0" w:color="auto"/>
                <w:bottom w:val="none" w:sz="0" w:space="0" w:color="auto"/>
                <w:right w:val="none" w:sz="0" w:space="0" w:color="auto"/>
              </w:divBdr>
              <w:divsChild>
                <w:div w:id="1002855036">
                  <w:marLeft w:val="0"/>
                  <w:marRight w:val="0"/>
                  <w:marTop w:val="0"/>
                  <w:marBottom w:val="0"/>
                  <w:divBdr>
                    <w:top w:val="none" w:sz="0" w:space="0" w:color="auto"/>
                    <w:left w:val="none" w:sz="0" w:space="0" w:color="auto"/>
                    <w:bottom w:val="none" w:sz="0" w:space="0" w:color="auto"/>
                    <w:right w:val="none" w:sz="0" w:space="0" w:color="auto"/>
                  </w:divBdr>
                  <w:divsChild>
                    <w:div w:id="1357195883">
                      <w:marLeft w:val="0"/>
                      <w:marRight w:val="0"/>
                      <w:marTop w:val="0"/>
                      <w:marBottom w:val="0"/>
                      <w:divBdr>
                        <w:top w:val="none" w:sz="0" w:space="0" w:color="auto"/>
                        <w:left w:val="none" w:sz="0" w:space="0" w:color="auto"/>
                        <w:bottom w:val="none" w:sz="0" w:space="0" w:color="auto"/>
                        <w:right w:val="none" w:sz="0" w:space="0" w:color="auto"/>
                      </w:divBdr>
                    </w:div>
                    <w:div w:id="17841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043218">
      <w:bodyDiv w:val="1"/>
      <w:marLeft w:val="0"/>
      <w:marRight w:val="0"/>
      <w:marTop w:val="0"/>
      <w:marBottom w:val="0"/>
      <w:divBdr>
        <w:top w:val="none" w:sz="0" w:space="0" w:color="auto"/>
        <w:left w:val="none" w:sz="0" w:space="0" w:color="auto"/>
        <w:bottom w:val="none" w:sz="0" w:space="0" w:color="auto"/>
        <w:right w:val="none" w:sz="0" w:space="0" w:color="auto"/>
      </w:divBdr>
      <w:divsChild>
        <w:div w:id="214782645">
          <w:marLeft w:val="0"/>
          <w:marRight w:val="0"/>
          <w:marTop w:val="0"/>
          <w:marBottom w:val="0"/>
          <w:divBdr>
            <w:top w:val="none" w:sz="0" w:space="0" w:color="auto"/>
            <w:left w:val="none" w:sz="0" w:space="0" w:color="auto"/>
            <w:bottom w:val="none" w:sz="0" w:space="0" w:color="auto"/>
            <w:right w:val="none" w:sz="0" w:space="0" w:color="auto"/>
          </w:divBdr>
          <w:divsChild>
            <w:div w:id="782842454">
              <w:marLeft w:val="0"/>
              <w:marRight w:val="0"/>
              <w:marTop w:val="0"/>
              <w:marBottom w:val="0"/>
              <w:divBdr>
                <w:top w:val="none" w:sz="0" w:space="0" w:color="auto"/>
                <w:left w:val="none" w:sz="0" w:space="0" w:color="auto"/>
                <w:bottom w:val="none" w:sz="0" w:space="0" w:color="auto"/>
                <w:right w:val="none" w:sz="0" w:space="0" w:color="auto"/>
              </w:divBdr>
              <w:divsChild>
                <w:div w:id="1943997132">
                  <w:marLeft w:val="0"/>
                  <w:marRight w:val="0"/>
                  <w:marTop w:val="0"/>
                  <w:marBottom w:val="0"/>
                  <w:divBdr>
                    <w:top w:val="none" w:sz="0" w:space="0" w:color="auto"/>
                    <w:left w:val="none" w:sz="0" w:space="0" w:color="auto"/>
                    <w:bottom w:val="none" w:sz="0" w:space="0" w:color="auto"/>
                    <w:right w:val="none" w:sz="0" w:space="0" w:color="auto"/>
                  </w:divBdr>
                  <w:divsChild>
                    <w:div w:id="865022586">
                      <w:marLeft w:val="0"/>
                      <w:marRight w:val="0"/>
                      <w:marTop w:val="0"/>
                      <w:marBottom w:val="0"/>
                      <w:divBdr>
                        <w:top w:val="none" w:sz="0" w:space="0" w:color="auto"/>
                        <w:left w:val="none" w:sz="0" w:space="0" w:color="auto"/>
                        <w:bottom w:val="none" w:sz="0" w:space="0" w:color="auto"/>
                        <w:right w:val="none" w:sz="0" w:space="0" w:color="auto"/>
                      </w:divBdr>
                    </w:div>
                    <w:div w:id="44335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445915">
      <w:bodyDiv w:val="1"/>
      <w:marLeft w:val="0"/>
      <w:marRight w:val="0"/>
      <w:marTop w:val="0"/>
      <w:marBottom w:val="0"/>
      <w:divBdr>
        <w:top w:val="none" w:sz="0" w:space="0" w:color="auto"/>
        <w:left w:val="none" w:sz="0" w:space="0" w:color="auto"/>
        <w:bottom w:val="none" w:sz="0" w:space="0" w:color="auto"/>
        <w:right w:val="none" w:sz="0" w:space="0" w:color="auto"/>
      </w:divBdr>
      <w:divsChild>
        <w:div w:id="249824770">
          <w:marLeft w:val="0"/>
          <w:marRight w:val="0"/>
          <w:marTop w:val="0"/>
          <w:marBottom w:val="0"/>
          <w:divBdr>
            <w:top w:val="none" w:sz="0" w:space="0" w:color="auto"/>
            <w:left w:val="none" w:sz="0" w:space="0" w:color="auto"/>
            <w:bottom w:val="none" w:sz="0" w:space="0" w:color="auto"/>
            <w:right w:val="none" w:sz="0" w:space="0" w:color="auto"/>
          </w:divBdr>
          <w:divsChild>
            <w:div w:id="42056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1f08fcc6deba45dd8f0de66f852ae580" PartId="a44ec4a3d7bd4a07b5c022cec4d7b524">
    <Part Type="straipsnis" Nr="1" Abbr="1 str." Title="1 straipsnio pakeitimas" DocPartId="92ab55410ba64a68903d8ed3497f8a1c" PartId="db250d54ed474452b7c5c9b54c719fa5">
      <Part Type="strDalis" Nr="1" Abbr="1 str. 1 d." DocPartId="21852af8b7044038963b38b0d0a2af90" PartId="cbc6cabb9eaa4674af648703a7395f1a">
        <Part Type="citata" DocPartId="fc19362de0304d6faa75aacd54fe8436" PartId="093b0d60c35b4c189eebb404d259421e">
          <Part Type="strDalis" Nr="3" Abbr="3 d." DocPartId="f2a696d225bd4be6a721dbf14c8088ee" PartId="942317c942674a2596a182c484b522d6"/>
        </Part>
      </Part>
    </Part>
    <Part Type="straipsnis" Nr="2" Abbr="2 str." Title="19 straipsnio pakeitimas" DocPartId="0fbe04438bd64eb9aee2dac066e82a0b" PartId="16cd30224b8245269f71ceb29ebd40a3">
      <Part Type="strDalis" Nr="1" Abbr="2 str. 1 d." DocPartId="c2bbf604cb554faaace5040a08af11cc" PartId="e75c5fb8577147029fcbf0e3aaed83d6">
        <Part Type="citata" DocPartId="74a7b9f1629a48158fb0b28bc4ac96fd" PartId="5f6e9599679945c3914a664f1192ca4f">
          <Part Type="strDalis" Nr="1" Abbr="1 d." DocPartId="c2c66c67422840388beb489dfea65928" PartId="90dae92a43a24a539b762c2778567dbb"/>
        </Part>
      </Part>
    </Part>
    <Part Type="straipsnis" Nr="3" Abbr="3 str." Title="20 straipsnio pakeitimas" DocPartId="6b01e9d0e2e246658467ff34ef98140f" PartId="b412de9f8bc14872bd402c7d06a2df63">
      <Part Type="strDalis" Nr="1" Abbr="3 str. 1 d." DocPartId="632bd6d242d949e8816cfcb8df58b624" PartId="8a6bc40730024b82ae4289273bf4cfc5">
        <Part Type="citata" DocPartId="c93d2e60e6f04683afa3121ddae4b7a0" PartId="b0f5392d3be443cf98918c4d846583b2">
          <Part Type="strDalis" Nr="1" Abbr="1 d." DocPartId="78540fe193fb449dbd367e03720af4de" PartId="5042ac1b5fe343c981dcf98ea66883a2"/>
        </Part>
      </Part>
    </Part>
    <Part Type="straipsnis" Nr="4" Abbr="4 str." Title="23 straipsnio pakeitimas" DocPartId="c4c976fc97f94c06bedc75ed2d3c19d4" PartId="8859c1b3349e463abd73061b752ae8c7">
      <Part Type="strDalis" Nr="1" Abbr="4 str. 1 d." DocPartId="bc0b42c5a79443798c5d4b57a67695d2" PartId="44df36e70be14d989f2201c0a3d55b5f">
        <Part Type="citata" DocPartId="a9e03c2c36a641ab9a69f1c890d8d730" PartId="ddb9445514c44d5c974fe1734a3aaa14">
          <Part Type="strDalis" Nr="2" Abbr="2 d." DocPartId="b54d53ab997042f5a0ae3c6d7a060406" PartId="aa37b663398546d7a33e2ad03c5b35e5"/>
        </Part>
      </Part>
    </Part>
    <Part Type="straipsnis" Nr="5" Abbr="5 str." Title="26 straipsnio pakeitimas" DocPartId="4e9c0089693d47aea8191d87dcc1a0e4" PartId="d2a83adec37e41e7a12cd987b0a69bec">
      <Part Type="strDalis" Nr="1" Abbr="5 str. 1 d." DocPartId="e6f008989e3249458702ed8c060bc768" PartId="c1ccd8ab7e8f499c971a26a9c814aa05">
        <Part Type="citata" DocPartId="7140b9d4d9254f92a2fe00e60c7235e8" PartId="7b553b7a9b4b417c94f926a2ed1e6e12">
          <Part Type="strDalis" Nr="1" Abbr="1 d." DocPartId="e17b0f07084b4d4c8802b1c1fbd268dc" PartId="d1be5883908f43dfaf0da51699cc830d"/>
        </Part>
      </Part>
    </Part>
    <Part Type="straipsnis" Nr="6" Abbr="6 str." Title="27 straipsnio pakeitimas" DocPartId="96d5f00026e44e259c54b6462e64a274" PartId="2c61a58c8dc44a7590f103b3af1874de">
      <Part Type="strDalis" Nr="1" Abbr="6 str. 1 d." DocPartId="274f9d2453b649a897297119b752a653" PartId="96757c9808ef41a3891f2352f0304a2e">
        <Part Type="citata" DocPartId="84f4f0f000a4440f8cafb413d821d696" PartId="186c9361aed643c4a4a46d3dd71bbe2d">
          <Part Type="straipsnis" Nr="27" Abbr="27 str." Title="Šiurkštus ir (ar) sistemingas pažeidimas" DocPartId="3e61278b9e5045f39b3b1935e2ca1b32" PartId="aa715ad8dc294476a5723ca74264aeff">
            <Part Type="strDalis" Nr="1" Abbr="27 str. 1 d." DocPartId="24f11569f5ae4c60ab21b44f11658549" PartId="eda3f29754054c0c91eb5b04e60bb8a4"/>
            <Part Type="strDalis" Nr="2" Abbr="27 str. 2 d." DocPartId="b7bee62b1cf5473dbf85989e704ffacb" PartId="610e9bec2b314e79ab51882f28ccfb2e"/>
            <Part Type="strDalis" Nr="3" Abbr="27 str. 3 d." DocPartId="54e3a39990b44bbeb89522dd43f1b3fc" PartId="a62e54ee3eff4ca489c4314e93ee68e6"/>
          </Part>
        </Part>
      </Part>
    </Part>
    <Part Type="straipsnis" Nr="7" Abbr="7 str." Title="Įstatymo priedo pakeitimas" DocPartId="6b260763ce204d3ebca67bea7ddd8ad4" PartId="84fed3b23f804de081287c18122e37b7">
      <Part Type="strDalis" Nr="1" Abbr="7 str. 1 d." DocPartId="6fdf6e5333604183ab8a195a929caaee" PartId="ad0bc5ac6297440589eea8f123885906">
        <Part Type="citata" DocPartId="eb8063e3483845cc91a489c859ed9229" PartId="c7a8dada06334052b32161e2d9aa4b23">
          <Part Type="strDalis" Nr="2" Abbr="2 d." DocPartId="8b0e4d56889f43e5ac2c4b5920d9f163" PartId="4b64ed8dbacf4ec48c14e6a93f817d16"/>
        </Part>
      </Part>
    </Part>
    <Part Type="straipsnis" Nr="8" Abbr="8 str." Title="Įstatymo įsigaliojimas ir taikymas" DocPartId="f4db2f548e0d428bbc6f51e5d328378d" PartId="8d116af1d2f84166a715c252681335b9">
      <Part Type="strDalis" Nr="1" Abbr="8 str. 1 d." DocPartId="f62e7c35a7f340d09071f4df1cc48a2c" PartId="8988a6f0d9044284896cad7e6044120a"/>
      <Part Type="strDalis" Nr="2" Abbr="8 str. 2 d." DocPartId="f3eb81a1d6114bf78fbbee3f1eace186" PartId="76e11e9f8d2349de8298076ef867565f"/>
      <Part Type="strDalis" Nr="3" Abbr="8 str. 3 d." DocPartId="2ecbe8eb923e4db4be750e3bf09b6a25" PartId="0d37664bbd924f778cbfa6493fa4fe80"/>
    </Part>
    <Part Type="signatura" DocPartId="480b9961ee5b40ca93fc5c1289a095a2" PartId="11b79fcd44d3486c9275b3044d99aedc"/>
  </Part>
</Parts>
</file>

<file path=customXml/itemProps1.xml><?xml version="1.0" encoding="utf-8"?>
<ds:datastoreItem xmlns:ds="http://schemas.openxmlformats.org/officeDocument/2006/customXml" ds:itemID="{C125D3EE-E320-449A-8C23-1A9CD4F9D16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4213</Characters>
  <Application>Microsoft Office Word</Application>
  <DocSecurity>4</DocSecurity>
  <Lines>89</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4829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2019-03-27T12:06:00Z</dcterms:created>
  <dc:creator>Kristina Semėnė</dc:creator>
  <cp:lastModifiedBy>Asseco</cp:lastModifiedBy>
  <cp:lastPrinted>2019-02-06T14:41:00Z</cp:lastPrinted>
  <dcterms:modified xsi:type="dcterms:W3CDTF">2019-03-27T12:06:00Z</dcterms:modified>
  <cp:revision>2</cp:revision>
</cp:coreProperties>
</file>