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20A73D27" w14:textId="02404667" w:rsidR="007F4425" w:rsidRPr="007F4425" w:rsidRDefault="009F551A" w:rsidP="007F4425">
      <w:pPr>
        <w:spacing w:line="276" w:lineRule="auto"/>
        <w:jc w:val="center"/>
        <w:rPr>
          <w:sz w:val="24"/>
          <w:szCs w:val="24"/>
          <w:lang w:val="en-US" w:eastAsia="lt-LT"/>
        </w:rPr>
      </w:pPr>
      <w:r w:rsidRPr="00606338">
        <w:rPr>
          <w:b/>
          <w:bCs/>
          <w:sz w:val="24"/>
          <w:szCs w:val="24"/>
        </w:rPr>
        <w:t xml:space="preserve">DĖL LIETUVOS RESPUBLIKOS </w:t>
      </w:r>
    </w:p>
    <w:p w14:paraId="4AE1BED5" w14:textId="77777777" w:rsidR="007F4425" w:rsidRPr="007F4425" w:rsidRDefault="007F4425" w:rsidP="007F4425">
      <w:pPr>
        <w:spacing w:line="276" w:lineRule="auto"/>
        <w:jc w:val="center"/>
        <w:rPr>
          <w:sz w:val="24"/>
          <w:szCs w:val="24"/>
          <w:lang w:val="en-US" w:eastAsia="lt-LT"/>
        </w:rPr>
      </w:pPr>
      <w:r w:rsidRPr="007F4425">
        <w:rPr>
          <w:b/>
          <w:bCs/>
          <w:caps/>
          <w:sz w:val="24"/>
          <w:szCs w:val="24"/>
          <w:lang w:eastAsia="lt-LT"/>
        </w:rPr>
        <w:t xml:space="preserve">LIGOS IR MOTINYSTĖS SOCIALINIO DRAUDIMO ĮSTATYMO NR. Ix-110 </w:t>
      </w:r>
    </w:p>
    <w:p w14:paraId="26D0535D" w14:textId="032A6606" w:rsidR="00074B0C" w:rsidRPr="007F4425" w:rsidRDefault="007F4425" w:rsidP="007F4425">
      <w:pPr>
        <w:spacing w:line="276" w:lineRule="auto"/>
        <w:jc w:val="center"/>
        <w:rPr>
          <w:sz w:val="24"/>
          <w:szCs w:val="24"/>
          <w:lang w:val="en-US" w:eastAsia="lt-LT"/>
        </w:rPr>
      </w:pPr>
      <w:r w:rsidRPr="007F4425">
        <w:rPr>
          <w:b/>
          <w:bCs/>
          <w:caps/>
          <w:sz w:val="24"/>
          <w:szCs w:val="24"/>
          <w:lang w:eastAsia="lt-LT"/>
        </w:rPr>
        <w:t>2, 9, 10, 11 ir 16 STRAIPSNIŲ PAKEITIMO įstatym</w:t>
      </w:r>
      <w:r>
        <w:rPr>
          <w:b/>
          <w:bCs/>
          <w:caps/>
          <w:sz w:val="24"/>
          <w:szCs w:val="24"/>
          <w:lang w:eastAsia="lt-LT"/>
        </w:rPr>
        <w:t>O</w:t>
      </w:r>
      <w:r>
        <w:rPr>
          <w:sz w:val="24"/>
          <w:szCs w:val="24"/>
          <w:lang w:val="en-US" w:eastAsia="lt-LT"/>
        </w:rPr>
        <w:t xml:space="preserve"> </w:t>
      </w:r>
      <w:r w:rsidR="00074B0C" w:rsidRPr="00606338">
        <w:rPr>
          <w:b/>
          <w:sz w:val="24"/>
          <w:szCs w:val="24"/>
        </w:rPr>
        <w:t>PROJEKTO</w:t>
      </w:r>
      <w:r w:rsidR="003E1817" w:rsidRPr="00606338">
        <w:rPr>
          <w:b/>
          <w:bCs/>
          <w:sz w:val="24"/>
          <w:szCs w:val="24"/>
          <w:lang w:eastAsia="lt-LT"/>
        </w:rPr>
        <w:t xml:space="preserve"> </w:t>
      </w:r>
      <w:r w:rsidR="005519DC">
        <w:rPr>
          <w:b/>
          <w:bCs/>
          <w:sz w:val="24"/>
          <w:szCs w:val="24"/>
          <w:lang w:eastAsia="lt-LT"/>
        </w:rPr>
        <w:t xml:space="preserve"> (toliau – Projektas)</w:t>
      </w:r>
    </w:p>
    <w:p w14:paraId="6691E8CF" w14:textId="0EBA637A" w:rsidR="00A15F3A" w:rsidRPr="007F4425" w:rsidRDefault="007F4425" w:rsidP="00751D27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7F4425">
        <w:rPr>
          <w:b/>
          <w:sz w:val="24"/>
          <w:szCs w:val="24"/>
        </w:rPr>
        <w:t>(</w:t>
      </w:r>
      <w:r w:rsidR="0008118C" w:rsidRPr="007F4425">
        <w:rPr>
          <w:b/>
          <w:sz w:val="24"/>
          <w:szCs w:val="24"/>
        </w:rPr>
        <w:t>TAP-19-922) (</w:t>
      </w:r>
      <w:r>
        <w:rPr>
          <w:b/>
          <w:sz w:val="24"/>
          <w:szCs w:val="24"/>
        </w:rPr>
        <w:t>TAIS Nr.</w:t>
      </w:r>
      <w:r w:rsidR="0008118C" w:rsidRPr="007F4425">
        <w:rPr>
          <w:b/>
          <w:sz w:val="24"/>
          <w:szCs w:val="24"/>
        </w:rPr>
        <w:t>19-4020(4)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624183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64E52998" w14:textId="77777777" w:rsidR="00205F4B" w:rsidRDefault="00671AE6" w:rsidP="007B65F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DB6AFA">
        <w:rPr>
          <w:sz w:val="24"/>
          <w:szCs w:val="24"/>
        </w:rPr>
        <w:t xml:space="preserve">Įvertinę </w:t>
      </w:r>
      <w:r w:rsidR="00606338">
        <w:rPr>
          <w:sz w:val="24"/>
          <w:szCs w:val="24"/>
        </w:rPr>
        <w:t>P</w:t>
      </w:r>
      <w:r w:rsidR="007B65F5">
        <w:rPr>
          <w:sz w:val="24"/>
          <w:szCs w:val="24"/>
        </w:rPr>
        <w:t xml:space="preserve">rojekto atitiktį įstatymams, Vyriausybės nutarimams bei teisės technikos reikalavimams, </w:t>
      </w:r>
      <w:r w:rsidR="00205F4B">
        <w:rPr>
          <w:sz w:val="24"/>
          <w:szCs w:val="24"/>
        </w:rPr>
        <w:t xml:space="preserve">teikiame šias </w:t>
      </w:r>
      <w:r w:rsidR="007B65F5">
        <w:rPr>
          <w:sz w:val="24"/>
          <w:szCs w:val="24"/>
        </w:rPr>
        <w:t>pastab</w:t>
      </w:r>
      <w:r w:rsidR="00205F4B">
        <w:rPr>
          <w:sz w:val="24"/>
          <w:szCs w:val="24"/>
        </w:rPr>
        <w:t>as</w:t>
      </w:r>
      <w:r w:rsidR="007B65F5">
        <w:rPr>
          <w:sz w:val="24"/>
          <w:szCs w:val="24"/>
        </w:rPr>
        <w:t xml:space="preserve"> ir </w:t>
      </w:r>
      <w:r w:rsidR="00192DBD">
        <w:rPr>
          <w:sz w:val="24"/>
          <w:szCs w:val="24"/>
        </w:rPr>
        <w:t>pa</w:t>
      </w:r>
      <w:r w:rsidR="007B65F5">
        <w:rPr>
          <w:sz w:val="24"/>
          <w:szCs w:val="24"/>
        </w:rPr>
        <w:t>siūlym</w:t>
      </w:r>
      <w:r w:rsidR="00205F4B">
        <w:rPr>
          <w:sz w:val="24"/>
          <w:szCs w:val="24"/>
        </w:rPr>
        <w:t>us:</w:t>
      </w:r>
    </w:p>
    <w:p w14:paraId="2B263F0B" w14:textId="152B3E72" w:rsidR="00F85F5F" w:rsidRPr="00571AE3" w:rsidRDefault="00205F4B" w:rsidP="00AC6EC9">
      <w:pPr>
        <w:pStyle w:val="Sraopastraipa"/>
        <w:numPr>
          <w:ilvl w:val="0"/>
          <w:numId w:val="34"/>
        </w:numPr>
        <w:spacing w:line="312" w:lineRule="auto"/>
        <w:ind w:left="0" w:firstLine="284"/>
        <w:jc w:val="both"/>
        <w:rPr>
          <w:sz w:val="24"/>
          <w:szCs w:val="24"/>
          <w:lang w:val="en-US" w:eastAsia="lt-LT"/>
        </w:rPr>
      </w:pPr>
      <w:r>
        <w:rPr>
          <w:sz w:val="24"/>
          <w:szCs w:val="24"/>
        </w:rPr>
        <w:t xml:space="preserve">Įvertinus Projekto 1 straipsnyje </w:t>
      </w:r>
      <w:r w:rsidR="00274BBA">
        <w:rPr>
          <w:sz w:val="24"/>
          <w:szCs w:val="24"/>
        </w:rPr>
        <w:t xml:space="preserve">teikiamą </w:t>
      </w:r>
      <w:r>
        <w:rPr>
          <w:sz w:val="24"/>
          <w:szCs w:val="24"/>
        </w:rPr>
        <w:t>Lietuvos Respublikos ligos ir motinystės socialinio draudimo įstatymo (toliau –</w:t>
      </w:r>
      <w:r w:rsidR="00274BBA">
        <w:rPr>
          <w:sz w:val="24"/>
          <w:szCs w:val="24"/>
        </w:rPr>
        <w:t xml:space="preserve"> </w:t>
      </w:r>
      <w:r>
        <w:rPr>
          <w:sz w:val="24"/>
          <w:szCs w:val="24"/>
        </w:rPr>
        <w:t>Įstatymas</w:t>
      </w:r>
      <w:r w:rsidR="00274BBA">
        <w:rPr>
          <w:sz w:val="24"/>
          <w:szCs w:val="24"/>
        </w:rPr>
        <w:t>) 2 straipsnio pakeitimą, pastebime, kad</w:t>
      </w:r>
      <w:r w:rsidR="002D2B83">
        <w:rPr>
          <w:sz w:val="24"/>
          <w:szCs w:val="24"/>
        </w:rPr>
        <w:t xml:space="preserve"> </w:t>
      </w:r>
      <w:r w:rsidR="00274BBA">
        <w:rPr>
          <w:sz w:val="24"/>
          <w:szCs w:val="24"/>
        </w:rPr>
        <w:t>Įstatymo 10 straipsnis, reguliuo</w:t>
      </w:r>
      <w:r w:rsidR="00DF6EF9">
        <w:rPr>
          <w:sz w:val="24"/>
          <w:szCs w:val="24"/>
        </w:rPr>
        <w:t>jan</w:t>
      </w:r>
      <w:r w:rsidR="00274BBA">
        <w:rPr>
          <w:sz w:val="24"/>
          <w:szCs w:val="24"/>
        </w:rPr>
        <w:t>tis ligos išmokos mokėjimą sergančiam šeimos nariui slaugyti arba vaikui prižiūrėti, nustato ligos išmokos mokėjimą</w:t>
      </w:r>
      <w:r w:rsidR="00571AE3">
        <w:rPr>
          <w:sz w:val="24"/>
          <w:szCs w:val="24"/>
        </w:rPr>
        <w:t xml:space="preserve"> tam tikriems subjektams, įskaitant</w:t>
      </w:r>
      <w:r w:rsidR="00274BBA">
        <w:rPr>
          <w:sz w:val="24"/>
          <w:szCs w:val="24"/>
        </w:rPr>
        <w:t xml:space="preserve"> </w:t>
      </w:r>
      <w:r w:rsidR="002D2B83">
        <w:rPr>
          <w:sz w:val="24"/>
          <w:szCs w:val="24"/>
        </w:rPr>
        <w:t xml:space="preserve">ir </w:t>
      </w:r>
      <w:r w:rsidR="00274BBA">
        <w:rPr>
          <w:sz w:val="24"/>
          <w:szCs w:val="24"/>
        </w:rPr>
        <w:t>globėju</w:t>
      </w:r>
      <w:r w:rsidR="00571AE3">
        <w:rPr>
          <w:sz w:val="24"/>
          <w:szCs w:val="24"/>
        </w:rPr>
        <w:t>s</w:t>
      </w:r>
      <w:r w:rsidR="00274BBA">
        <w:rPr>
          <w:sz w:val="24"/>
          <w:szCs w:val="24"/>
        </w:rPr>
        <w:t xml:space="preserve"> ar rūpintoju</w:t>
      </w:r>
      <w:r w:rsidR="00571AE3">
        <w:rPr>
          <w:sz w:val="24"/>
          <w:szCs w:val="24"/>
        </w:rPr>
        <w:t>s</w:t>
      </w:r>
      <w:r w:rsidR="00274BBA">
        <w:rPr>
          <w:sz w:val="24"/>
          <w:szCs w:val="24"/>
        </w:rPr>
        <w:t xml:space="preserve">, </w:t>
      </w:r>
      <w:r w:rsidR="002D2B83">
        <w:rPr>
          <w:sz w:val="24"/>
          <w:szCs w:val="24"/>
        </w:rPr>
        <w:t xml:space="preserve">tačiau jie </w:t>
      </w:r>
      <w:r w:rsidR="00AC6EC9">
        <w:rPr>
          <w:sz w:val="24"/>
          <w:szCs w:val="24"/>
        </w:rPr>
        <w:t xml:space="preserve">keičiamo </w:t>
      </w:r>
      <w:r w:rsidR="00571AE3">
        <w:rPr>
          <w:sz w:val="24"/>
          <w:szCs w:val="24"/>
        </w:rPr>
        <w:t xml:space="preserve">Įstatymo </w:t>
      </w:r>
      <w:r w:rsidR="00274BBA">
        <w:rPr>
          <w:sz w:val="24"/>
          <w:szCs w:val="24"/>
        </w:rPr>
        <w:t>2 straipsnio formuluotėje nėra minimi</w:t>
      </w:r>
      <w:r w:rsidR="002D2B83">
        <w:rPr>
          <w:sz w:val="24"/>
          <w:szCs w:val="24"/>
        </w:rPr>
        <w:t xml:space="preserve">. Todėl siekiant sistemiškumo ir dėstymo nuoseklumo, tikslinga </w:t>
      </w:r>
      <w:r w:rsidR="00AC6EC9">
        <w:rPr>
          <w:sz w:val="24"/>
          <w:szCs w:val="24"/>
        </w:rPr>
        <w:t xml:space="preserve">Projektu </w:t>
      </w:r>
      <w:r w:rsidR="002D2B83">
        <w:rPr>
          <w:sz w:val="24"/>
          <w:szCs w:val="24"/>
        </w:rPr>
        <w:t xml:space="preserve">keičiamą nuostatą pildyti ir nurodyti trūkstamus subjektus, nepatenkančius į Įstatyme apibrėžtą šeimos sąvoką.  Be to, Įstatyme vartojant sąvokas </w:t>
      </w:r>
      <w:r w:rsidR="0039597A">
        <w:rPr>
          <w:sz w:val="24"/>
          <w:szCs w:val="24"/>
        </w:rPr>
        <w:t>„</w:t>
      </w:r>
      <w:r w:rsidR="002D2B83">
        <w:rPr>
          <w:sz w:val="24"/>
          <w:szCs w:val="24"/>
        </w:rPr>
        <w:t>globėjas</w:t>
      </w:r>
      <w:r w:rsidR="0039597A">
        <w:rPr>
          <w:sz w:val="24"/>
          <w:szCs w:val="24"/>
        </w:rPr>
        <w:t>“</w:t>
      </w:r>
      <w:r w:rsidR="002D2B83">
        <w:rPr>
          <w:sz w:val="24"/>
          <w:szCs w:val="24"/>
        </w:rPr>
        <w:t xml:space="preserve"> </w:t>
      </w:r>
      <w:r w:rsidR="0039597A">
        <w:rPr>
          <w:sz w:val="24"/>
          <w:szCs w:val="24"/>
        </w:rPr>
        <w:t>, „r</w:t>
      </w:r>
      <w:r w:rsidR="002D2B83">
        <w:rPr>
          <w:sz w:val="24"/>
          <w:szCs w:val="24"/>
        </w:rPr>
        <w:t xml:space="preserve">ūpintojas“ nėra nurodoma, kokiais teisės aktais vadovaujantis jie yra skiriami, todėl </w:t>
      </w:r>
      <w:r w:rsidR="0039597A">
        <w:rPr>
          <w:sz w:val="24"/>
          <w:szCs w:val="24"/>
        </w:rPr>
        <w:t xml:space="preserve">formuluotėje įrašant </w:t>
      </w:r>
      <w:r w:rsidR="006C319B">
        <w:rPr>
          <w:sz w:val="24"/>
          <w:szCs w:val="24"/>
        </w:rPr>
        <w:t>„</w:t>
      </w:r>
      <w:r w:rsidR="0039597A">
        <w:rPr>
          <w:sz w:val="24"/>
          <w:szCs w:val="24"/>
        </w:rPr>
        <w:t>budintį globotoją</w:t>
      </w:r>
      <w:r w:rsidR="006C319B">
        <w:rPr>
          <w:sz w:val="24"/>
          <w:szCs w:val="24"/>
        </w:rPr>
        <w:t>“</w:t>
      </w:r>
      <w:r w:rsidR="0039597A">
        <w:rPr>
          <w:sz w:val="24"/>
          <w:szCs w:val="24"/>
        </w:rPr>
        <w:t xml:space="preserve">, </w:t>
      </w:r>
      <w:r w:rsidR="002D2B83">
        <w:rPr>
          <w:sz w:val="24"/>
          <w:szCs w:val="24"/>
        </w:rPr>
        <w:t>tikslinga įvertinti nuostatos „paskirto pagal Lietuvos Respublikos socialinių paslaugų įstatymą (toliau</w:t>
      </w:r>
      <w:r w:rsidR="00F85F5F">
        <w:rPr>
          <w:sz w:val="24"/>
          <w:szCs w:val="24"/>
        </w:rPr>
        <w:t xml:space="preserve"> –</w:t>
      </w:r>
      <w:r w:rsidR="002D2B83">
        <w:rPr>
          <w:sz w:val="24"/>
          <w:szCs w:val="24"/>
        </w:rPr>
        <w:t xml:space="preserve"> budintis globotojas)“ </w:t>
      </w:r>
      <w:r w:rsidR="0039597A">
        <w:rPr>
          <w:sz w:val="24"/>
          <w:szCs w:val="24"/>
        </w:rPr>
        <w:t>poreikį</w:t>
      </w:r>
      <w:r w:rsidR="00EF29B1">
        <w:rPr>
          <w:sz w:val="24"/>
          <w:szCs w:val="24"/>
        </w:rPr>
        <w:t>. Pastebime</w:t>
      </w:r>
      <w:r w:rsidR="00571AE3">
        <w:rPr>
          <w:sz w:val="24"/>
          <w:szCs w:val="24"/>
        </w:rPr>
        <w:t xml:space="preserve"> ir tai</w:t>
      </w:r>
      <w:r w:rsidR="00EF29B1">
        <w:rPr>
          <w:sz w:val="24"/>
          <w:szCs w:val="24"/>
        </w:rPr>
        <w:t>, kad nuostata „paskirtas“</w:t>
      </w:r>
      <w:r w:rsidR="00F85F5F">
        <w:rPr>
          <w:sz w:val="24"/>
          <w:szCs w:val="24"/>
        </w:rPr>
        <w:t xml:space="preserve"> </w:t>
      </w:r>
      <w:r w:rsidR="00EF29B1">
        <w:rPr>
          <w:sz w:val="24"/>
          <w:szCs w:val="24"/>
        </w:rPr>
        <w:t>šiuo atveju yra klaidinanti</w:t>
      </w:r>
      <w:r w:rsidR="00F85F5F">
        <w:rPr>
          <w:sz w:val="24"/>
          <w:szCs w:val="24"/>
        </w:rPr>
        <w:t xml:space="preserve">, </w:t>
      </w:r>
      <w:r w:rsidR="00571AE3">
        <w:rPr>
          <w:sz w:val="24"/>
          <w:szCs w:val="24"/>
        </w:rPr>
        <w:t>nes</w:t>
      </w:r>
      <w:r w:rsidR="00F85F5F">
        <w:rPr>
          <w:sz w:val="24"/>
          <w:szCs w:val="24"/>
        </w:rPr>
        <w:t xml:space="preserve"> </w:t>
      </w:r>
      <w:r w:rsidR="00E04901">
        <w:rPr>
          <w:sz w:val="24"/>
          <w:szCs w:val="24"/>
        </w:rPr>
        <w:t>vadovaujantis</w:t>
      </w:r>
      <w:r w:rsidR="00571AE3">
        <w:rPr>
          <w:sz w:val="24"/>
          <w:szCs w:val="24"/>
        </w:rPr>
        <w:t xml:space="preserve"> minėtame įstatyme nustatyta „budinčio globotojo“ sąvoka, </w:t>
      </w:r>
      <w:r w:rsidR="00EF29B1">
        <w:rPr>
          <w:sz w:val="24"/>
          <w:szCs w:val="24"/>
        </w:rPr>
        <w:t xml:space="preserve">budintis globotojas </w:t>
      </w:r>
      <w:r w:rsidR="00F85F5F">
        <w:rPr>
          <w:sz w:val="24"/>
          <w:szCs w:val="24"/>
        </w:rPr>
        <w:t xml:space="preserve">vykdo veiklą pagal individualios veiklos pažymėjimą ir veikia pagal </w:t>
      </w:r>
      <w:r w:rsidR="00F85F5F" w:rsidRPr="00571AE3">
        <w:rPr>
          <w:sz w:val="24"/>
          <w:szCs w:val="24"/>
        </w:rPr>
        <w:t>su globos centru sudarytą tarpusavio bendradarbiavimo ir paslaugų teikimo sutartį</w:t>
      </w:r>
      <w:r w:rsidR="00571AE3">
        <w:rPr>
          <w:sz w:val="24"/>
          <w:szCs w:val="24"/>
        </w:rPr>
        <w:t>, tačiau jo paskyrimas nėra detalizuojamas.</w:t>
      </w:r>
    </w:p>
    <w:p w14:paraId="7677ED5F" w14:textId="37AF099B" w:rsidR="002809F4" w:rsidRPr="00465BCB" w:rsidRDefault="002809F4" w:rsidP="00AC6EC9">
      <w:pPr>
        <w:pStyle w:val="Sraopastraipa"/>
        <w:numPr>
          <w:ilvl w:val="0"/>
          <w:numId w:val="34"/>
        </w:numPr>
        <w:spacing w:line="312" w:lineRule="auto"/>
        <w:ind w:left="0" w:firstLine="284"/>
        <w:jc w:val="both"/>
        <w:rPr>
          <w:sz w:val="24"/>
          <w:szCs w:val="24"/>
          <w:lang w:val="en-US" w:eastAsia="lt-LT"/>
        </w:rPr>
      </w:pPr>
      <w:r w:rsidRPr="00452B4D">
        <w:rPr>
          <w:sz w:val="24"/>
          <w:szCs w:val="24"/>
          <w:lang w:eastAsia="lt-LT"/>
        </w:rPr>
        <w:t>Projekto 1 strai</w:t>
      </w:r>
      <w:r w:rsidR="004A74DD" w:rsidRPr="00452B4D">
        <w:rPr>
          <w:sz w:val="24"/>
          <w:szCs w:val="24"/>
          <w:lang w:eastAsia="lt-LT"/>
        </w:rPr>
        <w:t>psnyje teikiam</w:t>
      </w:r>
      <w:r w:rsidR="00EF29B1">
        <w:rPr>
          <w:sz w:val="24"/>
          <w:szCs w:val="24"/>
          <w:lang w:eastAsia="lt-LT"/>
        </w:rPr>
        <w:t xml:space="preserve">a </w:t>
      </w:r>
      <w:r w:rsidR="004A74DD" w:rsidRPr="00452B4D">
        <w:rPr>
          <w:sz w:val="24"/>
          <w:szCs w:val="24"/>
          <w:lang w:eastAsia="lt-LT"/>
        </w:rPr>
        <w:t>nuostata</w:t>
      </w:r>
      <w:r w:rsidRPr="00452B4D">
        <w:rPr>
          <w:sz w:val="24"/>
          <w:szCs w:val="24"/>
          <w:lang w:eastAsia="lt-LT"/>
        </w:rPr>
        <w:t xml:space="preserve"> </w:t>
      </w:r>
      <w:r w:rsidR="004A74DD" w:rsidRPr="00452B4D">
        <w:rPr>
          <w:sz w:val="24"/>
          <w:szCs w:val="24"/>
          <w:lang w:eastAsia="lt-LT"/>
        </w:rPr>
        <w:t>„</w:t>
      </w:r>
      <w:r w:rsidRPr="00452B4D">
        <w:rPr>
          <w:sz w:val="24"/>
          <w:szCs w:val="24"/>
          <w:lang w:eastAsia="lt-LT"/>
        </w:rPr>
        <w:t>arba padengia šiame įstatyme numatytas išmokas”</w:t>
      </w:r>
      <w:r w:rsidR="004A74DD" w:rsidRPr="00452B4D">
        <w:rPr>
          <w:sz w:val="24"/>
          <w:szCs w:val="24"/>
          <w:lang w:eastAsia="lt-LT"/>
        </w:rPr>
        <w:t xml:space="preserve"> </w:t>
      </w:r>
      <w:r w:rsidR="00EF29B1">
        <w:rPr>
          <w:sz w:val="24"/>
          <w:szCs w:val="24"/>
          <w:lang w:eastAsia="lt-LT"/>
        </w:rPr>
        <w:t xml:space="preserve">nenurodo, </w:t>
      </w:r>
      <w:r w:rsidRPr="00452B4D">
        <w:rPr>
          <w:sz w:val="24"/>
          <w:szCs w:val="24"/>
          <w:lang w:eastAsia="lt-LT"/>
        </w:rPr>
        <w:t xml:space="preserve">koks </w:t>
      </w:r>
      <w:r w:rsidR="00571AE3">
        <w:rPr>
          <w:sz w:val="24"/>
          <w:szCs w:val="24"/>
          <w:lang w:eastAsia="lt-LT"/>
        </w:rPr>
        <w:t>„</w:t>
      </w:r>
      <w:r w:rsidRPr="00452B4D">
        <w:rPr>
          <w:sz w:val="24"/>
          <w:szCs w:val="24"/>
          <w:lang w:eastAsia="lt-LT"/>
        </w:rPr>
        <w:t>padengimas</w:t>
      </w:r>
      <w:r w:rsidR="00571AE3">
        <w:rPr>
          <w:sz w:val="24"/>
          <w:szCs w:val="24"/>
          <w:lang w:eastAsia="lt-LT"/>
        </w:rPr>
        <w:t>“</w:t>
      </w:r>
      <w:r w:rsidRPr="00452B4D">
        <w:rPr>
          <w:sz w:val="24"/>
          <w:szCs w:val="24"/>
          <w:lang w:eastAsia="lt-LT"/>
        </w:rPr>
        <w:t xml:space="preserve"> ir kokios </w:t>
      </w:r>
      <w:r w:rsidR="00796225">
        <w:rPr>
          <w:sz w:val="24"/>
          <w:szCs w:val="24"/>
          <w:lang w:eastAsia="lt-LT"/>
        </w:rPr>
        <w:t>„</w:t>
      </w:r>
      <w:r w:rsidR="004A74DD" w:rsidRPr="00452B4D">
        <w:rPr>
          <w:sz w:val="24"/>
          <w:szCs w:val="24"/>
          <w:lang w:eastAsia="lt-LT"/>
        </w:rPr>
        <w:t>šiame įstatyme nu</w:t>
      </w:r>
      <w:r w:rsidR="00BC3772">
        <w:rPr>
          <w:sz w:val="24"/>
          <w:szCs w:val="24"/>
          <w:lang w:eastAsia="lt-LT"/>
        </w:rPr>
        <w:t>matytos“</w:t>
      </w:r>
      <w:r w:rsidR="004A74DD" w:rsidRPr="00452B4D">
        <w:rPr>
          <w:sz w:val="24"/>
          <w:szCs w:val="24"/>
          <w:lang w:eastAsia="lt-LT"/>
        </w:rPr>
        <w:t xml:space="preserve"> </w:t>
      </w:r>
      <w:r w:rsidRPr="00452B4D">
        <w:rPr>
          <w:sz w:val="24"/>
          <w:szCs w:val="24"/>
          <w:lang w:eastAsia="lt-LT"/>
        </w:rPr>
        <w:t>išmokos</w:t>
      </w:r>
      <w:r w:rsidR="00C93C01">
        <w:rPr>
          <w:sz w:val="24"/>
          <w:szCs w:val="24"/>
          <w:lang w:eastAsia="lt-LT"/>
        </w:rPr>
        <w:t xml:space="preserve"> šiuo atveju</w:t>
      </w:r>
      <w:r w:rsidRPr="00452B4D">
        <w:rPr>
          <w:sz w:val="24"/>
          <w:szCs w:val="24"/>
          <w:lang w:eastAsia="lt-LT"/>
        </w:rPr>
        <w:t xml:space="preserve"> turimos mintyje</w:t>
      </w:r>
      <w:r w:rsidR="000B3F2A">
        <w:rPr>
          <w:sz w:val="24"/>
          <w:szCs w:val="24"/>
          <w:lang w:eastAsia="lt-LT"/>
        </w:rPr>
        <w:t xml:space="preserve">. </w:t>
      </w:r>
      <w:r w:rsidR="00F36910">
        <w:rPr>
          <w:sz w:val="24"/>
          <w:szCs w:val="24"/>
          <w:lang w:eastAsia="lt-LT"/>
        </w:rPr>
        <w:t xml:space="preserve">Pastebėtina, kad Įstatymas reguliuoja ir ligos ir profesinės reabilitacijos išmokų mokėjimą. </w:t>
      </w:r>
      <w:r w:rsidR="00EF29B1">
        <w:rPr>
          <w:sz w:val="24"/>
          <w:szCs w:val="24"/>
          <w:lang w:eastAsia="lt-LT"/>
        </w:rPr>
        <w:t xml:space="preserve">Siekiant tikslumo ir aiškumo, </w:t>
      </w:r>
      <w:r w:rsidR="000B3F2A">
        <w:rPr>
          <w:sz w:val="24"/>
          <w:szCs w:val="24"/>
          <w:lang w:eastAsia="lt-LT"/>
        </w:rPr>
        <w:t>Nuostata</w:t>
      </w:r>
      <w:r w:rsidRPr="00452B4D">
        <w:rPr>
          <w:sz w:val="24"/>
          <w:szCs w:val="24"/>
          <w:lang w:eastAsia="lt-LT"/>
        </w:rPr>
        <w:t xml:space="preserve"> </w:t>
      </w:r>
      <w:r w:rsidR="004A74DD" w:rsidRPr="00452B4D">
        <w:rPr>
          <w:sz w:val="24"/>
          <w:szCs w:val="24"/>
          <w:lang w:eastAsia="lt-LT"/>
        </w:rPr>
        <w:t>turi būti tikslinama</w:t>
      </w:r>
      <w:r w:rsidR="000B3F2A">
        <w:rPr>
          <w:sz w:val="24"/>
          <w:szCs w:val="24"/>
          <w:lang w:eastAsia="lt-LT"/>
        </w:rPr>
        <w:t xml:space="preserve"> </w:t>
      </w:r>
      <w:r w:rsidR="004A74DD" w:rsidRPr="00452B4D">
        <w:rPr>
          <w:sz w:val="24"/>
          <w:szCs w:val="24"/>
          <w:lang w:eastAsia="lt-LT"/>
        </w:rPr>
        <w:t>(pavyzdžiu</w:t>
      </w:r>
      <w:r w:rsidR="00452B4D" w:rsidRPr="00452B4D">
        <w:rPr>
          <w:sz w:val="24"/>
          <w:szCs w:val="24"/>
          <w:lang w:eastAsia="lt-LT"/>
        </w:rPr>
        <w:t xml:space="preserve">i, </w:t>
      </w:r>
      <w:r w:rsidR="006E3E45">
        <w:rPr>
          <w:sz w:val="24"/>
          <w:szCs w:val="24"/>
          <w:lang w:eastAsia="lt-LT"/>
        </w:rPr>
        <w:t>formuluojant taip:</w:t>
      </w:r>
      <w:r w:rsidR="00C93C01">
        <w:rPr>
          <w:sz w:val="24"/>
          <w:szCs w:val="24"/>
          <w:lang w:eastAsia="lt-LT"/>
        </w:rPr>
        <w:t xml:space="preserve"> </w:t>
      </w:r>
      <w:r w:rsidR="000E4DE9">
        <w:rPr>
          <w:sz w:val="24"/>
          <w:szCs w:val="24"/>
          <w:lang w:eastAsia="lt-LT"/>
        </w:rPr>
        <w:t>„</w:t>
      </w:r>
      <w:r w:rsidR="00BC3772">
        <w:rPr>
          <w:sz w:val="24"/>
          <w:szCs w:val="24"/>
          <w:lang w:eastAsia="lt-LT"/>
        </w:rPr>
        <w:t xml:space="preserve">arba </w:t>
      </w:r>
      <w:r w:rsidR="00452B4D" w:rsidRPr="00452B4D">
        <w:rPr>
          <w:sz w:val="24"/>
          <w:szCs w:val="24"/>
          <w:lang w:eastAsia="lt-LT"/>
        </w:rPr>
        <w:t xml:space="preserve">garantuoja motinystės </w:t>
      </w:r>
      <w:r w:rsidR="00EF29B1">
        <w:rPr>
          <w:sz w:val="24"/>
          <w:szCs w:val="24"/>
          <w:lang w:eastAsia="lt-LT"/>
        </w:rPr>
        <w:t xml:space="preserve">ir vaiko priežiūros </w:t>
      </w:r>
      <w:r w:rsidR="00452B4D" w:rsidRPr="00452B4D">
        <w:rPr>
          <w:sz w:val="24"/>
          <w:szCs w:val="24"/>
          <w:lang w:eastAsia="lt-LT"/>
        </w:rPr>
        <w:t>išmok</w:t>
      </w:r>
      <w:r w:rsidR="002D4143">
        <w:rPr>
          <w:sz w:val="24"/>
          <w:szCs w:val="24"/>
          <w:lang w:eastAsia="lt-LT"/>
        </w:rPr>
        <w:t>as</w:t>
      </w:r>
      <w:r w:rsidR="000E4DE9">
        <w:rPr>
          <w:sz w:val="24"/>
          <w:szCs w:val="24"/>
          <w:lang w:eastAsia="lt-LT"/>
        </w:rPr>
        <w:t xml:space="preserve"> motinystės socialinio draudimo stažą turintiems asmenims</w:t>
      </w:r>
      <w:r w:rsidR="002D4143">
        <w:rPr>
          <w:sz w:val="24"/>
          <w:szCs w:val="24"/>
          <w:lang w:eastAsia="lt-LT"/>
        </w:rPr>
        <w:t>, neturintiems darbo ar tarnybos santykių</w:t>
      </w:r>
      <w:r w:rsidR="000E4DE9">
        <w:rPr>
          <w:sz w:val="24"/>
          <w:szCs w:val="24"/>
          <w:lang w:eastAsia="lt-LT"/>
        </w:rPr>
        <w:t>“</w:t>
      </w:r>
      <w:r w:rsidR="00452B4D" w:rsidRPr="00452B4D">
        <w:rPr>
          <w:sz w:val="24"/>
          <w:szCs w:val="24"/>
          <w:lang w:eastAsia="lt-LT"/>
        </w:rPr>
        <w:t xml:space="preserve"> </w:t>
      </w:r>
      <w:r w:rsidR="000E4DE9">
        <w:rPr>
          <w:sz w:val="24"/>
          <w:szCs w:val="24"/>
          <w:lang w:eastAsia="lt-LT"/>
        </w:rPr>
        <w:t>ar</w:t>
      </w:r>
      <w:r w:rsidR="0033349B">
        <w:rPr>
          <w:sz w:val="24"/>
          <w:szCs w:val="24"/>
          <w:lang w:eastAsia="lt-LT"/>
        </w:rPr>
        <w:t xml:space="preserve"> „arba </w:t>
      </w:r>
      <w:r w:rsidR="0033349B">
        <w:rPr>
          <w:sz w:val="24"/>
          <w:szCs w:val="24"/>
          <w:lang w:eastAsia="lt-LT"/>
        </w:rPr>
        <w:t xml:space="preserve">dėl šių draudžiamųjų įvykių </w:t>
      </w:r>
      <w:r w:rsidR="0033349B">
        <w:rPr>
          <w:sz w:val="24"/>
          <w:szCs w:val="24"/>
          <w:lang w:eastAsia="lt-LT"/>
        </w:rPr>
        <w:t>šiame įstatyme nustatytais atvejais išmokamos nustatyto dydžio motinystės, tėvystės, vaiko priežiūros išmokos“</w:t>
      </w:r>
      <w:r w:rsidR="000E4DE9">
        <w:rPr>
          <w:sz w:val="24"/>
          <w:szCs w:val="24"/>
          <w:lang w:eastAsia="lt-LT"/>
        </w:rPr>
        <w:t xml:space="preserve"> </w:t>
      </w:r>
      <w:r w:rsidR="0033349B">
        <w:rPr>
          <w:sz w:val="24"/>
          <w:szCs w:val="24"/>
          <w:lang w:eastAsia="lt-LT"/>
        </w:rPr>
        <w:t xml:space="preserve">ar </w:t>
      </w:r>
      <w:r w:rsidR="000E4DE9">
        <w:rPr>
          <w:sz w:val="24"/>
          <w:szCs w:val="24"/>
          <w:lang w:eastAsia="lt-LT"/>
        </w:rPr>
        <w:t>pan.)</w:t>
      </w:r>
      <w:r w:rsidR="00C93C01">
        <w:rPr>
          <w:sz w:val="24"/>
          <w:szCs w:val="24"/>
          <w:lang w:eastAsia="lt-LT"/>
        </w:rPr>
        <w:t>.</w:t>
      </w:r>
    </w:p>
    <w:p w14:paraId="7E005F46" w14:textId="3DF0C834" w:rsidR="004A0765" w:rsidRDefault="00E068C5" w:rsidP="00AC6EC9">
      <w:pPr>
        <w:pStyle w:val="Sraopastraipa"/>
        <w:numPr>
          <w:ilvl w:val="0"/>
          <w:numId w:val="34"/>
        </w:numPr>
        <w:spacing w:line="312" w:lineRule="auto"/>
        <w:ind w:left="0" w:firstLine="284"/>
        <w:jc w:val="both"/>
        <w:rPr>
          <w:sz w:val="24"/>
          <w:szCs w:val="24"/>
        </w:rPr>
      </w:pPr>
      <w:r w:rsidRPr="00BC3772">
        <w:rPr>
          <w:sz w:val="24"/>
          <w:szCs w:val="24"/>
          <w:lang w:eastAsia="lt-LT"/>
        </w:rPr>
        <w:t xml:space="preserve">Siūlome pakartotinai įvertinti </w:t>
      </w:r>
      <w:r w:rsidR="00CA4F57" w:rsidRPr="00BC3772">
        <w:rPr>
          <w:sz w:val="24"/>
          <w:szCs w:val="24"/>
          <w:lang w:eastAsia="lt-LT"/>
        </w:rPr>
        <w:t>T</w:t>
      </w:r>
      <w:r w:rsidRPr="00BC3772">
        <w:rPr>
          <w:sz w:val="24"/>
          <w:szCs w:val="24"/>
          <w:lang w:eastAsia="lt-LT"/>
        </w:rPr>
        <w:t xml:space="preserve">eisingumo ministerijos išvadoje dėl šio </w:t>
      </w:r>
      <w:r w:rsidR="00CA4F57" w:rsidRPr="00BC3772">
        <w:rPr>
          <w:sz w:val="24"/>
          <w:szCs w:val="24"/>
          <w:lang w:eastAsia="lt-LT"/>
        </w:rPr>
        <w:t>P</w:t>
      </w:r>
      <w:r w:rsidRPr="00BC3772">
        <w:rPr>
          <w:sz w:val="24"/>
          <w:szCs w:val="24"/>
          <w:lang w:eastAsia="lt-LT"/>
        </w:rPr>
        <w:t xml:space="preserve">rojekto pateiktą 4 pastabą </w:t>
      </w:r>
      <w:r w:rsidR="00CA4F57" w:rsidRPr="00BC3772">
        <w:rPr>
          <w:sz w:val="24"/>
          <w:szCs w:val="24"/>
          <w:lang w:eastAsia="lt-LT"/>
        </w:rPr>
        <w:t>(</w:t>
      </w:r>
      <w:r w:rsidRPr="00BC3772">
        <w:rPr>
          <w:sz w:val="24"/>
          <w:szCs w:val="24"/>
          <w:lang w:eastAsia="lt-LT"/>
        </w:rPr>
        <w:t xml:space="preserve">dėl </w:t>
      </w:r>
      <w:r w:rsidR="00CA4F57" w:rsidRPr="00BC3772">
        <w:rPr>
          <w:sz w:val="24"/>
          <w:szCs w:val="24"/>
          <w:lang w:eastAsia="lt-LT"/>
        </w:rPr>
        <w:t>P</w:t>
      </w:r>
      <w:r w:rsidRPr="00BC3772">
        <w:rPr>
          <w:sz w:val="24"/>
          <w:szCs w:val="24"/>
          <w:lang w:eastAsia="lt-LT"/>
        </w:rPr>
        <w:t xml:space="preserve">rojekto 5 straipsnyje siūlomo pakeitimo, kuriuo siaurinama </w:t>
      </w:r>
      <w:r w:rsidR="00BC3772" w:rsidRPr="00BC3772">
        <w:rPr>
          <w:sz w:val="24"/>
          <w:szCs w:val="24"/>
          <w:lang w:eastAsia="lt-LT"/>
        </w:rPr>
        <w:t>buvusios</w:t>
      </w:r>
      <w:r w:rsidRPr="00BC3772">
        <w:rPr>
          <w:sz w:val="24"/>
          <w:szCs w:val="24"/>
          <w:lang w:eastAsia="lt-LT"/>
        </w:rPr>
        <w:t xml:space="preserve"> nuostat</w:t>
      </w:r>
      <w:r w:rsidR="00245BB2" w:rsidRPr="00BC3772">
        <w:rPr>
          <w:sz w:val="24"/>
          <w:szCs w:val="24"/>
          <w:lang w:eastAsia="lt-LT"/>
        </w:rPr>
        <w:t xml:space="preserve">os apimtis </w:t>
      </w:r>
      <w:r w:rsidRPr="00BC3772">
        <w:rPr>
          <w:sz w:val="24"/>
          <w:szCs w:val="24"/>
          <w:lang w:eastAsia="lt-LT"/>
        </w:rPr>
        <w:t xml:space="preserve">ir </w:t>
      </w:r>
      <w:r w:rsidR="00CA4F57" w:rsidRPr="00BC3772">
        <w:rPr>
          <w:sz w:val="24"/>
          <w:szCs w:val="24"/>
          <w:lang w:eastAsia="lt-LT"/>
        </w:rPr>
        <w:t xml:space="preserve">moteriai, turinčiai reikiamą motinystės socialinio draudimo stažą, </w:t>
      </w:r>
      <w:r w:rsidR="001D158D" w:rsidRPr="00BC3772">
        <w:rPr>
          <w:sz w:val="24"/>
          <w:szCs w:val="24"/>
          <w:lang w:eastAsia="lt-LT"/>
        </w:rPr>
        <w:t>teisė gauti motinystės išmoką apribojama</w:t>
      </w:r>
      <w:r w:rsidR="00CA4F57" w:rsidRPr="00BC3772">
        <w:rPr>
          <w:sz w:val="24"/>
          <w:szCs w:val="24"/>
          <w:lang w:eastAsia="lt-LT"/>
        </w:rPr>
        <w:t xml:space="preserve"> sąlyga </w:t>
      </w:r>
      <w:r w:rsidR="00BC3772" w:rsidRPr="00BC3772">
        <w:rPr>
          <w:sz w:val="24"/>
          <w:szCs w:val="24"/>
          <w:lang w:eastAsia="lt-LT"/>
        </w:rPr>
        <w:t>-</w:t>
      </w:r>
      <w:r w:rsidR="006E2A4F">
        <w:rPr>
          <w:sz w:val="24"/>
          <w:szCs w:val="24"/>
          <w:lang w:eastAsia="lt-LT"/>
        </w:rPr>
        <w:t xml:space="preserve"> </w:t>
      </w:r>
      <w:r w:rsidR="00CA4F57" w:rsidRPr="00BC3772">
        <w:rPr>
          <w:sz w:val="24"/>
          <w:szCs w:val="24"/>
          <w:lang w:eastAsia="lt-LT"/>
        </w:rPr>
        <w:t xml:space="preserve">netekti draustumo būtent </w:t>
      </w:r>
      <w:r w:rsidRPr="00BC3772">
        <w:rPr>
          <w:sz w:val="24"/>
          <w:szCs w:val="24"/>
          <w:lang w:eastAsia="lt-LT"/>
        </w:rPr>
        <w:t xml:space="preserve">nėštumo </w:t>
      </w:r>
      <w:r w:rsidR="00CA4F57" w:rsidRPr="00BC3772">
        <w:rPr>
          <w:sz w:val="24"/>
          <w:szCs w:val="24"/>
          <w:lang w:eastAsia="lt-LT"/>
        </w:rPr>
        <w:t>laikotarpiu</w:t>
      </w:r>
      <w:r w:rsidR="00245BB2" w:rsidRPr="00BC3772">
        <w:rPr>
          <w:sz w:val="24"/>
          <w:szCs w:val="24"/>
          <w:lang w:eastAsia="lt-LT"/>
        </w:rPr>
        <w:t>)</w:t>
      </w:r>
      <w:r w:rsidR="00CA4F57" w:rsidRPr="00BC3772">
        <w:rPr>
          <w:sz w:val="24"/>
          <w:szCs w:val="24"/>
          <w:lang w:eastAsia="lt-LT"/>
        </w:rPr>
        <w:t xml:space="preserve">. Pastebime, kad </w:t>
      </w:r>
      <w:r w:rsidR="007702C0" w:rsidRPr="00BC3772">
        <w:rPr>
          <w:sz w:val="24"/>
          <w:szCs w:val="24"/>
          <w:lang w:eastAsia="lt-LT"/>
        </w:rPr>
        <w:t xml:space="preserve">siūlomu </w:t>
      </w:r>
      <w:r w:rsidR="00CA4F57" w:rsidRPr="00BC3772">
        <w:rPr>
          <w:sz w:val="24"/>
          <w:szCs w:val="24"/>
          <w:lang w:eastAsia="lt-LT"/>
        </w:rPr>
        <w:t>atveju moteris</w:t>
      </w:r>
      <w:r w:rsidR="0070412C">
        <w:rPr>
          <w:sz w:val="24"/>
          <w:szCs w:val="24"/>
          <w:lang w:eastAsia="lt-LT"/>
        </w:rPr>
        <w:t>,</w:t>
      </w:r>
      <w:r w:rsidR="00CA4F57" w:rsidRPr="00BC3772">
        <w:rPr>
          <w:sz w:val="24"/>
          <w:szCs w:val="24"/>
          <w:lang w:eastAsia="lt-LT"/>
        </w:rPr>
        <w:t xml:space="preserve"> turinti </w:t>
      </w:r>
      <w:r w:rsidR="004A0765" w:rsidRPr="00BC3772">
        <w:rPr>
          <w:sz w:val="24"/>
          <w:szCs w:val="24"/>
          <w:lang w:eastAsia="lt-LT"/>
        </w:rPr>
        <w:t xml:space="preserve">reikiamą </w:t>
      </w:r>
      <w:r w:rsidR="00CA4F57" w:rsidRPr="00BC3772">
        <w:rPr>
          <w:sz w:val="24"/>
          <w:szCs w:val="24"/>
          <w:lang w:eastAsia="lt-LT"/>
        </w:rPr>
        <w:t>12 mėnesių per paskutinius 24 mėnesius motinystės socialinio draudimo stažą</w:t>
      </w:r>
      <w:r w:rsidR="004A0765" w:rsidRPr="00BC3772">
        <w:rPr>
          <w:sz w:val="24"/>
          <w:szCs w:val="24"/>
          <w:lang w:eastAsia="lt-LT"/>
        </w:rPr>
        <w:t xml:space="preserve"> (</w:t>
      </w:r>
      <w:r w:rsidR="00BC3772" w:rsidRPr="00BC3772">
        <w:rPr>
          <w:sz w:val="24"/>
          <w:szCs w:val="24"/>
          <w:lang w:eastAsia="lt-LT"/>
        </w:rPr>
        <w:t>mokėjusi</w:t>
      </w:r>
      <w:r w:rsidR="004A0765" w:rsidRPr="00BC3772">
        <w:rPr>
          <w:sz w:val="24"/>
          <w:szCs w:val="24"/>
          <w:lang w:eastAsia="lt-LT"/>
        </w:rPr>
        <w:t xml:space="preserve"> socialinio draudimo įmok</w:t>
      </w:r>
      <w:r w:rsidR="00BC3772" w:rsidRPr="00BC3772">
        <w:rPr>
          <w:sz w:val="24"/>
          <w:szCs w:val="24"/>
          <w:lang w:eastAsia="lt-LT"/>
        </w:rPr>
        <w:t>a</w:t>
      </w:r>
      <w:r w:rsidR="004A0765" w:rsidRPr="00BC3772">
        <w:rPr>
          <w:sz w:val="24"/>
          <w:szCs w:val="24"/>
          <w:lang w:eastAsia="lt-LT"/>
        </w:rPr>
        <w:t>s)</w:t>
      </w:r>
      <w:r w:rsidR="0070412C">
        <w:rPr>
          <w:sz w:val="24"/>
          <w:szCs w:val="24"/>
          <w:lang w:eastAsia="lt-LT"/>
        </w:rPr>
        <w:t>,</w:t>
      </w:r>
      <w:bookmarkStart w:id="0" w:name="_GoBack"/>
      <w:bookmarkEnd w:id="0"/>
      <w:r w:rsidR="004A0765" w:rsidRPr="00BC3772">
        <w:rPr>
          <w:sz w:val="24"/>
          <w:szCs w:val="24"/>
          <w:lang w:eastAsia="lt-LT"/>
        </w:rPr>
        <w:t xml:space="preserve"> ne</w:t>
      </w:r>
      <w:r w:rsidR="007421F9" w:rsidRPr="00BC3772">
        <w:rPr>
          <w:sz w:val="24"/>
          <w:szCs w:val="24"/>
          <w:lang w:eastAsia="lt-LT"/>
        </w:rPr>
        <w:t xml:space="preserve"> </w:t>
      </w:r>
      <w:r w:rsidR="004A0765" w:rsidRPr="00BC3772">
        <w:rPr>
          <w:sz w:val="24"/>
          <w:szCs w:val="24"/>
          <w:lang w:eastAsia="lt-LT"/>
        </w:rPr>
        <w:t xml:space="preserve">nėštumo laikotarpiu </w:t>
      </w:r>
      <w:r w:rsidR="00CA4F57" w:rsidRPr="00BC3772">
        <w:rPr>
          <w:sz w:val="24"/>
          <w:szCs w:val="24"/>
          <w:lang w:eastAsia="lt-LT"/>
        </w:rPr>
        <w:t xml:space="preserve">netekusi darbo </w:t>
      </w:r>
      <w:r w:rsidR="004A0765" w:rsidRPr="00BC3772">
        <w:rPr>
          <w:sz w:val="24"/>
          <w:szCs w:val="24"/>
          <w:lang w:eastAsia="lt-LT"/>
        </w:rPr>
        <w:t xml:space="preserve">ar nutraukusi darbinę (profesinę) veiklą, </w:t>
      </w:r>
      <w:r w:rsidR="00CA4F57" w:rsidRPr="00BC3772">
        <w:rPr>
          <w:sz w:val="24"/>
          <w:szCs w:val="24"/>
          <w:lang w:eastAsia="lt-LT"/>
        </w:rPr>
        <w:t>negalėtų</w:t>
      </w:r>
      <w:r w:rsidR="004A0765" w:rsidRPr="00BC3772">
        <w:rPr>
          <w:sz w:val="24"/>
          <w:szCs w:val="24"/>
          <w:lang w:eastAsia="lt-LT"/>
        </w:rPr>
        <w:t xml:space="preserve"> gauti motinystės išmokos.</w:t>
      </w:r>
      <w:r w:rsidR="00930738">
        <w:rPr>
          <w:sz w:val="24"/>
          <w:szCs w:val="24"/>
          <w:lang w:eastAsia="lt-LT"/>
        </w:rPr>
        <w:t xml:space="preserve"> Todėl </w:t>
      </w:r>
      <w:r w:rsidR="00BC3772" w:rsidRPr="00BC3772">
        <w:rPr>
          <w:sz w:val="24"/>
          <w:szCs w:val="24"/>
        </w:rPr>
        <w:t xml:space="preserve">tikslinga įvertinti Projektu siūlomo ribojimo pagrįstumą bei proporcingumą, įvertinant ir </w:t>
      </w:r>
      <w:r w:rsidR="00930738">
        <w:rPr>
          <w:sz w:val="24"/>
          <w:szCs w:val="24"/>
        </w:rPr>
        <w:t>moterų, kurioms būtų taikoma ši nuostata skaičių</w:t>
      </w:r>
      <w:r w:rsidR="00BC3772" w:rsidRPr="00BC3772">
        <w:rPr>
          <w:sz w:val="24"/>
          <w:szCs w:val="24"/>
        </w:rPr>
        <w:t xml:space="preserve">, </w:t>
      </w:r>
      <w:r w:rsidR="006E2A4F">
        <w:rPr>
          <w:sz w:val="24"/>
          <w:szCs w:val="24"/>
        </w:rPr>
        <w:t>kartu atsižvelgiant ir į</w:t>
      </w:r>
      <w:r w:rsidR="00930738">
        <w:rPr>
          <w:sz w:val="24"/>
          <w:szCs w:val="24"/>
        </w:rPr>
        <w:t xml:space="preserve"> tai, kad</w:t>
      </w:r>
      <w:r w:rsidR="00BC3772" w:rsidRPr="00BC3772">
        <w:rPr>
          <w:sz w:val="24"/>
          <w:szCs w:val="24"/>
        </w:rPr>
        <w:t xml:space="preserve"> nėščios moterys yra papildomai darbo rinkoje saugomų darbuotojų kategorija ir Lietuvos Respublikos darbo kodekso 61 straipsnio 1 dalis nustato </w:t>
      </w:r>
      <w:r w:rsidR="00BC3772" w:rsidRPr="00BC3772">
        <w:rPr>
          <w:sz w:val="24"/>
          <w:szCs w:val="24"/>
        </w:rPr>
        <w:lastRenderedPageBreak/>
        <w:t xml:space="preserve">apribojimus nutraukti darbo sutartį su nėščia darbuotoja jos nėštumo laiku ir iki kūdikiui sukaks keturi mėnesiai </w:t>
      </w:r>
      <w:r w:rsidR="00EE75BF" w:rsidRPr="00BC3772">
        <w:rPr>
          <w:sz w:val="24"/>
          <w:szCs w:val="24"/>
        </w:rPr>
        <w:t>(</w:t>
      </w:r>
      <w:r w:rsidR="00BC3772" w:rsidRPr="00BC3772">
        <w:rPr>
          <w:sz w:val="24"/>
          <w:szCs w:val="24"/>
        </w:rPr>
        <w:t xml:space="preserve">nustatytas </w:t>
      </w:r>
      <w:r w:rsidR="00EE75BF" w:rsidRPr="00BC3772">
        <w:rPr>
          <w:sz w:val="24"/>
          <w:szCs w:val="24"/>
        </w:rPr>
        <w:t xml:space="preserve">draudimas atleisti bet kokiu pagrindu, išskyrus </w:t>
      </w:r>
      <w:r w:rsidR="00930738">
        <w:rPr>
          <w:sz w:val="24"/>
          <w:szCs w:val="24"/>
        </w:rPr>
        <w:t>minėtame</w:t>
      </w:r>
      <w:r w:rsidR="00EE75BF" w:rsidRPr="00BC3772">
        <w:rPr>
          <w:sz w:val="24"/>
          <w:szCs w:val="24"/>
        </w:rPr>
        <w:t xml:space="preserve"> straipsnyje nustatytus</w:t>
      </w:r>
      <w:r w:rsidR="00BC3772" w:rsidRPr="00BC3772">
        <w:rPr>
          <w:sz w:val="24"/>
          <w:szCs w:val="24"/>
        </w:rPr>
        <w:t xml:space="preserve"> pagrindus</w:t>
      </w:r>
      <w:r w:rsidR="001D158D" w:rsidRPr="00BC3772">
        <w:rPr>
          <w:sz w:val="24"/>
          <w:szCs w:val="24"/>
        </w:rPr>
        <w:t>:</w:t>
      </w:r>
      <w:r w:rsidR="00EE75BF" w:rsidRPr="00BC3772">
        <w:rPr>
          <w:sz w:val="24"/>
          <w:szCs w:val="24"/>
        </w:rPr>
        <w:t xml:space="preserve"> gali būti nutraukta šalių susitarimu, jos iniciatyva, jos iniciatyva išbandymo metu, nesant darbo sutarties šalių valios, taip pat kai baigiasi terminuota darbo sutartis suėjus jos terminui)</w:t>
      </w:r>
      <w:r w:rsidR="0021659F" w:rsidRPr="00BC3772">
        <w:rPr>
          <w:sz w:val="24"/>
          <w:szCs w:val="24"/>
        </w:rPr>
        <w:t>.</w:t>
      </w:r>
      <w:r w:rsidR="00EE75BF" w:rsidRPr="00BC3772">
        <w:rPr>
          <w:sz w:val="24"/>
          <w:szCs w:val="24"/>
        </w:rPr>
        <w:t xml:space="preserve"> </w:t>
      </w:r>
      <w:r w:rsidR="006E2A4F">
        <w:rPr>
          <w:sz w:val="24"/>
          <w:szCs w:val="24"/>
        </w:rPr>
        <w:t xml:space="preserve"> </w:t>
      </w:r>
    </w:p>
    <w:p w14:paraId="3D416660" w14:textId="11014A45" w:rsidR="00050612" w:rsidRDefault="00050612" w:rsidP="00F85F5F">
      <w:pPr>
        <w:spacing w:line="276" w:lineRule="auto"/>
        <w:jc w:val="both"/>
        <w:rPr>
          <w:lang w:val="en-US" w:eastAsia="lt-LT"/>
        </w:rPr>
      </w:pPr>
    </w:p>
    <w:p w14:paraId="0D9BFF8E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34A7AF5F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1FFF9F9D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C9B042E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6E0340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part_0338b7d9e32942a6b251de5c1b1c39b4"/>
      <w:bookmarkEnd w:id="1"/>
    </w:p>
    <w:p w14:paraId="417F87CA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4892C8B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7EBA5F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FC30C0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71FFF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624183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77171A">
      <w:headerReference w:type="even" r:id="rId8"/>
      <w:headerReference w:type="default" r:id="rId9"/>
      <w:footerReference w:type="even" r:id="rId10"/>
      <w:type w:val="continuous"/>
      <w:pgSz w:w="11907" w:h="16840" w:code="9"/>
      <w:pgMar w:top="709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35B63" w14:textId="77777777" w:rsidR="00624183" w:rsidRDefault="00624183">
      <w:r>
        <w:separator/>
      </w:r>
    </w:p>
  </w:endnote>
  <w:endnote w:type="continuationSeparator" w:id="0">
    <w:p w14:paraId="2B9ACA1C" w14:textId="77777777" w:rsidR="00624183" w:rsidRDefault="0062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A99DF" w14:textId="77777777" w:rsidR="00624183" w:rsidRDefault="00624183">
      <w:r>
        <w:separator/>
      </w:r>
    </w:p>
  </w:footnote>
  <w:footnote w:type="continuationSeparator" w:id="0">
    <w:p w14:paraId="73D19A49" w14:textId="77777777" w:rsidR="00624183" w:rsidRDefault="00624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101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7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65A5D"/>
    <w:multiLevelType w:val="hybridMultilevel"/>
    <w:tmpl w:val="E6C01AE0"/>
    <w:lvl w:ilvl="0" w:tplc="7A0A2E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3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2"/>
  </w:num>
  <w:num w:numId="3">
    <w:abstractNumId w:val="23"/>
  </w:num>
  <w:num w:numId="4">
    <w:abstractNumId w:val="7"/>
  </w:num>
  <w:num w:numId="5">
    <w:abstractNumId w:val="15"/>
  </w:num>
  <w:num w:numId="6">
    <w:abstractNumId w:val="27"/>
  </w:num>
  <w:num w:numId="7">
    <w:abstractNumId w:val="18"/>
  </w:num>
  <w:num w:numId="8">
    <w:abstractNumId w:val="30"/>
  </w:num>
  <w:num w:numId="9">
    <w:abstractNumId w:val="24"/>
  </w:num>
  <w:num w:numId="10">
    <w:abstractNumId w:val="8"/>
  </w:num>
  <w:num w:numId="11">
    <w:abstractNumId w:val="2"/>
  </w:num>
  <w:num w:numId="12">
    <w:abstractNumId w:val="14"/>
  </w:num>
  <w:num w:numId="13">
    <w:abstractNumId w:val="33"/>
  </w:num>
  <w:num w:numId="14">
    <w:abstractNumId w:val="21"/>
  </w:num>
  <w:num w:numId="15">
    <w:abstractNumId w:val="4"/>
  </w:num>
  <w:num w:numId="16">
    <w:abstractNumId w:val="12"/>
  </w:num>
  <w:num w:numId="17">
    <w:abstractNumId w:val="6"/>
  </w:num>
  <w:num w:numId="18">
    <w:abstractNumId w:val="20"/>
  </w:num>
  <w:num w:numId="19">
    <w:abstractNumId w:val="9"/>
  </w:num>
  <w:num w:numId="20">
    <w:abstractNumId w:val="5"/>
  </w:num>
  <w:num w:numId="21">
    <w:abstractNumId w:val="19"/>
  </w:num>
  <w:num w:numId="22">
    <w:abstractNumId w:val="29"/>
  </w:num>
  <w:num w:numId="23">
    <w:abstractNumId w:val="28"/>
  </w:num>
  <w:num w:numId="24">
    <w:abstractNumId w:val="3"/>
  </w:num>
  <w:num w:numId="25">
    <w:abstractNumId w:val="16"/>
  </w:num>
  <w:num w:numId="26">
    <w:abstractNumId w:val="1"/>
  </w:num>
  <w:num w:numId="27">
    <w:abstractNumId w:val="22"/>
  </w:num>
  <w:num w:numId="28">
    <w:abstractNumId w:val="13"/>
  </w:num>
  <w:num w:numId="29">
    <w:abstractNumId w:val="17"/>
  </w:num>
  <w:num w:numId="30">
    <w:abstractNumId w:val="26"/>
  </w:num>
  <w:num w:numId="31">
    <w:abstractNumId w:val="11"/>
  </w:num>
  <w:num w:numId="32">
    <w:abstractNumId w:val="0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0612"/>
    <w:rsid w:val="00056FDE"/>
    <w:rsid w:val="00074B0C"/>
    <w:rsid w:val="00075410"/>
    <w:rsid w:val="00075588"/>
    <w:rsid w:val="0008118C"/>
    <w:rsid w:val="00081CAB"/>
    <w:rsid w:val="00084CB0"/>
    <w:rsid w:val="00085A33"/>
    <w:rsid w:val="0009099A"/>
    <w:rsid w:val="00092E4B"/>
    <w:rsid w:val="000953F5"/>
    <w:rsid w:val="000955EF"/>
    <w:rsid w:val="000A629A"/>
    <w:rsid w:val="000B2BDE"/>
    <w:rsid w:val="000B3F2A"/>
    <w:rsid w:val="000C2979"/>
    <w:rsid w:val="000C58DB"/>
    <w:rsid w:val="000D3FCC"/>
    <w:rsid w:val="000D4C32"/>
    <w:rsid w:val="000E1347"/>
    <w:rsid w:val="000E1E8F"/>
    <w:rsid w:val="000E4554"/>
    <w:rsid w:val="000E4DE9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158D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5F4B"/>
    <w:rsid w:val="0020756B"/>
    <w:rsid w:val="002107D1"/>
    <w:rsid w:val="0021659F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45BB2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4BBA"/>
    <w:rsid w:val="00275283"/>
    <w:rsid w:val="002809F4"/>
    <w:rsid w:val="00282B69"/>
    <w:rsid w:val="00282BC6"/>
    <w:rsid w:val="0029227B"/>
    <w:rsid w:val="002931F9"/>
    <w:rsid w:val="00296A46"/>
    <w:rsid w:val="002A1DBA"/>
    <w:rsid w:val="002B4652"/>
    <w:rsid w:val="002C10CD"/>
    <w:rsid w:val="002C3221"/>
    <w:rsid w:val="002C7091"/>
    <w:rsid w:val="002D2B83"/>
    <w:rsid w:val="002D2F4F"/>
    <w:rsid w:val="002D32DE"/>
    <w:rsid w:val="002D4143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77C6"/>
    <w:rsid w:val="00332E4F"/>
    <w:rsid w:val="0033349B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9597A"/>
    <w:rsid w:val="003A3120"/>
    <w:rsid w:val="003A33DF"/>
    <w:rsid w:val="003A46C5"/>
    <w:rsid w:val="003A52CF"/>
    <w:rsid w:val="003A7C87"/>
    <w:rsid w:val="003B25A5"/>
    <w:rsid w:val="003B2C86"/>
    <w:rsid w:val="003B3C4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149A"/>
    <w:rsid w:val="00444E06"/>
    <w:rsid w:val="00450F91"/>
    <w:rsid w:val="004511B6"/>
    <w:rsid w:val="00451E41"/>
    <w:rsid w:val="00452B4D"/>
    <w:rsid w:val="00463362"/>
    <w:rsid w:val="00465BCB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765"/>
    <w:rsid w:val="004A0EE3"/>
    <w:rsid w:val="004A338F"/>
    <w:rsid w:val="004A74DD"/>
    <w:rsid w:val="004B41E7"/>
    <w:rsid w:val="004C25BB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19DC"/>
    <w:rsid w:val="00554E0C"/>
    <w:rsid w:val="0055651B"/>
    <w:rsid w:val="005600EB"/>
    <w:rsid w:val="005611A0"/>
    <w:rsid w:val="00562D71"/>
    <w:rsid w:val="00563B70"/>
    <w:rsid w:val="00564175"/>
    <w:rsid w:val="00564A0C"/>
    <w:rsid w:val="00571AE3"/>
    <w:rsid w:val="005724BC"/>
    <w:rsid w:val="0057332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614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1099"/>
    <w:rsid w:val="006037F3"/>
    <w:rsid w:val="00606338"/>
    <w:rsid w:val="00607C19"/>
    <w:rsid w:val="00612A9D"/>
    <w:rsid w:val="00612D48"/>
    <w:rsid w:val="00614569"/>
    <w:rsid w:val="006173F5"/>
    <w:rsid w:val="00620B33"/>
    <w:rsid w:val="006222B3"/>
    <w:rsid w:val="0062418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B34FC"/>
    <w:rsid w:val="006B5349"/>
    <w:rsid w:val="006B5E13"/>
    <w:rsid w:val="006B63D8"/>
    <w:rsid w:val="006C319B"/>
    <w:rsid w:val="006C6125"/>
    <w:rsid w:val="006C7C72"/>
    <w:rsid w:val="006E1097"/>
    <w:rsid w:val="006E2A4F"/>
    <w:rsid w:val="006E3E45"/>
    <w:rsid w:val="006F0C6B"/>
    <w:rsid w:val="006F1019"/>
    <w:rsid w:val="006F58A0"/>
    <w:rsid w:val="006F58A8"/>
    <w:rsid w:val="006F58BC"/>
    <w:rsid w:val="00700957"/>
    <w:rsid w:val="0070412C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21F9"/>
    <w:rsid w:val="0074551C"/>
    <w:rsid w:val="00746BE4"/>
    <w:rsid w:val="007472B4"/>
    <w:rsid w:val="00747EC2"/>
    <w:rsid w:val="0075157F"/>
    <w:rsid w:val="00751D27"/>
    <w:rsid w:val="00755EE8"/>
    <w:rsid w:val="00762D89"/>
    <w:rsid w:val="00766C20"/>
    <w:rsid w:val="007702C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6225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3F7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4425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440B"/>
    <w:rsid w:val="00930738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C6EC9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50C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431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3772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07C75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3C01"/>
    <w:rsid w:val="00C97148"/>
    <w:rsid w:val="00CA1702"/>
    <w:rsid w:val="00CA2180"/>
    <w:rsid w:val="00CA2DC3"/>
    <w:rsid w:val="00CA4F57"/>
    <w:rsid w:val="00CC0610"/>
    <w:rsid w:val="00CC3141"/>
    <w:rsid w:val="00CC4B47"/>
    <w:rsid w:val="00CD08FB"/>
    <w:rsid w:val="00CD479D"/>
    <w:rsid w:val="00CE122F"/>
    <w:rsid w:val="00CE51BD"/>
    <w:rsid w:val="00CF112D"/>
    <w:rsid w:val="00CF74A9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75A05"/>
    <w:rsid w:val="00D81453"/>
    <w:rsid w:val="00D85398"/>
    <w:rsid w:val="00D86700"/>
    <w:rsid w:val="00D921E2"/>
    <w:rsid w:val="00DA17D0"/>
    <w:rsid w:val="00DA3096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DF6EF9"/>
    <w:rsid w:val="00E0053E"/>
    <w:rsid w:val="00E04901"/>
    <w:rsid w:val="00E0496B"/>
    <w:rsid w:val="00E068C5"/>
    <w:rsid w:val="00E06A40"/>
    <w:rsid w:val="00E11C36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E75BF"/>
    <w:rsid w:val="00EF29B1"/>
    <w:rsid w:val="00EF4553"/>
    <w:rsid w:val="00F02470"/>
    <w:rsid w:val="00F03F29"/>
    <w:rsid w:val="00F07B2B"/>
    <w:rsid w:val="00F106FC"/>
    <w:rsid w:val="00F10907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6910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85F5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730D3"/>
    <w:rsid w:val="0048141E"/>
    <w:rsid w:val="004F6A1E"/>
    <w:rsid w:val="00527173"/>
    <w:rsid w:val="005406A9"/>
    <w:rsid w:val="005444E3"/>
    <w:rsid w:val="005C6089"/>
    <w:rsid w:val="005E1912"/>
    <w:rsid w:val="0060059A"/>
    <w:rsid w:val="00601A4B"/>
    <w:rsid w:val="006920BA"/>
    <w:rsid w:val="006965BA"/>
    <w:rsid w:val="0077292E"/>
    <w:rsid w:val="007A115D"/>
    <w:rsid w:val="007D7597"/>
    <w:rsid w:val="00823B55"/>
    <w:rsid w:val="00847B5F"/>
    <w:rsid w:val="008610A8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D72ED"/>
    <w:rsid w:val="00AE10F8"/>
    <w:rsid w:val="00B471E9"/>
    <w:rsid w:val="00B63C34"/>
    <w:rsid w:val="00BA1616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9D79-1D95-41E2-A4B8-B182E09E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1213</TotalTime>
  <Pages>2</Pages>
  <Words>2473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2019-06-06T06:11:00Z</dcterms:created>
  <dc:creator>DULEVIČIŪTĖ-AKIMOVIENĖ, Akvilė</dc:creator>
  <cp:lastModifiedBy>Tatjana Knyzienė</cp:lastModifiedBy>
  <cp:lastPrinted>2018-09-19T09:19:00Z</cp:lastPrinted>
  <dcterms:modified xsi:type="dcterms:W3CDTF">2019-06-14T11:51:00Z</dcterms:modified>
  <cp:revision>11</cp:revision>
</cp:coreProperties>
</file>