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2C6C60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10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2C6C60">
      <w:pPr>
        <w:jc w:val="center"/>
        <w:rPr>
          <w:u w:val="single"/>
        </w:rPr>
      </w:pPr>
      <w:r>
        <w:rPr>
          <w:u w:val="single"/>
        </w:rPr>
        <w:t>14.30</w:t>
      </w:r>
      <w:r w:rsidR="00856C13">
        <w:rPr>
          <w:u w:val="single"/>
        </w:rPr>
        <w:t xml:space="preserve"> valandą</w:t>
      </w: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apibendrintos informacijos apie Vyriausybės atstovų apskrityse 2015 metų I pusmečio veiklą </w:t>
      </w:r>
    </w:p>
    <w:p w:rsidR="002C6C60" w:rsidRDefault="002C6C60" w:rsidP="002C6C6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2C6C60" w:rsidRDefault="002C6C60" w:rsidP="002C6C6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atstovai apskrityse    </w:t>
      </w:r>
      <w:r>
        <w:br/>
        <w:t>Vyriausybės kanceliarijos Viešojo valdymo ir socialinės aplinkos departamento Viešojo valdymo skyriaus patarėja I. Butrimienė</w:t>
      </w: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Valstybės prievolės išpirkti akcinės bendrovės Lietuvos elektrinės smulkiųjų akcininkų turėtas akcijas perleidimo valstybės valdomai „Lietuvos energija“, UAB  (Nr. 15-0643-01-N) ( 15-8701(2)) </w:t>
      </w:r>
    </w:p>
    <w:p w:rsidR="002C6C60" w:rsidRDefault="002C6C60" w:rsidP="002C6C6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2C6C60" w:rsidRDefault="002C6C60" w:rsidP="002C6C6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Teisės skyriaus vedėjos pavaduotoja</w:t>
      </w:r>
      <w:r>
        <w:br/>
        <w:t xml:space="preserve">R. </w:t>
      </w:r>
      <w:proofErr w:type="spellStart"/>
      <w:r>
        <w:t>Mikalauskienė</w:t>
      </w:r>
      <w:proofErr w:type="spellEnd"/>
      <w:r>
        <w:br/>
        <w:t>Vyriausybės kanceliarijos Administracinio departamento Posėdžių rengimo skyriaus patarėja G. Dovydėnienė</w:t>
      </w: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pasiūlymų didinti investicinės aplinkos konkurencingumą ir tiesioginių užsienio investicijų pritraukimo į Lietuvą efektyvumą </w:t>
      </w:r>
    </w:p>
    <w:p w:rsidR="002C6C60" w:rsidRDefault="002C6C60" w:rsidP="002C6C6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2C6C60" w:rsidRDefault="002C6C60" w:rsidP="002C6C6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0D6B09" w:rsidRDefault="000D6B09" w:rsidP="000D6B09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u w:val="single"/>
        </w:rPr>
      </w:pPr>
      <w:r>
        <w:rPr>
          <w:rFonts w:ascii="Arial Black" w:hAnsi="Arial Black"/>
          <w:b/>
          <w:iCs/>
          <w:u w:val="single"/>
        </w:rPr>
        <w:t>VESK pritarta be pastabų, siūloma 4 ir 5 klausimų nepristatyti</w:t>
      </w: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A2C28" w:rsidRDefault="004A2C28" w:rsidP="004A2C2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C6C60" w:rsidRDefault="002C6C60" w:rsidP="002C6C6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2015 m. rugsėjo 14 d. Europos Sąjungos Bendrųjų reikalų tarybos posėdyje </w:t>
      </w:r>
    </w:p>
    <w:p w:rsidR="002C6C60" w:rsidRDefault="002C6C60" w:rsidP="002C6C6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C6C60" w:rsidRDefault="002C6C60" w:rsidP="002C6C6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C6C60" w:rsidRDefault="002C6C60" w:rsidP="002C6C6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5. Dėl Lietuvos Respublikos pozicijų dėl klausimų, svarstomų 2015 m. rugsėjo 14 d. Europos Sąjungos Teisingumo </w:t>
      </w:r>
      <w:r w:rsidR="004A2C28">
        <w:rPr>
          <w:b/>
        </w:rPr>
        <w:t>ir</w:t>
      </w:r>
      <w:r w:rsidR="00934CC0">
        <w:rPr>
          <w:b/>
        </w:rPr>
        <w:t xml:space="preserve"> </w:t>
      </w:r>
      <w:r w:rsidR="004A2C28">
        <w:rPr>
          <w:b/>
        </w:rPr>
        <w:t xml:space="preserve">vidaus </w:t>
      </w:r>
      <w:r>
        <w:rPr>
          <w:b/>
        </w:rPr>
        <w:t xml:space="preserve">reikalų tarybos posėdyje </w:t>
      </w:r>
    </w:p>
    <w:p w:rsidR="002C6C60" w:rsidRDefault="002C6C60" w:rsidP="002C6C6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BD7592" w:rsidRPr="00334ACF" w:rsidRDefault="002C6C60" w:rsidP="00334AC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894466" w:rsidRDefault="00894466" w:rsidP="00894466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Papildomi klausimai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2A70ED" w:rsidRDefault="002A70ED" w:rsidP="002A70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6. Dėl Viešųjų pirkimų įstatymo Nr. I-1491 7, 8</w:t>
      </w:r>
      <w:r>
        <w:rPr>
          <w:b/>
          <w:vertAlign w:val="superscript"/>
        </w:rPr>
        <w:t>2</w:t>
      </w:r>
      <w:r>
        <w:rPr>
          <w:b/>
        </w:rPr>
        <w:t xml:space="preserve">, 10, 18 ir 56 straipsnių pakeitimo įstatymo projekto (Nr. 15-0398-02-I) (15-7771(4)) </w:t>
      </w:r>
    </w:p>
    <w:p w:rsidR="002A70ED" w:rsidRDefault="002A70ED" w:rsidP="002A70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2A70ED" w:rsidRDefault="002A70ED" w:rsidP="002A70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A70ED" w:rsidRDefault="002A70ED" w:rsidP="002A70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A70ED" w:rsidRDefault="002A70ED" w:rsidP="002A70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A70ED" w:rsidRDefault="002A70ED" w:rsidP="002A70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2012 m. liepos 18 d. nutarimo Nr. 916 „Dėl Viešuosius interesus atitinkančių paslaugų elektros energetikos sektoriuje teikimo tvarkos aprašo patvirtinimo“ pakeitimo (Nr. 15-0502-04-N) ir 2012 m. rugsėjo 19 d. nutarimo Nr. 1157 „Dėl Viešuosius interesus atitinkančių paslaugų elektros energetikos sektoriuje lėšų administravimo tvarkos aprašo patvirtinimo“ pakeitimo (Nr. 15-0503-04-N) (15-6761(3)) </w:t>
      </w:r>
    </w:p>
    <w:p w:rsidR="002A70ED" w:rsidRDefault="002A70ED" w:rsidP="002A70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2A70ED" w:rsidRDefault="002A70ED" w:rsidP="002A70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A70ED" w:rsidRDefault="002A70ED" w:rsidP="002A70ED">
      <w:pPr>
        <w:tabs>
          <w:tab w:val="left" w:pos="6237"/>
        </w:tabs>
        <w:jc w:val="center"/>
        <w:rPr>
          <w:b/>
        </w:rPr>
      </w:pPr>
      <w:r>
        <w:rPr>
          <w:b/>
        </w:rPr>
        <w:t xml:space="preserve"> </w:t>
      </w:r>
    </w:p>
    <w:p w:rsidR="002C6C60" w:rsidRDefault="002C6C60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2C6C60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2A70ED">
      <w:pPr>
        <w:tabs>
          <w:tab w:val="left" w:pos="6237"/>
        </w:tabs>
        <w:spacing w:before="120"/>
      </w:pPr>
      <w:r>
        <w:t>2015-09-10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60" w:rsidRDefault="002C6C60">
      <w:r>
        <w:separator/>
      </w:r>
    </w:p>
  </w:endnote>
  <w:endnote w:type="continuationSeparator" w:id="0">
    <w:p w:rsidR="002C6C60" w:rsidRDefault="002C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60" w:rsidRDefault="002C6C60">
      <w:r>
        <w:separator/>
      </w:r>
    </w:p>
  </w:footnote>
  <w:footnote w:type="continuationSeparator" w:id="0">
    <w:p w:rsidR="002C6C60" w:rsidRDefault="002C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D4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18" w:rsidRDefault="008D3518" w:rsidP="008D3518">
    <w:pPr>
      <w:jc w:val="right"/>
      <w:rPr>
        <w:rFonts w:ascii="Arial Black" w:hAnsi="Arial Black" w:cs="Arial"/>
        <w:sz w:val="22"/>
        <w:szCs w:val="22"/>
      </w:rPr>
    </w:pPr>
    <w:r>
      <w:rPr>
        <w:rFonts w:ascii="Arial Black" w:hAnsi="Arial Black" w:cs="Arial"/>
        <w:sz w:val="22"/>
        <w:szCs w:val="22"/>
      </w:rPr>
      <w:t>Patikslinta</w:t>
    </w:r>
    <w:r w:rsidR="002A70ED">
      <w:rPr>
        <w:rFonts w:ascii="Arial Black" w:hAnsi="Arial Black" w:cs="Arial"/>
        <w:sz w:val="22"/>
        <w:szCs w:val="22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2C6C60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D6B09"/>
    <w:rsid w:val="00200BE8"/>
    <w:rsid w:val="00211B5E"/>
    <w:rsid w:val="002652CC"/>
    <w:rsid w:val="002A70ED"/>
    <w:rsid w:val="002C6C60"/>
    <w:rsid w:val="00334ACF"/>
    <w:rsid w:val="00391354"/>
    <w:rsid w:val="004A2C28"/>
    <w:rsid w:val="004A7EBB"/>
    <w:rsid w:val="005C4593"/>
    <w:rsid w:val="007C56C6"/>
    <w:rsid w:val="00856C13"/>
    <w:rsid w:val="00894466"/>
    <w:rsid w:val="008D3518"/>
    <w:rsid w:val="00934CC0"/>
    <w:rsid w:val="00941D43"/>
    <w:rsid w:val="00BD7592"/>
    <w:rsid w:val="00BF0067"/>
    <w:rsid w:val="00C0772F"/>
    <w:rsid w:val="00C81767"/>
    <w:rsid w:val="00DE3D25"/>
    <w:rsid w:val="00E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8108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81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20150910</vt:lpstr>
      <vt:lpstr>1997 m</vt:lpstr>
    </vt:vector>
  </TitlesOfParts>
  <Company>LRVK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20150910</dc:title>
  <dc:subject>20150910</dc:subject>
  <dc:creator>Danguolė Sabaliauskienė</dc:creator>
  <cp:lastModifiedBy>Taisija Duplina</cp:lastModifiedBy>
  <cp:revision>2</cp:revision>
  <cp:lastPrinted>2015-09-03T10:32:00Z</cp:lastPrinted>
  <dcterms:created xsi:type="dcterms:W3CDTF">2015-09-11T04:30:00Z</dcterms:created>
  <dcterms:modified xsi:type="dcterms:W3CDTF">2015-09-11T04:30:00Z</dcterms:modified>
</cp:coreProperties>
</file>