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572DF" w14:textId="1A7E06EB" w:rsidR="00EA46BA" w:rsidRPr="00A220A1" w:rsidRDefault="009D5626" w:rsidP="00152DAE">
      <w:pPr>
        <w:pStyle w:val="Pavadinimas"/>
        <w:widowControl w:val="0"/>
        <w:rPr>
          <w:rFonts w:ascii="Times New Roman" w:hAnsi="Times New Roman"/>
          <w:caps/>
          <w:szCs w:val="24"/>
        </w:rPr>
      </w:pPr>
      <w:r w:rsidRPr="00A220A1">
        <w:rPr>
          <w:rFonts w:ascii="Times New Roman" w:hAnsi="Times New Roman"/>
          <w:caps/>
          <w:szCs w:val="24"/>
        </w:rPr>
        <w:t xml:space="preserve">PENSIJŲ Anuitetų </w:t>
      </w:r>
      <w:r w:rsidR="00633A5A" w:rsidRPr="00A220A1">
        <w:rPr>
          <w:rFonts w:ascii="Times New Roman" w:hAnsi="Times New Roman"/>
          <w:caps/>
          <w:szCs w:val="24"/>
        </w:rPr>
        <w:t xml:space="preserve">fondo </w:t>
      </w:r>
      <w:r w:rsidR="00A754CD" w:rsidRPr="00A220A1">
        <w:rPr>
          <w:rFonts w:ascii="Times New Roman" w:hAnsi="Times New Roman"/>
          <w:caps/>
          <w:szCs w:val="24"/>
        </w:rPr>
        <w:t xml:space="preserve">2021 METŲ </w:t>
      </w:r>
      <w:r w:rsidR="00633A5A" w:rsidRPr="00A220A1">
        <w:rPr>
          <w:rFonts w:ascii="Times New Roman" w:hAnsi="Times New Roman"/>
          <w:caps/>
          <w:szCs w:val="24"/>
        </w:rPr>
        <w:t>Biudžeto</w:t>
      </w:r>
      <w:r w:rsidR="00E40DD8" w:rsidRPr="00A220A1">
        <w:rPr>
          <w:rFonts w:ascii="Times New Roman" w:hAnsi="Times New Roman"/>
          <w:caps/>
          <w:szCs w:val="24"/>
        </w:rPr>
        <w:t xml:space="preserve"> </w:t>
      </w:r>
      <w:r w:rsidR="00EA46BA" w:rsidRPr="00A220A1">
        <w:rPr>
          <w:rFonts w:ascii="Times New Roman" w:hAnsi="Times New Roman"/>
          <w:caps/>
          <w:szCs w:val="24"/>
        </w:rPr>
        <w:t xml:space="preserve">PROJEKTO </w:t>
      </w:r>
    </w:p>
    <w:p w14:paraId="3FA4AD5A" w14:textId="77777777" w:rsidR="00EA46BA" w:rsidRPr="00A220A1" w:rsidRDefault="00EA46BA" w:rsidP="00152DAE">
      <w:pPr>
        <w:widowControl w:val="0"/>
        <w:jc w:val="center"/>
        <w:rPr>
          <w:rFonts w:ascii="Times New Roman" w:hAnsi="Times New Roman"/>
          <w:b/>
          <w:sz w:val="24"/>
        </w:rPr>
      </w:pPr>
      <w:r w:rsidRPr="00A220A1">
        <w:rPr>
          <w:rFonts w:ascii="Times New Roman" w:hAnsi="Times New Roman"/>
          <w:b/>
          <w:sz w:val="24"/>
        </w:rPr>
        <w:t>AIŠKINAMASIS RAŠTAS</w:t>
      </w:r>
    </w:p>
    <w:p w14:paraId="2B9B3575" w14:textId="0677CD1C" w:rsidR="007E5121" w:rsidRPr="00A220A1" w:rsidRDefault="007E5121" w:rsidP="00A220A1">
      <w:pPr>
        <w:widowControl w:val="0"/>
        <w:spacing w:line="360" w:lineRule="auto"/>
        <w:jc w:val="center"/>
        <w:rPr>
          <w:rFonts w:ascii="Times New Roman" w:hAnsi="Times New Roman"/>
          <w:b/>
          <w:sz w:val="24"/>
        </w:rPr>
      </w:pPr>
    </w:p>
    <w:p w14:paraId="50A87F39" w14:textId="774D8755" w:rsidR="00807906" w:rsidRPr="00A220A1" w:rsidRDefault="009D5626" w:rsidP="00A220A1">
      <w:pPr>
        <w:widowControl w:val="0"/>
        <w:spacing w:line="360" w:lineRule="auto"/>
        <w:ind w:firstLine="720"/>
        <w:jc w:val="both"/>
        <w:rPr>
          <w:rFonts w:ascii="Times New Roman" w:hAnsi="Times New Roman"/>
          <w:sz w:val="24"/>
          <w:szCs w:val="24"/>
        </w:rPr>
      </w:pPr>
      <w:r w:rsidRPr="00A220A1">
        <w:rPr>
          <w:rFonts w:ascii="Times New Roman" w:hAnsi="Times New Roman"/>
          <w:sz w:val="24"/>
          <w:szCs w:val="24"/>
        </w:rPr>
        <w:t>Pensijų anuitetų</w:t>
      </w:r>
      <w:r w:rsidR="005428A9" w:rsidRPr="00A220A1">
        <w:rPr>
          <w:rFonts w:ascii="Times New Roman" w:hAnsi="Times New Roman"/>
          <w:sz w:val="24"/>
          <w:szCs w:val="24"/>
        </w:rPr>
        <w:t xml:space="preserve"> fondo</w:t>
      </w:r>
      <w:r w:rsidR="00F42E14" w:rsidRPr="00A220A1">
        <w:rPr>
          <w:rFonts w:ascii="Times New Roman" w:hAnsi="Times New Roman"/>
          <w:sz w:val="24"/>
          <w:szCs w:val="24"/>
        </w:rPr>
        <w:t xml:space="preserve"> (toliau – </w:t>
      </w:r>
      <w:r w:rsidR="00807906" w:rsidRPr="00A220A1">
        <w:rPr>
          <w:rFonts w:ascii="Times New Roman" w:hAnsi="Times New Roman"/>
          <w:sz w:val="24"/>
          <w:szCs w:val="24"/>
        </w:rPr>
        <w:t>Fondas</w:t>
      </w:r>
      <w:r w:rsidR="00F42E14" w:rsidRPr="00A220A1">
        <w:rPr>
          <w:rFonts w:ascii="Times New Roman" w:hAnsi="Times New Roman"/>
          <w:sz w:val="24"/>
          <w:szCs w:val="24"/>
        </w:rPr>
        <w:t>)</w:t>
      </w:r>
      <w:r w:rsidR="005428A9" w:rsidRPr="00A220A1">
        <w:rPr>
          <w:rFonts w:ascii="Times New Roman" w:hAnsi="Times New Roman"/>
          <w:sz w:val="24"/>
          <w:szCs w:val="24"/>
        </w:rPr>
        <w:t xml:space="preserve"> biudžeto 202</w:t>
      </w:r>
      <w:r w:rsidR="00A754CD" w:rsidRPr="00A220A1">
        <w:rPr>
          <w:rFonts w:ascii="Times New Roman" w:hAnsi="Times New Roman"/>
          <w:sz w:val="24"/>
          <w:szCs w:val="24"/>
        </w:rPr>
        <w:t>1</w:t>
      </w:r>
      <w:r w:rsidR="00E80394">
        <w:rPr>
          <w:rFonts w:ascii="Times New Roman" w:hAnsi="Times New Roman"/>
          <w:sz w:val="24"/>
          <w:szCs w:val="24"/>
        </w:rPr>
        <w:t>–</w:t>
      </w:r>
      <w:r w:rsidR="00E45710" w:rsidRPr="00A220A1">
        <w:rPr>
          <w:rFonts w:ascii="Times New Roman" w:hAnsi="Times New Roman"/>
          <w:sz w:val="24"/>
          <w:szCs w:val="24"/>
        </w:rPr>
        <w:t>2023</w:t>
      </w:r>
      <w:r w:rsidR="00600B10" w:rsidRPr="00A220A1">
        <w:rPr>
          <w:rFonts w:ascii="Times New Roman" w:hAnsi="Times New Roman"/>
          <w:sz w:val="24"/>
          <w:szCs w:val="24"/>
        </w:rPr>
        <w:t xml:space="preserve"> </w:t>
      </w:r>
      <w:r w:rsidR="005428A9" w:rsidRPr="00A220A1">
        <w:rPr>
          <w:rFonts w:ascii="Times New Roman" w:hAnsi="Times New Roman"/>
          <w:sz w:val="24"/>
          <w:szCs w:val="24"/>
        </w:rPr>
        <w:t>metų projektas (toliau – Biudžeto projektas</w:t>
      </w:r>
      <w:r w:rsidR="00474789" w:rsidRPr="00A220A1">
        <w:rPr>
          <w:rFonts w:ascii="Times New Roman" w:hAnsi="Times New Roman"/>
          <w:sz w:val="24"/>
          <w:szCs w:val="24"/>
        </w:rPr>
        <w:t>; žr. aiškinamojo rašto priedą</w:t>
      </w:r>
      <w:r w:rsidR="005428A9" w:rsidRPr="00A220A1">
        <w:rPr>
          <w:rFonts w:ascii="Times New Roman" w:hAnsi="Times New Roman"/>
          <w:sz w:val="24"/>
          <w:szCs w:val="24"/>
        </w:rPr>
        <w:t>) parengtas</w:t>
      </w:r>
      <w:r w:rsidR="00807906" w:rsidRPr="00A220A1">
        <w:rPr>
          <w:rFonts w:ascii="Times New Roman" w:hAnsi="Times New Roman"/>
          <w:sz w:val="24"/>
          <w:szCs w:val="24"/>
        </w:rPr>
        <w:t>:</w:t>
      </w:r>
    </w:p>
    <w:p w14:paraId="668CE41C" w14:textId="63C084D8" w:rsidR="00807906" w:rsidRPr="00A220A1" w:rsidRDefault="00807906" w:rsidP="00EC425A">
      <w:pPr>
        <w:widowControl w:val="0"/>
        <w:spacing w:line="360" w:lineRule="auto"/>
        <w:ind w:firstLine="709"/>
        <w:jc w:val="both"/>
        <w:rPr>
          <w:rFonts w:ascii="Times New Roman" w:hAnsi="Times New Roman"/>
          <w:sz w:val="24"/>
          <w:szCs w:val="24"/>
        </w:rPr>
      </w:pPr>
      <w:r w:rsidRPr="00A220A1">
        <w:rPr>
          <w:rFonts w:ascii="Times New Roman" w:hAnsi="Times New Roman"/>
          <w:sz w:val="24"/>
          <w:szCs w:val="24"/>
        </w:rPr>
        <w:t xml:space="preserve">1.  vadovaujantis Lietuvos Respublikos pensijų kaupimo įstatymu; </w:t>
      </w:r>
    </w:p>
    <w:p w14:paraId="0CD36FC8" w14:textId="5FC05BF1" w:rsidR="005E1474" w:rsidRPr="00A220A1" w:rsidRDefault="00807906" w:rsidP="00A220A1">
      <w:pPr>
        <w:widowControl w:val="0"/>
        <w:spacing w:line="360" w:lineRule="auto"/>
        <w:ind w:firstLine="720"/>
        <w:jc w:val="both"/>
        <w:rPr>
          <w:rFonts w:ascii="Times New Roman" w:hAnsi="Times New Roman"/>
          <w:sz w:val="24"/>
          <w:szCs w:val="24"/>
        </w:rPr>
      </w:pPr>
      <w:r w:rsidRPr="00A220A1">
        <w:rPr>
          <w:rFonts w:ascii="Times New Roman" w:hAnsi="Times New Roman"/>
          <w:sz w:val="24"/>
          <w:szCs w:val="24"/>
        </w:rPr>
        <w:t xml:space="preserve">2. </w:t>
      </w:r>
      <w:r w:rsidR="003B573C" w:rsidRPr="00A220A1">
        <w:rPr>
          <w:rFonts w:ascii="Times New Roman" w:hAnsi="Times New Roman"/>
          <w:sz w:val="24"/>
          <w:szCs w:val="24"/>
        </w:rPr>
        <w:t xml:space="preserve">atsižvelgiant į </w:t>
      </w:r>
      <w:r w:rsidR="00E80394">
        <w:rPr>
          <w:rFonts w:ascii="Times New Roman" w:hAnsi="Times New Roman"/>
          <w:sz w:val="24"/>
          <w:szCs w:val="24"/>
        </w:rPr>
        <w:t>F</w:t>
      </w:r>
      <w:r w:rsidR="003B573C" w:rsidRPr="00A220A1">
        <w:rPr>
          <w:rFonts w:ascii="Times New Roman" w:hAnsi="Times New Roman"/>
          <w:sz w:val="24"/>
          <w:szCs w:val="24"/>
        </w:rPr>
        <w:t xml:space="preserve">inansų ministerijos paskelbtą šalies ekonominės raidos scenarijų </w:t>
      </w:r>
      <w:r w:rsidR="002A1015" w:rsidRPr="00A220A1">
        <w:rPr>
          <w:rFonts w:ascii="Times New Roman" w:hAnsi="Times New Roman"/>
          <w:sz w:val="24"/>
          <w:szCs w:val="24"/>
        </w:rPr>
        <w:t>202</w:t>
      </w:r>
      <w:r w:rsidR="002A1015">
        <w:rPr>
          <w:rFonts w:ascii="Times New Roman" w:hAnsi="Times New Roman"/>
          <w:sz w:val="24"/>
          <w:szCs w:val="24"/>
        </w:rPr>
        <w:t>0</w:t>
      </w:r>
      <w:r w:rsidRPr="00A220A1">
        <w:rPr>
          <w:rFonts w:ascii="Times New Roman" w:hAnsi="Times New Roman"/>
          <w:sz w:val="24"/>
          <w:szCs w:val="24"/>
        </w:rPr>
        <w:t>–</w:t>
      </w:r>
      <w:r w:rsidR="007334B2" w:rsidRPr="00A220A1">
        <w:rPr>
          <w:rFonts w:ascii="Times New Roman" w:hAnsi="Times New Roman"/>
          <w:sz w:val="24"/>
          <w:szCs w:val="24"/>
        </w:rPr>
        <w:t>202</w:t>
      </w:r>
      <w:r w:rsidR="007334B2">
        <w:rPr>
          <w:rFonts w:ascii="Times New Roman" w:hAnsi="Times New Roman"/>
          <w:sz w:val="24"/>
          <w:szCs w:val="24"/>
        </w:rPr>
        <w:t>3</w:t>
      </w:r>
      <w:r w:rsidR="007334B2" w:rsidRPr="00A220A1">
        <w:rPr>
          <w:rFonts w:ascii="Times New Roman" w:hAnsi="Times New Roman"/>
          <w:sz w:val="24"/>
          <w:szCs w:val="24"/>
        </w:rPr>
        <w:t> </w:t>
      </w:r>
      <w:r w:rsidR="003B573C" w:rsidRPr="00A220A1">
        <w:rPr>
          <w:rFonts w:ascii="Times New Roman" w:hAnsi="Times New Roman"/>
          <w:sz w:val="24"/>
          <w:szCs w:val="24"/>
        </w:rPr>
        <w:t>m.</w:t>
      </w:r>
      <w:r w:rsidR="00A754CD" w:rsidRPr="00A220A1">
        <w:rPr>
          <w:rFonts w:ascii="Times New Roman" w:hAnsi="Times New Roman"/>
          <w:sz w:val="24"/>
          <w:szCs w:val="24"/>
        </w:rPr>
        <w:t xml:space="preserve"> ir </w:t>
      </w:r>
      <w:r w:rsidRPr="00A220A1">
        <w:rPr>
          <w:rFonts w:ascii="Times New Roman" w:hAnsi="Times New Roman"/>
          <w:sz w:val="24"/>
          <w:szCs w:val="24"/>
        </w:rPr>
        <w:t xml:space="preserve">Valstybinio socialinio draudimo fondo valdybos prie Socialinės apsaugos ir darbo ministerijos (toliau – </w:t>
      </w:r>
      <w:r w:rsidR="00A754CD" w:rsidRPr="00A220A1">
        <w:rPr>
          <w:rFonts w:ascii="Times New Roman" w:hAnsi="Times New Roman"/>
          <w:sz w:val="24"/>
          <w:szCs w:val="24"/>
        </w:rPr>
        <w:t>Fondo</w:t>
      </w:r>
      <w:r w:rsidR="009D5626" w:rsidRPr="00A220A1">
        <w:rPr>
          <w:rFonts w:ascii="Times New Roman" w:hAnsi="Times New Roman"/>
          <w:sz w:val="24"/>
          <w:szCs w:val="24"/>
        </w:rPr>
        <w:t xml:space="preserve"> valdyb</w:t>
      </w:r>
      <w:r w:rsidRPr="00A220A1">
        <w:rPr>
          <w:rFonts w:ascii="Times New Roman" w:hAnsi="Times New Roman"/>
          <w:sz w:val="24"/>
          <w:szCs w:val="24"/>
        </w:rPr>
        <w:t>a)</w:t>
      </w:r>
      <w:r w:rsidR="009D5626" w:rsidRPr="00A220A1">
        <w:rPr>
          <w:rFonts w:ascii="Times New Roman" w:hAnsi="Times New Roman"/>
          <w:sz w:val="24"/>
          <w:szCs w:val="24"/>
        </w:rPr>
        <w:t xml:space="preserve"> parengt</w:t>
      </w:r>
      <w:r w:rsidR="00E461D2" w:rsidRPr="00A220A1">
        <w:rPr>
          <w:rFonts w:ascii="Times New Roman" w:hAnsi="Times New Roman"/>
          <w:sz w:val="24"/>
          <w:szCs w:val="24"/>
        </w:rPr>
        <w:t>ą</w:t>
      </w:r>
      <w:r w:rsidR="009D5626" w:rsidRPr="00A220A1">
        <w:rPr>
          <w:rFonts w:ascii="Times New Roman" w:hAnsi="Times New Roman"/>
          <w:sz w:val="24"/>
          <w:szCs w:val="24"/>
        </w:rPr>
        <w:t xml:space="preserve"> </w:t>
      </w:r>
      <w:r w:rsidR="00EC425A">
        <w:rPr>
          <w:rFonts w:ascii="Times New Roman" w:hAnsi="Times New Roman"/>
          <w:sz w:val="24"/>
          <w:szCs w:val="24"/>
        </w:rPr>
        <w:t>įplaukų ir išlaidų</w:t>
      </w:r>
      <w:r w:rsidR="009D5626" w:rsidRPr="00A220A1">
        <w:rPr>
          <w:rFonts w:ascii="Times New Roman" w:hAnsi="Times New Roman"/>
          <w:sz w:val="24"/>
          <w:szCs w:val="24"/>
        </w:rPr>
        <w:t xml:space="preserve"> prognoz</w:t>
      </w:r>
      <w:r w:rsidR="00E461D2" w:rsidRPr="00A220A1">
        <w:rPr>
          <w:rFonts w:ascii="Times New Roman" w:hAnsi="Times New Roman"/>
          <w:sz w:val="24"/>
          <w:szCs w:val="24"/>
        </w:rPr>
        <w:t>ę, įvertinus</w:t>
      </w:r>
      <w:r w:rsidR="009D5626" w:rsidRPr="00A220A1">
        <w:rPr>
          <w:rFonts w:ascii="Times New Roman" w:hAnsi="Times New Roman"/>
          <w:sz w:val="24"/>
          <w:szCs w:val="24"/>
        </w:rPr>
        <w:t xml:space="preserve"> </w:t>
      </w:r>
      <w:r w:rsidR="00600B10" w:rsidRPr="00A220A1">
        <w:rPr>
          <w:rFonts w:ascii="Times New Roman" w:hAnsi="Times New Roman"/>
          <w:sz w:val="24"/>
          <w:szCs w:val="24"/>
        </w:rPr>
        <w:t xml:space="preserve">II pakopos </w:t>
      </w:r>
      <w:r w:rsidR="009D5626" w:rsidRPr="00A220A1">
        <w:rPr>
          <w:rFonts w:ascii="Times New Roman" w:hAnsi="Times New Roman"/>
          <w:sz w:val="24"/>
          <w:szCs w:val="24"/>
        </w:rPr>
        <w:t>pensijų kaupimo dalyvių, sulauk</w:t>
      </w:r>
      <w:r w:rsidR="00DD21A5" w:rsidRPr="00A220A1">
        <w:rPr>
          <w:rFonts w:ascii="Times New Roman" w:hAnsi="Times New Roman"/>
          <w:sz w:val="24"/>
          <w:szCs w:val="24"/>
        </w:rPr>
        <w:t>siančių</w:t>
      </w:r>
      <w:r w:rsidR="009D5626" w:rsidRPr="00A220A1">
        <w:rPr>
          <w:rFonts w:ascii="Times New Roman" w:hAnsi="Times New Roman"/>
          <w:sz w:val="24"/>
          <w:szCs w:val="24"/>
        </w:rPr>
        <w:t xml:space="preserve"> senatvės pensijos amžiaus 202</w:t>
      </w:r>
      <w:r w:rsidR="00E461D2" w:rsidRPr="00A220A1">
        <w:rPr>
          <w:rFonts w:ascii="Times New Roman" w:hAnsi="Times New Roman"/>
          <w:sz w:val="24"/>
          <w:szCs w:val="24"/>
        </w:rPr>
        <w:t>1</w:t>
      </w:r>
      <w:r w:rsidR="00E80394">
        <w:rPr>
          <w:rFonts w:ascii="Times New Roman" w:hAnsi="Times New Roman"/>
          <w:sz w:val="24"/>
          <w:szCs w:val="24"/>
        </w:rPr>
        <w:t>–</w:t>
      </w:r>
      <w:r w:rsidR="005E1474" w:rsidRPr="00A220A1">
        <w:rPr>
          <w:rFonts w:ascii="Times New Roman" w:hAnsi="Times New Roman"/>
          <w:sz w:val="24"/>
          <w:szCs w:val="24"/>
        </w:rPr>
        <w:t>2023</w:t>
      </w:r>
      <w:r w:rsidR="009D5626" w:rsidRPr="00A220A1">
        <w:rPr>
          <w:rFonts w:ascii="Times New Roman" w:hAnsi="Times New Roman"/>
          <w:sz w:val="24"/>
          <w:szCs w:val="24"/>
        </w:rPr>
        <w:t xml:space="preserve"> m., sukauptų sumų</w:t>
      </w:r>
      <w:r w:rsidR="00E461D2" w:rsidRPr="00A220A1">
        <w:rPr>
          <w:rFonts w:ascii="Times New Roman" w:hAnsi="Times New Roman"/>
          <w:sz w:val="24"/>
          <w:szCs w:val="24"/>
        </w:rPr>
        <w:t xml:space="preserve"> dydį ir potencialių pensijų anuitetų gavėjų skaičių</w:t>
      </w:r>
      <w:r w:rsidR="009D5626" w:rsidRPr="00A220A1">
        <w:rPr>
          <w:rFonts w:ascii="Times New Roman" w:hAnsi="Times New Roman"/>
          <w:sz w:val="24"/>
          <w:szCs w:val="24"/>
        </w:rPr>
        <w:t>.</w:t>
      </w:r>
      <w:r w:rsidR="005E1474" w:rsidRPr="00A220A1">
        <w:rPr>
          <w:rFonts w:ascii="Times New Roman" w:hAnsi="Times New Roman"/>
          <w:sz w:val="24"/>
          <w:szCs w:val="24"/>
        </w:rPr>
        <w:t xml:space="preserve"> </w:t>
      </w:r>
    </w:p>
    <w:p w14:paraId="03302008" w14:textId="77777777" w:rsidR="005E1474" w:rsidRPr="00A220A1" w:rsidRDefault="005E1474" w:rsidP="00152DAE">
      <w:pPr>
        <w:widowControl w:val="0"/>
        <w:jc w:val="center"/>
        <w:rPr>
          <w:rFonts w:ascii="Times New Roman" w:hAnsi="Times New Roman"/>
          <w:b/>
          <w:sz w:val="24"/>
        </w:rPr>
      </w:pPr>
    </w:p>
    <w:p w14:paraId="5E2E48D3" w14:textId="15A1D4BA" w:rsidR="00EA46BA" w:rsidRPr="00EC425A" w:rsidRDefault="00542B91" w:rsidP="00152DAE">
      <w:pPr>
        <w:widowControl w:val="0"/>
        <w:jc w:val="center"/>
        <w:outlineLvl w:val="0"/>
        <w:rPr>
          <w:rFonts w:ascii="Times New Roman" w:hAnsi="Times New Roman"/>
          <w:b/>
          <w:sz w:val="24"/>
        </w:rPr>
      </w:pPr>
      <w:r w:rsidRPr="00EC425A">
        <w:rPr>
          <w:rFonts w:ascii="Times New Roman" w:hAnsi="Times New Roman"/>
          <w:b/>
          <w:sz w:val="24"/>
        </w:rPr>
        <w:t xml:space="preserve">Pagrindinės </w:t>
      </w:r>
      <w:r w:rsidR="00E80394">
        <w:rPr>
          <w:rFonts w:ascii="Times New Roman" w:hAnsi="Times New Roman"/>
          <w:b/>
          <w:sz w:val="24"/>
        </w:rPr>
        <w:t xml:space="preserve">Fondo </w:t>
      </w:r>
      <w:r w:rsidRPr="00EC425A">
        <w:rPr>
          <w:rFonts w:ascii="Times New Roman" w:hAnsi="Times New Roman"/>
          <w:b/>
          <w:sz w:val="24"/>
        </w:rPr>
        <w:t>veiklos į</w:t>
      </w:r>
      <w:r w:rsidR="008F7B53" w:rsidRPr="00EC425A">
        <w:rPr>
          <w:rFonts w:ascii="Times New Roman" w:hAnsi="Times New Roman"/>
          <w:b/>
          <w:sz w:val="24"/>
        </w:rPr>
        <w:t>plaukos</w:t>
      </w:r>
      <w:r w:rsidRPr="00EC425A">
        <w:rPr>
          <w:rFonts w:ascii="Times New Roman" w:hAnsi="Times New Roman"/>
          <w:b/>
          <w:sz w:val="24"/>
        </w:rPr>
        <w:t xml:space="preserve"> ir išlaidos</w:t>
      </w:r>
    </w:p>
    <w:p w14:paraId="30ACB792" w14:textId="77777777" w:rsidR="004E2AA1" w:rsidRPr="00A220A1" w:rsidRDefault="004E2AA1" w:rsidP="00152DAE">
      <w:pPr>
        <w:widowControl w:val="0"/>
        <w:jc w:val="center"/>
        <w:outlineLvl w:val="0"/>
        <w:rPr>
          <w:rFonts w:ascii="Times New Roman" w:hAnsi="Times New Roman"/>
          <w:b/>
          <w:i/>
          <w:sz w:val="24"/>
          <w:u w:val="single"/>
        </w:rPr>
      </w:pPr>
    </w:p>
    <w:p w14:paraId="6CC3D383" w14:textId="43A58C42" w:rsidR="00A220A1" w:rsidRDefault="005B64AF" w:rsidP="00A220A1">
      <w:pPr>
        <w:widowControl w:val="0"/>
        <w:spacing w:line="360" w:lineRule="auto"/>
        <w:ind w:firstLine="720"/>
        <w:jc w:val="both"/>
        <w:rPr>
          <w:rFonts w:ascii="Times New Roman" w:hAnsi="Times New Roman"/>
          <w:sz w:val="24"/>
          <w:szCs w:val="24"/>
        </w:rPr>
      </w:pPr>
      <w:r w:rsidRPr="00A220A1">
        <w:rPr>
          <w:rFonts w:ascii="Times New Roman" w:hAnsi="Times New Roman"/>
          <w:sz w:val="24"/>
          <w:szCs w:val="24"/>
        </w:rPr>
        <w:t xml:space="preserve">Prognozuojamas </w:t>
      </w:r>
      <w:r w:rsidR="00F31C6D" w:rsidRPr="00A220A1">
        <w:rPr>
          <w:rFonts w:ascii="Times New Roman" w:hAnsi="Times New Roman"/>
          <w:sz w:val="24"/>
          <w:szCs w:val="24"/>
        </w:rPr>
        <w:t xml:space="preserve"> </w:t>
      </w:r>
      <w:r w:rsidR="00F435D9" w:rsidRPr="00A220A1">
        <w:rPr>
          <w:rFonts w:ascii="Times New Roman" w:hAnsi="Times New Roman"/>
          <w:sz w:val="24"/>
          <w:szCs w:val="24"/>
        </w:rPr>
        <w:t xml:space="preserve">bendras </w:t>
      </w:r>
      <w:r w:rsidR="004504C9" w:rsidRPr="00A220A1">
        <w:rPr>
          <w:rFonts w:ascii="Times New Roman" w:hAnsi="Times New Roman"/>
          <w:sz w:val="24"/>
          <w:szCs w:val="24"/>
        </w:rPr>
        <w:t>asmenų</w:t>
      </w:r>
      <w:r w:rsidR="00DD21A5" w:rsidRPr="00A220A1">
        <w:rPr>
          <w:rFonts w:ascii="Times New Roman" w:hAnsi="Times New Roman"/>
          <w:sz w:val="24"/>
          <w:szCs w:val="24"/>
        </w:rPr>
        <w:t xml:space="preserve">, </w:t>
      </w:r>
      <w:r w:rsidR="00F35D7E" w:rsidRPr="00A220A1">
        <w:rPr>
          <w:rFonts w:ascii="Times New Roman" w:hAnsi="Times New Roman"/>
          <w:sz w:val="24"/>
          <w:szCs w:val="24"/>
        </w:rPr>
        <w:t xml:space="preserve">2021 m. </w:t>
      </w:r>
      <w:r w:rsidR="00DD21A5" w:rsidRPr="00A220A1">
        <w:rPr>
          <w:rFonts w:ascii="Times New Roman" w:hAnsi="Times New Roman"/>
          <w:sz w:val="24"/>
          <w:szCs w:val="24"/>
        </w:rPr>
        <w:t>įsigysiančių</w:t>
      </w:r>
      <w:r w:rsidR="009D5626" w:rsidRPr="00A220A1">
        <w:rPr>
          <w:rFonts w:ascii="Times New Roman" w:hAnsi="Times New Roman"/>
          <w:sz w:val="24"/>
          <w:szCs w:val="24"/>
        </w:rPr>
        <w:t xml:space="preserve"> pensijų anuitetą</w:t>
      </w:r>
      <w:r w:rsidR="00F35D7E" w:rsidRPr="00A220A1">
        <w:rPr>
          <w:rFonts w:ascii="Times New Roman" w:hAnsi="Times New Roman"/>
          <w:sz w:val="24"/>
          <w:szCs w:val="24"/>
        </w:rPr>
        <w:t>,</w:t>
      </w:r>
      <w:r w:rsidR="004504C9" w:rsidRPr="00A220A1">
        <w:rPr>
          <w:rFonts w:ascii="Times New Roman" w:hAnsi="Times New Roman"/>
          <w:sz w:val="24"/>
          <w:szCs w:val="24"/>
        </w:rPr>
        <w:t xml:space="preserve"> skaičius </w:t>
      </w:r>
      <w:r w:rsidR="009676BE" w:rsidRPr="00A220A1">
        <w:rPr>
          <w:rFonts w:ascii="Times New Roman" w:hAnsi="Times New Roman"/>
          <w:sz w:val="24"/>
          <w:szCs w:val="24"/>
        </w:rPr>
        <w:t>yra</w:t>
      </w:r>
      <w:r w:rsidR="004504C9" w:rsidRPr="00A220A1">
        <w:rPr>
          <w:rFonts w:ascii="Times New Roman" w:hAnsi="Times New Roman"/>
          <w:sz w:val="24"/>
          <w:szCs w:val="24"/>
        </w:rPr>
        <w:t xml:space="preserve"> </w:t>
      </w:r>
      <w:r w:rsidR="00DD21A5" w:rsidRPr="00A220A1">
        <w:rPr>
          <w:rFonts w:ascii="Times New Roman" w:hAnsi="Times New Roman"/>
          <w:sz w:val="24"/>
          <w:szCs w:val="24"/>
        </w:rPr>
        <w:t>300</w:t>
      </w:r>
      <w:r w:rsidR="00C33488" w:rsidRPr="00A220A1">
        <w:rPr>
          <w:rFonts w:ascii="Times New Roman" w:hAnsi="Times New Roman"/>
          <w:sz w:val="24"/>
          <w:szCs w:val="24"/>
        </w:rPr>
        <w:t xml:space="preserve">, t.y. </w:t>
      </w:r>
      <w:r w:rsidR="00DD21A5" w:rsidRPr="00A220A1">
        <w:rPr>
          <w:rFonts w:ascii="Times New Roman" w:hAnsi="Times New Roman"/>
          <w:sz w:val="24"/>
          <w:szCs w:val="24"/>
        </w:rPr>
        <w:t>4</w:t>
      </w:r>
      <w:r w:rsidR="009D5626" w:rsidRPr="00A220A1">
        <w:rPr>
          <w:rFonts w:ascii="Times New Roman" w:hAnsi="Times New Roman"/>
          <w:sz w:val="24"/>
          <w:szCs w:val="24"/>
        </w:rPr>
        <w:t>0 proc. pensijų kaupimo dalyvių, sulauk</w:t>
      </w:r>
      <w:r w:rsidR="00ED57C5" w:rsidRPr="00A220A1">
        <w:rPr>
          <w:rFonts w:ascii="Times New Roman" w:hAnsi="Times New Roman"/>
          <w:sz w:val="24"/>
          <w:szCs w:val="24"/>
        </w:rPr>
        <w:t>siančių</w:t>
      </w:r>
      <w:r w:rsidR="009D5626" w:rsidRPr="00A220A1">
        <w:rPr>
          <w:rFonts w:ascii="Times New Roman" w:hAnsi="Times New Roman"/>
          <w:sz w:val="24"/>
          <w:szCs w:val="24"/>
        </w:rPr>
        <w:t xml:space="preserve"> senatvės pensij</w:t>
      </w:r>
      <w:r w:rsidR="00600B10" w:rsidRPr="00A220A1">
        <w:rPr>
          <w:rFonts w:ascii="Times New Roman" w:hAnsi="Times New Roman"/>
          <w:sz w:val="24"/>
          <w:szCs w:val="24"/>
        </w:rPr>
        <w:t>os</w:t>
      </w:r>
      <w:r w:rsidR="009D5626" w:rsidRPr="00A220A1">
        <w:rPr>
          <w:rFonts w:ascii="Times New Roman" w:hAnsi="Times New Roman"/>
          <w:sz w:val="24"/>
          <w:szCs w:val="24"/>
        </w:rPr>
        <w:t xml:space="preserve"> amžiaus ir sukaup</w:t>
      </w:r>
      <w:r w:rsidR="00DD21A5" w:rsidRPr="00A220A1">
        <w:rPr>
          <w:rFonts w:ascii="Times New Roman" w:hAnsi="Times New Roman"/>
          <w:sz w:val="24"/>
          <w:szCs w:val="24"/>
        </w:rPr>
        <w:t>siančių</w:t>
      </w:r>
      <w:r w:rsidR="009D5626" w:rsidRPr="00A220A1">
        <w:rPr>
          <w:rFonts w:ascii="Times New Roman" w:hAnsi="Times New Roman"/>
          <w:sz w:val="24"/>
          <w:szCs w:val="24"/>
        </w:rPr>
        <w:t xml:space="preserve"> II pakopos pensijų fonde 10 tūkst. eurų ir daugiau</w:t>
      </w:r>
      <w:r w:rsidR="00F31C6D" w:rsidRPr="00A220A1">
        <w:rPr>
          <w:rFonts w:ascii="Times New Roman" w:hAnsi="Times New Roman"/>
          <w:sz w:val="24"/>
          <w:szCs w:val="24"/>
        </w:rPr>
        <w:t>.</w:t>
      </w:r>
      <w:r w:rsidR="00F435D9" w:rsidRPr="00A220A1">
        <w:rPr>
          <w:rFonts w:ascii="Times New Roman" w:hAnsi="Times New Roman"/>
          <w:sz w:val="24"/>
          <w:szCs w:val="24"/>
        </w:rPr>
        <w:t xml:space="preserve"> </w:t>
      </w:r>
      <w:r w:rsidR="005E1474" w:rsidRPr="00A220A1">
        <w:rPr>
          <w:rFonts w:ascii="Times New Roman" w:hAnsi="Times New Roman"/>
          <w:sz w:val="24"/>
          <w:szCs w:val="24"/>
        </w:rPr>
        <w:t>Prognozuojamas 2022</w:t>
      </w:r>
      <w:r w:rsidR="00F35D7E" w:rsidRPr="00A220A1">
        <w:rPr>
          <w:rFonts w:ascii="Times New Roman" w:hAnsi="Times New Roman"/>
          <w:sz w:val="24"/>
          <w:szCs w:val="24"/>
        </w:rPr>
        <w:t xml:space="preserve"> m.</w:t>
      </w:r>
      <w:r w:rsidR="005E1474" w:rsidRPr="00A220A1">
        <w:rPr>
          <w:rFonts w:ascii="Times New Roman" w:hAnsi="Times New Roman"/>
          <w:sz w:val="24"/>
          <w:szCs w:val="24"/>
        </w:rPr>
        <w:t xml:space="preserve"> ir 2023 m. asmenų, įsigysiančių pensijų anuitetus, skaičius yra atitinkamai 429 ir 633 </w:t>
      </w:r>
      <w:r w:rsidR="00F35D7E" w:rsidRPr="00A220A1">
        <w:rPr>
          <w:rFonts w:ascii="Times New Roman" w:hAnsi="Times New Roman"/>
          <w:sz w:val="24"/>
          <w:szCs w:val="24"/>
        </w:rPr>
        <w:t xml:space="preserve">gyventojai. </w:t>
      </w:r>
      <w:r w:rsidR="009D5626" w:rsidRPr="00A220A1">
        <w:rPr>
          <w:rFonts w:ascii="Times New Roman" w:hAnsi="Times New Roman"/>
          <w:sz w:val="24"/>
          <w:szCs w:val="24"/>
        </w:rPr>
        <w:t xml:space="preserve">Toks scenarijus pasirinktas, atsižvelgus į </w:t>
      </w:r>
      <w:r w:rsidR="00DD21A5" w:rsidRPr="00A220A1">
        <w:rPr>
          <w:rFonts w:ascii="Times New Roman" w:hAnsi="Times New Roman"/>
          <w:sz w:val="24"/>
          <w:szCs w:val="24"/>
        </w:rPr>
        <w:t>2020 metų pirmųjų dviejų</w:t>
      </w:r>
      <w:r w:rsidR="00ED57C5" w:rsidRPr="00A220A1">
        <w:rPr>
          <w:rFonts w:ascii="Times New Roman" w:hAnsi="Times New Roman"/>
          <w:sz w:val="24"/>
          <w:szCs w:val="24"/>
        </w:rPr>
        <w:t xml:space="preserve"> </w:t>
      </w:r>
      <w:r w:rsidR="000B03AA" w:rsidRPr="00A220A1">
        <w:rPr>
          <w:rFonts w:ascii="Times New Roman" w:hAnsi="Times New Roman"/>
          <w:sz w:val="24"/>
          <w:szCs w:val="24"/>
        </w:rPr>
        <w:t>F</w:t>
      </w:r>
      <w:r w:rsidR="00ED57C5" w:rsidRPr="00A220A1">
        <w:rPr>
          <w:rFonts w:ascii="Times New Roman" w:hAnsi="Times New Roman"/>
          <w:sz w:val="24"/>
          <w:szCs w:val="24"/>
        </w:rPr>
        <w:t>ondo</w:t>
      </w:r>
      <w:r w:rsidR="00DD21A5" w:rsidRPr="00A220A1">
        <w:rPr>
          <w:rFonts w:ascii="Times New Roman" w:hAnsi="Times New Roman"/>
          <w:sz w:val="24"/>
          <w:szCs w:val="24"/>
        </w:rPr>
        <w:t xml:space="preserve"> veiklos mėnesių patirtį</w:t>
      </w:r>
      <w:r w:rsidR="009676BE" w:rsidRPr="00A220A1">
        <w:rPr>
          <w:rFonts w:ascii="Times New Roman" w:hAnsi="Times New Roman"/>
          <w:sz w:val="24"/>
          <w:szCs w:val="24"/>
        </w:rPr>
        <w:t>.</w:t>
      </w:r>
      <w:r w:rsidR="00EC399F" w:rsidRPr="00A220A1">
        <w:rPr>
          <w:rFonts w:ascii="Times New Roman" w:hAnsi="Times New Roman"/>
          <w:sz w:val="24"/>
          <w:szCs w:val="24"/>
        </w:rPr>
        <w:t xml:space="preserve"> </w:t>
      </w:r>
      <w:r w:rsidR="00ED57C5" w:rsidRPr="00A220A1">
        <w:rPr>
          <w:rFonts w:ascii="Times New Roman" w:hAnsi="Times New Roman"/>
          <w:sz w:val="24"/>
          <w:szCs w:val="24"/>
        </w:rPr>
        <w:t xml:space="preserve">Prognozuojama, kad pensijų kaupimo dalyviai įsigis pensijų anuitetus praėjus mėnesiui nuo senatvės pensijos amžiaus, o pensijų anuitetus įsigyjančių pensijų dalyvių vidutinė sukaupta suma II pakopos pensijų fonde bus apie 16 tūkstančių eurų. </w:t>
      </w:r>
    </w:p>
    <w:p w14:paraId="6D0B2B9C" w14:textId="2F963E01" w:rsidR="009D5626" w:rsidRPr="00A220A1" w:rsidRDefault="00EC399F" w:rsidP="00A220A1">
      <w:pPr>
        <w:widowControl w:val="0"/>
        <w:spacing w:line="360" w:lineRule="auto"/>
        <w:ind w:firstLine="720"/>
        <w:jc w:val="both"/>
        <w:rPr>
          <w:rFonts w:ascii="Times New Roman" w:hAnsi="Times New Roman"/>
          <w:sz w:val="24"/>
          <w:szCs w:val="24"/>
        </w:rPr>
      </w:pPr>
      <w:r w:rsidRPr="00A220A1">
        <w:rPr>
          <w:rFonts w:ascii="Times New Roman" w:hAnsi="Times New Roman"/>
          <w:sz w:val="24"/>
          <w:szCs w:val="24"/>
        </w:rPr>
        <w:t>Prognozuojant naujų pensijų anuitetų gavėjų skaičių 2021</w:t>
      </w:r>
      <w:r w:rsidR="005E1474" w:rsidRPr="00A220A1">
        <w:rPr>
          <w:rFonts w:ascii="Times New Roman" w:hAnsi="Times New Roman"/>
          <w:sz w:val="24"/>
          <w:szCs w:val="24"/>
        </w:rPr>
        <w:t>-2023</w:t>
      </w:r>
      <w:r w:rsidRPr="00A220A1">
        <w:rPr>
          <w:rFonts w:ascii="Times New Roman" w:hAnsi="Times New Roman"/>
          <w:sz w:val="24"/>
          <w:szCs w:val="24"/>
        </w:rPr>
        <w:t xml:space="preserve"> metais, neatsižvelgiama į pensijų kaupimo dalyvių, kuriems ankstesniais metais sukako senatvės pensijos amžius, skaičių, darant prielaidą, kad jie arba toliau dirba ir kaupia, arba turi pakankamai pajamų ir neplanuoja įsigyti pensijų anuiteto </w:t>
      </w:r>
      <w:r w:rsidR="00ED57C5" w:rsidRPr="00A220A1">
        <w:rPr>
          <w:rFonts w:ascii="Times New Roman" w:hAnsi="Times New Roman"/>
          <w:sz w:val="24"/>
          <w:szCs w:val="24"/>
        </w:rPr>
        <w:t xml:space="preserve">per </w:t>
      </w:r>
      <w:r w:rsidRPr="00A220A1">
        <w:rPr>
          <w:rFonts w:ascii="Times New Roman" w:hAnsi="Times New Roman"/>
          <w:sz w:val="24"/>
          <w:szCs w:val="24"/>
        </w:rPr>
        <w:t>artimiausiu</w:t>
      </w:r>
      <w:r w:rsidR="00ED57C5" w:rsidRPr="00A220A1">
        <w:rPr>
          <w:rFonts w:ascii="Times New Roman" w:hAnsi="Times New Roman"/>
          <w:sz w:val="24"/>
          <w:szCs w:val="24"/>
        </w:rPr>
        <w:t>s</w:t>
      </w:r>
      <w:r w:rsidRPr="00A220A1">
        <w:rPr>
          <w:rFonts w:ascii="Times New Roman" w:hAnsi="Times New Roman"/>
          <w:sz w:val="24"/>
          <w:szCs w:val="24"/>
        </w:rPr>
        <w:t xml:space="preserve"> </w:t>
      </w:r>
      <w:r w:rsidR="00ED57C5" w:rsidRPr="00A220A1">
        <w:rPr>
          <w:rFonts w:ascii="Times New Roman" w:hAnsi="Times New Roman"/>
          <w:sz w:val="24"/>
          <w:szCs w:val="24"/>
        </w:rPr>
        <w:t xml:space="preserve">vienerius </w:t>
      </w:r>
      <w:r w:rsidRPr="00A220A1">
        <w:rPr>
          <w:rFonts w:ascii="Times New Roman" w:hAnsi="Times New Roman"/>
          <w:sz w:val="24"/>
          <w:szCs w:val="24"/>
        </w:rPr>
        <w:t>metu</w:t>
      </w:r>
      <w:r w:rsidR="00ED57C5" w:rsidRPr="00A220A1">
        <w:rPr>
          <w:rFonts w:ascii="Times New Roman" w:hAnsi="Times New Roman"/>
          <w:sz w:val="24"/>
          <w:szCs w:val="24"/>
        </w:rPr>
        <w:t>s</w:t>
      </w:r>
      <w:r w:rsidRPr="00A220A1">
        <w:rPr>
          <w:rFonts w:ascii="Times New Roman" w:hAnsi="Times New Roman"/>
          <w:sz w:val="24"/>
          <w:szCs w:val="24"/>
        </w:rPr>
        <w:t>. Neturint pakankamai istorinių duomenų, daryti prielaidas dėl šios grupės asmenų yra rizikinga, todėl pasirinktas konservatyvus variantas, t.y. jie nėra įtraukiami į 2021</w:t>
      </w:r>
      <w:r w:rsidR="005E1474" w:rsidRPr="00A220A1">
        <w:rPr>
          <w:rFonts w:ascii="Times New Roman" w:hAnsi="Times New Roman"/>
          <w:sz w:val="24"/>
          <w:szCs w:val="24"/>
        </w:rPr>
        <w:t>-2023</w:t>
      </w:r>
      <w:r w:rsidRPr="00A220A1">
        <w:rPr>
          <w:rFonts w:ascii="Times New Roman" w:hAnsi="Times New Roman"/>
          <w:sz w:val="24"/>
          <w:szCs w:val="24"/>
        </w:rPr>
        <w:t xml:space="preserve"> metų potencialių naujų pensijų anuitetų gavėjų skaičių. </w:t>
      </w:r>
    </w:p>
    <w:p w14:paraId="686EB7FB" w14:textId="24B09F1A" w:rsidR="005E1474" w:rsidRPr="00A220A1" w:rsidRDefault="00A220A1" w:rsidP="00A220A1">
      <w:pPr>
        <w:widowControl w:val="0"/>
        <w:spacing w:line="360" w:lineRule="auto"/>
        <w:ind w:firstLine="720"/>
        <w:jc w:val="both"/>
        <w:rPr>
          <w:rFonts w:ascii="Times New Roman" w:hAnsi="Times New Roman"/>
          <w:sz w:val="24"/>
          <w:szCs w:val="24"/>
        </w:rPr>
      </w:pPr>
      <w:r>
        <w:rPr>
          <w:rFonts w:ascii="Times New Roman" w:hAnsi="Times New Roman"/>
          <w:sz w:val="24"/>
          <w:szCs w:val="24"/>
        </w:rPr>
        <w:t>Atsižvelgiant į</w:t>
      </w:r>
      <w:r w:rsidRPr="00A220A1">
        <w:rPr>
          <w:rFonts w:ascii="Times New Roman" w:hAnsi="Times New Roman"/>
          <w:sz w:val="24"/>
          <w:szCs w:val="24"/>
        </w:rPr>
        <w:t xml:space="preserve"> </w:t>
      </w:r>
      <w:r w:rsidR="00ED57C5" w:rsidRPr="00A220A1">
        <w:rPr>
          <w:rFonts w:ascii="Times New Roman" w:hAnsi="Times New Roman"/>
          <w:sz w:val="24"/>
          <w:szCs w:val="24"/>
        </w:rPr>
        <w:t xml:space="preserve">2020 metų pirmųjų dviejų </w:t>
      </w:r>
      <w:r w:rsidR="00F42E14" w:rsidRPr="00A220A1">
        <w:rPr>
          <w:rFonts w:ascii="Times New Roman" w:hAnsi="Times New Roman"/>
          <w:sz w:val="24"/>
          <w:szCs w:val="24"/>
        </w:rPr>
        <w:t>F</w:t>
      </w:r>
      <w:r w:rsidR="00ED57C5" w:rsidRPr="00A220A1">
        <w:rPr>
          <w:rFonts w:ascii="Times New Roman" w:hAnsi="Times New Roman"/>
          <w:sz w:val="24"/>
          <w:szCs w:val="24"/>
        </w:rPr>
        <w:t xml:space="preserve">ondo veiklos mėnesių </w:t>
      </w:r>
      <w:r>
        <w:rPr>
          <w:rFonts w:ascii="Times New Roman" w:hAnsi="Times New Roman"/>
          <w:sz w:val="24"/>
          <w:szCs w:val="24"/>
        </w:rPr>
        <w:t>patirtį,</w:t>
      </w:r>
      <w:r w:rsidR="009676BE" w:rsidRPr="00A220A1">
        <w:rPr>
          <w:rFonts w:ascii="Times New Roman" w:hAnsi="Times New Roman"/>
          <w:sz w:val="24"/>
          <w:szCs w:val="24"/>
        </w:rPr>
        <w:t xml:space="preserve"> prognozuojama, kad </w:t>
      </w:r>
      <w:r w:rsidR="00ED57C5" w:rsidRPr="00A220A1">
        <w:rPr>
          <w:rFonts w:ascii="Times New Roman" w:hAnsi="Times New Roman"/>
          <w:sz w:val="24"/>
          <w:szCs w:val="24"/>
        </w:rPr>
        <w:t>15</w:t>
      </w:r>
      <w:r w:rsidR="009676BE" w:rsidRPr="00A220A1">
        <w:rPr>
          <w:rFonts w:ascii="Times New Roman" w:hAnsi="Times New Roman"/>
          <w:sz w:val="24"/>
          <w:szCs w:val="24"/>
        </w:rPr>
        <w:t xml:space="preserve"> proc. asmenų</w:t>
      </w:r>
      <w:r w:rsidR="0075776D" w:rsidRPr="00A220A1">
        <w:rPr>
          <w:rFonts w:ascii="Times New Roman" w:hAnsi="Times New Roman"/>
          <w:sz w:val="24"/>
          <w:szCs w:val="24"/>
        </w:rPr>
        <w:t xml:space="preserve">, </w:t>
      </w:r>
      <w:r w:rsidRPr="00A220A1">
        <w:rPr>
          <w:rFonts w:ascii="Times New Roman" w:hAnsi="Times New Roman"/>
          <w:sz w:val="24"/>
          <w:szCs w:val="24"/>
        </w:rPr>
        <w:t>įsigy</w:t>
      </w:r>
      <w:r>
        <w:rPr>
          <w:rFonts w:ascii="Times New Roman" w:hAnsi="Times New Roman"/>
          <w:sz w:val="24"/>
          <w:szCs w:val="24"/>
        </w:rPr>
        <w:t>si</w:t>
      </w:r>
      <w:r w:rsidRPr="00A220A1">
        <w:rPr>
          <w:rFonts w:ascii="Times New Roman" w:hAnsi="Times New Roman"/>
          <w:sz w:val="24"/>
          <w:szCs w:val="24"/>
        </w:rPr>
        <w:t xml:space="preserve">ančių </w:t>
      </w:r>
      <w:r w:rsidR="009676BE" w:rsidRPr="00A220A1">
        <w:rPr>
          <w:rFonts w:ascii="Times New Roman" w:hAnsi="Times New Roman"/>
          <w:sz w:val="24"/>
          <w:szCs w:val="24"/>
        </w:rPr>
        <w:t xml:space="preserve">pensijų anuitetą, </w:t>
      </w:r>
      <w:r w:rsidR="00E84895" w:rsidRPr="00A220A1">
        <w:rPr>
          <w:rFonts w:ascii="Times New Roman" w:hAnsi="Times New Roman"/>
          <w:sz w:val="24"/>
          <w:szCs w:val="24"/>
        </w:rPr>
        <w:t xml:space="preserve">t.y. </w:t>
      </w:r>
      <w:r w:rsidR="00ED57C5" w:rsidRPr="00A220A1">
        <w:rPr>
          <w:rFonts w:ascii="Times New Roman" w:hAnsi="Times New Roman"/>
          <w:sz w:val="24"/>
          <w:szCs w:val="24"/>
        </w:rPr>
        <w:t>45</w:t>
      </w:r>
      <w:r w:rsidR="0075776D" w:rsidRPr="00A220A1">
        <w:rPr>
          <w:rFonts w:ascii="Times New Roman" w:hAnsi="Times New Roman"/>
          <w:sz w:val="24"/>
          <w:szCs w:val="24"/>
        </w:rPr>
        <w:t xml:space="preserve"> žmonės</w:t>
      </w:r>
      <w:r w:rsidR="005E1474" w:rsidRPr="00A220A1">
        <w:rPr>
          <w:rFonts w:ascii="Times New Roman" w:hAnsi="Times New Roman"/>
          <w:sz w:val="24"/>
          <w:szCs w:val="24"/>
        </w:rPr>
        <w:t xml:space="preserve"> </w:t>
      </w:r>
      <w:r w:rsidR="00E45710" w:rsidRPr="00A220A1">
        <w:rPr>
          <w:rFonts w:ascii="Times New Roman" w:hAnsi="Times New Roman"/>
          <w:sz w:val="24"/>
          <w:szCs w:val="24"/>
        </w:rPr>
        <w:t>–</w:t>
      </w:r>
      <w:r w:rsidR="00F35D7E" w:rsidRPr="00A220A1">
        <w:rPr>
          <w:rFonts w:ascii="Times New Roman" w:hAnsi="Times New Roman"/>
          <w:sz w:val="24"/>
          <w:szCs w:val="24"/>
        </w:rPr>
        <w:t xml:space="preserve"> </w:t>
      </w:r>
      <w:r w:rsidR="005E1474" w:rsidRPr="00A220A1">
        <w:rPr>
          <w:rFonts w:ascii="Times New Roman" w:hAnsi="Times New Roman"/>
          <w:sz w:val="24"/>
          <w:szCs w:val="24"/>
        </w:rPr>
        <w:t xml:space="preserve">2021 metais, 64 žmonės </w:t>
      </w:r>
      <w:r w:rsidR="00E45710" w:rsidRPr="00A220A1">
        <w:rPr>
          <w:rFonts w:ascii="Times New Roman" w:hAnsi="Times New Roman"/>
          <w:sz w:val="24"/>
          <w:szCs w:val="24"/>
        </w:rPr>
        <w:t>–</w:t>
      </w:r>
      <w:r w:rsidR="00F35D7E" w:rsidRPr="00A220A1">
        <w:rPr>
          <w:rFonts w:ascii="Times New Roman" w:hAnsi="Times New Roman"/>
          <w:sz w:val="24"/>
          <w:szCs w:val="24"/>
        </w:rPr>
        <w:t xml:space="preserve"> </w:t>
      </w:r>
      <w:r w:rsidR="005E1474" w:rsidRPr="00A220A1">
        <w:rPr>
          <w:rFonts w:ascii="Times New Roman" w:hAnsi="Times New Roman"/>
          <w:sz w:val="24"/>
          <w:szCs w:val="24"/>
        </w:rPr>
        <w:t xml:space="preserve">2022 metais ir 95 </w:t>
      </w:r>
      <w:r w:rsidR="00E45710" w:rsidRPr="00A220A1">
        <w:rPr>
          <w:rFonts w:ascii="Times New Roman" w:hAnsi="Times New Roman"/>
          <w:sz w:val="24"/>
          <w:szCs w:val="24"/>
        </w:rPr>
        <w:t>–</w:t>
      </w:r>
      <w:r w:rsidR="005E1474" w:rsidRPr="00A220A1">
        <w:rPr>
          <w:rFonts w:ascii="Times New Roman" w:hAnsi="Times New Roman"/>
          <w:sz w:val="24"/>
          <w:szCs w:val="24"/>
        </w:rPr>
        <w:t>2023 metais</w:t>
      </w:r>
      <w:r w:rsidR="005306F1" w:rsidRPr="00A220A1">
        <w:rPr>
          <w:rFonts w:ascii="Times New Roman" w:hAnsi="Times New Roman"/>
          <w:sz w:val="24"/>
          <w:szCs w:val="24"/>
        </w:rPr>
        <w:t>,</w:t>
      </w:r>
      <w:r w:rsidR="005E1474" w:rsidRPr="00A220A1">
        <w:rPr>
          <w:rFonts w:ascii="Times New Roman" w:hAnsi="Times New Roman"/>
          <w:sz w:val="24"/>
          <w:szCs w:val="24"/>
        </w:rPr>
        <w:t xml:space="preserve"> </w:t>
      </w:r>
      <w:r w:rsidR="009676BE" w:rsidRPr="00A220A1">
        <w:rPr>
          <w:rFonts w:ascii="Times New Roman" w:hAnsi="Times New Roman"/>
          <w:sz w:val="24"/>
          <w:szCs w:val="24"/>
        </w:rPr>
        <w:t>rinksis atidėtąjį pensijų anuitetą</w:t>
      </w:r>
      <w:r w:rsidR="00F35D7E" w:rsidRPr="00A220A1">
        <w:rPr>
          <w:rFonts w:ascii="Times New Roman" w:hAnsi="Times New Roman"/>
          <w:sz w:val="24"/>
          <w:szCs w:val="24"/>
        </w:rPr>
        <w:t xml:space="preserve">, todėl </w:t>
      </w:r>
      <w:r w:rsidR="009676BE" w:rsidRPr="00A220A1">
        <w:rPr>
          <w:rFonts w:ascii="Times New Roman" w:hAnsi="Times New Roman"/>
          <w:sz w:val="24"/>
          <w:szCs w:val="24"/>
        </w:rPr>
        <w:t xml:space="preserve">į </w:t>
      </w:r>
      <w:r w:rsidR="000B03AA" w:rsidRPr="00A220A1">
        <w:rPr>
          <w:rFonts w:ascii="Times New Roman" w:hAnsi="Times New Roman"/>
          <w:sz w:val="24"/>
          <w:szCs w:val="24"/>
        </w:rPr>
        <w:t>F</w:t>
      </w:r>
      <w:r w:rsidR="009676BE" w:rsidRPr="00A220A1">
        <w:rPr>
          <w:rFonts w:ascii="Times New Roman" w:hAnsi="Times New Roman"/>
          <w:sz w:val="24"/>
          <w:szCs w:val="24"/>
        </w:rPr>
        <w:t>ondą bus pervesta tik apie 15 proc. (tikslus procentas priklauso nuo asmens amžiaus, kai jis kreipiasi dėl pensijų anuiteto įsigijimo) II pakopos pensijų fonde sukauptos sumos. Likusi dalis rinksis standartinį arba standartinį su garantuojamu mokėjimo laikotarpiu pensijų anuitetą. Šio</w:t>
      </w:r>
      <w:r w:rsidR="00F35D7E" w:rsidRPr="00A220A1">
        <w:rPr>
          <w:rFonts w:ascii="Times New Roman" w:hAnsi="Times New Roman"/>
          <w:sz w:val="24"/>
          <w:szCs w:val="24"/>
        </w:rPr>
        <w:t xml:space="preserve">mis </w:t>
      </w:r>
      <w:r w:rsidR="009676BE" w:rsidRPr="00A220A1">
        <w:rPr>
          <w:rFonts w:ascii="Times New Roman" w:hAnsi="Times New Roman"/>
          <w:sz w:val="24"/>
          <w:szCs w:val="24"/>
        </w:rPr>
        <w:t>prielaido</w:t>
      </w:r>
      <w:r w:rsidR="00F35D7E" w:rsidRPr="00A220A1">
        <w:rPr>
          <w:rFonts w:ascii="Times New Roman" w:hAnsi="Times New Roman"/>
          <w:sz w:val="24"/>
          <w:szCs w:val="24"/>
        </w:rPr>
        <w:t>mis remiantis</w:t>
      </w:r>
      <w:r>
        <w:rPr>
          <w:rFonts w:ascii="Times New Roman" w:hAnsi="Times New Roman"/>
          <w:sz w:val="24"/>
          <w:szCs w:val="24"/>
        </w:rPr>
        <w:t>,</w:t>
      </w:r>
      <w:r w:rsidR="009676BE" w:rsidRPr="00A220A1">
        <w:rPr>
          <w:rFonts w:ascii="Times New Roman" w:hAnsi="Times New Roman"/>
          <w:sz w:val="24"/>
          <w:szCs w:val="24"/>
        </w:rPr>
        <w:t xml:space="preserve"> prognozuoja</w:t>
      </w:r>
      <w:r w:rsidR="00F35D7E" w:rsidRPr="00A220A1">
        <w:rPr>
          <w:rFonts w:ascii="Times New Roman" w:hAnsi="Times New Roman"/>
          <w:sz w:val="24"/>
          <w:szCs w:val="24"/>
        </w:rPr>
        <w:t>mos</w:t>
      </w:r>
      <w:r w:rsidR="009676BE" w:rsidRPr="00A220A1">
        <w:rPr>
          <w:rFonts w:ascii="Times New Roman" w:hAnsi="Times New Roman"/>
          <w:sz w:val="24"/>
          <w:szCs w:val="24"/>
        </w:rPr>
        <w:t xml:space="preserve"> </w:t>
      </w:r>
      <w:r w:rsidR="000B03AA" w:rsidRPr="00A220A1">
        <w:rPr>
          <w:rFonts w:ascii="Times New Roman" w:hAnsi="Times New Roman"/>
          <w:sz w:val="24"/>
          <w:szCs w:val="24"/>
        </w:rPr>
        <w:t>F</w:t>
      </w:r>
      <w:r w:rsidR="009676BE" w:rsidRPr="00A220A1">
        <w:rPr>
          <w:rFonts w:ascii="Times New Roman" w:hAnsi="Times New Roman"/>
          <w:sz w:val="24"/>
          <w:szCs w:val="24"/>
        </w:rPr>
        <w:t xml:space="preserve">ondo </w:t>
      </w:r>
      <w:r w:rsidR="008F7B53" w:rsidRPr="00A220A1">
        <w:rPr>
          <w:rFonts w:ascii="Times New Roman" w:hAnsi="Times New Roman"/>
          <w:sz w:val="24"/>
          <w:szCs w:val="24"/>
        </w:rPr>
        <w:t>įplauk</w:t>
      </w:r>
      <w:r w:rsidR="00F35D7E" w:rsidRPr="00A220A1">
        <w:rPr>
          <w:rFonts w:ascii="Times New Roman" w:hAnsi="Times New Roman"/>
          <w:sz w:val="24"/>
          <w:szCs w:val="24"/>
        </w:rPr>
        <w:t>o</w:t>
      </w:r>
      <w:r w:rsidR="008F7B53" w:rsidRPr="00A220A1">
        <w:rPr>
          <w:rFonts w:ascii="Times New Roman" w:hAnsi="Times New Roman"/>
          <w:sz w:val="24"/>
          <w:szCs w:val="24"/>
        </w:rPr>
        <w:t>s</w:t>
      </w:r>
      <w:r w:rsidR="00B76548" w:rsidRPr="00A220A1">
        <w:rPr>
          <w:rFonts w:ascii="Times New Roman" w:hAnsi="Times New Roman"/>
          <w:sz w:val="24"/>
          <w:szCs w:val="24"/>
        </w:rPr>
        <w:t xml:space="preserve"> iš vienkartinių įmokų</w:t>
      </w:r>
      <w:r w:rsidR="00F35D7E" w:rsidRPr="00A220A1">
        <w:rPr>
          <w:rFonts w:ascii="Times New Roman" w:hAnsi="Times New Roman"/>
          <w:sz w:val="24"/>
          <w:szCs w:val="24"/>
        </w:rPr>
        <w:t>:</w:t>
      </w:r>
      <w:r w:rsidR="005E1474" w:rsidRPr="00A220A1">
        <w:rPr>
          <w:rFonts w:ascii="Times New Roman" w:hAnsi="Times New Roman"/>
          <w:sz w:val="24"/>
          <w:szCs w:val="24"/>
        </w:rPr>
        <w:t xml:space="preserve"> 2021 m.</w:t>
      </w:r>
      <w:r w:rsidR="00B76548" w:rsidRPr="00A220A1">
        <w:rPr>
          <w:rFonts w:ascii="Times New Roman" w:hAnsi="Times New Roman"/>
          <w:sz w:val="24"/>
          <w:szCs w:val="24"/>
        </w:rPr>
        <w:t xml:space="preserve"> </w:t>
      </w:r>
      <w:r w:rsidR="00F35D7E" w:rsidRPr="00A220A1">
        <w:rPr>
          <w:rFonts w:ascii="Times New Roman" w:hAnsi="Times New Roman"/>
          <w:sz w:val="24"/>
          <w:szCs w:val="24"/>
        </w:rPr>
        <w:t xml:space="preserve">numatoma gauti </w:t>
      </w:r>
      <w:r w:rsidR="00577F96" w:rsidRPr="00A220A1">
        <w:rPr>
          <w:rFonts w:ascii="Times New Roman" w:hAnsi="Times New Roman"/>
          <w:sz w:val="24"/>
          <w:szCs w:val="24"/>
        </w:rPr>
        <w:t>4</w:t>
      </w:r>
      <w:r w:rsidR="00E84895" w:rsidRPr="00A220A1">
        <w:rPr>
          <w:rFonts w:ascii="Times New Roman" w:hAnsi="Times New Roman"/>
          <w:sz w:val="24"/>
          <w:szCs w:val="24"/>
        </w:rPr>
        <w:t xml:space="preserve"> </w:t>
      </w:r>
      <w:r w:rsidR="00577F96" w:rsidRPr="00A220A1">
        <w:rPr>
          <w:rFonts w:ascii="Times New Roman" w:hAnsi="Times New Roman"/>
          <w:sz w:val="24"/>
          <w:szCs w:val="24"/>
        </w:rPr>
        <w:t>108</w:t>
      </w:r>
      <w:r w:rsidR="00E84895" w:rsidRPr="00A220A1">
        <w:rPr>
          <w:rFonts w:ascii="Times New Roman" w:hAnsi="Times New Roman"/>
          <w:sz w:val="24"/>
          <w:szCs w:val="24"/>
        </w:rPr>
        <w:t xml:space="preserve"> tūkst.</w:t>
      </w:r>
      <w:r w:rsidR="00B76548" w:rsidRPr="00A220A1">
        <w:rPr>
          <w:rFonts w:ascii="Times New Roman" w:hAnsi="Times New Roman"/>
          <w:sz w:val="24"/>
          <w:szCs w:val="24"/>
        </w:rPr>
        <w:t xml:space="preserve"> </w:t>
      </w:r>
      <w:r w:rsidR="00E84895" w:rsidRPr="00A220A1">
        <w:rPr>
          <w:rFonts w:ascii="Times New Roman" w:hAnsi="Times New Roman"/>
          <w:sz w:val="24"/>
          <w:szCs w:val="24"/>
        </w:rPr>
        <w:t>Eur</w:t>
      </w:r>
      <w:r w:rsidR="005E1474" w:rsidRPr="00A220A1">
        <w:rPr>
          <w:rFonts w:ascii="Times New Roman" w:hAnsi="Times New Roman"/>
          <w:sz w:val="24"/>
          <w:szCs w:val="24"/>
        </w:rPr>
        <w:t xml:space="preserve">, 2022 m. ir 2023 m. </w:t>
      </w:r>
      <w:r w:rsidR="00E45710" w:rsidRPr="00A220A1">
        <w:rPr>
          <w:rFonts w:ascii="Times New Roman" w:hAnsi="Times New Roman"/>
          <w:sz w:val="24"/>
          <w:szCs w:val="24"/>
        </w:rPr>
        <w:t>–</w:t>
      </w:r>
      <w:r w:rsidR="005E1474" w:rsidRPr="00A220A1">
        <w:rPr>
          <w:rFonts w:ascii="Times New Roman" w:hAnsi="Times New Roman"/>
          <w:sz w:val="24"/>
          <w:szCs w:val="24"/>
        </w:rPr>
        <w:t xml:space="preserve">  5 821</w:t>
      </w:r>
      <w:r w:rsidR="00F35D7E" w:rsidRPr="00A220A1">
        <w:rPr>
          <w:rFonts w:ascii="Times New Roman" w:hAnsi="Times New Roman"/>
          <w:sz w:val="24"/>
          <w:szCs w:val="24"/>
        </w:rPr>
        <w:t xml:space="preserve"> </w:t>
      </w:r>
      <w:r w:rsidR="005306F1" w:rsidRPr="00A220A1">
        <w:rPr>
          <w:rFonts w:ascii="Times New Roman" w:hAnsi="Times New Roman"/>
          <w:sz w:val="24"/>
          <w:szCs w:val="24"/>
        </w:rPr>
        <w:t xml:space="preserve">tūkst. Eur </w:t>
      </w:r>
      <w:r w:rsidR="005E1474" w:rsidRPr="00A220A1">
        <w:rPr>
          <w:rFonts w:ascii="Times New Roman" w:hAnsi="Times New Roman"/>
          <w:sz w:val="24"/>
          <w:szCs w:val="24"/>
        </w:rPr>
        <w:t xml:space="preserve">ir </w:t>
      </w:r>
      <w:r w:rsidR="00E45710" w:rsidRPr="00A220A1">
        <w:rPr>
          <w:rFonts w:ascii="Times New Roman" w:hAnsi="Times New Roman"/>
          <w:sz w:val="24"/>
          <w:szCs w:val="24"/>
        </w:rPr>
        <w:t xml:space="preserve">  </w:t>
      </w:r>
      <w:r w:rsidR="005E1474" w:rsidRPr="00A220A1">
        <w:rPr>
          <w:rFonts w:ascii="Times New Roman" w:hAnsi="Times New Roman"/>
          <w:sz w:val="24"/>
          <w:szCs w:val="24"/>
        </w:rPr>
        <w:t>8</w:t>
      </w:r>
      <w:r w:rsidR="00E45710" w:rsidRPr="00A220A1">
        <w:rPr>
          <w:rFonts w:ascii="Times New Roman" w:hAnsi="Times New Roman"/>
          <w:sz w:val="24"/>
          <w:szCs w:val="24"/>
        </w:rPr>
        <w:t xml:space="preserve"> </w:t>
      </w:r>
      <w:r w:rsidR="005E1474" w:rsidRPr="00A220A1">
        <w:rPr>
          <w:rFonts w:ascii="Times New Roman" w:hAnsi="Times New Roman"/>
          <w:sz w:val="24"/>
          <w:szCs w:val="24"/>
        </w:rPr>
        <w:t>884 tūkst. Eur atitinkamai</w:t>
      </w:r>
      <w:r w:rsidR="009676BE" w:rsidRPr="00A220A1">
        <w:rPr>
          <w:rFonts w:ascii="Times New Roman" w:hAnsi="Times New Roman"/>
          <w:sz w:val="24"/>
          <w:szCs w:val="24"/>
        </w:rPr>
        <w:t>.</w:t>
      </w:r>
      <w:r w:rsidR="00542B91" w:rsidRPr="00A220A1">
        <w:rPr>
          <w:rFonts w:ascii="Times New Roman" w:hAnsi="Times New Roman"/>
          <w:sz w:val="24"/>
          <w:szCs w:val="24"/>
        </w:rPr>
        <w:t xml:space="preserve"> Iš jų 2,5 proc.</w:t>
      </w:r>
      <w:r w:rsidR="00F35D7E" w:rsidRPr="00A220A1">
        <w:rPr>
          <w:rFonts w:ascii="Times New Roman" w:hAnsi="Times New Roman"/>
          <w:sz w:val="24"/>
          <w:szCs w:val="24"/>
        </w:rPr>
        <w:t xml:space="preserve">, t.y. </w:t>
      </w:r>
      <w:r w:rsidR="005306F1" w:rsidRPr="00A220A1">
        <w:rPr>
          <w:rFonts w:ascii="Times New Roman" w:hAnsi="Times New Roman"/>
          <w:sz w:val="24"/>
          <w:szCs w:val="24"/>
        </w:rPr>
        <w:t>2021 metais</w:t>
      </w:r>
      <w:r w:rsidR="00542B91" w:rsidRPr="00A220A1">
        <w:rPr>
          <w:rFonts w:ascii="Times New Roman" w:hAnsi="Times New Roman"/>
          <w:sz w:val="24"/>
          <w:szCs w:val="24"/>
        </w:rPr>
        <w:t xml:space="preserve"> 102,7 tūkst. </w:t>
      </w:r>
      <w:r w:rsidR="005E1474" w:rsidRPr="00A220A1">
        <w:rPr>
          <w:rFonts w:ascii="Times New Roman" w:hAnsi="Times New Roman"/>
          <w:sz w:val="24"/>
          <w:szCs w:val="24"/>
        </w:rPr>
        <w:t>(2022</w:t>
      </w:r>
      <w:r w:rsidR="00F35D7E" w:rsidRPr="00A220A1">
        <w:rPr>
          <w:rFonts w:ascii="Times New Roman" w:hAnsi="Times New Roman"/>
          <w:sz w:val="24"/>
          <w:szCs w:val="24"/>
        </w:rPr>
        <w:t xml:space="preserve"> m.</w:t>
      </w:r>
      <w:r w:rsidR="005E1474" w:rsidRPr="00A220A1">
        <w:rPr>
          <w:rFonts w:ascii="Times New Roman" w:hAnsi="Times New Roman"/>
          <w:sz w:val="24"/>
          <w:szCs w:val="24"/>
        </w:rPr>
        <w:t xml:space="preserve"> ir 2023 m. –</w:t>
      </w:r>
      <w:r w:rsidR="005306F1" w:rsidRPr="00A220A1">
        <w:rPr>
          <w:rFonts w:ascii="Times New Roman" w:hAnsi="Times New Roman"/>
          <w:sz w:val="24"/>
          <w:szCs w:val="24"/>
        </w:rPr>
        <w:t xml:space="preserve"> </w:t>
      </w:r>
      <w:r w:rsidR="005306F1" w:rsidRPr="00A220A1">
        <w:rPr>
          <w:sz w:val="24"/>
          <w:szCs w:val="24"/>
          <w:lang w:eastAsia="lt-LT"/>
        </w:rPr>
        <w:t>149</w:t>
      </w:r>
      <w:r w:rsidR="00F35D7E" w:rsidRPr="00A220A1">
        <w:rPr>
          <w:sz w:val="24"/>
          <w:szCs w:val="24"/>
          <w:lang w:eastAsia="lt-LT"/>
        </w:rPr>
        <w:t>,6</w:t>
      </w:r>
      <w:r w:rsidR="005306F1" w:rsidRPr="00A220A1">
        <w:rPr>
          <w:sz w:val="24"/>
          <w:szCs w:val="24"/>
          <w:lang w:eastAsia="lt-LT"/>
        </w:rPr>
        <w:t xml:space="preserve"> tūkst. ir 227</w:t>
      </w:r>
      <w:r w:rsidR="00F35D7E" w:rsidRPr="00A220A1">
        <w:rPr>
          <w:sz w:val="24"/>
          <w:szCs w:val="24"/>
          <w:lang w:eastAsia="lt-LT"/>
        </w:rPr>
        <w:t>,8</w:t>
      </w:r>
      <w:r w:rsidR="005306F1" w:rsidRPr="00A220A1">
        <w:rPr>
          <w:sz w:val="24"/>
          <w:szCs w:val="24"/>
          <w:lang w:eastAsia="lt-LT"/>
        </w:rPr>
        <w:t xml:space="preserve"> </w:t>
      </w:r>
      <w:r w:rsidR="005306F1" w:rsidRPr="00A220A1">
        <w:rPr>
          <w:rFonts w:ascii="Times New Roman" w:hAnsi="Times New Roman"/>
          <w:sz w:val="24"/>
          <w:szCs w:val="24"/>
        </w:rPr>
        <w:t>tūkst.</w:t>
      </w:r>
      <w:r w:rsidR="005E1474" w:rsidRPr="00A220A1">
        <w:rPr>
          <w:rFonts w:ascii="Times New Roman" w:hAnsi="Times New Roman"/>
          <w:sz w:val="24"/>
          <w:szCs w:val="24"/>
        </w:rPr>
        <w:t xml:space="preserve"> atitinkamai) </w:t>
      </w:r>
      <w:r w:rsidR="00542B91" w:rsidRPr="00A220A1">
        <w:rPr>
          <w:rFonts w:ascii="Times New Roman" w:hAnsi="Times New Roman"/>
          <w:sz w:val="24"/>
          <w:szCs w:val="24"/>
        </w:rPr>
        <w:lastRenderedPageBreak/>
        <w:t xml:space="preserve">vienkartinių atskaitymų nuo gautų pensijų anuitetų įmokų </w:t>
      </w:r>
      <w:r w:rsidR="0038605E" w:rsidRPr="00A220A1">
        <w:rPr>
          <w:rFonts w:ascii="Times New Roman" w:hAnsi="Times New Roman"/>
          <w:sz w:val="24"/>
          <w:szCs w:val="24"/>
        </w:rPr>
        <w:t xml:space="preserve">numatoma </w:t>
      </w:r>
      <w:r w:rsidR="00542B91" w:rsidRPr="00A220A1">
        <w:rPr>
          <w:rFonts w:ascii="Times New Roman" w:hAnsi="Times New Roman"/>
          <w:sz w:val="24"/>
          <w:szCs w:val="24"/>
        </w:rPr>
        <w:t>skir</w:t>
      </w:r>
      <w:r w:rsidR="0038605E" w:rsidRPr="00A220A1">
        <w:rPr>
          <w:rFonts w:ascii="Times New Roman" w:hAnsi="Times New Roman"/>
          <w:sz w:val="24"/>
          <w:szCs w:val="24"/>
        </w:rPr>
        <w:t>ti</w:t>
      </w:r>
      <w:r w:rsidR="00542B91" w:rsidRPr="00A220A1">
        <w:rPr>
          <w:rFonts w:ascii="Times New Roman" w:hAnsi="Times New Roman"/>
          <w:sz w:val="24"/>
          <w:szCs w:val="24"/>
        </w:rPr>
        <w:t xml:space="preserve"> pensijų anuitetų mokėjimo valdymo ir administravimo išlaidų dengimui</w:t>
      </w:r>
      <w:r w:rsidR="00460449" w:rsidRPr="00A220A1">
        <w:rPr>
          <w:rFonts w:ascii="Times New Roman" w:hAnsi="Times New Roman"/>
          <w:sz w:val="24"/>
          <w:szCs w:val="24"/>
        </w:rPr>
        <w:t xml:space="preserve">. </w:t>
      </w:r>
      <w:r w:rsidR="00E45710" w:rsidRPr="00A220A1">
        <w:rPr>
          <w:rFonts w:ascii="Times New Roman" w:hAnsi="Times New Roman"/>
          <w:sz w:val="24"/>
          <w:szCs w:val="24"/>
        </w:rPr>
        <w:t>Likusi suma –</w:t>
      </w:r>
      <w:r w:rsidR="00F35D7E" w:rsidRPr="00A220A1">
        <w:rPr>
          <w:rFonts w:ascii="Times New Roman" w:hAnsi="Times New Roman"/>
          <w:sz w:val="24"/>
          <w:szCs w:val="24"/>
        </w:rPr>
        <w:t xml:space="preserve"> </w:t>
      </w:r>
      <w:r w:rsidR="005306F1" w:rsidRPr="00A220A1">
        <w:rPr>
          <w:rFonts w:ascii="Times New Roman" w:hAnsi="Times New Roman"/>
          <w:sz w:val="24"/>
          <w:szCs w:val="24"/>
        </w:rPr>
        <w:t>2021 m</w:t>
      </w:r>
      <w:r w:rsidR="00366343" w:rsidRPr="00A220A1">
        <w:rPr>
          <w:rFonts w:ascii="Times New Roman" w:hAnsi="Times New Roman"/>
          <w:sz w:val="24"/>
          <w:szCs w:val="24"/>
        </w:rPr>
        <w:t>etais</w:t>
      </w:r>
      <w:r w:rsidR="005306F1" w:rsidRPr="00A220A1">
        <w:rPr>
          <w:rFonts w:ascii="Times New Roman" w:hAnsi="Times New Roman"/>
          <w:sz w:val="24"/>
          <w:szCs w:val="24"/>
        </w:rPr>
        <w:t xml:space="preserve"> </w:t>
      </w:r>
      <w:r w:rsidR="00542B91" w:rsidRPr="00A220A1">
        <w:rPr>
          <w:rFonts w:ascii="Times New Roman" w:hAnsi="Times New Roman"/>
          <w:sz w:val="24"/>
          <w:szCs w:val="24"/>
        </w:rPr>
        <w:t>4</w:t>
      </w:r>
      <w:r w:rsidR="00730805" w:rsidRPr="00A220A1">
        <w:rPr>
          <w:rFonts w:ascii="Times New Roman" w:hAnsi="Times New Roman"/>
          <w:sz w:val="24"/>
          <w:szCs w:val="24"/>
        </w:rPr>
        <w:t xml:space="preserve"> </w:t>
      </w:r>
      <w:r w:rsidR="00542B91" w:rsidRPr="00A220A1">
        <w:rPr>
          <w:rFonts w:ascii="Times New Roman" w:hAnsi="Times New Roman"/>
          <w:sz w:val="24"/>
          <w:szCs w:val="24"/>
        </w:rPr>
        <w:t xml:space="preserve">005,5 tūkst. Eur </w:t>
      </w:r>
      <w:r w:rsidR="005306F1" w:rsidRPr="00A220A1">
        <w:rPr>
          <w:rFonts w:ascii="Times New Roman" w:hAnsi="Times New Roman"/>
          <w:sz w:val="24"/>
          <w:szCs w:val="24"/>
        </w:rPr>
        <w:t>(2022</w:t>
      </w:r>
      <w:r w:rsidR="00366343" w:rsidRPr="00A220A1">
        <w:rPr>
          <w:rFonts w:ascii="Times New Roman" w:hAnsi="Times New Roman"/>
          <w:sz w:val="24"/>
          <w:szCs w:val="24"/>
        </w:rPr>
        <w:t xml:space="preserve"> m.</w:t>
      </w:r>
      <w:r w:rsidR="005306F1" w:rsidRPr="00A220A1">
        <w:rPr>
          <w:rFonts w:ascii="Times New Roman" w:hAnsi="Times New Roman"/>
          <w:sz w:val="24"/>
          <w:szCs w:val="24"/>
        </w:rPr>
        <w:t xml:space="preserve"> ir 2023 m. – </w:t>
      </w:r>
      <w:r w:rsidR="005306F1" w:rsidRPr="00A220A1">
        <w:rPr>
          <w:sz w:val="24"/>
          <w:szCs w:val="24"/>
          <w:lang w:eastAsia="lt-LT"/>
        </w:rPr>
        <w:t>5</w:t>
      </w:r>
      <w:r w:rsidR="00730805" w:rsidRPr="00A220A1">
        <w:rPr>
          <w:sz w:val="24"/>
          <w:szCs w:val="24"/>
          <w:lang w:eastAsia="lt-LT"/>
        </w:rPr>
        <w:t xml:space="preserve"> </w:t>
      </w:r>
      <w:r w:rsidR="005306F1" w:rsidRPr="00A220A1">
        <w:rPr>
          <w:sz w:val="24"/>
          <w:szCs w:val="24"/>
          <w:lang w:eastAsia="lt-LT"/>
        </w:rPr>
        <w:t>820</w:t>
      </w:r>
      <w:r w:rsidR="00F35D7E" w:rsidRPr="00A220A1">
        <w:rPr>
          <w:sz w:val="24"/>
          <w:szCs w:val="24"/>
          <w:lang w:eastAsia="lt-LT"/>
        </w:rPr>
        <w:t>,</w:t>
      </w:r>
      <w:r w:rsidR="005306F1" w:rsidRPr="00A220A1">
        <w:rPr>
          <w:sz w:val="24"/>
          <w:szCs w:val="24"/>
          <w:lang w:eastAsia="lt-LT"/>
        </w:rPr>
        <w:t>9 tūkst. Eur ir 8</w:t>
      </w:r>
      <w:r w:rsidR="00730805" w:rsidRPr="00A220A1">
        <w:rPr>
          <w:sz w:val="24"/>
          <w:szCs w:val="24"/>
          <w:lang w:eastAsia="lt-LT"/>
        </w:rPr>
        <w:t xml:space="preserve"> </w:t>
      </w:r>
      <w:r w:rsidR="005306F1" w:rsidRPr="00A220A1">
        <w:rPr>
          <w:sz w:val="24"/>
          <w:szCs w:val="24"/>
          <w:lang w:eastAsia="lt-LT"/>
        </w:rPr>
        <w:t>883</w:t>
      </w:r>
      <w:r w:rsidR="00730805" w:rsidRPr="00A220A1">
        <w:rPr>
          <w:sz w:val="24"/>
          <w:szCs w:val="24"/>
          <w:lang w:eastAsia="lt-LT"/>
        </w:rPr>
        <w:t>,8</w:t>
      </w:r>
      <w:r w:rsidR="00366343" w:rsidRPr="00A220A1">
        <w:rPr>
          <w:sz w:val="24"/>
          <w:szCs w:val="24"/>
          <w:lang w:eastAsia="lt-LT"/>
        </w:rPr>
        <w:t xml:space="preserve"> </w:t>
      </w:r>
      <w:r w:rsidR="005306F1" w:rsidRPr="00A220A1">
        <w:rPr>
          <w:sz w:val="24"/>
          <w:szCs w:val="24"/>
          <w:lang w:eastAsia="lt-LT"/>
        </w:rPr>
        <w:t>tūkst. Eur</w:t>
      </w:r>
      <w:r w:rsidR="005306F1" w:rsidRPr="00A220A1">
        <w:rPr>
          <w:rFonts w:ascii="Times New Roman" w:hAnsi="Times New Roman"/>
          <w:sz w:val="24"/>
          <w:szCs w:val="24"/>
        </w:rPr>
        <w:t xml:space="preserve"> atitinkamai)</w:t>
      </w:r>
      <w:r w:rsidR="00366343" w:rsidRPr="00A220A1">
        <w:rPr>
          <w:rFonts w:ascii="Times New Roman" w:hAnsi="Times New Roman"/>
          <w:sz w:val="24"/>
          <w:szCs w:val="24"/>
        </w:rPr>
        <w:t xml:space="preserve"> </w:t>
      </w:r>
      <w:r w:rsidR="0038605E" w:rsidRPr="00A220A1">
        <w:rPr>
          <w:rFonts w:ascii="Times New Roman" w:hAnsi="Times New Roman"/>
          <w:sz w:val="24"/>
          <w:szCs w:val="24"/>
        </w:rPr>
        <w:t xml:space="preserve">bus </w:t>
      </w:r>
      <w:r w:rsidR="00542B91" w:rsidRPr="00A220A1">
        <w:rPr>
          <w:rFonts w:ascii="Times New Roman" w:hAnsi="Times New Roman"/>
          <w:sz w:val="24"/>
          <w:szCs w:val="24"/>
        </w:rPr>
        <w:t>skiriama investavimui ir pensijų anuitetų mokėjimams vykdyti.</w:t>
      </w:r>
      <w:r w:rsidR="005E1474" w:rsidRPr="00A220A1">
        <w:rPr>
          <w:rFonts w:ascii="Times New Roman" w:hAnsi="Times New Roman"/>
          <w:sz w:val="24"/>
          <w:szCs w:val="24"/>
        </w:rPr>
        <w:t xml:space="preserve"> </w:t>
      </w:r>
    </w:p>
    <w:p w14:paraId="330017D6" w14:textId="636BF64E" w:rsidR="0038605E" w:rsidRPr="00A220A1" w:rsidRDefault="0038605E" w:rsidP="00A220A1">
      <w:pPr>
        <w:widowControl w:val="0"/>
        <w:spacing w:line="360" w:lineRule="auto"/>
        <w:ind w:firstLine="720"/>
        <w:jc w:val="both"/>
        <w:rPr>
          <w:rFonts w:ascii="Times New Roman" w:hAnsi="Times New Roman"/>
          <w:sz w:val="24"/>
          <w:szCs w:val="24"/>
        </w:rPr>
      </w:pPr>
      <w:r w:rsidRPr="00A220A1">
        <w:rPr>
          <w:rFonts w:ascii="Times New Roman" w:hAnsi="Times New Roman"/>
          <w:sz w:val="24"/>
          <w:szCs w:val="24"/>
        </w:rPr>
        <w:t xml:space="preserve">Biudžeto projekte pensijų anuitetų išmokoms </w:t>
      </w:r>
      <w:r w:rsidR="00366343" w:rsidRPr="00A220A1">
        <w:rPr>
          <w:rFonts w:ascii="Times New Roman" w:hAnsi="Times New Roman"/>
          <w:sz w:val="24"/>
          <w:szCs w:val="24"/>
        </w:rPr>
        <w:t>2021</w:t>
      </w:r>
      <w:r w:rsidR="00730805" w:rsidRPr="00A220A1">
        <w:rPr>
          <w:rFonts w:ascii="Times New Roman" w:hAnsi="Times New Roman"/>
          <w:sz w:val="24"/>
          <w:szCs w:val="24"/>
        </w:rPr>
        <w:t xml:space="preserve"> m.</w:t>
      </w:r>
      <w:r w:rsidR="00366343" w:rsidRPr="00A220A1">
        <w:rPr>
          <w:rFonts w:ascii="Times New Roman" w:hAnsi="Times New Roman"/>
          <w:sz w:val="24"/>
          <w:szCs w:val="24"/>
        </w:rPr>
        <w:t xml:space="preserve"> </w:t>
      </w:r>
      <w:r w:rsidRPr="00A220A1">
        <w:rPr>
          <w:rFonts w:ascii="Times New Roman" w:hAnsi="Times New Roman"/>
          <w:sz w:val="24"/>
          <w:szCs w:val="24"/>
        </w:rPr>
        <w:t>numatoma skirti 200,5 tūkst. Eur</w:t>
      </w:r>
      <w:r w:rsidR="00366343" w:rsidRPr="00A220A1">
        <w:rPr>
          <w:rFonts w:ascii="Times New Roman" w:hAnsi="Times New Roman"/>
          <w:sz w:val="24"/>
          <w:szCs w:val="24"/>
        </w:rPr>
        <w:t xml:space="preserve"> (2022 m. ir 2023 m. – 428</w:t>
      </w:r>
      <w:r w:rsidR="00730805" w:rsidRPr="00A220A1">
        <w:rPr>
          <w:rFonts w:ascii="Times New Roman" w:hAnsi="Times New Roman"/>
          <w:sz w:val="24"/>
          <w:szCs w:val="24"/>
        </w:rPr>
        <w:t>,2</w:t>
      </w:r>
      <w:r w:rsidR="00366343" w:rsidRPr="00A220A1">
        <w:rPr>
          <w:rFonts w:ascii="Times New Roman" w:hAnsi="Times New Roman"/>
          <w:sz w:val="24"/>
          <w:szCs w:val="24"/>
        </w:rPr>
        <w:t xml:space="preserve"> </w:t>
      </w:r>
      <w:r w:rsidR="00366343" w:rsidRPr="00A220A1">
        <w:rPr>
          <w:sz w:val="24"/>
          <w:szCs w:val="24"/>
          <w:lang w:eastAsia="lt-LT"/>
        </w:rPr>
        <w:t xml:space="preserve">tūkst. Eur ir </w:t>
      </w:r>
      <w:r w:rsidR="00366343" w:rsidRPr="00A220A1">
        <w:rPr>
          <w:rFonts w:ascii="Times New Roman" w:hAnsi="Times New Roman"/>
          <w:sz w:val="24"/>
          <w:szCs w:val="24"/>
        </w:rPr>
        <w:t>7</w:t>
      </w:r>
      <w:r w:rsidR="00730805" w:rsidRPr="00A220A1">
        <w:rPr>
          <w:rFonts w:ascii="Times New Roman" w:hAnsi="Times New Roman"/>
          <w:sz w:val="24"/>
          <w:szCs w:val="24"/>
        </w:rPr>
        <w:t>69,6</w:t>
      </w:r>
      <w:r w:rsidR="00366343" w:rsidRPr="00A220A1">
        <w:rPr>
          <w:sz w:val="24"/>
          <w:szCs w:val="24"/>
          <w:lang w:eastAsia="lt-LT"/>
        </w:rPr>
        <w:t xml:space="preserve"> tūkst. Eur</w:t>
      </w:r>
      <w:r w:rsidR="00366343" w:rsidRPr="00A220A1">
        <w:rPr>
          <w:rFonts w:ascii="Times New Roman" w:hAnsi="Times New Roman"/>
          <w:sz w:val="24"/>
          <w:szCs w:val="24"/>
        </w:rPr>
        <w:t xml:space="preserve"> atitinkamai)</w:t>
      </w:r>
      <w:r w:rsidRPr="00A220A1">
        <w:rPr>
          <w:rFonts w:ascii="Times New Roman" w:hAnsi="Times New Roman"/>
          <w:sz w:val="24"/>
          <w:szCs w:val="24"/>
        </w:rPr>
        <w:t>, atsižvelgus į prognozuojamą įsigytų pensijų anuitetų pasiskirstymą pagal rūšis</w:t>
      </w:r>
      <w:r w:rsidR="00730805" w:rsidRPr="00A220A1">
        <w:rPr>
          <w:rFonts w:ascii="Times New Roman" w:hAnsi="Times New Roman"/>
          <w:sz w:val="24"/>
          <w:szCs w:val="24"/>
        </w:rPr>
        <w:t xml:space="preserve"> bei</w:t>
      </w:r>
      <w:r w:rsidRPr="00A220A1">
        <w:rPr>
          <w:rFonts w:ascii="Times New Roman" w:hAnsi="Times New Roman"/>
          <w:sz w:val="24"/>
          <w:szCs w:val="24"/>
        </w:rPr>
        <w:t xml:space="preserve"> vidutinę sukauptą sumą, už kurią įsigyjamas pensijų anuitetas (2021 metais – 15 660 Eur</w:t>
      </w:r>
      <w:r w:rsidR="00366343" w:rsidRPr="00A220A1">
        <w:rPr>
          <w:rFonts w:ascii="Times New Roman" w:hAnsi="Times New Roman"/>
          <w:sz w:val="24"/>
          <w:szCs w:val="24"/>
        </w:rPr>
        <w:t>, 2022 ir 2023 metais – atitinkamai 15 966</w:t>
      </w:r>
      <w:r w:rsidR="00730805" w:rsidRPr="00A220A1">
        <w:rPr>
          <w:rFonts w:ascii="Times New Roman" w:hAnsi="Times New Roman"/>
          <w:sz w:val="24"/>
          <w:szCs w:val="24"/>
        </w:rPr>
        <w:t xml:space="preserve"> Eur</w:t>
      </w:r>
      <w:r w:rsidR="00366343" w:rsidRPr="00A220A1">
        <w:rPr>
          <w:rFonts w:ascii="Times New Roman" w:hAnsi="Times New Roman"/>
          <w:sz w:val="24"/>
          <w:szCs w:val="24"/>
        </w:rPr>
        <w:t xml:space="preserve"> ir 16 590 Eur</w:t>
      </w:r>
      <w:r w:rsidRPr="00A220A1">
        <w:rPr>
          <w:rFonts w:ascii="Times New Roman" w:hAnsi="Times New Roman"/>
          <w:sz w:val="24"/>
          <w:szCs w:val="24"/>
        </w:rPr>
        <w:t>) ir pensijų anuitetų įsigijimo pasiskirstymą metų bėgyje. Atidėtojo pensijų anuiteto atveju išmokos pradeda</w:t>
      </w:r>
      <w:r w:rsidR="00474789" w:rsidRPr="00A220A1">
        <w:rPr>
          <w:rFonts w:ascii="Times New Roman" w:hAnsi="Times New Roman"/>
          <w:sz w:val="24"/>
          <w:szCs w:val="24"/>
        </w:rPr>
        <w:t>mos mokėti</w:t>
      </w:r>
      <w:r w:rsidRPr="00A220A1">
        <w:rPr>
          <w:rFonts w:ascii="Times New Roman" w:hAnsi="Times New Roman"/>
          <w:sz w:val="24"/>
          <w:szCs w:val="24"/>
        </w:rPr>
        <w:t xml:space="preserve"> tik asmeniui sukakus 85 metus, t.y. šią pensijų anuiteto rūšį pasirinkusiems asmenims 2021</w:t>
      </w:r>
      <w:r w:rsidR="00366343" w:rsidRPr="00A220A1">
        <w:rPr>
          <w:rFonts w:ascii="Times New Roman" w:hAnsi="Times New Roman"/>
          <w:sz w:val="24"/>
          <w:szCs w:val="24"/>
        </w:rPr>
        <w:t>-2023</w:t>
      </w:r>
      <w:r w:rsidRPr="00A220A1">
        <w:rPr>
          <w:rFonts w:ascii="Times New Roman" w:hAnsi="Times New Roman"/>
          <w:sz w:val="24"/>
          <w:szCs w:val="24"/>
        </w:rPr>
        <w:t xml:space="preserve"> metais pensijų anuiteto išmokos dar nebus mokamos. </w:t>
      </w:r>
    </w:p>
    <w:p w14:paraId="0E190FEC" w14:textId="26D47E17" w:rsidR="00366343" w:rsidRPr="00A220A1" w:rsidRDefault="00460449" w:rsidP="00A220A1">
      <w:pPr>
        <w:widowControl w:val="0"/>
        <w:spacing w:line="360" w:lineRule="auto"/>
        <w:ind w:firstLine="720"/>
        <w:jc w:val="both"/>
        <w:rPr>
          <w:rFonts w:ascii="Times New Roman" w:hAnsi="Times New Roman"/>
          <w:sz w:val="24"/>
          <w:szCs w:val="24"/>
        </w:rPr>
      </w:pPr>
      <w:r w:rsidRPr="00A220A1">
        <w:rPr>
          <w:rFonts w:ascii="Times New Roman" w:hAnsi="Times New Roman"/>
          <w:sz w:val="24"/>
          <w:szCs w:val="24"/>
        </w:rPr>
        <w:t>Valdymo ir administravimo išlaidos prognozuojamos įvertinus Lietuvos Respublikos įstatymais ir Lietuvos Respublikos Vyriausybės nutarimais deleguotas funkcijas. Šios išlaidos 2021 m. sudarys 402,6 tūkst. Eur.</w:t>
      </w:r>
      <w:r w:rsidR="00E80394">
        <w:rPr>
          <w:rFonts w:ascii="Times New Roman" w:hAnsi="Times New Roman"/>
          <w:sz w:val="24"/>
          <w:szCs w:val="24"/>
        </w:rPr>
        <w:t>,</w:t>
      </w:r>
      <w:r w:rsidRPr="00A220A1">
        <w:rPr>
          <w:rFonts w:ascii="Times New Roman" w:hAnsi="Times New Roman"/>
          <w:sz w:val="24"/>
          <w:szCs w:val="24"/>
        </w:rPr>
        <w:t xml:space="preserve"> </w:t>
      </w:r>
      <w:r w:rsidR="00E80394">
        <w:rPr>
          <w:rFonts w:ascii="Times New Roman" w:hAnsi="Times New Roman"/>
          <w:sz w:val="24"/>
          <w:szCs w:val="24"/>
        </w:rPr>
        <w:t>i</w:t>
      </w:r>
      <w:r w:rsidRPr="00A220A1">
        <w:rPr>
          <w:rFonts w:ascii="Times New Roman" w:hAnsi="Times New Roman"/>
          <w:sz w:val="24"/>
          <w:szCs w:val="24"/>
        </w:rPr>
        <w:t xml:space="preserve">š jų 300,4 tūkst. Eur sudarys darbo užmokesčio, įskaitant Pensijų anuitetų fondo tarybos (toliau – Taryba) narių atlygio išlaidos, kartu su susijusiais mokesčiais ir socialinio draudimo įmokomis. Minėtos išlaidos sudarytų 74,6 proc. visų valdymo </w:t>
      </w:r>
      <w:r w:rsidR="00474789" w:rsidRPr="00A220A1">
        <w:rPr>
          <w:rFonts w:ascii="Times New Roman" w:hAnsi="Times New Roman"/>
          <w:sz w:val="24"/>
          <w:szCs w:val="24"/>
        </w:rPr>
        <w:t xml:space="preserve">ir </w:t>
      </w:r>
      <w:r w:rsidRPr="00A220A1">
        <w:rPr>
          <w:rFonts w:ascii="Times New Roman" w:hAnsi="Times New Roman"/>
          <w:sz w:val="24"/>
          <w:szCs w:val="24"/>
        </w:rPr>
        <w:t>administravimo išlaidų</w:t>
      </w:r>
      <w:r w:rsidR="00457784" w:rsidRPr="00A220A1">
        <w:rPr>
          <w:rFonts w:ascii="Times New Roman" w:hAnsi="Times New Roman"/>
          <w:sz w:val="24"/>
          <w:szCs w:val="24"/>
        </w:rPr>
        <w:t xml:space="preserve"> sumos</w:t>
      </w:r>
      <w:r w:rsidRPr="00A220A1">
        <w:rPr>
          <w:rFonts w:ascii="Times New Roman" w:hAnsi="Times New Roman"/>
          <w:sz w:val="24"/>
          <w:szCs w:val="24"/>
        </w:rPr>
        <w:t xml:space="preserve">. Pensijų anuitetų mokėjimo veikla yra nauja, todėl </w:t>
      </w:r>
      <w:r w:rsidR="00457784" w:rsidRPr="00A220A1">
        <w:rPr>
          <w:rFonts w:ascii="Times New Roman" w:hAnsi="Times New Roman"/>
          <w:sz w:val="24"/>
          <w:szCs w:val="24"/>
        </w:rPr>
        <w:t xml:space="preserve">2021 m. </w:t>
      </w:r>
      <w:r w:rsidRPr="00A220A1">
        <w:rPr>
          <w:rFonts w:ascii="Times New Roman" w:hAnsi="Times New Roman"/>
          <w:sz w:val="24"/>
          <w:szCs w:val="24"/>
        </w:rPr>
        <w:t>planuojama skirti 100 tūkst. Eur, t.y. 24,8 proc. valdymo ir administravimo išlaidų</w:t>
      </w:r>
      <w:r w:rsidR="00474789" w:rsidRPr="00A220A1">
        <w:rPr>
          <w:rFonts w:ascii="Times New Roman" w:hAnsi="Times New Roman"/>
          <w:sz w:val="24"/>
          <w:szCs w:val="24"/>
        </w:rPr>
        <w:t>,</w:t>
      </w:r>
      <w:r w:rsidRPr="00A220A1">
        <w:rPr>
          <w:rFonts w:ascii="Times New Roman" w:hAnsi="Times New Roman"/>
          <w:sz w:val="24"/>
          <w:szCs w:val="24"/>
        </w:rPr>
        <w:t xml:space="preserve"> programinės įrangos </w:t>
      </w:r>
      <w:r w:rsidRPr="00A220A1">
        <w:rPr>
          <w:rFonts w:ascii="Times New Roman" w:hAnsi="Times New Roman"/>
          <w:sz w:val="24"/>
          <w:szCs w:val="24"/>
          <w:lang w:eastAsia="lt-LT"/>
        </w:rPr>
        <w:t>eksploatavimui, vystymui,</w:t>
      </w:r>
      <w:r w:rsidRPr="00A220A1">
        <w:rPr>
          <w:rFonts w:ascii="Times New Roman" w:hAnsi="Times New Roman"/>
          <w:sz w:val="24"/>
          <w:szCs w:val="24"/>
        </w:rPr>
        <w:t xml:space="preserve"> atnaujinimui, priežiūrai. Valdymo ir administracinės išlaidos bus dengiamos vienkartinių atskaitymų nuo gautų pensijų anuitetų įmokų įplaukomis (2021 m. planuojamas padengimas </w:t>
      </w:r>
      <w:r w:rsidR="00474789" w:rsidRPr="00A220A1">
        <w:rPr>
          <w:rFonts w:ascii="Times New Roman" w:hAnsi="Times New Roman"/>
          <w:sz w:val="24"/>
          <w:szCs w:val="24"/>
        </w:rPr>
        <w:t>–</w:t>
      </w:r>
      <w:r w:rsidRPr="00A220A1">
        <w:rPr>
          <w:rFonts w:ascii="Times New Roman" w:hAnsi="Times New Roman"/>
          <w:sz w:val="24"/>
          <w:szCs w:val="24"/>
        </w:rPr>
        <w:t xml:space="preserve"> 26 proc.) bei paskolos lėšomis. </w:t>
      </w:r>
      <w:r w:rsidR="00366343" w:rsidRPr="00A220A1">
        <w:rPr>
          <w:rFonts w:ascii="Times New Roman" w:hAnsi="Times New Roman"/>
          <w:sz w:val="24"/>
          <w:szCs w:val="24"/>
        </w:rPr>
        <w:t>Planuojamos valdymo ir administravimo išlaidos 2022</w:t>
      </w:r>
      <w:r w:rsidR="00457784" w:rsidRPr="00A220A1">
        <w:rPr>
          <w:rFonts w:ascii="Times New Roman" w:hAnsi="Times New Roman"/>
          <w:sz w:val="24"/>
          <w:szCs w:val="24"/>
        </w:rPr>
        <w:t xml:space="preserve"> m.</w:t>
      </w:r>
      <w:r w:rsidR="00366343" w:rsidRPr="00A220A1">
        <w:rPr>
          <w:rFonts w:ascii="Times New Roman" w:hAnsi="Times New Roman"/>
          <w:sz w:val="24"/>
          <w:szCs w:val="24"/>
        </w:rPr>
        <w:t xml:space="preserve"> ir 2023 m. sudary</w:t>
      </w:r>
      <w:r w:rsidR="00457784" w:rsidRPr="00A220A1">
        <w:rPr>
          <w:rFonts w:ascii="Times New Roman" w:hAnsi="Times New Roman"/>
          <w:sz w:val="24"/>
          <w:szCs w:val="24"/>
        </w:rPr>
        <w:t>s</w:t>
      </w:r>
      <w:r w:rsidR="00366343" w:rsidRPr="00A220A1">
        <w:rPr>
          <w:rFonts w:ascii="Times New Roman" w:hAnsi="Times New Roman"/>
          <w:sz w:val="24"/>
          <w:szCs w:val="24"/>
        </w:rPr>
        <w:t xml:space="preserve"> 474,6 </w:t>
      </w:r>
      <w:r w:rsidR="00457784" w:rsidRPr="00A220A1">
        <w:rPr>
          <w:rFonts w:ascii="Times New Roman" w:hAnsi="Times New Roman"/>
          <w:sz w:val="24"/>
          <w:szCs w:val="24"/>
        </w:rPr>
        <w:t xml:space="preserve">tūkst. Eur </w:t>
      </w:r>
      <w:r w:rsidR="00366343" w:rsidRPr="00A220A1">
        <w:rPr>
          <w:rFonts w:ascii="Times New Roman" w:hAnsi="Times New Roman"/>
          <w:sz w:val="24"/>
          <w:szCs w:val="24"/>
        </w:rPr>
        <w:t>ir 491,6 tūkst. Eur atitinkamai, iš jų 372,1</w:t>
      </w:r>
      <w:r w:rsidR="00457784" w:rsidRPr="00A220A1">
        <w:rPr>
          <w:rFonts w:ascii="Times New Roman" w:hAnsi="Times New Roman"/>
          <w:sz w:val="24"/>
          <w:szCs w:val="24"/>
        </w:rPr>
        <w:t xml:space="preserve"> tūkst. Eur </w:t>
      </w:r>
      <w:r w:rsidR="00366343" w:rsidRPr="00A220A1">
        <w:rPr>
          <w:rFonts w:ascii="Times New Roman" w:hAnsi="Times New Roman"/>
          <w:sz w:val="24"/>
          <w:szCs w:val="24"/>
        </w:rPr>
        <w:t xml:space="preserve">ir 389,4 tūkst. Eur sudarys darbo užmokesčio, įskaitant </w:t>
      </w:r>
      <w:r w:rsidR="00457784" w:rsidRPr="00A220A1">
        <w:rPr>
          <w:rFonts w:ascii="Times New Roman" w:hAnsi="Times New Roman"/>
          <w:sz w:val="24"/>
          <w:szCs w:val="24"/>
        </w:rPr>
        <w:t>Tarybos</w:t>
      </w:r>
      <w:r w:rsidR="00366343" w:rsidRPr="00A220A1">
        <w:rPr>
          <w:rFonts w:ascii="Times New Roman" w:hAnsi="Times New Roman"/>
          <w:sz w:val="24"/>
          <w:szCs w:val="24"/>
        </w:rPr>
        <w:t xml:space="preserve"> narių atlygį</w:t>
      </w:r>
      <w:r w:rsidR="00457784" w:rsidRPr="00A220A1">
        <w:rPr>
          <w:rFonts w:ascii="Times New Roman" w:hAnsi="Times New Roman"/>
          <w:sz w:val="24"/>
          <w:szCs w:val="24"/>
        </w:rPr>
        <w:t>,</w:t>
      </w:r>
      <w:r w:rsidR="00366343" w:rsidRPr="00A220A1">
        <w:rPr>
          <w:rFonts w:ascii="Times New Roman" w:hAnsi="Times New Roman"/>
          <w:sz w:val="24"/>
          <w:szCs w:val="24"/>
        </w:rPr>
        <w:t xml:space="preserve"> ir susijusių mokesčių išlaidos.</w:t>
      </w:r>
    </w:p>
    <w:p w14:paraId="3D32AA0D" w14:textId="73D61583" w:rsidR="00460449" w:rsidRPr="00A220A1" w:rsidRDefault="00460449" w:rsidP="00A220A1">
      <w:pPr>
        <w:widowControl w:val="0"/>
        <w:spacing w:line="360" w:lineRule="auto"/>
        <w:ind w:firstLine="720"/>
        <w:jc w:val="both"/>
        <w:rPr>
          <w:rFonts w:ascii="Times New Roman" w:hAnsi="Times New Roman"/>
          <w:sz w:val="24"/>
          <w:szCs w:val="24"/>
        </w:rPr>
      </w:pPr>
      <w:r w:rsidRPr="00A220A1">
        <w:rPr>
          <w:rFonts w:ascii="Times New Roman" w:hAnsi="Times New Roman"/>
          <w:sz w:val="24"/>
          <w:szCs w:val="24"/>
        </w:rPr>
        <w:t>Kitas išlaidas sudaro su investavimo veikla susijusios išlaidos</w:t>
      </w:r>
      <w:r w:rsidR="00457784" w:rsidRPr="00A220A1">
        <w:rPr>
          <w:rFonts w:ascii="Times New Roman" w:hAnsi="Times New Roman"/>
          <w:sz w:val="24"/>
          <w:szCs w:val="24"/>
        </w:rPr>
        <w:t xml:space="preserve">, tokios kaip </w:t>
      </w:r>
      <w:r w:rsidRPr="00A220A1">
        <w:rPr>
          <w:rFonts w:ascii="Times New Roman" w:hAnsi="Times New Roman"/>
          <w:sz w:val="24"/>
          <w:szCs w:val="24"/>
        </w:rPr>
        <w:t xml:space="preserve">komisinių mokesčiai tarpininkams, vertybinių popierių sąskaitų tvarkymo ir atsiskaitymo mokesčiai. Numatoma šių išlaidų suma 2021 m. </w:t>
      </w:r>
      <w:r w:rsidR="00474789" w:rsidRPr="00A220A1">
        <w:rPr>
          <w:rFonts w:ascii="Times New Roman" w:hAnsi="Times New Roman"/>
          <w:sz w:val="24"/>
          <w:szCs w:val="24"/>
        </w:rPr>
        <w:t>–</w:t>
      </w:r>
      <w:r w:rsidR="00457784" w:rsidRPr="00A220A1">
        <w:rPr>
          <w:rFonts w:ascii="Times New Roman" w:hAnsi="Times New Roman"/>
          <w:sz w:val="24"/>
          <w:szCs w:val="24"/>
        </w:rPr>
        <w:t xml:space="preserve"> </w:t>
      </w:r>
      <w:r w:rsidRPr="00A220A1">
        <w:rPr>
          <w:rFonts w:ascii="Times New Roman" w:hAnsi="Times New Roman"/>
          <w:sz w:val="24"/>
          <w:szCs w:val="24"/>
        </w:rPr>
        <w:t>11,4 tūkst. Eur</w:t>
      </w:r>
      <w:r w:rsidR="00366343" w:rsidRPr="00A220A1">
        <w:rPr>
          <w:rFonts w:ascii="Times New Roman" w:hAnsi="Times New Roman"/>
          <w:sz w:val="24"/>
          <w:szCs w:val="24"/>
        </w:rPr>
        <w:t xml:space="preserve">, 2022 ir 2023 m. </w:t>
      </w:r>
      <w:r w:rsidR="00457784" w:rsidRPr="00A220A1">
        <w:rPr>
          <w:rFonts w:ascii="Times New Roman" w:hAnsi="Times New Roman"/>
          <w:sz w:val="24"/>
          <w:szCs w:val="24"/>
        </w:rPr>
        <w:t>–</w:t>
      </w:r>
      <w:r w:rsidR="00366343" w:rsidRPr="00A220A1">
        <w:rPr>
          <w:rFonts w:ascii="Times New Roman" w:hAnsi="Times New Roman"/>
          <w:sz w:val="24"/>
          <w:szCs w:val="24"/>
        </w:rPr>
        <w:t xml:space="preserve"> </w:t>
      </w:r>
      <w:r w:rsidR="00457784" w:rsidRPr="00A220A1">
        <w:rPr>
          <w:sz w:val="24"/>
          <w:szCs w:val="24"/>
          <w:lang w:eastAsia="lt-LT"/>
        </w:rPr>
        <w:t>19,</w:t>
      </w:r>
      <w:r w:rsidR="007A3C7F" w:rsidRPr="00A220A1">
        <w:rPr>
          <w:sz w:val="24"/>
          <w:szCs w:val="24"/>
          <w:lang w:eastAsia="lt-LT"/>
        </w:rPr>
        <w:t xml:space="preserve">1 tūkst. Eur ir </w:t>
      </w:r>
      <w:r w:rsidR="00366343" w:rsidRPr="00A220A1">
        <w:rPr>
          <w:sz w:val="24"/>
          <w:szCs w:val="24"/>
          <w:lang w:eastAsia="lt-LT"/>
        </w:rPr>
        <w:t xml:space="preserve"> 31</w:t>
      </w:r>
      <w:r w:rsidR="00457784" w:rsidRPr="00A220A1">
        <w:rPr>
          <w:sz w:val="24"/>
          <w:szCs w:val="24"/>
          <w:lang w:eastAsia="lt-LT"/>
        </w:rPr>
        <w:t>,</w:t>
      </w:r>
      <w:r w:rsidR="00366343" w:rsidRPr="00A220A1">
        <w:rPr>
          <w:sz w:val="24"/>
          <w:szCs w:val="24"/>
          <w:lang w:eastAsia="lt-LT"/>
        </w:rPr>
        <w:t>1</w:t>
      </w:r>
      <w:r w:rsidR="007A3C7F" w:rsidRPr="00A220A1">
        <w:rPr>
          <w:sz w:val="24"/>
          <w:szCs w:val="24"/>
          <w:lang w:eastAsia="lt-LT"/>
        </w:rPr>
        <w:t xml:space="preserve"> tūkst. Eur atitinkamai</w:t>
      </w:r>
      <w:r w:rsidR="00E80394">
        <w:rPr>
          <w:sz w:val="24"/>
          <w:szCs w:val="24"/>
          <w:lang w:eastAsia="lt-LT"/>
        </w:rPr>
        <w:t>.</w:t>
      </w:r>
    </w:p>
    <w:p w14:paraId="2117CF70" w14:textId="77777777" w:rsidR="00152DAE" w:rsidRDefault="00152DAE" w:rsidP="00152DAE">
      <w:pPr>
        <w:widowControl w:val="0"/>
        <w:jc w:val="center"/>
        <w:outlineLvl w:val="0"/>
        <w:rPr>
          <w:rFonts w:ascii="Times New Roman" w:hAnsi="Times New Roman"/>
          <w:b/>
          <w:color w:val="000000" w:themeColor="text1"/>
          <w:sz w:val="24"/>
        </w:rPr>
      </w:pPr>
    </w:p>
    <w:p w14:paraId="601D1D6D" w14:textId="1B0B166E" w:rsidR="00EA46BA" w:rsidRPr="00152DAE" w:rsidRDefault="00460449" w:rsidP="00152DAE">
      <w:pPr>
        <w:widowControl w:val="0"/>
        <w:jc w:val="center"/>
        <w:outlineLvl w:val="0"/>
        <w:rPr>
          <w:rFonts w:ascii="Times New Roman" w:hAnsi="Times New Roman"/>
          <w:b/>
          <w:color w:val="000000" w:themeColor="text1"/>
          <w:sz w:val="24"/>
          <w:szCs w:val="24"/>
        </w:rPr>
      </w:pPr>
      <w:r w:rsidRPr="00EC425A">
        <w:rPr>
          <w:rFonts w:ascii="Times New Roman" w:hAnsi="Times New Roman"/>
          <w:b/>
          <w:color w:val="000000" w:themeColor="text1"/>
          <w:sz w:val="24"/>
        </w:rPr>
        <w:t>F</w:t>
      </w:r>
      <w:r w:rsidR="00E80394">
        <w:rPr>
          <w:rFonts w:ascii="Times New Roman" w:hAnsi="Times New Roman"/>
          <w:b/>
          <w:color w:val="000000" w:themeColor="text1"/>
          <w:sz w:val="24"/>
        </w:rPr>
        <w:t>ondo f</w:t>
      </w:r>
      <w:r w:rsidRPr="00EC425A">
        <w:rPr>
          <w:rFonts w:ascii="Times New Roman" w:hAnsi="Times New Roman"/>
          <w:b/>
          <w:color w:val="000000" w:themeColor="text1"/>
          <w:sz w:val="24"/>
        </w:rPr>
        <w:t>inansinė ir investicinė veikla</w:t>
      </w:r>
    </w:p>
    <w:p w14:paraId="57FEC04E" w14:textId="77777777" w:rsidR="00CB7EBF" w:rsidRPr="00A220A1" w:rsidRDefault="00CB7EBF" w:rsidP="00152DAE">
      <w:pPr>
        <w:widowControl w:val="0"/>
        <w:ind w:firstLine="720"/>
        <w:jc w:val="both"/>
        <w:rPr>
          <w:rFonts w:ascii="Times New Roman" w:hAnsi="Times New Roman"/>
          <w:color w:val="000000" w:themeColor="text1"/>
          <w:sz w:val="24"/>
          <w:szCs w:val="24"/>
        </w:rPr>
      </w:pPr>
    </w:p>
    <w:p w14:paraId="2292D111" w14:textId="51EC71C4" w:rsidR="00460449" w:rsidRPr="00A220A1" w:rsidRDefault="00460449" w:rsidP="00A220A1">
      <w:pPr>
        <w:widowControl w:val="0"/>
        <w:spacing w:line="360" w:lineRule="auto"/>
        <w:ind w:firstLine="720"/>
        <w:jc w:val="both"/>
        <w:rPr>
          <w:rFonts w:ascii="Times New Roman" w:hAnsi="Times New Roman"/>
          <w:sz w:val="24"/>
          <w:szCs w:val="24"/>
        </w:rPr>
      </w:pPr>
      <w:r w:rsidRPr="00A220A1">
        <w:rPr>
          <w:rFonts w:ascii="Times New Roman" w:hAnsi="Times New Roman"/>
          <w:sz w:val="24"/>
          <w:szCs w:val="24"/>
        </w:rPr>
        <w:t xml:space="preserve">Fondo turtas, atskaičius 2,5 proc. </w:t>
      </w:r>
      <w:r w:rsidR="00527C45" w:rsidRPr="00A220A1">
        <w:rPr>
          <w:rFonts w:ascii="Times New Roman" w:hAnsi="Times New Roman"/>
          <w:sz w:val="24"/>
          <w:szCs w:val="24"/>
        </w:rPr>
        <w:t>atskaitymo</w:t>
      </w:r>
      <w:r w:rsidR="003F7A97" w:rsidRPr="00A220A1">
        <w:rPr>
          <w:rFonts w:ascii="Times New Roman" w:hAnsi="Times New Roman"/>
          <w:sz w:val="24"/>
          <w:szCs w:val="24"/>
        </w:rPr>
        <w:t xml:space="preserve"> </w:t>
      </w:r>
      <w:r w:rsidRPr="00A220A1">
        <w:rPr>
          <w:rFonts w:ascii="Times New Roman" w:hAnsi="Times New Roman"/>
          <w:sz w:val="24"/>
          <w:szCs w:val="24"/>
        </w:rPr>
        <w:t>nuo vienkartinių įmokų, pervedamų pensijų anuitetui įsigyti</w:t>
      </w:r>
      <w:r w:rsidR="00527C45" w:rsidRPr="00A220A1">
        <w:rPr>
          <w:rFonts w:ascii="Times New Roman" w:hAnsi="Times New Roman"/>
          <w:sz w:val="24"/>
          <w:szCs w:val="24"/>
        </w:rPr>
        <w:t>,</w:t>
      </w:r>
      <w:r w:rsidRPr="00A220A1">
        <w:rPr>
          <w:rFonts w:ascii="Times New Roman" w:hAnsi="Times New Roman"/>
          <w:sz w:val="24"/>
          <w:szCs w:val="24"/>
        </w:rPr>
        <w:t xml:space="preserve"> sum</w:t>
      </w:r>
      <w:r w:rsidR="00527C45" w:rsidRPr="00A220A1">
        <w:rPr>
          <w:rFonts w:ascii="Times New Roman" w:hAnsi="Times New Roman"/>
          <w:sz w:val="24"/>
          <w:szCs w:val="24"/>
        </w:rPr>
        <w:t>ą</w:t>
      </w:r>
      <w:r w:rsidRPr="00A220A1">
        <w:rPr>
          <w:rFonts w:ascii="Times New Roman" w:hAnsi="Times New Roman"/>
          <w:sz w:val="24"/>
          <w:szCs w:val="24"/>
        </w:rPr>
        <w:t xml:space="preserve"> ir iki 6 mėnesių išmokoms reikalingą sumą</w:t>
      </w:r>
      <w:r w:rsidR="00527C45" w:rsidRPr="00A220A1">
        <w:rPr>
          <w:rFonts w:ascii="Times New Roman" w:hAnsi="Times New Roman"/>
          <w:sz w:val="24"/>
          <w:szCs w:val="24"/>
        </w:rPr>
        <w:t>,</w:t>
      </w:r>
      <w:r w:rsidRPr="00A220A1">
        <w:rPr>
          <w:rFonts w:ascii="Times New Roman" w:hAnsi="Times New Roman"/>
          <w:sz w:val="24"/>
          <w:szCs w:val="24"/>
        </w:rPr>
        <w:t xml:space="preserve"> bus investuojamas ir gaunamos investavimo įplaukos. </w:t>
      </w:r>
      <w:r w:rsidR="003F7A97" w:rsidRPr="00A220A1">
        <w:rPr>
          <w:rFonts w:ascii="Times New Roman" w:hAnsi="Times New Roman"/>
          <w:sz w:val="24"/>
          <w:szCs w:val="24"/>
        </w:rPr>
        <w:t xml:space="preserve">2021 m. </w:t>
      </w:r>
      <w:r w:rsidR="007031E5" w:rsidRPr="00A220A1">
        <w:rPr>
          <w:rFonts w:ascii="Times New Roman" w:hAnsi="Times New Roman"/>
          <w:sz w:val="24"/>
          <w:szCs w:val="24"/>
        </w:rPr>
        <w:t xml:space="preserve">planuojama </w:t>
      </w:r>
      <w:r w:rsidR="003F7A97" w:rsidRPr="00A220A1">
        <w:rPr>
          <w:rFonts w:ascii="Times New Roman" w:hAnsi="Times New Roman"/>
          <w:sz w:val="24"/>
          <w:szCs w:val="24"/>
        </w:rPr>
        <w:t xml:space="preserve">investuoti </w:t>
      </w:r>
      <w:r w:rsidR="00527C45" w:rsidRPr="00A220A1">
        <w:rPr>
          <w:rFonts w:ascii="Times New Roman" w:hAnsi="Times New Roman"/>
          <w:sz w:val="24"/>
          <w:szCs w:val="24"/>
        </w:rPr>
        <w:t xml:space="preserve">3 </w:t>
      </w:r>
      <w:r w:rsidR="007A3C7F" w:rsidRPr="00A220A1">
        <w:rPr>
          <w:rFonts w:ascii="Times New Roman" w:hAnsi="Times New Roman"/>
          <w:sz w:val="24"/>
          <w:szCs w:val="24"/>
        </w:rPr>
        <w:t>732,</w:t>
      </w:r>
      <w:r w:rsidR="003F7A97" w:rsidRPr="00A220A1">
        <w:rPr>
          <w:rFonts w:ascii="Times New Roman" w:hAnsi="Times New Roman"/>
          <w:sz w:val="24"/>
          <w:szCs w:val="24"/>
        </w:rPr>
        <w:t xml:space="preserve">1 tūkst. Eur </w:t>
      </w:r>
      <w:r w:rsidR="007A3C7F" w:rsidRPr="00A220A1">
        <w:rPr>
          <w:rFonts w:ascii="Times New Roman" w:hAnsi="Times New Roman"/>
          <w:sz w:val="24"/>
          <w:szCs w:val="24"/>
        </w:rPr>
        <w:t>(2022</w:t>
      </w:r>
      <w:r w:rsidR="00527C45" w:rsidRPr="00A220A1">
        <w:rPr>
          <w:rFonts w:ascii="Times New Roman" w:hAnsi="Times New Roman"/>
          <w:sz w:val="24"/>
          <w:szCs w:val="24"/>
        </w:rPr>
        <w:t xml:space="preserve"> m.</w:t>
      </w:r>
      <w:r w:rsidR="007A3C7F" w:rsidRPr="00A220A1">
        <w:rPr>
          <w:rFonts w:ascii="Times New Roman" w:hAnsi="Times New Roman"/>
          <w:sz w:val="24"/>
          <w:szCs w:val="24"/>
        </w:rPr>
        <w:t xml:space="preserve"> ir 2023 m. </w:t>
      </w:r>
      <w:r w:rsidR="00527C45" w:rsidRPr="00A220A1">
        <w:rPr>
          <w:rFonts w:ascii="Times New Roman" w:hAnsi="Times New Roman"/>
          <w:sz w:val="24"/>
          <w:szCs w:val="24"/>
        </w:rPr>
        <w:t xml:space="preserve">– </w:t>
      </w:r>
      <w:r w:rsidR="007A3C7F" w:rsidRPr="00A220A1">
        <w:rPr>
          <w:rFonts w:ascii="Times New Roman" w:hAnsi="Times New Roman"/>
          <w:sz w:val="24"/>
          <w:szCs w:val="24"/>
        </w:rPr>
        <w:t>5</w:t>
      </w:r>
      <w:r w:rsidR="00527C45" w:rsidRPr="00A220A1">
        <w:rPr>
          <w:rFonts w:ascii="Times New Roman" w:hAnsi="Times New Roman"/>
          <w:sz w:val="24"/>
          <w:szCs w:val="24"/>
        </w:rPr>
        <w:t xml:space="preserve"> </w:t>
      </w:r>
      <w:r w:rsidR="007A3C7F" w:rsidRPr="00A220A1">
        <w:rPr>
          <w:rFonts w:ascii="Times New Roman" w:hAnsi="Times New Roman"/>
          <w:sz w:val="24"/>
          <w:szCs w:val="24"/>
        </w:rPr>
        <w:t xml:space="preserve">310,6 </w:t>
      </w:r>
      <w:r w:rsidR="00527C45" w:rsidRPr="00A220A1">
        <w:rPr>
          <w:rFonts w:ascii="Times New Roman" w:hAnsi="Times New Roman"/>
          <w:sz w:val="24"/>
          <w:szCs w:val="24"/>
        </w:rPr>
        <w:t xml:space="preserve">tūkst. Eur </w:t>
      </w:r>
      <w:r w:rsidR="007A3C7F" w:rsidRPr="00A220A1">
        <w:rPr>
          <w:rFonts w:ascii="Times New Roman" w:hAnsi="Times New Roman"/>
          <w:sz w:val="24"/>
          <w:szCs w:val="24"/>
        </w:rPr>
        <w:t xml:space="preserve">ir </w:t>
      </w:r>
      <w:r w:rsidR="00474789" w:rsidRPr="00A220A1">
        <w:rPr>
          <w:rFonts w:ascii="Times New Roman" w:hAnsi="Times New Roman"/>
          <w:sz w:val="24"/>
          <w:szCs w:val="24"/>
        </w:rPr>
        <w:t xml:space="preserve">    </w:t>
      </w:r>
      <w:r w:rsidR="007A3C7F" w:rsidRPr="00A220A1">
        <w:rPr>
          <w:rFonts w:ascii="Times New Roman" w:hAnsi="Times New Roman"/>
          <w:sz w:val="24"/>
          <w:szCs w:val="24"/>
        </w:rPr>
        <w:t>8</w:t>
      </w:r>
      <w:r w:rsidR="00474789" w:rsidRPr="00A220A1">
        <w:rPr>
          <w:rFonts w:ascii="Times New Roman" w:hAnsi="Times New Roman"/>
          <w:sz w:val="24"/>
          <w:szCs w:val="24"/>
        </w:rPr>
        <w:t xml:space="preserve"> </w:t>
      </w:r>
      <w:r w:rsidR="007A3C7F" w:rsidRPr="00A220A1">
        <w:rPr>
          <w:rFonts w:ascii="Times New Roman" w:hAnsi="Times New Roman"/>
          <w:sz w:val="24"/>
          <w:szCs w:val="24"/>
        </w:rPr>
        <w:t xml:space="preserve">010,3 tūkst. Eur atitinkamai) </w:t>
      </w:r>
      <w:r w:rsidR="003F7A97" w:rsidRPr="00A220A1">
        <w:rPr>
          <w:rFonts w:ascii="Times New Roman" w:hAnsi="Times New Roman"/>
          <w:sz w:val="24"/>
          <w:szCs w:val="24"/>
        </w:rPr>
        <w:t xml:space="preserve">į </w:t>
      </w:r>
      <w:r w:rsidR="007031E5" w:rsidRPr="00A220A1">
        <w:rPr>
          <w:rFonts w:ascii="Times New Roman" w:hAnsi="Times New Roman"/>
          <w:sz w:val="24"/>
          <w:szCs w:val="24"/>
        </w:rPr>
        <w:t>įvairias finansines priemones</w:t>
      </w:r>
      <w:r w:rsidR="00527C45" w:rsidRPr="00A220A1">
        <w:rPr>
          <w:rFonts w:ascii="Times New Roman" w:hAnsi="Times New Roman"/>
          <w:sz w:val="24"/>
          <w:szCs w:val="24"/>
        </w:rPr>
        <w:t xml:space="preserve">: Lietuvos Respublikos Vyriausybės ir kitų patikimų ūkio subjektų išleistus ne nuosavybės vertybinius </w:t>
      </w:r>
      <w:r w:rsidR="00527C45" w:rsidRPr="00A220A1">
        <w:rPr>
          <w:rFonts w:ascii="Times New Roman" w:hAnsi="Times New Roman"/>
          <w:sz w:val="24"/>
          <w:szCs w:val="24"/>
        </w:rPr>
        <w:lastRenderedPageBreak/>
        <w:t xml:space="preserve">popierius, kolektyvinio investavimo subjektų vienetus, </w:t>
      </w:r>
      <w:r w:rsidR="003F7A97" w:rsidRPr="00A220A1">
        <w:rPr>
          <w:rFonts w:ascii="Times New Roman" w:hAnsi="Times New Roman"/>
          <w:sz w:val="24"/>
          <w:szCs w:val="24"/>
        </w:rPr>
        <w:t>nuosavybės vertybinius popierius</w:t>
      </w:r>
      <w:r w:rsidR="007031E5" w:rsidRPr="00A220A1">
        <w:rPr>
          <w:rFonts w:ascii="Times New Roman" w:hAnsi="Times New Roman"/>
          <w:sz w:val="24"/>
          <w:szCs w:val="24"/>
        </w:rPr>
        <w:t>. Tai sudarys 86 proc. visų Fondo išlaidų. I</w:t>
      </w:r>
      <w:r w:rsidRPr="00A220A1">
        <w:rPr>
          <w:rFonts w:ascii="Times New Roman" w:hAnsi="Times New Roman"/>
          <w:sz w:val="24"/>
          <w:szCs w:val="24"/>
        </w:rPr>
        <w:t xml:space="preserve">š investicijų palūkanomis ir dividendais </w:t>
      </w:r>
      <w:r w:rsidR="007031E5" w:rsidRPr="00A220A1">
        <w:rPr>
          <w:rFonts w:ascii="Times New Roman" w:hAnsi="Times New Roman"/>
          <w:sz w:val="24"/>
          <w:szCs w:val="24"/>
        </w:rPr>
        <w:t xml:space="preserve">numatoma </w:t>
      </w:r>
      <w:r w:rsidR="003F7A97" w:rsidRPr="00A220A1">
        <w:rPr>
          <w:rFonts w:ascii="Times New Roman" w:hAnsi="Times New Roman"/>
          <w:sz w:val="24"/>
          <w:szCs w:val="24"/>
        </w:rPr>
        <w:t>gauti</w:t>
      </w:r>
      <w:r w:rsidRPr="00A220A1">
        <w:rPr>
          <w:rFonts w:ascii="Times New Roman" w:hAnsi="Times New Roman"/>
          <w:sz w:val="24"/>
          <w:szCs w:val="24"/>
        </w:rPr>
        <w:t xml:space="preserve"> 34,7 tūkst. Eur įplaukų</w:t>
      </w:r>
      <w:r w:rsidR="007A3C7F" w:rsidRPr="00A220A1">
        <w:rPr>
          <w:rFonts w:ascii="Times New Roman" w:hAnsi="Times New Roman"/>
          <w:sz w:val="24"/>
          <w:szCs w:val="24"/>
        </w:rPr>
        <w:t xml:space="preserve"> (2022</w:t>
      </w:r>
      <w:r w:rsidR="00527C45" w:rsidRPr="00A220A1">
        <w:rPr>
          <w:rFonts w:ascii="Times New Roman" w:hAnsi="Times New Roman"/>
          <w:sz w:val="24"/>
          <w:szCs w:val="24"/>
        </w:rPr>
        <w:t xml:space="preserve"> m.</w:t>
      </w:r>
      <w:r w:rsidR="007A3C7F" w:rsidRPr="00A220A1">
        <w:rPr>
          <w:rFonts w:ascii="Times New Roman" w:hAnsi="Times New Roman"/>
          <w:sz w:val="24"/>
          <w:szCs w:val="24"/>
        </w:rPr>
        <w:t xml:space="preserve"> ir 2023 m. </w:t>
      </w:r>
      <w:r w:rsidR="00474789" w:rsidRPr="00A220A1">
        <w:rPr>
          <w:rFonts w:ascii="Times New Roman" w:hAnsi="Times New Roman"/>
          <w:sz w:val="24"/>
          <w:szCs w:val="24"/>
        </w:rPr>
        <w:t>–</w:t>
      </w:r>
      <w:r w:rsidR="007A3C7F" w:rsidRPr="00A220A1">
        <w:rPr>
          <w:rFonts w:ascii="Times New Roman" w:hAnsi="Times New Roman"/>
          <w:sz w:val="24"/>
          <w:szCs w:val="24"/>
        </w:rPr>
        <w:t xml:space="preserve"> 76,6</w:t>
      </w:r>
      <w:r w:rsidR="00527C45" w:rsidRPr="00A220A1">
        <w:rPr>
          <w:rFonts w:ascii="Times New Roman" w:hAnsi="Times New Roman"/>
          <w:sz w:val="24"/>
          <w:szCs w:val="24"/>
        </w:rPr>
        <w:t xml:space="preserve"> tūkst.</w:t>
      </w:r>
      <w:r w:rsidR="007A3C7F" w:rsidRPr="00A220A1">
        <w:rPr>
          <w:rFonts w:ascii="Times New Roman" w:hAnsi="Times New Roman"/>
          <w:sz w:val="24"/>
          <w:szCs w:val="24"/>
        </w:rPr>
        <w:t xml:space="preserve"> ir 138,2 tūkst. Eur atitinkamai)</w:t>
      </w:r>
      <w:r w:rsidR="00527C45" w:rsidRPr="00A220A1">
        <w:rPr>
          <w:rFonts w:ascii="Times New Roman" w:hAnsi="Times New Roman"/>
          <w:sz w:val="24"/>
          <w:szCs w:val="24"/>
        </w:rPr>
        <w:t>.</w:t>
      </w:r>
    </w:p>
    <w:p w14:paraId="65A62967" w14:textId="6E9F4928" w:rsidR="007A3C7F" w:rsidRPr="00A220A1" w:rsidRDefault="00527C45" w:rsidP="00A220A1">
      <w:pPr>
        <w:widowControl w:val="0"/>
        <w:spacing w:line="360" w:lineRule="auto"/>
        <w:ind w:firstLine="720"/>
        <w:jc w:val="both"/>
        <w:rPr>
          <w:rFonts w:ascii="Times New Roman" w:hAnsi="Times New Roman"/>
          <w:sz w:val="24"/>
          <w:szCs w:val="24"/>
        </w:rPr>
      </w:pPr>
      <w:r w:rsidRPr="00A220A1">
        <w:rPr>
          <w:rFonts w:ascii="Times New Roman" w:hAnsi="Times New Roman"/>
          <w:sz w:val="24"/>
          <w:szCs w:val="24"/>
        </w:rPr>
        <w:t>Numatoma, kad į</w:t>
      </w:r>
      <w:r w:rsidR="00460449" w:rsidRPr="00A220A1">
        <w:rPr>
          <w:rFonts w:ascii="Times New Roman" w:hAnsi="Times New Roman"/>
          <w:sz w:val="24"/>
          <w:szCs w:val="24"/>
        </w:rPr>
        <w:t xml:space="preserve">plaukos iš </w:t>
      </w:r>
      <w:r w:rsidRPr="00A220A1">
        <w:rPr>
          <w:rFonts w:ascii="Times New Roman" w:hAnsi="Times New Roman"/>
          <w:sz w:val="24"/>
          <w:szCs w:val="24"/>
        </w:rPr>
        <w:t>atskaitymo nuo vienkartinių įmokų 2021 m. – 2023 m.</w:t>
      </w:r>
      <w:r w:rsidR="00460449" w:rsidRPr="00A220A1">
        <w:rPr>
          <w:rFonts w:ascii="Times New Roman" w:hAnsi="Times New Roman"/>
          <w:sz w:val="24"/>
          <w:szCs w:val="24"/>
        </w:rPr>
        <w:t xml:space="preserve"> nepadengs planuojamų pensijų anuitetų mokėjimo veiklos valdymo ir administravimo išlaidų, todėl skirtumui padengti numatoma skolintis iš Finansų ministerijos. Bendra 2021 metais iš Finansų ministerijos numatomų gauti paskolų suma yra 300 tūkst. Eur</w:t>
      </w:r>
      <w:r w:rsidR="007A3C7F" w:rsidRPr="00A220A1">
        <w:rPr>
          <w:rFonts w:ascii="Times New Roman" w:hAnsi="Times New Roman"/>
          <w:sz w:val="24"/>
          <w:szCs w:val="24"/>
        </w:rPr>
        <w:t xml:space="preserve">, 2022 </w:t>
      </w:r>
      <w:r w:rsidRPr="00A220A1">
        <w:rPr>
          <w:rFonts w:ascii="Times New Roman" w:hAnsi="Times New Roman"/>
          <w:sz w:val="24"/>
          <w:szCs w:val="24"/>
        </w:rPr>
        <w:t xml:space="preserve">m. </w:t>
      </w:r>
      <w:r w:rsidR="007A3C7F" w:rsidRPr="00A220A1">
        <w:rPr>
          <w:rFonts w:ascii="Times New Roman" w:hAnsi="Times New Roman"/>
          <w:sz w:val="24"/>
          <w:szCs w:val="24"/>
        </w:rPr>
        <w:t xml:space="preserve">ir 2023 m. </w:t>
      </w:r>
      <w:r w:rsidR="00474789" w:rsidRPr="00A220A1">
        <w:rPr>
          <w:rFonts w:ascii="Times New Roman" w:hAnsi="Times New Roman"/>
          <w:sz w:val="24"/>
          <w:szCs w:val="24"/>
        </w:rPr>
        <w:t>–</w:t>
      </w:r>
      <w:r w:rsidRPr="00A220A1">
        <w:rPr>
          <w:rFonts w:ascii="Times New Roman" w:hAnsi="Times New Roman"/>
          <w:sz w:val="24"/>
          <w:szCs w:val="24"/>
        </w:rPr>
        <w:t xml:space="preserve"> </w:t>
      </w:r>
      <w:r w:rsidR="007A3C7F" w:rsidRPr="00A220A1">
        <w:rPr>
          <w:rFonts w:ascii="Times New Roman" w:hAnsi="Times New Roman"/>
          <w:sz w:val="24"/>
          <w:szCs w:val="24"/>
        </w:rPr>
        <w:t xml:space="preserve">atitinkamai 325,3 </w:t>
      </w:r>
      <w:r w:rsidRPr="00A220A1">
        <w:rPr>
          <w:rFonts w:ascii="Times New Roman" w:hAnsi="Times New Roman"/>
          <w:sz w:val="24"/>
          <w:szCs w:val="24"/>
        </w:rPr>
        <w:t xml:space="preserve">tūkst. Eur </w:t>
      </w:r>
      <w:r w:rsidR="007A3C7F" w:rsidRPr="00A220A1">
        <w:rPr>
          <w:rFonts w:ascii="Times New Roman" w:hAnsi="Times New Roman"/>
          <w:sz w:val="24"/>
          <w:szCs w:val="24"/>
        </w:rPr>
        <w:t>ir 263,8 tūkst. Eur.</w:t>
      </w:r>
    </w:p>
    <w:p w14:paraId="01BD4320" w14:textId="77777777" w:rsidR="007031E5" w:rsidRPr="00A220A1" w:rsidRDefault="007031E5" w:rsidP="00152DAE">
      <w:pPr>
        <w:widowControl w:val="0"/>
        <w:jc w:val="center"/>
        <w:outlineLvl w:val="0"/>
        <w:rPr>
          <w:rFonts w:ascii="Times New Roman" w:hAnsi="Times New Roman"/>
          <w:b/>
          <w:i/>
          <w:sz w:val="24"/>
          <w:u w:val="single"/>
        </w:rPr>
      </w:pPr>
    </w:p>
    <w:p w14:paraId="38DCE791" w14:textId="40F6036F" w:rsidR="007A46CF" w:rsidRPr="00EC425A" w:rsidRDefault="00E80394" w:rsidP="00152DAE">
      <w:pPr>
        <w:widowControl w:val="0"/>
        <w:jc w:val="center"/>
        <w:outlineLvl w:val="0"/>
        <w:rPr>
          <w:rFonts w:ascii="Times New Roman" w:hAnsi="Times New Roman"/>
          <w:b/>
          <w:sz w:val="24"/>
        </w:rPr>
      </w:pPr>
      <w:r>
        <w:rPr>
          <w:rFonts w:ascii="Times New Roman" w:hAnsi="Times New Roman"/>
          <w:b/>
          <w:sz w:val="24"/>
        </w:rPr>
        <w:t>Fondo p</w:t>
      </w:r>
      <w:r w:rsidR="00EA46BA" w:rsidRPr="00EC425A">
        <w:rPr>
          <w:rFonts w:ascii="Times New Roman" w:hAnsi="Times New Roman"/>
          <w:b/>
          <w:sz w:val="24"/>
        </w:rPr>
        <w:t>i</w:t>
      </w:r>
      <w:r w:rsidR="00BF5EE7" w:rsidRPr="00EC425A">
        <w:rPr>
          <w:rFonts w:ascii="Times New Roman" w:hAnsi="Times New Roman"/>
          <w:b/>
          <w:sz w:val="24"/>
        </w:rPr>
        <w:t>nig</w:t>
      </w:r>
      <w:r w:rsidR="00755B61" w:rsidRPr="00EC425A">
        <w:rPr>
          <w:rFonts w:ascii="Times New Roman" w:hAnsi="Times New Roman"/>
          <w:b/>
          <w:sz w:val="24"/>
        </w:rPr>
        <w:t xml:space="preserve">ų </w:t>
      </w:r>
      <w:r w:rsidR="007031E5" w:rsidRPr="00EC425A">
        <w:rPr>
          <w:rFonts w:ascii="Times New Roman" w:hAnsi="Times New Roman"/>
          <w:b/>
          <w:sz w:val="24"/>
        </w:rPr>
        <w:t>ir jų ekvivalentų pasikeitimas</w:t>
      </w:r>
    </w:p>
    <w:p w14:paraId="48967625" w14:textId="77777777" w:rsidR="007031E5" w:rsidRPr="00A220A1" w:rsidRDefault="007031E5" w:rsidP="00152DAE">
      <w:pPr>
        <w:widowControl w:val="0"/>
        <w:jc w:val="center"/>
        <w:outlineLvl w:val="0"/>
        <w:rPr>
          <w:rFonts w:ascii="Times New Roman" w:hAnsi="Times New Roman"/>
          <w:sz w:val="24"/>
          <w:szCs w:val="24"/>
        </w:rPr>
      </w:pPr>
    </w:p>
    <w:p w14:paraId="6275FC66" w14:textId="38EE9350" w:rsidR="001C623F" w:rsidRPr="00A220A1" w:rsidRDefault="00B4132A" w:rsidP="00A220A1">
      <w:pPr>
        <w:widowControl w:val="0"/>
        <w:spacing w:line="360" w:lineRule="auto"/>
        <w:ind w:firstLine="720"/>
        <w:jc w:val="both"/>
        <w:rPr>
          <w:rFonts w:ascii="Times New Roman" w:hAnsi="Times New Roman"/>
          <w:sz w:val="24"/>
          <w:szCs w:val="24"/>
        </w:rPr>
      </w:pPr>
      <w:r w:rsidRPr="00A220A1">
        <w:rPr>
          <w:rFonts w:ascii="Times New Roman" w:hAnsi="Times New Roman"/>
          <w:sz w:val="24"/>
          <w:szCs w:val="24"/>
        </w:rPr>
        <w:t xml:space="preserve">Prognozuojamos </w:t>
      </w:r>
      <w:r w:rsidRPr="00A220A1">
        <w:rPr>
          <w:rFonts w:ascii="Times New Roman" w:hAnsi="Times New Roman"/>
          <w:b/>
          <w:sz w:val="24"/>
          <w:szCs w:val="24"/>
        </w:rPr>
        <w:t>2021 m. Fondo biudžeto įplaukos</w:t>
      </w:r>
      <w:r w:rsidRPr="00A220A1">
        <w:rPr>
          <w:rFonts w:ascii="Times New Roman" w:hAnsi="Times New Roman"/>
          <w:sz w:val="24"/>
          <w:szCs w:val="24"/>
        </w:rPr>
        <w:t xml:space="preserve"> iš viso</w:t>
      </w:r>
      <w:r w:rsidR="00152DAE">
        <w:rPr>
          <w:rFonts w:ascii="Times New Roman" w:hAnsi="Times New Roman"/>
          <w:sz w:val="24"/>
          <w:szCs w:val="24"/>
        </w:rPr>
        <w:t xml:space="preserve"> –</w:t>
      </w:r>
      <w:r w:rsidRPr="00A220A1">
        <w:rPr>
          <w:rFonts w:ascii="Times New Roman" w:hAnsi="Times New Roman"/>
          <w:sz w:val="24"/>
          <w:szCs w:val="24"/>
        </w:rPr>
        <w:t xml:space="preserve"> </w:t>
      </w:r>
      <w:r w:rsidR="005B0BBA" w:rsidRPr="00A220A1">
        <w:rPr>
          <w:rFonts w:ascii="Times New Roman" w:hAnsi="Times New Roman"/>
          <w:b/>
          <w:sz w:val="24"/>
          <w:szCs w:val="24"/>
        </w:rPr>
        <w:t>4 442,8</w:t>
      </w:r>
      <w:r w:rsidRPr="00A220A1">
        <w:rPr>
          <w:rFonts w:ascii="Times New Roman" w:hAnsi="Times New Roman"/>
          <w:b/>
          <w:sz w:val="24"/>
          <w:szCs w:val="24"/>
        </w:rPr>
        <w:t xml:space="preserve"> tūkst. Eur</w:t>
      </w:r>
      <w:r w:rsidRPr="00A220A1">
        <w:rPr>
          <w:rFonts w:ascii="Times New Roman" w:hAnsi="Times New Roman"/>
          <w:sz w:val="24"/>
          <w:szCs w:val="24"/>
        </w:rPr>
        <w:t xml:space="preserve">. Prognozuojamas apskaičiuotų Fondo biudžeto įplaukų surinkimo lygis yra 100 proc., nes įsipareigojimai Fondui atsiranda tik pensijų kaupimo bendrovėms pervedus pensijų anuitetų įmokas. Skirtumai nuo </w:t>
      </w:r>
      <w:r w:rsidR="00152DAE">
        <w:rPr>
          <w:rFonts w:ascii="Times New Roman" w:hAnsi="Times New Roman"/>
          <w:sz w:val="24"/>
          <w:szCs w:val="24"/>
        </w:rPr>
        <w:t xml:space="preserve">Fondo </w:t>
      </w:r>
      <w:r w:rsidRPr="00A220A1">
        <w:rPr>
          <w:rFonts w:ascii="Times New Roman" w:hAnsi="Times New Roman"/>
          <w:sz w:val="24"/>
          <w:szCs w:val="24"/>
        </w:rPr>
        <w:t xml:space="preserve">biudžeto </w:t>
      </w:r>
      <w:r w:rsidR="00152DAE">
        <w:rPr>
          <w:rFonts w:ascii="Times New Roman" w:hAnsi="Times New Roman"/>
          <w:sz w:val="24"/>
          <w:szCs w:val="24"/>
        </w:rPr>
        <w:t xml:space="preserve">projekto </w:t>
      </w:r>
      <w:r w:rsidRPr="00A220A1">
        <w:rPr>
          <w:rFonts w:ascii="Times New Roman" w:hAnsi="Times New Roman"/>
          <w:sz w:val="24"/>
          <w:szCs w:val="24"/>
        </w:rPr>
        <w:t>gali atsirasti tik dėl kitokio faktinio pensijų kaupimo dalyvių, kurie įsigis pensijų anuitetus, skaičiaus, jų sukauptų sumų bei Fondo įplaukų iš investuoto turto.</w:t>
      </w:r>
      <w:r w:rsidR="005B0BBA" w:rsidRPr="00A220A1">
        <w:rPr>
          <w:rFonts w:ascii="Times New Roman" w:hAnsi="Times New Roman"/>
          <w:sz w:val="24"/>
          <w:szCs w:val="24"/>
        </w:rPr>
        <w:t xml:space="preserve"> </w:t>
      </w:r>
      <w:r w:rsidR="00E758BB" w:rsidRPr="00A220A1">
        <w:rPr>
          <w:rFonts w:ascii="Times New Roman" w:hAnsi="Times New Roman"/>
          <w:sz w:val="24"/>
          <w:szCs w:val="24"/>
        </w:rPr>
        <w:t>Prognozuojamos 2022</w:t>
      </w:r>
      <w:r w:rsidR="008068A6" w:rsidRPr="00A220A1">
        <w:rPr>
          <w:rFonts w:ascii="Times New Roman" w:hAnsi="Times New Roman"/>
          <w:sz w:val="24"/>
          <w:szCs w:val="24"/>
        </w:rPr>
        <w:t xml:space="preserve"> m.</w:t>
      </w:r>
      <w:r w:rsidR="00E758BB" w:rsidRPr="00A220A1">
        <w:rPr>
          <w:rFonts w:ascii="Times New Roman" w:hAnsi="Times New Roman"/>
          <w:sz w:val="24"/>
          <w:szCs w:val="24"/>
        </w:rPr>
        <w:t xml:space="preserve"> ir 2023 m. Fondo biudžeto įplaukos iš viso </w:t>
      </w:r>
      <w:r w:rsidR="00C52D17" w:rsidRPr="00A220A1">
        <w:rPr>
          <w:rFonts w:ascii="Times New Roman" w:hAnsi="Times New Roman"/>
          <w:sz w:val="24"/>
          <w:szCs w:val="24"/>
        </w:rPr>
        <w:t>–</w:t>
      </w:r>
      <w:r w:rsidR="008068A6" w:rsidRPr="00A220A1">
        <w:rPr>
          <w:rFonts w:ascii="Times New Roman" w:hAnsi="Times New Roman"/>
          <w:sz w:val="24"/>
          <w:szCs w:val="24"/>
        </w:rPr>
        <w:t xml:space="preserve"> </w:t>
      </w:r>
      <w:r w:rsidR="00E758BB" w:rsidRPr="00A220A1">
        <w:rPr>
          <w:rFonts w:ascii="Times New Roman" w:hAnsi="Times New Roman"/>
          <w:sz w:val="24"/>
          <w:szCs w:val="24"/>
        </w:rPr>
        <w:t>atitinkamai 6 372</w:t>
      </w:r>
      <w:r w:rsidR="008068A6" w:rsidRPr="00A220A1">
        <w:rPr>
          <w:rFonts w:ascii="Times New Roman" w:hAnsi="Times New Roman"/>
          <w:sz w:val="24"/>
          <w:szCs w:val="24"/>
        </w:rPr>
        <w:t xml:space="preserve"> tūkst.</w:t>
      </w:r>
      <w:r w:rsidR="00E758BB" w:rsidRPr="00A220A1">
        <w:rPr>
          <w:rFonts w:ascii="Times New Roman" w:hAnsi="Times New Roman"/>
          <w:sz w:val="24"/>
          <w:szCs w:val="24"/>
        </w:rPr>
        <w:t xml:space="preserve"> ir 9 514 tūkst. Eur.</w:t>
      </w:r>
    </w:p>
    <w:p w14:paraId="4E72C9E6" w14:textId="542E0ECF" w:rsidR="00E758BB" w:rsidRPr="00A220A1" w:rsidRDefault="00B4132A" w:rsidP="00A220A1">
      <w:pPr>
        <w:widowControl w:val="0"/>
        <w:spacing w:line="360" w:lineRule="auto"/>
        <w:ind w:firstLine="720"/>
        <w:jc w:val="both"/>
        <w:rPr>
          <w:rFonts w:ascii="Times New Roman" w:hAnsi="Times New Roman"/>
          <w:sz w:val="24"/>
          <w:szCs w:val="24"/>
        </w:rPr>
      </w:pPr>
      <w:r w:rsidRPr="00A220A1">
        <w:rPr>
          <w:rFonts w:ascii="Times New Roman" w:hAnsi="Times New Roman"/>
          <w:b/>
          <w:sz w:val="24"/>
          <w:szCs w:val="24"/>
        </w:rPr>
        <w:t>2021 m. prognozuojamos Fondo biudžeto</w:t>
      </w:r>
      <w:r w:rsidRPr="00A220A1">
        <w:rPr>
          <w:rFonts w:ascii="Times New Roman" w:hAnsi="Times New Roman"/>
          <w:sz w:val="24"/>
          <w:szCs w:val="24"/>
        </w:rPr>
        <w:t xml:space="preserve"> </w:t>
      </w:r>
      <w:r w:rsidRPr="00A220A1">
        <w:rPr>
          <w:rFonts w:ascii="Times New Roman" w:hAnsi="Times New Roman"/>
          <w:b/>
          <w:sz w:val="24"/>
          <w:szCs w:val="24"/>
        </w:rPr>
        <w:t xml:space="preserve">išlaidos </w:t>
      </w:r>
      <w:r w:rsidR="00152DAE">
        <w:rPr>
          <w:rFonts w:ascii="Times New Roman" w:hAnsi="Times New Roman"/>
          <w:b/>
          <w:sz w:val="24"/>
          <w:szCs w:val="24"/>
        </w:rPr>
        <w:t xml:space="preserve">– </w:t>
      </w:r>
      <w:r w:rsidRPr="00A220A1">
        <w:rPr>
          <w:rFonts w:ascii="Times New Roman" w:hAnsi="Times New Roman"/>
          <w:b/>
          <w:sz w:val="24"/>
          <w:szCs w:val="24"/>
        </w:rPr>
        <w:t>4</w:t>
      </w:r>
      <w:r w:rsidR="00C52D17" w:rsidRPr="00A220A1">
        <w:rPr>
          <w:rFonts w:ascii="Times New Roman" w:hAnsi="Times New Roman"/>
          <w:b/>
          <w:sz w:val="24"/>
          <w:szCs w:val="24"/>
        </w:rPr>
        <w:t xml:space="preserve"> </w:t>
      </w:r>
      <w:r w:rsidRPr="00A220A1">
        <w:rPr>
          <w:rFonts w:ascii="Times New Roman" w:hAnsi="Times New Roman"/>
          <w:b/>
          <w:sz w:val="24"/>
          <w:szCs w:val="24"/>
        </w:rPr>
        <w:t>34</w:t>
      </w:r>
      <w:r w:rsidR="005B0BBA" w:rsidRPr="00A220A1">
        <w:rPr>
          <w:rFonts w:ascii="Times New Roman" w:hAnsi="Times New Roman"/>
          <w:b/>
          <w:sz w:val="24"/>
          <w:szCs w:val="24"/>
        </w:rPr>
        <w:t>6,7</w:t>
      </w:r>
      <w:r w:rsidRPr="00A220A1">
        <w:rPr>
          <w:rFonts w:ascii="Times New Roman" w:hAnsi="Times New Roman"/>
          <w:b/>
          <w:sz w:val="24"/>
          <w:szCs w:val="24"/>
        </w:rPr>
        <w:t xml:space="preserve"> tūkst. Eur</w:t>
      </w:r>
      <w:r w:rsidR="00E758BB" w:rsidRPr="00A220A1">
        <w:rPr>
          <w:rFonts w:ascii="Times New Roman" w:hAnsi="Times New Roman"/>
          <w:sz w:val="24"/>
          <w:szCs w:val="24"/>
        </w:rPr>
        <w:t>, 2022</w:t>
      </w:r>
      <w:r w:rsidR="008068A6" w:rsidRPr="00A220A1">
        <w:rPr>
          <w:rFonts w:ascii="Times New Roman" w:hAnsi="Times New Roman"/>
          <w:sz w:val="24"/>
          <w:szCs w:val="24"/>
        </w:rPr>
        <w:t xml:space="preserve"> m.</w:t>
      </w:r>
      <w:r w:rsidR="00E758BB" w:rsidRPr="00A220A1">
        <w:rPr>
          <w:rFonts w:ascii="Times New Roman" w:hAnsi="Times New Roman"/>
          <w:sz w:val="24"/>
          <w:szCs w:val="24"/>
        </w:rPr>
        <w:t xml:space="preserve"> ir 2023 m. </w:t>
      </w:r>
      <w:r w:rsidR="00C52D17" w:rsidRPr="00A220A1">
        <w:rPr>
          <w:rFonts w:ascii="Times New Roman" w:hAnsi="Times New Roman"/>
          <w:sz w:val="24"/>
          <w:szCs w:val="24"/>
        </w:rPr>
        <w:t>–</w:t>
      </w:r>
      <w:r w:rsidR="00E758BB" w:rsidRPr="00A220A1">
        <w:rPr>
          <w:rFonts w:ascii="Times New Roman" w:hAnsi="Times New Roman"/>
          <w:sz w:val="24"/>
          <w:szCs w:val="24"/>
        </w:rPr>
        <w:t xml:space="preserve"> atitinkamai 6 233</w:t>
      </w:r>
      <w:r w:rsidR="008068A6" w:rsidRPr="00A220A1">
        <w:rPr>
          <w:rFonts w:ascii="Times New Roman" w:hAnsi="Times New Roman"/>
          <w:sz w:val="24"/>
          <w:szCs w:val="24"/>
        </w:rPr>
        <w:t xml:space="preserve"> tūkst. Eur</w:t>
      </w:r>
      <w:r w:rsidR="00E758BB" w:rsidRPr="00A220A1">
        <w:rPr>
          <w:rFonts w:ascii="Times New Roman" w:hAnsi="Times New Roman"/>
          <w:sz w:val="24"/>
          <w:szCs w:val="24"/>
        </w:rPr>
        <w:t xml:space="preserve"> ir 9 303 tūkst. Eur.</w:t>
      </w:r>
    </w:p>
    <w:p w14:paraId="0CA2D747" w14:textId="1A55973B" w:rsidR="00B4132A" w:rsidRPr="00A220A1" w:rsidRDefault="008068A6" w:rsidP="00A220A1">
      <w:pPr>
        <w:widowControl w:val="0"/>
        <w:spacing w:line="360" w:lineRule="auto"/>
        <w:ind w:firstLine="720"/>
        <w:jc w:val="both"/>
        <w:rPr>
          <w:rFonts w:ascii="Times New Roman" w:hAnsi="Times New Roman"/>
          <w:sz w:val="24"/>
          <w:szCs w:val="24"/>
        </w:rPr>
      </w:pPr>
      <w:r w:rsidRPr="00A220A1">
        <w:rPr>
          <w:rFonts w:ascii="Times New Roman" w:hAnsi="Times New Roman"/>
          <w:b/>
          <w:sz w:val="24"/>
          <w:szCs w:val="24"/>
        </w:rPr>
        <w:t xml:space="preserve">Prognozuojama, kad </w:t>
      </w:r>
      <w:r w:rsidR="00152DAE">
        <w:rPr>
          <w:rFonts w:ascii="Times New Roman" w:hAnsi="Times New Roman"/>
          <w:b/>
          <w:sz w:val="24"/>
          <w:szCs w:val="24"/>
        </w:rPr>
        <w:t xml:space="preserve">Fondo </w:t>
      </w:r>
      <w:r w:rsidRPr="00A220A1">
        <w:rPr>
          <w:rFonts w:ascii="Times New Roman" w:hAnsi="Times New Roman"/>
          <w:b/>
          <w:sz w:val="24"/>
          <w:szCs w:val="24"/>
        </w:rPr>
        <w:t>e</w:t>
      </w:r>
      <w:r w:rsidR="00B4132A" w:rsidRPr="00A220A1">
        <w:rPr>
          <w:rFonts w:ascii="Times New Roman" w:hAnsi="Times New Roman"/>
          <w:b/>
          <w:sz w:val="24"/>
          <w:szCs w:val="24"/>
        </w:rPr>
        <w:t xml:space="preserve">inamųjų metų įplaukos </w:t>
      </w:r>
      <w:r w:rsidR="00E758BB" w:rsidRPr="00A220A1">
        <w:rPr>
          <w:rFonts w:ascii="Times New Roman" w:hAnsi="Times New Roman"/>
          <w:b/>
          <w:sz w:val="24"/>
          <w:szCs w:val="24"/>
        </w:rPr>
        <w:t>2021</w:t>
      </w:r>
      <w:r w:rsidR="00152DAE">
        <w:rPr>
          <w:rFonts w:ascii="Times New Roman" w:hAnsi="Times New Roman"/>
          <w:b/>
          <w:sz w:val="24"/>
          <w:szCs w:val="24"/>
        </w:rPr>
        <w:t>–2023</w:t>
      </w:r>
      <w:r w:rsidR="00E758BB" w:rsidRPr="00A220A1">
        <w:rPr>
          <w:rFonts w:ascii="Times New Roman" w:hAnsi="Times New Roman"/>
          <w:b/>
          <w:sz w:val="24"/>
          <w:szCs w:val="24"/>
        </w:rPr>
        <w:t xml:space="preserve"> m. </w:t>
      </w:r>
      <w:r w:rsidR="00B4132A" w:rsidRPr="00A220A1">
        <w:rPr>
          <w:rFonts w:ascii="Times New Roman" w:hAnsi="Times New Roman"/>
          <w:b/>
          <w:sz w:val="24"/>
          <w:szCs w:val="24"/>
        </w:rPr>
        <w:t>virš</w:t>
      </w:r>
      <w:r w:rsidRPr="00A220A1">
        <w:rPr>
          <w:rFonts w:ascii="Times New Roman" w:hAnsi="Times New Roman"/>
          <w:b/>
          <w:sz w:val="24"/>
          <w:szCs w:val="24"/>
        </w:rPr>
        <w:t>ys</w:t>
      </w:r>
      <w:r w:rsidR="00B4132A" w:rsidRPr="00A220A1">
        <w:rPr>
          <w:rFonts w:ascii="Times New Roman" w:hAnsi="Times New Roman"/>
          <w:b/>
          <w:sz w:val="24"/>
          <w:szCs w:val="24"/>
        </w:rPr>
        <w:t xml:space="preserve"> išlaidas</w:t>
      </w:r>
      <w:r w:rsidR="00152DAE">
        <w:rPr>
          <w:rFonts w:ascii="Times New Roman" w:hAnsi="Times New Roman"/>
          <w:b/>
          <w:sz w:val="24"/>
          <w:szCs w:val="24"/>
        </w:rPr>
        <w:t xml:space="preserve"> ir 2021 m. bus</w:t>
      </w:r>
      <w:r w:rsidR="00B4132A" w:rsidRPr="00A220A1">
        <w:rPr>
          <w:rFonts w:ascii="Times New Roman" w:hAnsi="Times New Roman"/>
          <w:b/>
          <w:sz w:val="24"/>
          <w:szCs w:val="24"/>
        </w:rPr>
        <w:t> </w:t>
      </w:r>
      <w:r w:rsidR="00152DAE">
        <w:rPr>
          <w:rFonts w:ascii="Times New Roman" w:hAnsi="Times New Roman"/>
          <w:b/>
          <w:sz w:val="24"/>
          <w:szCs w:val="24"/>
        </w:rPr>
        <w:t xml:space="preserve">lygios </w:t>
      </w:r>
      <w:r w:rsidR="00B4132A" w:rsidRPr="00A220A1">
        <w:rPr>
          <w:rFonts w:ascii="Times New Roman" w:hAnsi="Times New Roman"/>
          <w:b/>
          <w:sz w:val="24"/>
          <w:szCs w:val="24"/>
        </w:rPr>
        <w:t>96,1 tūkst. Eur</w:t>
      </w:r>
      <w:r w:rsidR="00E758BB" w:rsidRPr="00A220A1">
        <w:rPr>
          <w:rFonts w:ascii="Times New Roman" w:hAnsi="Times New Roman"/>
          <w:b/>
          <w:sz w:val="24"/>
          <w:szCs w:val="24"/>
        </w:rPr>
        <w:t>, o 2022</w:t>
      </w:r>
      <w:r w:rsidRPr="00A220A1">
        <w:rPr>
          <w:rFonts w:ascii="Times New Roman" w:hAnsi="Times New Roman"/>
          <w:b/>
          <w:sz w:val="24"/>
          <w:szCs w:val="24"/>
        </w:rPr>
        <w:t xml:space="preserve"> m.</w:t>
      </w:r>
      <w:r w:rsidR="00E758BB" w:rsidRPr="00A220A1">
        <w:rPr>
          <w:rFonts w:ascii="Times New Roman" w:hAnsi="Times New Roman"/>
          <w:b/>
          <w:sz w:val="24"/>
          <w:szCs w:val="24"/>
        </w:rPr>
        <w:t xml:space="preserve"> ir 2023 m. </w:t>
      </w:r>
      <w:r w:rsidR="00C52D17" w:rsidRPr="00A220A1">
        <w:rPr>
          <w:rFonts w:ascii="Times New Roman" w:hAnsi="Times New Roman"/>
          <w:sz w:val="24"/>
          <w:szCs w:val="24"/>
        </w:rPr>
        <w:t>–</w:t>
      </w:r>
      <w:r w:rsidR="00E758BB" w:rsidRPr="00A220A1">
        <w:rPr>
          <w:rFonts w:ascii="Times New Roman" w:hAnsi="Times New Roman"/>
          <w:b/>
          <w:sz w:val="24"/>
          <w:szCs w:val="24"/>
        </w:rPr>
        <w:t xml:space="preserve"> 139,7 tūkst. Eur ir 210,9 tūkst. Eur atitinkamai.</w:t>
      </w:r>
    </w:p>
    <w:p w14:paraId="0056998E" w14:textId="33981814" w:rsidR="002545DA" w:rsidRPr="00A220A1" w:rsidRDefault="00F73536" w:rsidP="00A220A1">
      <w:pPr>
        <w:widowControl w:val="0"/>
        <w:spacing w:line="360" w:lineRule="auto"/>
        <w:ind w:firstLine="720"/>
        <w:jc w:val="both"/>
        <w:rPr>
          <w:rFonts w:ascii="Times New Roman" w:hAnsi="Times New Roman"/>
          <w:sz w:val="24"/>
          <w:szCs w:val="24"/>
        </w:rPr>
      </w:pPr>
      <w:r w:rsidRPr="00A220A1">
        <w:rPr>
          <w:rFonts w:ascii="Times New Roman" w:hAnsi="Times New Roman"/>
          <w:sz w:val="24"/>
          <w:szCs w:val="24"/>
        </w:rPr>
        <w:t>2021 m. pradžioje Fondo einamosiose sąskaitose planuojamas pinigų likutis</w:t>
      </w:r>
      <w:r w:rsidR="00152DAE">
        <w:rPr>
          <w:rFonts w:ascii="Times New Roman" w:hAnsi="Times New Roman"/>
          <w:sz w:val="24"/>
          <w:szCs w:val="24"/>
        </w:rPr>
        <w:t xml:space="preserve"> –</w:t>
      </w:r>
      <w:r w:rsidRPr="00A220A1">
        <w:rPr>
          <w:rFonts w:ascii="Times New Roman" w:hAnsi="Times New Roman"/>
          <w:sz w:val="24"/>
          <w:szCs w:val="24"/>
        </w:rPr>
        <w:t xml:space="preserve"> 58,</w:t>
      </w:r>
      <w:r w:rsidR="005B0BBA" w:rsidRPr="00A220A1">
        <w:rPr>
          <w:rFonts w:ascii="Times New Roman" w:hAnsi="Times New Roman"/>
          <w:sz w:val="24"/>
          <w:szCs w:val="24"/>
        </w:rPr>
        <w:t>7</w:t>
      </w:r>
      <w:r w:rsidRPr="00A220A1">
        <w:rPr>
          <w:rFonts w:ascii="Times New Roman" w:hAnsi="Times New Roman"/>
          <w:sz w:val="24"/>
          <w:szCs w:val="24"/>
        </w:rPr>
        <w:t xml:space="preserve"> tūkst. Eur, metų </w:t>
      </w:r>
      <w:r w:rsidR="002545DA" w:rsidRPr="00A220A1">
        <w:rPr>
          <w:rFonts w:ascii="Times New Roman" w:hAnsi="Times New Roman"/>
          <w:sz w:val="24"/>
          <w:szCs w:val="24"/>
        </w:rPr>
        <w:t xml:space="preserve">pabaigoje </w:t>
      </w:r>
      <w:r w:rsidRPr="00A220A1">
        <w:rPr>
          <w:rFonts w:ascii="Times New Roman" w:hAnsi="Times New Roman"/>
          <w:sz w:val="24"/>
          <w:szCs w:val="24"/>
        </w:rPr>
        <w:t xml:space="preserve">planuojamas </w:t>
      </w:r>
      <w:r w:rsidR="002545DA" w:rsidRPr="00A220A1">
        <w:rPr>
          <w:rFonts w:ascii="Times New Roman" w:hAnsi="Times New Roman"/>
          <w:sz w:val="24"/>
          <w:szCs w:val="24"/>
        </w:rPr>
        <w:t xml:space="preserve">pinigų likutis </w:t>
      </w:r>
      <w:r w:rsidR="00152DAE">
        <w:rPr>
          <w:rFonts w:ascii="Times New Roman" w:hAnsi="Times New Roman"/>
          <w:sz w:val="24"/>
          <w:szCs w:val="24"/>
        </w:rPr>
        <w:t xml:space="preserve">– </w:t>
      </w:r>
      <w:r w:rsidR="002545DA" w:rsidRPr="00A220A1">
        <w:rPr>
          <w:rFonts w:ascii="Times New Roman" w:hAnsi="Times New Roman"/>
          <w:sz w:val="24"/>
          <w:szCs w:val="24"/>
        </w:rPr>
        <w:t>15</w:t>
      </w:r>
      <w:r w:rsidR="00755B61" w:rsidRPr="00A220A1">
        <w:rPr>
          <w:rFonts w:ascii="Times New Roman" w:hAnsi="Times New Roman"/>
          <w:sz w:val="24"/>
          <w:szCs w:val="24"/>
        </w:rPr>
        <w:t>4,8</w:t>
      </w:r>
      <w:r w:rsidR="002545DA" w:rsidRPr="00A220A1">
        <w:rPr>
          <w:rFonts w:ascii="Times New Roman" w:hAnsi="Times New Roman"/>
          <w:sz w:val="24"/>
          <w:szCs w:val="24"/>
        </w:rPr>
        <w:t xml:space="preserve"> tūkst. Eur</w:t>
      </w:r>
      <w:r w:rsidR="00E758BB" w:rsidRPr="00A220A1">
        <w:rPr>
          <w:rFonts w:ascii="Times New Roman" w:hAnsi="Times New Roman"/>
          <w:sz w:val="24"/>
          <w:szCs w:val="24"/>
        </w:rPr>
        <w:t xml:space="preserve"> (2022 </w:t>
      </w:r>
      <w:r w:rsidR="008068A6" w:rsidRPr="00A220A1">
        <w:rPr>
          <w:rFonts w:ascii="Times New Roman" w:hAnsi="Times New Roman"/>
          <w:sz w:val="24"/>
          <w:szCs w:val="24"/>
        </w:rPr>
        <w:t xml:space="preserve">m. </w:t>
      </w:r>
      <w:r w:rsidR="00E758BB" w:rsidRPr="00A220A1">
        <w:rPr>
          <w:rFonts w:ascii="Times New Roman" w:hAnsi="Times New Roman"/>
          <w:sz w:val="24"/>
          <w:szCs w:val="24"/>
        </w:rPr>
        <w:t xml:space="preserve">ir 2023 m. </w:t>
      </w:r>
      <w:r w:rsidR="00152DAE">
        <w:rPr>
          <w:rFonts w:ascii="Times New Roman" w:hAnsi="Times New Roman"/>
          <w:sz w:val="24"/>
          <w:szCs w:val="24"/>
        </w:rPr>
        <w:t xml:space="preserve">– </w:t>
      </w:r>
      <w:r w:rsidR="00E758BB" w:rsidRPr="00A220A1">
        <w:rPr>
          <w:rFonts w:ascii="Times New Roman" w:hAnsi="Times New Roman"/>
          <w:sz w:val="24"/>
          <w:szCs w:val="24"/>
        </w:rPr>
        <w:t>atitinkamai 294,5 tūkst. Eur ir 505,4 tūkst. Eur</w:t>
      </w:r>
      <w:r w:rsidR="00C52D17" w:rsidRPr="00A220A1">
        <w:rPr>
          <w:rFonts w:ascii="Times New Roman" w:hAnsi="Times New Roman"/>
          <w:sz w:val="24"/>
          <w:szCs w:val="24"/>
        </w:rPr>
        <w:t>)</w:t>
      </w:r>
      <w:r w:rsidR="00E758BB" w:rsidRPr="00A220A1">
        <w:rPr>
          <w:rFonts w:ascii="Times New Roman" w:hAnsi="Times New Roman"/>
          <w:sz w:val="24"/>
          <w:szCs w:val="24"/>
        </w:rPr>
        <w:t xml:space="preserve">. Toks pinigų likutis </w:t>
      </w:r>
      <w:r w:rsidR="002545DA" w:rsidRPr="00A220A1">
        <w:rPr>
          <w:rFonts w:ascii="Times New Roman" w:hAnsi="Times New Roman"/>
          <w:sz w:val="24"/>
          <w:szCs w:val="24"/>
        </w:rPr>
        <w:t>reikalingas pensijų anuitetų mokėjimams per artimiausius 6 mėnesius</w:t>
      </w:r>
      <w:r w:rsidR="00E758BB" w:rsidRPr="00A220A1">
        <w:rPr>
          <w:rFonts w:ascii="Times New Roman" w:hAnsi="Times New Roman"/>
          <w:sz w:val="24"/>
          <w:szCs w:val="24"/>
        </w:rPr>
        <w:t xml:space="preserve"> vykdyti</w:t>
      </w:r>
      <w:r w:rsidR="002545DA" w:rsidRPr="00A220A1">
        <w:rPr>
          <w:rFonts w:ascii="Times New Roman" w:hAnsi="Times New Roman"/>
          <w:sz w:val="24"/>
          <w:szCs w:val="24"/>
        </w:rPr>
        <w:t>.</w:t>
      </w:r>
    </w:p>
    <w:p w14:paraId="607CD950" w14:textId="77777777" w:rsidR="00B739CD" w:rsidRDefault="00B739CD" w:rsidP="00A220A1">
      <w:pPr>
        <w:widowControl w:val="0"/>
        <w:ind w:firstLine="720"/>
        <w:jc w:val="both"/>
        <w:rPr>
          <w:rFonts w:ascii="Times New Roman" w:hAnsi="Times New Roman"/>
          <w:sz w:val="24"/>
          <w:szCs w:val="24"/>
        </w:rPr>
      </w:pPr>
    </w:p>
    <w:p w14:paraId="05D16893" w14:textId="77777777" w:rsidR="00152DAE" w:rsidRPr="00A220A1" w:rsidRDefault="00152DAE" w:rsidP="00A220A1">
      <w:pPr>
        <w:widowControl w:val="0"/>
        <w:ind w:firstLine="720"/>
        <w:jc w:val="both"/>
        <w:rPr>
          <w:rFonts w:ascii="Times New Roman" w:hAnsi="Times New Roman"/>
          <w:sz w:val="24"/>
          <w:szCs w:val="24"/>
        </w:rPr>
      </w:pPr>
    </w:p>
    <w:p w14:paraId="30A9B39F" w14:textId="77777777" w:rsidR="002C183E" w:rsidRPr="00A220A1" w:rsidRDefault="002C183E" w:rsidP="00A220A1">
      <w:pPr>
        <w:widowControl w:val="0"/>
        <w:ind w:firstLine="720"/>
        <w:jc w:val="both"/>
        <w:rPr>
          <w:rFonts w:ascii="Times New Roman" w:hAnsi="Times New Roman"/>
          <w:sz w:val="24"/>
          <w:szCs w:val="24"/>
        </w:rPr>
      </w:pPr>
    </w:p>
    <w:p w14:paraId="795CA144" w14:textId="4DA57E62" w:rsidR="00EA46BA" w:rsidRPr="00A220A1" w:rsidRDefault="00807906" w:rsidP="00A220A1">
      <w:pPr>
        <w:widowControl w:val="0"/>
        <w:rPr>
          <w:rFonts w:ascii="Times New Roman" w:hAnsi="Times New Roman"/>
          <w:sz w:val="24"/>
          <w:szCs w:val="24"/>
        </w:rPr>
      </w:pPr>
      <w:r w:rsidRPr="00A220A1">
        <w:rPr>
          <w:rFonts w:ascii="Times New Roman" w:hAnsi="Times New Roman"/>
          <w:sz w:val="24"/>
          <w:szCs w:val="24"/>
        </w:rPr>
        <w:t>F</w:t>
      </w:r>
      <w:r w:rsidR="00E45710" w:rsidRPr="00A220A1">
        <w:rPr>
          <w:rFonts w:ascii="Times New Roman" w:hAnsi="Times New Roman"/>
          <w:sz w:val="24"/>
          <w:szCs w:val="24"/>
        </w:rPr>
        <w:t>ondo valdybos direktor</w:t>
      </w:r>
      <w:bookmarkStart w:id="0" w:name="_GoBack"/>
      <w:bookmarkEnd w:id="0"/>
      <w:r w:rsidR="00E45710" w:rsidRPr="00A220A1">
        <w:rPr>
          <w:rFonts w:ascii="Times New Roman" w:hAnsi="Times New Roman"/>
          <w:sz w:val="24"/>
          <w:szCs w:val="24"/>
        </w:rPr>
        <w:t>ė</w:t>
      </w:r>
      <w:r w:rsidR="00A220A1" w:rsidRPr="00A220A1">
        <w:rPr>
          <w:rFonts w:ascii="Times New Roman" w:hAnsi="Times New Roman"/>
          <w:sz w:val="24"/>
          <w:szCs w:val="24"/>
        </w:rPr>
        <w:t xml:space="preserve"> </w:t>
      </w:r>
      <w:r w:rsidR="00A220A1" w:rsidRPr="00A220A1">
        <w:rPr>
          <w:rFonts w:ascii="Times New Roman" w:hAnsi="Times New Roman"/>
          <w:sz w:val="24"/>
          <w:szCs w:val="24"/>
        </w:rPr>
        <w:tab/>
      </w:r>
      <w:r w:rsidR="00A220A1" w:rsidRPr="00A220A1">
        <w:rPr>
          <w:rFonts w:ascii="Times New Roman" w:hAnsi="Times New Roman"/>
          <w:sz w:val="24"/>
          <w:szCs w:val="24"/>
        </w:rPr>
        <w:tab/>
      </w:r>
      <w:r w:rsidR="00A220A1" w:rsidRPr="00A220A1">
        <w:rPr>
          <w:rFonts w:ascii="Times New Roman" w:hAnsi="Times New Roman"/>
          <w:sz w:val="24"/>
          <w:szCs w:val="24"/>
        </w:rPr>
        <w:tab/>
      </w:r>
      <w:r w:rsidR="00A220A1" w:rsidRPr="00A220A1">
        <w:rPr>
          <w:rFonts w:ascii="Times New Roman" w:hAnsi="Times New Roman"/>
          <w:sz w:val="24"/>
          <w:szCs w:val="24"/>
        </w:rPr>
        <w:tab/>
      </w:r>
      <w:r w:rsidR="00E45710" w:rsidRPr="00A220A1">
        <w:rPr>
          <w:rFonts w:ascii="Times New Roman" w:hAnsi="Times New Roman"/>
          <w:sz w:val="24"/>
          <w:szCs w:val="24"/>
        </w:rPr>
        <w:tab/>
      </w:r>
      <w:r w:rsidR="00E45710" w:rsidRPr="00A220A1">
        <w:rPr>
          <w:rFonts w:ascii="Times New Roman" w:hAnsi="Times New Roman"/>
          <w:sz w:val="24"/>
          <w:szCs w:val="24"/>
        </w:rPr>
        <w:tab/>
      </w:r>
      <w:r w:rsidR="00E45710" w:rsidRPr="00A220A1">
        <w:rPr>
          <w:rFonts w:ascii="Times New Roman" w:hAnsi="Times New Roman"/>
          <w:sz w:val="24"/>
          <w:szCs w:val="24"/>
        </w:rPr>
        <w:tab/>
      </w:r>
      <w:r w:rsidR="00152DAE">
        <w:rPr>
          <w:rFonts w:ascii="Times New Roman" w:hAnsi="Times New Roman"/>
          <w:sz w:val="24"/>
          <w:szCs w:val="24"/>
        </w:rPr>
        <w:t xml:space="preserve">       </w:t>
      </w:r>
      <w:r w:rsidR="00E45710" w:rsidRPr="00A220A1">
        <w:rPr>
          <w:rFonts w:ascii="Times New Roman" w:hAnsi="Times New Roman"/>
          <w:sz w:val="24"/>
          <w:szCs w:val="24"/>
        </w:rPr>
        <w:t>Julita Varanauskienė</w:t>
      </w:r>
    </w:p>
    <w:sectPr w:rsidR="00EA46BA" w:rsidRPr="00A220A1" w:rsidSect="00EC425A">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FA705" w14:textId="77777777" w:rsidR="00A629A4" w:rsidRDefault="00A629A4">
      <w:r>
        <w:separator/>
      </w:r>
    </w:p>
  </w:endnote>
  <w:endnote w:type="continuationSeparator" w:id="0">
    <w:p w14:paraId="09BD830F" w14:textId="77777777" w:rsidR="00A629A4" w:rsidRDefault="00A6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LT">
    <w:altName w:val="Courier New"/>
    <w:charset w:val="00"/>
    <w:family w:val="roman"/>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E5F92" w14:textId="77777777" w:rsidR="00474789" w:rsidRDefault="0047478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E2895" w14:textId="77777777" w:rsidR="00474789" w:rsidRDefault="0047478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15746" w14:textId="77777777" w:rsidR="00474789" w:rsidRDefault="0047478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ED538" w14:textId="77777777" w:rsidR="00A629A4" w:rsidRDefault="00A629A4">
      <w:r>
        <w:separator/>
      </w:r>
    </w:p>
  </w:footnote>
  <w:footnote w:type="continuationSeparator" w:id="0">
    <w:p w14:paraId="391FFAF6" w14:textId="77777777" w:rsidR="00A629A4" w:rsidRDefault="00A62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E3113" w14:textId="77777777" w:rsidR="00474789" w:rsidRDefault="004747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AD65BD" w14:textId="77777777" w:rsidR="00474789" w:rsidRDefault="004747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6050"/>
      <w:docPartObj>
        <w:docPartGallery w:val="Page Numbers (Top of Page)"/>
        <w:docPartUnique/>
      </w:docPartObj>
    </w:sdtPr>
    <w:sdtEndPr/>
    <w:sdtContent>
      <w:p w14:paraId="4BAD9711" w14:textId="77777777" w:rsidR="00474789" w:rsidRDefault="00474789">
        <w:pPr>
          <w:pStyle w:val="Antrats"/>
          <w:jc w:val="center"/>
        </w:pPr>
        <w:r>
          <w:fldChar w:fldCharType="begin"/>
        </w:r>
        <w:r>
          <w:instrText xml:space="preserve"> PAGE   \* MERGEFORMAT </w:instrText>
        </w:r>
        <w:r>
          <w:fldChar w:fldCharType="separate"/>
        </w:r>
        <w:r w:rsidR="008D052C">
          <w:rPr>
            <w:noProof/>
          </w:rPr>
          <w:t>3</w:t>
        </w:r>
        <w:r>
          <w:rPr>
            <w:noProof/>
          </w:rPr>
          <w:fldChar w:fldCharType="end"/>
        </w:r>
      </w:p>
    </w:sdtContent>
  </w:sdt>
  <w:p w14:paraId="5D8953D2" w14:textId="77777777" w:rsidR="00474789" w:rsidRDefault="0047478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A0867" w14:textId="77777777" w:rsidR="00474789" w:rsidRDefault="004747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C566AAE"/>
    <w:lvl w:ilvl="0">
      <w:start w:val="1"/>
      <w:numFmt w:val="upperRoman"/>
      <w:pStyle w:val="Antrat1"/>
      <w:lvlText w:val="%1."/>
      <w:legacy w:legacy="1" w:legacySpace="0" w:legacyIndent="708"/>
      <w:lvlJc w:val="left"/>
      <w:pPr>
        <w:ind w:left="708" w:hanging="708"/>
      </w:pPr>
      <w:rPr>
        <w:rFonts w:cs="Times New Roman"/>
      </w:rPr>
    </w:lvl>
    <w:lvl w:ilvl="1">
      <w:start w:val="1"/>
      <w:numFmt w:val="upperLetter"/>
      <w:pStyle w:val="Antrat2"/>
      <w:lvlText w:val="%2."/>
      <w:legacy w:legacy="1" w:legacySpace="0" w:legacyIndent="708"/>
      <w:lvlJc w:val="left"/>
      <w:pPr>
        <w:ind w:left="1416" w:hanging="708"/>
      </w:pPr>
      <w:rPr>
        <w:rFonts w:cs="Times New Roman"/>
      </w:rPr>
    </w:lvl>
    <w:lvl w:ilvl="2">
      <w:start w:val="1"/>
      <w:numFmt w:val="decimal"/>
      <w:pStyle w:val="Antrat3"/>
      <w:lvlText w:val="%3."/>
      <w:legacy w:legacy="1" w:legacySpace="0" w:legacyIndent="708"/>
      <w:lvlJc w:val="left"/>
      <w:pPr>
        <w:ind w:left="2124" w:hanging="708"/>
      </w:pPr>
      <w:rPr>
        <w:rFonts w:cs="Times New Roman"/>
      </w:rPr>
    </w:lvl>
    <w:lvl w:ilvl="3">
      <w:start w:val="1"/>
      <w:numFmt w:val="lowerLetter"/>
      <w:pStyle w:val="Antrat4"/>
      <w:lvlText w:val="%4)"/>
      <w:legacy w:legacy="1" w:legacySpace="0" w:legacyIndent="708"/>
      <w:lvlJc w:val="left"/>
      <w:pPr>
        <w:ind w:left="2832" w:hanging="708"/>
      </w:pPr>
      <w:rPr>
        <w:rFonts w:cs="Times New Roman"/>
      </w:rPr>
    </w:lvl>
    <w:lvl w:ilvl="4">
      <w:start w:val="1"/>
      <w:numFmt w:val="decimal"/>
      <w:pStyle w:val="Antrat5"/>
      <w:lvlText w:val="(%5)"/>
      <w:legacy w:legacy="1" w:legacySpace="0" w:legacyIndent="708"/>
      <w:lvlJc w:val="left"/>
      <w:pPr>
        <w:ind w:left="3540" w:hanging="708"/>
      </w:pPr>
      <w:rPr>
        <w:rFonts w:cs="Times New Roman"/>
      </w:rPr>
    </w:lvl>
    <w:lvl w:ilvl="5">
      <w:start w:val="1"/>
      <w:numFmt w:val="lowerLetter"/>
      <w:pStyle w:val="Antrat6"/>
      <w:lvlText w:val="(%6)"/>
      <w:legacy w:legacy="1" w:legacySpace="0" w:legacyIndent="708"/>
      <w:lvlJc w:val="left"/>
      <w:pPr>
        <w:ind w:left="4248" w:hanging="708"/>
      </w:pPr>
      <w:rPr>
        <w:rFonts w:cs="Times New Roman"/>
      </w:rPr>
    </w:lvl>
    <w:lvl w:ilvl="6">
      <w:start w:val="1"/>
      <w:numFmt w:val="lowerRoman"/>
      <w:pStyle w:val="Antrat7"/>
      <w:lvlText w:val="(%7)"/>
      <w:legacy w:legacy="1" w:legacySpace="0" w:legacyIndent="708"/>
      <w:lvlJc w:val="left"/>
      <w:pPr>
        <w:ind w:left="4956" w:hanging="708"/>
      </w:pPr>
      <w:rPr>
        <w:rFonts w:cs="Times New Roman"/>
      </w:rPr>
    </w:lvl>
    <w:lvl w:ilvl="7">
      <w:start w:val="1"/>
      <w:numFmt w:val="lowerLetter"/>
      <w:pStyle w:val="Antrat8"/>
      <w:lvlText w:val="(%8)"/>
      <w:legacy w:legacy="1" w:legacySpace="0" w:legacyIndent="708"/>
      <w:lvlJc w:val="left"/>
      <w:pPr>
        <w:ind w:left="5664" w:hanging="708"/>
      </w:pPr>
      <w:rPr>
        <w:rFonts w:cs="Times New Roman"/>
      </w:rPr>
    </w:lvl>
    <w:lvl w:ilvl="8">
      <w:start w:val="1"/>
      <w:numFmt w:val="lowerRoman"/>
      <w:pStyle w:val="Antrat9"/>
      <w:lvlText w:val="(%9)"/>
      <w:legacy w:legacy="1" w:legacySpace="0" w:legacyIndent="708"/>
      <w:lvlJc w:val="left"/>
      <w:pPr>
        <w:ind w:left="6372" w:hanging="708"/>
      </w:pPr>
      <w:rPr>
        <w:rFonts w:cs="Times New Roman"/>
      </w:rPr>
    </w:lvl>
  </w:abstractNum>
  <w:abstractNum w:abstractNumId="1">
    <w:nsid w:val="FFFFFFFE"/>
    <w:multiLevelType w:val="singleLevel"/>
    <w:tmpl w:val="F01A9A38"/>
    <w:lvl w:ilvl="0">
      <w:numFmt w:val="decimal"/>
      <w:lvlText w:val="*"/>
      <w:lvlJc w:val="left"/>
      <w:rPr>
        <w:rFonts w:cs="Times New Roman"/>
      </w:rPr>
    </w:lvl>
  </w:abstractNum>
  <w:abstractNum w:abstractNumId="2">
    <w:nsid w:val="0BAD2EE0"/>
    <w:multiLevelType w:val="hybridMultilevel"/>
    <w:tmpl w:val="07E656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8569FF"/>
    <w:multiLevelType w:val="hybridMultilevel"/>
    <w:tmpl w:val="624A15AA"/>
    <w:lvl w:ilvl="0" w:tplc="C868B8D6">
      <w:numFmt w:val="bullet"/>
      <w:lvlText w:val="-"/>
      <w:lvlJc w:val="left"/>
      <w:pPr>
        <w:tabs>
          <w:tab w:val="num" w:pos="1752"/>
        </w:tabs>
        <w:ind w:left="1752" w:hanging="360"/>
      </w:pPr>
      <w:rPr>
        <w:rFonts w:ascii="Times New Roman" w:eastAsia="Times New Roman" w:hAnsi="Times New Roman" w:hint="default"/>
      </w:rPr>
    </w:lvl>
    <w:lvl w:ilvl="1" w:tplc="04090003" w:tentative="1">
      <w:start w:val="1"/>
      <w:numFmt w:val="bullet"/>
      <w:lvlText w:val="o"/>
      <w:lvlJc w:val="left"/>
      <w:pPr>
        <w:tabs>
          <w:tab w:val="num" w:pos="2472"/>
        </w:tabs>
        <w:ind w:left="2472" w:hanging="360"/>
      </w:pPr>
      <w:rPr>
        <w:rFonts w:ascii="Courier New" w:hAnsi="Courier New" w:hint="default"/>
      </w:rPr>
    </w:lvl>
    <w:lvl w:ilvl="2" w:tplc="04090005" w:tentative="1">
      <w:start w:val="1"/>
      <w:numFmt w:val="bullet"/>
      <w:lvlText w:val=""/>
      <w:lvlJc w:val="left"/>
      <w:pPr>
        <w:tabs>
          <w:tab w:val="num" w:pos="3192"/>
        </w:tabs>
        <w:ind w:left="3192" w:hanging="360"/>
      </w:pPr>
      <w:rPr>
        <w:rFonts w:ascii="Wingdings" w:hAnsi="Wingdings" w:hint="default"/>
      </w:rPr>
    </w:lvl>
    <w:lvl w:ilvl="3" w:tplc="04090001" w:tentative="1">
      <w:start w:val="1"/>
      <w:numFmt w:val="bullet"/>
      <w:lvlText w:val=""/>
      <w:lvlJc w:val="left"/>
      <w:pPr>
        <w:tabs>
          <w:tab w:val="num" w:pos="3912"/>
        </w:tabs>
        <w:ind w:left="3912" w:hanging="360"/>
      </w:pPr>
      <w:rPr>
        <w:rFonts w:ascii="Symbol" w:hAnsi="Symbol" w:hint="default"/>
      </w:rPr>
    </w:lvl>
    <w:lvl w:ilvl="4" w:tplc="04090003" w:tentative="1">
      <w:start w:val="1"/>
      <w:numFmt w:val="bullet"/>
      <w:lvlText w:val="o"/>
      <w:lvlJc w:val="left"/>
      <w:pPr>
        <w:tabs>
          <w:tab w:val="num" w:pos="4632"/>
        </w:tabs>
        <w:ind w:left="4632" w:hanging="360"/>
      </w:pPr>
      <w:rPr>
        <w:rFonts w:ascii="Courier New" w:hAnsi="Courier New" w:hint="default"/>
      </w:rPr>
    </w:lvl>
    <w:lvl w:ilvl="5" w:tplc="04090005" w:tentative="1">
      <w:start w:val="1"/>
      <w:numFmt w:val="bullet"/>
      <w:lvlText w:val=""/>
      <w:lvlJc w:val="left"/>
      <w:pPr>
        <w:tabs>
          <w:tab w:val="num" w:pos="5352"/>
        </w:tabs>
        <w:ind w:left="5352" w:hanging="360"/>
      </w:pPr>
      <w:rPr>
        <w:rFonts w:ascii="Wingdings" w:hAnsi="Wingdings" w:hint="default"/>
      </w:rPr>
    </w:lvl>
    <w:lvl w:ilvl="6" w:tplc="04090001" w:tentative="1">
      <w:start w:val="1"/>
      <w:numFmt w:val="bullet"/>
      <w:lvlText w:val=""/>
      <w:lvlJc w:val="left"/>
      <w:pPr>
        <w:tabs>
          <w:tab w:val="num" w:pos="6072"/>
        </w:tabs>
        <w:ind w:left="6072" w:hanging="360"/>
      </w:pPr>
      <w:rPr>
        <w:rFonts w:ascii="Symbol" w:hAnsi="Symbol" w:hint="default"/>
      </w:rPr>
    </w:lvl>
    <w:lvl w:ilvl="7" w:tplc="04090003" w:tentative="1">
      <w:start w:val="1"/>
      <w:numFmt w:val="bullet"/>
      <w:lvlText w:val="o"/>
      <w:lvlJc w:val="left"/>
      <w:pPr>
        <w:tabs>
          <w:tab w:val="num" w:pos="6792"/>
        </w:tabs>
        <w:ind w:left="6792" w:hanging="360"/>
      </w:pPr>
      <w:rPr>
        <w:rFonts w:ascii="Courier New" w:hAnsi="Courier New" w:hint="default"/>
      </w:rPr>
    </w:lvl>
    <w:lvl w:ilvl="8" w:tplc="04090005" w:tentative="1">
      <w:start w:val="1"/>
      <w:numFmt w:val="bullet"/>
      <w:lvlText w:val=""/>
      <w:lvlJc w:val="left"/>
      <w:pPr>
        <w:tabs>
          <w:tab w:val="num" w:pos="7512"/>
        </w:tabs>
        <w:ind w:left="7512" w:hanging="360"/>
      </w:pPr>
      <w:rPr>
        <w:rFonts w:ascii="Wingdings" w:hAnsi="Wingdings" w:hint="default"/>
      </w:rPr>
    </w:lvl>
  </w:abstractNum>
  <w:abstractNum w:abstractNumId="4">
    <w:nsid w:val="0EAF7EA9"/>
    <w:multiLevelType w:val="hybridMultilevel"/>
    <w:tmpl w:val="C366AAAC"/>
    <w:lvl w:ilvl="0" w:tplc="556467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01B0D1A"/>
    <w:multiLevelType w:val="hybridMultilevel"/>
    <w:tmpl w:val="B59C9186"/>
    <w:lvl w:ilvl="0" w:tplc="5BBA75C4">
      <w:start w:val="1"/>
      <w:numFmt w:val="decimal"/>
      <w:lvlText w:val="%1)"/>
      <w:lvlJc w:val="left"/>
      <w:pPr>
        <w:tabs>
          <w:tab w:val="num" w:pos="1211"/>
        </w:tabs>
        <w:ind w:left="1211" w:hanging="360"/>
      </w:pPr>
      <w:rPr>
        <w:rFonts w:ascii="Times New Roman" w:eastAsia="Times New Roman" w:hAnsi="Times New Roman" w:cs="Times New Roman"/>
      </w:rPr>
    </w:lvl>
    <w:lvl w:ilvl="1" w:tplc="04090019" w:tentative="1">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6">
    <w:nsid w:val="18104AE5"/>
    <w:multiLevelType w:val="hybridMultilevel"/>
    <w:tmpl w:val="3B5EDCDA"/>
    <w:lvl w:ilvl="0" w:tplc="09ECE57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1E107418"/>
    <w:multiLevelType w:val="hybridMultilevel"/>
    <w:tmpl w:val="0C2E7D28"/>
    <w:lvl w:ilvl="0" w:tplc="0E5AF74E">
      <w:start w:val="2"/>
      <w:numFmt w:val="bullet"/>
      <w:lvlText w:val="-"/>
      <w:lvlJc w:val="left"/>
      <w:pPr>
        <w:tabs>
          <w:tab w:val="num" w:pos="1740"/>
        </w:tabs>
        <w:ind w:left="17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82001E0"/>
    <w:multiLevelType w:val="hybridMultilevel"/>
    <w:tmpl w:val="43B4C5FE"/>
    <w:lvl w:ilvl="0" w:tplc="F43677F4">
      <w:numFmt w:val="bullet"/>
      <w:lvlText w:val="-"/>
      <w:lvlJc w:val="left"/>
      <w:pPr>
        <w:tabs>
          <w:tab w:val="num" w:pos="1752"/>
        </w:tabs>
        <w:ind w:left="1752" w:hanging="360"/>
      </w:pPr>
      <w:rPr>
        <w:rFonts w:ascii="Times New Roman" w:eastAsia="Times New Roman" w:hAnsi="Times New Roman" w:hint="default"/>
      </w:rPr>
    </w:lvl>
    <w:lvl w:ilvl="1" w:tplc="04090003" w:tentative="1">
      <w:start w:val="1"/>
      <w:numFmt w:val="bullet"/>
      <w:lvlText w:val="o"/>
      <w:lvlJc w:val="left"/>
      <w:pPr>
        <w:tabs>
          <w:tab w:val="num" w:pos="2472"/>
        </w:tabs>
        <w:ind w:left="2472" w:hanging="360"/>
      </w:pPr>
      <w:rPr>
        <w:rFonts w:ascii="Courier New" w:hAnsi="Courier New" w:hint="default"/>
      </w:rPr>
    </w:lvl>
    <w:lvl w:ilvl="2" w:tplc="04090005" w:tentative="1">
      <w:start w:val="1"/>
      <w:numFmt w:val="bullet"/>
      <w:lvlText w:val=""/>
      <w:lvlJc w:val="left"/>
      <w:pPr>
        <w:tabs>
          <w:tab w:val="num" w:pos="3192"/>
        </w:tabs>
        <w:ind w:left="3192" w:hanging="360"/>
      </w:pPr>
      <w:rPr>
        <w:rFonts w:ascii="Wingdings" w:hAnsi="Wingdings" w:hint="default"/>
      </w:rPr>
    </w:lvl>
    <w:lvl w:ilvl="3" w:tplc="04090001" w:tentative="1">
      <w:start w:val="1"/>
      <w:numFmt w:val="bullet"/>
      <w:lvlText w:val=""/>
      <w:lvlJc w:val="left"/>
      <w:pPr>
        <w:tabs>
          <w:tab w:val="num" w:pos="3912"/>
        </w:tabs>
        <w:ind w:left="3912" w:hanging="360"/>
      </w:pPr>
      <w:rPr>
        <w:rFonts w:ascii="Symbol" w:hAnsi="Symbol" w:hint="default"/>
      </w:rPr>
    </w:lvl>
    <w:lvl w:ilvl="4" w:tplc="04090003" w:tentative="1">
      <w:start w:val="1"/>
      <w:numFmt w:val="bullet"/>
      <w:lvlText w:val="o"/>
      <w:lvlJc w:val="left"/>
      <w:pPr>
        <w:tabs>
          <w:tab w:val="num" w:pos="4632"/>
        </w:tabs>
        <w:ind w:left="4632" w:hanging="360"/>
      </w:pPr>
      <w:rPr>
        <w:rFonts w:ascii="Courier New" w:hAnsi="Courier New" w:hint="default"/>
      </w:rPr>
    </w:lvl>
    <w:lvl w:ilvl="5" w:tplc="04090005" w:tentative="1">
      <w:start w:val="1"/>
      <w:numFmt w:val="bullet"/>
      <w:lvlText w:val=""/>
      <w:lvlJc w:val="left"/>
      <w:pPr>
        <w:tabs>
          <w:tab w:val="num" w:pos="5352"/>
        </w:tabs>
        <w:ind w:left="5352" w:hanging="360"/>
      </w:pPr>
      <w:rPr>
        <w:rFonts w:ascii="Wingdings" w:hAnsi="Wingdings" w:hint="default"/>
      </w:rPr>
    </w:lvl>
    <w:lvl w:ilvl="6" w:tplc="04090001" w:tentative="1">
      <w:start w:val="1"/>
      <w:numFmt w:val="bullet"/>
      <w:lvlText w:val=""/>
      <w:lvlJc w:val="left"/>
      <w:pPr>
        <w:tabs>
          <w:tab w:val="num" w:pos="6072"/>
        </w:tabs>
        <w:ind w:left="6072" w:hanging="360"/>
      </w:pPr>
      <w:rPr>
        <w:rFonts w:ascii="Symbol" w:hAnsi="Symbol" w:hint="default"/>
      </w:rPr>
    </w:lvl>
    <w:lvl w:ilvl="7" w:tplc="04090003" w:tentative="1">
      <w:start w:val="1"/>
      <w:numFmt w:val="bullet"/>
      <w:lvlText w:val="o"/>
      <w:lvlJc w:val="left"/>
      <w:pPr>
        <w:tabs>
          <w:tab w:val="num" w:pos="6792"/>
        </w:tabs>
        <w:ind w:left="6792" w:hanging="360"/>
      </w:pPr>
      <w:rPr>
        <w:rFonts w:ascii="Courier New" w:hAnsi="Courier New" w:hint="default"/>
      </w:rPr>
    </w:lvl>
    <w:lvl w:ilvl="8" w:tplc="04090005" w:tentative="1">
      <w:start w:val="1"/>
      <w:numFmt w:val="bullet"/>
      <w:lvlText w:val=""/>
      <w:lvlJc w:val="left"/>
      <w:pPr>
        <w:tabs>
          <w:tab w:val="num" w:pos="7512"/>
        </w:tabs>
        <w:ind w:left="7512" w:hanging="360"/>
      </w:pPr>
      <w:rPr>
        <w:rFonts w:ascii="Wingdings" w:hAnsi="Wingdings" w:hint="default"/>
      </w:rPr>
    </w:lvl>
  </w:abstractNum>
  <w:abstractNum w:abstractNumId="9">
    <w:nsid w:val="2E3E401B"/>
    <w:multiLevelType w:val="hybridMultilevel"/>
    <w:tmpl w:val="45121190"/>
    <w:lvl w:ilvl="0" w:tplc="78DE5A64">
      <w:start w:val="4"/>
      <w:numFmt w:val="bullet"/>
      <w:lvlText w:val="-"/>
      <w:lvlJc w:val="left"/>
      <w:pPr>
        <w:tabs>
          <w:tab w:val="num" w:pos="1200"/>
        </w:tabs>
        <w:ind w:left="1200" w:hanging="360"/>
      </w:pPr>
      <w:rPr>
        <w:rFonts w:ascii="Times New Roman" w:eastAsia="Times New Roman" w:hAnsi="Times New Roman" w:hint="default"/>
      </w:rPr>
    </w:lvl>
    <w:lvl w:ilvl="1" w:tplc="04270003" w:tentative="1">
      <w:start w:val="1"/>
      <w:numFmt w:val="bullet"/>
      <w:lvlText w:val="o"/>
      <w:lvlJc w:val="left"/>
      <w:pPr>
        <w:tabs>
          <w:tab w:val="num" w:pos="1920"/>
        </w:tabs>
        <w:ind w:left="1920" w:hanging="360"/>
      </w:pPr>
      <w:rPr>
        <w:rFonts w:ascii="Courier New" w:hAnsi="Courier New" w:hint="default"/>
      </w:rPr>
    </w:lvl>
    <w:lvl w:ilvl="2" w:tplc="04270005" w:tentative="1">
      <w:start w:val="1"/>
      <w:numFmt w:val="bullet"/>
      <w:lvlText w:val=""/>
      <w:lvlJc w:val="left"/>
      <w:pPr>
        <w:tabs>
          <w:tab w:val="num" w:pos="2640"/>
        </w:tabs>
        <w:ind w:left="2640" w:hanging="360"/>
      </w:pPr>
      <w:rPr>
        <w:rFonts w:ascii="Wingdings" w:hAnsi="Wingdings" w:hint="default"/>
      </w:rPr>
    </w:lvl>
    <w:lvl w:ilvl="3" w:tplc="04270001" w:tentative="1">
      <w:start w:val="1"/>
      <w:numFmt w:val="bullet"/>
      <w:lvlText w:val=""/>
      <w:lvlJc w:val="left"/>
      <w:pPr>
        <w:tabs>
          <w:tab w:val="num" w:pos="3360"/>
        </w:tabs>
        <w:ind w:left="3360" w:hanging="360"/>
      </w:pPr>
      <w:rPr>
        <w:rFonts w:ascii="Symbol" w:hAnsi="Symbol" w:hint="default"/>
      </w:rPr>
    </w:lvl>
    <w:lvl w:ilvl="4" w:tplc="04270003" w:tentative="1">
      <w:start w:val="1"/>
      <w:numFmt w:val="bullet"/>
      <w:lvlText w:val="o"/>
      <w:lvlJc w:val="left"/>
      <w:pPr>
        <w:tabs>
          <w:tab w:val="num" w:pos="4080"/>
        </w:tabs>
        <w:ind w:left="4080" w:hanging="360"/>
      </w:pPr>
      <w:rPr>
        <w:rFonts w:ascii="Courier New" w:hAnsi="Courier New" w:hint="default"/>
      </w:rPr>
    </w:lvl>
    <w:lvl w:ilvl="5" w:tplc="04270005" w:tentative="1">
      <w:start w:val="1"/>
      <w:numFmt w:val="bullet"/>
      <w:lvlText w:val=""/>
      <w:lvlJc w:val="left"/>
      <w:pPr>
        <w:tabs>
          <w:tab w:val="num" w:pos="4800"/>
        </w:tabs>
        <w:ind w:left="4800" w:hanging="360"/>
      </w:pPr>
      <w:rPr>
        <w:rFonts w:ascii="Wingdings" w:hAnsi="Wingdings" w:hint="default"/>
      </w:rPr>
    </w:lvl>
    <w:lvl w:ilvl="6" w:tplc="04270001" w:tentative="1">
      <w:start w:val="1"/>
      <w:numFmt w:val="bullet"/>
      <w:lvlText w:val=""/>
      <w:lvlJc w:val="left"/>
      <w:pPr>
        <w:tabs>
          <w:tab w:val="num" w:pos="5520"/>
        </w:tabs>
        <w:ind w:left="5520" w:hanging="360"/>
      </w:pPr>
      <w:rPr>
        <w:rFonts w:ascii="Symbol" w:hAnsi="Symbol" w:hint="default"/>
      </w:rPr>
    </w:lvl>
    <w:lvl w:ilvl="7" w:tplc="04270003" w:tentative="1">
      <w:start w:val="1"/>
      <w:numFmt w:val="bullet"/>
      <w:lvlText w:val="o"/>
      <w:lvlJc w:val="left"/>
      <w:pPr>
        <w:tabs>
          <w:tab w:val="num" w:pos="6240"/>
        </w:tabs>
        <w:ind w:left="6240" w:hanging="360"/>
      </w:pPr>
      <w:rPr>
        <w:rFonts w:ascii="Courier New" w:hAnsi="Courier New" w:hint="default"/>
      </w:rPr>
    </w:lvl>
    <w:lvl w:ilvl="8" w:tplc="04270005" w:tentative="1">
      <w:start w:val="1"/>
      <w:numFmt w:val="bullet"/>
      <w:lvlText w:val=""/>
      <w:lvlJc w:val="left"/>
      <w:pPr>
        <w:tabs>
          <w:tab w:val="num" w:pos="6960"/>
        </w:tabs>
        <w:ind w:left="6960" w:hanging="360"/>
      </w:pPr>
      <w:rPr>
        <w:rFonts w:ascii="Wingdings" w:hAnsi="Wingdings" w:hint="default"/>
      </w:rPr>
    </w:lvl>
  </w:abstractNum>
  <w:abstractNum w:abstractNumId="10">
    <w:nsid w:val="2E825EEB"/>
    <w:multiLevelType w:val="hybridMultilevel"/>
    <w:tmpl w:val="21588A38"/>
    <w:lvl w:ilvl="0" w:tplc="0E5AF74E">
      <w:start w:val="2"/>
      <w:numFmt w:val="bullet"/>
      <w:lvlText w:val="-"/>
      <w:lvlJc w:val="left"/>
      <w:pPr>
        <w:tabs>
          <w:tab w:val="num" w:pos="1020"/>
        </w:tabs>
        <w:ind w:left="1020" w:hanging="360"/>
      </w:pPr>
      <w:rPr>
        <w:rFonts w:ascii="Times New Roman" w:eastAsia="Times New Roman" w:hAnsi="Times New Roman" w:hint="default"/>
      </w:rPr>
    </w:lvl>
    <w:lvl w:ilvl="1" w:tplc="0409000F">
      <w:start w:val="1"/>
      <w:numFmt w:val="decimal"/>
      <w:lvlText w:val="%2."/>
      <w:lvlJc w:val="left"/>
      <w:pPr>
        <w:tabs>
          <w:tab w:val="num" w:pos="1740"/>
        </w:tabs>
        <w:ind w:left="1740" w:hanging="360"/>
      </w:pPr>
      <w:rPr>
        <w:rFonts w:cs="Times New Roman"/>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1">
    <w:nsid w:val="30F73FF2"/>
    <w:multiLevelType w:val="hybridMultilevel"/>
    <w:tmpl w:val="2AAA4634"/>
    <w:lvl w:ilvl="0" w:tplc="33FEE0D0">
      <w:numFmt w:val="bullet"/>
      <w:lvlText w:val="-"/>
      <w:lvlJc w:val="left"/>
      <w:pPr>
        <w:tabs>
          <w:tab w:val="num" w:pos="1776"/>
        </w:tabs>
        <w:ind w:left="1776" w:hanging="360"/>
      </w:pPr>
      <w:rPr>
        <w:rFonts w:ascii="Times New Roman" w:eastAsia="Times New Roman" w:hAnsi="Times New Roman" w:hint="default"/>
      </w:rPr>
    </w:lvl>
    <w:lvl w:ilvl="1" w:tplc="04090003" w:tentative="1">
      <w:start w:val="1"/>
      <w:numFmt w:val="bullet"/>
      <w:lvlText w:val="o"/>
      <w:lvlJc w:val="left"/>
      <w:pPr>
        <w:tabs>
          <w:tab w:val="num" w:pos="2496"/>
        </w:tabs>
        <w:ind w:left="2496" w:hanging="360"/>
      </w:pPr>
      <w:rPr>
        <w:rFonts w:ascii="Courier New" w:hAnsi="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12">
    <w:nsid w:val="464A54F4"/>
    <w:multiLevelType w:val="hybridMultilevel"/>
    <w:tmpl w:val="5AAE40D8"/>
    <w:lvl w:ilvl="0" w:tplc="032C0918">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3">
    <w:nsid w:val="4AE4615D"/>
    <w:multiLevelType w:val="hybridMultilevel"/>
    <w:tmpl w:val="669852A8"/>
    <w:lvl w:ilvl="0" w:tplc="660AF144">
      <w:start w:val="5"/>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4">
    <w:nsid w:val="4E13038D"/>
    <w:multiLevelType w:val="hybridMultilevel"/>
    <w:tmpl w:val="DEE2095E"/>
    <w:lvl w:ilvl="0" w:tplc="43544C5C">
      <w:numFmt w:val="bullet"/>
      <w:lvlText w:val="-"/>
      <w:lvlJc w:val="left"/>
      <w:pPr>
        <w:tabs>
          <w:tab w:val="num" w:pos="1836"/>
        </w:tabs>
        <w:ind w:left="1836" w:hanging="360"/>
      </w:pPr>
      <w:rPr>
        <w:rFonts w:ascii="Times New Roman" w:eastAsia="Times New Roman" w:hAnsi="Times New Roman" w:hint="default"/>
      </w:rPr>
    </w:lvl>
    <w:lvl w:ilvl="1" w:tplc="04090003" w:tentative="1">
      <w:start w:val="1"/>
      <w:numFmt w:val="bullet"/>
      <w:lvlText w:val="o"/>
      <w:lvlJc w:val="left"/>
      <w:pPr>
        <w:tabs>
          <w:tab w:val="num" w:pos="2556"/>
        </w:tabs>
        <w:ind w:left="2556" w:hanging="360"/>
      </w:pPr>
      <w:rPr>
        <w:rFonts w:ascii="Courier New" w:hAnsi="Courier New" w:hint="default"/>
      </w:rPr>
    </w:lvl>
    <w:lvl w:ilvl="2" w:tplc="04090005" w:tentative="1">
      <w:start w:val="1"/>
      <w:numFmt w:val="bullet"/>
      <w:lvlText w:val=""/>
      <w:lvlJc w:val="left"/>
      <w:pPr>
        <w:tabs>
          <w:tab w:val="num" w:pos="3276"/>
        </w:tabs>
        <w:ind w:left="3276" w:hanging="360"/>
      </w:pPr>
      <w:rPr>
        <w:rFonts w:ascii="Wingdings" w:hAnsi="Wingdings" w:hint="default"/>
      </w:rPr>
    </w:lvl>
    <w:lvl w:ilvl="3" w:tplc="04090001" w:tentative="1">
      <w:start w:val="1"/>
      <w:numFmt w:val="bullet"/>
      <w:lvlText w:val=""/>
      <w:lvlJc w:val="left"/>
      <w:pPr>
        <w:tabs>
          <w:tab w:val="num" w:pos="3996"/>
        </w:tabs>
        <w:ind w:left="3996" w:hanging="360"/>
      </w:pPr>
      <w:rPr>
        <w:rFonts w:ascii="Symbol" w:hAnsi="Symbol" w:hint="default"/>
      </w:rPr>
    </w:lvl>
    <w:lvl w:ilvl="4" w:tplc="04090003" w:tentative="1">
      <w:start w:val="1"/>
      <w:numFmt w:val="bullet"/>
      <w:lvlText w:val="o"/>
      <w:lvlJc w:val="left"/>
      <w:pPr>
        <w:tabs>
          <w:tab w:val="num" w:pos="4716"/>
        </w:tabs>
        <w:ind w:left="4716" w:hanging="360"/>
      </w:pPr>
      <w:rPr>
        <w:rFonts w:ascii="Courier New" w:hAnsi="Courier New" w:hint="default"/>
      </w:rPr>
    </w:lvl>
    <w:lvl w:ilvl="5" w:tplc="04090005" w:tentative="1">
      <w:start w:val="1"/>
      <w:numFmt w:val="bullet"/>
      <w:lvlText w:val=""/>
      <w:lvlJc w:val="left"/>
      <w:pPr>
        <w:tabs>
          <w:tab w:val="num" w:pos="5436"/>
        </w:tabs>
        <w:ind w:left="5436" w:hanging="360"/>
      </w:pPr>
      <w:rPr>
        <w:rFonts w:ascii="Wingdings" w:hAnsi="Wingdings" w:hint="default"/>
      </w:rPr>
    </w:lvl>
    <w:lvl w:ilvl="6" w:tplc="04090001" w:tentative="1">
      <w:start w:val="1"/>
      <w:numFmt w:val="bullet"/>
      <w:lvlText w:val=""/>
      <w:lvlJc w:val="left"/>
      <w:pPr>
        <w:tabs>
          <w:tab w:val="num" w:pos="6156"/>
        </w:tabs>
        <w:ind w:left="6156" w:hanging="360"/>
      </w:pPr>
      <w:rPr>
        <w:rFonts w:ascii="Symbol" w:hAnsi="Symbol" w:hint="default"/>
      </w:rPr>
    </w:lvl>
    <w:lvl w:ilvl="7" w:tplc="04090003" w:tentative="1">
      <w:start w:val="1"/>
      <w:numFmt w:val="bullet"/>
      <w:lvlText w:val="o"/>
      <w:lvlJc w:val="left"/>
      <w:pPr>
        <w:tabs>
          <w:tab w:val="num" w:pos="6876"/>
        </w:tabs>
        <w:ind w:left="6876" w:hanging="360"/>
      </w:pPr>
      <w:rPr>
        <w:rFonts w:ascii="Courier New" w:hAnsi="Courier New" w:hint="default"/>
      </w:rPr>
    </w:lvl>
    <w:lvl w:ilvl="8" w:tplc="04090005" w:tentative="1">
      <w:start w:val="1"/>
      <w:numFmt w:val="bullet"/>
      <w:lvlText w:val=""/>
      <w:lvlJc w:val="left"/>
      <w:pPr>
        <w:tabs>
          <w:tab w:val="num" w:pos="7596"/>
        </w:tabs>
        <w:ind w:left="7596" w:hanging="360"/>
      </w:pPr>
      <w:rPr>
        <w:rFonts w:ascii="Wingdings" w:hAnsi="Wingdings" w:hint="default"/>
      </w:rPr>
    </w:lvl>
  </w:abstractNum>
  <w:abstractNum w:abstractNumId="15">
    <w:nsid w:val="528D4341"/>
    <w:multiLevelType w:val="hybridMultilevel"/>
    <w:tmpl w:val="B3E280A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5FA80C2B"/>
    <w:multiLevelType w:val="hybridMultilevel"/>
    <w:tmpl w:val="CEB458FA"/>
    <w:lvl w:ilvl="0" w:tplc="F1002BD4">
      <w:start w:val="5"/>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7">
    <w:nsid w:val="62825784"/>
    <w:multiLevelType w:val="hybridMultilevel"/>
    <w:tmpl w:val="030418B0"/>
    <w:lvl w:ilvl="0" w:tplc="18746610">
      <w:start w:val="5"/>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8">
    <w:nsid w:val="67F334CC"/>
    <w:multiLevelType w:val="hybridMultilevel"/>
    <w:tmpl w:val="41E0C34A"/>
    <w:lvl w:ilvl="0" w:tplc="8D1846C4">
      <w:start w:val="5"/>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9">
    <w:nsid w:val="6B5209BC"/>
    <w:multiLevelType w:val="hybridMultilevel"/>
    <w:tmpl w:val="3F782864"/>
    <w:lvl w:ilvl="0" w:tplc="0E5AF74E">
      <w:start w:val="2"/>
      <w:numFmt w:val="bullet"/>
      <w:lvlText w:val="-"/>
      <w:lvlJc w:val="left"/>
      <w:pPr>
        <w:tabs>
          <w:tab w:val="num" w:pos="1680"/>
        </w:tabs>
        <w:ind w:left="1680" w:hanging="360"/>
      </w:pPr>
      <w:rPr>
        <w:rFonts w:ascii="Times New Roman" w:eastAsia="Times New Roman" w:hAnsi="Times New Roman" w:hint="default"/>
      </w:rPr>
    </w:lvl>
    <w:lvl w:ilvl="1" w:tplc="04090003" w:tentative="1">
      <w:start w:val="1"/>
      <w:numFmt w:val="bullet"/>
      <w:lvlText w:val="o"/>
      <w:lvlJc w:val="left"/>
      <w:pPr>
        <w:tabs>
          <w:tab w:val="num" w:pos="2100"/>
        </w:tabs>
        <w:ind w:left="2100" w:hanging="360"/>
      </w:pPr>
      <w:rPr>
        <w:rFonts w:ascii="Courier New" w:hAnsi="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20">
    <w:nsid w:val="6CB94353"/>
    <w:multiLevelType w:val="hybridMultilevel"/>
    <w:tmpl w:val="F2F43756"/>
    <w:lvl w:ilvl="0" w:tplc="04090001">
      <w:start w:val="1"/>
      <w:numFmt w:val="bullet"/>
      <w:lvlText w:val=""/>
      <w:lvlJc w:val="left"/>
      <w:pPr>
        <w:tabs>
          <w:tab w:val="num" w:pos="1488"/>
        </w:tabs>
        <w:ind w:left="1488" w:hanging="360"/>
      </w:pPr>
      <w:rPr>
        <w:rFonts w:ascii="Symbol" w:hAnsi="Symbol" w:hint="default"/>
      </w:rPr>
    </w:lvl>
    <w:lvl w:ilvl="1" w:tplc="04090003" w:tentative="1">
      <w:start w:val="1"/>
      <w:numFmt w:val="bullet"/>
      <w:lvlText w:val="o"/>
      <w:lvlJc w:val="left"/>
      <w:pPr>
        <w:tabs>
          <w:tab w:val="num" w:pos="2208"/>
        </w:tabs>
        <w:ind w:left="2208" w:hanging="360"/>
      </w:pPr>
      <w:rPr>
        <w:rFonts w:ascii="Courier New" w:hAnsi="Courier New" w:hint="default"/>
      </w:rPr>
    </w:lvl>
    <w:lvl w:ilvl="2" w:tplc="04090005" w:tentative="1">
      <w:start w:val="1"/>
      <w:numFmt w:val="bullet"/>
      <w:lvlText w:val=""/>
      <w:lvlJc w:val="left"/>
      <w:pPr>
        <w:tabs>
          <w:tab w:val="num" w:pos="2928"/>
        </w:tabs>
        <w:ind w:left="2928" w:hanging="360"/>
      </w:pPr>
      <w:rPr>
        <w:rFonts w:ascii="Wingdings" w:hAnsi="Wingdings" w:hint="default"/>
      </w:rPr>
    </w:lvl>
    <w:lvl w:ilvl="3" w:tplc="04090001" w:tentative="1">
      <w:start w:val="1"/>
      <w:numFmt w:val="bullet"/>
      <w:lvlText w:val=""/>
      <w:lvlJc w:val="left"/>
      <w:pPr>
        <w:tabs>
          <w:tab w:val="num" w:pos="3648"/>
        </w:tabs>
        <w:ind w:left="3648" w:hanging="360"/>
      </w:pPr>
      <w:rPr>
        <w:rFonts w:ascii="Symbol" w:hAnsi="Symbol" w:hint="default"/>
      </w:rPr>
    </w:lvl>
    <w:lvl w:ilvl="4" w:tplc="04090003" w:tentative="1">
      <w:start w:val="1"/>
      <w:numFmt w:val="bullet"/>
      <w:lvlText w:val="o"/>
      <w:lvlJc w:val="left"/>
      <w:pPr>
        <w:tabs>
          <w:tab w:val="num" w:pos="4368"/>
        </w:tabs>
        <w:ind w:left="4368" w:hanging="360"/>
      </w:pPr>
      <w:rPr>
        <w:rFonts w:ascii="Courier New" w:hAnsi="Courier New" w:hint="default"/>
      </w:rPr>
    </w:lvl>
    <w:lvl w:ilvl="5" w:tplc="04090005" w:tentative="1">
      <w:start w:val="1"/>
      <w:numFmt w:val="bullet"/>
      <w:lvlText w:val=""/>
      <w:lvlJc w:val="left"/>
      <w:pPr>
        <w:tabs>
          <w:tab w:val="num" w:pos="5088"/>
        </w:tabs>
        <w:ind w:left="5088" w:hanging="360"/>
      </w:pPr>
      <w:rPr>
        <w:rFonts w:ascii="Wingdings" w:hAnsi="Wingdings" w:hint="default"/>
      </w:rPr>
    </w:lvl>
    <w:lvl w:ilvl="6" w:tplc="04090001" w:tentative="1">
      <w:start w:val="1"/>
      <w:numFmt w:val="bullet"/>
      <w:lvlText w:val=""/>
      <w:lvlJc w:val="left"/>
      <w:pPr>
        <w:tabs>
          <w:tab w:val="num" w:pos="5808"/>
        </w:tabs>
        <w:ind w:left="5808" w:hanging="360"/>
      </w:pPr>
      <w:rPr>
        <w:rFonts w:ascii="Symbol" w:hAnsi="Symbol" w:hint="default"/>
      </w:rPr>
    </w:lvl>
    <w:lvl w:ilvl="7" w:tplc="04090003" w:tentative="1">
      <w:start w:val="1"/>
      <w:numFmt w:val="bullet"/>
      <w:lvlText w:val="o"/>
      <w:lvlJc w:val="left"/>
      <w:pPr>
        <w:tabs>
          <w:tab w:val="num" w:pos="6528"/>
        </w:tabs>
        <w:ind w:left="6528" w:hanging="360"/>
      </w:pPr>
      <w:rPr>
        <w:rFonts w:ascii="Courier New" w:hAnsi="Courier New" w:hint="default"/>
      </w:rPr>
    </w:lvl>
    <w:lvl w:ilvl="8" w:tplc="04090005" w:tentative="1">
      <w:start w:val="1"/>
      <w:numFmt w:val="bullet"/>
      <w:lvlText w:val=""/>
      <w:lvlJc w:val="left"/>
      <w:pPr>
        <w:tabs>
          <w:tab w:val="num" w:pos="7248"/>
        </w:tabs>
        <w:ind w:left="7248" w:hanging="360"/>
      </w:pPr>
      <w:rPr>
        <w:rFonts w:ascii="Wingdings" w:hAnsi="Wingdings" w:hint="default"/>
      </w:rPr>
    </w:lvl>
  </w:abstractNum>
  <w:abstractNum w:abstractNumId="21">
    <w:nsid w:val="6D9B109D"/>
    <w:multiLevelType w:val="hybridMultilevel"/>
    <w:tmpl w:val="9CC4A548"/>
    <w:lvl w:ilvl="0" w:tplc="86829AFE">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DC20196"/>
    <w:multiLevelType w:val="hybridMultilevel"/>
    <w:tmpl w:val="C74091F2"/>
    <w:lvl w:ilvl="0" w:tplc="855C963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6F6417FB"/>
    <w:multiLevelType w:val="hybridMultilevel"/>
    <w:tmpl w:val="A8E6FA6C"/>
    <w:lvl w:ilvl="0" w:tplc="7B364DD0">
      <w:start w:val="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943" w:hanging="283"/>
        </w:pPr>
        <w:rPr>
          <w:rFonts w:ascii="Wingdings" w:hAnsi="Wingdings" w:hint="default"/>
          <w:b w:val="0"/>
          <w:i w:val="0"/>
          <w:sz w:val="24"/>
        </w:rPr>
      </w:lvl>
    </w:lvlOverride>
  </w:num>
  <w:num w:numId="3">
    <w:abstractNumId w:val="21"/>
  </w:num>
  <w:num w:numId="4">
    <w:abstractNumId w:val="1"/>
    <w:lvlOverride w:ilvl="0">
      <w:lvl w:ilvl="0">
        <w:numFmt w:val="bullet"/>
        <w:lvlText w:val=""/>
        <w:legacy w:legacy="1" w:legacySpace="0" w:legacyIndent="283"/>
        <w:lvlJc w:val="left"/>
        <w:pPr>
          <w:ind w:left="943" w:hanging="283"/>
        </w:pPr>
        <w:rPr>
          <w:rFonts w:ascii="Wingdings" w:hAnsi="Wingdings" w:hint="default"/>
          <w:b w:val="0"/>
          <w:i w:val="0"/>
          <w:sz w:val="24"/>
        </w:rPr>
      </w:lvl>
    </w:lvlOverride>
  </w:num>
  <w:num w:numId="5">
    <w:abstractNumId w:val="16"/>
  </w:num>
  <w:num w:numId="6">
    <w:abstractNumId w:val="18"/>
  </w:num>
  <w:num w:numId="7">
    <w:abstractNumId w:val="13"/>
  </w:num>
  <w:num w:numId="8">
    <w:abstractNumId w:val="20"/>
  </w:num>
  <w:num w:numId="9">
    <w:abstractNumId w:val="2"/>
  </w:num>
  <w:num w:numId="10">
    <w:abstractNumId w:val="8"/>
  </w:num>
  <w:num w:numId="11">
    <w:abstractNumId w:val="3"/>
  </w:num>
  <w:num w:numId="12">
    <w:abstractNumId w:val="11"/>
  </w:num>
  <w:num w:numId="13">
    <w:abstractNumId w:val="14"/>
  </w:num>
  <w:num w:numId="14">
    <w:abstractNumId w:val="10"/>
  </w:num>
  <w:num w:numId="15">
    <w:abstractNumId w:val="7"/>
  </w:num>
  <w:num w:numId="16">
    <w:abstractNumId w:val="19"/>
  </w:num>
  <w:num w:numId="17">
    <w:abstractNumId w:val="15"/>
  </w:num>
  <w:num w:numId="18">
    <w:abstractNumId w:val="5"/>
  </w:num>
  <w:num w:numId="19">
    <w:abstractNumId w:val="17"/>
  </w:num>
  <w:num w:numId="20">
    <w:abstractNumId w:val="12"/>
  </w:num>
  <w:num w:numId="21">
    <w:abstractNumId w:val="9"/>
  </w:num>
  <w:num w:numId="22">
    <w:abstractNumId w:val="22"/>
  </w:num>
  <w:num w:numId="23">
    <w:abstractNumId w:val="23"/>
  </w:num>
  <w:num w:numId="24">
    <w:abstractNumId w:val="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855"/>
    <w:rsid w:val="00000528"/>
    <w:rsid w:val="00000F06"/>
    <w:rsid w:val="00000F7F"/>
    <w:rsid w:val="000011ED"/>
    <w:rsid w:val="00001F57"/>
    <w:rsid w:val="0000245A"/>
    <w:rsid w:val="000027F2"/>
    <w:rsid w:val="0000420B"/>
    <w:rsid w:val="00004A7B"/>
    <w:rsid w:val="00010512"/>
    <w:rsid w:val="000108EC"/>
    <w:rsid w:val="0001131A"/>
    <w:rsid w:val="00011D4F"/>
    <w:rsid w:val="00013D39"/>
    <w:rsid w:val="00015C3E"/>
    <w:rsid w:val="0001628C"/>
    <w:rsid w:val="000163D7"/>
    <w:rsid w:val="00016438"/>
    <w:rsid w:val="000204FA"/>
    <w:rsid w:val="000211DE"/>
    <w:rsid w:val="000214F3"/>
    <w:rsid w:val="00021A8D"/>
    <w:rsid w:val="00022C7A"/>
    <w:rsid w:val="00023E60"/>
    <w:rsid w:val="000251C6"/>
    <w:rsid w:val="00026250"/>
    <w:rsid w:val="00026328"/>
    <w:rsid w:val="00026427"/>
    <w:rsid w:val="000268D6"/>
    <w:rsid w:val="00026990"/>
    <w:rsid w:val="00027345"/>
    <w:rsid w:val="00032BCE"/>
    <w:rsid w:val="00036F1A"/>
    <w:rsid w:val="00037813"/>
    <w:rsid w:val="00037D7B"/>
    <w:rsid w:val="000400AB"/>
    <w:rsid w:val="0004074C"/>
    <w:rsid w:val="000410CD"/>
    <w:rsid w:val="00041C3B"/>
    <w:rsid w:val="000423E3"/>
    <w:rsid w:val="0004390F"/>
    <w:rsid w:val="000443CD"/>
    <w:rsid w:val="000444D1"/>
    <w:rsid w:val="00044C20"/>
    <w:rsid w:val="000451B8"/>
    <w:rsid w:val="00045EC2"/>
    <w:rsid w:val="000462EA"/>
    <w:rsid w:val="00046AF5"/>
    <w:rsid w:val="00046FE5"/>
    <w:rsid w:val="0004717B"/>
    <w:rsid w:val="00047848"/>
    <w:rsid w:val="00047A3D"/>
    <w:rsid w:val="00047CF9"/>
    <w:rsid w:val="0005070E"/>
    <w:rsid w:val="000509BF"/>
    <w:rsid w:val="00050C67"/>
    <w:rsid w:val="00051DAE"/>
    <w:rsid w:val="000527D0"/>
    <w:rsid w:val="00052F78"/>
    <w:rsid w:val="000530EB"/>
    <w:rsid w:val="000545AC"/>
    <w:rsid w:val="000547E9"/>
    <w:rsid w:val="00054902"/>
    <w:rsid w:val="00055E2D"/>
    <w:rsid w:val="000570CF"/>
    <w:rsid w:val="000575CC"/>
    <w:rsid w:val="00057E5D"/>
    <w:rsid w:val="000602F7"/>
    <w:rsid w:val="00060304"/>
    <w:rsid w:val="00060544"/>
    <w:rsid w:val="00063B20"/>
    <w:rsid w:val="000642C8"/>
    <w:rsid w:val="00066E76"/>
    <w:rsid w:val="0007052B"/>
    <w:rsid w:val="00070564"/>
    <w:rsid w:val="00071670"/>
    <w:rsid w:val="00071E5A"/>
    <w:rsid w:val="000722A0"/>
    <w:rsid w:val="0007249A"/>
    <w:rsid w:val="0007283F"/>
    <w:rsid w:val="00072DC7"/>
    <w:rsid w:val="00072F79"/>
    <w:rsid w:val="00073201"/>
    <w:rsid w:val="0007352A"/>
    <w:rsid w:val="000742D7"/>
    <w:rsid w:val="00074976"/>
    <w:rsid w:val="00076342"/>
    <w:rsid w:val="0007729F"/>
    <w:rsid w:val="00077A03"/>
    <w:rsid w:val="00080E22"/>
    <w:rsid w:val="000825EB"/>
    <w:rsid w:val="0008307B"/>
    <w:rsid w:val="0008388F"/>
    <w:rsid w:val="0008395B"/>
    <w:rsid w:val="00083C4F"/>
    <w:rsid w:val="00084048"/>
    <w:rsid w:val="0008639E"/>
    <w:rsid w:val="00086E1E"/>
    <w:rsid w:val="000872EB"/>
    <w:rsid w:val="0009073F"/>
    <w:rsid w:val="00090791"/>
    <w:rsid w:val="00090971"/>
    <w:rsid w:val="000911DE"/>
    <w:rsid w:val="00092121"/>
    <w:rsid w:val="000927F3"/>
    <w:rsid w:val="00092D34"/>
    <w:rsid w:val="0009361B"/>
    <w:rsid w:val="00095225"/>
    <w:rsid w:val="0009560D"/>
    <w:rsid w:val="00095A3F"/>
    <w:rsid w:val="0009656E"/>
    <w:rsid w:val="00096BAB"/>
    <w:rsid w:val="00097A2F"/>
    <w:rsid w:val="000A077D"/>
    <w:rsid w:val="000A0C7F"/>
    <w:rsid w:val="000A30A4"/>
    <w:rsid w:val="000A6805"/>
    <w:rsid w:val="000A6931"/>
    <w:rsid w:val="000A6A8C"/>
    <w:rsid w:val="000B03AA"/>
    <w:rsid w:val="000B2A14"/>
    <w:rsid w:val="000B2B82"/>
    <w:rsid w:val="000B3F99"/>
    <w:rsid w:val="000B415C"/>
    <w:rsid w:val="000B71FB"/>
    <w:rsid w:val="000B78E2"/>
    <w:rsid w:val="000C1701"/>
    <w:rsid w:val="000C2EDC"/>
    <w:rsid w:val="000C2F88"/>
    <w:rsid w:val="000C33CC"/>
    <w:rsid w:val="000C45F0"/>
    <w:rsid w:val="000C5C16"/>
    <w:rsid w:val="000C5F48"/>
    <w:rsid w:val="000C6606"/>
    <w:rsid w:val="000C7A09"/>
    <w:rsid w:val="000D0E14"/>
    <w:rsid w:val="000D1B5A"/>
    <w:rsid w:val="000D2255"/>
    <w:rsid w:val="000D6536"/>
    <w:rsid w:val="000D667F"/>
    <w:rsid w:val="000D71E6"/>
    <w:rsid w:val="000E02AC"/>
    <w:rsid w:val="000E0A49"/>
    <w:rsid w:val="000E2099"/>
    <w:rsid w:val="000E2244"/>
    <w:rsid w:val="000E274C"/>
    <w:rsid w:val="000E3150"/>
    <w:rsid w:val="000E3328"/>
    <w:rsid w:val="000E390B"/>
    <w:rsid w:val="000E4F3D"/>
    <w:rsid w:val="000E5D0C"/>
    <w:rsid w:val="000E67B2"/>
    <w:rsid w:val="000E6C55"/>
    <w:rsid w:val="000E7195"/>
    <w:rsid w:val="000E79A7"/>
    <w:rsid w:val="000F0162"/>
    <w:rsid w:val="000F040D"/>
    <w:rsid w:val="000F224A"/>
    <w:rsid w:val="001013FD"/>
    <w:rsid w:val="00101413"/>
    <w:rsid w:val="001040F2"/>
    <w:rsid w:val="00104F39"/>
    <w:rsid w:val="00104FB3"/>
    <w:rsid w:val="00106A09"/>
    <w:rsid w:val="00106F8F"/>
    <w:rsid w:val="00110CE8"/>
    <w:rsid w:val="00111282"/>
    <w:rsid w:val="0011199C"/>
    <w:rsid w:val="00111E4F"/>
    <w:rsid w:val="001163D9"/>
    <w:rsid w:val="00116B24"/>
    <w:rsid w:val="0012022B"/>
    <w:rsid w:val="00121C91"/>
    <w:rsid w:val="001224CD"/>
    <w:rsid w:val="001232FE"/>
    <w:rsid w:val="00124D3D"/>
    <w:rsid w:val="001252F0"/>
    <w:rsid w:val="0012541F"/>
    <w:rsid w:val="00125EA2"/>
    <w:rsid w:val="001265CA"/>
    <w:rsid w:val="0012672E"/>
    <w:rsid w:val="00126FE3"/>
    <w:rsid w:val="0012718D"/>
    <w:rsid w:val="00127BFB"/>
    <w:rsid w:val="00130220"/>
    <w:rsid w:val="00130531"/>
    <w:rsid w:val="0013056E"/>
    <w:rsid w:val="00131531"/>
    <w:rsid w:val="00132405"/>
    <w:rsid w:val="0013318D"/>
    <w:rsid w:val="00133DCB"/>
    <w:rsid w:val="00135860"/>
    <w:rsid w:val="00135EDE"/>
    <w:rsid w:val="00135F8D"/>
    <w:rsid w:val="0013673A"/>
    <w:rsid w:val="001367AF"/>
    <w:rsid w:val="001368CC"/>
    <w:rsid w:val="001368EA"/>
    <w:rsid w:val="00136EA3"/>
    <w:rsid w:val="0014017B"/>
    <w:rsid w:val="0014059C"/>
    <w:rsid w:val="001422BE"/>
    <w:rsid w:val="001426C2"/>
    <w:rsid w:val="00142983"/>
    <w:rsid w:val="001431E1"/>
    <w:rsid w:val="00144545"/>
    <w:rsid w:val="001449C4"/>
    <w:rsid w:val="001466AE"/>
    <w:rsid w:val="00146841"/>
    <w:rsid w:val="0014688C"/>
    <w:rsid w:val="00146E3D"/>
    <w:rsid w:val="00147108"/>
    <w:rsid w:val="0014756A"/>
    <w:rsid w:val="0015090B"/>
    <w:rsid w:val="001509B9"/>
    <w:rsid w:val="00151396"/>
    <w:rsid w:val="00151E2B"/>
    <w:rsid w:val="001523E1"/>
    <w:rsid w:val="00152DAE"/>
    <w:rsid w:val="0015370F"/>
    <w:rsid w:val="00154A49"/>
    <w:rsid w:val="001552BC"/>
    <w:rsid w:val="00155561"/>
    <w:rsid w:val="001557A3"/>
    <w:rsid w:val="00156B87"/>
    <w:rsid w:val="001579E0"/>
    <w:rsid w:val="00157D05"/>
    <w:rsid w:val="00160C71"/>
    <w:rsid w:val="00160DAE"/>
    <w:rsid w:val="00161AF5"/>
    <w:rsid w:val="00162167"/>
    <w:rsid w:val="00162899"/>
    <w:rsid w:val="00163064"/>
    <w:rsid w:val="001635A4"/>
    <w:rsid w:val="00163CFD"/>
    <w:rsid w:val="00164349"/>
    <w:rsid w:val="00164D18"/>
    <w:rsid w:val="00165039"/>
    <w:rsid w:val="001654FE"/>
    <w:rsid w:val="00165550"/>
    <w:rsid w:val="00171660"/>
    <w:rsid w:val="001719CF"/>
    <w:rsid w:val="00171AED"/>
    <w:rsid w:val="00172604"/>
    <w:rsid w:val="001736F8"/>
    <w:rsid w:val="00177478"/>
    <w:rsid w:val="0017751C"/>
    <w:rsid w:val="00177572"/>
    <w:rsid w:val="001808D0"/>
    <w:rsid w:val="00181137"/>
    <w:rsid w:val="00181579"/>
    <w:rsid w:val="0018344A"/>
    <w:rsid w:val="001846CC"/>
    <w:rsid w:val="001877D4"/>
    <w:rsid w:val="0019014E"/>
    <w:rsid w:val="00190C85"/>
    <w:rsid w:val="00190FD3"/>
    <w:rsid w:val="001933D4"/>
    <w:rsid w:val="00193614"/>
    <w:rsid w:val="00193DD1"/>
    <w:rsid w:val="00195D1F"/>
    <w:rsid w:val="00196A4A"/>
    <w:rsid w:val="00196C1F"/>
    <w:rsid w:val="001971E9"/>
    <w:rsid w:val="00197988"/>
    <w:rsid w:val="00197DA7"/>
    <w:rsid w:val="001A1AF0"/>
    <w:rsid w:val="001A24CD"/>
    <w:rsid w:val="001A253E"/>
    <w:rsid w:val="001A25E0"/>
    <w:rsid w:val="001A3144"/>
    <w:rsid w:val="001A4BD5"/>
    <w:rsid w:val="001A5431"/>
    <w:rsid w:val="001A57B8"/>
    <w:rsid w:val="001A6E3E"/>
    <w:rsid w:val="001A7F0D"/>
    <w:rsid w:val="001B0F7A"/>
    <w:rsid w:val="001B30E3"/>
    <w:rsid w:val="001B318D"/>
    <w:rsid w:val="001B35C0"/>
    <w:rsid w:val="001B3B8A"/>
    <w:rsid w:val="001B6D14"/>
    <w:rsid w:val="001B7466"/>
    <w:rsid w:val="001B766A"/>
    <w:rsid w:val="001B767D"/>
    <w:rsid w:val="001B7C3C"/>
    <w:rsid w:val="001C0109"/>
    <w:rsid w:val="001C257B"/>
    <w:rsid w:val="001C259F"/>
    <w:rsid w:val="001C39B7"/>
    <w:rsid w:val="001C3D6A"/>
    <w:rsid w:val="001C4AC8"/>
    <w:rsid w:val="001C5CEB"/>
    <w:rsid w:val="001C5D26"/>
    <w:rsid w:val="001C623F"/>
    <w:rsid w:val="001C7BFD"/>
    <w:rsid w:val="001D17F9"/>
    <w:rsid w:val="001D4284"/>
    <w:rsid w:val="001D61FA"/>
    <w:rsid w:val="001D651E"/>
    <w:rsid w:val="001D658A"/>
    <w:rsid w:val="001E0B2C"/>
    <w:rsid w:val="001E0E1C"/>
    <w:rsid w:val="001E1A97"/>
    <w:rsid w:val="001E38B5"/>
    <w:rsid w:val="001E3B7F"/>
    <w:rsid w:val="001E474F"/>
    <w:rsid w:val="001E4CCD"/>
    <w:rsid w:val="001E5B0A"/>
    <w:rsid w:val="001E5D04"/>
    <w:rsid w:val="001E5EA6"/>
    <w:rsid w:val="001E644E"/>
    <w:rsid w:val="001E73AD"/>
    <w:rsid w:val="001F0BF5"/>
    <w:rsid w:val="001F1352"/>
    <w:rsid w:val="001F18EC"/>
    <w:rsid w:val="001F2868"/>
    <w:rsid w:val="001F2B04"/>
    <w:rsid w:val="001F3AB6"/>
    <w:rsid w:val="001F3E99"/>
    <w:rsid w:val="001F59D7"/>
    <w:rsid w:val="001F6417"/>
    <w:rsid w:val="001F6BDA"/>
    <w:rsid w:val="001F787B"/>
    <w:rsid w:val="002001E3"/>
    <w:rsid w:val="00201719"/>
    <w:rsid w:val="00201CE2"/>
    <w:rsid w:val="0020461F"/>
    <w:rsid w:val="00204F5C"/>
    <w:rsid w:val="002103A6"/>
    <w:rsid w:val="00211301"/>
    <w:rsid w:val="00211440"/>
    <w:rsid w:val="00212548"/>
    <w:rsid w:val="00212B63"/>
    <w:rsid w:val="00212D4B"/>
    <w:rsid w:val="00213AB2"/>
    <w:rsid w:val="002149FB"/>
    <w:rsid w:val="00215352"/>
    <w:rsid w:val="00215F16"/>
    <w:rsid w:val="0022174D"/>
    <w:rsid w:val="00222BAF"/>
    <w:rsid w:val="0022342F"/>
    <w:rsid w:val="0022373C"/>
    <w:rsid w:val="00223BE9"/>
    <w:rsid w:val="00224221"/>
    <w:rsid w:val="00225228"/>
    <w:rsid w:val="00225D22"/>
    <w:rsid w:val="002260BA"/>
    <w:rsid w:val="002279C7"/>
    <w:rsid w:val="00230672"/>
    <w:rsid w:val="0023168C"/>
    <w:rsid w:val="002317A1"/>
    <w:rsid w:val="00231F4C"/>
    <w:rsid w:val="002321AB"/>
    <w:rsid w:val="002321DA"/>
    <w:rsid w:val="00232409"/>
    <w:rsid w:val="002326BA"/>
    <w:rsid w:val="00232886"/>
    <w:rsid w:val="00233681"/>
    <w:rsid w:val="00234823"/>
    <w:rsid w:val="00236543"/>
    <w:rsid w:val="0023680B"/>
    <w:rsid w:val="00236895"/>
    <w:rsid w:val="00236CEB"/>
    <w:rsid w:val="002371F6"/>
    <w:rsid w:val="002373A8"/>
    <w:rsid w:val="00242E3E"/>
    <w:rsid w:val="00244128"/>
    <w:rsid w:val="00245B2E"/>
    <w:rsid w:val="00246CB5"/>
    <w:rsid w:val="00246E7E"/>
    <w:rsid w:val="00247994"/>
    <w:rsid w:val="00251A6A"/>
    <w:rsid w:val="00251C5D"/>
    <w:rsid w:val="002522F0"/>
    <w:rsid w:val="00252611"/>
    <w:rsid w:val="00252D20"/>
    <w:rsid w:val="00253EDD"/>
    <w:rsid w:val="0025431B"/>
    <w:rsid w:val="002545DA"/>
    <w:rsid w:val="00255025"/>
    <w:rsid w:val="0025540E"/>
    <w:rsid w:val="00255905"/>
    <w:rsid w:val="00256058"/>
    <w:rsid w:val="0025678F"/>
    <w:rsid w:val="002579CA"/>
    <w:rsid w:val="0026032C"/>
    <w:rsid w:val="002622B9"/>
    <w:rsid w:val="0026250D"/>
    <w:rsid w:val="00263656"/>
    <w:rsid w:val="0026384F"/>
    <w:rsid w:val="00263CF2"/>
    <w:rsid w:val="00267A43"/>
    <w:rsid w:val="00270A82"/>
    <w:rsid w:val="00272CFC"/>
    <w:rsid w:val="00273A0A"/>
    <w:rsid w:val="0027453C"/>
    <w:rsid w:val="00274951"/>
    <w:rsid w:val="00274B09"/>
    <w:rsid w:val="00275532"/>
    <w:rsid w:val="002776DA"/>
    <w:rsid w:val="002776F8"/>
    <w:rsid w:val="0028015E"/>
    <w:rsid w:val="00280E07"/>
    <w:rsid w:val="002817E4"/>
    <w:rsid w:val="002825CA"/>
    <w:rsid w:val="0028301A"/>
    <w:rsid w:val="002845C1"/>
    <w:rsid w:val="00284707"/>
    <w:rsid w:val="00284F65"/>
    <w:rsid w:val="002868B2"/>
    <w:rsid w:val="002869D0"/>
    <w:rsid w:val="0028750F"/>
    <w:rsid w:val="002907D7"/>
    <w:rsid w:val="002925F3"/>
    <w:rsid w:val="002936F8"/>
    <w:rsid w:val="00293E21"/>
    <w:rsid w:val="002947E0"/>
    <w:rsid w:val="0029555F"/>
    <w:rsid w:val="00295856"/>
    <w:rsid w:val="00295F7B"/>
    <w:rsid w:val="002963BE"/>
    <w:rsid w:val="00296FA8"/>
    <w:rsid w:val="002978E8"/>
    <w:rsid w:val="00297959"/>
    <w:rsid w:val="002A01AF"/>
    <w:rsid w:val="002A1015"/>
    <w:rsid w:val="002A1193"/>
    <w:rsid w:val="002A214A"/>
    <w:rsid w:val="002A25BD"/>
    <w:rsid w:val="002A267E"/>
    <w:rsid w:val="002A3087"/>
    <w:rsid w:val="002A34E7"/>
    <w:rsid w:val="002A37B3"/>
    <w:rsid w:val="002A4137"/>
    <w:rsid w:val="002A5220"/>
    <w:rsid w:val="002A5B86"/>
    <w:rsid w:val="002A63CC"/>
    <w:rsid w:val="002A69A7"/>
    <w:rsid w:val="002A7276"/>
    <w:rsid w:val="002A749E"/>
    <w:rsid w:val="002A7612"/>
    <w:rsid w:val="002A77C6"/>
    <w:rsid w:val="002B0076"/>
    <w:rsid w:val="002B0D4F"/>
    <w:rsid w:val="002B121D"/>
    <w:rsid w:val="002B1D06"/>
    <w:rsid w:val="002B2014"/>
    <w:rsid w:val="002B2FF6"/>
    <w:rsid w:val="002B3D8B"/>
    <w:rsid w:val="002B4D53"/>
    <w:rsid w:val="002B6395"/>
    <w:rsid w:val="002B6A31"/>
    <w:rsid w:val="002B76F7"/>
    <w:rsid w:val="002B77D6"/>
    <w:rsid w:val="002B7808"/>
    <w:rsid w:val="002B784E"/>
    <w:rsid w:val="002B785E"/>
    <w:rsid w:val="002B7CB9"/>
    <w:rsid w:val="002B7CBC"/>
    <w:rsid w:val="002C183E"/>
    <w:rsid w:val="002C19FA"/>
    <w:rsid w:val="002C3535"/>
    <w:rsid w:val="002C51FC"/>
    <w:rsid w:val="002C6208"/>
    <w:rsid w:val="002C6B08"/>
    <w:rsid w:val="002D168F"/>
    <w:rsid w:val="002D16B4"/>
    <w:rsid w:val="002D191B"/>
    <w:rsid w:val="002D2AC4"/>
    <w:rsid w:val="002D456F"/>
    <w:rsid w:val="002D6A60"/>
    <w:rsid w:val="002D79C4"/>
    <w:rsid w:val="002E0F5A"/>
    <w:rsid w:val="002E1684"/>
    <w:rsid w:val="002E18E5"/>
    <w:rsid w:val="002E1948"/>
    <w:rsid w:val="002E1D32"/>
    <w:rsid w:val="002E44F1"/>
    <w:rsid w:val="002E5873"/>
    <w:rsid w:val="002E650F"/>
    <w:rsid w:val="002E6934"/>
    <w:rsid w:val="002E7245"/>
    <w:rsid w:val="002E73DC"/>
    <w:rsid w:val="002E7701"/>
    <w:rsid w:val="002E7B8E"/>
    <w:rsid w:val="002F052B"/>
    <w:rsid w:val="002F09E9"/>
    <w:rsid w:val="002F18FA"/>
    <w:rsid w:val="002F1AB4"/>
    <w:rsid w:val="002F3D04"/>
    <w:rsid w:val="002F4D51"/>
    <w:rsid w:val="003026F2"/>
    <w:rsid w:val="0030272D"/>
    <w:rsid w:val="00305D31"/>
    <w:rsid w:val="00305D61"/>
    <w:rsid w:val="003073D4"/>
    <w:rsid w:val="003105BA"/>
    <w:rsid w:val="00310D45"/>
    <w:rsid w:val="00311D9D"/>
    <w:rsid w:val="003137B2"/>
    <w:rsid w:val="00313FBA"/>
    <w:rsid w:val="00314527"/>
    <w:rsid w:val="0031480D"/>
    <w:rsid w:val="00314AC9"/>
    <w:rsid w:val="00314B17"/>
    <w:rsid w:val="003154E6"/>
    <w:rsid w:val="003160E7"/>
    <w:rsid w:val="00316CB6"/>
    <w:rsid w:val="00317843"/>
    <w:rsid w:val="003208D0"/>
    <w:rsid w:val="003209C6"/>
    <w:rsid w:val="00321252"/>
    <w:rsid w:val="00321664"/>
    <w:rsid w:val="00321A49"/>
    <w:rsid w:val="003231AA"/>
    <w:rsid w:val="003231B1"/>
    <w:rsid w:val="003234B1"/>
    <w:rsid w:val="0032437B"/>
    <w:rsid w:val="00325403"/>
    <w:rsid w:val="00325832"/>
    <w:rsid w:val="00326638"/>
    <w:rsid w:val="003271CB"/>
    <w:rsid w:val="003301AA"/>
    <w:rsid w:val="0033069B"/>
    <w:rsid w:val="00330FB8"/>
    <w:rsid w:val="00331E2C"/>
    <w:rsid w:val="00331EB3"/>
    <w:rsid w:val="003321F5"/>
    <w:rsid w:val="0033256F"/>
    <w:rsid w:val="00333835"/>
    <w:rsid w:val="00335598"/>
    <w:rsid w:val="00336417"/>
    <w:rsid w:val="00336657"/>
    <w:rsid w:val="00337707"/>
    <w:rsid w:val="00337D55"/>
    <w:rsid w:val="00337E4D"/>
    <w:rsid w:val="00341DFC"/>
    <w:rsid w:val="00341FD1"/>
    <w:rsid w:val="00344C12"/>
    <w:rsid w:val="00346447"/>
    <w:rsid w:val="00346668"/>
    <w:rsid w:val="003467FF"/>
    <w:rsid w:val="003500B8"/>
    <w:rsid w:val="003502EB"/>
    <w:rsid w:val="003506BC"/>
    <w:rsid w:val="00352C41"/>
    <w:rsid w:val="003534AB"/>
    <w:rsid w:val="00356D40"/>
    <w:rsid w:val="00357B39"/>
    <w:rsid w:val="00357B5F"/>
    <w:rsid w:val="00360E3B"/>
    <w:rsid w:val="00362034"/>
    <w:rsid w:val="0036285B"/>
    <w:rsid w:val="00362BD3"/>
    <w:rsid w:val="00363262"/>
    <w:rsid w:val="00364B2B"/>
    <w:rsid w:val="00366343"/>
    <w:rsid w:val="003666B5"/>
    <w:rsid w:val="00371B1D"/>
    <w:rsid w:val="00372178"/>
    <w:rsid w:val="003727D7"/>
    <w:rsid w:val="00372DFF"/>
    <w:rsid w:val="00372E94"/>
    <w:rsid w:val="003730DF"/>
    <w:rsid w:val="00374B92"/>
    <w:rsid w:val="003757A1"/>
    <w:rsid w:val="003803CA"/>
    <w:rsid w:val="00380843"/>
    <w:rsid w:val="0038127B"/>
    <w:rsid w:val="0038238A"/>
    <w:rsid w:val="00384933"/>
    <w:rsid w:val="00385B9A"/>
    <w:rsid w:val="0038605E"/>
    <w:rsid w:val="00391C7B"/>
    <w:rsid w:val="00394B4C"/>
    <w:rsid w:val="00395815"/>
    <w:rsid w:val="00396AF6"/>
    <w:rsid w:val="00397DE5"/>
    <w:rsid w:val="003A0DD5"/>
    <w:rsid w:val="003A204D"/>
    <w:rsid w:val="003A280F"/>
    <w:rsid w:val="003A285E"/>
    <w:rsid w:val="003A2A19"/>
    <w:rsid w:val="003A3C45"/>
    <w:rsid w:val="003A4654"/>
    <w:rsid w:val="003A5113"/>
    <w:rsid w:val="003A73AF"/>
    <w:rsid w:val="003A7CD3"/>
    <w:rsid w:val="003B0D28"/>
    <w:rsid w:val="003B0E16"/>
    <w:rsid w:val="003B1D7B"/>
    <w:rsid w:val="003B24CA"/>
    <w:rsid w:val="003B317C"/>
    <w:rsid w:val="003B37BA"/>
    <w:rsid w:val="003B4433"/>
    <w:rsid w:val="003B50AC"/>
    <w:rsid w:val="003B573C"/>
    <w:rsid w:val="003B5F74"/>
    <w:rsid w:val="003B6DEF"/>
    <w:rsid w:val="003B7BA5"/>
    <w:rsid w:val="003C095D"/>
    <w:rsid w:val="003C1C57"/>
    <w:rsid w:val="003C3306"/>
    <w:rsid w:val="003C4F17"/>
    <w:rsid w:val="003C56ED"/>
    <w:rsid w:val="003C5EA3"/>
    <w:rsid w:val="003C6E35"/>
    <w:rsid w:val="003C72A6"/>
    <w:rsid w:val="003D07EE"/>
    <w:rsid w:val="003D0C67"/>
    <w:rsid w:val="003D15AE"/>
    <w:rsid w:val="003D2829"/>
    <w:rsid w:val="003D2BCA"/>
    <w:rsid w:val="003D3156"/>
    <w:rsid w:val="003D3EF4"/>
    <w:rsid w:val="003D5017"/>
    <w:rsid w:val="003D51C8"/>
    <w:rsid w:val="003D6A40"/>
    <w:rsid w:val="003D7250"/>
    <w:rsid w:val="003E063C"/>
    <w:rsid w:val="003E1D13"/>
    <w:rsid w:val="003E2168"/>
    <w:rsid w:val="003E22BA"/>
    <w:rsid w:val="003E3452"/>
    <w:rsid w:val="003E3E5E"/>
    <w:rsid w:val="003E4309"/>
    <w:rsid w:val="003E4E03"/>
    <w:rsid w:val="003E53A7"/>
    <w:rsid w:val="003E714C"/>
    <w:rsid w:val="003E7B4F"/>
    <w:rsid w:val="003F107C"/>
    <w:rsid w:val="003F116F"/>
    <w:rsid w:val="003F1905"/>
    <w:rsid w:val="003F198B"/>
    <w:rsid w:val="003F2615"/>
    <w:rsid w:val="003F37A1"/>
    <w:rsid w:val="003F39DB"/>
    <w:rsid w:val="003F54AB"/>
    <w:rsid w:val="003F5FBE"/>
    <w:rsid w:val="003F6AD9"/>
    <w:rsid w:val="003F77B7"/>
    <w:rsid w:val="003F7A56"/>
    <w:rsid w:val="003F7A97"/>
    <w:rsid w:val="003F7ACB"/>
    <w:rsid w:val="004006C1"/>
    <w:rsid w:val="0040119C"/>
    <w:rsid w:val="0040193F"/>
    <w:rsid w:val="00402625"/>
    <w:rsid w:val="0040272C"/>
    <w:rsid w:val="0040298B"/>
    <w:rsid w:val="00404DA4"/>
    <w:rsid w:val="00404E59"/>
    <w:rsid w:val="00405E0D"/>
    <w:rsid w:val="00407E4D"/>
    <w:rsid w:val="00411913"/>
    <w:rsid w:val="00412047"/>
    <w:rsid w:val="004122B1"/>
    <w:rsid w:val="00412953"/>
    <w:rsid w:val="004150EB"/>
    <w:rsid w:val="00415A9D"/>
    <w:rsid w:val="00415B4A"/>
    <w:rsid w:val="00417110"/>
    <w:rsid w:val="00417ECA"/>
    <w:rsid w:val="0042143C"/>
    <w:rsid w:val="004215F8"/>
    <w:rsid w:val="00421B73"/>
    <w:rsid w:val="00421FB9"/>
    <w:rsid w:val="004232D5"/>
    <w:rsid w:val="00424A61"/>
    <w:rsid w:val="00424D0C"/>
    <w:rsid w:val="00425016"/>
    <w:rsid w:val="004265EC"/>
    <w:rsid w:val="00426623"/>
    <w:rsid w:val="00430C36"/>
    <w:rsid w:val="0043152F"/>
    <w:rsid w:val="00431A22"/>
    <w:rsid w:val="004338BB"/>
    <w:rsid w:val="0043671E"/>
    <w:rsid w:val="0043789E"/>
    <w:rsid w:val="0044103A"/>
    <w:rsid w:val="004422AD"/>
    <w:rsid w:val="00442C9B"/>
    <w:rsid w:val="0044356B"/>
    <w:rsid w:val="004436CF"/>
    <w:rsid w:val="00444310"/>
    <w:rsid w:val="004449EF"/>
    <w:rsid w:val="00445BD1"/>
    <w:rsid w:val="00447A38"/>
    <w:rsid w:val="004504C9"/>
    <w:rsid w:val="00451231"/>
    <w:rsid w:val="00451B15"/>
    <w:rsid w:val="00452230"/>
    <w:rsid w:val="00452F20"/>
    <w:rsid w:val="00453492"/>
    <w:rsid w:val="00453E09"/>
    <w:rsid w:val="00454C65"/>
    <w:rsid w:val="00454E57"/>
    <w:rsid w:val="004550E5"/>
    <w:rsid w:val="00455940"/>
    <w:rsid w:val="00455A96"/>
    <w:rsid w:val="00457784"/>
    <w:rsid w:val="00457E29"/>
    <w:rsid w:val="00460449"/>
    <w:rsid w:val="004608D3"/>
    <w:rsid w:val="00460F54"/>
    <w:rsid w:val="00463407"/>
    <w:rsid w:val="0046465E"/>
    <w:rsid w:val="0046695B"/>
    <w:rsid w:val="004671BF"/>
    <w:rsid w:val="004706FE"/>
    <w:rsid w:val="004708FD"/>
    <w:rsid w:val="00470CBC"/>
    <w:rsid w:val="004724C2"/>
    <w:rsid w:val="004729EF"/>
    <w:rsid w:val="00473010"/>
    <w:rsid w:val="004739E1"/>
    <w:rsid w:val="00474185"/>
    <w:rsid w:val="004743C2"/>
    <w:rsid w:val="004745A5"/>
    <w:rsid w:val="00474789"/>
    <w:rsid w:val="004757FC"/>
    <w:rsid w:val="00475B33"/>
    <w:rsid w:val="00476B45"/>
    <w:rsid w:val="00480E08"/>
    <w:rsid w:val="0048287A"/>
    <w:rsid w:val="004828F6"/>
    <w:rsid w:val="004844E0"/>
    <w:rsid w:val="00484CE6"/>
    <w:rsid w:val="004876DE"/>
    <w:rsid w:val="0049084E"/>
    <w:rsid w:val="00491F2F"/>
    <w:rsid w:val="00492E1A"/>
    <w:rsid w:val="00493478"/>
    <w:rsid w:val="004938C9"/>
    <w:rsid w:val="00493D49"/>
    <w:rsid w:val="00494CAE"/>
    <w:rsid w:val="004973D2"/>
    <w:rsid w:val="004973F8"/>
    <w:rsid w:val="00497738"/>
    <w:rsid w:val="004A13D9"/>
    <w:rsid w:val="004A23B3"/>
    <w:rsid w:val="004A2DC2"/>
    <w:rsid w:val="004A2FB4"/>
    <w:rsid w:val="004A38C9"/>
    <w:rsid w:val="004A399B"/>
    <w:rsid w:val="004A3E06"/>
    <w:rsid w:val="004A3F5F"/>
    <w:rsid w:val="004A4C66"/>
    <w:rsid w:val="004A5570"/>
    <w:rsid w:val="004A59DC"/>
    <w:rsid w:val="004A5A55"/>
    <w:rsid w:val="004A621E"/>
    <w:rsid w:val="004A756C"/>
    <w:rsid w:val="004A7B69"/>
    <w:rsid w:val="004A7F66"/>
    <w:rsid w:val="004B01F9"/>
    <w:rsid w:val="004B1C11"/>
    <w:rsid w:val="004B2627"/>
    <w:rsid w:val="004B3472"/>
    <w:rsid w:val="004B3E9D"/>
    <w:rsid w:val="004B3FD4"/>
    <w:rsid w:val="004B6BF9"/>
    <w:rsid w:val="004B7A93"/>
    <w:rsid w:val="004C0DFB"/>
    <w:rsid w:val="004C472C"/>
    <w:rsid w:val="004C48D3"/>
    <w:rsid w:val="004C7C65"/>
    <w:rsid w:val="004D0C6C"/>
    <w:rsid w:val="004D1B3C"/>
    <w:rsid w:val="004D1EBB"/>
    <w:rsid w:val="004D1F24"/>
    <w:rsid w:val="004D284E"/>
    <w:rsid w:val="004D3E7E"/>
    <w:rsid w:val="004D4432"/>
    <w:rsid w:val="004D4B81"/>
    <w:rsid w:val="004D52F6"/>
    <w:rsid w:val="004E2AA1"/>
    <w:rsid w:val="004E4CB2"/>
    <w:rsid w:val="004E71B2"/>
    <w:rsid w:val="004E7CE1"/>
    <w:rsid w:val="004E7F01"/>
    <w:rsid w:val="004F0041"/>
    <w:rsid w:val="004F00EE"/>
    <w:rsid w:val="004F0782"/>
    <w:rsid w:val="004F1235"/>
    <w:rsid w:val="004F1276"/>
    <w:rsid w:val="004F1F32"/>
    <w:rsid w:val="004F4313"/>
    <w:rsid w:val="004F488C"/>
    <w:rsid w:val="004F4A66"/>
    <w:rsid w:val="004F4DFF"/>
    <w:rsid w:val="004F5826"/>
    <w:rsid w:val="005028FB"/>
    <w:rsid w:val="0050475B"/>
    <w:rsid w:val="005049EA"/>
    <w:rsid w:val="005077CC"/>
    <w:rsid w:val="00507F92"/>
    <w:rsid w:val="00510F9D"/>
    <w:rsid w:val="0051156F"/>
    <w:rsid w:val="005121E9"/>
    <w:rsid w:val="005130E7"/>
    <w:rsid w:val="0051354C"/>
    <w:rsid w:val="00513722"/>
    <w:rsid w:val="00514467"/>
    <w:rsid w:val="00514B15"/>
    <w:rsid w:val="00515D54"/>
    <w:rsid w:val="00516A08"/>
    <w:rsid w:val="00516F7F"/>
    <w:rsid w:val="00517B34"/>
    <w:rsid w:val="0052265C"/>
    <w:rsid w:val="00522B6C"/>
    <w:rsid w:val="00523558"/>
    <w:rsid w:val="00523C63"/>
    <w:rsid w:val="00523D53"/>
    <w:rsid w:val="005245FC"/>
    <w:rsid w:val="00524A78"/>
    <w:rsid w:val="00525A54"/>
    <w:rsid w:val="00525B28"/>
    <w:rsid w:val="005273A0"/>
    <w:rsid w:val="005278E2"/>
    <w:rsid w:val="00527C45"/>
    <w:rsid w:val="0053058E"/>
    <w:rsid w:val="005306F1"/>
    <w:rsid w:val="00531714"/>
    <w:rsid w:val="00532633"/>
    <w:rsid w:val="00533833"/>
    <w:rsid w:val="00533918"/>
    <w:rsid w:val="00533F3B"/>
    <w:rsid w:val="005344E1"/>
    <w:rsid w:val="005346DA"/>
    <w:rsid w:val="00534AE9"/>
    <w:rsid w:val="00534C44"/>
    <w:rsid w:val="005359B7"/>
    <w:rsid w:val="0053769A"/>
    <w:rsid w:val="005405AD"/>
    <w:rsid w:val="00540B6E"/>
    <w:rsid w:val="0054111D"/>
    <w:rsid w:val="00541ABF"/>
    <w:rsid w:val="00541DA0"/>
    <w:rsid w:val="0054245E"/>
    <w:rsid w:val="00542632"/>
    <w:rsid w:val="005428A9"/>
    <w:rsid w:val="00542B91"/>
    <w:rsid w:val="00542DB2"/>
    <w:rsid w:val="005434B0"/>
    <w:rsid w:val="00543627"/>
    <w:rsid w:val="00543873"/>
    <w:rsid w:val="00547B6C"/>
    <w:rsid w:val="00550929"/>
    <w:rsid w:val="00552AAE"/>
    <w:rsid w:val="0055311A"/>
    <w:rsid w:val="00553BE6"/>
    <w:rsid w:val="00553C5A"/>
    <w:rsid w:val="0055534D"/>
    <w:rsid w:val="00555B6B"/>
    <w:rsid w:val="00556684"/>
    <w:rsid w:val="00557A54"/>
    <w:rsid w:val="00561573"/>
    <w:rsid w:val="00562124"/>
    <w:rsid w:val="005623C9"/>
    <w:rsid w:val="00562F36"/>
    <w:rsid w:val="005631F2"/>
    <w:rsid w:val="005642AA"/>
    <w:rsid w:val="00564B4E"/>
    <w:rsid w:val="00567FB0"/>
    <w:rsid w:val="00572265"/>
    <w:rsid w:val="00572279"/>
    <w:rsid w:val="00572597"/>
    <w:rsid w:val="005733AB"/>
    <w:rsid w:val="00574CA9"/>
    <w:rsid w:val="005752DF"/>
    <w:rsid w:val="00575D6F"/>
    <w:rsid w:val="00576E8C"/>
    <w:rsid w:val="00577110"/>
    <w:rsid w:val="00577C42"/>
    <w:rsid w:val="00577F96"/>
    <w:rsid w:val="005801C6"/>
    <w:rsid w:val="00580992"/>
    <w:rsid w:val="005814D6"/>
    <w:rsid w:val="0058176D"/>
    <w:rsid w:val="0058227B"/>
    <w:rsid w:val="00582979"/>
    <w:rsid w:val="00584757"/>
    <w:rsid w:val="0058646F"/>
    <w:rsid w:val="00586E62"/>
    <w:rsid w:val="00587BB7"/>
    <w:rsid w:val="005918A6"/>
    <w:rsid w:val="005927A1"/>
    <w:rsid w:val="00593232"/>
    <w:rsid w:val="005934CA"/>
    <w:rsid w:val="00593F8E"/>
    <w:rsid w:val="00593F96"/>
    <w:rsid w:val="00594AC9"/>
    <w:rsid w:val="00595C3E"/>
    <w:rsid w:val="00596F2E"/>
    <w:rsid w:val="00597016"/>
    <w:rsid w:val="005A0130"/>
    <w:rsid w:val="005A04B9"/>
    <w:rsid w:val="005A25F5"/>
    <w:rsid w:val="005A2840"/>
    <w:rsid w:val="005A32E6"/>
    <w:rsid w:val="005A469F"/>
    <w:rsid w:val="005A4816"/>
    <w:rsid w:val="005A4A24"/>
    <w:rsid w:val="005B0BBA"/>
    <w:rsid w:val="005B1562"/>
    <w:rsid w:val="005B180C"/>
    <w:rsid w:val="005B2809"/>
    <w:rsid w:val="005B2970"/>
    <w:rsid w:val="005B2FAB"/>
    <w:rsid w:val="005B3395"/>
    <w:rsid w:val="005B4269"/>
    <w:rsid w:val="005B475E"/>
    <w:rsid w:val="005B4C1E"/>
    <w:rsid w:val="005B4DF3"/>
    <w:rsid w:val="005B50F0"/>
    <w:rsid w:val="005B64AF"/>
    <w:rsid w:val="005B6631"/>
    <w:rsid w:val="005B693D"/>
    <w:rsid w:val="005B7C61"/>
    <w:rsid w:val="005B7EC2"/>
    <w:rsid w:val="005C16B9"/>
    <w:rsid w:val="005C215D"/>
    <w:rsid w:val="005C2C79"/>
    <w:rsid w:val="005C4273"/>
    <w:rsid w:val="005C4597"/>
    <w:rsid w:val="005C5C1E"/>
    <w:rsid w:val="005C6891"/>
    <w:rsid w:val="005C710F"/>
    <w:rsid w:val="005C77A0"/>
    <w:rsid w:val="005C7886"/>
    <w:rsid w:val="005D08F9"/>
    <w:rsid w:val="005D0F28"/>
    <w:rsid w:val="005D1797"/>
    <w:rsid w:val="005D1A51"/>
    <w:rsid w:val="005D1C6A"/>
    <w:rsid w:val="005D24A9"/>
    <w:rsid w:val="005D2B0B"/>
    <w:rsid w:val="005D2C30"/>
    <w:rsid w:val="005D32F6"/>
    <w:rsid w:val="005D49BF"/>
    <w:rsid w:val="005E031E"/>
    <w:rsid w:val="005E1474"/>
    <w:rsid w:val="005E19C3"/>
    <w:rsid w:val="005E3F67"/>
    <w:rsid w:val="005E4AAE"/>
    <w:rsid w:val="005E4D6C"/>
    <w:rsid w:val="005E7997"/>
    <w:rsid w:val="005E79B0"/>
    <w:rsid w:val="005F29BA"/>
    <w:rsid w:val="005F40E7"/>
    <w:rsid w:val="005F48CC"/>
    <w:rsid w:val="005F49D2"/>
    <w:rsid w:val="005F578A"/>
    <w:rsid w:val="005F714E"/>
    <w:rsid w:val="005F73EB"/>
    <w:rsid w:val="00600A45"/>
    <w:rsid w:val="00600B10"/>
    <w:rsid w:val="0060193C"/>
    <w:rsid w:val="00601E3D"/>
    <w:rsid w:val="00602550"/>
    <w:rsid w:val="00602E0E"/>
    <w:rsid w:val="00603B1F"/>
    <w:rsid w:val="0060407B"/>
    <w:rsid w:val="00604BF3"/>
    <w:rsid w:val="0060505C"/>
    <w:rsid w:val="00605665"/>
    <w:rsid w:val="00605AA2"/>
    <w:rsid w:val="00605EB7"/>
    <w:rsid w:val="00607C08"/>
    <w:rsid w:val="00610DF4"/>
    <w:rsid w:val="00611A11"/>
    <w:rsid w:val="00613763"/>
    <w:rsid w:val="00613A74"/>
    <w:rsid w:val="00614CB0"/>
    <w:rsid w:val="00615DBA"/>
    <w:rsid w:val="006200F8"/>
    <w:rsid w:val="006209BD"/>
    <w:rsid w:val="00620A2A"/>
    <w:rsid w:val="00621638"/>
    <w:rsid w:val="006221C6"/>
    <w:rsid w:val="00623379"/>
    <w:rsid w:val="006239FD"/>
    <w:rsid w:val="0062437F"/>
    <w:rsid w:val="00624A2D"/>
    <w:rsid w:val="00624CB3"/>
    <w:rsid w:val="00626D9A"/>
    <w:rsid w:val="00627236"/>
    <w:rsid w:val="00627456"/>
    <w:rsid w:val="0062792C"/>
    <w:rsid w:val="00630025"/>
    <w:rsid w:val="0063066A"/>
    <w:rsid w:val="00630C0E"/>
    <w:rsid w:val="006310AC"/>
    <w:rsid w:val="00632F85"/>
    <w:rsid w:val="00633A40"/>
    <w:rsid w:val="00633A5A"/>
    <w:rsid w:val="0063468D"/>
    <w:rsid w:val="00635843"/>
    <w:rsid w:val="00635F7F"/>
    <w:rsid w:val="006376BC"/>
    <w:rsid w:val="00640CDC"/>
    <w:rsid w:val="00640E70"/>
    <w:rsid w:val="00641DA6"/>
    <w:rsid w:val="006427EB"/>
    <w:rsid w:val="00643997"/>
    <w:rsid w:val="00644A0C"/>
    <w:rsid w:val="0064596D"/>
    <w:rsid w:val="006469AB"/>
    <w:rsid w:val="00647232"/>
    <w:rsid w:val="006508B5"/>
    <w:rsid w:val="00650EDD"/>
    <w:rsid w:val="00651EC9"/>
    <w:rsid w:val="00652DBD"/>
    <w:rsid w:val="00652E4A"/>
    <w:rsid w:val="0065603A"/>
    <w:rsid w:val="00656E40"/>
    <w:rsid w:val="00661689"/>
    <w:rsid w:val="006623E7"/>
    <w:rsid w:val="006626E7"/>
    <w:rsid w:val="006629B9"/>
    <w:rsid w:val="00663280"/>
    <w:rsid w:val="0066646A"/>
    <w:rsid w:val="00666BBC"/>
    <w:rsid w:val="00670A2F"/>
    <w:rsid w:val="00670DE1"/>
    <w:rsid w:val="006710B6"/>
    <w:rsid w:val="006713C4"/>
    <w:rsid w:val="00671738"/>
    <w:rsid w:val="00671C11"/>
    <w:rsid w:val="0067393B"/>
    <w:rsid w:val="00673EA0"/>
    <w:rsid w:val="00675B69"/>
    <w:rsid w:val="00676A30"/>
    <w:rsid w:val="00677EB0"/>
    <w:rsid w:val="00682293"/>
    <w:rsid w:val="00682405"/>
    <w:rsid w:val="00684AFA"/>
    <w:rsid w:val="00685024"/>
    <w:rsid w:val="00686BE5"/>
    <w:rsid w:val="00687C75"/>
    <w:rsid w:val="00690F28"/>
    <w:rsid w:val="006915B8"/>
    <w:rsid w:val="006928C0"/>
    <w:rsid w:val="00692FF0"/>
    <w:rsid w:val="006936A0"/>
    <w:rsid w:val="006937E6"/>
    <w:rsid w:val="006951C6"/>
    <w:rsid w:val="0069529C"/>
    <w:rsid w:val="006954C0"/>
    <w:rsid w:val="00696E74"/>
    <w:rsid w:val="006979B1"/>
    <w:rsid w:val="00697A80"/>
    <w:rsid w:val="006A169A"/>
    <w:rsid w:val="006A1E70"/>
    <w:rsid w:val="006A2A77"/>
    <w:rsid w:val="006A31A7"/>
    <w:rsid w:val="006A3F2B"/>
    <w:rsid w:val="006A452B"/>
    <w:rsid w:val="006A4C48"/>
    <w:rsid w:val="006A5637"/>
    <w:rsid w:val="006A5972"/>
    <w:rsid w:val="006A7880"/>
    <w:rsid w:val="006B043B"/>
    <w:rsid w:val="006B0591"/>
    <w:rsid w:val="006B05D0"/>
    <w:rsid w:val="006B0AF9"/>
    <w:rsid w:val="006B0E34"/>
    <w:rsid w:val="006B10EF"/>
    <w:rsid w:val="006B1D95"/>
    <w:rsid w:val="006B2BA2"/>
    <w:rsid w:val="006B2F04"/>
    <w:rsid w:val="006B4054"/>
    <w:rsid w:val="006B579C"/>
    <w:rsid w:val="006B58E9"/>
    <w:rsid w:val="006B7B0F"/>
    <w:rsid w:val="006C0EE9"/>
    <w:rsid w:val="006C1B02"/>
    <w:rsid w:val="006C2100"/>
    <w:rsid w:val="006C2544"/>
    <w:rsid w:val="006C2C87"/>
    <w:rsid w:val="006C3566"/>
    <w:rsid w:val="006C4731"/>
    <w:rsid w:val="006C68B7"/>
    <w:rsid w:val="006C7A0B"/>
    <w:rsid w:val="006D25FE"/>
    <w:rsid w:val="006D2E2B"/>
    <w:rsid w:val="006D2E3C"/>
    <w:rsid w:val="006D3D47"/>
    <w:rsid w:val="006D5CEC"/>
    <w:rsid w:val="006E0661"/>
    <w:rsid w:val="006E0A6F"/>
    <w:rsid w:val="006E15F3"/>
    <w:rsid w:val="006E2011"/>
    <w:rsid w:val="006E2681"/>
    <w:rsid w:val="006E2B1E"/>
    <w:rsid w:val="006E3BCF"/>
    <w:rsid w:val="006E4240"/>
    <w:rsid w:val="006E4565"/>
    <w:rsid w:val="006E474C"/>
    <w:rsid w:val="006E4C23"/>
    <w:rsid w:val="006E55CE"/>
    <w:rsid w:val="006E7F4B"/>
    <w:rsid w:val="006F0AE5"/>
    <w:rsid w:val="006F147B"/>
    <w:rsid w:val="006F20EF"/>
    <w:rsid w:val="006F3078"/>
    <w:rsid w:val="006F326D"/>
    <w:rsid w:val="006F3330"/>
    <w:rsid w:val="006F3339"/>
    <w:rsid w:val="006F3FA3"/>
    <w:rsid w:val="006F4B0E"/>
    <w:rsid w:val="006F52B3"/>
    <w:rsid w:val="006F75EA"/>
    <w:rsid w:val="006F7FCD"/>
    <w:rsid w:val="006F7FF5"/>
    <w:rsid w:val="0070018E"/>
    <w:rsid w:val="00701C41"/>
    <w:rsid w:val="007031E5"/>
    <w:rsid w:val="00704F98"/>
    <w:rsid w:val="00704FCC"/>
    <w:rsid w:val="00705543"/>
    <w:rsid w:val="00706473"/>
    <w:rsid w:val="00707589"/>
    <w:rsid w:val="00707C77"/>
    <w:rsid w:val="00710121"/>
    <w:rsid w:val="00711165"/>
    <w:rsid w:val="00711382"/>
    <w:rsid w:val="007136C0"/>
    <w:rsid w:val="00713873"/>
    <w:rsid w:val="007146FD"/>
    <w:rsid w:val="00715247"/>
    <w:rsid w:val="00715B09"/>
    <w:rsid w:val="00715F9A"/>
    <w:rsid w:val="00716C24"/>
    <w:rsid w:val="00717575"/>
    <w:rsid w:val="00721745"/>
    <w:rsid w:val="00721EC8"/>
    <w:rsid w:val="00722AC4"/>
    <w:rsid w:val="00723331"/>
    <w:rsid w:val="00723F6E"/>
    <w:rsid w:val="00724F95"/>
    <w:rsid w:val="0072506A"/>
    <w:rsid w:val="00725686"/>
    <w:rsid w:val="00725CB5"/>
    <w:rsid w:val="00725F79"/>
    <w:rsid w:val="00726592"/>
    <w:rsid w:val="00727266"/>
    <w:rsid w:val="007303A2"/>
    <w:rsid w:val="00730805"/>
    <w:rsid w:val="007318F0"/>
    <w:rsid w:val="00731DA1"/>
    <w:rsid w:val="0073215B"/>
    <w:rsid w:val="00732B8A"/>
    <w:rsid w:val="00732EF8"/>
    <w:rsid w:val="007334B2"/>
    <w:rsid w:val="00733A8A"/>
    <w:rsid w:val="00734A06"/>
    <w:rsid w:val="007356A4"/>
    <w:rsid w:val="00736279"/>
    <w:rsid w:val="00736650"/>
    <w:rsid w:val="00736F4F"/>
    <w:rsid w:val="007375C6"/>
    <w:rsid w:val="00737608"/>
    <w:rsid w:val="00740DF1"/>
    <w:rsid w:val="00740F73"/>
    <w:rsid w:val="00742472"/>
    <w:rsid w:val="00743459"/>
    <w:rsid w:val="007437E8"/>
    <w:rsid w:val="007440E2"/>
    <w:rsid w:val="007448AA"/>
    <w:rsid w:val="00745996"/>
    <w:rsid w:val="00745C7A"/>
    <w:rsid w:val="00746A30"/>
    <w:rsid w:val="0074747E"/>
    <w:rsid w:val="007478DF"/>
    <w:rsid w:val="00752017"/>
    <w:rsid w:val="007520E7"/>
    <w:rsid w:val="00753631"/>
    <w:rsid w:val="00753F96"/>
    <w:rsid w:val="00755B61"/>
    <w:rsid w:val="007563DB"/>
    <w:rsid w:val="0075642F"/>
    <w:rsid w:val="00756563"/>
    <w:rsid w:val="00756C68"/>
    <w:rsid w:val="0075743C"/>
    <w:rsid w:val="0075767D"/>
    <w:rsid w:val="0075776D"/>
    <w:rsid w:val="0076013E"/>
    <w:rsid w:val="0076116F"/>
    <w:rsid w:val="007612CC"/>
    <w:rsid w:val="0076208A"/>
    <w:rsid w:val="00762D3E"/>
    <w:rsid w:val="0076563C"/>
    <w:rsid w:val="00766F14"/>
    <w:rsid w:val="00767B28"/>
    <w:rsid w:val="007702B4"/>
    <w:rsid w:val="007724DC"/>
    <w:rsid w:val="00772FED"/>
    <w:rsid w:val="00774307"/>
    <w:rsid w:val="00775539"/>
    <w:rsid w:val="00775747"/>
    <w:rsid w:val="00776B8F"/>
    <w:rsid w:val="00777756"/>
    <w:rsid w:val="0077797A"/>
    <w:rsid w:val="007803EB"/>
    <w:rsid w:val="00780BD4"/>
    <w:rsid w:val="00783510"/>
    <w:rsid w:val="007839C8"/>
    <w:rsid w:val="007846C0"/>
    <w:rsid w:val="00784D5E"/>
    <w:rsid w:val="007850AB"/>
    <w:rsid w:val="00786457"/>
    <w:rsid w:val="00786CD4"/>
    <w:rsid w:val="0079010F"/>
    <w:rsid w:val="007908A8"/>
    <w:rsid w:val="0079100B"/>
    <w:rsid w:val="007910AB"/>
    <w:rsid w:val="007912E8"/>
    <w:rsid w:val="00792241"/>
    <w:rsid w:val="00792444"/>
    <w:rsid w:val="00792A04"/>
    <w:rsid w:val="00793F9D"/>
    <w:rsid w:val="00794451"/>
    <w:rsid w:val="00794DE6"/>
    <w:rsid w:val="00795BDB"/>
    <w:rsid w:val="00797C95"/>
    <w:rsid w:val="007A04F6"/>
    <w:rsid w:val="007A08AD"/>
    <w:rsid w:val="007A0ADC"/>
    <w:rsid w:val="007A0E07"/>
    <w:rsid w:val="007A3C7F"/>
    <w:rsid w:val="007A46CF"/>
    <w:rsid w:val="007A46FA"/>
    <w:rsid w:val="007A6ADB"/>
    <w:rsid w:val="007A74DF"/>
    <w:rsid w:val="007A7709"/>
    <w:rsid w:val="007B15D4"/>
    <w:rsid w:val="007B16C0"/>
    <w:rsid w:val="007B1D73"/>
    <w:rsid w:val="007B30DD"/>
    <w:rsid w:val="007B501A"/>
    <w:rsid w:val="007B537C"/>
    <w:rsid w:val="007B55DC"/>
    <w:rsid w:val="007B59F5"/>
    <w:rsid w:val="007B5BE6"/>
    <w:rsid w:val="007B5C6C"/>
    <w:rsid w:val="007C0154"/>
    <w:rsid w:val="007C2532"/>
    <w:rsid w:val="007C5BA5"/>
    <w:rsid w:val="007C5CEF"/>
    <w:rsid w:val="007C6C86"/>
    <w:rsid w:val="007C6CF3"/>
    <w:rsid w:val="007C700C"/>
    <w:rsid w:val="007C7042"/>
    <w:rsid w:val="007C7E95"/>
    <w:rsid w:val="007D0790"/>
    <w:rsid w:val="007D0B58"/>
    <w:rsid w:val="007D1886"/>
    <w:rsid w:val="007D3220"/>
    <w:rsid w:val="007D3242"/>
    <w:rsid w:val="007D3AF7"/>
    <w:rsid w:val="007D662F"/>
    <w:rsid w:val="007D763F"/>
    <w:rsid w:val="007E28A9"/>
    <w:rsid w:val="007E38E1"/>
    <w:rsid w:val="007E3A4F"/>
    <w:rsid w:val="007E3D93"/>
    <w:rsid w:val="007E4498"/>
    <w:rsid w:val="007E4914"/>
    <w:rsid w:val="007E5121"/>
    <w:rsid w:val="007E5A66"/>
    <w:rsid w:val="007E5E3F"/>
    <w:rsid w:val="007E6E12"/>
    <w:rsid w:val="007E7F95"/>
    <w:rsid w:val="007F23CE"/>
    <w:rsid w:val="007F292F"/>
    <w:rsid w:val="007F3E76"/>
    <w:rsid w:val="007F4BD7"/>
    <w:rsid w:val="007F57DA"/>
    <w:rsid w:val="007F5DC1"/>
    <w:rsid w:val="0080167D"/>
    <w:rsid w:val="00801A01"/>
    <w:rsid w:val="00801A7F"/>
    <w:rsid w:val="00802F36"/>
    <w:rsid w:val="008036B8"/>
    <w:rsid w:val="008036CA"/>
    <w:rsid w:val="008037C6"/>
    <w:rsid w:val="00803B50"/>
    <w:rsid w:val="00804A55"/>
    <w:rsid w:val="00804E7E"/>
    <w:rsid w:val="00806566"/>
    <w:rsid w:val="008068A6"/>
    <w:rsid w:val="00807906"/>
    <w:rsid w:val="00807C23"/>
    <w:rsid w:val="0081174E"/>
    <w:rsid w:val="00812002"/>
    <w:rsid w:val="0081240D"/>
    <w:rsid w:val="008124F4"/>
    <w:rsid w:val="0081259A"/>
    <w:rsid w:val="00813782"/>
    <w:rsid w:val="008141E1"/>
    <w:rsid w:val="00815DEC"/>
    <w:rsid w:val="00821BDB"/>
    <w:rsid w:val="00822C5A"/>
    <w:rsid w:val="00822D55"/>
    <w:rsid w:val="00823042"/>
    <w:rsid w:val="008241E5"/>
    <w:rsid w:val="0082635B"/>
    <w:rsid w:val="00826A0B"/>
    <w:rsid w:val="00827C1B"/>
    <w:rsid w:val="0083105E"/>
    <w:rsid w:val="0083327E"/>
    <w:rsid w:val="008336D3"/>
    <w:rsid w:val="00834423"/>
    <w:rsid w:val="00834583"/>
    <w:rsid w:val="00835158"/>
    <w:rsid w:val="0083544E"/>
    <w:rsid w:val="0083615E"/>
    <w:rsid w:val="0084076B"/>
    <w:rsid w:val="00840B69"/>
    <w:rsid w:val="00841BB6"/>
    <w:rsid w:val="00841E37"/>
    <w:rsid w:val="008424AD"/>
    <w:rsid w:val="00842BBC"/>
    <w:rsid w:val="0084302E"/>
    <w:rsid w:val="00843457"/>
    <w:rsid w:val="00843CAD"/>
    <w:rsid w:val="00844C7A"/>
    <w:rsid w:val="008454AD"/>
    <w:rsid w:val="008457A7"/>
    <w:rsid w:val="008503EB"/>
    <w:rsid w:val="008512AA"/>
    <w:rsid w:val="00851D83"/>
    <w:rsid w:val="00852502"/>
    <w:rsid w:val="00852551"/>
    <w:rsid w:val="00852F9E"/>
    <w:rsid w:val="00853ED0"/>
    <w:rsid w:val="0085417B"/>
    <w:rsid w:val="00854361"/>
    <w:rsid w:val="00854621"/>
    <w:rsid w:val="0085499A"/>
    <w:rsid w:val="00856674"/>
    <w:rsid w:val="008609A2"/>
    <w:rsid w:val="00860DA0"/>
    <w:rsid w:val="00861498"/>
    <w:rsid w:val="00861708"/>
    <w:rsid w:val="00862E92"/>
    <w:rsid w:val="00863848"/>
    <w:rsid w:val="00865491"/>
    <w:rsid w:val="00865868"/>
    <w:rsid w:val="00865D32"/>
    <w:rsid w:val="0086600E"/>
    <w:rsid w:val="0086670B"/>
    <w:rsid w:val="00867FED"/>
    <w:rsid w:val="0087092C"/>
    <w:rsid w:val="00870BF6"/>
    <w:rsid w:val="00871BB2"/>
    <w:rsid w:val="00872552"/>
    <w:rsid w:val="00872B24"/>
    <w:rsid w:val="00872C48"/>
    <w:rsid w:val="008748A8"/>
    <w:rsid w:val="00874A1C"/>
    <w:rsid w:val="00875A7C"/>
    <w:rsid w:val="00876D23"/>
    <w:rsid w:val="00882492"/>
    <w:rsid w:val="008832CA"/>
    <w:rsid w:val="00884E37"/>
    <w:rsid w:val="00885985"/>
    <w:rsid w:val="00886B3E"/>
    <w:rsid w:val="00887100"/>
    <w:rsid w:val="00887777"/>
    <w:rsid w:val="00887C8A"/>
    <w:rsid w:val="00892AFB"/>
    <w:rsid w:val="008934CA"/>
    <w:rsid w:val="00894827"/>
    <w:rsid w:val="00894BB5"/>
    <w:rsid w:val="00895015"/>
    <w:rsid w:val="0089598F"/>
    <w:rsid w:val="008963F1"/>
    <w:rsid w:val="00897335"/>
    <w:rsid w:val="008A014B"/>
    <w:rsid w:val="008A01A8"/>
    <w:rsid w:val="008A0E0B"/>
    <w:rsid w:val="008A0F21"/>
    <w:rsid w:val="008A15AF"/>
    <w:rsid w:val="008A1C65"/>
    <w:rsid w:val="008A1DC4"/>
    <w:rsid w:val="008A2D92"/>
    <w:rsid w:val="008A3410"/>
    <w:rsid w:val="008A3F77"/>
    <w:rsid w:val="008A4072"/>
    <w:rsid w:val="008A4AD9"/>
    <w:rsid w:val="008A4E2C"/>
    <w:rsid w:val="008A5842"/>
    <w:rsid w:val="008A61C0"/>
    <w:rsid w:val="008A6DAB"/>
    <w:rsid w:val="008B1853"/>
    <w:rsid w:val="008B207E"/>
    <w:rsid w:val="008B4896"/>
    <w:rsid w:val="008B4E57"/>
    <w:rsid w:val="008B5129"/>
    <w:rsid w:val="008B5211"/>
    <w:rsid w:val="008B5754"/>
    <w:rsid w:val="008B60BE"/>
    <w:rsid w:val="008B60EE"/>
    <w:rsid w:val="008B6E27"/>
    <w:rsid w:val="008B7D06"/>
    <w:rsid w:val="008C081A"/>
    <w:rsid w:val="008C1068"/>
    <w:rsid w:val="008C37DB"/>
    <w:rsid w:val="008C40B5"/>
    <w:rsid w:val="008C4302"/>
    <w:rsid w:val="008C5AD1"/>
    <w:rsid w:val="008C66F3"/>
    <w:rsid w:val="008C6791"/>
    <w:rsid w:val="008D027D"/>
    <w:rsid w:val="008D052C"/>
    <w:rsid w:val="008D0D3F"/>
    <w:rsid w:val="008D3511"/>
    <w:rsid w:val="008D3562"/>
    <w:rsid w:val="008D4DAE"/>
    <w:rsid w:val="008D5729"/>
    <w:rsid w:val="008D58C2"/>
    <w:rsid w:val="008D5AC1"/>
    <w:rsid w:val="008D6622"/>
    <w:rsid w:val="008D71C7"/>
    <w:rsid w:val="008D7CEF"/>
    <w:rsid w:val="008E050B"/>
    <w:rsid w:val="008E07D3"/>
    <w:rsid w:val="008E12C1"/>
    <w:rsid w:val="008E3DD1"/>
    <w:rsid w:val="008E3E76"/>
    <w:rsid w:val="008E4BA5"/>
    <w:rsid w:val="008E5235"/>
    <w:rsid w:val="008E5646"/>
    <w:rsid w:val="008F19F3"/>
    <w:rsid w:val="008F1BF0"/>
    <w:rsid w:val="008F2385"/>
    <w:rsid w:val="008F27FD"/>
    <w:rsid w:val="008F2BFD"/>
    <w:rsid w:val="008F34DB"/>
    <w:rsid w:val="008F4C0D"/>
    <w:rsid w:val="008F5116"/>
    <w:rsid w:val="008F559E"/>
    <w:rsid w:val="008F5776"/>
    <w:rsid w:val="008F5DD4"/>
    <w:rsid w:val="008F5EB7"/>
    <w:rsid w:val="008F7A8C"/>
    <w:rsid w:val="008F7B53"/>
    <w:rsid w:val="008F7C7A"/>
    <w:rsid w:val="008F7F67"/>
    <w:rsid w:val="0090180C"/>
    <w:rsid w:val="00901C63"/>
    <w:rsid w:val="00901FBF"/>
    <w:rsid w:val="0090258F"/>
    <w:rsid w:val="00902FD9"/>
    <w:rsid w:val="0090388A"/>
    <w:rsid w:val="00904002"/>
    <w:rsid w:val="00905015"/>
    <w:rsid w:val="00906B8A"/>
    <w:rsid w:val="00907D0B"/>
    <w:rsid w:val="00912765"/>
    <w:rsid w:val="00913F76"/>
    <w:rsid w:val="00916B90"/>
    <w:rsid w:val="00916E0A"/>
    <w:rsid w:val="00917D91"/>
    <w:rsid w:val="009202AB"/>
    <w:rsid w:val="0092102A"/>
    <w:rsid w:val="009212D9"/>
    <w:rsid w:val="00921B15"/>
    <w:rsid w:val="009268A3"/>
    <w:rsid w:val="009270CE"/>
    <w:rsid w:val="00930630"/>
    <w:rsid w:val="0093398E"/>
    <w:rsid w:val="00933CA3"/>
    <w:rsid w:val="00934FB5"/>
    <w:rsid w:val="0093540A"/>
    <w:rsid w:val="00935D50"/>
    <w:rsid w:val="00936060"/>
    <w:rsid w:val="00937037"/>
    <w:rsid w:val="00937A5C"/>
    <w:rsid w:val="00937CF3"/>
    <w:rsid w:val="00937FBE"/>
    <w:rsid w:val="009403E1"/>
    <w:rsid w:val="00940859"/>
    <w:rsid w:val="009424C2"/>
    <w:rsid w:val="00942712"/>
    <w:rsid w:val="00942E89"/>
    <w:rsid w:val="00942F53"/>
    <w:rsid w:val="00943893"/>
    <w:rsid w:val="009440A8"/>
    <w:rsid w:val="00944383"/>
    <w:rsid w:val="00944CC7"/>
    <w:rsid w:val="00945488"/>
    <w:rsid w:val="0094610C"/>
    <w:rsid w:val="00946786"/>
    <w:rsid w:val="00947D60"/>
    <w:rsid w:val="00951E9E"/>
    <w:rsid w:val="0095307D"/>
    <w:rsid w:val="009534E4"/>
    <w:rsid w:val="00953C2C"/>
    <w:rsid w:val="009541AD"/>
    <w:rsid w:val="009542EB"/>
    <w:rsid w:val="00956DA0"/>
    <w:rsid w:val="0095783D"/>
    <w:rsid w:val="00957DF6"/>
    <w:rsid w:val="00957FE7"/>
    <w:rsid w:val="009611A5"/>
    <w:rsid w:val="009613AF"/>
    <w:rsid w:val="00962799"/>
    <w:rsid w:val="00962907"/>
    <w:rsid w:val="00963F97"/>
    <w:rsid w:val="0096575C"/>
    <w:rsid w:val="009664F3"/>
    <w:rsid w:val="009676BE"/>
    <w:rsid w:val="009713F8"/>
    <w:rsid w:val="00972D12"/>
    <w:rsid w:val="0097368E"/>
    <w:rsid w:val="009743F3"/>
    <w:rsid w:val="00975B42"/>
    <w:rsid w:val="009764F5"/>
    <w:rsid w:val="00976764"/>
    <w:rsid w:val="00977007"/>
    <w:rsid w:val="009779B9"/>
    <w:rsid w:val="00980449"/>
    <w:rsid w:val="009806C0"/>
    <w:rsid w:val="00982562"/>
    <w:rsid w:val="009845FB"/>
    <w:rsid w:val="00984A52"/>
    <w:rsid w:val="009850C0"/>
    <w:rsid w:val="0098782B"/>
    <w:rsid w:val="0099173D"/>
    <w:rsid w:val="00991884"/>
    <w:rsid w:val="009924DA"/>
    <w:rsid w:val="0099261F"/>
    <w:rsid w:val="00993024"/>
    <w:rsid w:val="00993718"/>
    <w:rsid w:val="00994A8F"/>
    <w:rsid w:val="00995686"/>
    <w:rsid w:val="00995DC0"/>
    <w:rsid w:val="00995E60"/>
    <w:rsid w:val="009962C2"/>
    <w:rsid w:val="00996C0D"/>
    <w:rsid w:val="00996C8E"/>
    <w:rsid w:val="00997F59"/>
    <w:rsid w:val="009A1559"/>
    <w:rsid w:val="009A1770"/>
    <w:rsid w:val="009A1E1C"/>
    <w:rsid w:val="009A240A"/>
    <w:rsid w:val="009A2D3E"/>
    <w:rsid w:val="009A32EF"/>
    <w:rsid w:val="009A37F4"/>
    <w:rsid w:val="009A4E7A"/>
    <w:rsid w:val="009A515E"/>
    <w:rsid w:val="009A55FA"/>
    <w:rsid w:val="009A6065"/>
    <w:rsid w:val="009A6884"/>
    <w:rsid w:val="009A6D08"/>
    <w:rsid w:val="009A6F33"/>
    <w:rsid w:val="009A763E"/>
    <w:rsid w:val="009B252F"/>
    <w:rsid w:val="009B2BB4"/>
    <w:rsid w:val="009B2EE6"/>
    <w:rsid w:val="009B332E"/>
    <w:rsid w:val="009B33B5"/>
    <w:rsid w:val="009B5B18"/>
    <w:rsid w:val="009B5B9E"/>
    <w:rsid w:val="009B5E91"/>
    <w:rsid w:val="009B6492"/>
    <w:rsid w:val="009B64DE"/>
    <w:rsid w:val="009B6D04"/>
    <w:rsid w:val="009B7355"/>
    <w:rsid w:val="009B7FEC"/>
    <w:rsid w:val="009C001C"/>
    <w:rsid w:val="009C069B"/>
    <w:rsid w:val="009C0DD1"/>
    <w:rsid w:val="009C16DB"/>
    <w:rsid w:val="009C2AA7"/>
    <w:rsid w:val="009C2ACB"/>
    <w:rsid w:val="009C2ADA"/>
    <w:rsid w:val="009C374B"/>
    <w:rsid w:val="009C3DC3"/>
    <w:rsid w:val="009C451E"/>
    <w:rsid w:val="009C53E1"/>
    <w:rsid w:val="009C590B"/>
    <w:rsid w:val="009C5D3A"/>
    <w:rsid w:val="009C5FFC"/>
    <w:rsid w:val="009C67EE"/>
    <w:rsid w:val="009C6A75"/>
    <w:rsid w:val="009D0032"/>
    <w:rsid w:val="009D0216"/>
    <w:rsid w:val="009D07FE"/>
    <w:rsid w:val="009D0C72"/>
    <w:rsid w:val="009D26DA"/>
    <w:rsid w:val="009D40BF"/>
    <w:rsid w:val="009D5626"/>
    <w:rsid w:val="009D5D69"/>
    <w:rsid w:val="009D6025"/>
    <w:rsid w:val="009D642E"/>
    <w:rsid w:val="009D6FCF"/>
    <w:rsid w:val="009E0700"/>
    <w:rsid w:val="009E0B61"/>
    <w:rsid w:val="009E0BF0"/>
    <w:rsid w:val="009E0DC2"/>
    <w:rsid w:val="009E13D6"/>
    <w:rsid w:val="009E30B9"/>
    <w:rsid w:val="009E3127"/>
    <w:rsid w:val="009E4D56"/>
    <w:rsid w:val="009E4F67"/>
    <w:rsid w:val="009E5693"/>
    <w:rsid w:val="009F08EE"/>
    <w:rsid w:val="009F0F1F"/>
    <w:rsid w:val="009F25D5"/>
    <w:rsid w:val="009F2647"/>
    <w:rsid w:val="009F2E86"/>
    <w:rsid w:val="009F42BF"/>
    <w:rsid w:val="009F512D"/>
    <w:rsid w:val="009F5C78"/>
    <w:rsid w:val="00A007BA"/>
    <w:rsid w:val="00A0091F"/>
    <w:rsid w:val="00A01AD8"/>
    <w:rsid w:val="00A02366"/>
    <w:rsid w:val="00A023B6"/>
    <w:rsid w:val="00A02BA1"/>
    <w:rsid w:val="00A03536"/>
    <w:rsid w:val="00A035E1"/>
    <w:rsid w:val="00A03D99"/>
    <w:rsid w:val="00A046B4"/>
    <w:rsid w:val="00A04CDD"/>
    <w:rsid w:val="00A05EE8"/>
    <w:rsid w:val="00A06DE1"/>
    <w:rsid w:val="00A079FA"/>
    <w:rsid w:val="00A10FC8"/>
    <w:rsid w:val="00A11955"/>
    <w:rsid w:val="00A11ADC"/>
    <w:rsid w:val="00A12A38"/>
    <w:rsid w:val="00A12DA3"/>
    <w:rsid w:val="00A132E9"/>
    <w:rsid w:val="00A13617"/>
    <w:rsid w:val="00A13AF4"/>
    <w:rsid w:val="00A13DD4"/>
    <w:rsid w:val="00A165E0"/>
    <w:rsid w:val="00A22065"/>
    <w:rsid w:val="00A220A1"/>
    <w:rsid w:val="00A2224E"/>
    <w:rsid w:val="00A22FF2"/>
    <w:rsid w:val="00A24F15"/>
    <w:rsid w:val="00A24FD5"/>
    <w:rsid w:val="00A2564C"/>
    <w:rsid w:val="00A25CE8"/>
    <w:rsid w:val="00A25F1C"/>
    <w:rsid w:val="00A2614F"/>
    <w:rsid w:val="00A310AF"/>
    <w:rsid w:val="00A3184D"/>
    <w:rsid w:val="00A31B85"/>
    <w:rsid w:val="00A327BB"/>
    <w:rsid w:val="00A32C9D"/>
    <w:rsid w:val="00A331C6"/>
    <w:rsid w:val="00A33665"/>
    <w:rsid w:val="00A34089"/>
    <w:rsid w:val="00A348EB"/>
    <w:rsid w:val="00A34931"/>
    <w:rsid w:val="00A3496F"/>
    <w:rsid w:val="00A35115"/>
    <w:rsid w:val="00A3524C"/>
    <w:rsid w:val="00A36FE3"/>
    <w:rsid w:val="00A405FD"/>
    <w:rsid w:val="00A40815"/>
    <w:rsid w:val="00A413A0"/>
    <w:rsid w:val="00A41D34"/>
    <w:rsid w:val="00A4276E"/>
    <w:rsid w:val="00A441C7"/>
    <w:rsid w:val="00A44926"/>
    <w:rsid w:val="00A44983"/>
    <w:rsid w:val="00A506AF"/>
    <w:rsid w:val="00A50850"/>
    <w:rsid w:val="00A50B51"/>
    <w:rsid w:val="00A50E92"/>
    <w:rsid w:val="00A522A4"/>
    <w:rsid w:val="00A530E0"/>
    <w:rsid w:val="00A542C8"/>
    <w:rsid w:val="00A54ACD"/>
    <w:rsid w:val="00A55ADD"/>
    <w:rsid w:val="00A560D4"/>
    <w:rsid w:val="00A575AC"/>
    <w:rsid w:val="00A603E1"/>
    <w:rsid w:val="00A61C08"/>
    <w:rsid w:val="00A629A4"/>
    <w:rsid w:val="00A62D3D"/>
    <w:rsid w:val="00A62FC5"/>
    <w:rsid w:val="00A640AE"/>
    <w:rsid w:val="00A642DC"/>
    <w:rsid w:val="00A659E4"/>
    <w:rsid w:val="00A65C2B"/>
    <w:rsid w:val="00A65E93"/>
    <w:rsid w:val="00A66763"/>
    <w:rsid w:val="00A67F71"/>
    <w:rsid w:val="00A70DD7"/>
    <w:rsid w:val="00A71553"/>
    <w:rsid w:val="00A715BC"/>
    <w:rsid w:val="00A71C80"/>
    <w:rsid w:val="00A72071"/>
    <w:rsid w:val="00A72359"/>
    <w:rsid w:val="00A73658"/>
    <w:rsid w:val="00A73F1F"/>
    <w:rsid w:val="00A742A9"/>
    <w:rsid w:val="00A754CD"/>
    <w:rsid w:val="00A759A0"/>
    <w:rsid w:val="00A75FF7"/>
    <w:rsid w:val="00A76131"/>
    <w:rsid w:val="00A7657F"/>
    <w:rsid w:val="00A76873"/>
    <w:rsid w:val="00A82D5B"/>
    <w:rsid w:val="00A83207"/>
    <w:rsid w:val="00A83399"/>
    <w:rsid w:val="00A8510E"/>
    <w:rsid w:val="00A864B4"/>
    <w:rsid w:val="00A912D6"/>
    <w:rsid w:val="00A915F2"/>
    <w:rsid w:val="00A9210B"/>
    <w:rsid w:val="00A92481"/>
    <w:rsid w:val="00A93589"/>
    <w:rsid w:val="00A93DE2"/>
    <w:rsid w:val="00A93E77"/>
    <w:rsid w:val="00A941EF"/>
    <w:rsid w:val="00A9442B"/>
    <w:rsid w:val="00A94E96"/>
    <w:rsid w:val="00A95641"/>
    <w:rsid w:val="00A956CF"/>
    <w:rsid w:val="00A95C4C"/>
    <w:rsid w:val="00A96124"/>
    <w:rsid w:val="00A96F17"/>
    <w:rsid w:val="00A977CB"/>
    <w:rsid w:val="00AA2AE8"/>
    <w:rsid w:val="00AA324A"/>
    <w:rsid w:val="00AA34F8"/>
    <w:rsid w:val="00AA5957"/>
    <w:rsid w:val="00AA6921"/>
    <w:rsid w:val="00AA6D0A"/>
    <w:rsid w:val="00AA6F2A"/>
    <w:rsid w:val="00AB00F0"/>
    <w:rsid w:val="00AB0B55"/>
    <w:rsid w:val="00AB2EE3"/>
    <w:rsid w:val="00AB591F"/>
    <w:rsid w:val="00AB615E"/>
    <w:rsid w:val="00AB6BF0"/>
    <w:rsid w:val="00AB73FE"/>
    <w:rsid w:val="00AB77B6"/>
    <w:rsid w:val="00AC1B9C"/>
    <w:rsid w:val="00AC1DD8"/>
    <w:rsid w:val="00AC406F"/>
    <w:rsid w:val="00AC5087"/>
    <w:rsid w:val="00AC5603"/>
    <w:rsid w:val="00AC61B9"/>
    <w:rsid w:val="00AC63EE"/>
    <w:rsid w:val="00AD0347"/>
    <w:rsid w:val="00AD1100"/>
    <w:rsid w:val="00AD3590"/>
    <w:rsid w:val="00AD41FA"/>
    <w:rsid w:val="00AD4210"/>
    <w:rsid w:val="00AD48B6"/>
    <w:rsid w:val="00AD4F24"/>
    <w:rsid w:val="00AD4FBC"/>
    <w:rsid w:val="00AD646F"/>
    <w:rsid w:val="00AE31F7"/>
    <w:rsid w:val="00AE326B"/>
    <w:rsid w:val="00AE5295"/>
    <w:rsid w:val="00AE59A6"/>
    <w:rsid w:val="00AE600B"/>
    <w:rsid w:val="00AE7127"/>
    <w:rsid w:val="00AE7649"/>
    <w:rsid w:val="00AE76F8"/>
    <w:rsid w:val="00AE7F90"/>
    <w:rsid w:val="00AF0599"/>
    <w:rsid w:val="00AF096E"/>
    <w:rsid w:val="00AF127D"/>
    <w:rsid w:val="00AF1DA8"/>
    <w:rsid w:val="00AF2D22"/>
    <w:rsid w:val="00AF3F83"/>
    <w:rsid w:val="00AF4E06"/>
    <w:rsid w:val="00AF4FBA"/>
    <w:rsid w:val="00AF519F"/>
    <w:rsid w:val="00AF5A91"/>
    <w:rsid w:val="00AF72ED"/>
    <w:rsid w:val="00AF7B58"/>
    <w:rsid w:val="00B0018D"/>
    <w:rsid w:val="00B005F7"/>
    <w:rsid w:val="00B01030"/>
    <w:rsid w:val="00B01FC4"/>
    <w:rsid w:val="00B022E0"/>
    <w:rsid w:val="00B024FC"/>
    <w:rsid w:val="00B024FD"/>
    <w:rsid w:val="00B033EF"/>
    <w:rsid w:val="00B03490"/>
    <w:rsid w:val="00B04348"/>
    <w:rsid w:val="00B04978"/>
    <w:rsid w:val="00B05103"/>
    <w:rsid w:val="00B058AE"/>
    <w:rsid w:val="00B0660B"/>
    <w:rsid w:val="00B1045F"/>
    <w:rsid w:val="00B10CAB"/>
    <w:rsid w:val="00B126D0"/>
    <w:rsid w:val="00B12794"/>
    <w:rsid w:val="00B13B18"/>
    <w:rsid w:val="00B1499D"/>
    <w:rsid w:val="00B1531A"/>
    <w:rsid w:val="00B15DD6"/>
    <w:rsid w:val="00B17B80"/>
    <w:rsid w:val="00B200C6"/>
    <w:rsid w:val="00B2069F"/>
    <w:rsid w:val="00B224FC"/>
    <w:rsid w:val="00B2293B"/>
    <w:rsid w:val="00B23B5A"/>
    <w:rsid w:val="00B23DFD"/>
    <w:rsid w:val="00B264D9"/>
    <w:rsid w:val="00B2717C"/>
    <w:rsid w:val="00B30610"/>
    <w:rsid w:val="00B31771"/>
    <w:rsid w:val="00B320A7"/>
    <w:rsid w:val="00B32571"/>
    <w:rsid w:val="00B33012"/>
    <w:rsid w:val="00B33114"/>
    <w:rsid w:val="00B3335D"/>
    <w:rsid w:val="00B35246"/>
    <w:rsid w:val="00B35AB1"/>
    <w:rsid w:val="00B3603E"/>
    <w:rsid w:val="00B360E1"/>
    <w:rsid w:val="00B36730"/>
    <w:rsid w:val="00B3716B"/>
    <w:rsid w:val="00B377F8"/>
    <w:rsid w:val="00B40395"/>
    <w:rsid w:val="00B4132A"/>
    <w:rsid w:val="00B42C1A"/>
    <w:rsid w:val="00B43B5B"/>
    <w:rsid w:val="00B44F7D"/>
    <w:rsid w:val="00B45060"/>
    <w:rsid w:val="00B4586F"/>
    <w:rsid w:val="00B45BD8"/>
    <w:rsid w:val="00B51F6A"/>
    <w:rsid w:val="00B5307B"/>
    <w:rsid w:val="00B53908"/>
    <w:rsid w:val="00B55B98"/>
    <w:rsid w:val="00B55E15"/>
    <w:rsid w:val="00B561BD"/>
    <w:rsid w:val="00B56729"/>
    <w:rsid w:val="00B57884"/>
    <w:rsid w:val="00B57900"/>
    <w:rsid w:val="00B5795E"/>
    <w:rsid w:val="00B57E47"/>
    <w:rsid w:val="00B605BD"/>
    <w:rsid w:val="00B622FF"/>
    <w:rsid w:val="00B64A06"/>
    <w:rsid w:val="00B658EF"/>
    <w:rsid w:val="00B65B76"/>
    <w:rsid w:val="00B65C25"/>
    <w:rsid w:val="00B66B26"/>
    <w:rsid w:val="00B67998"/>
    <w:rsid w:val="00B705D5"/>
    <w:rsid w:val="00B70E02"/>
    <w:rsid w:val="00B71528"/>
    <w:rsid w:val="00B71DB4"/>
    <w:rsid w:val="00B71DC8"/>
    <w:rsid w:val="00B72858"/>
    <w:rsid w:val="00B72E9F"/>
    <w:rsid w:val="00B7312D"/>
    <w:rsid w:val="00B73881"/>
    <w:rsid w:val="00B739CD"/>
    <w:rsid w:val="00B745B3"/>
    <w:rsid w:val="00B76323"/>
    <w:rsid w:val="00B76548"/>
    <w:rsid w:val="00B767B2"/>
    <w:rsid w:val="00B80DE1"/>
    <w:rsid w:val="00B80E26"/>
    <w:rsid w:val="00B82499"/>
    <w:rsid w:val="00B83207"/>
    <w:rsid w:val="00B8323A"/>
    <w:rsid w:val="00B834B9"/>
    <w:rsid w:val="00B837D5"/>
    <w:rsid w:val="00B838D3"/>
    <w:rsid w:val="00B83FE1"/>
    <w:rsid w:val="00B8481C"/>
    <w:rsid w:val="00B85468"/>
    <w:rsid w:val="00B85EF3"/>
    <w:rsid w:val="00B87A91"/>
    <w:rsid w:val="00B9000D"/>
    <w:rsid w:val="00B90DA4"/>
    <w:rsid w:val="00B9122E"/>
    <w:rsid w:val="00B912AC"/>
    <w:rsid w:val="00B92B59"/>
    <w:rsid w:val="00B9621F"/>
    <w:rsid w:val="00B969B8"/>
    <w:rsid w:val="00B97C0A"/>
    <w:rsid w:val="00B97DC1"/>
    <w:rsid w:val="00BA24D8"/>
    <w:rsid w:val="00BA36AD"/>
    <w:rsid w:val="00BA4238"/>
    <w:rsid w:val="00BA52C5"/>
    <w:rsid w:val="00BA6AD5"/>
    <w:rsid w:val="00BA7C76"/>
    <w:rsid w:val="00BB1C1A"/>
    <w:rsid w:val="00BB1D92"/>
    <w:rsid w:val="00BB236D"/>
    <w:rsid w:val="00BB2F0C"/>
    <w:rsid w:val="00BB439B"/>
    <w:rsid w:val="00BB6353"/>
    <w:rsid w:val="00BB6F4D"/>
    <w:rsid w:val="00BB6F64"/>
    <w:rsid w:val="00BB7321"/>
    <w:rsid w:val="00BB7A7D"/>
    <w:rsid w:val="00BC206F"/>
    <w:rsid w:val="00BC39D9"/>
    <w:rsid w:val="00BC3EE5"/>
    <w:rsid w:val="00BC4472"/>
    <w:rsid w:val="00BC53F2"/>
    <w:rsid w:val="00BC7ECB"/>
    <w:rsid w:val="00BD1BDF"/>
    <w:rsid w:val="00BD1C4A"/>
    <w:rsid w:val="00BD258A"/>
    <w:rsid w:val="00BD2DEE"/>
    <w:rsid w:val="00BD38F1"/>
    <w:rsid w:val="00BD5209"/>
    <w:rsid w:val="00BD5BB6"/>
    <w:rsid w:val="00BD62C7"/>
    <w:rsid w:val="00BD6480"/>
    <w:rsid w:val="00BD720A"/>
    <w:rsid w:val="00BD7597"/>
    <w:rsid w:val="00BE08DC"/>
    <w:rsid w:val="00BE1BAE"/>
    <w:rsid w:val="00BE2F56"/>
    <w:rsid w:val="00BE6C98"/>
    <w:rsid w:val="00BE71C3"/>
    <w:rsid w:val="00BE732C"/>
    <w:rsid w:val="00BF03CF"/>
    <w:rsid w:val="00BF115D"/>
    <w:rsid w:val="00BF3D66"/>
    <w:rsid w:val="00BF409D"/>
    <w:rsid w:val="00BF447B"/>
    <w:rsid w:val="00BF551F"/>
    <w:rsid w:val="00BF5DED"/>
    <w:rsid w:val="00BF5EE7"/>
    <w:rsid w:val="00BF60C9"/>
    <w:rsid w:val="00C0106C"/>
    <w:rsid w:val="00C019D3"/>
    <w:rsid w:val="00C0214E"/>
    <w:rsid w:val="00C050ED"/>
    <w:rsid w:val="00C06997"/>
    <w:rsid w:val="00C074FC"/>
    <w:rsid w:val="00C076EF"/>
    <w:rsid w:val="00C07BCA"/>
    <w:rsid w:val="00C12AD2"/>
    <w:rsid w:val="00C12C84"/>
    <w:rsid w:val="00C12D09"/>
    <w:rsid w:val="00C12F08"/>
    <w:rsid w:val="00C13263"/>
    <w:rsid w:val="00C13A9F"/>
    <w:rsid w:val="00C13DB1"/>
    <w:rsid w:val="00C1476A"/>
    <w:rsid w:val="00C1523F"/>
    <w:rsid w:val="00C164BB"/>
    <w:rsid w:val="00C16EAE"/>
    <w:rsid w:val="00C17020"/>
    <w:rsid w:val="00C1781B"/>
    <w:rsid w:val="00C21D7F"/>
    <w:rsid w:val="00C235C9"/>
    <w:rsid w:val="00C23FD1"/>
    <w:rsid w:val="00C24BDB"/>
    <w:rsid w:val="00C25533"/>
    <w:rsid w:val="00C25B54"/>
    <w:rsid w:val="00C260AF"/>
    <w:rsid w:val="00C26C4E"/>
    <w:rsid w:val="00C30B52"/>
    <w:rsid w:val="00C31528"/>
    <w:rsid w:val="00C3284D"/>
    <w:rsid w:val="00C33488"/>
    <w:rsid w:val="00C351CA"/>
    <w:rsid w:val="00C3557C"/>
    <w:rsid w:val="00C3588D"/>
    <w:rsid w:val="00C40167"/>
    <w:rsid w:val="00C4332B"/>
    <w:rsid w:val="00C44CC4"/>
    <w:rsid w:val="00C45A4B"/>
    <w:rsid w:val="00C45B1B"/>
    <w:rsid w:val="00C45E39"/>
    <w:rsid w:val="00C471AD"/>
    <w:rsid w:val="00C478FF"/>
    <w:rsid w:val="00C47B41"/>
    <w:rsid w:val="00C50898"/>
    <w:rsid w:val="00C513B6"/>
    <w:rsid w:val="00C52417"/>
    <w:rsid w:val="00C52456"/>
    <w:rsid w:val="00C529AF"/>
    <w:rsid w:val="00C52B7B"/>
    <w:rsid w:val="00C52D17"/>
    <w:rsid w:val="00C52F14"/>
    <w:rsid w:val="00C54824"/>
    <w:rsid w:val="00C54BE2"/>
    <w:rsid w:val="00C54C72"/>
    <w:rsid w:val="00C558AF"/>
    <w:rsid w:val="00C562FC"/>
    <w:rsid w:val="00C56357"/>
    <w:rsid w:val="00C56DAC"/>
    <w:rsid w:val="00C5785B"/>
    <w:rsid w:val="00C6184F"/>
    <w:rsid w:val="00C61BD4"/>
    <w:rsid w:val="00C621BE"/>
    <w:rsid w:val="00C63A62"/>
    <w:rsid w:val="00C642B7"/>
    <w:rsid w:val="00C64E23"/>
    <w:rsid w:val="00C65316"/>
    <w:rsid w:val="00C664CC"/>
    <w:rsid w:val="00C67634"/>
    <w:rsid w:val="00C67A96"/>
    <w:rsid w:val="00C703C7"/>
    <w:rsid w:val="00C71B1F"/>
    <w:rsid w:val="00C72AE9"/>
    <w:rsid w:val="00C72EAD"/>
    <w:rsid w:val="00C72EBC"/>
    <w:rsid w:val="00C73557"/>
    <w:rsid w:val="00C73B26"/>
    <w:rsid w:val="00C74276"/>
    <w:rsid w:val="00C753B5"/>
    <w:rsid w:val="00C756A2"/>
    <w:rsid w:val="00C772D6"/>
    <w:rsid w:val="00C7737E"/>
    <w:rsid w:val="00C776B9"/>
    <w:rsid w:val="00C77CEC"/>
    <w:rsid w:val="00C8050A"/>
    <w:rsid w:val="00C80994"/>
    <w:rsid w:val="00C81013"/>
    <w:rsid w:val="00C813AA"/>
    <w:rsid w:val="00C81CB4"/>
    <w:rsid w:val="00C81CC7"/>
    <w:rsid w:val="00C82690"/>
    <w:rsid w:val="00C830A0"/>
    <w:rsid w:val="00C84A4F"/>
    <w:rsid w:val="00C87A1A"/>
    <w:rsid w:val="00C9043B"/>
    <w:rsid w:val="00C90C64"/>
    <w:rsid w:val="00C90CFA"/>
    <w:rsid w:val="00C923A0"/>
    <w:rsid w:val="00C92610"/>
    <w:rsid w:val="00C93123"/>
    <w:rsid w:val="00C941BA"/>
    <w:rsid w:val="00C9470E"/>
    <w:rsid w:val="00C94975"/>
    <w:rsid w:val="00C94B9F"/>
    <w:rsid w:val="00C94F82"/>
    <w:rsid w:val="00C95715"/>
    <w:rsid w:val="00C95888"/>
    <w:rsid w:val="00C959EE"/>
    <w:rsid w:val="00C9673D"/>
    <w:rsid w:val="00C971AA"/>
    <w:rsid w:val="00C9732F"/>
    <w:rsid w:val="00C97649"/>
    <w:rsid w:val="00C97769"/>
    <w:rsid w:val="00CA2329"/>
    <w:rsid w:val="00CA2EF1"/>
    <w:rsid w:val="00CA30EF"/>
    <w:rsid w:val="00CA3E3A"/>
    <w:rsid w:val="00CA4688"/>
    <w:rsid w:val="00CA4B8F"/>
    <w:rsid w:val="00CA6381"/>
    <w:rsid w:val="00CA7351"/>
    <w:rsid w:val="00CA758F"/>
    <w:rsid w:val="00CB0876"/>
    <w:rsid w:val="00CB17BC"/>
    <w:rsid w:val="00CB2312"/>
    <w:rsid w:val="00CB273A"/>
    <w:rsid w:val="00CB29D8"/>
    <w:rsid w:val="00CB3E7C"/>
    <w:rsid w:val="00CB3EB2"/>
    <w:rsid w:val="00CB55D7"/>
    <w:rsid w:val="00CB5614"/>
    <w:rsid w:val="00CB7B04"/>
    <w:rsid w:val="00CB7EBF"/>
    <w:rsid w:val="00CC0130"/>
    <w:rsid w:val="00CC0191"/>
    <w:rsid w:val="00CC1AC7"/>
    <w:rsid w:val="00CC24B9"/>
    <w:rsid w:val="00CC33AF"/>
    <w:rsid w:val="00CC50E5"/>
    <w:rsid w:val="00CC57FC"/>
    <w:rsid w:val="00CC5845"/>
    <w:rsid w:val="00CC58AB"/>
    <w:rsid w:val="00CC77A2"/>
    <w:rsid w:val="00CD0709"/>
    <w:rsid w:val="00CD0826"/>
    <w:rsid w:val="00CD0BE0"/>
    <w:rsid w:val="00CD0E46"/>
    <w:rsid w:val="00CD1B0F"/>
    <w:rsid w:val="00CD3C2A"/>
    <w:rsid w:val="00CD42D8"/>
    <w:rsid w:val="00CD487D"/>
    <w:rsid w:val="00CD4C14"/>
    <w:rsid w:val="00CE0246"/>
    <w:rsid w:val="00CE03DD"/>
    <w:rsid w:val="00CE04DF"/>
    <w:rsid w:val="00CE0BAC"/>
    <w:rsid w:val="00CE11D3"/>
    <w:rsid w:val="00CE1594"/>
    <w:rsid w:val="00CE1CFE"/>
    <w:rsid w:val="00CE2A3B"/>
    <w:rsid w:val="00CE2D22"/>
    <w:rsid w:val="00CE2F84"/>
    <w:rsid w:val="00CE5D8A"/>
    <w:rsid w:val="00CE5F4A"/>
    <w:rsid w:val="00CE6F6F"/>
    <w:rsid w:val="00CE7176"/>
    <w:rsid w:val="00CE71D3"/>
    <w:rsid w:val="00CE75C7"/>
    <w:rsid w:val="00CE793E"/>
    <w:rsid w:val="00CF0334"/>
    <w:rsid w:val="00CF0EF6"/>
    <w:rsid w:val="00CF1416"/>
    <w:rsid w:val="00CF1E2C"/>
    <w:rsid w:val="00CF6768"/>
    <w:rsid w:val="00CF6C4E"/>
    <w:rsid w:val="00CF773C"/>
    <w:rsid w:val="00CF7F30"/>
    <w:rsid w:val="00D00448"/>
    <w:rsid w:val="00D007CA"/>
    <w:rsid w:val="00D01459"/>
    <w:rsid w:val="00D02123"/>
    <w:rsid w:val="00D024E9"/>
    <w:rsid w:val="00D02891"/>
    <w:rsid w:val="00D02E3F"/>
    <w:rsid w:val="00D03B54"/>
    <w:rsid w:val="00D04FF4"/>
    <w:rsid w:val="00D060F1"/>
    <w:rsid w:val="00D06A08"/>
    <w:rsid w:val="00D06C87"/>
    <w:rsid w:val="00D07377"/>
    <w:rsid w:val="00D07631"/>
    <w:rsid w:val="00D07B82"/>
    <w:rsid w:val="00D10DC2"/>
    <w:rsid w:val="00D1234B"/>
    <w:rsid w:val="00D12D32"/>
    <w:rsid w:val="00D12E63"/>
    <w:rsid w:val="00D135BA"/>
    <w:rsid w:val="00D135F4"/>
    <w:rsid w:val="00D13ED9"/>
    <w:rsid w:val="00D20B95"/>
    <w:rsid w:val="00D21B6B"/>
    <w:rsid w:val="00D22427"/>
    <w:rsid w:val="00D23581"/>
    <w:rsid w:val="00D2543F"/>
    <w:rsid w:val="00D26480"/>
    <w:rsid w:val="00D27A52"/>
    <w:rsid w:val="00D30361"/>
    <w:rsid w:val="00D308FD"/>
    <w:rsid w:val="00D309F6"/>
    <w:rsid w:val="00D31C8F"/>
    <w:rsid w:val="00D31CB9"/>
    <w:rsid w:val="00D3204E"/>
    <w:rsid w:val="00D328AB"/>
    <w:rsid w:val="00D330C3"/>
    <w:rsid w:val="00D331EC"/>
    <w:rsid w:val="00D33310"/>
    <w:rsid w:val="00D33BC5"/>
    <w:rsid w:val="00D3428C"/>
    <w:rsid w:val="00D3437E"/>
    <w:rsid w:val="00D34A09"/>
    <w:rsid w:val="00D3588F"/>
    <w:rsid w:val="00D36121"/>
    <w:rsid w:val="00D371B4"/>
    <w:rsid w:val="00D4051B"/>
    <w:rsid w:val="00D4297A"/>
    <w:rsid w:val="00D43298"/>
    <w:rsid w:val="00D44250"/>
    <w:rsid w:val="00D44CA6"/>
    <w:rsid w:val="00D46E0C"/>
    <w:rsid w:val="00D47A1A"/>
    <w:rsid w:val="00D50190"/>
    <w:rsid w:val="00D506C5"/>
    <w:rsid w:val="00D50BD3"/>
    <w:rsid w:val="00D51037"/>
    <w:rsid w:val="00D525A7"/>
    <w:rsid w:val="00D52B44"/>
    <w:rsid w:val="00D5380F"/>
    <w:rsid w:val="00D55412"/>
    <w:rsid w:val="00D56665"/>
    <w:rsid w:val="00D5777A"/>
    <w:rsid w:val="00D6098A"/>
    <w:rsid w:val="00D62B67"/>
    <w:rsid w:val="00D62C4C"/>
    <w:rsid w:val="00D6309C"/>
    <w:rsid w:val="00D639C1"/>
    <w:rsid w:val="00D63C0E"/>
    <w:rsid w:val="00D6525D"/>
    <w:rsid w:val="00D7246D"/>
    <w:rsid w:val="00D72804"/>
    <w:rsid w:val="00D728E9"/>
    <w:rsid w:val="00D72BC4"/>
    <w:rsid w:val="00D748B8"/>
    <w:rsid w:val="00D7495D"/>
    <w:rsid w:val="00D75206"/>
    <w:rsid w:val="00D767A8"/>
    <w:rsid w:val="00D768E8"/>
    <w:rsid w:val="00D80B26"/>
    <w:rsid w:val="00D81050"/>
    <w:rsid w:val="00D828A3"/>
    <w:rsid w:val="00D8362D"/>
    <w:rsid w:val="00D84266"/>
    <w:rsid w:val="00D844DA"/>
    <w:rsid w:val="00D855AC"/>
    <w:rsid w:val="00D85FBD"/>
    <w:rsid w:val="00D91AB0"/>
    <w:rsid w:val="00D91CB5"/>
    <w:rsid w:val="00D923B1"/>
    <w:rsid w:val="00D924E8"/>
    <w:rsid w:val="00D92AAE"/>
    <w:rsid w:val="00D93A82"/>
    <w:rsid w:val="00D9422C"/>
    <w:rsid w:val="00D94275"/>
    <w:rsid w:val="00D960CF"/>
    <w:rsid w:val="00D96430"/>
    <w:rsid w:val="00D9759F"/>
    <w:rsid w:val="00DA0647"/>
    <w:rsid w:val="00DA1698"/>
    <w:rsid w:val="00DA24B6"/>
    <w:rsid w:val="00DA3002"/>
    <w:rsid w:val="00DA54EA"/>
    <w:rsid w:val="00DA6080"/>
    <w:rsid w:val="00DA64DB"/>
    <w:rsid w:val="00DB0B39"/>
    <w:rsid w:val="00DB1834"/>
    <w:rsid w:val="00DB1FFB"/>
    <w:rsid w:val="00DB5068"/>
    <w:rsid w:val="00DB560E"/>
    <w:rsid w:val="00DB60B9"/>
    <w:rsid w:val="00DB6C1F"/>
    <w:rsid w:val="00DB77D2"/>
    <w:rsid w:val="00DC181B"/>
    <w:rsid w:val="00DC1AA2"/>
    <w:rsid w:val="00DC31E6"/>
    <w:rsid w:val="00DC442F"/>
    <w:rsid w:val="00DC6761"/>
    <w:rsid w:val="00DC7FF4"/>
    <w:rsid w:val="00DD011E"/>
    <w:rsid w:val="00DD044B"/>
    <w:rsid w:val="00DD0C61"/>
    <w:rsid w:val="00DD0F3B"/>
    <w:rsid w:val="00DD1954"/>
    <w:rsid w:val="00DD1B2B"/>
    <w:rsid w:val="00DD2181"/>
    <w:rsid w:val="00DD21A5"/>
    <w:rsid w:val="00DD35A0"/>
    <w:rsid w:val="00DD4711"/>
    <w:rsid w:val="00DD4BA3"/>
    <w:rsid w:val="00DD5252"/>
    <w:rsid w:val="00DD5C0F"/>
    <w:rsid w:val="00DD6399"/>
    <w:rsid w:val="00DD6B13"/>
    <w:rsid w:val="00DE0A27"/>
    <w:rsid w:val="00DE0EB0"/>
    <w:rsid w:val="00DE28C2"/>
    <w:rsid w:val="00DE2CA3"/>
    <w:rsid w:val="00DE3767"/>
    <w:rsid w:val="00DE7A65"/>
    <w:rsid w:val="00DE7CCF"/>
    <w:rsid w:val="00DF2176"/>
    <w:rsid w:val="00DF3909"/>
    <w:rsid w:val="00DF4579"/>
    <w:rsid w:val="00DF7A30"/>
    <w:rsid w:val="00E0118C"/>
    <w:rsid w:val="00E01472"/>
    <w:rsid w:val="00E01669"/>
    <w:rsid w:val="00E022FA"/>
    <w:rsid w:val="00E04098"/>
    <w:rsid w:val="00E051B4"/>
    <w:rsid w:val="00E0558E"/>
    <w:rsid w:val="00E05855"/>
    <w:rsid w:val="00E067E5"/>
    <w:rsid w:val="00E072F6"/>
    <w:rsid w:val="00E10215"/>
    <w:rsid w:val="00E106F2"/>
    <w:rsid w:val="00E10F9F"/>
    <w:rsid w:val="00E113DD"/>
    <w:rsid w:val="00E11A3B"/>
    <w:rsid w:val="00E11EC8"/>
    <w:rsid w:val="00E14403"/>
    <w:rsid w:val="00E145C1"/>
    <w:rsid w:val="00E14A89"/>
    <w:rsid w:val="00E15EB5"/>
    <w:rsid w:val="00E16E47"/>
    <w:rsid w:val="00E208B0"/>
    <w:rsid w:val="00E20A1B"/>
    <w:rsid w:val="00E22174"/>
    <w:rsid w:val="00E2233D"/>
    <w:rsid w:val="00E24807"/>
    <w:rsid w:val="00E2578D"/>
    <w:rsid w:val="00E259E5"/>
    <w:rsid w:val="00E25C17"/>
    <w:rsid w:val="00E26103"/>
    <w:rsid w:val="00E3096D"/>
    <w:rsid w:val="00E30FC3"/>
    <w:rsid w:val="00E315A2"/>
    <w:rsid w:val="00E31D6B"/>
    <w:rsid w:val="00E35499"/>
    <w:rsid w:val="00E371AC"/>
    <w:rsid w:val="00E378B0"/>
    <w:rsid w:val="00E37A44"/>
    <w:rsid w:val="00E4024A"/>
    <w:rsid w:val="00E40DD8"/>
    <w:rsid w:val="00E418EB"/>
    <w:rsid w:val="00E42138"/>
    <w:rsid w:val="00E4388D"/>
    <w:rsid w:val="00E44BEC"/>
    <w:rsid w:val="00E453DC"/>
    <w:rsid w:val="00E45710"/>
    <w:rsid w:val="00E461D2"/>
    <w:rsid w:val="00E46FFF"/>
    <w:rsid w:val="00E4710D"/>
    <w:rsid w:val="00E4711E"/>
    <w:rsid w:val="00E5035B"/>
    <w:rsid w:val="00E5057D"/>
    <w:rsid w:val="00E50EA8"/>
    <w:rsid w:val="00E51221"/>
    <w:rsid w:val="00E5563C"/>
    <w:rsid w:val="00E55995"/>
    <w:rsid w:val="00E55BDB"/>
    <w:rsid w:val="00E56557"/>
    <w:rsid w:val="00E5751F"/>
    <w:rsid w:val="00E5775C"/>
    <w:rsid w:val="00E57E52"/>
    <w:rsid w:val="00E60210"/>
    <w:rsid w:val="00E606D2"/>
    <w:rsid w:val="00E607D7"/>
    <w:rsid w:val="00E61067"/>
    <w:rsid w:val="00E62814"/>
    <w:rsid w:val="00E628C9"/>
    <w:rsid w:val="00E64483"/>
    <w:rsid w:val="00E65FCC"/>
    <w:rsid w:val="00E65FCF"/>
    <w:rsid w:val="00E663D2"/>
    <w:rsid w:val="00E67C8F"/>
    <w:rsid w:val="00E700BC"/>
    <w:rsid w:val="00E70AD1"/>
    <w:rsid w:val="00E70C44"/>
    <w:rsid w:val="00E72D9D"/>
    <w:rsid w:val="00E72DB6"/>
    <w:rsid w:val="00E730EB"/>
    <w:rsid w:val="00E73757"/>
    <w:rsid w:val="00E742C1"/>
    <w:rsid w:val="00E74BF3"/>
    <w:rsid w:val="00E74C9A"/>
    <w:rsid w:val="00E74FE8"/>
    <w:rsid w:val="00E75146"/>
    <w:rsid w:val="00E758BB"/>
    <w:rsid w:val="00E76238"/>
    <w:rsid w:val="00E7685E"/>
    <w:rsid w:val="00E771CB"/>
    <w:rsid w:val="00E77763"/>
    <w:rsid w:val="00E77E79"/>
    <w:rsid w:val="00E80394"/>
    <w:rsid w:val="00E81DF7"/>
    <w:rsid w:val="00E83170"/>
    <w:rsid w:val="00E83AB2"/>
    <w:rsid w:val="00E84128"/>
    <w:rsid w:val="00E84280"/>
    <w:rsid w:val="00E84895"/>
    <w:rsid w:val="00E85B83"/>
    <w:rsid w:val="00E85D34"/>
    <w:rsid w:val="00E90191"/>
    <w:rsid w:val="00E92BDB"/>
    <w:rsid w:val="00E92EF9"/>
    <w:rsid w:val="00E93CEB"/>
    <w:rsid w:val="00E958F4"/>
    <w:rsid w:val="00E95F02"/>
    <w:rsid w:val="00E973E1"/>
    <w:rsid w:val="00EA0088"/>
    <w:rsid w:val="00EA008D"/>
    <w:rsid w:val="00EA0428"/>
    <w:rsid w:val="00EA0628"/>
    <w:rsid w:val="00EA076F"/>
    <w:rsid w:val="00EA46BA"/>
    <w:rsid w:val="00EB27B5"/>
    <w:rsid w:val="00EB2E68"/>
    <w:rsid w:val="00EB3BD7"/>
    <w:rsid w:val="00EB4F55"/>
    <w:rsid w:val="00EB5995"/>
    <w:rsid w:val="00EB6B86"/>
    <w:rsid w:val="00EC0B28"/>
    <w:rsid w:val="00EC399F"/>
    <w:rsid w:val="00EC425A"/>
    <w:rsid w:val="00EC633C"/>
    <w:rsid w:val="00EC66FE"/>
    <w:rsid w:val="00EC6BB6"/>
    <w:rsid w:val="00ED117C"/>
    <w:rsid w:val="00ED11AC"/>
    <w:rsid w:val="00ED2062"/>
    <w:rsid w:val="00ED20D4"/>
    <w:rsid w:val="00ED2F41"/>
    <w:rsid w:val="00ED57C5"/>
    <w:rsid w:val="00ED588D"/>
    <w:rsid w:val="00ED6C40"/>
    <w:rsid w:val="00ED7DDC"/>
    <w:rsid w:val="00EE0714"/>
    <w:rsid w:val="00EE1858"/>
    <w:rsid w:val="00EE244A"/>
    <w:rsid w:val="00EE2FDD"/>
    <w:rsid w:val="00EE3057"/>
    <w:rsid w:val="00EE3137"/>
    <w:rsid w:val="00EE3766"/>
    <w:rsid w:val="00EE3B4B"/>
    <w:rsid w:val="00EE47F4"/>
    <w:rsid w:val="00EE4DAF"/>
    <w:rsid w:val="00EE4EFC"/>
    <w:rsid w:val="00EE5B5B"/>
    <w:rsid w:val="00EE5FBC"/>
    <w:rsid w:val="00EF077D"/>
    <w:rsid w:val="00EF0B1B"/>
    <w:rsid w:val="00EF12A6"/>
    <w:rsid w:val="00EF1B71"/>
    <w:rsid w:val="00EF2F1E"/>
    <w:rsid w:val="00EF3ECC"/>
    <w:rsid w:val="00EF3FAA"/>
    <w:rsid w:val="00EF4DCF"/>
    <w:rsid w:val="00EF54C6"/>
    <w:rsid w:val="00EF5695"/>
    <w:rsid w:val="00EF569A"/>
    <w:rsid w:val="00EF736F"/>
    <w:rsid w:val="00EF73CC"/>
    <w:rsid w:val="00EF7CC2"/>
    <w:rsid w:val="00F0088D"/>
    <w:rsid w:val="00F01108"/>
    <w:rsid w:val="00F02FFF"/>
    <w:rsid w:val="00F03CCF"/>
    <w:rsid w:val="00F041C1"/>
    <w:rsid w:val="00F0726E"/>
    <w:rsid w:val="00F1082F"/>
    <w:rsid w:val="00F10D0C"/>
    <w:rsid w:val="00F119A3"/>
    <w:rsid w:val="00F119FC"/>
    <w:rsid w:val="00F11C8A"/>
    <w:rsid w:val="00F12A17"/>
    <w:rsid w:val="00F13A22"/>
    <w:rsid w:val="00F142AC"/>
    <w:rsid w:val="00F15351"/>
    <w:rsid w:val="00F15890"/>
    <w:rsid w:val="00F15DC2"/>
    <w:rsid w:val="00F15F87"/>
    <w:rsid w:val="00F163BC"/>
    <w:rsid w:val="00F163C8"/>
    <w:rsid w:val="00F167EA"/>
    <w:rsid w:val="00F16984"/>
    <w:rsid w:val="00F1729D"/>
    <w:rsid w:val="00F2083F"/>
    <w:rsid w:val="00F217F1"/>
    <w:rsid w:val="00F22DFA"/>
    <w:rsid w:val="00F2375B"/>
    <w:rsid w:val="00F24652"/>
    <w:rsid w:val="00F25385"/>
    <w:rsid w:val="00F254E6"/>
    <w:rsid w:val="00F25EE1"/>
    <w:rsid w:val="00F265EC"/>
    <w:rsid w:val="00F26B9B"/>
    <w:rsid w:val="00F26EC4"/>
    <w:rsid w:val="00F272CE"/>
    <w:rsid w:val="00F27682"/>
    <w:rsid w:val="00F3066A"/>
    <w:rsid w:val="00F3115F"/>
    <w:rsid w:val="00F319DC"/>
    <w:rsid w:val="00F31C6D"/>
    <w:rsid w:val="00F32ABD"/>
    <w:rsid w:val="00F32D54"/>
    <w:rsid w:val="00F339D3"/>
    <w:rsid w:val="00F33DD1"/>
    <w:rsid w:val="00F34E1E"/>
    <w:rsid w:val="00F35D7E"/>
    <w:rsid w:val="00F36972"/>
    <w:rsid w:val="00F36B0E"/>
    <w:rsid w:val="00F37ADD"/>
    <w:rsid w:val="00F40769"/>
    <w:rsid w:val="00F41D2E"/>
    <w:rsid w:val="00F423FE"/>
    <w:rsid w:val="00F42E14"/>
    <w:rsid w:val="00F42ED4"/>
    <w:rsid w:val="00F43311"/>
    <w:rsid w:val="00F435D9"/>
    <w:rsid w:val="00F43B3E"/>
    <w:rsid w:val="00F43E1B"/>
    <w:rsid w:val="00F44781"/>
    <w:rsid w:val="00F50252"/>
    <w:rsid w:val="00F51B5D"/>
    <w:rsid w:val="00F52BA5"/>
    <w:rsid w:val="00F52D44"/>
    <w:rsid w:val="00F550C6"/>
    <w:rsid w:val="00F555A6"/>
    <w:rsid w:val="00F5794F"/>
    <w:rsid w:val="00F618ED"/>
    <w:rsid w:val="00F62654"/>
    <w:rsid w:val="00F6284C"/>
    <w:rsid w:val="00F62F9B"/>
    <w:rsid w:val="00F63FD8"/>
    <w:rsid w:val="00F64536"/>
    <w:rsid w:val="00F65545"/>
    <w:rsid w:val="00F663AB"/>
    <w:rsid w:val="00F66F6E"/>
    <w:rsid w:val="00F6777F"/>
    <w:rsid w:val="00F67CA4"/>
    <w:rsid w:val="00F7044B"/>
    <w:rsid w:val="00F7058A"/>
    <w:rsid w:val="00F707BD"/>
    <w:rsid w:val="00F7226D"/>
    <w:rsid w:val="00F73320"/>
    <w:rsid w:val="00F73536"/>
    <w:rsid w:val="00F7377E"/>
    <w:rsid w:val="00F73D78"/>
    <w:rsid w:val="00F7530A"/>
    <w:rsid w:val="00F75E9F"/>
    <w:rsid w:val="00F8037B"/>
    <w:rsid w:val="00F8186C"/>
    <w:rsid w:val="00F829A1"/>
    <w:rsid w:val="00F84422"/>
    <w:rsid w:val="00F847EC"/>
    <w:rsid w:val="00F84C80"/>
    <w:rsid w:val="00F85C37"/>
    <w:rsid w:val="00F869AE"/>
    <w:rsid w:val="00F86F7D"/>
    <w:rsid w:val="00F90373"/>
    <w:rsid w:val="00F917FC"/>
    <w:rsid w:val="00F92DDE"/>
    <w:rsid w:val="00F95547"/>
    <w:rsid w:val="00F956B0"/>
    <w:rsid w:val="00F965BC"/>
    <w:rsid w:val="00FA4267"/>
    <w:rsid w:val="00FA483A"/>
    <w:rsid w:val="00FA4927"/>
    <w:rsid w:val="00FA4E54"/>
    <w:rsid w:val="00FA5D99"/>
    <w:rsid w:val="00FA6164"/>
    <w:rsid w:val="00FA66E8"/>
    <w:rsid w:val="00FA6CAB"/>
    <w:rsid w:val="00FA780F"/>
    <w:rsid w:val="00FA7D76"/>
    <w:rsid w:val="00FA7E22"/>
    <w:rsid w:val="00FB12F8"/>
    <w:rsid w:val="00FB133F"/>
    <w:rsid w:val="00FB2DF3"/>
    <w:rsid w:val="00FB2FE8"/>
    <w:rsid w:val="00FB31DA"/>
    <w:rsid w:val="00FB4457"/>
    <w:rsid w:val="00FB448C"/>
    <w:rsid w:val="00FB451E"/>
    <w:rsid w:val="00FB573A"/>
    <w:rsid w:val="00FB588B"/>
    <w:rsid w:val="00FB5AE8"/>
    <w:rsid w:val="00FB62E7"/>
    <w:rsid w:val="00FB774E"/>
    <w:rsid w:val="00FC022E"/>
    <w:rsid w:val="00FC10A5"/>
    <w:rsid w:val="00FC138D"/>
    <w:rsid w:val="00FC16E6"/>
    <w:rsid w:val="00FC30F8"/>
    <w:rsid w:val="00FC317A"/>
    <w:rsid w:val="00FC3795"/>
    <w:rsid w:val="00FC44A1"/>
    <w:rsid w:val="00FC5328"/>
    <w:rsid w:val="00FC64B4"/>
    <w:rsid w:val="00FC6B63"/>
    <w:rsid w:val="00FC7833"/>
    <w:rsid w:val="00FC7FA6"/>
    <w:rsid w:val="00FD0B19"/>
    <w:rsid w:val="00FD0D2C"/>
    <w:rsid w:val="00FD223A"/>
    <w:rsid w:val="00FD2E92"/>
    <w:rsid w:val="00FD405F"/>
    <w:rsid w:val="00FD5193"/>
    <w:rsid w:val="00FD5793"/>
    <w:rsid w:val="00FD67EF"/>
    <w:rsid w:val="00FD72A6"/>
    <w:rsid w:val="00FE0760"/>
    <w:rsid w:val="00FE1C45"/>
    <w:rsid w:val="00FE1D8F"/>
    <w:rsid w:val="00FE24FD"/>
    <w:rsid w:val="00FE26DC"/>
    <w:rsid w:val="00FE438F"/>
    <w:rsid w:val="00FE7346"/>
    <w:rsid w:val="00FF17D2"/>
    <w:rsid w:val="00FF2C3C"/>
    <w:rsid w:val="00FF3E86"/>
    <w:rsid w:val="00FF519A"/>
    <w:rsid w:val="00FF5533"/>
    <w:rsid w:val="00FF5DC2"/>
    <w:rsid w:val="00FF62E4"/>
    <w:rsid w:val="00FF6ED9"/>
    <w:rsid w:val="00FF7488"/>
    <w:rsid w:val="00FF79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A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2B7B"/>
    <w:pPr>
      <w:overflowPunct w:val="0"/>
      <w:autoSpaceDE w:val="0"/>
      <w:autoSpaceDN w:val="0"/>
      <w:adjustRightInd w:val="0"/>
      <w:textAlignment w:val="baseline"/>
    </w:pPr>
    <w:rPr>
      <w:rFonts w:ascii="TimesLT" w:hAnsi="TimesLT"/>
      <w:szCs w:val="20"/>
      <w:lang w:eastAsia="en-US"/>
    </w:rPr>
  </w:style>
  <w:style w:type="paragraph" w:styleId="Antrat1">
    <w:name w:val="heading 1"/>
    <w:basedOn w:val="prastasis"/>
    <w:next w:val="prastasis"/>
    <w:link w:val="Antrat1Diagrama"/>
    <w:uiPriority w:val="99"/>
    <w:qFormat/>
    <w:rsid w:val="00C52B7B"/>
    <w:pPr>
      <w:keepNext/>
      <w:numPr>
        <w:numId w:val="1"/>
      </w:numPr>
      <w:spacing w:before="240" w:after="60"/>
      <w:outlineLvl w:val="0"/>
    </w:pPr>
    <w:rPr>
      <w:rFonts w:ascii="Arial" w:hAnsi="Arial"/>
      <w:b/>
      <w:kern w:val="28"/>
      <w:sz w:val="28"/>
    </w:rPr>
  </w:style>
  <w:style w:type="paragraph" w:styleId="Antrat2">
    <w:name w:val="heading 2"/>
    <w:basedOn w:val="prastasis"/>
    <w:next w:val="prastasis"/>
    <w:link w:val="Antrat2Diagrama"/>
    <w:uiPriority w:val="99"/>
    <w:qFormat/>
    <w:rsid w:val="00C52B7B"/>
    <w:pPr>
      <w:keepNext/>
      <w:numPr>
        <w:ilvl w:val="1"/>
        <w:numId w:val="1"/>
      </w:numPr>
      <w:spacing w:before="240" w:after="60"/>
      <w:outlineLvl w:val="1"/>
    </w:pPr>
    <w:rPr>
      <w:rFonts w:ascii="Arial" w:hAnsi="Arial"/>
      <w:b/>
      <w:i/>
      <w:sz w:val="24"/>
    </w:rPr>
  </w:style>
  <w:style w:type="paragraph" w:styleId="Antrat3">
    <w:name w:val="heading 3"/>
    <w:basedOn w:val="prastasis"/>
    <w:next w:val="prastasis"/>
    <w:link w:val="Antrat3Diagrama"/>
    <w:uiPriority w:val="99"/>
    <w:qFormat/>
    <w:rsid w:val="00C52B7B"/>
    <w:pPr>
      <w:keepNext/>
      <w:numPr>
        <w:ilvl w:val="2"/>
        <w:numId w:val="1"/>
      </w:numPr>
      <w:spacing w:before="240" w:after="60"/>
      <w:outlineLvl w:val="2"/>
    </w:pPr>
    <w:rPr>
      <w:rFonts w:ascii="Arial" w:hAnsi="Arial"/>
      <w:sz w:val="24"/>
    </w:rPr>
  </w:style>
  <w:style w:type="paragraph" w:styleId="Antrat4">
    <w:name w:val="heading 4"/>
    <w:basedOn w:val="prastasis"/>
    <w:next w:val="prastasis"/>
    <w:link w:val="Antrat4Diagrama"/>
    <w:uiPriority w:val="99"/>
    <w:qFormat/>
    <w:rsid w:val="00C52B7B"/>
    <w:pPr>
      <w:keepNext/>
      <w:numPr>
        <w:ilvl w:val="3"/>
        <w:numId w:val="1"/>
      </w:numPr>
      <w:spacing w:before="240" w:after="60"/>
      <w:outlineLvl w:val="3"/>
    </w:pPr>
    <w:rPr>
      <w:rFonts w:ascii="Arial" w:hAnsi="Arial"/>
      <w:b/>
      <w:sz w:val="24"/>
    </w:rPr>
  </w:style>
  <w:style w:type="paragraph" w:styleId="Antrat5">
    <w:name w:val="heading 5"/>
    <w:basedOn w:val="prastasis"/>
    <w:next w:val="prastasis"/>
    <w:link w:val="Antrat5Diagrama"/>
    <w:uiPriority w:val="99"/>
    <w:qFormat/>
    <w:rsid w:val="00C52B7B"/>
    <w:pPr>
      <w:numPr>
        <w:ilvl w:val="4"/>
        <w:numId w:val="1"/>
      </w:numPr>
      <w:spacing w:before="240" w:after="60"/>
      <w:outlineLvl w:val="4"/>
    </w:pPr>
    <w:rPr>
      <w:rFonts w:ascii="Arial" w:hAnsi="Arial"/>
    </w:rPr>
  </w:style>
  <w:style w:type="paragraph" w:styleId="Antrat6">
    <w:name w:val="heading 6"/>
    <w:basedOn w:val="prastasis"/>
    <w:next w:val="prastasis"/>
    <w:link w:val="Antrat6Diagrama"/>
    <w:uiPriority w:val="99"/>
    <w:qFormat/>
    <w:rsid w:val="00C52B7B"/>
    <w:pPr>
      <w:numPr>
        <w:ilvl w:val="5"/>
        <w:numId w:val="1"/>
      </w:numPr>
      <w:spacing w:before="240" w:after="60"/>
      <w:outlineLvl w:val="5"/>
    </w:pPr>
    <w:rPr>
      <w:rFonts w:ascii="Times New Roman" w:hAnsi="Times New Roman"/>
      <w:i/>
    </w:rPr>
  </w:style>
  <w:style w:type="paragraph" w:styleId="Antrat7">
    <w:name w:val="heading 7"/>
    <w:basedOn w:val="prastasis"/>
    <w:next w:val="prastasis"/>
    <w:link w:val="Antrat7Diagrama"/>
    <w:uiPriority w:val="99"/>
    <w:qFormat/>
    <w:rsid w:val="00C52B7B"/>
    <w:pPr>
      <w:numPr>
        <w:ilvl w:val="6"/>
        <w:numId w:val="1"/>
      </w:numPr>
      <w:spacing w:before="240" w:after="60"/>
      <w:outlineLvl w:val="6"/>
    </w:pPr>
    <w:rPr>
      <w:rFonts w:ascii="Arial" w:hAnsi="Arial"/>
      <w:sz w:val="20"/>
    </w:rPr>
  </w:style>
  <w:style w:type="paragraph" w:styleId="Antrat8">
    <w:name w:val="heading 8"/>
    <w:basedOn w:val="prastasis"/>
    <w:next w:val="prastasis"/>
    <w:link w:val="Antrat8Diagrama"/>
    <w:uiPriority w:val="99"/>
    <w:qFormat/>
    <w:rsid w:val="00C52B7B"/>
    <w:pPr>
      <w:numPr>
        <w:ilvl w:val="7"/>
        <w:numId w:val="1"/>
      </w:numPr>
      <w:spacing w:before="240" w:after="60"/>
      <w:outlineLvl w:val="7"/>
    </w:pPr>
    <w:rPr>
      <w:rFonts w:ascii="Arial" w:hAnsi="Arial"/>
      <w:i/>
      <w:sz w:val="20"/>
    </w:rPr>
  </w:style>
  <w:style w:type="paragraph" w:styleId="Antrat9">
    <w:name w:val="heading 9"/>
    <w:basedOn w:val="prastasis"/>
    <w:next w:val="prastasis"/>
    <w:link w:val="Antrat9Diagrama"/>
    <w:uiPriority w:val="99"/>
    <w:qFormat/>
    <w:rsid w:val="00C52B7B"/>
    <w:pPr>
      <w:numPr>
        <w:ilvl w:val="8"/>
        <w:numId w:val="1"/>
      </w:num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B415C"/>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0B415C"/>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0B415C"/>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0B415C"/>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0B415C"/>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semiHidden/>
    <w:locked/>
    <w:rsid w:val="000B415C"/>
    <w:rPr>
      <w:rFonts w:ascii="Calibri" w:hAnsi="Calibri" w:cs="Times New Roman"/>
      <w:b/>
      <w:bCs/>
      <w:sz w:val="22"/>
      <w:szCs w:val="22"/>
      <w:lang w:eastAsia="en-US"/>
    </w:rPr>
  </w:style>
  <w:style w:type="character" w:customStyle="1" w:styleId="Antrat7Diagrama">
    <w:name w:val="Antraštė 7 Diagrama"/>
    <w:basedOn w:val="Numatytasispastraiposriftas"/>
    <w:link w:val="Antrat7"/>
    <w:uiPriority w:val="99"/>
    <w:semiHidden/>
    <w:locked/>
    <w:rsid w:val="000B415C"/>
    <w:rPr>
      <w:rFonts w:ascii="Calibri" w:hAnsi="Calibri" w:cs="Times New Roman"/>
      <w:sz w:val="24"/>
      <w:szCs w:val="24"/>
      <w:lang w:eastAsia="en-US"/>
    </w:rPr>
  </w:style>
  <w:style w:type="character" w:customStyle="1" w:styleId="Antrat8Diagrama">
    <w:name w:val="Antraštė 8 Diagrama"/>
    <w:basedOn w:val="Numatytasispastraiposriftas"/>
    <w:link w:val="Antrat8"/>
    <w:uiPriority w:val="99"/>
    <w:semiHidden/>
    <w:locked/>
    <w:rsid w:val="000B415C"/>
    <w:rPr>
      <w:rFonts w:ascii="Calibri" w:hAnsi="Calibri" w:cs="Times New Roman"/>
      <w:i/>
      <w:iCs/>
      <w:sz w:val="24"/>
      <w:szCs w:val="24"/>
      <w:lang w:eastAsia="en-US"/>
    </w:rPr>
  </w:style>
  <w:style w:type="character" w:customStyle="1" w:styleId="Antrat9Diagrama">
    <w:name w:val="Antraštė 9 Diagrama"/>
    <w:basedOn w:val="Numatytasispastraiposriftas"/>
    <w:link w:val="Antrat9"/>
    <w:uiPriority w:val="99"/>
    <w:semiHidden/>
    <w:locked/>
    <w:rsid w:val="000B415C"/>
    <w:rPr>
      <w:rFonts w:ascii="Cambria" w:hAnsi="Cambria" w:cs="Times New Roman"/>
      <w:sz w:val="22"/>
      <w:szCs w:val="22"/>
      <w:lang w:eastAsia="en-US"/>
    </w:rPr>
  </w:style>
  <w:style w:type="paragraph" w:styleId="Antrats">
    <w:name w:val="header"/>
    <w:basedOn w:val="prastasis"/>
    <w:link w:val="AntratsDiagrama"/>
    <w:uiPriority w:val="99"/>
    <w:rsid w:val="00C52B7B"/>
    <w:pPr>
      <w:tabs>
        <w:tab w:val="center" w:pos="4153"/>
        <w:tab w:val="right" w:pos="8306"/>
      </w:tabs>
    </w:pPr>
  </w:style>
  <w:style w:type="character" w:customStyle="1" w:styleId="AntratsDiagrama">
    <w:name w:val="Antraštės Diagrama"/>
    <w:basedOn w:val="Numatytasispastraiposriftas"/>
    <w:link w:val="Antrats"/>
    <w:uiPriority w:val="99"/>
    <w:locked/>
    <w:rsid w:val="000B415C"/>
    <w:rPr>
      <w:rFonts w:ascii="TimesLT" w:hAnsi="TimesLT" w:cs="Times New Roman"/>
      <w:sz w:val="22"/>
      <w:lang w:eastAsia="en-US"/>
    </w:rPr>
  </w:style>
  <w:style w:type="character" w:styleId="Puslapionumeris">
    <w:name w:val="page number"/>
    <w:basedOn w:val="Numatytasispastraiposriftas"/>
    <w:uiPriority w:val="99"/>
    <w:rsid w:val="00C52B7B"/>
    <w:rPr>
      <w:rFonts w:cs="Times New Roman"/>
    </w:rPr>
  </w:style>
  <w:style w:type="paragraph" w:styleId="Pagrindiniotekstotrauka">
    <w:name w:val="Body Text Indent"/>
    <w:basedOn w:val="prastasis"/>
    <w:link w:val="PagrindiniotekstotraukaDiagrama"/>
    <w:uiPriority w:val="99"/>
    <w:rsid w:val="00C52B7B"/>
    <w:pPr>
      <w:ind w:left="1276"/>
      <w:jc w:val="both"/>
    </w:pPr>
    <w:rPr>
      <w:i/>
      <w:iCs/>
    </w:rPr>
  </w:style>
  <w:style w:type="character" w:customStyle="1" w:styleId="PagrindiniotekstotraukaDiagrama">
    <w:name w:val="Pagrindinio teksto įtrauka Diagrama"/>
    <w:basedOn w:val="Numatytasispastraiposriftas"/>
    <w:link w:val="Pagrindiniotekstotrauka"/>
    <w:uiPriority w:val="99"/>
    <w:semiHidden/>
    <w:locked/>
    <w:rsid w:val="000B415C"/>
    <w:rPr>
      <w:rFonts w:ascii="TimesLT" w:hAnsi="TimesLT" w:cs="Times New Roman"/>
      <w:sz w:val="22"/>
      <w:lang w:eastAsia="en-US"/>
    </w:rPr>
  </w:style>
  <w:style w:type="paragraph" w:styleId="Pagrindiniotekstotrauka2">
    <w:name w:val="Body Text Indent 2"/>
    <w:basedOn w:val="prastasis"/>
    <w:link w:val="Pagrindiniotekstotrauka2Diagrama"/>
    <w:uiPriority w:val="99"/>
    <w:rsid w:val="00C52B7B"/>
    <w:pPr>
      <w:ind w:left="720" w:firstLine="360"/>
      <w:jc w:val="both"/>
    </w:pPr>
    <w:rPr>
      <w:i/>
      <w:iCs/>
    </w:rPr>
  </w:style>
  <w:style w:type="character" w:customStyle="1" w:styleId="Pagrindiniotekstotrauka2Diagrama">
    <w:name w:val="Pagrindinio teksto įtrauka 2 Diagrama"/>
    <w:basedOn w:val="Numatytasispastraiposriftas"/>
    <w:link w:val="Pagrindiniotekstotrauka2"/>
    <w:uiPriority w:val="99"/>
    <w:semiHidden/>
    <w:locked/>
    <w:rsid w:val="000B415C"/>
    <w:rPr>
      <w:rFonts w:ascii="TimesLT" w:hAnsi="TimesLT" w:cs="Times New Roman"/>
      <w:sz w:val="22"/>
      <w:lang w:eastAsia="en-US"/>
    </w:rPr>
  </w:style>
  <w:style w:type="paragraph" w:styleId="Pagrindiniotekstotrauka3">
    <w:name w:val="Body Text Indent 3"/>
    <w:basedOn w:val="prastasis"/>
    <w:link w:val="Pagrindiniotekstotrauka3Diagrama"/>
    <w:uiPriority w:val="99"/>
    <w:rsid w:val="00C52B7B"/>
    <w:pPr>
      <w:ind w:left="1418"/>
      <w:jc w:val="both"/>
    </w:pPr>
    <w:rPr>
      <w:i/>
      <w:iCs/>
    </w:rPr>
  </w:style>
  <w:style w:type="character" w:customStyle="1" w:styleId="Pagrindiniotekstotrauka3Diagrama">
    <w:name w:val="Pagrindinio teksto įtrauka 3 Diagrama"/>
    <w:basedOn w:val="Numatytasispastraiposriftas"/>
    <w:link w:val="Pagrindiniotekstotrauka3"/>
    <w:uiPriority w:val="99"/>
    <w:semiHidden/>
    <w:locked/>
    <w:rsid w:val="000B415C"/>
    <w:rPr>
      <w:rFonts w:ascii="TimesLT" w:hAnsi="TimesLT" w:cs="Times New Roman"/>
      <w:sz w:val="16"/>
      <w:szCs w:val="16"/>
      <w:lang w:eastAsia="en-US"/>
    </w:rPr>
  </w:style>
  <w:style w:type="paragraph" w:styleId="Pagrindinistekstas">
    <w:name w:val="Body Text"/>
    <w:basedOn w:val="prastasis"/>
    <w:link w:val="PagrindinistekstasDiagrama"/>
    <w:uiPriority w:val="99"/>
    <w:rsid w:val="00C52B7B"/>
    <w:pPr>
      <w:jc w:val="both"/>
    </w:pPr>
  </w:style>
  <w:style w:type="character" w:customStyle="1" w:styleId="PagrindinistekstasDiagrama">
    <w:name w:val="Pagrindinis tekstas Diagrama"/>
    <w:basedOn w:val="Numatytasispastraiposriftas"/>
    <w:link w:val="Pagrindinistekstas"/>
    <w:uiPriority w:val="99"/>
    <w:semiHidden/>
    <w:locked/>
    <w:rsid w:val="000B415C"/>
    <w:rPr>
      <w:rFonts w:ascii="TimesLT" w:hAnsi="TimesLT" w:cs="Times New Roman"/>
      <w:sz w:val="22"/>
      <w:lang w:eastAsia="en-US"/>
    </w:rPr>
  </w:style>
  <w:style w:type="paragraph" w:styleId="Porat">
    <w:name w:val="footer"/>
    <w:basedOn w:val="prastasis"/>
    <w:link w:val="PoratDiagrama"/>
    <w:uiPriority w:val="99"/>
    <w:rsid w:val="00C52B7B"/>
    <w:pPr>
      <w:tabs>
        <w:tab w:val="center" w:pos="4153"/>
        <w:tab w:val="right" w:pos="8306"/>
      </w:tabs>
    </w:pPr>
  </w:style>
  <w:style w:type="character" w:customStyle="1" w:styleId="PoratDiagrama">
    <w:name w:val="Poraštė Diagrama"/>
    <w:basedOn w:val="Numatytasispastraiposriftas"/>
    <w:link w:val="Porat"/>
    <w:uiPriority w:val="99"/>
    <w:semiHidden/>
    <w:locked/>
    <w:rsid w:val="000B415C"/>
    <w:rPr>
      <w:rFonts w:ascii="TimesLT" w:hAnsi="TimesLT" w:cs="Times New Roman"/>
      <w:sz w:val="22"/>
      <w:lang w:eastAsia="en-US"/>
    </w:rPr>
  </w:style>
  <w:style w:type="paragraph" w:styleId="Pavadinimas">
    <w:name w:val="Title"/>
    <w:basedOn w:val="prastasis"/>
    <w:link w:val="PavadinimasDiagrama"/>
    <w:uiPriority w:val="99"/>
    <w:qFormat/>
    <w:rsid w:val="00C52B7B"/>
    <w:pPr>
      <w:jc w:val="center"/>
    </w:pPr>
    <w:rPr>
      <w:b/>
      <w:sz w:val="24"/>
    </w:rPr>
  </w:style>
  <w:style w:type="character" w:customStyle="1" w:styleId="PavadinimasDiagrama">
    <w:name w:val="Pavadinimas Diagrama"/>
    <w:basedOn w:val="Numatytasispastraiposriftas"/>
    <w:link w:val="Pavadinimas"/>
    <w:uiPriority w:val="99"/>
    <w:locked/>
    <w:rsid w:val="000B415C"/>
    <w:rPr>
      <w:rFonts w:ascii="Cambria" w:hAnsi="Cambria" w:cs="Times New Roman"/>
      <w:b/>
      <w:bCs/>
      <w:kern w:val="28"/>
      <w:sz w:val="32"/>
      <w:szCs w:val="32"/>
      <w:lang w:eastAsia="en-US"/>
    </w:rPr>
  </w:style>
  <w:style w:type="paragraph" w:styleId="Debesliotekstas">
    <w:name w:val="Balloon Text"/>
    <w:basedOn w:val="prastasis"/>
    <w:link w:val="DebesliotekstasDiagrama"/>
    <w:uiPriority w:val="99"/>
    <w:semiHidden/>
    <w:rsid w:val="003500B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B415C"/>
    <w:rPr>
      <w:rFonts w:cs="Times New Roman"/>
      <w:sz w:val="2"/>
      <w:lang w:eastAsia="en-US"/>
    </w:rPr>
  </w:style>
  <w:style w:type="paragraph" w:styleId="Antrinispavadinimas">
    <w:name w:val="Subtitle"/>
    <w:basedOn w:val="prastasis"/>
    <w:link w:val="AntrinispavadinimasDiagrama"/>
    <w:uiPriority w:val="99"/>
    <w:qFormat/>
    <w:rsid w:val="00F41D2E"/>
    <w:pPr>
      <w:spacing w:after="60"/>
      <w:jc w:val="center"/>
      <w:outlineLvl w:val="1"/>
    </w:pPr>
    <w:rPr>
      <w:rFonts w:ascii="Arial" w:hAnsi="Arial" w:cs="Arial"/>
      <w:sz w:val="24"/>
      <w:szCs w:val="24"/>
    </w:rPr>
  </w:style>
  <w:style w:type="character" w:customStyle="1" w:styleId="AntrinispavadinimasDiagrama">
    <w:name w:val="Antrinis pavadinimas Diagrama"/>
    <w:basedOn w:val="Numatytasispastraiposriftas"/>
    <w:link w:val="Antrinispavadinimas"/>
    <w:uiPriority w:val="99"/>
    <w:locked/>
    <w:rsid w:val="000B415C"/>
    <w:rPr>
      <w:rFonts w:ascii="Cambria" w:hAnsi="Cambria" w:cs="Times New Roman"/>
      <w:sz w:val="24"/>
      <w:szCs w:val="24"/>
      <w:lang w:eastAsia="en-US"/>
    </w:rPr>
  </w:style>
  <w:style w:type="paragraph" w:styleId="Pagrindiniotekstopirmatrauka">
    <w:name w:val="Body Text First Indent"/>
    <w:basedOn w:val="Pagrindinistekstas"/>
    <w:link w:val="PagrindiniotekstopirmatraukaDiagrama"/>
    <w:uiPriority w:val="99"/>
    <w:rsid w:val="00F41D2E"/>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semiHidden/>
    <w:locked/>
    <w:rsid w:val="000B415C"/>
    <w:rPr>
      <w:rFonts w:ascii="TimesLT" w:hAnsi="TimesLT" w:cs="Times New Roman"/>
      <w:sz w:val="22"/>
      <w:lang w:eastAsia="en-US"/>
    </w:rPr>
  </w:style>
  <w:style w:type="paragraph" w:styleId="Sraopastraipa">
    <w:name w:val="List Paragraph"/>
    <w:basedOn w:val="prastasis"/>
    <w:uiPriority w:val="34"/>
    <w:qFormat/>
    <w:rsid w:val="003F2615"/>
    <w:pPr>
      <w:ind w:left="720"/>
      <w:contextualSpacing/>
    </w:pPr>
  </w:style>
  <w:style w:type="character" w:styleId="Komentaronuoroda">
    <w:name w:val="annotation reference"/>
    <w:basedOn w:val="Numatytasispastraiposriftas"/>
    <w:uiPriority w:val="99"/>
    <w:semiHidden/>
    <w:unhideWhenUsed/>
    <w:locked/>
    <w:rsid w:val="00D3204E"/>
    <w:rPr>
      <w:sz w:val="16"/>
      <w:szCs w:val="16"/>
    </w:rPr>
  </w:style>
  <w:style w:type="paragraph" w:styleId="Komentarotekstas">
    <w:name w:val="annotation text"/>
    <w:basedOn w:val="prastasis"/>
    <w:link w:val="KomentarotekstasDiagrama"/>
    <w:uiPriority w:val="99"/>
    <w:semiHidden/>
    <w:unhideWhenUsed/>
    <w:locked/>
    <w:rsid w:val="00D3204E"/>
    <w:rPr>
      <w:sz w:val="20"/>
    </w:rPr>
  </w:style>
  <w:style w:type="character" w:customStyle="1" w:styleId="KomentarotekstasDiagrama">
    <w:name w:val="Komentaro tekstas Diagrama"/>
    <w:basedOn w:val="Numatytasispastraiposriftas"/>
    <w:link w:val="Komentarotekstas"/>
    <w:uiPriority w:val="99"/>
    <w:semiHidden/>
    <w:rsid w:val="00D3204E"/>
    <w:rPr>
      <w:rFonts w:ascii="TimesLT" w:hAnsi="TimesLT"/>
      <w:sz w:val="20"/>
      <w:szCs w:val="20"/>
      <w:lang w:eastAsia="en-US"/>
    </w:rPr>
  </w:style>
  <w:style w:type="paragraph" w:styleId="Komentarotema">
    <w:name w:val="annotation subject"/>
    <w:basedOn w:val="Komentarotekstas"/>
    <w:next w:val="Komentarotekstas"/>
    <w:link w:val="KomentarotemaDiagrama"/>
    <w:uiPriority w:val="99"/>
    <w:semiHidden/>
    <w:unhideWhenUsed/>
    <w:locked/>
    <w:rsid w:val="00D3204E"/>
    <w:rPr>
      <w:b/>
      <w:bCs/>
    </w:rPr>
  </w:style>
  <w:style w:type="character" w:customStyle="1" w:styleId="KomentarotemaDiagrama">
    <w:name w:val="Komentaro tema Diagrama"/>
    <w:basedOn w:val="KomentarotekstasDiagrama"/>
    <w:link w:val="Komentarotema"/>
    <w:uiPriority w:val="99"/>
    <w:semiHidden/>
    <w:rsid w:val="00D3204E"/>
    <w:rPr>
      <w:rFonts w:ascii="TimesLT" w:hAnsi="TimesLT"/>
      <w:b/>
      <w:bCs/>
      <w:sz w:val="20"/>
      <w:szCs w:val="20"/>
      <w:lang w:eastAsia="en-US"/>
    </w:rPr>
  </w:style>
  <w:style w:type="paragraph" w:styleId="Dokumentoinaostekstas">
    <w:name w:val="endnote text"/>
    <w:basedOn w:val="prastasis"/>
    <w:link w:val="DokumentoinaostekstasDiagrama"/>
    <w:uiPriority w:val="99"/>
    <w:semiHidden/>
    <w:unhideWhenUsed/>
    <w:locked/>
    <w:rsid w:val="00DD21A5"/>
    <w:rPr>
      <w:sz w:val="20"/>
    </w:rPr>
  </w:style>
  <w:style w:type="character" w:customStyle="1" w:styleId="DokumentoinaostekstasDiagrama">
    <w:name w:val="Dokumento išnašos tekstas Diagrama"/>
    <w:basedOn w:val="Numatytasispastraiposriftas"/>
    <w:link w:val="Dokumentoinaostekstas"/>
    <w:uiPriority w:val="99"/>
    <w:semiHidden/>
    <w:rsid w:val="00DD21A5"/>
    <w:rPr>
      <w:rFonts w:ascii="TimesLT" w:hAnsi="TimesLT"/>
      <w:sz w:val="20"/>
      <w:szCs w:val="20"/>
      <w:lang w:eastAsia="en-US"/>
    </w:rPr>
  </w:style>
  <w:style w:type="character" w:styleId="Dokumentoinaosnumeris">
    <w:name w:val="endnote reference"/>
    <w:basedOn w:val="Numatytasispastraiposriftas"/>
    <w:uiPriority w:val="99"/>
    <w:semiHidden/>
    <w:unhideWhenUsed/>
    <w:locked/>
    <w:rsid w:val="00DD21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2B7B"/>
    <w:pPr>
      <w:overflowPunct w:val="0"/>
      <w:autoSpaceDE w:val="0"/>
      <w:autoSpaceDN w:val="0"/>
      <w:adjustRightInd w:val="0"/>
      <w:textAlignment w:val="baseline"/>
    </w:pPr>
    <w:rPr>
      <w:rFonts w:ascii="TimesLT" w:hAnsi="TimesLT"/>
      <w:szCs w:val="20"/>
      <w:lang w:eastAsia="en-US"/>
    </w:rPr>
  </w:style>
  <w:style w:type="paragraph" w:styleId="Antrat1">
    <w:name w:val="heading 1"/>
    <w:basedOn w:val="prastasis"/>
    <w:next w:val="prastasis"/>
    <w:link w:val="Antrat1Diagrama"/>
    <w:uiPriority w:val="99"/>
    <w:qFormat/>
    <w:rsid w:val="00C52B7B"/>
    <w:pPr>
      <w:keepNext/>
      <w:numPr>
        <w:numId w:val="1"/>
      </w:numPr>
      <w:spacing w:before="240" w:after="60"/>
      <w:outlineLvl w:val="0"/>
    </w:pPr>
    <w:rPr>
      <w:rFonts w:ascii="Arial" w:hAnsi="Arial"/>
      <w:b/>
      <w:kern w:val="28"/>
      <w:sz w:val="28"/>
    </w:rPr>
  </w:style>
  <w:style w:type="paragraph" w:styleId="Antrat2">
    <w:name w:val="heading 2"/>
    <w:basedOn w:val="prastasis"/>
    <w:next w:val="prastasis"/>
    <w:link w:val="Antrat2Diagrama"/>
    <w:uiPriority w:val="99"/>
    <w:qFormat/>
    <w:rsid w:val="00C52B7B"/>
    <w:pPr>
      <w:keepNext/>
      <w:numPr>
        <w:ilvl w:val="1"/>
        <w:numId w:val="1"/>
      </w:numPr>
      <w:spacing w:before="240" w:after="60"/>
      <w:outlineLvl w:val="1"/>
    </w:pPr>
    <w:rPr>
      <w:rFonts w:ascii="Arial" w:hAnsi="Arial"/>
      <w:b/>
      <w:i/>
      <w:sz w:val="24"/>
    </w:rPr>
  </w:style>
  <w:style w:type="paragraph" w:styleId="Antrat3">
    <w:name w:val="heading 3"/>
    <w:basedOn w:val="prastasis"/>
    <w:next w:val="prastasis"/>
    <w:link w:val="Antrat3Diagrama"/>
    <w:uiPriority w:val="99"/>
    <w:qFormat/>
    <w:rsid w:val="00C52B7B"/>
    <w:pPr>
      <w:keepNext/>
      <w:numPr>
        <w:ilvl w:val="2"/>
        <w:numId w:val="1"/>
      </w:numPr>
      <w:spacing w:before="240" w:after="60"/>
      <w:outlineLvl w:val="2"/>
    </w:pPr>
    <w:rPr>
      <w:rFonts w:ascii="Arial" w:hAnsi="Arial"/>
      <w:sz w:val="24"/>
    </w:rPr>
  </w:style>
  <w:style w:type="paragraph" w:styleId="Antrat4">
    <w:name w:val="heading 4"/>
    <w:basedOn w:val="prastasis"/>
    <w:next w:val="prastasis"/>
    <w:link w:val="Antrat4Diagrama"/>
    <w:uiPriority w:val="99"/>
    <w:qFormat/>
    <w:rsid w:val="00C52B7B"/>
    <w:pPr>
      <w:keepNext/>
      <w:numPr>
        <w:ilvl w:val="3"/>
        <w:numId w:val="1"/>
      </w:numPr>
      <w:spacing w:before="240" w:after="60"/>
      <w:outlineLvl w:val="3"/>
    </w:pPr>
    <w:rPr>
      <w:rFonts w:ascii="Arial" w:hAnsi="Arial"/>
      <w:b/>
      <w:sz w:val="24"/>
    </w:rPr>
  </w:style>
  <w:style w:type="paragraph" w:styleId="Antrat5">
    <w:name w:val="heading 5"/>
    <w:basedOn w:val="prastasis"/>
    <w:next w:val="prastasis"/>
    <w:link w:val="Antrat5Diagrama"/>
    <w:uiPriority w:val="99"/>
    <w:qFormat/>
    <w:rsid w:val="00C52B7B"/>
    <w:pPr>
      <w:numPr>
        <w:ilvl w:val="4"/>
        <w:numId w:val="1"/>
      </w:numPr>
      <w:spacing w:before="240" w:after="60"/>
      <w:outlineLvl w:val="4"/>
    </w:pPr>
    <w:rPr>
      <w:rFonts w:ascii="Arial" w:hAnsi="Arial"/>
    </w:rPr>
  </w:style>
  <w:style w:type="paragraph" w:styleId="Antrat6">
    <w:name w:val="heading 6"/>
    <w:basedOn w:val="prastasis"/>
    <w:next w:val="prastasis"/>
    <w:link w:val="Antrat6Diagrama"/>
    <w:uiPriority w:val="99"/>
    <w:qFormat/>
    <w:rsid w:val="00C52B7B"/>
    <w:pPr>
      <w:numPr>
        <w:ilvl w:val="5"/>
        <w:numId w:val="1"/>
      </w:numPr>
      <w:spacing w:before="240" w:after="60"/>
      <w:outlineLvl w:val="5"/>
    </w:pPr>
    <w:rPr>
      <w:rFonts w:ascii="Times New Roman" w:hAnsi="Times New Roman"/>
      <w:i/>
    </w:rPr>
  </w:style>
  <w:style w:type="paragraph" w:styleId="Antrat7">
    <w:name w:val="heading 7"/>
    <w:basedOn w:val="prastasis"/>
    <w:next w:val="prastasis"/>
    <w:link w:val="Antrat7Diagrama"/>
    <w:uiPriority w:val="99"/>
    <w:qFormat/>
    <w:rsid w:val="00C52B7B"/>
    <w:pPr>
      <w:numPr>
        <w:ilvl w:val="6"/>
        <w:numId w:val="1"/>
      </w:numPr>
      <w:spacing w:before="240" w:after="60"/>
      <w:outlineLvl w:val="6"/>
    </w:pPr>
    <w:rPr>
      <w:rFonts w:ascii="Arial" w:hAnsi="Arial"/>
      <w:sz w:val="20"/>
    </w:rPr>
  </w:style>
  <w:style w:type="paragraph" w:styleId="Antrat8">
    <w:name w:val="heading 8"/>
    <w:basedOn w:val="prastasis"/>
    <w:next w:val="prastasis"/>
    <w:link w:val="Antrat8Diagrama"/>
    <w:uiPriority w:val="99"/>
    <w:qFormat/>
    <w:rsid w:val="00C52B7B"/>
    <w:pPr>
      <w:numPr>
        <w:ilvl w:val="7"/>
        <w:numId w:val="1"/>
      </w:numPr>
      <w:spacing w:before="240" w:after="60"/>
      <w:outlineLvl w:val="7"/>
    </w:pPr>
    <w:rPr>
      <w:rFonts w:ascii="Arial" w:hAnsi="Arial"/>
      <w:i/>
      <w:sz w:val="20"/>
    </w:rPr>
  </w:style>
  <w:style w:type="paragraph" w:styleId="Antrat9">
    <w:name w:val="heading 9"/>
    <w:basedOn w:val="prastasis"/>
    <w:next w:val="prastasis"/>
    <w:link w:val="Antrat9Diagrama"/>
    <w:uiPriority w:val="99"/>
    <w:qFormat/>
    <w:rsid w:val="00C52B7B"/>
    <w:pPr>
      <w:numPr>
        <w:ilvl w:val="8"/>
        <w:numId w:val="1"/>
      </w:num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B415C"/>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0B415C"/>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0B415C"/>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0B415C"/>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0B415C"/>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semiHidden/>
    <w:locked/>
    <w:rsid w:val="000B415C"/>
    <w:rPr>
      <w:rFonts w:ascii="Calibri" w:hAnsi="Calibri" w:cs="Times New Roman"/>
      <w:b/>
      <w:bCs/>
      <w:sz w:val="22"/>
      <w:szCs w:val="22"/>
      <w:lang w:eastAsia="en-US"/>
    </w:rPr>
  </w:style>
  <w:style w:type="character" w:customStyle="1" w:styleId="Antrat7Diagrama">
    <w:name w:val="Antraštė 7 Diagrama"/>
    <w:basedOn w:val="Numatytasispastraiposriftas"/>
    <w:link w:val="Antrat7"/>
    <w:uiPriority w:val="99"/>
    <w:semiHidden/>
    <w:locked/>
    <w:rsid w:val="000B415C"/>
    <w:rPr>
      <w:rFonts w:ascii="Calibri" w:hAnsi="Calibri" w:cs="Times New Roman"/>
      <w:sz w:val="24"/>
      <w:szCs w:val="24"/>
      <w:lang w:eastAsia="en-US"/>
    </w:rPr>
  </w:style>
  <w:style w:type="character" w:customStyle="1" w:styleId="Antrat8Diagrama">
    <w:name w:val="Antraštė 8 Diagrama"/>
    <w:basedOn w:val="Numatytasispastraiposriftas"/>
    <w:link w:val="Antrat8"/>
    <w:uiPriority w:val="99"/>
    <w:semiHidden/>
    <w:locked/>
    <w:rsid w:val="000B415C"/>
    <w:rPr>
      <w:rFonts w:ascii="Calibri" w:hAnsi="Calibri" w:cs="Times New Roman"/>
      <w:i/>
      <w:iCs/>
      <w:sz w:val="24"/>
      <w:szCs w:val="24"/>
      <w:lang w:eastAsia="en-US"/>
    </w:rPr>
  </w:style>
  <w:style w:type="character" w:customStyle="1" w:styleId="Antrat9Diagrama">
    <w:name w:val="Antraštė 9 Diagrama"/>
    <w:basedOn w:val="Numatytasispastraiposriftas"/>
    <w:link w:val="Antrat9"/>
    <w:uiPriority w:val="99"/>
    <w:semiHidden/>
    <w:locked/>
    <w:rsid w:val="000B415C"/>
    <w:rPr>
      <w:rFonts w:ascii="Cambria" w:hAnsi="Cambria" w:cs="Times New Roman"/>
      <w:sz w:val="22"/>
      <w:szCs w:val="22"/>
      <w:lang w:eastAsia="en-US"/>
    </w:rPr>
  </w:style>
  <w:style w:type="paragraph" w:styleId="Antrats">
    <w:name w:val="header"/>
    <w:basedOn w:val="prastasis"/>
    <w:link w:val="AntratsDiagrama"/>
    <w:uiPriority w:val="99"/>
    <w:rsid w:val="00C52B7B"/>
    <w:pPr>
      <w:tabs>
        <w:tab w:val="center" w:pos="4153"/>
        <w:tab w:val="right" w:pos="8306"/>
      </w:tabs>
    </w:pPr>
  </w:style>
  <w:style w:type="character" w:customStyle="1" w:styleId="AntratsDiagrama">
    <w:name w:val="Antraštės Diagrama"/>
    <w:basedOn w:val="Numatytasispastraiposriftas"/>
    <w:link w:val="Antrats"/>
    <w:uiPriority w:val="99"/>
    <w:locked/>
    <w:rsid w:val="000B415C"/>
    <w:rPr>
      <w:rFonts w:ascii="TimesLT" w:hAnsi="TimesLT" w:cs="Times New Roman"/>
      <w:sz w:val="22"/>
      <w:lang w:eastAsia="en-US"/>
    </w:rPr>
  </w:style>
  <w:style w:type="character" w:styleId="Puslapionumeris">
    <w:name w:val="page number"/>
    <w:basedOn w:val="Numatytasispastraiposriftas"/>
    <w:uiPriority w:val="99"/>
    <w:rsid w:val="00C52B7B"/>
    <w:rPr>
      <w:rFonts w:cs="Times New Roman"/>
    </w:rPr>
  </w:style>
  <w:style w:type="paragraph" w:styleId="Pagrindiniotekstotrauka">
    <w:name w:val="Body Text Indent"/>
    <w:basedOn w:val="prastasis"/>
    <w:link w:val="PagrindiniotekstotraukaDiagrama"/>
    <w:uiPriority w:val="99"/>
    <w:rsid w:val="00C52B7B"/>
    <w:pPr>
      <w:ind w:left="1276"/>
      <w:jc w:val="both"/>
    </w:pPr>
    <w:rPr>
      <w:i/>
      <w:iCs/>
    </w:rPr>
  </w:style>
  <w:style w:type="character" w:customStyle="1" w:styleId="PagrindiniotekstotraukaDiagrama">
    <w:name w:val="Pagrindinio teksto įtrauka Diagrama"/>
    <w:basedOn w:val="Numatytasispastraiposriftas"/>
    <w:link w:val="Pagrindiniotekstotrauka"/>
    <w:uiPriority w:val="99"/>
    <w:semiHidden/>
    <w:locked/>
    <w:rsid w:val="000B415C"/>
    <w:rPr>
      <w:rFonts w:ascii="TimesLT" w:hAnsi="TimesLT" w:cs="Times New Roman"/>
      <w:sz w:val="22"/>
      <w:lang w:eastAsia="en-US"/>
    </w:rPr>
  </w:style>
  <w:style w:type="paragraph" w:styleId="Pagrindiniotekstotrauka2">
    <w:name w:val="Body Text Indent 2"/>
    <w:basedOn w:val="prastasis"/>
    <w:link w:val="Pagrindiniotekstotrauka2Diagrama"/>
    <w:uiPriority w:val="99"/>
    <w:rsid w:val="00C52B7B"/>
    <w:pPr>
      <w:ind w:left="720" w:firstLine="360"/>
      <w:jc w:val="both"/>
    </w:pPr>
    <w:rPr>
      <w:i/>
      <w:iCs/>
    </w:rPr>
  </w:style>
  <w:style w:type="character" w:customStyle="1" w:styleId="Pagrindiniotekstotrauka2Diagrama">
    <w:name w:val="Pagrindinio teksto įtrauka 2 Diagrama"/>
    <w:basedOn w:val="Numatytasispastraiposriftas"/>
    <w:link w:val="Pagrindiniotekstotrauka2"/>
    <w:uiPriority w:val="99"/>
    <w:semiHidden/>
    <w:locked/>
    <w:rsid w:val="000B415C"/>
    <w:rPr>
      <w:rFonts w:ascii="TimesLT" w:hAnsi="TimesLT" w:cs="Times New Roman"/>
      <w:sz w:val="22"/>
      <w:lang w:eastAsia="en-US"/>
    </w:rPr>
  </w:style>
  <w:style w:type="paragraph" w:styleId="Pagrindiniotekstotrauka3">
    <w:name w:val="Body Text Indent 3"/>
    <w:basedOn w:val="prastasis"/>
    <w:link w:val="Pagrindiniotekstotrauka3Diagrama"/>
    <w:uiPriority w:val="99"/>
    <w:rsid w:val="00C52B7B"/>
    <w:pPr>
      <w:ind w:left="1418"/>
      <w:jc w:val="both"/>
    </w:pPr>
    <w:rPr>
      <w:i/>
      <w:iCs/>
    </w:rPr>
  </w:style>
  <w:style w:type="character" w:customStyle="1" w:styleId="Pagrindiniotekstotrauka3Diagrama">
    <w:name w:val="Pagrindinio teksto įtrauka 3 Diagrama"/>
    <w:basedOn w:val="Numatytasispastraiposriftas"/>
    <w:link w:val="Pagrindiniotekstotrauka3"/>
    <w:uiPriority w:val="99"/>
    <w:semiHidden/>
    <w:locked/>
    <w:rsid w:val="000B415C"/>
    <w:rPr>
      <w:rFonts w:ascii="TimesLT" w:hAnsi="TimesLT" w:cs="Times New Roman"/>
      <w:sz w:val="16"/>
      <w:szCs w:val="16"/>
      <w:lang w:eastAsia="en-US"/>
    </w:rPr>
  </w:style>
  <w:style w:type="paragraph" w:styleId="Pagrindinistekstas">
    <w:name w:val="Body Text"/>
    <w:basedOn w:val="prastasis"/>
    <w:link w:val="PagrindinistekstasDiagrama"/>
    <w:uiPriority w:val="99"/>
    <w:rsid w:val="00C52B7B"/>
    <w:pPr>
      <w:jc w:val="both"/>
    </w:pPr>
  </w:style>
  <w:style w:type="character" w:customStyle="1" w:styleId="PagrindinistekstasDiagrama">
    <w:name w:val="Pagrindinis tekstas Diagrama"/>
    <w:basedOn w:val="Numatytasispastraiposriftas"/>
    <w:link w:val="Pagrindinistekstas"/>
    <w:uiPriority w:val="99"/>
    <w:semiHidden/>
    <w:locked/>
    <w:rsid w:val="000B415C"/>
    <w:rPr>
      <w:rFonts w:ascii="TimesLT" w:hAnsi="TimesLT" w:cs="Times New Roman"/>
      <w:sz w:val="22"/>
      <w:lang w:eastAsia="en-US"/>
    </w:rPr>
  </w:style>
  <w:style w:type="paragraph" w:styleId="Porat">
    <w:name w:val="footer"/>
    <w:basedOn w:val="prastasis"/>
    <w:link w:val="PoratDiagrama"/>
    <w:uiPriority w:val="99"/>
    <w:rsid w:val="00C52B7B"/>
    <w:pPr>
      <w:tabs>
        <w:tab w:val="center" w:pos="4153"/>
        <w:tab w:val="right" w:pos="8306"/>
      </w:tabs>
    </w:pPr>
  </w:style>
  <w:style w:type="character" w:customStyle="1" w:styleId="PoratDiagrama">
    <w:name w:val="Poraštė Diagrama"/>
    <w:basedOn w:val="Numatytasispastraiposriftas"/>
    <w:link w:val="Porat"/>
    <w:uiPriority w:val="99"/>
    <w:semiHidden/>
    <w:locked/>
    <w:rsid w:val="000B415C"/>
    <w:rPr>
      <w:rFonts w:ascii="TimesLT" w:hAnsi="TimesLT" w:cs="Times New Roman"/>
      <w:sz w:val="22"/>
      <w:lang w:eastAsia="en-US"/>
    </w:rPr>
  </w:style>
  <w:style w:type="paragraph" w:styleId="Pavadinimas">
    <w:name w:val="Title"/>
    <w:basedOn w:val="prastasis"/>
    <w:link w:val="PavadinimasDiagrama"/>
    <w:uiPriority w:val="99"/>
    <w:qFormat/>
    <w:rsid w:val="00C52B7B"/>
    <w:pPr>
      <w:jc w:val="center"/>
    </w:pPr>
    <w:rPr>
      <w:b/>
      <w:sz w:val="24"/>
    </w:rPr>
  </w:style>
  <w:style w:type="character" w:customStyle="1" w:styleId="PavadinimasDiagrama">
    <w:name w:val="Pavadinimas Diagrama"/>
    <w:basedOn w:val="Numatytasispastraiposriftas"/>
    <w:link w:val="Pavadinimas"/>
    <w:uiPriority w:val="99"/>
    <w:locked/>
    <w:rsid w:val="000B415C"/>
    <w:rPr>
      <w:rFonts w:ascii="Cambria" w:hAnsi="Cambria" w:cs="Times New Roman"/>
      <w:b/>
      <w:bCs/>
      <w:kern w:val="28"/>
      <w:sz w:val="32"/>
      <w:szCs w:val="32"/>
      <w:lang w:eastAsia="en-US"/>
    </w:rPr>
  </w:style>
  <w:style w:type="paragraph" w:styleId="Debesliotekstas">
    <w:name w:val="Balloon Text"/>
    <w:basedOn w:val="prastasis"/>
    <w:link w:val="DebesliotekstasDiagrama"/>
    <w:uiPriority w:val="99"/>
    <w:semiHidden/>
    <w:rsid w:val="003500B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B415C"/>
    <w:rPr>
      <w:rFonts w:cs="Times New Roman"/>
      <w:sz w:val="2"/>
      <w:lang w:eastAsia="en-US"/>
    </w:rPr>
  </w:style>
  <w:style w:type="paragraph" w:styleId="Antrinispavadinimas">
    <w:name w:val="Subtitle"/>
    <w:basedOn w:val="prastasis"/>
    <w:link w:val="AntrinispavadinimasDiagrama"/>
    <w:uiPriority w:val="99"/>
    <w:qFormat/>
    <w:rsid w:val="00F41D2E"/>
    <w:pPr>
      <w:spacing w:after="60"/>
      <w:jc w:val="center"/>
      <w:outlineLvl w:val="1"/>
    </w:pPr>
    <w:rPr>
      <w:rFonts w:ascii="Arial" w:hAnsi="Arial" w:cs="Arial"/>
      <w:sz w:val="24"/>
      <w:szCs w:val="24"/>
    </w:rPr>
  </w:style>
  <w:style w:type="character" w:customStyle="1" w:styleId="AntrinispavadinimasDiagrama">
    <w:name w:val="Antrinis pavadinimas Diagrama"/>
    <w:basedOn w:val="Numatytasispastraiposriftas"/>
    <w:link w:val="Antrinispavadinimas"/>
    <w:uiPriority w:val="99"/>
    <w:locked/>
    <w:rsid w:val="000B415C"/>
    <w:rPr>
      <w:rFonts w:ascii="Cambria" w:hAnsi="Cambria" w:cs="Times New Roman"/>
      <w:sz w:val="24"/>
      <w:szCs w:val="24"/>
      <w:lang w:eastAsia="en-US"/>
    </w:rPr>
  </w:style>
  <w:style w:type="paragraph" w:styleId="Pagrindiniotekstopirmatrauka">
    <w:name w:val="Body Text First Indent"/>
    <w:basedOn w:val="Pagrindinistekstas"/>
    <w:link w:val="PagrindiniotekstopirmatraukaDiagrama"/>
    <w:uiPriority w:val="99"/>
    <w:rsid w:val="00F41D2E"/>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semiHidden/>
    <w:locked/>
    <w:rsid w:val="000B415C"/>
    <w:rPr>
      <w:rFonts w:ascii="TimesLT" w:hAnsi="TimesLT" w:cs="Times New Roman"/>
      <w:sz w:val="22"/>
      <w:lang w:eastAsia="en-US"/>
    </w:rPr>
  </w:style>
  <w:style w:type="paragraph" w:styleId="Sraopastraipa">
    <w:name w:val="List Paragraph"/>
    <w:basedOn w:val="prastasis"/>
    <w:uiPriority w:val="34"/>
    <w:qFormat/>
    <w:rsid w:val="003F2615"/>
    <w:pPr>
      <w:ind w:left="720"/>
      <w:contextualSpacing/>
    </w:pPr>
  </w:style>
  <w:style w:type="character" w:styleId="Komentaronuoroda">
    <w:name w:val="annotation reference"/>
    <w:basedOn w:val="Numatytasispastraiposriftas"/>
    <w:uiPriority w:val="99"/>
    <w:semiHidden/>
    <w:unhideWhenUsed/>
    <w:locked/>
    <w:rsid w:val="00D3204E"/>
    <w:rPr>
      <w:sz w:val="16"/>
      <w:szCs w:val="16"/>
    </w:rPr>
  </w:style>
  <w:style w:type="paragraph" w:styleId="Komentarotekstas">
    <w:name w:val="annotation text"/>
    <w:basedOn w:val="prastasis"/>
    <w:link w:val="KomentarotekstasDiagrama"/>
    <w:uiPriority w:val="99"/>
    <w:semiHidden/>
    <w:unhideWhenUsed/>
    <w:locked/>
    <w:rsid w:val="00D3204E"/>
    <w:rPr>
      <w:sz w:val="20"/>
    </w:rPr>
  </w:style>
  <w:style w:type="character" w:customStyle="1" w:styleId="KomentarotekstasDiagrama">
    <w:name w:val="Komentaro tekstas Diagrama"/>
    <w:basedOn w:val="Numatytasispastraiposriftas"/>
    <w:link w:val="Komentarotekstas"/>
    <w:uiPriority w:val="99"/>
    <w:semiHidden/>
    <w:rsid w:val="00D3204E"/>
    <w:rPr>
      <w:rFonts w:ascii="TimesLT" w:hAnsi="TimesLT"/>
      <w:sz w:val="20"/>
      <w:szCs w:val="20"/>
      <w:lang w:eastAsia="en-US"/>
    </w:rPr>
  </w:style>
  <w:style w:type="paragraph" w:styleId="Komentarotema">
    <w:name w:val="annotation subject"/>
    <w:basedOn w:val="Komentarotekstas"/>
    <w:next w:val="Komentarotekstas"/>
    <w:link w:val="KomentarotemaDiagrama"/>
    <w:uiPriority w:val="99"/>
    <w:semiHidden/>
    <w:unhideWhenUsed/>
    <w:locked/>
    <w:rsid w:val="00D3204E"/>
    <w:rPr>
      <w:b/>
      <w:bCs/>
    </w:rPr>
  </w:style>
  <w:style w:type="character" w:customStyle="1" w:styleId="KomentarotemaDiagrama">
    <w:name w:val="Komentaro tema Diagrama"/>
    <w:basedOn w:val="KomentarotekstasDiagrama"/>
    <w:link w:val="Komentarotema"/>
    <w:uiPriority w:val="99"/>
    <w:semiHidden/>
    <w:rsid w:val="00D3204E"/>
    <w:rPr>
      <w:rFonts w:ascii="TimesLT" w:hAnsi="TimesLT"/>
      <w:b/>
      <w:bCs/>
      <w:sz w:val="20"/>
      <w:szCs w:val="20"/>
      <w:lang w:eastAsia="en-US"/>
    </w:rPr>
  </w:style>
  <w:style w:type="paragraph" w:styleId="Dokumentoinaostekstas">
    <w:name w:val="endnote text"/>
    <w:basedOn w:val="prastasis"/>
    <w:link w:val="DokumentoinaostekstasDiagrama"/>
    <w:uiPriority w:val="99"/>
    <w:semiHidden/>
    <w:unhideWhenUsed/>
    <w:locked/>
    <w:rsid w:val="00DD21A5"/>
    <w:rPr>
      <w:sz w:val="20"/>
    </w:rPr>
  </w:style>
  <w:style w:type="character" w:customStyle="1" w:styleId="DokumentoinaostekstasDiagrama">
    <w:name w:val="Dokumento išnašos tekstas Diagrama"/>
    <w:basedOn w:val="Numatytasispastraiposriftas"/>
    <w:link w:val="Dokumentoinaostekstas"/>
    <w:uiPriority w:val="99"/>
    <w:semiHidden/>
    <w:rsid w:val="00DD21A5"/>
    <w:rPr>
      <w:rFonts w:ascii="TimesLT" w:hAnsi="TimesLT"/>
      <w:sz w:val="20"/>
      <w:szCs w:val="20"/>
      <w:lang w:eastAsia="en-US"/>
    </w:rPr>
  </w:style>
  <w:style w:type="character" w:styleId="Dokumentoinaosnumeris">
    <w:name w:val="endnote reference"/>
    <w:basedOn w:val="Numatytasispastraiposriftas"/>
    <w:uiPriority w:val="99"/>
    <w:semiHidden/>
    <w:unhideWhenUsed/>
    <w:locked/>
    <w:rsid w:val="00DD2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024">
      <w:bodyDiv w:val="1"/>
      <w:marLeft w:val="225"/>
      <w:marRight w:val="225"/>
      <w:marTop w:val="0"/>
      <w:marBottom w:val="0"/>
      <w:divBdr>
        <w:top w:val="none" w:sz="0" w:space="0" w:color="auto"/>
        <w:left w:val="none" w:sz="0" w:space="0" w:color="auto"/>
        <w:bottom w:val="none" w:sz="0" w:space="0" w:color="auto"/>
        <w:right w:val="none" w:sz="0" w:space="0" w:color="auto"/>
      </w:divBdr>
    </w:div>
    <w:div w:id="426537876">
      <w:bodyDiv w:val="1"/>
      <w:marLeft w:val="0"/>
      <w:marRight w:val="0"/>
      <w:marTop w:val="0"/>
      <w:marBottom w:val="0"/>
      <w:divBdr>
        <w:top w:val="none" w:sz="0" w:space="0" w:color="auto"/>
        <w:left w:val="none" w:sz="0" w:space="0" w:color="auto"/>
        <w:bottom w:val="none" w:sz="0" w:space="0" w:color="auto"/>
        <w:right w:val="none" w:sz="0" w:space="0" w:color="auto"/>
      </w:divBdr>
    </w:div>
    <w:div w:id="440030679">
      <w:bodyDiv w:val="1"/>
      <w:marLeft w:val="0"/>
      <w:marRight w:val="0"/>
      <w:marTop w:val="0"/>
      <w:marBottom w:val="0"/>
      <w:divBdr>
        <w:top w:val="none" w:sz="0" w:space="0" w:color="auto"/>
        <w:left w:val="none" w:sz="0" w:space="0" w:color="auto"/>
        <w:bottom w:val="none" w:sz="0" w:space="0" w:color="auto"/>
        <w:right w:val="none" w:sz="0" w:space="0" w:color="auto"/>
      </w:divBdr>
    </w:div>
    <w:div w:id="1217283078">
      <w:marLeft w:val="0"/>
      <w:marRight w:val="0"/>
      <w:marTop w:val="0"/>
      <w:marBottom w:val="0"/>
      <w:divBdr>
        <w:top w:val="none" w:sz="0" w:space="0" w:color="auto"/>
        <w:left w:val="none" w:sz="0" w:space="0" w:color="auto"/>
        <w:bottom w:val="none" w:sz="0" w:space="0" w:color="auto"/>
        <w:right w:val="none" w:sz="0" w:space="0" w:color="auto"/>
      </w:divBdr>
    </w:div>
    <w:div w:id="1217283079">
      <w:marLeft w:val="0"/>
      <w:marRight w:val="0"/>
      <w:marTop w:val="0"/>
      <w:marBottom w:val="0"/>
      <w:divBdr>
        <w:top w:val="none" w:sz="0" w:space="0" w:color="auto"/>
        <w:left w:val="none" w:sz="0" w:space="0" w:color="auto"/>
        <w:bottom w:val="none" w:sz="0" w:space="0" w:color="auto"/>
        <w:right w:val="none" w:sz="0" w:space="0" w:color="auto"/>
      </w:divBdr>
    </w:div>
    <w:div w:id="205920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C4C61-2844-4F07-BEF8-8C858203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4991</Words>
  <Characters>2845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1997 m</vt:lpstr>
      <vt:lpstr>Lietuvos  respublikos  1997 m</vt:lpstr>
    </vt:vector>
  </TitlesOfParts>
  <Company>SODRA</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2020-10-01T13:49:00Z</dcterms:created>
  <dc:creator>straglm</dc:creator>
  <cp:lastModifiedBy>Vaidotas Kalinauskas</cp:lastModifiedBy>
  <cp:lastPrinted>2018-09-24T12:03:00Z</cp:lastPrinted>
  <dcterms:modified xsi:type="dcterms:W3CDTF">2020-10-13T17:33:00Z</dcterms:modified>
  <cp:revision>12</cp:revision>
  <dc:title>Lietuvos  respublikos  1997 m</dc:title>
</cp:coreProperties>
</file>