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F57E9" w:rsidRDefault="001934A6" w:rsidP="00E2718E">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rsidR="000054FB" w:rsidRDefault="00E3578D" w:rsidP="00E2718E">
      <w:pPr>
        <w:pStyle w:val="Preformatted"/>
        <w:jc w:val="center"/>
        <w:rPr>
          <w:rFonts w:ascii="Times New Roman" w:hAnsi="Times New Roman"/>
          <w:b/>
          <w:sz w:val="24"/>
        </w:rPr>
      </w:pPr>
      <w:r>
        <w:rPr>
          <w:rFonts w:ascii="Times New Roman" w:hAnsi="Times New Roman"/>
          <w:b/>
          <w:sz w:val="24"/>
        </w:rPr>
        <w:t>POLITIKOS ĮGYVENDINIMO GRUPĖ</w:t>
      </w:r>
    </w:p>
    <w:p w:rsidR="00632F52" w:rsidRDefault="00632F52" w:rsidP="00E2718E">
      <w:pPr>
        <w:overflowPunct w:val="0"/>
        <w:autoSpaceDE w:val="0"/>
        <w:autoSpaceDN w:val="0"/>
        <w:adjustRightInd w:val="0"/>
        <w:rPr>
          <w:b/>
        </w:rPr>
      </w:pPr>
    </w:p>
    <w:p w:rsidR="00C6594D" w:rsidRPr="00BF57E9" w:rsidRDefault="00C6594D" w:rsidP="00E2718E">
      <w:pPr>
        <w:overflowPunct w:val="0"/>
        <w:autoSpaceDE w:val="0"/>
        <w:autoSpaceDN w:val="0"/>
        <w:adjustRightInd w:val="0"/>
        <w:rPr>
          <w:b/>
        </w:rPr>
      </w:pPr>
    </w:p>
    <w:p w:rsidR="00553DF3" w:rsidRDefault="00BD12BB" w:rsidP="00E2718E">
      <w:pPr>
        <w:pStyle w:val="Antraste"/>
      </w:pPr>
      <w:r w:rsidRPr="00BF57E9">
        <w:t>PAŽYMA</w:t>
      </w:r>
    </w:p>
    <w:p w:rsidR="004E6530" w:rsidRDefault="004E6530" w:rsidP="004E6530">
      <w:pPr>
        <w:spacing w:line="276" w:lineRule="auto"/>
        <w:jc w:val="center"/>
        <w:rPr>
          <w:b/>
          <w:szCs w:val="24"/>
          <w:lang w:eastAsia="en-US"/>
        </w:rPr>
      </w:pPr>
      <w:r>
        <w:rPr>
          <w:b/>
          <w:bCs/>
          <w:caps/>
          <w:szCs w:val="24"/>
        </w:rPr>
        <w:t xml:space="preserve">DĖL </w:t>
      </w:r>
      <w:r>
        <w:rPr>
          <w:b/>
          <w:bCs/>
          <w:color w:val="000000"/>
          <w:szCs w:val="24"/>
        </w:rPr>
        <w:t xml:space="preserve">LIETUVOS RESPUBLIKOS VYRIAUSYBĖS 2002 M. VASARIO 13 D. NUTARIMO NR. 228 „DĖL SUIMTŲJŲ IR NUTEISTŲJŲ DARBO APMOKĖJIMO TVARKOS APRAŠO PATVIRTINIMO“ PAKEITIMO“ </w:t>
      </w:r>
      <w:r>
        <w:rPr>
          <w:b/>
          <w:bCs/>
          <w:szCs w:val="24"/>
        </w:rPr>
        <w:t>P</w:t>
      </w:r>
      <w:r>
        <w:rPr>
          <w:b/>
          <w:szCs w:val="24"/>
        </w:rPr>
        <w:t>ROJEKTO (toliau – Projektas)</w:t>
      </w:r>
    </w:p>
    <w:p w:rsidR="004E6530" w:rsidRDefault="004E6530" w:rsidP="004E6530">
      <w:pPr>
        <w:pStyle w:val="Antraste"/>
        <w:spacing w:line="276" w:lineRule="auto"/>
        <w:rPr>
          <w:szCs w:val="24"/>
        </w:rPr>
      </w:pPr>
      <w:r>
        <w:t>(TAP-18-2244; TAIS Nr.</w:t>
      </w:r>
      <w:r>
        <w:rPr>
          <w:color w:val="001AA0"/>
        </w:rPr>
        <w:t xml:space="preserve"> </w:t>
      </w:r>
      <w:r>
        <w:t>18-14822</w:t>
      </w:r>
      <w:r>
        <w:rPr>
          <w:rStyle w:val="dnr"/>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rsidTr="00F94D25">
        <w:tc>
          <w:tcPr>
            <w:tcW w:w="4536" w:type="dxa"/>
          </w:tcPr>
          <w:p w:rsidR="00F94D25" w:rsidRPr="00BF57E9" w:rsidRDefault="005D4C8C" w:rsidP="00E2718E">
            <w:pPr>
              <w:spacing w:before="60" w:after="60" w:line="360" w:lineRule="auto"/>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rsidR="00E26301" w:rsidRDefault="008F31A4" w:rsidP="00E2718E">
      <w:pPr>
        <w:spacing w:after="240" w:line="360" w:lineRule="auto"/>
        <w:jc w:val="center"/>
      </w:pPr>
      <w:r w:rsidRPr="00BF57E9">
        <w:t>Vilnius</w:t>
      </w:r>
    </w:p>
    <w:p w:rsidR="00334FBD" w:rsidRDefault="00334FBD" w:rsidP="00C6594D">
      <w:pPr>
        <w:shd w:val="clear" w:color="auto" w:fill="FFFFFF"/>
        <w:ind w:right="23" w:firstLine="845"/>
        <w:rPr>
          <w:b/>
          <w:szCs w:val="24"/>
          <w:lang w:bidi="lt-LT"/>
        </w:rPr>
      </w:pPr>
    </w:p>
    <w:p w:rsidR="00972017" w:rsidRDefault="00962AF6" w:rsidP="00C6594D">
      <w:pPr>
        <w:shd w:val="clear" w:color="auto" w:fill="FFFFFF"/>
        <w:ind w:right="23" w:firstLine="845"/>
        <w:rPr>
          <w:szCs w:val="24"/>
          <w:lang w:bidi="lt-LT"/>
        </w:rPr>
      </w:pPr>
      <w:r>
        <w:rPr>
          <w:b/>
          <w:szCs w:val="24"/>
          <w:lang w:bidi="lt-LT"/>
        </w:rPr>
        <w:t>Projekto</w:t>
      </w:r>
      <w:r w:rsidR="00063BC5" w:rsidRPr="006366A2">
        <w:rPr>
          <w:b/>
          <w:szCs w:val="24"/>
          <w:lang w:bidi="lt-LT"/>
        </w:rPr>
        <w:t xml:space="preserve"> rengėja</w:t>
      </w:r>
      <w:r w:rsidR="002A2A87" w:rsidRPr="002A2A87">
        <w:rPr>
          <w:b/>
          <w:szCs w:val="24"/>
          <w:lang w:bidi="lt-LT"/>
        </w:rPr>
        <w:t>:</w:t>
      </w:r>
      <w:r w:rsidR="00063BC5" w:rsidRPr="006366A2">
        <w:rPr>
          <w:szCs w:val="24"/>
          <w:lang w:bidi="lt-LT"/>
        </w:rPr>
        <w:t xml:space="preserve"> </w:t>
      </w:r>
      <w:r w:rsidR="00EE48E8" w:rsidRPr="006366A2">
        <w:rPr>
          <w:szCs w:val="24"/>
          <w:lang w:bidi="lt-LT"/>
        </w:rPr>
        <w:t>Teisingumo</w:t>
      </w:r>
      <w:r w:rsidR="00063BC5" w:rsidRPr="006366A2">
        <w:rPr>
          <w:szCs w:val="24"/>
          <w:lang w:bidi="lt-LT"/>
        </w:rPr>
        <w:t xml:space="preserve"> ministerija.</w:t>
      </w:r>
    </w:p>
    <w:p w:rsidR="00C6594D" w:rsidRDefault="00C6594D" w:rsidP="00C6594D">
      <w:pPr>
        <w:shd w:val="clear" w:color="auto" w:fill="FFFFFF"/>
        <w:ind w:right="23" w:firstLine="845"/>
        <w:rPr>
          <w:szCs w:val="24"/>
          <w:lang w:bidi="lt-LT"/>
        </w:rPr>
      </w:pPr>
    </w:p>
    <w:p w:rsidR="00B66847" w:rsidRDefault="00063BC5" w:rsidP="00C6594D">
      <w:pPr>
        <w:shd w:val="clear" w:color="auto" w:fill="FFFFFF"/>
        <w:ind w:right="23" w:firstLine="845"/>
      </w:pPr>
      <w:r w:rsidRPr="006366A2">
        <w:rPr>
          <w:b/>
          <w:lang w:bidi="lt-LT"/>
        </w:rPr>
        <w:t>Projekt</w:t>
      </w:r>
      <w:r w:rsidR="00962AF6">
        <w:rPr>
          <w:b/>
          <w:lang w:bidi="lt-LT"/>
        </w:rPr>
        <w:t>o</w:t>
      </w:r>
      <w:r w:rsidRPr="006366A2">
        <w:rPr>
          <w:b/>
          <w:lang w:bidi="lt-LT"/>
        </w:rPr>
        <w:t xml:space="preserve"> tiksla</w:t>
      </w:r>
      <w:r w:rsidR="004A4180">
        <w:rPr>
          <w:b/>
          <w:lang w:bidi="lt-LT"/>
        </w:rPr>
        <w:t>s</w:t>
      </w:r>
      <w:r w:rsidR="002A2A87">
        <w:rPr>
          <w:b/>
          <w:lang w:bidi="lt-LT"/>
        </w:rPr>
        <w:t>:</w:t>
      </w:r>
      <w:r w:rsidR="007D4CAF">
        <w:rPr>
          <w:b/>
          <w:lang w:bidi="lt-LT"/>
        </w:rPr>
        <w:t xml:space="preserve"> </w:t>
      </w:r>
      <w:r w:rsidR="00C6594D">
        <w:t>užtikrinti, kad laisvės atėmimo vietose ir valstybės įmonėje prie pataisos įstaigos dirbančių nuteistųjų ir suimtųjų darbo užmokestis būtų mokamas ir didinamas proporcingai visiems Lietuvos gyventojams mokamam ir didinamam darbo užmokesčiui.</w:t>
      </w:r>
    </w:p>
    <w:p w:rsidR="00C6594D" w:rsidRDefault="00C6594D" w:rsidP="00C6594D">
      <w:pPr>
        <w:shd w:val="clear" w:color="auto" w:fill="FFFFFF"/>
        <w:ind w:right="23" w:firstLine="845"/>
      </w:pPr>
    </w:p>
    <w:p w:rsidR="00C6594D" w:rsidRDefault="00063BC5" w:rsidP="00C6594D">
      <w:pPr>
        <w:shd w:val="clear" w:color="auto" w:fill="FFFFFF"/>
        <w:ind w:right="23" w:firstLine="845"/>
      </w:pPr>
      <w:r w:rsidRPr="001116FB">
        <w:rPr>
          <w:b/>
        </w:rPr>
        <w:t>Dabartinė situacija</w:t>
      </w:r>
      <w:r w:rsidR="002A2A87">
        <w:rPr>
          <w:b/>
        </w:rPr>
        <w:t>:</w:t>
      </w:r>
      <w:r w:rsidRPr="001116FB">
        <w:t xml:space="preserve"> </w:t>
      </w:r>
      <w:r w:rsidR="00C6594D">
        <w:t>Laisvės atėmimo</w:t>
      </w:r>
      <w:r w:rsidR="00C6594D">
        <w:t xml:space="preserve"> </w:t>
      </w:r>
      <w:r w:rsidR="00C6594D">
        <w:t>vietose ir valstybės įmonėje prie pataisos įstaigos dirbantiems</w:t>
      </w:r>
      <w:r w:rsidR="00C6594D">
        <w:t xml:space="preserve"> </w:t>
      </w:r>
      <w:r w:rsidR="00C6594D">
        <w:t>nuteistiesiems ir suimtiesiems darbo užmokesčio dydis nustatomas</w:t>
      </w:r>
      <w:r w:rsidR="00C6594D">
        <w:t xml:space="preserve"> </w:t>
      </w:r>
      <w:r w:rsidR="00C6594D">
        <w:t>atsižvelgiant į Vyriausybės tvirtinamą minimalų darbo</w:t>
      </w:r>
      <w:r w:rsidR="00C6594D">
        <w:t xml:space="preserve"> </w:t>
      </w:r>
      <w:r w:rsidR="00C6594D">
        <w:t>užmokestį. Šiems asmenims „Sodros“ įmokos neskaičiuojamos (išskyrus nelaimingų atsitikimų darbe ir profesinių ligų socialinį draudimą).</w:t>
      </w:r>
    </w:p>
    <w:p w:rsidR="00C6594D" w:rsidRDefault="00C6594D" w:rsidP="00C6594D">
      <w:pPr>
        <w:shd w:val="clear" w:color="auto" w:fill="FFFFFF"/>
        <w:ind w:right="23" w:firstLine="845"/>
      </w:pPr>
      <w:r>
        <w:t>Atsižvelgiant į Lietuvos 2019 m. sausio 1 d. įsigaliosiančią mokestinę reformą, Vyriausybė 2018 m. spalio 16 d. nutarimu Nr. 1025 „Dėl minimaliojo</w:t>
      </w:r>
      <w:r>
        <w:t xml:space="preserve"> </w:t>
      </w:r>
      <w:r>
        <w:t>darbo užmokesčio“ padidino minimalųjį darbo užmokestį nuo 400 Eur iki 555 Eur</w:t>
      </w:r>
      <w:r>
        <w:t xml:space="preserve"> </w:t>
      </w:r>
      <w:r>
        <w:t>ir minimalųjį valandinį atlygį – nuo 2,45 iki 3,39 euro, kas atitinka 430 Eur</w:t>
      </w:r>
      <w:r>
        <w:t xml:space="preserve"> </w:t>
      </w:r>
      <w:r>
        <w:t>ir 2,63 Eur iki darbo užmokesčio indeksavimo, perkėlus „Sodros“ įmokas</w:t>
      </w:r>
      <w:r>
        <w:t xml:space="preserve"> </w:t>
      </w:r>
      <w:r>
        <w:t>darbuotojui. Taigi, minimalus darbo užmokestis ir valandinis atlygis iki</w:t>
      </w:r>
      <w:r>
        <w:t xml:space="preserve"> </w:t>
      </w:r>
      <w:r>
        <w:t>darbo užmokesčio indeksavimo buvo padidintas 7,5 proc.</w:t>
      </w:r>
    </w:p>
    <w:p w:rsidR="007A05DC" w:rsidRDefault="00C6594D" w:rsidP="00C6594D">
      <w:pPr>
        <w:shd w:val="clear" w:color="auto" w:fill="FFFFFF"/>
        <w:ind w:right="23" w:firstLine="845"/>
        <w:rPr>
          <w:color w:val="000000"/>
          <w:szCs w:val="24"/>
          <w:lang w:eastAsia="lt-LT"/>
        </w:rPr>
      </w:pPr>
      <w:r w:rsidRPr="00C6594D">
        <w:rPr>
          <w:i/>
        </w:rPr>
        <w:t>Kadangi</w:t>
      </w:r>
      <w:r w:rsidRPr="00C6594D">
        <w:rPr>
          <w:i/>
        </w:rPr>
        <w:t xml:space="preserve"> </w:t>
      </w:r>
      <w:r w:rsidRPr="00C6594D">
        <w:rPr>
          <w:i/>
        </w:rPr>
        <w:t>nuteistiesiems ir suimtiesiems „Sodros“ įmokos neskaičiuojamos, jiems darbo</w:t>
      </w:r>
      <w:r w:rsidRPr="00C6594D">
        <w:rPr>
          <w:i/>
        </w:rPr>
        <w:t xml:space="preserve"> </w:t>
      </w:r>
      <w:r w:rsidRPr="00C6594D">
        <w:rPr>
          <w:i/>
        </w:rPr>
        <w:t>užmokestis didėtų neproporcingai daugiau, nei Lietuvos gyventojams, t. y. 38</w:t>
      </w:r>
      <w:r w:rsidRPr="00C6594D">
        <w:rPr>
          <w:i/>
        </w:rPr>
        <w:t xml:space="preserve"> </w:t>
      </w:r>
      <w:r w:rsidRPr="00C6594D">
        <w:rPr>
          <w:i/>
        </w:rPr>
        <w:t>proc.</w:t>
      </w:r>
      <w:r>
        <w:t xml:space="preserve"> Tai kartu pareikalautų papildomų valstybės biudžeto lėšų nuteistųjų ir</w:t>
      </w:r>
      <w:r>
        <w:t xml:space="preserve"> </w:t>
      </w:r>
      <w:r>
        <w:t>suimtųjų, įdarbintų laisvės atėmimo vietose, darbo apmokėjimui (apie 300</w:t>
      </w:r>
      <w:r>
        <w:t xml:space="preserve"> </w:t>
      </w:r>
      <w:r>
        <w:t>tūkst. eurų), o valstybės įmonės prie pataisos įstaigos išlaidos tokių asmenų darbo užmokesčiui padidėtų apie 565 tūkst. eurų. Pažymėtina, kad laivės</w:t>
      </w:r>
      <w:r>
        <w:t xml:space="preserve"> </w:t>
      </w:r>
      <w:r>
        <w:t>atėmimo vietoms papildomų lėšų didinti suimtųjų ir nuteistųjų darbo užmokestį 2019 m. nenumatyta. Atsižvelgiant į tai, tektų atleisti iš darbo iki20 proc., t. y. iki 400 šiuo metu dirbančių nuteistųjų.</w:t>
      </w:r>
    </w:p>
    <w:p w:rsidR="007A05DC" w:rsidRPr="007023E2" w:rsidRDefault="007A05DC" w:rsidP="00C6594D">
      <w:pPr>
        <w:ind w:firstLine="360"/>
        <w:rPr>
          <w:color w:val="000000"/>
          <w:szCs w:val="24"/>
          <w:lang w:eastAsia="lt-LT"/>
        </w:rPr>
      </w:pPr>
    </w:p>
    <w:p w:rsidR="0091720C" w:rsidRDefault="00574BD4" w:rsidP="00C6594D">
      <w:pPr>
        <w:shd w:val="clear" w:color="auto" w:fill="FFFFFF"/>
        <w:ind w:right="23" w:firstLine="845"/>
      </w:pPr>
      <w:r w:rsidRPr="00E26301">
        <w:rPr>
          <w:b/>
        </w:rPr>
        <w:t>Projekt</w:t>
      </w:r>
      <w:r w:rsidR="00962AF6">
        <w:rPr>
          <w:b/>
        </w:rPr>
        <w:t>o</w:t>
      </w:r>
      <w:r w:rsidR="00063BC5" w:rsidRPr="00E26301">
        <w:rPr>
          <w:b/>
        </w:rPr>
        <w:t xml:space="preserve"> esmė</w:t>
      </w:r>
      <w:r w:rsidR="002A2A87">
        <w:rPr>
          <w:b/>
        </w:rPr>
        <w:t>:</w:t>
      </w:r>
      <w:r w:rsidR="004A4180">
        <w:rPr>
          <w:b/>
        </w:rPr>
        <w:t xml:space="preserve"> </w:t>
      </w:r>
      <w:r w:rsidR="00C6594D">
        <w:t>Suimtųjų ir nuteistųjų darbo apmokėjimo tvarkos apraše, patvirtintame L</w:t>
      </w:r>
      <w:r w:rsidR="00C6594D">
        <w:rPr>
          <w:color w:val="000000"/>
        </w:rPr>
        <w:t xml:space="preserve">ietuvos Respublikos Vyriausybės 2002 m. vasario 13 d. nutarimu Nr. 228 „Dėl Suimtųjų ir nuteistųjų darbo apmokėjimo tvarkos aprašo patvirtinimo“, </w:t>
      </w:r>
      <w:r w:rsidR="00C6594D">
        <w:rPr>
          <w:color w:val="000000"/>
        </w:rPr>
        <w:t xml:space="preserve">siūloma </w:t>
      </w:r>
      <w:r w:rsidR="00C6594D">
        <w:rPr>
          <w:color w:val="000000"/>
        </w:rPr>
        <w:t>nustatyti naujus koeficientus darbo užmokesčiui apskaičiuoti, pagal kuriuos suimtiesiems ir nuteistiesiems darbo užmokestis ir valandinis atlygis būtų mokamas ir didėtų proporcingai Lietuvos gyventojams mokamam darbo užmokesčiui.</w:t>
      </w:r>
    </w:p>
    <w:p w:rsidR="007A05DC" w:rsidRPr="007A05DC" w:rsidRDefault="007A05DC" w:rsidP="00C6594D">
      <w:pPr>
        <w:shd w:val="clear" w:color="auto" w:fill="FFFFFF"/>
        <w:ind w:right="23" w:firstLine="845"/>
      </w:pPr>
    </w:p>
    <w:p w:rsidR="001376C0" w:rsidRPr="001376C0" w:rsidRDefault="00063BC5" w:rsidP="00C6594D">
      <w:pPr>
        <w:ind w:firstLine="709"/>
        <w:rPr>
          <w:b/>
          <w:i/>
        </w:rPr>
      </w:pPr>
      <w:r w:rsidRPr="004A4180">
        <w:rPr>
          <w:b/>
        </w:rPr>
        <w:t>Derinimas</w:t>
      </w:r>
      <w:r w:rsidR="002A2A87">
        <w:rPr>
          <w:b/>
        </w:rPr>
        <w:t>:</w:t>
      </w:r>
      <w:r w:rsidR="00946A7C" w:rsidRPr="004A4180">
        <w:t xml:space="preserve"> </w:t>
      </w:r>
      <w:r w:rsidR="00C6594D">
        <w:t xml:space="preserve">Rengiant projektą atsižvelgta į Kalėjimų departamento prie </w:t>
      </w:r>
      <w:r w:rsidR="00C6594D">
        <w:t>T</w:t>
      </w:r>
      <w:r w:rsidR="00C6594D">
        <w:t>eisingumo ministerijos pateiktą informaciją apie nuteistųjų ir suimtųjų darbo apmokėjimą. Su kitomis institucijomis projektas nederintas, kadangi</w:t>
      </w:r>
      <w:r w:rsidR="00C6594D">
        <w:t xml:space="preserve">, </w:t>
      </w:r>
      <w:r w:rsidR="00C6594D">
        <w:t>rengėjų nuomone</w:t>
      </w:r>
      <w:r w:rsidR="00C6594D">
        <w:t>,</w:t>
      </w:r>
      <w:r w:rsidR="00C6594D">
        <w:t xml:space="preserve"> jo nuostatoms įgyvendinti nereikia papildomų  valstybės biudžeto lėšų, o pats projektas</w:t>
      </w:r>
      <w:r w:rsidR="00C6594D">
        <w:t xml:space="preserve"> </w:t>
      </w:r>
      <w:r w:rsidR="00C6594D">
        <w:t>susijęs tik su Teisingumo ministerijos kompetencija.</w:t>
      </w:r>
    </w:p>
    <w:p w:rsidR="007620B6" w:rsidRPr="0040435F" w:rsidRDefault="007620B6" w:rsidP="00C6594D">
      <w:pPr>
        <w:ind w:firstLine="709"/>
        <w:rPr>
          <w:szCs w:val="24"/>
          <w:u w:val="single"/>
          <w:lang w:val="en-US" w:eastAsia="lt-LT"/>
        </w:rPr>
      </w:pPr>
    </w:p>
    <w:p w:rsidR="00A324D7" w:rsidRDefault="00063BC5" w:rsidP="00C6594D">
      <w:pPr>
        <w:shd w:val="clear" w:color="auto" w:fill="FFFFFF"/>
        <w:ind w:right="23" w:firstLine="567"/>
        <w:rPr>
          <w:szCs w:val="24"/>
          <w:lang w:bidi="lt-LT"/>
        </w:rPr>
      </w:pPr>
      <w:bookmarkStart w:id="0" w:name="_GoBack"/>
      <w:bookmarkEnd w:id="0"/>
      <w:r w:rsidRPr="00E26301">
        <w:rPr>
          <w:b/>
          <w:szCs w:val="24"/>
          <w:lang w:bidi="lt-LT"/>
        </w:rPr>
        <w:lastRenderedPageBreak/>
        <w:t>Atitiktis Vyriausybės programos nuostatoms</w:t>
      </w:r>
      <w:r w:rsidR="002A2A87">
        <w:rPr>
          <w:b/>
          <w:szCs w:val="24"/>
          <w:lang w:bidi="lt-LT"/>
        </w:rPr>
        <w:t>:</w:t>
      </w:r>
      <w:r w:rsidRPr="006366A2">
        <w:rPr>
          <w:szCs w:val="24"/>
          <w:lang w:bidi="lt-LT"/>
        </w:rPr>
        <w:t xml:space="preserve"> </w:t>
      </w:r>
      <w:r w:rsidR="00DD2317">
        <w:rPr>
          <w:szCs w:val="24"/>
          <w:lang w:bidi="lt-LT"/>
        </w:rPr>
        <w:t>Projektas Vyriausybės programos nuostatų tiesiogiai neįgyvendina.</w:t>
      </w:r>
    </w:p>
    <w:p w:rsidR="00C6594D" w:rsidRDefault="00C6594D" w:rsidP="00C6594D">
      <w:pPr>
        <w:shd w:val="clear" w:color="auto" w:fill="FFFFFF"/>
        <w:ind w:right="23" w:firstLine="709"/>
        <w:rPr>
          <w:szCs w:val="24"/>
          <w:lang w:bidi="lt-LT"/>
        </w:rPr>
      </w:pPr>
    </w:p>
    <w:p w:rsidR="007620B6" w:rsidRPr="00B11202" w:rsidRDefault="0022409E" w:rsidP="00C6594D">
      <w:pPr>
        <w:spacing w:line="276" w:lineRule="auto"/>
        <w:ind w:firstLine="567"/>
        <w:rPr>
          <w:color w:val="000000"/>
          <w:szCs w:val="24"/>
          <w:lang w:eastAsia="lt-LT"/>
        </w:rPr>
      </w:pPr>
      <w:r>
        <w:rPr>
          <w:b/>
          <w:szCs w:val="24"/>
          <w:lang w:eastAsia="lt-LT" w:bidi="lt-LT"/>
        </w:rPr>
        <w:t>Dalykinio vertinimo išvada:</w:t>
      </w:r>
      <w:r w:rsidR="00063BC5" w:rsidRPr="006366A2">
        <w:rPr>
          <w:szCs w:val="24"/>
          <w:lang w:eastAsia="lt-LT" w:bidi="lt-LT"/>
        </w:rPr>
        <w:t xml:space="preserve"> </w:t>
      </w:r>
      <w:r w:rsidR="00C6594D">
        <w:rPr>
          <w:szCs w:val="24"/>
          <w:lang w:eastAsia="lt-LT" w:bidi="lt-LT"/>
        </w:rPr>
        <w:t>Siūlome rengėjams įvertinti Vyriausybės Kanceliarijos 2018 m. gruodžio 17 d. išvadoje Nr. NV-3457 pateiktas pastabas ir pasiūlymus.</w:t>
      </w:r>
    </w:p>
    <w:p w:rsidR="007620B6" w:rsidRPr="001376C0" w:rsidRDefault="007620B6" w:rsidP="00C6594D">
      <w:pPr>
        <w:shd w:val="clear" w:color="auto" w:fill="FFFFFF"/>
        <w:ind w:firstLine="567"/>
        <w:rPr>
          <w:szCs w:val="24"/>
        </w:rPr>
      </w:pPr>
      <w:r w:rsidRPr="001376C0">
        <w:rPr>
          <w:szCs w:val="24"/>
        </w:rPr>
        <w:t xml:space="preserve">Siūlome projektą svarstyti </w:t>
      </w:r>
      <w:r w:rsidRPr="00C6594D">
        <w:rPr>
          <w:b/>
          <w:szCs w:val="24"/>
        </w:rPr>
        <w:t>Tarpinstituciniame pasitarime</w:t>
      </w:r>
      <w:r w:rsidRPr="001376C0">
        <w:rPr>
          <w:szCs w:val="24"/>
        </w:rPr>
        <w:t>.</w:t>
      </w:r>
    </w:p>
    <w:p w:rsidR="00050882" w:rsidRPr="0040435F" w:rsidRDefault="00050882" w:rsidP="00C6594D">
      <w:pPr>
        <w:shd w:val="clear" w:color="auto" w:fill="FFFFFF"/>
        <w:ind w:right="23" w:firstLine="845"/>
        <w:rPr>
          <w:szCs w:val="24"/>
          <w:lang w:eastAsia="lt-LT" w:bidi="lt-LT"/>
        </w:rPr>
      </w:pPr>
    </w:p>
    <w:p w:rsidR="002A2A87" w:rsidRDefault="002A2A87" w:rsidP="009F2125">
      <w:pPr>
        <w:shd w:val="clear" w:color="auto" w:fill="FFFFFF"/>
        <w:spacing w:after="120"/>
        <w:ind w:right="23" w:firstLine="845"/>
        <w:rPr>
          <w:b/>
          <w:lang w:bidi="lt-LT"/>
        </w:rPr>
      </w:pPr>
    </w:p>
    <w:p w:rsidR="0040435F" w:rsidRDefault="0040435F" w:rsidP="009F2125">
      <w:pPr>
        <w:shd w:val="clear" w:color="auto" w:fill="FFFFFF"/>
        <w:spacing w:after="120"/>
        <w:ind w:right="23" w:firstLine="845"/>
        <w:rPr>
          <w:b/>
          <w:lang w:bidi="lt-LT"/>
        </w:rPr>
      </w:pP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rsidTr="0035738D">
        <w:tc>
          <w:tcPr>
            <w:tcW w:w="5529" w:type="dxa"/>
          </w:tcPr>
          <w:p w:rsidR="0035738D" w:rsidRPr="00C239D2" w:rsidRDefault="0035738D" w:rsidP="009F2125">
            <w:pPr>
              <w:spacing w:after="120"/>
              <w:jc w:val="left"/>
              <w:rPr>
                <w:szCs w:val="24"/>
              </w:rPr>
            </w:pPr>
            <w:r w:rsidRPr="00C239D2">
              <w:rPr>
                <w:szCs w:val="24"/>
              </w:rPr>
              <w:t>Patarėja</w:t>
            </w:r>
            <w:r w:rsidR="002222E2">
              <w:rPr>
                <w:szCs w:val="24"/>
              </w:rPr>
              <w:t>s</w:t>
            </w:r>
            <w:r w:rsidRPr="00C239D2">
              <w:rPr>
                <w:szCs w:val="24"/>
              </w:rPr>
              <w:t xml:space="preserve"> </w:t>
            </w:r>
          </w:p>
        </w:tc>
        <w:tc>
          <w:tcPr>
            <w:tcW w:w="4536" w:type="dxa"/>
          </w:tcPr>
          <w:p w:rsidR="0035738D" w:rsidRPr="00C239D2" w:rsidRDefault="002222E2" w:rsidP="009F2125">
            <w:pPr>
              <w:spacing w:after="120"/>
              <w:jc w:val="right"/>
              <w:rPr>
                <w:szCs w:val="24"/>
              </w:rPr>
            </w:pPr>
            <w:r>
              <w:rPr>
                <w:szCs w:val="24"/>
              </w:rPr>
              <w:t>Audrius Kasinskas</w:t>
            </w:r>
          </w:p>
        </w:tc>
      </w:tr>
    </w:tbl>
    <w:p w:rsidR="0040435F" w:rsidRDefault="0040435F" w:rsidP="009F2125">
      <w:pPr>
        <w:shd w:val="clear" w:color="auto" w:fill="FFFFFF"/>
        <w:spacing w:after="120"/>
        <w:ind w:right="23"/>
      </w:pPr>
    </w:p>
    <w:p w:rsidR="007620B6" w:rsidRDefault="007620B6" w:rsidP="009F2125">
      <w:pPr>
        <w:shd w:val="clear" w:color="auto" w:fill="FFFFFF"/>
        <w:spacing w:after="120"/>
        <w:ind w:right="23"/>
      </w:pPr>
    </w:p>
    <w:p w:rsidR="00334FBD" w:rsidRDefault="00334FB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C6594D" w:rsidRDefault="00C6594D" w:rsidP="009F2125">
      <w:pPr>
        <w:shd w:val="clear" w:color="auto" w:fill="FFFFFF"/>
        <w:spacing w:after="120"/>
        <w:ind w:right="23"/>
      </w:pPr>
    </w:p>
    <w:p w:rsidR="00863DE4" w:rsidRDefault="00863DE4" w:rsidP="00E2718E">
      <w:pPr>
        <w:shd w:val="clear" w:color="auto" w:fill="FFFFFF"/>
        <w:spacing w:line="360" w:lineRule="auto"/>
        <w:ind w:right="23"/>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rsidTr="00FB471A">
        <w:trPr>
          <w:trHeight w:val="499"/>
        </w:trPr>
        <w:tc>
          <w:tcPr>
            <w:tcW w:w="9639" w:type="dxa"/>
          </w:tcPr>
          <w:p w:rsidR="00EA601B" w:rsidRPr="00CC128D" w:rsidRDefault="005D4C8C" w:rsidP="00E2718E">
            <w:pPr>
              <w:spacing w:before="60" w:after="60" w:line="360" w:lineRule="auto"/>
              <w:rPr>
                <w:sz w:val="22"/>
                <w:szCs w:val="22"/>
              </w:rPr>
            </w:pPr>
            <w:sdt>
              <w:sdtPr>
                <w:rPr>
                  <w:sz w:val="22"/>
                  <w:szCs w:val="22"/>
                </w:rPr>
                <w:tag w:val="rengejoNuoroda"/>
                <w:id w:val="727350349"/>
                <w:placeholder>
                  <w:docPart w:val="206ED0E98E8B4533AD342C5D58AB63B3"/>
                </w:placeholder>
              </w:sdtPr>
              <w:sdtEndPr/>
              <w:sdtContent>
                <w:r>
                  <w:t>Audrius Kasinskas</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+370 706 63733</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audrius.kasinskas@lrv.lt</w:t>
                </w:r>
              </w:sdtContent>
            </w:sdt>
          </w:p>
        </w:tc>
      </w:tr>
    </w:tbl>
    <w:p w:rsidR="003F6022" w:rsidRPr="00BF57E9" w:rsidRDefault="003F6022" w:rsidP="00E2718E">
      <w:pPr>
        <w:pStyle w:val="Preformatted"/>
        <w:spacing w:line="360" w:lineRule="auto"/>
        <w:rPr>
          <w:rFonts w:ascii="Times New Roman" w:hAnsi="Times New Roman"/>
          <w:sz w:val="24"/>
          <w:szCs w:val="24"/>
        </w:rPr>
      </w:pPr>
    </w:p>
    <w:sectPr w:rsidR="003F6022" w:rsidRPr="00BF57E9" w:rsidSect="00C6594D">
      <w:headerReference w:type="default" r:id="rId8"/>
      <w:footnotePr>
        <w:pos w:val="beneathText"/>
      </w:footnotePr>
      <w:pgSz w:w="11907" w:h="16840" w:code="9"/>
      <w:pgMar w:top="1418" w:right="567" w:bottom="993"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C8C" w:rsidRDefault="005D4C8C">
      <w:r>
        <w:separator/>
      </w:r>
    </w:p>
  </w:endnote>
  <w:endnote w:type="continuationSeparator" w:id="0">
    <w:p w:rsidR="005D4C8C" w:rsidRDefault="005D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C8C" w:rsidRDefault="005D4C8C">
      <w:r>
        <w:separator/>
      </w:r>
    </w:p>
  </w:footnote>
  <w:footnote w:type="continuationSeparator" w:id="0">
    <w:p w:rsidR="005D4C8C" w:rsidRDefault="005D4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B30789">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7"/>
  </w:num>
  <w:num w:numId="2">
    <w:abstractNumId w:val="12"/>
  </w:num>
  <w:num w:numId="3">
    <w:abstractNumId w:val="13"/>
  </w:num>
  <w:num w:numId="4">
    <w:abstractNumId w:val="17"/>
  </w:num>
  <w:num w:numId="5">
    <w:abstractNumId w:val="14"/>
  </w:num>
  <w:num w:numId="6">
    <w:abstractNumId w:val="6"/>
  </w:num>
  <w:num w:numId="7">
    <w:abstractNumId w:val="10"/>
  </w:num>
  <w:num w:numId="8">
    <w:abstractNumId w:val="15"/>
  </w:num>
  <w:num w:numId="9">
    <w:abstractNumId w:val="1"/>
  </w:num>
  <w:num w:numId="10">
    <w:abstractNumId w:val="3"/>
  </w:num>
  <w:num w:numId="11">
    <w:abstractNumId w:val="5"/>
  </w:num>
  <w:num w:numId="12">
    <w:abstractNumId w:val="2"/>
  </w:num>
  <w:num w:numId="13">
    <w:abstractNumId w:val="0"/>
  </w:num>
  <w:num w:numId="14">
    <w:abstractNumId w:val="16"/>
  </w:num>
  <w:num w:numId="15">
    <w:abstractNumId w:val="8"/>
  </w:num>
  <w:num w:numId="16">
    <w:abstractNumId w:val="4"/>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56BF"/>
    <w:rsid w:val="00011471"/>
    <w:rsid w:val="00013C42"/>
    <w:rsid w:val="00016EF6"/>
    <w:rsid w:val="00020157"/>
    <w:rsid w:val="00020937"/>
    <w:rsid w:val="0002443A"/>
    <w:rsid w:val="00024806"/>
    <w:rsid w:val="00033D82"/>
    <w:rsid w:val="0003463C"/>
    <w:rsid w:val="0004258F"/>
    <w:rsid w:val="00050882"/>
    <w:rsid w:val="00051196"/>
    <w:rsid w:val="000538D9"/>
    <w:rsid w:val="000543E2"/>
    <w:rsid w:val="00061908"/>
    <w:rsid w:val="000619B6"/>
    <w:rsid w:val="00061F0C"/>
    <w:rsid w:val="00063BC5"/>
    <w:rsid w:val="000751DA"/>
    <w:rsid w:val="00076EFE"/>
    <w:rsid w:val="000800BB"/>
    <w:rsid w:val="000834C2"/>
    <w:rsid w:val="000836B0"/>
    <w:rsid w:val="000844A2"/>
    <w:rsid w:val="00084A38"/>
    <w:rsid w:val="00094964"/>
    <w:rsid w:val="000A0245"/>
    <w:rsid w:val="000B4495"/>
    <w:rsid w:val="000B6289"/>
    <w:rsid w:val="000B6F6F"/>
    <w:rsid w:val="000C18BA"/>
    <w:rsid w:val="000C470C"/>
    <w:rsid w:val="000C4D8D"/>
    <w:rsid w:val="000C7D40"/>
    <w:rsid w:val="000D16FF"/>
    <w:rsid w:val="000D7C32"/>
    <w:rsid w:val="000D7CF5"/>
    <w:rsid w:val="000E3739"/>
    <w:rsid w:val="000E4CE8"/>
    <w:rsid w:val="000E4DAA"/>
    <w:rsid w:val="000F237B"/>
    <w:rsid w:val="001005BF"/>
    <w:rsid w:val="001025E6"/>
    <w:rsid w:val="001116FB"/>
    <w:rsid w:val="001137C8"/>
    <w:rsid w:val="001156C9"/>
    <w:rsid w:val="00121647"/>
    <w:rsid w:val="0012381D"/>
    <w:rsid w:val="00124430"/>
    <w:rsid w:val="0012499F"/>
    <w:rsid w:val="00124BD2"/>
    <w:rsid w:val="00125A19"/>
    <w:rsid w:val="00132F4E"/>
    <w:rsid w:val="00135334"/>
    <w:rsid w:val="0013704A"/>
    <w:rsid w:val="001375F7"/>
    <w:rsid w:val="001376C0"/>
    <w:rsid w:val="00140911"/>
    <w:rsid w:val="00144845"/>
    <w:rsid w:val="001469BB"/>
    <w:rsid w:val="00150BDE"/>
    <w:rsid w:val="00154C8A"/>
    <w:rsid w:val="00154F31"/>
    <w:rsid w:val="001559A8"/>
    <w:rsid w:val="00160A3C"/>
    <w:rsid w:val="00160EA3"/>
    <w:rsid w:val="00164D46"/>
    <w:rsid w:val="00174F2B"/>
    <w:rsid w:val="00175B56"/>
    <w:rsid w:val="001806C8"/>
    <w:rsid w:val="00180D40"/>
    <w:rsid w:val="0018348C"/>
    <w:rsid w:val="001841D6"/>
    <w:rsid w:val="00184316"/>
    <w:rsid w:val="00184D01"/>
    <w:rsid w:val="00186762"/>
    <w:rsid w:val="00187541"/>
    <w:rsid w:val="001934A6"/>
    <w:rsid w:val="00193F4C"/>
    <w:rsid w:val="001A0F3E"/>
    <w:rsid w:val="001A3037"/>
    <w:rsid w:val="001A3B0F"/>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20074A"/>
    <w:rsid w:val="00200E76"/>
    <w:rsid w:val="00203983"/>
    <w:rsid w:val="00203D55"/>
    <w:rsid w:val="002050D6"/>
    <w:rsid w:val="002078F5"/>
    <w:rsid w:val="0021050E"/>
    <w:rsid w:val="0021287D"/>
    <w:rsid w:val="0021511F"/>
    <w:rsid w:val="00220951"/>
    <w:rsid w:val="0022141F"/>
    <w:rsid w:val="002222E2"/>
    <w:rsid w:val="0022409E"/>
    <w:rsid w:val="0022494F"/>
    <w:rsid w:val="00225A3E"/>
    <w:rsid w:val="00230758"/>
    <w:rsid w:val="00232396"/>
    <w:rsid w:val="002336C9"/>
    <w:rsid w:val="00234090"/>
    <w:rsid w:val="00237858"/>
    <w:rsid w:val="002470B0"/>
    <w:rsid w:val="00254006"/>
    <w:rsid w:val="002571D7"/>
    <w:rsid w:val="0025740A"/>
    <w:rsid w:val="00257840"/>
    <w:rsid w:val="00263B09"/>
    <w:rsid w:val="00264F89"/>
    <w:rsid w:val="00276E46"/>
    <w:rsid w:val="00280094"/>
    <w:rsid w:val="00294FAD"/>
    <w:rsid w:val="002956CD"/>
    <w:rsid w:val="002A2A87"/>
    <w:rsid w:val="002A3A1A"/>
    <w:rsid w:val="002A3B6F"/>
    <w:rsid w:val="002A6A24"/>
    <w:rsid w:val="002A7BFC"/>
    <w:rsid w:val="002B0022"/>
    <w:rsid w:val="002B0CD7"/>
    <w:rsid w:val="002B4D79"/>
    <w:rsid w:val="002B71D8"/>
    <w:rsid w:val="002C039B"/>
    <w:rsid w:val="002C0ADB"/>
    <w:rsid w:val="002C5FE3"/>
    <w:rsid w:val="002C7662"/>
    <w:rsid w:val="002D230C"/>
    <w:rsid w:val="002D2622"/>
    <w:rsid w:val="002D351E"/>
    <w:rsid w:val="002E056E"/>
    <w:rsid w:val="002E474B"/>
    <w:rsid w:val="002E5F91"/>
    <w:rsid w:val="002F01DB"/>
    <w:rsid w:val="00303F19"/>
    <w:rsid w:val="00310A0D"/>
    <w:rsid w:val="00310D0E"/>
    <w:rsid w:val="00314303"/>
    <w:rsid w:val="00317B6A"/>
    <w:rsid w:val="00317BC5"/>
    <w:rsid w:val="0032172D"/>
    <w:rsid w:val="003227C4"/>
    <w:rsid w:val="00322D4E"/>
    <w:rsid w:val="00327F39"/>
    <w:rsid w:val="00330B56"/>
    <w:rsid w:val="00334FBD"/>
    <w:rsid w:val="00343C06"/>
    <w:rsid w:val="00346BB1"/>
    <w:rsid w:val="00350AA1"/>
    <w:rsid w:val="003518A1"/>
    <w:rsid w:val="003550A8"/>
    <w:rsid w:val="0035738D"/>
    <w:rsid w:val="0036309F"/>
    <w:rsid w:val="0036567D"/>
    <w:rsid w:val="00366BCD"/>
    <w:rsid w:val="003747C4"/>
    <w:rsid w:val="00380622"/>
    <w:rsid w:val="00382901"/>
    <w:rsid w:val="00384CE6"/>
    <w:rsid w:val="003856EA"/>
    <w:rsid w:val="003869B8"/>
    <w:rsid w:val="00386B9E"/>
    <w:rsid w:val="00387332"/>
    <w:rsid w:val="00390926"/>
    <w:rsid w:val="00392FF7"/>
    <w:rsid w:val="00397F66"/>
    <w:rsid w:val="003A0E30"/>
    <w:rsid w:val="003A4722"/>
    <w:rsid w:val="003A611D"/>
    <w:rsid w:val="003A7398"/>
    <w:rsid w:val="003A76D2"/>
    <w:rsid w:val="003B0029"/>
    <w:rsid w:val="003B01BC"/>
    <w:rsid w:val="003B1826"/>
    <w:rsid w:val="003B1C62"/>
    <w:rsid w:val="003B6715"/>
    <w:rsid w:val="003C0AD8"/>
    <w:rsid w:val="003C78A9"/>
    <w:rsid w:val="003D22B9"/>
    <w:rsid w:val="003D5807"/>
    <w:rsid w:val="003D583A"/>
    <w:rsid w:val="003D58DB"/>
    <w:rsid w:val="003E6A1B"/>
    <w:rsid w:val="003F2067"/>
    <w:rsid w:val="003F2D90"/>
    <w:rsid w:val="003F6022"/>
    <w:rsid w:val="0040435F"/>
    <w:rsid w:val="0040436A"/>
    <w:rsid w:val="00413BFB"/>
    <w:rsid w:val="004259C7"/>
    <w:rsid w:val="00432586"/>
    <w:rsid w:val="00433592"/>
    <w:rsid w:val="00434303"/>
    <w:rsid w:val="00442E78"/>
    <w:rsid w:val="004508A7"/>
    <w:rsid w:val="00453FDE"/>
    <w:rsid w:val="00454C28"/>
    <w:rsid w:val="00464376"/>
    <w:rsid w:val="00471F9C"/>
    <w:rsid w:val="00471FFB"/>
    <w:rsid w:val="004721EA"/>
    <w:rsid w:val="004736C5"/>
    <w:rsid w:val="00475816"/>
    <w:rsid w:val="004772D5"/>
    <w:rsid w:val="00480AFE"/>
    <w:rsid w:val="0048195B"/>
    <w:rsid w:val="00486080"/>
    <w:rsid w:val="00493BDA"/>
    <w:rsid w:val="004A33ED"/>
    <w:rsid w:val="004A3FA9"/>
    <w:rsid w:val="004A4180"/>
    <w:rsid w:val="004A540C"/>
    <w:rsid w:val="004A5D70"/>
    <w:rsid w:val="004A7E3B"/>
    <w:rsid w:val="004B4242"/>
    <w:rsid w:val="004C3C70"/>
    <w:rsid w:val="004C5669"/>
    <w:rsid w:val="004C6CE3"/>
    <w:rsid w:val="004C7357"/>
    <w:rsid w:val="004C7B68"/>
    <w:rsid w:val="004C7E85"/>
    <w:rsid w:val="004D6365"/>
    <w:rsid w:val="004E1111"/>
    <w:rsid w:val="004E6530"/>
    <w:rsid w:val="004E7485"/>
    <w:rsid w:val="004F0951"/>
    <w:rsid w:val="004F14C1"/>
    <w:rsid w:val="0050221B"/>
    <w:rsid w:val="00506CD8"/>
    <w:rsid w:val="00506F12"/>
    <w:rsid w:val="00507D67"/>
    <w:rsid w:val="005146DE"/>
    <w:rsid w:val="00516C7A"/>
    <w:rsid w:val="0051728E"/>
    <w:rsid w:val="0051747A"/>
    <w:rsid w:val="0053001D"/>
    <w:rsid w:val="00531951"/>
    <w:rsid w:val="005327EC"/>
    <w:rsid w:val="00535D8F"/>
    <w:rsid w:val="0053629D"/>
    <w:rsid w:val="00541B4E"/>
    <w:rsid w:val="0055036E"/>
    <w:rsid w:val="00553DF3"/>
    <w:rsid w:val="00563396"/>
    <w:rsid w:val="00565A05"/>
    <w:rsid w:val="00566768"/>
    <w:rsid w:val="00571221"/>
    <w:rsid w:val="005736BB"/>
    <w:rsid w:val="00574BD4"/>
    <w:rsid w:val="00575337"/>
    <w:rsid w:val="00584A8D"/>
    <w:rsid w:val="00587D6F"/>
    <w:rsid w:val="00587EB0"/>
    <w:rsid w:val="0059271B"/>
    <w:rsid w:val="00593D74"/>
    <w:rsid w:val="00595E42"/>
    <w:rsid w:val="0059662C"/>
    <w:rsid w:val="005A7846"/>
    <w:rsid w:val="005B3FB2"/>
    <w:rsid w:val="005C068B"/>
    <w:rsid w:val="005C39F7"/>
    <w:rsid w:val="005C59DF"/>
    <w:rsid w:val="005D4C8C"/>
    <w:rsid w:val="005E1286"/>
    <w:rsid w:val="005E5A16"/>
    <w:rsid w:val="005E6D4C"/>
    <w:rsid w:val="005F0317"/>
    <w:rsid w:val="005F16D3"/>
    <w:rsid w:val="005F46D0"/>
    <w:rsid w:val="006003FD"/>
    <w:rsid w:val="00601661"/>
    <w:rsid w:val="006028E5"/>
    <w:rsid w:val="00606055"/>
    <w:rsid w:val="00615326"/>
    <w:rsid w:val="00620713"/>
    <w:rsid w:val="006305BF"/>
    <w:rsid w:val="00631B78"/>
    <w:rsid w:val="00632D93"/>
    <w:rsid w:val="00632F52"/>
    <w:rsid w:val="0063533A"/>
    <w:rsid w:val="006366A2"/>
    <w:rsid w:val="00647DE8"/>
    <w:rsid w:val="00652DE9"/>
    <w:rsid w:val="0066065C"/>
    <w:rsid w:val="006632F0"/>
    <w:rsid w:val="006769C9"/>
    <w:rsid w:val="006777A3"/>
    <w:rsid w:val="00685980"/>
    <w:rsid w:val="00686230"/>
    <w:rsid w:val="00687627"/>
    <w:rsid w:val="00687C3D"/>
    <w:rsid w:val="0069103C"/>
    <w:rsid w:val="00697EF2"/>
    <w:rsid w:val="006A169C"/>
    <w:rsid w:val="006A3621"/>
    <w:rsid w:val="006A555C"/>
    <w:rsid w:val="006B0A68"/>
    <w:rsid w:val="006B2239"/>
    <w:rsid w:val="006B3C7E"/>
    <w:rsid w:val="006B5861"/>
    <w:rsid w:val="006B6BBC"/>
    <w:rsid w:val="006B734B"/>
    <w:rsid w:val="006C1831"/>
    <w:rsid w:val="006C26CB"/>
    <w:rsid w:val="006C2A33"/>
    <w:rsid w:val="006C364E"/>
    <w:rsid w:val="006C44B1"/>
    <w:rsid w:val="006D1058"/>
    <w:rsid w:val="006E25ED"/>
    <w:rsid w:val="006E29E8"/>
    <w:rsid w:val="006F1998"/>
    <w:rsid w:val="0070029B"/>
    <w:rsid w:val="00716EBD"/>
    <w:rsid w:val="00720B96"/>
    <w:rsid w:val="00722CE2"/>
    <w:rsid w:val="007261AC"/>
    <w:rsid w:val="00733029"/>
    <w:rsid w:val="007335AB"/>
    <w:rsid w:val="00735CBE"/>
    <w:rsid w:val="00742138"/>
    <w:rsid w:val="007437AB"/>
    <w:rsid w:val="00750659"/>
    <w:rsid w:val="00760720"/>
    <w:rsid w:val="00761AFF"/>
    <w:rsid w:val="007620B6"/>
    <w:rsid w:val="0076271A"/>
    <w:rsid w:val="00765F9B"/>
    <w:rsid w:val="00774874"/>
    <w:rsid w:val="00777127"/>
    <w:rsid w:val="007833BF"/>
    <w:rsid w:val="0079451E"/>
    <w:rsid w:val="00796F5E"/>
    <w:rsid w:val="00797217"/>
    <w:rsid w:val="007A05DC"/>
    <w:rsid w:val="007A2057"/>
    <w:rsid w:val="007A33C3"/>
    <w:rsid w:val="007A4DCB"/>
    <w:rsid w:val="007A5095"/>
    <w:rsid w:val="007A6B2C"/>
    <w:rsid w:val="007A6B9F"/>
    <w:rsid w:val="007B029E"/>
    <w:rsid w:val="007B0566"/>
    <w:rsid w:val="007B0711"/>
    <w:rsid w:val="007B40B8"/>
    <w:rsid w:val="007B57D0"/>
    <w:rsid w:val="007B71E7"/>
    <w:rsid w:val="007C235E"/>
    <w:rsid w:val="007C2A64"/>
    <w:rsid w:val="007C56F3"/>
    <w:rsid w:val="007D4CAF"/>
    <w:rsid w:val="007D78BC"/>
    <w:rsid w:val="007E13AD"/>
    <w:rsid w:val="007E3129"/>
    <w:rsid w:val="007E404E"/>
    <w:rsid w:val="007F285A"/>
    <w:rsid w:val="007F7CC5"/>
    <w:rsid w:val="007F7DAC"/>
    <w:rsid w:val="007F7EA5"/>
    <w:rsid w:val="00801518"/>
    <w:rsid w:val="00803B62"/>
    <w:rsid w:val="00805355"/>
    <w:rsid w:val="0080562C"/>
    <w:rsid w:val="0080696C"/>
    <w:rsid w:val="0081496A"/>
    <w:rsid w:val="00815727"/>
    <w:rsid w:val="0081690F"/>
    <w:rsid w:val="008175C7"/>
    <w:rsid w:val="008212EB"/>
    <w:rsid w:val="008241FE"/>
    <w:rsid w:val="00825C1A"/>
    <w:rsid w:val="00827FB5"/>
    <w:rsid w:val="00830E65"/>
    <w:rsid w:val="00834208"/>
    <w:rsid w:val="00835FB5"/>
    <w:rsid w:val="00837BAB"/>
    <w:rsid w:val="00840BA0"/>
    <w:rsid w:val="00843BBB"/>
    <w:rsid w:val="00845745"/>
    <w:rsid w:val="008569AA"/>
    <w:rsid w:val="00860B24"/>
    <w:rsid w:val="00861A4A"/>
    <w:rsid w:val="008622B8"/>
    <w:rsid w:val="00863DE4"/>
    <w:rsid w:val="00864C04"/>
    <w:rsid w:val="0086703B"/>
    <w:rsid w:val="008706A3"/>
    <w:rsid w:val="00870EC1"/>
    <w:rsid w:val="00883C45"/>
    <w:rsid w:val="0088789F"/>
    <w:rsid w:val="008914A5"/>
    <w:rsid w:val="0089250B"/>
    <w:rsid w:val="00892575"/>
    <w:rsid w:val="008927C7"/>
    <w:rsid w:val="008A4D11"/>
    <w:rsid w:val="008A54AA"/>
    <w:rsid w:val="008A5B02"/>
    <w:rsid w:val="008A6A46"/>
    <w:rsid w:val="008B0F13"/>
    <w:rsid w:val="008B26B6"/>
    <w:rsid w:val="008C0400"/>
    <w:rsid w:val="008C45E9"/>
    <w:rsid w:val="008C6BCE"/>
    <w:rsid w:val="008D1521"/>
    <w:rsid w:val="008D2F5F"/>
    <w:rsid w:val="008E367D"/>
    <w:rsid w:val="008F0AF4"/>
    <w:rsid w:val="008F123C"/>
    <w:rsid w:val="008F31A4"/>
    <w:rsid w:val="008F3AAB"/>
    <w:rsid w:val="008F3D4F"/>
    <w:rsid w:val="008F5EFA"/>
    <w:rsid w:val="00900DA4"/>
    <w:rsid w:val="00900EDB"/>
    <w:rsid w:val="00902FE9"/>
    <w:rsid w:val="00904A47"/>
    <w:rsid w:val="00905E02"/>
    <w:rsid w:val="00907EFA"/>
    <w:rsid w:val="00910D20"/>
    <w:rsid w:val="00911A51"/>
    <w:rsid w:val="00911C0D"/>
    <w:rsid w:val="0091609A"/>
    <w:rsid w:val="0091720C"/>
    <w:rsid w:val="0092504F"/>
    <w:rsid w:val="0092549F"/>
    <w:rsid w:val="00925831"/>
    <w:rsid w:val="009335A6"/>
    <w:rsid w:val="009370F6"/>
    <w:rsid w:val="009439AC"/>
    <w:rsid w:val="00946A7C"/>
    <w:rsid w:val="00947B71"/>
    <w:rsid w:val="009527B9"/>
    <w:rsid w:val="00962AF6"/>
    <w:rsid w:val="009665FA"/>
    <w:rsid w:val="009714CD"/>
    <w:rsid w:val="00971AFD"/>
    <w:rsid w:val="00972017"/>
    <w:rsid w:val="00973F6B"/>
    <w:rsid w:val="00984F13"/>
    <w:rsid w:val="009853C0"/>
    <w:rsid w:val="0099450C"/>
    <w:rsid w:val="009946B9"/>
    <w:rsid w:val="00995802"/>
    <w:rsid w:val="00995A72"/>
    <w:rsid w:val="00996E4C"/>
    <w:rsid w:val="00997F9F"/>
    <w:rsid w:val="009A0D9D"/>
    <w:rsid w:val="009A0F83"/>
    <w:rsid w:val="009A1169"/>
    <w:rsid w:val="009A3CB2"/>
    <w:rsid w:val="009A4ECC"/>
    <w:rsid w:val="009A6F77"/>
    <w:rsid w:val="009B1121"/>
    <w:rsid w:val="009B1F29"/>
    <w:rsid w:val="009B23E8"/>
    <w:rsid w:val="009C1D64"/>
    <w:rsid w:val="009C4CB2"/>
    <w:rsid w:val="009D1AD1"/>
    <w:rsid w:val="009D41A0"/>
    <w:rsid w:val="009D4474"/>
    <w:rsid w:val="009E09C6"/>
    <w:rsid w:val="009E3E89"/>
    <w:rsid w:val="009E4579"/>
    <w:rsid w:val="009F0EA7"/>
    <w:rsid w:val="009F11B3"/>
    <w:rsid w:val="009F2125"/>
    <w:rsid w:val="009F4CBA"/>
    <w:rsid w:val="009F696C"/>
    <w:rsid w:val="009F7AFA"/>
    <w:rsid w:val="00A04E05"/>
    <w:rsid w:val="00A0515D"/>
    <w:rsid w:val="00A10077"/>
    <w:rsid w:val="00A13858"/>
    <w:rsid w:val="00A14E8C"/>
    <w:rsid w:val="00A154EE"/>
    <w:rsid w:val="00A16C27"/>
    <w:rsid w:val="00A20761"/>
    <w:rsid w:val="00A2078D"/>
    <w:rsid w:val="00A21578"/>
    <w:rsid w:val="00A23CE0"/>
    <w:rsid w:val="00A240B4"/>
    <w:rsid w:val="00A25A74"/>
    <w:rsid w:val="00A26B2D"/>
    <w:rsid w:val="00A31376"/>
    <w:rsid w:val="00A324D7"/>
    <w:rsid w:val="00A36F2E"/>
    <w:rsid w:val="00A37B79"/>
    <w:rsid w:val="00A40A4B"/>
    <w:rsid w:val="00A43E48"/>
    <w:rsid w:val="00A44C77"/>
    <w:rsid w:val="00A44E3F"/>
    <w:rsid w:val="00A45939"/>
    <w:rsid w:val="00A46A37"/>
    <w:rsid w:val="00A50B4F"/>
    <w:rsid w:val="00A51618"/>
    <w:rsid w:val="00A556FD"/>
    <w:rsid w:val="00A63940"/>
    <w:rsid w:val="00A70738"/>
    <w:rsid w:val="00A7075B"/>
    <w:rsid w:val="00A7097D"/>
    <w:rsid w:val="00A71C3C"/>
    <w:rsid w:val="00A76903"/>
    <w:rsid w:val="00A80D0A"/>
    <w:rsid w:val="00A8696E"/>
    <w:rsid w:val="00A92F23"/>
    <w:rsid w:val="00A9409E"/>
    <w:rsid w:val="00A976AC"/>
    <w:rsid w:val="00AA1CC8"/>
    <w:rsid w:val="00AA5902"/>
    <w:rsid w:val="00AA5C8F"/>
    <w:rsid w:val="00AB06E3"/>
    <w:rsid w:val="00AC202B"/>
    <w:rsid w:val="00AC20C8"/>
    <w:rsid w:val="00AC696B"/>
    <w:rsid w:val="00AD292E"/>
    <w:rsid w:val="00AD3305"/>
    <w:rsid w:val="00AF120A"/>
    <w:rsid w:val="00AF1ADE"/>
    <w:rsid w:val="00B015EB"/>
    <w:rsid w:val="00B05192"/>
    <w:rsid w:val="00B10607"/>
    <w:rsid w:val="00B1137D"/>
    <w:rsid w:val="00B171F9"/>
    <w:rsid w:val="00B22CBE"/>
    <w:rsid w:val="00B244BB"/>
    <w:rsid w:val="00B30789"/>
    <w:rsid w:val="00B3095D"/>
    <w:rsid w:val="00B317F3"/>
    <w:rsid w:val="00B33106"/>
    <w:rsid w:val="00B361F8"/>
    <w:rsid w:val="00B3701D"/>
    <w:rsid w:val="00B429B2"/>
    <w:rsid w:val="00B44ADE"/>
    <w:rsid w:val="00B456DD"/>
    <w:rsid w:val="00B45C20"/>
    <w:rsid w:val="00B47446"/>
    <w:rsid w:val="00B5261B"/>
    <w:rsid w:val="00B6630F"/>
    <w:rsid w:val="00B66847"/>
    <w:rsid w:val="00B80C75"/>
    <w:rsid w:val="00B82A70"/>
    <w:rsid w:val="00B858E9"/>
    <w:rsid w:val="00B86DE8"/>
    <w:rsid w:val="00B91219"/>
    <w:rsid w:val="00B93292"/>
    <w:rsid w:val="00B95DEE"/>
    <w:rsid w:val="00B97F0A"/>
    <w:rsid w:val="00BA4CF8"/>
    <w:rsid w:val="00BA519F"/>
    <w:rsid w:val="00BB4656"/>
    <w:rsid w:val="00BC2D2A"/>
    <w:rsid w:val="00BC3C04"/>
    <w:rsid w:val="00BC5938"/>
    <w:rsid w:val="00BC64C0"/>
    <w:rsid w:val="00BC6EBA"/>
    <w:rsid w:val="00BD12BB"/>
    <w:rsid w:val="00BD44A1"/>
    <w:rsid w:val="00BD65BB"/>
    <w:rsid w:val="00BE149A"/>
    <w:rsid w:val="00BE478F"/>
    <w:rsid w:val="00BE5D2F"/>
    <w:rsid w:val="00BE7217"/>
    <w:rsid w:val="00BE763A"/>
    <w:rsid w:val="00BF0503"/>
    <w:rsid w:val="00BF3F9E"/>
    <w:rsid w:val="00BF57E9"/>
    <w:rsid w:val="00BF62E8"/>
    <w:rsid w:val="00C0280E"/>
    <w:rsid w:val="00C10372"/>
    <w:rsid w:val="00C10F2E"/>
    <w:rsid w:val="00C11382"/>
    <w:rsid w:val="00C1218F"/>
    <w:rsid w:val="00C1416B"/>
    <w:rsid w:val="00C17EB7"/>
    <w:rsid w:val="00C20C0E"/>
    <w:rsid w:val="00C239D2"/>
    <w:rsid w:val="00C248F0"/>
    <w:rsid w:val="00C25502"/>
    <w:rsid w:val="00C32926"/>
    <w:rsid w:val="00C3348B"/>
    <w:rsid w:val="00C412C6"/>
    <w:rsid w:val="00C417D6"/>
    <w:rsid w:val="00C432D5"/>
    <w:rsid w:val="00C43FDC"/>
    <w:rsid w:val="00C44A65"/>
    <w:rsid w:val="00C5192D"/>
    <w:rsid w:val="00C576A0"/>
    <w:rsid w:val="00C6594D"/>
    <w:rsid w:val="00C66308"/>
    <w:rsid w:val="00C663DC"/>
    <w:rsid w:val="00C66B96"/>
    <w:rsid w:val="00C711C0"/>
    <w:rsid w:val="00C71D1E"/>
    <w:rsid w:val="00C7779F"/>
    <w:rsid w:val="00C80B04"/>
    <w:rsid w:val="00C810D2"/>
    <w:rsid w:val="00C81E77"/>
    <w:rsid w:val="00C86F13"/>
    <w:rsid w:val="00C87306"/>
    <w:rsid w:val="00C9123A"/>
    <w:rsid w:val="00C96F33"/>
    <w:rsid w:val="00CA1C26"/>
    <w:rsid w:val="00CB01AD"/>
    <w:rsid w:val="00CB490F"/>
    <w:rsid w:val="00CB5031"/>
    <w:rsid w:val="00CB537F"/>
    <w:rsid w:val="00CB6110"/>
    <w:rsid w:val="00CD2433"/>
    <w:rsid w:val="00CD2466"/>
    <w:rsid w:val="00CD498D"/>
    <w:rsid w:val="00CE4CB2"/>
    <w:rsid w:val="00CF001B"/>
    <w:rsid w:val="00CF34FE"/>
    <w:rsid w:val="00D01081"/>
    <w:rsid w:val="00D02A71"/>
    <w:rsid w:val="00D146F5"/>
    <w:rsid w:val="00D14E89"/>
    <w:rsid w:val="00D2165C"/>
    <w:rsid w:val="00D2671F"/>
    <w:rsid w:val="00D334BF"/>
    <w:rsid w:val="00D42F3A"/>
    <w:rsid w:val="00D43E98"/>
    <w:rsid w:val="00D45E1D"/>
    <w:rsid w:val="00D45E56"/>
    <w:rsid w:val="00D530B0"/>
    <w:rsid w:val="00D53164"/>
    <w:rsid w:val="00D55F73"/>
    <w:rsid w:val="00D61AF6"/>
    <w:rsid w:val="00D6683E"/>
    <w:rsid w:val="00D66EB0"/>
    <w:rsid w:val="00D67647"/>
    <w:rsid w:val="00D71E39"/>
    <w:rsid w:val="00D72E97"/>
    <w:rsid w:val="00D76859"/>
    <w:rsid w:val="00D8375F"/>
    <w:rsid w:val="00D838FC"/>
    <w:rsid w:val="00D840C8"/>
    <w:rsid w:val="00D8530C"/>
    <w:rsid w:val="00D85B76"/>
    <w:rsid w:val="00DA22AB"/>
    <w:rsid w:val="00DA26DB"/>
    <w:rsid w:val="00DA5749"/>
    <w:rsid w:val="00DB0D08"/>
    <w:rsid w:val="00DB13A8"/>
    <w:rsid w:val="00DB13C5"/>
    <w:rsid w:val="00DB3C68"/>
    <w:rsid w:val="00DB53A0"/>
    <w:rsid w:val="00DB5F2F"/>
    <w:rsid w:val="00DC1A48"/>
    <w:rsid w:val="00DC64BA"/>
    <w:rsid w:val="00DC7673"/>
    <w:rsid w:val="00DD0E75"/>
    <w:rsid w:val="00DD2317"/>
    <w:rsid w:val="00DD4968"/>
    <w:rsid w:val="00DD648C"/>
    <w:rsid w:val="00DD677B"/>
    <w:rsid w:val="00DE0A63"/>
    <w:rsid w:val="00DE2A0B"/>
    <w:rsid w:val="00DE42ED"/>
    <w:rsid w:val="00DE7ECB"/>
    <w:rsid w:val="00DF06C7"/>
    <w:rsid w:val="00DF1152"/>
    <w:rsid w:val="00DF16A0"/>
    <w:rsid w:val="00DF5F68"/>
    <w:rsid w:val="00E0472F"/>
    <w:rsid w:val="00E06325"/>
    <w:rsid w:val="00E2182B"/>
    <w:rsid w:val="00E26301"/>
    <w:rsid w:val="00E26D6D"/>
    <w:rsid w:val="00E2718E"/>
    <w:rsid w:val="00E315E7"/>
    <w:rsid w:val="00E33808"/>
    <w:rsid w:val="00E3578D"/>
    <w:rsid w:val="00E3765A"/>
    <w:rsid w:val="00E41492"/>
    <w:rsid w:val="00E41A07"/>
    <w:rsid w:val="00E47DAF"/>
    <w:rsid w:val="00E51F65"/>
    <w:rsid w:val="00E53688"/>
    <w:rsid w:val="00E53BA9"/>
    <w:rsid w:val="00E57C4A"/>
    <w:rsid w:val="00E617DA"/>
    <w:rsid w:val="00E65B61"/>
    <w:rsid w:val="00E709FE"/>
    <w:rsid w:val="00E8602C"/>
    <w:rsid w:val="00E87F9D"/>
    <w:rsid w:val="00E92465"/>
    <w:rsid w:val="00E9485A"/>
    <w:rsid w:val="00E966C6"/>
    <w:rsid w:val="00EA08A9"/>
    <w:rsid w:val="00EA1766"/>
    <w:rsid w:val="00EA601B"/>
    <w:rsid w:val="00EB06BF"/>
    <w:rsid w:val="00EB386C"/>
    <w:rsid w:val="00EC0B9E"/>
    <w:rsid w:val="00ED34C3"/>
    <w:rsid w:val="00ED4BCD"/>
    <w:rsid w:val="00EE17BF"/>
    <w:rsid w:val="00EE19AB"/>
    <w:rsid w:val="00EE3DEE"/>
    <w:rsid w:val="00EE421C"/>
    <w:rsid w:val="00EE47E5"/>
    <w:rsid w:val="00EE48E8"/>
    <w:rsid w:val="00EE52DF"/>
    <w:rsid w:val="00EE5E11"/>
    <w:rsid w:val="00EE7A91"/>
    <w:rsid w:val="00EE7C91"/>
    <w:rsid w:val="00EF71DD"/>
    <w:rsid w:val="00F0140D"/>
    <w:rsid w:val="00F0446D"/>
    <w:rsid w:val="00F07142"/>
    <w:rsid w:val="00F111E6"/>
    <w:rsid w:val="00F1162B"/>
    <w:rsid w:val="00F11DCC"/>
    <w:rsid w:val="00F13C0D"/>
    <w:rsid w:val="00F14670"/>
    <w:rsid w:val="00F14C50"/>
    <w:rsid w:val="00F156B1"/>
    <w:rsid w:val="00F308BB"/>
    <w:rsid w:val="00F3486E"/>
    <w:rsid w:val="00F34B83"/>
    <w:rsid w:val="00F34F98"/>
    <w:rsid w:val="00F37A5A"/>
    <w:rsid w:val="00F37C12"/>
    <w:rsid w:val="00F43D1D"/>
    <w:rsid w:val="00F50168"/>
    <w:rsid w:val="00F5369B"/>
    <w:rsid w:val="00F55ED7"/>
    <w:rsid w:val="00F57B4F"/>
    <w:rsid w:val="00F6092D"/>
    <w:rsid w:val="00F617C6"/>
    <w:rsid w:val="00F63CB3"/>
    <w:rsid w:val="00F6623A"/>
    <w:rsid w:val="00F6630B"/>
    <w:rsid w:val="00F6674F"/>
    <w:rsid w:val="00F7301E"/>
    <w:rsid w:val="00F76A69"/>
    <w:rsid w:val="00F8585A"/>
    <w:rsid w:val="00F9474F"/>
    <w:rsid w:val="00F94833"/>
    <w:rsid w:val="00F94D25"/>
    <w:rsid w:val="00F97E85"/>
    <w:rsid w:val="00FA749A"/>
    <w:rsid w:val="00FA74DE"/>
    <w:rsid w:val="00FB2E40"/>
    <w:rsid w:val="00FB7E37"/>
    <w:rsid w:val="00FD331C"/>
    <w:rsid w:val="00FD4BE2"/>
    <w:rsid w:val="00FD640B"/>
    <w:rsid w:val="00FD7090"/>
    <w:rsid w:val="00FD7D4C"/>
    <w:rsid w:val="00FF0B8C"/>
    <w:rsid w:val="00FF1BA4"/>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645D"/>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iPriority w:val="99"/>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uiPriority w:val="22"/>
    <w:qFormat/>
    <w:rsid w:val="00212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95">
      <w:bodyDiv w:val="1"/>
      <w:marLeft w:val="0"/>
      <w:marRight w:val="0"/>
      <w:marTop w:val="0"/>
      <w:marBottom w:val="0"/>
      <w:divBdr>
        <w:top w:val="none" w:sz="0" w:space="0" w:color="auto"/>
        <w:left w:val="none" w:sz="0" w:space="0" w:color="auto"/>
        <w:bottom w:val="none" w:sz="0" w:space="0" w:color="auto"/>
        <w:right w:val="none" w:sz="0" w:space="0" w:color="auto"/>
      </w:divBdr>
    </w:div>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110520662">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37836304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2183">
      <w:bodyDiv w:val="1"/>
      <w:marLeft w:val="0"/>
      <w:marRight w:val="0"/>
      <w:marTop w:val="0"/>
      <w:marBottom w:val="0"/>
      <w:divBdr>
        <w:top w:val="none" w:sz="0" w:space="0" w:color="auto"/>
        <w:left w:val="none" w:sz="0" w:space="0" w:color="auto"/>
        <w:bottom w:val="none" w:sz="0" w:space="0" w:color="auto"/>
        <w:right w:val="none" w:sz="0" w:space="0" w:color="auto"/>
      </w:divBdr>
    </w:div>
    <w:div w:id="626735881">
      <w:bodyDiv w:val="1"/>
      <w:marLeft w:val="0"/>
      <w:marRight w:val="0"/>
      <w:marTop w:val="0"/>
      <w:marBottom w:val="0"/>
      <w:divBdr>
        <w:top w:val="none" w:sz="0" w:space="0" w:color="auto"/>
        <w:left w:val="none" w:sz="0" w:space="0" w:color="auto"/>
        <w:bottom w:val="none" w:sz="0" w:space="0" w:color="auto"/>
        <w:right w:val="none" w:sz="0" w:space="0" w:color="auto"/>
      </w:divBdr>
    </w:div>
    <w:div w:id="633103314">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738206886">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282883613">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600285706">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91647317">
      <w:bodyDiv w:val="1"/>
      <w:marLeft w:val="0"/>
      <w:marRight w:val="0"/>
      <w:marTop w:val="0"/>
      <w:marBottom w:val="0"/>
      <w:divBdr>
        <w:top w:val="none" w:sz="0" w:space="0" w:color="auto"/>
        <w:left w:val="none" w:sz="0" w:space="0" w:color="auto"/>
        <w:bottom w:val="none" w:sz="0" w:space="0" w:color="auto"/>
        <w:right w:val="none" w:sz="0" w:space="0" w:color="auto"/>
      </w:divBdr>
      <w:divsChild>
        <w:div w:id="1901818057">
          <w:marLeft w:val="0"/>
          <w:marRight w:val="0"/>
          <w:marTop w:val="0"/>
          <w:marBottom w:val="0"/>
          <w:divBdr>
            <w:top w:val="none" w:sz="0" w:space="0" w:color="auto"/>
            <w:left w:val="none" w:sz="0" w:space="0" w:color="auto"/>
            <w:bottom w:val="none" w:sz="0" w:space="0" w:color="auto"/>
            <w:right w:val="none" w:sz="0" w:space="0" w:color="auto"/>
          </w:divBdr>
          <w:divsChild>
            <w:div w:id="745420000">
              <w:marLeft w:val="0"/>
              <w:marRight w:val="0"/>
              <w:marTop w:val="0"/>
              <w:marBottom w:val="0"/>
              <w:divBdr>
                <w:top w:val="none" w:sz="0" w:space="0" w:color="auto"/>
                <w:left w:val="none" w:sz="0" w:space="0" w:color="auto"/>
                <w:bottom w:val="none" w:sz="0" w:space="0" w:color="auto"/>
                <w:right w:val="none" w:sz="0" w:space="0" w:color="auto"/>
              </w:divBdr>
            </w:div>
            <w:div w:id="534971549">
              <w:marLeft w:val="0"/>
              <w:marRight w:val="0"/>
              <w:marTop w:val="0"/>
              <w:marBottom w:val="0"/>
              <w:divBdr>
                <w:top w:val="none" w:sz="0" w:space="0" w:color="auto"/>
                <w:left w:val="none" w:sz="0" w:space="0" w:color="auto"/>
                <w:bottom w:val="none" w:sz="0" w:space="0" w:color="auto"/>
                <w:right w:val="none" w:sz="0" w:space="0" w:color="auto"/>
              </w:divBdr>
            </w:div>
            <w:div w:id="2092778284">
              <w:marLeft w:val="0"/>
              <w:marRight w:val="0"/>
              <w:marTop w:val="0"/>
              <w:marBottom w:val="0"/>
              <w:divBdr>
                <w:top w:val="none" w:sz="0" w:space="0" w:color="auto"/>
                <w:left w:val="none" w:sz="0" w:space="0" w:color="auto"/>
                <w:bottom w:val="none" w:sz="0" w:space="0" w:color="auto"/>
                <w:right w:val="none" w:sz="0" w:space="0" w:color="auto"/>
              </w:divBdr>
            </w:div>
            <w:div w:id="34156414">
              <w:marLeft w:val="0"/>
              <w:marRight w:val="0"/>
              <w:marTop w:val="0"/>
              <w:marBottom w:val="0"/>
              <w:divBdr>
                <w:top w:val="none" w:sz="0" w:space="0" w:color="auto"/>
                <w:left w:val="none" w:sz="0" w:space="0" w:color="auto"/>
                <w:bottom w:val="none" w:sz="0" w:space="0" w:color="auto"/>
                <w:right w:val="none" w:sz="0" w:space="0" w:color="auto"/>
              </w:divBdr>
            </w:div>
            <w:div w:id="20258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2001301699">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279C1"/>
    <w:rsid w:val="000337CC"/>
    <w:rsid w:val="00033E94"/>
    <w:rsid w:val="0004518E"/>
    <w:rsid w:val="00075FCF"/>
    <w:rsid w:val="00090348"/>
    <w:rsid w:val="000C1093"/>
    <w:rsid w:val="000E1449"/>
    <w:rsid w:val="000E5EF5"/>
    <w:rsid w:val="000E7C92"/>
    <w:rsid w:val="001163DF"/>
    <w:rsid w:val="001400C1"/>
    <w:rsid w:val="001B7738"/>
    <w:rsid w:val="001C6D44"/>
    <w:rsid w:val="001E0BF7"/>
    <w:rsid w:val="001F7310"/>
    <w:rsid w:val="00205D77"/>
    <w:rsid w:val="002166EE"/>
    <w:rsid w:val="00256EE6"/>
    <w:rsid w:val="0026290A"/>
    <w:rsid w:val="00265455"/>
    <w:rsid w:val="002917B9"/>
    <w:rsid w:val="002B0E91"/>
    <w:rsid w:val="002B72AA"/>
    <w:rsid w:val="002C45A0"/>
    <w:rsid w:val="002D2B10"/>
    <w:rsid w:val="002D4601"/>
    <w:rsid w:val="002F6EB8"/>
    <w:rsid w:val="003012DC"/>
    <w:rsid w:val="0030205B"/>
    <w:rsid w:val="0030382B"/>
    <w:rsid w:val="00335FBF"/>
    <w:rsid w:val="003402F4"/>
    <w:rsid w:val="003816BF"/>
    <w:rsid w:val="00383A07"/>
    <w:rsid w:val="00393187"/>
    <w:rsid w:val="003B5A75"/>
    <w:rsid w:val="003C2074"/>
    <w:rsid w:val="003D2DEC"/>
    <w:rsid w:val="003D3A74"/>
    <w:rsid w:val="003E362D"/>
    <w:rsid w:val="003F42DE"/>
    <w:rsid w:val="0041116C"/>
    <w:rsid w:val="00420D08"/>
    <w:rsid w:val="00427813"/>
    <w:rsid w:val="0043550F"/>
    <w:rsid w:val="004457B0"/>
    <w:rsid w:val="00466683"/>
    <w:rsid w:val="004A3C1D"/>
    <w:rsid w:val="004B34B2"/>
    <w:rsid w:val="005013FF"/>
    <w:rsid w:val="005170C5"/>
    <w:rsid w:val="00536ECF"/>
    <w:rsid w:val="00537F2D"/>
    <w:rsid w:val="0054013E"/>
    <w:rsid w:val="00563210"/>
    <w:rsid w:val="00590BC7"/>
    <w:rsid w:val="005936C7"/>
    <w:rsid w:val="0059403C"/>
    <w:rsid w:val="0059456A"/>
    <w:rsid w:val="005A2CB2"/>
    <w:rsid w:val="005A476F"/>
    <w:rsid w:val="005B3156"/>
    <w:rsid w:val="005B6BA7"/>
    <w:rsid w:val="005D1504"/>
    <w:rsid w:val="005D48BA"/>
    <w:rsid w:val="005D52D0"/>
    <w:rsid w:val="005E1572"/>
    <w:rsid w:val="005E2AAD"/>
    <w:rsid w:val="0061277E"/>
    <w:rsid w:val="00612F5C"/>
    <w:rsid w:val="0064559F"/>
    <w:rsid w:val="00664297"/>
    <w:rsid w:val="006770B9"/>
    <w:rsid w:val="00684342"/>
    <w:rsid w:val="006878FB"/>
    <w:rsid w:val="006A3533"/>
    <w:rsid w:val="006A7159"/>
    <w:rsid w:val="006B0691"/>
    <w:rsid w:val="006D1613"/>
    <w:rsid w:val="006D43FA"/>
    <w:rsid w:val="007078E6"/>
    <w:rsid w:val="007302D4"/>
    <w:rsid w:val="00733CF2"/>
    <w:rsid w:val="00740AE9"/>
    <w:rsid w:val="0077025A"/>
    <w:rsid w:val="00781F40"/>
    <w:rsid w:val="007A577C"/>
    <w:rsid w:val="007C3859"/>
    <w:rsid w:val="007C3992"/>
    <w:rsid w:val="007D573A"/>
    <w:rsid w:val="007F1EF1"/>
    <w:rsid w:val="008014BC"/>
    <w:rsid w:val="00802E58"/>
    <w:rsid w:val="008203A4"/>
    <w:rsid w:val="008910C4"/>
    <w:rsid w:val="008F2108"/>
    <w:rsid w:val="008F3E12"/>
    <w:rsid w:val="009165D7"/>
    <w:rsid w:val="00921496"/>
    <w:rsid w:val="0096603E"/>
    <w:rsid w:val="00982EF6"/>
    <w:rsid w:val="009A09F1"/>
    <w:rsid w:val="009A0D14"/>
    <w:rsid w:val="009A5ABA"/>
    <w:rsid w:val="00A078EB"/>
    <w:rsid w:val="00A1138D"/>
    <w:rsid w:val="00A261D4"/>
    <w:rsid w:val="00A36449"/>
    <w:rsid w:val="00A40CEE"/>
    <w:rsid w:val="00A621F0"/>
    <w:rsid w:val="00A670A5"/>
    <w:rsid w:val="00AA2D3B"/>
    <w:rsid w:val="00AC69B5"/>
    <w:rsid w:val="00AE7071"/>
    <w:rsid w:val="00B104E0"/>
    <w:rsid w:val="00B12E05"/>
    <w:rsid w:val="00B22B3D"/>
    <w:rsid w:val="00B22E4B"/>
    <w:rsid w:val="00B30BCF"/>
    <w:rsid w:val="00B320D3"/>
    <w:rsid w:val="00B35A2D"/>
    <w:rsid w:val="00B63D49"/>
    <w:rsid w:val="00B65C6B"/>
    <w:rsid w:val="00B774FD"/>
    <w:rsid w:val="00B85986"/>
    <w:rsid w:val="00B877A8"/>
    <w:rsid w:val="00B905C7"/>
    <w:rsid w:val="00B95714"/>
    <w:rsid w:val="00BB14CA"/>
    <w:rsid w:val="00BB6E6B"/>
    <w:rsid w:val="00BC2B1A"/>
    <w:rsid w:val="00BE2E3A"/>
    <w:rsid w:val="00C006D6"/>
    <w:rsid w:val="00C15E3C"/>
    <w:rsid w:val="00C35324"/>
    <w:rsid w:val="00C35A5C"/>
    <w:rsid w:val="00C40371"/>
    <w:rsid w:val="00C44509"/>
    <w:rsid w:val="00C5187D"/>
    <w:rsid w:val="00C64F30"/>
    <w:rsid w:val="00C71EA7"/>
    <w:rsid w:val="00C7327A"/>
    <w:rsid w:val="00C84BBA"/>
    <w:rsid w:val="00C92654"/>
    <w:rsid w:val="00CA2066"/>
    <w:rsid w:val="00CB1DB4"/>
    <w:rsid w:val="00CB71BC"/>
    <w:rsid w:val="00CD174D"/>
    <w:rsid w:val="00CD6E5E"/>
    <w:rsid w:val="00CF132B"/>
    <w:rsid w:val="00CF1C8C"/>
    <w:rsid w:val="00D062E3"/>
    <w:rsid w:val="00D34440"/>
    <w:rsid w:val="00D4125E"/>
    <w:rsid w:val="00D454C8"/>
    <w:rsid w:val="00D963D7"/>
    <w:rsid w:val="00DB3F5D"/>
    <w:rsid w:val="00DC0E28"/>
    <w:rsid w:val="00DC69AD"/>
    <w:rsid w:val="00DD195E"/>
    <w:rsid w:val="00DE1B9E"/>
    <w:rsid w:val="00E0192E"/>
    <w:rsid w:val="00E15858"/>
    <w:rsid w:val="00E31BAE"/>
    <w:rsid w:val="00E323F2"/>
    <w:rsid w:val="00E40A72"/>
    <w:rsid w:val="00E919BE"/>
    <w:rsid w:val="00E91C3F"/>
    <w:rsid w:val="00ED56BF"/>
    <w:rsid w:val="00EE3AB5"/>
    <w:rsid w:val="00F17E95"/>
    <w:rsid w:val="00F25A69"/>
    <w:rsid w:val="00F30D38"/>
    <w:rsid w:val="00F40618"/>
    <w:rsid w:val="00F5286A"/>
    <w:rsid w:val="00F6217A"/>
    <w:rsid w:val="00F64368"/>
    <w:rsid w:val="00F715E3"/>
    <w:rsid w:val="00F76287"/>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ECC3C-C181-441A-B2B6-3CF7B5C6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8</TotalTime>
  <Pages>2</Pages>
  <Words>2188</Words>
  <Characters>1248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Policijos departamentas prie VRM</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2018-12-18T06:30:00Z</dcterms:created>
  <dc:creator>Goda Aleksaitė</dc:creator>
  <cp:lastModifiedBy>Audrius Kasinskas</cp:lastModifiedBy>
  <cp:lastPrinted>2017-11-09T13:48:00Z</cp:lastPrinted>
  <dcterms:modified xsi:type="dcterms:W3CDTF">2018-12-18T06:38:00Z</dcterms:modified>
  <cp:revision>3</cp:revision>
  <dc:title>pazyma</dc:title>
</cp:coreProperties>
</file>