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D4BF3" w14:textId="77777777" w:rsidR="001934A6" w:rsidRPr="00695660" w:rsidRDefault="001934A6" w:rsidP="00EC2C07">
      <w:pPr>
        <w:pStyle w:val="Preformatted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5660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695660">
        <w:rPr>
          <w:rFonts w:ascii="Times New Roman" w:hAnsi="Times New Roman"/>
          <w:b/>
          <w:sz w:val="24"/>
          <w:szCs w:val="24"/>
        </w:rPr>
        <w:t>A</w:t>
      </w:r>
    </w:p>
    <w:p w14:paraId="72CD4BF4" w14:textId="77777777" w:rsidR="00D72E97" w:rsidRPr="00695660" w:rsidRDefault="000569EB" w:rsidP="00654359">
      <w:pPr>
        <w:pStyle w:val="Antraste"/>
        <w:spacing w:after="120"/>
        <w:rPr>
          <w:szCs w:val="24"/>
          <w:lang w:eastAsia="en-US"/>
        </w:rPr>
      </w:pPr>
      <w:r w:rsidRPr="00695660">
        <w:rPr>
          <w:szCs w:val="24"/>
          <w:lang w:eastAsia="en-US"/>
        </w:rPr>
        <w:t>POLITIKOS ĮGYVENDINIMO GRUPĖ</w:t>
      </w:r>
    </w:p>
    <w:p w14:paraId="72CD4BF5" w14:textId="77777777" w:rsidR="00553DF3" w:rsidRPr="00695660" w:rsidRDefault="00BD12BB" w:rsidP="00F06253">
      <w:pPr>
        <w:pStyle w:val="Antraste"/>
        <w:spacing w:after="120"/>
        <w:rPr>
          <w:szCs w:val="24"/>
        </w:rPr>
      </w:pPr>
      <w:r w:rsidRPr="00695660">
        <w:rPr>
          <w:szCs w:val="24"/>
        </w:rPr>
        <w:t>PAŽYMA</w:t>
      </w:r>
    </w:p>
    <w:p w14:paraId="72CD4BF6" w14:textId="3F05F7D6" w:rsidR="00B513DD" w:rsidRPr="00695660" w:rsidRDefault="00C44E60" w:rsidP="00ED5585">
      <w:pPr>
        <w:jc w:val="center"/>
        <w:rPr>
          <w:b/>
          <w:szCs w:val="24"/>
        </w:rPr>
      </w:pPr>
      <w:r>
        <w:rPr>
          <w:b/>
          <w:bCs/>
          <w:caps/>
        </w:rPr>
        <w:t xml:space="preserve">DĖL </w:t>
      </w:r>
      <w:r>
        <w:rPr>
          <w:b/>
          <w:bCs/>
        </w:rPr>
        <w:t>VYRIAUSYBĖS 2015 M. VASARIO 11 D. NUTARIMO NR. 128 „DĖL PAREIGŪNŲ IR KARIŲ VALSTYBINIŲ PENSIJŲ SKYRIMO IR MOKĖJIMO NUOSTATŲ PATVIRTINIMO“ PAKEITIMO</w:t>
      </w:r>
      <w:r w:rsidRPr="00695660">
        <w:rPr>
          <w:b/>
          <w:szCs w:val="24"/>
        </w:rPr>
        <w:t xml:space="preserve"> </w:t>
      </w:r>
      <w:r w:rsidR="004A7483" w:rsidRPr="00695660">
        <w:rPr>
          <w:b/>
          <w:szCs w:val="24"/>
        </w:rPr>
        <w:t>(TAP-</w:t>
      </w:r>
      <w:r w:rsidR="00FA6AAF" w:rsidRPr="00695660">
        <w:rPr>
          <w:b/>
          <w:szCs w:val="24"/>
        </w:rPr>
        <w:t>1</w:t>
      </w:r>
      <w:r w:rsidR="00024B10">
        <w:rPr>
          <w:b/>
          <w:szCs w:val="24"/>
        </w:rPr>
        <w:t>8</w:t>
      </w:r>
      <w:r w:rsidR="00FA6AAF" w:rsidRPr="00695660">
        <w:rPr>
          <w:b/>
          <w:szCs w:val="24"/>
        </w:rPr>
        <w:t>-</w:t>
      </w:r>
      <w:r w:rsidR="00024B10">
        <w:rPr>
          <w:b/>
          <w:szCs w:val="24"/>
        </w:rPr>
        <w:t>1487</w:t>
      </w:r>
      <w:r w:rsidR="00CD3816">
        <w:rPr>
          <w:b/>
          <w:szCs w:val="24"/>
        </w:rPr>
        <w:t>(2</w:t>
      </w:r>
      <w:r w:rsidR="00FA6AAF" w:rsidRPr="00695660">
        <w:rPr>
          <w:b/>
          <w:szCs w:val="24"/>
        </w:rPr>
        <w:t>)</w:t>
      </w:r>
      <w:r w:rsidR="004A7483" w:rsidRPr="00695660">
        <w:rPr>
          <w:b/>
          <w:szCs w:val="24"/>
        </w:rPr>
        <w:t xml:space="preserve"> (</w:t>
      </w:r>
      <w:r w:rsidR="006F79C8" w:rsidRPr="00695660">
        <w:rPr>
          <w:b/>
          <w:szCs w:val="24"/>
        </w:rPr>
        <w:t>1</w:t>
      </w:r>
      <w:r w:rsidR="00024B10">
        <w:rPr>
          <w:b/>
          <w:szCs w:val="24"/>
        </w:rPr>
        <w:t>8</w:t>
      </w:r>
      <w:r w:rsidR="005157D9">
        <w:rPr>
          <w:b/>
          <w:szCs w:val="24"/>
        </w:rPr>
        <w:t>-</w:t>
      </w:r>
      <w:r w:rsidR="00024B10">
        <w:rPr>
          <w:b/>
          <w:szCs w:val="24"/>
        </w:rPr>
        <w:t>9900</w:t>
      </w:r>
      <w:r w:rsidR="004F15B3">
        <w:rPr>
          <w:b/>
          <w:szCs w:val="24"/>
        </w:rPr>
        <w:t>(</w:t>
      </w:r>
      <w:r w:rsidR="00CD3816">
        <w:rPr>
          <w:b/>
          <w:szCs w:val="24"/>
        </w:rPr>
        <w:t>3</w:t>
      </w:r>
      <w:r w:rsidR="006F79C8" w:rsidRPr="00695660">
        <w:rPr>
          <w:b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695660" w14:paraId="72CD4BF8" w14:textId="77777777" w:rsidTr="00F94D25">
        <w:tc>
          <w:tcPr>
            <w:tcW w:w="4536" w:type="dxa"/>
          </w:tcPr>
          <w:p w14:paraId="72CD4BF7" w14:textId="77777777" w:rsidR="00F94D25" w:rsidRPr="00695660" w:rsidRDefault="0046664A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695660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72CD4BF9" w14:textId="77777777" w:rsidR="00D72E97" w:rsidRDefault="008F31A4" w:rsidP="00F06253">
      <w:pPr>
        <w:spacing w:after="120"/>
        <w:jc w:val="center"/>
        <w:rPr>
          <w:szCs w:val="24"/>
        </w:rPr>
      </w:pPr>
      <w:r w:rsidRPr="00695660">
        <w:rPr>
          <w:szCs w:val="24"/>
        </w:rPr>
        <w:t>Vilnius</w:t>
      </w:r>
    </w:p>
    <w:p w14:paraId="72CD4BFA" w14:textId="77777777" w:rsidR="00E765A4" w:rsidRPr="00695660" w:rsidRDefault="00E765A4" w:rsidP="00E765A4">
      <w:pPr>
        <w:jc w:val="center"/>
        <w:rPr>
          <w:szCs w:val="24"/>
        </w:rPr>
      </w:pPr>
    </w:p>
    <w:p w14:paraId="72CD4BFB" w14:textId="77777777" w:rsidR="00EB21DB" w:rsidRPr="00695660" w:rsidRDefault="00C54F68" w:rsidP="00EB21DB">
      <w:pPr>
        <w:spacing w:after="120"/>
        <w:jc w:val="left"/>
        <w:rPr>
          <w:rFonts w:eastAsia="Calibri"/>
          <w:szCs w:val="24"/>
          <w:lang w:eastAsia="en-US"/>
        </w:rPr>
      </w:pPr>
      <w:r w:rsidRPr="00695660">
        <w:rPr>
          <w:rFonts w:eastAsia="Calibri"/>
          <w:b/>
          <w:szCs w:val="24"/>
          <w:lang w:eastAsia="en-US"/>
        </w:rPr>
        <w:t>Projekt</w:t>
      </w:r>
      <w:r w:rsidR="00300F83" w:rsidRPr="00695660">
        <w:rPr>
          <w:rFonts w:eastAsia="Calibri"/>
          <w:b/>
          <w:szCs w:val="24"/>
          <w:lang w:eastAsia="en-US"/>
        </w:rPr>
        <w:t>o</w:t>
      </w:r>
      <w:r w:rsidRPr="00695660">
        <w:rPr>
          <w:rFonts w:eastAsia="Calibri"/>
          <w:b/>
          <w:szCs w:val="24"/>
          <w:lang w:eastAsia="en-US"/>
        </w:rPr>
        <w:t xml:space="preserve"> rengėjas</w:t>
      </w:r>
      <w:r w:rsidR="00300F83" w:rsidRPr="00695660">
        <w:rPr>
          <w:rFonts w:eastAsia="Calibri"/>
          <w:b/>
          <w:szCs w:val="24"/>
          <w:lang w:eastAsia="en-US"/>
        </w:rPr>
        <w:t xml:space="preserve">: </w:t>
      </w:r>
      <w:r w:rsidR="00373BEE" w:rsidRPr="00695660">
        <w:rPr>
          <w:szCs w:val="24"/>
        </w:rPr>
        <w:t xml:space="preserve">Socialinės apsaugos ir darbo </w:t>
      </w:r>
      <w:r w:rsidRPr="00695660">
        <w:rPr>
          <w:rFonts w:eastAsia="Calibri"/>
          <w:szCs w:val="24"/>
          <w:lang w:eastAsia="en-US"/>
        </w:rPr>
        <w:t>ministerija.</w:t>
      </w:r>
    </w:p>
    <w:p w14:paraId="72CD4BFC" w14:textId="4C76E494" w:rsidR="00EB21DB" w:rsidRPr="00C93FF5" w:rsidRDefault="00C54F68" w:rsidP="00EB21DB">
      <w:pPr>
        <w:spacing w:after="120"/>
        <w:rPr>
          <w:szCs w:val="24"/>
          <w:u w:val="single"/>
          <w:lang w:eastAsia="lt-LT"/>
        </w:rPr>
      </w:pPr>
      <w:r w:rsidRPr="00695660">
        <w:rPr>
          <w:b/>
          <w:szCs w:val="24"/>
          <w:lang w:eastAsia="en-US"/>
        </w:rPr>
        <w:t>Projekt</w:t>
      </w:r>
      <w:r w:rsidR="00300F83" w:rsidRPr="00695660">
        <w:rPr>
          <w:b/>
          <w:szCs w:val="24"/>
          <w:lang w:eastAsia="en-US"/>
        </w:rPr>
        <w:t>o</w:t>
      </w:r>
      <w:r w:rsidRPr="00695660">
        <w:rPr>
          <w:b/>
          <w:szCs w:val="24"/>
          <w:lang w:eastAsia="en-US"/>
        </w:rPr>
        <w:t xml:space="preserve"> tikslas</w:t>
      </w:r>
      <w:r w:rsidR="000569EB" w:rsidRPr="00695660">
        <w:rPr>
          <w:b/>
          <w:szCs w:val="24"/>
          <w:lang w:eastAsia="en-US"/>
        </w:rPr>
        <w:t xml:space="preserve">: </w:t>
      </w:r>
      <w:r w:rsidR="008D1527" w:rsidRPr="00C93FF5">
        <w:rPr>
          <w:szCs w:val="24"/>
          <w:u w:val="single"/>
          <w:lang w:eastAsia="en-US"/>
        </w:rPr>
        <w:t>Patikslinti</w:t>
      </w:r>
      <w:r w:rsidR="00626B23" w:rsidRPr="00C93FF5">
        <w:rPr>
          <w:szCs w:val="24"/>
          <w:u w:val="single"/>
          <w:lang w:eastAsia="en-US"/>
        </w:rPr>
        <w:t xml:space="preserve"> </w:t>
      </w:r>
      <w:r w:rsidR="008179DC" w:rsidRPr="00C93FF5">
        <w:rPr>
          <w:szCs w:val="24"/>
          <w:u w:val="single"/>
          <w:lang w:eastAsia="en-US"/>
        </w:rPr>
        <w:t>Pareigūnų ir karių v</w:t>
      </w:r>
      <w:r w:rsidR="00F730D0" w:rsidRPr="00C93FF5">
        <w:rPr>
          <w:bCs/>
          <w:noProof/>
          <w:u w:val="single"/>
        </w:rPr>
        <w:t xml:space="preserve">alstybinių pensijų </w:t>
      </w:r>
      <w:r w:rsidR="00911ACD" w:rsidRPr="00C93FF5">
        <w:rPr>
          <w:bCs/>
          <w:noProof/>
          <w:u w:val="single"/>
        </w:rPr>
        <w:t xml:space="preserve">skyrimo ir mokėjimo nuostatus, atsižvelgiant į </w:t>
      </w:r>
      <w:r w:rsidR="00911ACD" w:rsidRPr="00C93FF5">
        <w:rPr>
          <w:szCs w:val="24"/>
          <w:u w:val="single"/>
          <w:lang w:eastAsia="lt-LT"/>
        </w:rPr>
        <w:t xml:space="preserve"> pasikeitusį Pareigūnų ir karių valstybinių pensijų įstatymą. </w:t>
      </w:r>
    </w:p>
    <w:p w14:paraId="4B12CF30" w14:textId="77777777" w:rsidR="009F478B" w:rsidRDefault="00300F83" w:rsidP="00CD3816">
      <w:pPr>
        <w:spacing w:after="120"/>
        <w:rPr>
          <w:szCs w:val="24"/>
          <w:lang w:eastAsia="lt-LT"/>
        </w:rPr>
      </w:pPr>
      <w:r w:rsidRPr="00695660">
        <w:rPr>
          <w:b/>
          <w:szCs w:val="24"/>
        </w:rPr>
        <w:t>Dabartinė situacija:</w:t>
      </w:r>
      <w:r w:rsidR="008179DC">
        <w:rPr>
          <w:b/>
          <w:szCs w:val="24"/>
        </w:rPr>
        <w:t xml:space="preserve"> </w:t>
      </w:r>
      <w:r w:rsidR="008179DC" w:rsidRPr="004D650C">
        <w:rPr>
          <w:szCs w:val="24"/>
          <w:lang w:eastAsia="lt-LT"/>
        </w:rPr>
        <w:t>2018</w:t>
      </w:r>
      <w:r w:rsidR="00CD2303">
        <w:rPr>
          <w:szCs w:val="24"/>
          <w:lang w:eastAsia="lt-LT"/>
        </w:rPr>
        <w:t>-06-</w:t>
      </w:r>
      <w:r w:rsidR="008179DC" w:rsidRPr="004D650C">
        <w:rPr>
          <w:szCs w:val="24"/>
          <w:lang w:eastAsia="lt-LT"/>
        </w:rPr>
        <w:t>26 priimt</w:t>
      </w:r>
      <w:r w:rsidR="008179DC">
        <w:rPr>
          <w:szCs w:val="24"/>
          <w:lang w:eastAsia="lt-LT"/>
        </w:rPr>
        <w:t>as P</w:t>
      </w:r>
      <w:r w:rsidR="008179DC" w:rsidRPr="004D650C">
        <w:rPr>
          <w:szCs w:val="24"/>
          <w:lang w:eastAsia="lt-LT"/>
        </w:rPr>
        <w:t xml:space="preserve">areigūnų ir karių valstybinių pensijų įstatymo </w:t>
      </w:r>
      <w:r w:rsidR="005E1AE8">
        <w:rPr>
          <w:szCs w:val="24"/>
          <w:lang w:eastAsia="lt-LT"/>
        </w:rPr>
        <w:t xml:space="preserve"> pakeitimas, kuriuo</w:t>
      </w:r>
      <w:r w:rsidR="008179DC">
        <w:rPr>
          <w:szCs w:val="24"/>
          <w:lang w:eastAsia="lt-LT"/>
        </w:rPr>
        <w:t xml:space="preserve"> </w:t>
      </w:r>
      <w:r w:rsidR="008179DC" w:rsidRPr="004D650C">
        <w:rPr>
          <w:szCs w:val="24"/>
          <w:lang w:eastAsia="lt-LT"/>
        </w:rPr>
        <w:t xml:space="preserve">nustatyta, kad </w:t>
      </w:r>
      <w:r w:rsidR="008179DC" w:rsidRPr="005E1AE8">
        <w:rPr>
          <w:szCs w:val="24"/>
          <w:u w:val="single"/>
          <w:lang w:eastAsia="lt-LT"/>
        </w:rPr>
        <w:t>į tarnybos laiką valstybinei pensijai skirti įskaičiuojamas ir faktinis tarnybos laikas SSRS vidaus reikalų ministerijos vidaus kariuomenės padaliniuose</w:t>
      </w:r>
      <w:r w:rsidR="008179DC" w:rsidRPr="004D650C">
        <w:rPr>
          <w:szCs w:val="24"/>
          <w:lang w:eastAsia="lt-LT"/>
        </w:rPr>
        <w:t xml:space="preserve"> vykdant pataisos reikalų sistemos įstaigų apsaugos ir kontrolės funkcijas  nuo 1990 m. kovo 11 d. iki šių įstaigų apsaugą ir kontrolę perėmė Lietuvos Respublika. </w:t>
      </w:r>
      <w:r w:rsidR="005E1AE8">
        <w:rPr>
          <w:szCs w:val="24"/>
          <w:lang w:eastAsia="lt-LT"/>
        </w:rPr>
        <w:t>V</w:t>
      </w:r>
      <w:r w:rsidR="008179DC" w:rsidRPr="004D650C">
        <w:rPr>
          <w:szCs w:val="24"/>
          <w:lang w:eastAsia="lt-LT"/>
        </w:rPr>
        <w:t xml:space="preserve">alstybines pensijas skiriančios institucijos paskirtąsias pensijas perskaičiuoja nuo 2016 m. birželio 20 d. </w:t>
      </w:r>
    </w:p>
    <w:p w14:paraId="72CD4BFE" w14:textId="2BA33F7A" w:rsidR="00EB21DB" w:rsidRPr="000022D5" w:rsidRDefault="000022D5" w:rsidP="00CD3816">
      <w:pPr>
        <w:spacing w:after="120"/>
        <w:rPr>
          <w:szCs w:val="24"/>
          <w:lang w:eastAsia="en-US"/>
        </w:rPr>
      </w:pPr>
      <w:r>
        <w:rPr>
          <w:szCs w:val="24"/>
          <w:lang w:eastAsia="en-US"/>
        </w:rPr>
        <w:t xml:space="preserve">Atsižvelgiant į tai, </w:t>
      </w:r>
      <w:r w:rsidR="00B433C1">
        <w:rPr>
          <w:szCs w:val="24"/>
          <w:lang w:eastAsia="en-US"/>
        </w:rPr>
        <w:t>a</w:t>
      </w:r>
      <w:r w:rsidR="00B433C1" w:rsidRPr="000022D5">
        <w:rPr>
          <w:szCs w:val="24"/>
          <w:lang w:eastAsia="en-US"/>
        </w:rPr>
        <w:t>titinkamai</w:t>
      </w:r>
      <w:r w:rsidR="00B433C1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turi būti</w:t>
      </w:r>
      <w:r w:rsidRPr="000022D5">
        <w:rPr>
          <w:szCs w:val="24"/>
          <w:lang w:eastAsia="en-US"/>
        </w:rPr>
        <w:t xml:space="preserve"> patikslinti </w:t>
      </w:r>
      <w:r w:rsidRPr="000022D5">
        <w:rPr>
          <w:bCs/>
          <w:noProof/>
        </w:rPr>
        <w:t>nuostat</w:t>
      </w:r>
      <w:r>
        <w:rPr>
          <w:bCs/>
          <w:noProof/>
        </w:rPr>
        <w:t>ai</w:t>
      </w:r>
      <w:r w:rsidR="0031086D">
        <w:rPr>
          <w:bCs/>
          <w:noProof/>
        </w:rPr>
        <w:t xml:space="preserve">, </w:t>
      </w:r>
      <w:r w:rsidRPr="000022D5">
        <w:rPr>
          <w:bCs/>
          <w:noProof/>
        </w:rPr>
        <w:t>reglamentuoja</w:t>
      </w:r>
      <w:r w:rsidR="005753E6">
        <w:rPr>
          <w:bCs/>
          <w:noProof/>
        </w:rPr>
        <w:t>ntys</w:t>
      </w:r>
      <w:r w:rsidRPr="000022D5">
        <w:rPr>
          <w:bCs/>
          <w:noProof/>
        </w:rPr>
        <w:t xml:space="preserve"> </w:t>
      </w:r>
      <w:r w:rsidR="00C87021">
        <w:rPr>
          <w:szCs w:val="24"/>
          <w:lang w:eastAsia="lt-LT"/>
        </w:rPr>
        <w:t>p</w:t>
      </w:r>
      <w:r w:rsidR="00C87021" w:rsidRPr="004D650C">
        <w:rPr>
          <w:szCs w:val="24"/>
          <w:lang w:eastAsia="lt-LT"/>
        </w:rPr>
        <w:t xml:space="preserve">areigūnų ir karių </w:t>
      </w:r>
      <w:r>
        <w:rPr>
          <w:bCs/>
          <w:noProof/>
        </w:rPr>
        <w:t xml:space="preserve">valstybinių </w:t>
      </w:r>
      <w:r w:rsidRPr="000022D5">
        <w:rPr>
          <w:bCs/>
          <w:noProof/>
        </w:rPr>
        <w:t>pensijų</w:t>
      </w:r>
      <w:r w:rsidR="0031086D">
        <w:rPr>
          <w:bCs/>
          <w:noProof/>
        </w:rPr>
        <w:t xml:space="preserve"> s</w:t>
      </w:r>
      <w:r w:rsidRPr="000022D5">
        <w:rPr>
          <w:bCs/>
          <w:noProof/>
        </w:rPr>
        <w:t>kyrimo ir mokėjimo procedūr</w:t>
      </w:r>
      <w:r>
        <w:rPr>
          <w:bCs/>
          <w:noProof/>
        </w:rPr>
        <w:t>as.</w:t>
      </w:r>
      <w:r w:rsidRPr="000022D5">
        <w:rPr>
          <w:bCs/>
          <w:noProof/>
        </w:rPr>
        <w:t xml:space="preserve"> </w:t>
      </w:r>
    </w:p>
    <w:p w14:paraId="41425EF8" w14:textId="7E82711F" w:rsidR="00A12091" w:rsidRDefault="0035251A" w:rsidP="00A12091">
      <w:pPr>
        <w:rPr>
          <w:szCs w:val="24"/>
          <w:u w:val="single"/>
          <w:lang w:eastAsia="lt-LT"/>
        </w:rPr>
      </w:pPr>
      <w:r w:rsidRPr="00695660">
        <w:rPr>
          <w:b/>
          <w:szCs w:val="24"/>
          <w:lang w:eastAsia="en-US"/>
        </w:rPr>
        <w:t>Projekto e</w:t>
      </w:r>
      <w:r w:rsidR="005F5AFF" w:rsidRPr="00695660">
        <w:rPr>
          <w:b/>
          <w:szCs w:val="24"/>
          <w:lang w:eastAsia="en-US"/>
        </w:rPr>
        <w:t>smė</w:t>
      </w:r>
      <w:r w:rsidR="00300F83" w:rsidRPr="00695660">
        <w:rPr>
          <w:b/>
          <w:szCs w:val="24"/>
          <w:lang w:eastAsia="en-US"/>
        </w:rPr>
        <w:t>:</w:t>
      </w:r>
      <w:r w:rsidR="005F5AFF" w:rsidRPr="00695660">
        <w:rPr>
          <w:b/>
          <w:szCs w:val="24"/>
          <w:lang w:eastAsia="en-US"/>
        </w:rPr>
        <w:t xml:space="preserve"> </w:t>
      </w:r>
      <w:bookmarkStart w:id="0" w:name="part_f42fa3cbc22f4a999494d797a2bce758"/>
      <w:bookmarkStart w:id="1" w:name="part_9b48445360144a54841d13795422ba43"/>
      <w:bookmarkStart w:id="2" w:name="part_b09aec6034db4af9acf26dda0f9d5528"/>
      <w:bookmarkStart w:id="3" w:name="part_cedae7a70ab44425a66415a95e12f1a1"/>
      <w:bookmarkStart w:id="4" w:name="part_27812cd2eada4bd188dfd2a043b04759"/>
      <w:bookmarkStart w:id="5" w:name="part_41d0a1559821424cb0a32655fc4b0b3a"/>
      <w:bookmarkStart w:id="6" w:name="part_783976c8c9384a20bae476c3de39965b"/>
      <w:bookmarkStart w:id="7" w:name="part_972f52a5200a470fb1301999aece4431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F32E1F" w:rsidRPr="00F32E1F">
        <w:rPr>
          <w:szCs w:val="24"/>
          <w:lang w:eastAsia="lt-LT"/>
        </w:rPr>
        <w:t xml:space="preserve">Nuostatuose </w:t>
      </w:r>
      <w:r w:rsidR="00F32E1F" w:rsidRPr="007F2464">
        <w:rPr>
          <w:szCs w:val="24"/>
          <w:lang w:eastAsia="lt-LT"/>
        </w:rPr>
        <w:t>siūloma</w:t>
      </w:r>
      <w:r w:rsidR="00F043D9" w:rsidRPr="007F2464">
        <w:rPr>
          <w:szCs w:val="24"/>
        </w:rPr>
        <w:t xml:space="preserve"> </w:t>
      </w:r>
      <w:r w:rsidR="00F043D9" w:rsidRPr="007F2926">
        <w:rPr>
          <w:szCs w:val="24"/>
          <w:u w:val="single"/>
        </w:rPr>
        <w:t>nustatyti, kad</w:t>
      </w:r>
      <w:r w:rsidR="00F32E1F" w:rsidRPr="007F2926">
        <w:rPr>
          <w:szCs w:val="24"/>
          <w:u w:val="single"/>
          <w:lang w:eastAsia="lt-LT"/>
        </w:rPr>
        <w:t>:</w:t>
      </w:r>
      <w:r w:rsidR="00A12091" w:rsidRPr="007F2926">
        <w:rPr>
          <w:szCs w:val="24"/>
          <w:u w:val="single"/>
          <w:lang w:eastAsia="lt-LT"/>
        </w:rPr>
        <w:t xml:space="preserve"> </w:t>
      </w:r>
    </w:p>
    <w:p w14:paraId="399B0209" w14:textId="57382C1E" w:rsidR="00F74C70" w:rsidRPr="00F74C70" w:rsidRDefault="009B3AFD" w:rsidP="00F043D9">
      <w:pPr>
        <w:pStyle w:val="ListParagraph"/>
        <w:numPr>
          <w:ilvl w:val="0"/>
          <w:numId w:val="15"/>
        </w:numPr>
        <w:ind w:left="426" w:hanging="284"/>
        <w:rPr>
          <w:bCs/>
          <w:szCs w:val="24"/>
        </w:rPr>
      </w:pPr>
      <w:r>
        <w:rPr>
          <w:u w:val="single"/>
        </w:rPr>
        <w:t>prašymas</w:t>
      </w:r>
      <w:r w:rsidR="00F74C70" w:rsidRPr="009B3AFD">
        <w:t xml:space="preserve"> </w:t>
      </w:r>
      <w:r w:rsidR="00F74C70" w:rsidRPr="007F2464">
        <w:t xml:space="preserve">dėl duomenų pateikimo apie tarnybos laiką po 1990 m. kovo 11 d. </w:t>
      </w:r>
      <w:r w:rsidR="00F74C70" w:rsidRPr="007F2464">
        <w:rPr>
          <w:u w:val="single"/>
        </w:rPr>
        <w:t>pateikia</w:t>
      </w:r>
      <w:r>
        <w:rPr>
          <w:u w:val="single"/>
        </w:rPr>
        <w:t>mas</w:t>
      </w:r>
      <w:r w:rsidR="00F74C70" w:rsidRPr="007F2464">
        <w:rPr>
          <w:u w:val="single"/>
        </w:rPr>
        <w:t xml:space="preserve"> tarnybai, įstaigai ar kariniam daliniui, kuriame </w:t>
      </w:r>
      <w:r>
        <w:rPr>
          <w:u w:val="single"/>
        </w:rPr>
        <w:t>asmuo</w:t>
      </w:r>
      <w:bookmarkStart w:id="8" w:name="_GoBack"/>
      <w:bookmarkEnd w:id="8"/>
      <w:r w:rsidR="00F74C70" w:rsidRPr="007F2464">
        <w:rPr>
          <w:u w:val="single"/>
        </w:rPr>
        <w:t xml:space="preserve"> tarnavo paskiausi</w:t>
      </w:r>
      <w:r w:rsidR="00F74C70" w:rsidRPr="007F2464">
        <w:t xml:space="preserve">ai, </w:t>
      </w:r>
      <w:r w:rsidR="00F74C70">
        <w:t>atvyk</w:t>
      </w:r>
      <w:r>
        <w:t>us</w:t>
      </w:r>
      <w:r w:rsidR="00F74C70">
        <w:t>, registruotu laišku</w:t>
      </w:r>
      <w:r w:rsidR="00F74C70" w:rsidRPr="00F74C70">
        <w:t xml:space="preserve"> </w:t>
      </w:r>
      <w:r w:rsidR="00F74C70">
        <w:t>arba elektroniniais ryšiais.</w:t>
      </w:r>
    </w:p>
    <w:p w14:paraId="4F1ED4BE" w14:textId="6468AEB5" w:rsidR="00C93FF5" w:rsidRPr="00F043D9" w:rsidRDefault="005279B2" w:rsidP="00F043D9">
      <w:pPr>
        <w:pStyle w:val="ListParagraph"/>
        <w:numPr>
          <w:ilvl w:val="0"/>
          <w:numId w:val="15"/>
        </w:numPr>
        <w:ind w:left="426" w:hanging="284"/>
        <w:rPr>
          <w:bCs/>
          <w:szCs w:val="24"/>
        </w:rPr>
      </w:pPr>
      <w:r>
        <w:rPr>
          <w:szCs w:val="24"/>
          <w:u w:val="single"/>
        </w:rPr>
        <w:t xml:space="preserve">sprendimą dėl </w:t>
      </w:r>
      <w:r w:rsidR="008D1527" w:rsidRPr="00F043D9">
        <w:rPr>
          <w:szCs w:val="24"/>
          <w:u w:val="single"/>
        </w:rPr>
        <w:t>p</w:t>
      </w:r>
      <w:r w:rsidR="00A12091" w:rsidRPr="00F043D9">
        <w:rPr>
          <w:szCs w:val="24"/>
          <w:u w:val="single"/>
        </w:rPr>
        <w:t>ensij</w:t>
      </w:r>
      <w:r>
        <w:rPr>
          <w:szCs w:val="24"/>
          <w:u w:val="single"/>
        </w:rPr>
        <w:t xml:space="preserve">os perskaičiavimo priima pensijas skiriančios institucijos </w:t>
      </w:r>
      <w:r w:rsidR="008D1527" w:rsidRPr="00F043D9">
        <w:rPr>
          <w:szCs w:val="24"/>
        </w:rPr>
        <w:t>(</w:t>
      </w:r>
      <w:r w:rsidR="008D1527" w:rsidRPr="00F043D9">
        <w:rPr>
          <w:bCs/>
          <w:szCs w:val="24"/>
        </w:rPr>
        <w:t>Valstybės saugumo departamentas, Krašto apsaugos ministerija, Specialiųjų tyrimų tarnyba</w:t>
      </w:r>
      <w:r w:rsidR="00A12091" w:rsidRPr="00F043D9">
        <w:rPr>
          <w:szCs w:val="24"/>
        </w:rPr>
        <w:t xml:space="preserve">, </w:t>
      </w:r>
      <w:r w:rsidR="008D1527" w:rsidRPr="00F043D9">
        <w:rPr>
          <w:szCs w:val="24"/>
        </w:rPr>
        <w:t>,,Sodros“</w:t>
      </w:r>
      <w:r w:rsidR="008D1527" w:rsidRPr="00F043D9">
        <w:rPr>
          <w:bCs/>
          <w:szCs w:val="24"/>
        </w:rPr>
        <w:t xml:space="preserve"> administravimo įstaig</w:t>
      </w:r>
      <w:r w:rsidR="00CD2303">
        <w:rPr>
          <w:bCs/>
          <w:szCs w:val="24"/>
        </w:rPr>
        <w:t>os</w:t>
      </w:r>
      <w:r w:rsidR="00C93FF5" w:rsidRPr="00F043D9">
        <w:rPr>
          <w:bCs/>
          <w:szCs w:val="24"/>
        </w:rPr>
        <w:t>)</w:t>
      </w:r>
      <w:r>
        <w:rPr>
          <w:bCs/>
          <w:szCs w:val="24"/>
        </w:rPr>
        <w:t>,</w:t>
      </w:r>
      <w:r w:rsidR="008D1527" w:rsidRPr="00F043D9">
        <w:rPr>
          <w:szCs w:val="24"/>
        </w:rPr>
        <w:t xml:space="preserve"> </w:t>
      </w:r>
      <w:r w:rsidR="00A12091" w:rsidRPr="00F043D9">
        <w:rPr>
          <w:szCs w:val="24"/>
        </w:rPr>
        <w:t>gavusios iš tarnybos, įstaigos, karinio dalinio, kuriame pensijos gavėjas tarnavo paskiausiai, duomenis apie asmens tarnybos laiką po 1990 m. kovo 11 d.</w:t>
      </w:r>
      <w:r>
        <w:rPr>
          <w:szCs w:val="24"/>
        </w:rPr>
        <w:t xml:space="preserve">, </w:t>
      </w:r>
      <w:r w:rsidR="00A12091" w:rsidRPr="00F043D9">
        <w:rPr>
          <w:bCs/>
          <w:szCs w:val="24"/>
        </w:rPr>
        <w:t xml:space="preserve"> </w:t>
      </w:r>
      <w:r w:rsidRPr="007F2464">
        <w:rPr>
          <w:bCs/>
          <w:szCs w:val="24"/>
        </w:rPr>
        <w:t>ne vėliau kaip</w:t>
      </w:r>
      <w:r w:rsidRPr="005279B2">
        <w:rPr>
          <w:bCs/>
          <w:szCs w:val="24"/>
          <w:u w:val="single"/>
        </w:rPr>
        <w:t xml:space="preserve"> </w:t>
      </w:r>
      <w:r w:rsidR="00A12091" w:rsidRPr="005279B2">
        <w:rPr>
          <w:bCs/>
          <w:szCs w:val="24"/>
          <w:u w:val="single"/>
        </w:rPr>
        <w:t>per 15 darbo dienų</w:t>
      </w:r>
      <w:r w:rsidR="00A12091" w:rsidRPr="00F043D9">
        <w:rPr>
          <w:bCs/>
          <w:szCs w:val="24"/>
          <w:u w:val="single"/>
        </w:rPr>
        <w:t xml:space="preserve"> nuo visų </w:t>
      </w:r>
      <w:r>
        <w:rPr>
          <w:bCs/>
          <w:szCs w:val="24"/>
          <w:u w:val="single"/>
        </w:rPr>
        <w:t xml:space="preserve">reikiamų </w:t>
      </w:r>
      <w:r w:rsidR="00A12091" w:rsidRPr="00F043D9">
        <w:rPr>
          <w:bCs/>
          <w:szCs w:val="24"/>
          <w:u w:val="single"/>
        </w:rPr>
        <w:t>dokumentų gavimo dienos</w:t>
      </w:r>
      <w:r w:rsidR="009F478B">
        <w:rPr>
          <w:bCs/>
          <w:szCs w:val="24"/>
          <w:u w:val="single"/>
        </w:rPr>
        <w:t>.</w:t>
      </w:r>
      <w:r w:rsidR="009F478B" w:rsidRPr="007F2464">
        <w:rPr>
          <w:bCs/>
          <w:szCs w:val="24"/>
        </w:rPr>
        <w:t xml:space="preserve"> </w:t>
      </w:r>
      <w:r w:rsidR="009F478B" w:rsidRPr="009F478B">
        <w:rPr>
          <w:bCs/>
          <w:szCs w:val="24"/>
        </w:rPr>
        <w:t xml:space="preserve">Sprendimo kopija </w:t>
      </w:r>
      <w:r w:rsidRPr="009F478B">
        <w:rPr>
          <w:bCs/>
          <w:szCs w:val="24"/>
        </w:rPr>
        <w:t xml:space="preserve"> ne vėliau kaip per 5 darbo dienas išsi</w:t>
      </w:r>
      <w:r w:rsidR="009F478B" w:rsidRPr="009F478B">
        <w:rPr>
          <w:bCs/>
          <w:szCs w:val="24"/>
        </w:rPr>
        <w:t xml:space="preserve">unčiama </w:t>
      </w:r>
      <w:r w:rsidRPr="009F478B">
        <w:rPr>
          <w:bCs/>
          <w:szCs w:val="24"/>
        </w:rPr>
        <w:t>asmeniui registruotu laišku (įteik</w:t>
      </w:r>
      <w:r w:rsidR="009F478B" w:rsidRPr="009F478B">
        <w:rPr>
          <w:bCs/>
          <w:szCs w:val="24"/>
        </w:rPr>
        <w:t>iama</w:t>
      </w:r>
      <w:r w:rsidRPr="009F478B">
        <w:rPr>
          <w:bCs/>
          <w:szCs w:val="24"/>
        </w:rPr>
        <w:t>).</w:t>
      </w:r>
      <w:r>
        <w:rPr>
          <w:bCs/>
          <w:szCs w:val="24"/>
          <w:u w:val="single"/>
        </w:rPr>
        <w:t xml:space="preserve"> </w:t>
      </w:r>
    </w:p>
    <w:p w14:paraId="577BF4A7" w14:textId="2C8D7B50" w:rsidR="00A12091" w:rsidRPr="00F043D9" w:rsidRDefault="00C93FF5" w:rsidP="009F478B">
      <w:pPr>
        <w:pStyle w:val="ListParagraph"/>
        <w:numPr>
          <w:ilvl w:val="0"/>
          <w:numId w:val="15"/>
        </w:numPr>
        <w:spacing w:after="120"/>
        <w:ind w:left="426" w:hanging="284"/>
        <w:contextualSpacing w:val="0"/>
        <w:rPr>
          <w:szCs w:val="24"/>
        </w:rPr>
      </w:pPr>
      <w:r w:rsidRPr="00CD2303">
        <w:rPr>
          <w:szCs w:val="24"/>
          <w:u w:val="single"/>
        </w:rPr>
        <w:t>s</w:t>
      </w:r>
      <w:r w:rsidR="00A12091" w:rsidRPr="00CD2303">
        <w:rPr>
          <w:szCs w:val="24"/>
          <w:u w:val="single"/>
        </w:rPr>
        <w:t>kirtum</w:t>
      </w:r>
      <w:r w:rsidR="009F478B">
        <w:rPr>
          <w:szCs w:val="24"/>
          <w:u w:val="single"/>
        </w:rPr>
        <w:t>a</w:t>
      </w:r>
      <w:r w:rsidRPr="00CD2303">
        <w:rPr>
          <w:szCs w:val="24"/>
          <w:u w:val="single"/>
        </w:rPr>
        <w:t>s</w:t>
      </w:r>
      <w:r w:rsidR="00A12091" w:rsidRPr="00CD2303">
        <w:rPr>
          <w:szCs w:val="24"/>
          <w:u w:val="single"/>
        </w:rPr>
        <w:t>, susidar</w:t>
      </w:r>
      <w:r w:rsidRPr="00CD2303">
        <w:rPr>
          <w:szCs w:val="24"/>
          <w:u w:val="single"/>
        </w:rPr>
        <w:t>ęs</w:t>
      </w:r>
      <w:r w:rsidR="00A12091" w:rsidRPr="00CD2303">
        <w:rPr>
          <w:szCs w:val="24"/>
          <w:u w:val="single"/>
        </w:rPr>
        <w:t xml:space="preserve"> nuo 2016 m. birželio 20 d.</w:t>
      </w:r>
      <w:r w:rsidRPr="00CD2303">
        <w:rPr>
          <w:szCs w:val="24"/>
          <w:u w:val="single"/>
        </w:rPr>
        <w:t xml:space="preserve"> </w:t>
      </w:r>
      <w:r w:rsidR="009F478B">
        <w:rPr>
          <w:szCs w:val="24"/>
          <w:u w:val="single"/>
        </w:rPr>
        <w:t>(</w:t>
      </w:r>
      <w:r w:rsidRPr="00CD2303">
        <w:rPr>
          <w:szCs w:val="24"/>
          <w:u w:val="single"/>
        </w:rPr>
        <w:t>ar</w:t>
      </w:r>
      <w:r w:rsidR="009F478B">
        <w:rPr>
          <w:szCs w:val="24"/>
          <w:u w:val="single"/>
        </w:rPr>
        <w:t>ba</w:t>
      </w:r>
      <w:r w:rsidRPr="00CD2303">
        <w:rPr>
          <w:szCs w:val="24"/>
          <w:u w:val="single"/>
        </w:rPr>
        <w:t xml:space="preserve"> nuo </w:t>
      </w:r>
      <w:r w:rsidR="00A12091" w:rsidRPr="00CD2303">
        <w:rPr>
          <w:szCs w:val="24"/>
          <w:u w:val="single"/>
        </w:rPr>
        <w:t>pensijos paskyrimo dienos</w:t>
      </w:r>
      <w:r w:rsidR="009F478B">
        <w:rPr>
          <w:szCs w:val="24"/>
          <w:u w:val="single"/>
        </w:rPr>
        <w:t>)</w:t>
      </w:r>
      <w:r w:rsidR="00A12091" w:rsidRPr="00F043D9">
        <w:rPr>
          <w:szCs w:val="24"/>
        </w:rPr>
        <w:t xml:space="preserve">, </w:t>
      </w:r>
      <w:r w:rsidR="00A12091" w:rsidRPr="00F043D9">
        <w:rPr>
          <w:szCs w:val="24"/>
          <w:u w:val="single"/>
        </w:rPr>
        <w:t>apskaičiuoja</w:t>
      </w:r>
      <w:r w:rsidRPr="00F043D9">
        <w:rPr>
          <w:szCs w:val="24"/>
          <w:u w:val="single"/>
        </w:rPr>
        <w:t>mas</w:t>
      </w:r>
      <w:r w:rsidR="00A12091" w:rsidRPr="00F043D9">
        <w:rPr>
          <w:szCs w:val="24"/>
          <w:u w:val="single"/>
        </w:rPr>
        <w:t xml:space="preserve"> ir išmoka</w:t>
      </w:r>
      <w:r w:rsidRPr="00F043D9">
        <w:rPr>
          <w:szCs w:val="24"/>
          <w:u w:val="single"/>
        </w:rPr>
        <w:t>mas</w:t>
      </w:r>
      <w:r w:rsidR="00A12091" w:rsidRPr="00F043D9">
        <w:rPr>
          <w:szCs w:val="24"/>
          <w:u w:val="single"/>
        </w:rPr>
        <w:t xml:space="preserve"> </w:t>
      </w:r>
      <w:r w:rsidR="009F478B">
        <w:rPr>
          <w:szCs w:val="24"/>
          <w:u w:val="single"/>
        </w:rPr>
        <w:t xml:space="preserve">,,Sodros“ valdybos nustatytais terminais ir tvarka. </w:t>
      </w:r>
      <w:r w:rsidR="00A12091" w:rsidRPr="00F043D9">
        <w:rPr>
          <w:szCs w:val="24"/>
        </w:rPr>
        <w:t xml:space="preserve"> </w:t>
      </w:r>
    </w:p>
    <w:p w14:paraId="3315B941" w14:textId="1F034DF1" w:rsidR="001E1D63" w:rsidRPr="007624B4" w:rsidRDefault="007F2464" w:rsidP="005754BA">
      <w:pPr>
        <w:spacing w:after="120"/>
        <w:rPr>
          <w:rFonts w:ascii="TimesLT" w:hAnsi="TimesLT"/>
          <w:sz w:val="20"/>
          <w:lang w:val="en-US" w:eastAsia="lt-LT"/>
        </w:rPr>
      </w:pPr>
      <w:r>
        <w:rPr>
          <w:szCs w:val="24"/>
          <w:lang w:eastAsia="lt-LT"/>
        </w:rPr>
        <w:t xml:space="preserve">       </w:t>
      </w:r>
      <w:r w:rsidR="00F043D9">
        <w:rPr>
          <w:szCs w:val="24"/>
          <w:lang w:eastAsia="lt-LT"/>
        </w:rPr>
        <w:t xml:space="preserve">Taip pat atliekami </w:t>
      </w:r>
      <w:r w:rsidR="009F478B">
        <w:rPr>
          <w:szCs w:val="24"/>
          <w:lang w:eastAsia="lt-LT"/>
        </w:rPr>
        <w:t xml:space="preserve">kiti </w:t>
      </w:r>
      <w:r w:rsidR="00F043D9">
        <w:rPr>
          <w:szCs w:val="24"/>
          <w:lang w:eastAsia="lt-LT"/>
        </w:rPr>
        <w:t>redakcinio pobūdžio patikslinimai</w:t>
      </w:r>
      <w:r w:rsidR="009F478B">
        <w:rPr>
          <w:szCs w:val="24"/>
          <w:lang w:eastAsia="lt-LT"/>
        </w:rPr>
        <w:t xml:space="preserve">. </w:t>
      </w:r>
      <w:r w:rsidR="001E1D63" w:rsidRPr="007624B4">
        <w:rPr>
          <w:szCs w:val="24"/>
          <w:lang w:eastAsia="lt-LT"/>
        </w:rPr>
        <w:t xml:space="preserve"> </w:t>
      </w:r>
    </w:p>
    <w:p w14:paraId="16A7883A" w14:textId="23BC4311" w:rsidR="00286950" w:rsidRPr="007F2464" w:rsidRDefault="00C54F68" w:rsidP="00CD3816">
      <w:pPr>
        <w:spacing w:after="120"/>
        <w:rPr>
          <w:szCs w:val="24"/>
          <w:u w:val="single"/>
        </w:rPr>
      </w:pPr>
      <w:r w:rsidRPr="00695660">
        <w:rPr>
          <w:b/>
          <w:szCs w:val="24"/>
          <w:lang w:eastAsia="en-US"/>
        </w:rPr>
        <w:t>Derinimas</w:t>
      </w:r>
      <w:r w:rsidR="00217E53" w:rsidRPr="00695660">
        <w:rPr>
          <w:b/>
          <w:szCs w:val="24"/>
          <w:lang w:eastAsia="en-US"/>
        </w:rPr>
        <w:t>:</w:t>
      </w:r>
      <w:r w:rsidRPr="00695660">
        <w:rPr>
          <w:b/>
          <w:szCs w:val="24"/>
          <w:lang w:eastAsia="en-US"/>
        </w:rPr>
        <w:t xml:space="preserve"> </w:t>
      </w:r>
      <w:r w:rsidR="00CD3816" w:rsidRPr="00CD3816">
        <w:rPr>
          <w:szCs w:val="24"/>
          <w:lang w:eastAsia="en-US"/>
        </w:rPr>
        <w:t>Projektas</w:t>
      </w:r>
      <w:r w:rsidR="00CD3816">
        <w:rPr>
          <w:b/>
          <w:szCs w:val="24"/>
          <w:lang w:eastAsia="en-US"/>
        </w:rPr>
        <w:t xml:space="preserve"> </w:t>
      </w:r>
      <w:r w:rsidR="00CD3816" w:rsidRPr="00CD3816">
        <w:rPr>
          <w:szCs w:val="24"/>
          <w:lang w:eastAsia="en-US"/>
        </w:rPr>
        <w:t>s</w:t>
      </w:r>
      <w:r w:rsidR="00EB21DB" w:rsidRPr="00917160">
        <w:rPr>
          <w:szCs w:val="24"/>
        </w:rPr>
        <w:t>uderinta</w:t>
      </w:r>
      <w:r w:rsidR="00CD3816">
        <w:rPr>
          <w:szCs w:val="24"/>
        </w:rPr>
        <w:t>s</w:t>
      </w:r>
      <w:r w:rsidR="00EB21DB" w:rsidRPr="00917160">
        <w:rPr>
          <w:szCs w:val="24"/>
        </w:rPr>
        <w:t xml:space="preserve"> </w:t>
      </w:r>
      <w:r w:rsidR="00EB21DB">
        <w:rPr>
          <w:szCs w:val="24"/>
        </w:rPr>
        <w:t>s</w:t>
      </w:r>
      <w:r w:rsidR="00F32E1F" w:rsidRPr="00917160">
        <w:rPr>
          <w:szCs w:val="24"/>
        </w:rPr>
        <w:t xml:space="preserve">u </w:t>
      </w:r>
      <w:r w:rsidR="00E9077E" w:rsidRPr="00917160">
        <w:rPr>
          <w:szCs w:val="24"/>
        </w:rPr>
        <w:t>Krašto apsaugos ministerija</w:t>
      </w:r>
      <w:r w:rsidR="00E9077E">
        <w:rPr>
          <w:szCs w:val="24"/>
        </w:rPr>
        <w:t>,</w:t>
      </w:r>
      <w:r w:rsidR="00E9077E" w:rsidRPr="00917160">
        <w:rPr>
          <w:szCs w:val="24"/>
        </w:rPr>
        <w:t xml:space="preserve"> </w:t>
      </w:r>
      <w:r w:rsidR="00CD3816" w:rsidRPr="00310832">
        <w:rPr>
          <w:color w:val="000000"/>
          <w:szCs w:val="24"/>
          <w:lang w:eastAsia="lt-LT"/>
        </w:rPr>
        <w:t>Vidaus reikalų ministerij</w:t>
      </w:r>
      <w:r w:rsidR="00CD3816">
        <w:rPr>
          <w:color w:val="000000"/>
          <w:szCs w:val="24"/>
          <w:lang w:eastAsia="lt-LT"/>
        </w:rPr>
        <w:t>a, V</w:t>
      </w:r>
      <w:r w:rsidR="00F32E1F" w:rsidRPr="00917160">
        <w:rPr>
          <w:szCs w:val="24"/>
        </w:rPr>
        <w:t>alstybės saugumo depa</w:t>
      </w:r>
      <w:r w:rsidR="00EB21DB">
        <w:rPr>
          <w:szCs w:val="24"/>
        </w:rPr>
        <w:t xml:space="preserve">rtamentu, </w:t>
      </w:r>
      <w:r w:rsidR="00286950" w:rsidRPr="004D650C">
        <w:rPr>
          <w:color w:val="000000"/>
          <w:szCs w:val="24"/>
          <w:lang w:eastAsia="lt-LT"/>
        </w:rPr>
        <w:t>Muitinės</w:t>
      </w:r>
      <w:r w:rsidR="00286950">
        <w:rPr>
          <w:szCs w:val="24"/>
        </w:rPr>
        <w:t xml:space="preserve"> </w:t>
      </w:r>
      <w:r w:rsidR="00EB21DB">
        <w:rPr>
          <w:szCs w:val="24"/>
        </w:rPr>
        <w:t>departamentu</w:t>
      </w:r>
      <w:r w:rsidR="00CD3816">
        <w:rPr>
          <w:szCs w:val="24"/>
        </w:rPr>
        <w:t xml:space="preserve">, Specialiųjų tyrimų tarnyba, </w:t>
      </w:r>
      <w:r w:rsidR="00917160" w:rsidRPr="00310832">
        <w:rPr>
          <w:szCs w:val="24"/>
        </w:rPr>
        <w:t>,,Sodros“ valdyb</w:t>
      </w:r>
      <w:r w:rsidR="00CD3816">
        <w:rPr>
          <w:szCs w:val="24"/>
        </w:rPr>
        <w:t xml:space="preserve">a </w:t>
      </w:r>
      <w:r w:rsidR="006A2E0C">
        <w:rPr>
          <w:szCs w:val="24"/>
        </w:rPr>
        <w:t>ir</w:t>
      </w:r>
      <w:r w:rsidR="00286950" w:rsidRPr="00310832">
        <w:rPr>
          <w:szCs w:val="24"/>
        </w:rPr>
        <w:t xml:space="preserve"> </w:t>
      </w:r>
      <w:r w:rsidR="00CD3816" w:rsidRPr="007F2464">
        <w:rPr>
          <w:szCs w:val="24"/>
          <w:u w:val="single"/>
        </w:rPr>
        <w:t>patikslintas pagal Vyriausybės kanceliarijos Teisės grupės pastabas ir pasiūlymus.</w:t>
      </w:r>
    </w:p>
    <w:p w14:paraId="72CD4C06" w14:textId="77777777" w:rsidR="00EB21DB" w:rsidRDefault="00300F83" w:rsidP="00EB21DB">
      <w:pPr>
        <w:spacing w:after="120"/>
        <w:rPr>
          <w:lang w:eastAsia="lt-LT"/>
        </w:rPr>
      </w:pPr>
      <w:r w:rsidRPr="00695660">
        <w:rPr>
          <w:b/>
          <w:szCs w:val="24"/>
        </w:rPr>
        <w:t xml:space="preserve">Atitiktis Vyriausybės programai: </w:t>
      </w:r>
      <w:r w:rsidR="00917160">
        <w:rPr>
          <w:szCs w:val="24"/>
        </w:rPr>
        <w:t xml:space="preserve">Projektas nesusijęs su </w:t>
      </w:r>
      <w:r w:rsidR="00B24FC1" w:rsidRPr="00695660">
        <w:rPr>
          <w:bCs/>
          <w:szCs w:val="24"/>
        </w:rPr>
        <w:t xml:space="preserve">Vyriausybės programos </w:t>
      </w:r>
      <w:r w:rsidR="00F67829">
        <w:rPr>
          <w:bCs/>
          <w:szCs w:val="24"/>
        </w:rPr>
        <w:t>nuostat</w:t>
      </w:r>
      <w:r w:rsidR="00917160">
        <w:rPr>
          <w:bCs/>
          <w:szCs w:val="24"/>
        </w:rPr>
        <w:t>ų įgyvendinimu.</w:t>
      </w:r>
      <w:r w:rsidR="00F67829">
        <w:rPr>
          <w:bCs/>
          <w:szCs w:val="24"/>
        </w:rPr>
        <w:t xml:space="preserve"> </w:t>
      </w:r>
    </w:p>
    <w:p w14:paraId="221496D7" w14:textId="355D9FA6" w:rsidR="008179DC" w:rsidRDefault="00300F83" w:rsidP="008179DC">
      <w:pPr>
        <w:rPr>
          <w:szCs w:val="24"/>
          <w:lang w:eastAsia="lt-LT"/>
        </w:rPr>
      </w:pPr>
      <w:r w:rsidRPr="00695660">
        <w:rPr>
          <w:b/>
          <w:szCs w:val="24"/>
        </w:rPr>
        <w:t>Dalykinio vertinimo išvada:</w:t>
      </w:r>
      <w:r w:rsidR="001A7943" w:rsidRPr="00695660">
        <w:rPr>
          <w:b/>
          <w:szCs w:val="24"/>
        </w:rPr>
        <w:t xml:space="preserve"> </w:t>
      </w:r>
      <w:r w:rsidR="00917160" w:rsidRPr="00FF2AC3">
        <w:rPr>
          <w:szCs w:val="24"/>
        </w:rPr>
        <w:t xml:space="preserve">Siūlome </w:t>
      </w:r>
      <w:r w:rsidR="00CD3816">
        <w:rPr>
          <w:szCs w:val="24"/>
        </w:rPr>
        <w:t xml:space="preserve">projektą </w:t>
      </w:r>
      <w:r w:rsidR="00917160" w:rsidRPr="00FF2AC3">
        <w:rPr>
          <w:szCs w:val="24"/>
        </w:rPr>
        <w:t>svarstyti</w:t>
      </w:r>
      <w:r w:rsidR="00917160">
        <w:rPr>
          <w:b/>
          <w:szCs w:val="24"/>
        </w:rPr>
        <w:t xml:space="preserve"> Vyriausybės posėdžio </w:t>
      </w:r>
      <w:r w:rsidR="00FF2AC3">
        <w:rPr>
          <w:b/>
          <w:szCs w:val="24"/>
        </w:rPr>
        <w:t>A</w:t>
      </w:r>
      <w:r w:rsidR="00917160">
        <w:rPr>
          <w:b/>
          <w:szCs w:val="24"/>
        </w:rPr>
        <w:t xml:space="preserve"> dalyje.</w:t>
      </w:r>
      <w:r w:rsidR="00B51D27" w:rsidRPr="00B51D27">
        <w:rPr>
          <w:szCs w:val="24"/>
          <w:lang w:eastAsia="en-US"/>
        </w:rPr>
        <w:t xml:space="preserve"> </w:t>
      </w:r>
    </w:p>
    <w:p w14:paraId="7BC8EBB5" w14:textId="77777777" w:rsidR="008179DC" w:rsidRPr="004D650C" w:rsidRDefault="008179DC" w:rsidP="008179DC">
      <w:pPr>
        <w:spacing w:line="276" w:lineRule="auto"/>
        <w:rPr>
          <w:rFonts w:ascii="TimesLT" w:hAnsi="TimesLT"/>
          <w:sz w:val="20"/>
          <w:lang w:val="en-US" w:eastAsia="lt-LT"/>
        </w:rPr>
      </w:pPr>
    </w:p>
    <w:p w14:paraId="72CD4C09" w14:textId="4F9BCC51" w:rsidR="00AF42B2" w:rsidRPr="00695660" w:rsidRDefault="00B24FC1" w:rsidP="00AF42B2">
      <w:pPr>
        <w:rPr>
          <w:szCs w:val="24"/>
        </w:rPr>
      </w:pPr>
      <w:r w:rsidRPr="00695660">
        <w:rPr>
          <w:szCs w:val="24"/>
        </w:rPr>
        <w:t>Politikos įgyvendinimo grupės</w:t>
      </w:r>
      <w:r w:rsidR="00861820" w:rsidRPr="00695660">
        <w:rPr>
          <w:szCs w:val="24"/>
        </w:rPr>
        <w:t xml:space="preserve"> </w:t>
      </w:r>
      <w:r w:rsidR="00811916" w:rsidRPr="00695660">
        <w:rPr>
          <w:szCs w:val="24"/>
        </w:rPr>
        <w:t>patarėja</w:t>
      </w:r>
      <w:r w:rsidR="00861820" w:rsidRPr="00695660">
        <w:rPr>
          <w:szCs w:val="24"/>
        </w:rPr>
        <w:t xml:space="preserve"> </w:t>
      </w:r>
      <w:r w:rsidR="00861820" w:rsidRPr="00695660">
        <w:rPr>
          <w:szCs w:val="24"/>
        </w:rPr>
        <w:tab/>
      </w:r>
      <w:r w:rsidR="00861820" w:rsidRPr="00695660">
        <w:rPr>
          <w:szCs w:val="24"/>
        </w:rPr>
        <w:tab/>
      </w:r>
      <w:r w:rsidR="00BA252F" w:rsidRPr="00695660">
        <w:rPr>
          <w:szCs w:val="24"/>
        </w:rPr>
        <w:t xml:space="preserve"> </w:t>
      </w:r>
      <w:r w:rsidR="00BB58F2" w:rsidRPr="00695660">
        <w:rPr>
          <w:szCs w:val="24"/>
        </w:rPr>
        <w:t xml:space="preserve">   </w:t>
      </w:r>
      <w:r w:rsidR="00AF42B2" w:rsidRPr="00695660">
        <w:rPr>
          <w:szCs w:val="24"/>
        </w:rPr>
        <w:t xml:space="preserve">     </w:t>
      </w:r>
      <w:r w:rsidR="00BB58F2" w:rsidRPr="00695660">
        <w:rPr>
          <w:szCs w:val="24"/>
        </w:rPr>
        <w:t xml:space="preserve">  </w:t>
      </w:r>
      <w:r w:rsidR="00A675BD" w:rsidRPr="00695660">
        <w:rPr>
          <w:szCs w:val="24"/>
        </w:rPr>
        <w:t xml:space="preserve">       </w:t>
      </w:r>
      <w:r w:rsidR="008B68F2" w:rsidRPr="00695660">
        <w:rPr>
          <w:szCs w:val="24"/>
        </w:rPr>
        <w:t xml:space="preserve">      </w:t>
      </w:r>
      <w:r w:rsidR="00A675BD" w:rsidRPr="00695660">
        <w:rPr>
          <w:szCs w:val="24"/>
        </w:rPr>
        <w:t xml:space="preserve">     </w:t>
      </w:r>
      <w:r w:rsidR="00695660" w:rsidRPr="00695660">
        <w:rPr>
          <w:szCs w:val="24"/>
        </w:rPr>
        <w:t>Aušra Gratulevičienė</w:t>
      </w:r>
    </w:p>
    <w:p w14:paraId="0A69F0F1" w14:textId="77777777" w:rsidR="00CD2303" w:rsidRDefault="00CD2303" w:rsidP="007074D5">
      <w:pPr>
        <w:rPr>
          <w:szCs w:val="24"/>
        </w:rPr>
      </w:pPr>
    </w:p>
    <w:p w14:paraId="72CD4C0B" w14:textId="77777777" w:rsidR="008B68F2" w:rsidRPr="00695660" w:rsidRDefault="007074D5" w:rsidP="007074D5">
      <w:pPr>
        <w:rPr>
          <w:szCs w:val="24"/>
        </w:rPr>
      </w:pPr>
      <w:r w:rsidRPr="005C7FE3">
        <w:rPr>
          <w:szCs w:val="24"/>
        </w:rPr>
        <w:t>tel. 8 706 61 803, el.p. ausra.gratuleviciene@lrv.lt</w:t>
      </w:r>
    </w:p>
    <w:sectPr w:rsidR="008B68F2" w:rsidRPr="00695660" w:rsidSect="007F2464">
      <w:headerReference w:type="default" r:id="rId8"/>
      <w:footnotePr>
        <w:pos w:val="beneathText"/>
      </w:footnotePr>
      <w:pgSz w:w="11907" w:h="16840" w:code="9"/>
      <w:pgMar w:top="1440" w:right="1275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717E" w14:textId="77777777" w:rsidR="0046664A" w:rsidRDefault="0046664A">
      <w:r>
        <w:separator/>
      </w:r>
    </w:p>
  </w:endnote>
  <w:endnote w:type="continuationSeparator" w:id="0">
    <w:p w14:paraId="74E5CCEB" w14:textId="77777777" w:rsidR="0046664A" w:rsidRDefault="0046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41474" w14:textId="77777777" w:rsidR="0046664A" w:rsidRDefault="0046664A">
      <w:r>
        <w:separator/>
      </w:r>
    </w:p>
  </w:footnote>
  <w:footnote w:type="continuationSeparator" w:id="0">
    <w:p w14:paraId="465DE8EF" w14:textId="77777777" w:rsidR="0046664A" w:rsidRDefault="0046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D4C10" w14:textId="77777777" w:rsidR="001A54EF" w:rsidRPr="00913597" w:rsidRDefault="008E3E63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1A54EF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F2464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58C3"/>
    <w:multiLevelType w:val="hybridMultilevel"/>
    <w:tmpl w:val="9DA2B748"/>
    <w:lvl w:ilvl="0" w:tplc="5094C6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C92A6A"/>
    <w:multiLevelType w:val="hybridMultilevel"/>
    <w:tmpl w:val="328C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4CE9"/>
    <w:multiLevelType w:val="hybridMultilevel"/>
    <w:tmpl w:val="B3D68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62D7"/>
    <w:multiLevelType w:val="hybridMultilevel"/>
    <w:tmpl w:val="4912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900"/>
    <w:multiLevelType w:val="hybridMultilevel"/>
    <w:tmpl w:val="22A698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B3F"/>
    <w:multiLevelType w:val="hybridMultilevel"/>
    <w:tmpl w:val="0C14C6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2A26"/>
    <w:multiLevelType w:val="hybridMultilevel"/>
    <w:tmpl w:val="7FEC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4B6D"/>
    <w:multiLevelType w:val="hybridMultilevel"/>
    <w:tmpl w:val="D71498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7255"/>
    <w:multiLevelType w:val="hybridMultilevel"/>
    <w:tmpl w:val="38B28300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36019"/>
    <w:multiLevelType w:val="hybridMultilevel"/>
    <w:tmpl w:val="DCF66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841C6"/>
    <w:multiLevelType w:val="hybridMultilevel"/>
    <w:tmpl w:val="F82C7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C11B9"/>
    <w:multiLevelType w:val="hybridMultilevel"/>
    <w:tmpl w:val="189C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6B28"/>
    <w:multiLevelType w:val="hybridMultilevel"/>
    <w:tmpl w:val="498000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C2ED5"/>
    <w:multiLevelType w:val="hybridMultilevel"/>
    <w:tmpl w:val="A35474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C6E"/>
    <w:multiLevelType w:val="hybridMultilevel"/>
    <w:tmpl w:val="9A5641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06E7"/>
    <w:multiLevelType w:val="hybridMultilevel"/>
    <w:tmpl w:val="1270D1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2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12FA"/>
    <w:rsid w:val="00001C02"/>
    <w:rsid w:val="000022D5"/>
    <w:rsid w:val="00004B12"/>
    <w:rsid w:val="00007714"/>
    <w:rsid w:val="00007764"/>
    <w:rsid w:val="000078C5"/>
    <w:rsid w:val="00011004"/>
    <w:rsid w:val="00021613"/>
    <w:rsid w:val="00024B10"/>
    <w:rsid w:val="00043507"/>
    <w:rsid w:val="000460BF"/>
    <w:rsid w:val="00050974"/>
    <w:rsid w:val="00051E20"/>
    <w:rsid w:val="00055ECF"/>
    <w:rsid w:val="00056748"/>
    <w:rsid w:val="000569EB"/>
    <w:rsid w:val="000619B6"/>
    <w:rsid w:val="00061D67"/>
    <w:rsid w:val="00061F0C"/>
    <w:rsid w:val="00062E9E"/>
    <w:rsid w:val="0006717F"/>
    <w:rsid w:val="00071B73"/>
    <w:rsid w:val="00072499"/>
    <w:rsid w:val="000779D2"/>
    <w:rsid w:val="00080C0C"/>
    <w:rsid w:val="000836B0"/>
    <w:rsid w:val="000860C9"/>
    <w:rsid w:val="00087B92"/>
    <w:rsid w:val="0009247D"/>
    <w:rsid w:val="000A28AB"/>
    <w:rsid w:val="000A3CF9"/>
    <w:rsid w:val="000A5DEC"/>
    <w:rsid w:val="000A6B0B"/>
    <w:rsid w:val="000A7F81"/>
    <w:rsid w:val="000B3430"/>
    <w:rsid w:val="000B47EF"/>
    <w:rsid w:val="000B4BDD"/>
    <w:rsid w:val="000B7C23"/>
    <w:rsid w:val="000C0BAE"/>
    <w:rsid w:val="000C0D0C"/>
    <w:rsid w:val="000C1AF9"/>
    <w:rsid w:val="000C357E"/>
    <w:rsid w:val="000C47A0"/>
    <w:rsid w:val="000C4D8D"/>
    <w:rsid w:val="000D32B1"/>
    <w:rsid w:val="000D3C5D"/>
    <w:rsid w:val="000E6DC8"/>
    <w:rsid w:val="000F17C2"/>
    <w:rsid w:val="0010497A"/>
    <w:rsid w:val="00114D04"/>
    <w:rsid w:val="00120F60"/>
    <w:rsid w:val="00121647"/>
    <w:rsid w:val="00130835"/>
    <w:rsid w:val="00132F4E"/>
    <w:rsid w:val="00133475"/>
    <w:rsid w:val="00135334"/>
    <w:rsid w:val="00135E9D"/>
    <w:rsid w:val="00136274"/>
    <w:rsid w:val="00137EDE"/>
    <w:rsid w:val="001411AE"/>
    <w:rsid w:val="00147F6D"/>
    <w:rsid w:val="0015000E"/>
    <w:rsid w:val="00151A84"/>
    <w:rsid w:val="001542AB"/>
    <w:rsid w:val="0015444E"/>
    <w:rsid w:val="0015604A"/>
    <w:rsid w:val="00157C41"/>
    <w:rsid w:val="001601D0"/>
    <w:rsid w:val="00162362"/>
    <w:rsid w:val="0016577C"/>
    <w:rsid w:val="00175936"/>
    <w:rsid w:val="00182072"/>
    <w:rsid w:val="0018523D"/>
    <w:rsid w:val="001934A6"/>
    <w:rsid w:val="001A23A8"/>
    <w:rsid w:val="001A54EF"/>
    <w:rsid w:val="001A59FB"/>
    <w:rsid w:val="001A7943"/>
    <w:rsid w:val="001C198E"/>
    <w:rsid w:val="001C708E"/>
    <w:rsid w:val="001C79ED"/>
    <w:rsid w:val="001D1703"/>
    <w:rsid w:val="001D499A"/>
    <w:rsid w:val="001D5260"/>
    <w:rsid w:val="001E1393"/>
    <w:rsid w:val="001E17A0"/>
    <w:rsid w:val="001E1D63"/>
    <w:rsid w:val="001E2591"/>
    <w:rsid w:val="001E605C"/>
    <w:rsid w:val="001E7198"/>
    <w:rsid w:val="001F18D2"/>
    <w:rsid w:val="001F1BB1"/>
    <w:rsid w:val="001F3984"/>
    <w:rsid w:val="001F5AA2"/>
    <w:rsid w:val="00202971"/>
    <w:rsid w:val="00205B8B"/>
    <w:rsid w:val="0021050E"/>
    <w:rsid w:val="00210D3A"/>
    <w:rsid w:val="002137B2"/>
    <w:rsid w:val="00217329"/>
    <w:rsid w:val="00217E53"/>
    <w:rsid w:val="00220951"/>
    <w:rsid w:val="00224251"/>
    <w:rsid w:val="002258B6"/>
    <w:rsid w:val="00227DF3"/>
    <w:rsid w:val="00231826"/>
    <w:rsid w:val="00237858"/>
    <w:rsid w:val="00240594"/>
    <w:rsid w:val="002564E3"/>
    <w:rsid w:val="002574C7"/>
    <w:rsid w:val="00263FE1"/>
    <w:rsid w:val="00265426"/>
    <w:rsid w:val="002706E7"/>
    <w:rsid w:val="0027101C"/>
    <w:rsid w:val="00271A95"/>
    <w:rsid w:val="00276645"/>
    <w:rsid w:val="00280094"/>
    <w:rsid w:val="00281602"/>
    <w:rsid w:val="00281D4A"/>
    <w:rsid w:val="00283C5A"/>
    <w:rsid w:val="00286950"/>
    <w:rsid w:val="00287D5F"/>
    <w:rsid w:val="0029250A"/>
    <w:rsid w:val="00293812"/>
    <w:rsid w:val="002956CD"/>
    <w:rsid w:val="002963AF"/>
    <w:rsid w:val="002A1047"/>
    <w:rsid w:val="002A192A"/>
    <w:rsid w:val="002A21CD"/>
    <w:rsid w:val="002B084D"/>
    <w:rsid w:val="002C039B"/>
    <w:rsid w:val="002C0B4D"/>
    <w:rsid w:val="002C7662"/>
    <w:rsid w:val="002D2622"/>
    <w:rsid w:val="002D2E16"/>
    <w:rsid w:val="002D31DD"/>
    <w:rsid w:val="002D5D8A"/>
    <w:rsid w:val="002D613C"/>
    <w:rsid w:val="002E2737"/>
    <w:rsid w:val="002E2E3C"/>
    <w:rsid w:val="002E3DAE"/>
    <w:rsid w:val="002E6241"/>
    <w:rsid w:val="002F3A3D"/>
    <w:rsid w:val="002F4983"/>
    <w:rsid w:val="002F5B32"/>
    <w:rsid w:val="00300748"/>
    <w:rsid w:val="00300F83"/>
    <w:rsid w:val="00303A88"/>
    <w:rsid w:val="00305345"/>
    <w:rsid w:val="00310832"/>
    <w:rsid w:val="0031086D"/>
    <w:rsid w:val="0031291C"/>
    <w:rsid w:val="00313003"/>
    <w:rsid w:val="00317B6A"/>
    <w:rsid w:val="00320988"/>
    <w:rsid w:val="00320FC6"/>
    <w:rsid w:val="003309D9"/>
    <w:rsid w:val="00330B8F"/>
    <w:rsid w:val="00331EC3"/>
    <w:rsid w:val="00335700"/>
    <w:rsid w:val="00342DDE"/>
    <w:rsid w:val="00343C06"/>
    <w:rsid w:val="00350779"/>
    <w:rsid w:val="00350AA1"/>
    <w:rsid w:val="0035251A"/>
    <w:rsid w:val="00354C8A"/>
    <w:rsid w:val="0035768F"/>
    <w:rsid w:val="003577A7"/>
    <w:rsid w:val="00363096"/>
    <w:rsid w:val="0036567D"/>
    <w:rsid w:val="003670AB"/>
    <w:rsid w:val="00371DD6"/>
    <w:rsid w:val="00373BEE"/>
    <w:rsid w:val="003749A9"/>
    <w:rsid w:val="0038265D"/>
    <w:rsid w:val="00382B85"/>
    <w:rsid w:val="00383B09"/>
    <w:rsid w:val="00384990"/>
    <w:rsid w:val="00384CE6"/>
    <w:rsid w:val="00386B8D"/>
    <w:rsid w:val="0038749F"/>
    <w:rsid w:val="00387825"/>
    <w:rsid w:val="00390926"/>
    <w:rsid w:val="00392815"/>
    <w:rsid w:val="003969F4"/>
    <w:rsid w:val="00396B3C"/>
    <w:rsid w:val="00397222"/>
    <w:rsid w:val="00397626"/>
    <w:rsid w:val="003A0A60"/>
    <w:rsid w:val="003A7398"/>
    <w:rsid w:val="003B0CFB"/>
    <w:rsid w:val="003B699E"/>
    <w:rsid w:val="003C240E"/>
    <w:rsid w:val="003C35EB"/>
    <w:rsid w:val="003C468A"/>
    <w:rsid w:val="003C534E"/>
    <w:rsid w:val="003C6AE2"/>
    <w:rsid w:val="003C78A9"/>
    <w:rsid w:val="003C7A76"/>
    <w:rsid w:val="003C7F13"/>
    <w:rsid w:val="003D1872"/>
    <w:rsid w:val="003D5884"/>
    <w:rsid w:val="003D63A5"/>
    <w:rsid w:val="003E0169"/>
    <w:rsid w:val="003E0452"/>
    <w:rsid w:val="003E1E01"/>
    <w:rsid w:val="003E3454"/>
    <w:rsid w:val="003E5998"/>
    <w:rsid w:val="003E74AA"/>
    <w:rsid w:val="003F04BB"/>
    <w:rsid w:val="003F1578"/>
    <w:rsid w:val="003F291C"/>
    <w:rsid w:val="003F3E6D"/>
    <w:rsid w:val="003F6D91"/>
    <w:rsid w:val="003F6FB1"/>
    <w:rsid w:val="0040033A"/>
    <w:rsid w:val="00402617"/>
    <w:rsid w:val="004039C2"/>
    <w:rsid w:val="00403F34"/>
    <w:rsid w:val="004111C2"/>
    <w:rsid w:val="0041156F"/>
    <w:rsid w:val="00412B79"/>
    <w:rsid w:val="004237C8"/>
    <w:rsid w:val="00425003"/>
    <w:rsid w:val="00427F02"/>
    <w:rsid w:val="00427FEB"/>
    <w:rsid w:val="0043054F"/>
    <w:rsid w:val="0043135C"/>
    <w:rsid w:val="004330BB"/>
    <w:rsid w:val="00434303"/>
    <w:rsid w:val="00435548"/>
    <w:rsid w:val="00436D6A"/>
    <w:rsid w:val="00441663"/>
    <w:rsid w:val="00441C4F"/>
    <w:rsid w:val="00447C5C"/>
    <w:rsid w:val="00450C3B"/>
    <w:rsid w:val="004568FA"/>
    <w:rsid w:val="00462B0D"/>
    <w:rsid w:val="0046664A"/>
    <w:rsid w:val="00473FF9"/>
    <w:rsid w:val="004765F9"/>
    <w:rsid w:val="00480362"/>
    <w:rsid w:val="00483EB3"/>
    <w:rsid w:val="00484D11"/>
    <w:rsid w:val="00486C8D"/>
    <w:rsid w:val="00490EB0"/>
    <w:rsid w:val="00491010"/>
    <w:rsid w:val="004A1559"/>
    <w:rsid w:val="004A32F5"/>
    <w:rsid w:val="004A3FA9"/>
    <w:rsid w:val="004A7067"/>
    <w:rsid w:val="004A7483"/>
    <w:rsid w:val="004A7B6E"/>
    <w:rsid w:val="004C17CD"/>
    <w:rsid w:val="004C6139"/>
    <w:rsid w:val="004D1B4D"/>
    <w:rsid w:val="004D5720"/>
    <w:rsid w:val="004D650C"/>
    <w:rsid w:val="004E7455"/>
    <w:rsid w:val="004F15B3"/>
    <w:rsid w:val="004F3D92"/>
    <w:rsid w:val="004F4188"/>
    <w:rsid w:val="004F7924"/>
    <w:rsid w:val="00502B4A"/>
    <w:rsid w:val="005075B9"/>
    <w:rsid w:val="00512795"/>
    <w:rsid w:val="00514BD5"/>
    <w:rsid w:val="005153F8"/>
    <w:rsid w:val="005157D9"/>
    <w:rsid w:val="0052252E"/>
    <w:rsid w:val="005226F9"/>
    <w:rsid w:val="005279B2"/>
    <w:rsid w:val="00530E50"/>
    <w:rsid w:val="00535D8F"/>
    <w:rsid w:val="005405C5"/>
    <w:rsid w:val="00545D79"/>
    <w:rsid w:val="00553DF3"/>
    <w:rsid w:val="00554E5C"/>
    <w:rsid w:val="00557BB0"/>
    <w:rsid w:val="00557DE8"/>
    <w:rsid w:val="00571221"/>
    <w:rsid w:val="005753E6"/>
    <w:rsid w:val="005754BA"/>
    <w:rsid w:val="0058636A"/>
    <w:rsid w:val="0058740B"/>
    <w:rsid w:val="00587D6F"/>
    <w:rsid w:val="00591609"/>
    <w:rsid w:val="00591B64"/>
    <w:rsid w:val="00593B3F"/>
    <w:rsid w:val="00594485"/>
    <w:rsid w:val="00594957"/>
    <w:rsid w:val="00594B45"/>
    <w:rsid w:val="00595E42"/>
    <w:rsid w:val="00596E90"/>
    <w:rsid w:val="005A53D6"/>
    <w:rsid w:val="005A7846"/>
    <w:rsid w:val="005B05B5"/>
    <w:rsid w:val="005B11C0"/>
    <w:rsid w:val="005B55D8"/>
    <w:rsid w:val="005B6CF0"/>
    <w:rsid w:val="005C09ED"/>
    <w:rsid w:val="005C3D78"/>
    <w:rsid w:val="005C47BB"/>
    <w:rsid w:val="005C50AE"/>
    <w:rsid w:val="005C714B"/>
    <w:rsid w:val="005C7FE3"/>
    <w:rsid w:val="005D7F58"/>
    <w:rsid w:val="005E1AE8"/>
    <w:rsid w:val="005E411A"/>
    <w:rsid w:val="005E6D79"/>
    <w:rsid w:val="005F26D2"/>
    <w:rsid w:val="005F2A5C"/>
    <w:rsid w:val="005F492C"/>
    <w:rsid w:val="005F5AFF"/>
    <w:rsid w:val="00601661"/>
    <w:rsid w:val="00603760"/>
    <w:rsid w:val="00604975"/>
    <w:rsid w:val="00607465"/>
    <w:rsid w:val="00612B12"/>
    <w:rsid w:val="0061653F"/>
    <w:rsid w:val="00620713"/>
    <w:rsid w:val="00621CBA"/>
    <w:rsid w:val="00626B23"/>
    <w:rsid w:val="00631526"/>
    <w:rsid w:val="00633ED0"/>
    <w:rsid w:val="00637075"/>
    <w:rsid w:val="00643F42"/>
    <w:rsid w:val="006440C8"/>
    <w:rsid w:val="00644354"/>
    <w:rsid w:val="006448BB"/>
    <w:rsid w:val="006538AE"/>
    <w:rsid w:val="00654359"/>
    <w:rsid w:val="0065787E"/>
    <w:rsid w:val="00661BCD"/>
    <w:rsid w:val="0066290D"/>
    <w:rsid w:val="006645F1"/>
    <w:rsid w:val="00665E03"/>
    <w:rsid w:val="006718A0"/>
    <w:rsid w:val="00673C02"/>
    <w:rsid w:val="00673E7A"/>
    <w:rsid w:val="0067610A"/>
    <w:rsid w:val="00677D77"/>
    <w:rsid w:val="006823F1"/>
    <w:rsid w:val="00684D46"/>
    <w:rsid w:val="00686B74"/>
    <w:rsid w:val="00686B8A"/>
    <w:rsid w:val="00687627"/>
    <w:rsid w:val="00690AEA"/>
    <w:rsid w:val="00692121"/>
    <w:rsid w:val="006936AD"/>
    <w:rsid w:val="00695660"/>
    <w:rsid w:val="006A2E0C"/>
    <w:rsid w:val="006A559B"/>
    <w:rsid w:val="006B0BA4"/>
    <w:rsid w:val="006B2EDF"/>
    <w:rsid w:val="006B438C"/>
    <w:rsid w:val="006C2A33"/>
    <w:rsid w:val="006C551A"/>
    <w:rsid w:val="006C60BF"/>
    <w:rsid w:val="006C7BF0"/>
    <w:rsid w:val="006D134C"/>
    <w:rsid w:val="006E0FF6"/>
    <w:rsid w:val="006E30A1"/>
    <w:rsid w:val="006E79E8"/>
    <w:rsid w:val="006E7FA3"/>
    <w:rsid w:val="006F0E5C"/>
    <w:rsid w:val="006F1998"/>
    <w:rsid w:val="006F2590"/>
    <w:rsid w:val="006F79C8"/>
    <w:rsid w:val="007074D5"/>
    <w:rsid w:val="00710777"/>
    <w:rsid w:val="00710F1B"/>
    <w:rsid w:val="00711AB0"/>
    <w:rsid w:val="007267E5"/>
    <w:rsid w:val="0073180D"/>
    <w:rsid w:val="007335AB"/>
    <w:rsid w:val="00742138"/>
    <w:rsid w:val="007428C6"/>
    <w:rsid w:val="0074405B"/>
    <w:rsid w:val="00750390"/>
    <w:rsid w:val="00750D99"/>
    <w:rsid w:val="00750DCB"/>
    <w:rsid w:val="00751A56"/>
    <w:rsid w:val="00754244"/>
    <w:rsid w:val="00755B14"/>
    <w:rsid w:val="00760720"/>
    <w:rsid w:val="007624B4"/>
    <w:rsid w:val="0076437F"/>
    <w:rsid w:val="00764594"/>
    <w:rsid w:val="00764A45"/>
    <w:rsid w:val="007654E2"/>
    <w:rsid w:val="00770EBB"/>
    <w:rsid w:val="00774A8C"/>
    <w:rsid w:val="00781E90"/>
    <w:rsid w:val="00783D0C"/>
    <w:rsid w:val="00785DEB"/>
    <w:rsid w:val="00786A14"/>
    <w:rsid w:val="00794F94"/>
    <w:rsid w:val="0079629E"/>
    <w:rsid w:val="007A3151"/>
    <w:rsid w:val="007A4DCB"/>
    <w:rsid w:val="007A5095"/>
    <w:rsid w:val="007A7C22"/>
    <w:rsid w:val="007B10D6"/>
    <w:rsid w:val="007B6208"/>
    <w:rsid w:val="007B6B7A"/>
    <w:rsid w:val="007C69F6"/>
    <w:rsid w:val="007C75E1"/>
    <w:rsid w:val="007C78E8"/>
    <w:rsid w:val="007C7D51"/>
    <w:rsid w:val="007D002B"/>
    <w:rsid w:val="007D1627"/>
    <w:rsid w:val="007D3167"/>
    <w:rsid w:val="007D7332"/>
    <w:rsid w:val="007E13AD"/>
    <w:rsid w:val="007E177A"/>
    <w:rsid w:val="007E3129"/>
    <w:rsid w:val="007F2464"/>
    <w:rsid w:val="007F2926"/>
    <w:rsid w:val="007F39A5"/>
    <w:rsid w:val="007F4BB3"/>
    <w:rsid w:val="007F4E3C"/>
    <w:rsid w:val="007F7B2C"/>
    <w:rsid w:val="00801252"/>
    <w:rsid w:val="0080365D"/>
    <w:rsid w:val="00803DDD"/>
    <w:rsid w:val="0080553A"/>
    <w:rsid w:val="00811916"/>
    <w:rsid w:val="0081521A"/>
    <w:rsid w:val="008152B6"/>
    <w:rsid w:val="008179DC"/>
    <w:rsid w:val="008230BF"/>
    <w:rsid w:val="008241FE"/>
    <w:rsid w:val="00826AB2"/>
    <w:rsid w:val="00826DB6"/>
    <w:rsid w:val="00831049"/>
    <w:rsid w:val="00832B3C"/>
    <w:rsid w:val="00835EA2"/>
    <w:rsid w:val="00840BA0"/>
    <w:rsid w:val="00841383"/>
    <w:rsid w:val="00844A8F"/>
    <w:rsid w:val="00845254"/>
    <w:rsid w:val="008608C3"/>
    <w:rsid w:val="00861820"/>
    <w:rsid w:val="00861D3A"/>
    <w:rsid w:val="00862885"/>
    <w:rsid w:val="00862F67"/>
    <w:rsid w:val="00864C04"/>
    <w:rsid w:val="00866D05"/>
    <w:rsid w:val="0086703B"/>
    <w:rsid w:val="00867508"/>
    <w:rsid w:val="008701DD"/>
    <w:rsid w:val="00870EC1"/>
    <w:rsid w:val="00874262"/>
    <w:rsid w:val="00880A1A"/>
    <w:rsid w:val="00881F34"/>
    <w:rsid w:val="0088250D"/>
    <w:rsid w:val="008833BA"/>
    <w:rsid w:val="0088410C"/>
    <w:rsid w:val="008959F8"/>
    <w:rsid w:val="008A39E3"/>
    <w:rsid w:val="008A660D"/>
    <w:rsid w:val="008B26B6"/>
    <w:rsid w:val="008B3306"/>
    <w:rsid w:val="008B40DA"/>
    <w:rsid w:val="008B42C0"/>
    <w:rsid w:val="008B44D5"/>
    <w:rsid w:val="008B68F2"/>
    <w:rsid w:val="008B7D95"/>
    <w:rsid w:val="008C0400"/>
    <w:rsid w:val="008C18AE"/>
    <w:rsid w:val="008C28CC"/>
    <w:rsid w:val="008C33D6"/>
    <w:rsid w:val="008D0136"/>
    <w:rsid w:val="008D1527"/>
    <w:rsid w:val="008D202E"/>
    <w:rsid w:val="008D5334"/>
    <w:rsid w:val="008D6275"/>
    <w:rsid w:val="008E0C16"/>
    <w:rsid w:val="008E3E63"/>
    <w:rsid w:val="008E47EC"/>
    <w:rsid w:val="008F31A4"/>
    <w:rsid w:val="008F7496"/>
    <w:rsid w:val="0090095E"/>
    <w:rsid w:val="00902FE9"/>
    <w:rsid w:val="00902FF5"/>
    <w:rsid w:val="00903809"/>
    <w:rsid w:val="00906CA7"/>
    <w:rsid w:val="00910D20"/>
    <w:rsid w:val="00911A51"/>
    <w:rsid w:val="00911ACD"/>
    <w:rsid w:val="00913E6D"/>
    <w:rsid w:val="00916C2B"/>
    <w:rsid w:val="00917160"/>
    <w:rsid w:val="00922861"/>
    <w:rsid w:val="00922B4F"/>
    <w:rsid w:val="0093079A"/>
    <w:rsid w:val="009471E3"/>
    <w:rsid w:val="009471EA"/>
    <w:rsid w:val="00953E1A"/>
    <w:rsid w:val="00954FC7"/>
    <w:rsid w:val="009561EF"/>
    <w:rsid w:val="00956E7B"/>
    <w:rsid w:val="009600B9"/>
    <w:rsid w:val="0096048E"/>
    <w:rsid w:val="0096209E"/>
    <w:rsid w:val="0096659C"/>
    <w:rsid w:val="00970065"/>
    <w:rsid w:val="009727CF"/>
    <w:rsid w:val="0097354E"/>
    <w:rsid w:val="00982EC5"/>
    <w:rsid w:val="009846AA"/>
    <w:rsid w:val="00986AD7"/>
    <w:rsid w:val="009876CE"/>
    <w:rsid w:val="00990942"/>
    <w:rsid w:val="00993A33"/>
    <w:rsid w:val="00993B40"/>
    <w:rsid w:val="0099450C"/>
    <w:rsid w:val="00997BA8"/>
    <w:rsid w:val="00997F9F"/>
    <w:rsid w:val="00997FFD"/>
    <w:rsid w:val="009A09FB"/>
    <w:rsid w:val="009A25BD"/>
    <w:rsid w:val="009A2B5D"/>
    <w:rsid w:val="009A4806"/>
    <w:rsid w:val="009A79AC"/>
    <w:rsid w:val="009B3AFD"/>
    <w:rsid w:val="009B409C"/>
    <w:rsid w:val="009B4F8A"/>
    <w:rsid w:val="009B6633"/>
    <w:rsid w:val="009C2DDA"/>
    <w:rsid w:val="009C4CB2"/>
    <w:rsid w:val="009C5255"/>
    <w:rsid w:val="009C692F"/>
    <w:rsid w:val="009C7034"/>
    <w:rsid w:val="009C7661"/>
    <w:rsid w:val="009D2C8D"/>
    <w:rsid w:val="009D31A1"/>
    <w:rsid w:val="009D48FA"/>
    <w:rsid w:val="009E16E7"/>
    <w:rsid w:val="009E61CA"/>
    <w:rsid w:val="009E61DE"/>
    <w:rsid w:val="009E7ADB"/>
    <w:rsid w:val="009F11C4"/>
    <w:rsid w:val="009F2CB2"/>
    <w:rsid w:val="009F380C"/>
    <w:rsid w:val="009F478B"/>
    <w:rsid w:val="009F6FF2"/>
    <w:rsid w:val="00A009AC"/>
    <w:rsid w:val="00A01025"/>
    <w:rsid w:val="00A0515D"/>
    <w:rsid w:val="00A05904"/>
    <w:rsid w:val="00A05CAE"/>
    <w:rsid w:val="00A07E6D"/>
    <w:rsid w:val="00A12091"/>
    <w:rsid w:val="00A21578"/>
    <w:rsid w:val="00A240B4"/>
    <w:rsid w:val="00A26957"/>
    <w:rsid w:val="00A32A60"/>
    <w:rsid w:val="00A37B79"/>
    <w:rsid w:val="00A40A4B"/>
    <w:rsid w:val="00A43E48"/>
    <w:rsid w:val="00A44C77"/>
    <w:rsid w:val="00A44E3F"/>
    <w:rsid w:val="00A45760"/>
    <w:rsid w:val="00A458AD"/>
    <w:rsid w:val="00A45939"/>
    <w:rsid w:val="00A45E39"/>
    <w:rsid w:val="00A46A37"/>
    <w:rsid w:val="00A504B1"/>
    <w:rsid w:val="00A514C0"/>
    <w:rsid w:val="00A675BD"/>
    <w:rsid w:val="00A7050F"/>
    <w:rsid w:val="00A7075B"/>
    <w:rsid w:val="00A76E9E"/>
    <w:rsid w:val="00A83B28"/>
    <w:rsid w:val="00A86EB7"/>
    <w:rsid w:val="00A878C1"/>
    <w:rsid w:val="00A908A5"/>
    <w:rsid w:val="00A924FD"/>
    <w:rsid w:val="00A9276D"/>
    <w:rsid w:val="00A93965"/>
    <w:rsid w:val="00A95A31"/>
    <w:rsid w:val="00A97ED4"/>
    <w:rsid w:val="00AB16F9"/>
    <w:rsid w:val="00AB486D"/>
    <w:rsid w:val="00AB5282"/>
    <w:rsid w:val="00AB73B5"/>
    <w:rsid w:val="00AD0837"/>
    <w:rsid w:val="00AD3FAE"/>
    <w:rsid w:val="00AD487F"/>
    <w:rsid w:val="00AD56E4"/>
    <w:rsid w:val="00AD5DE6"/>
    <w:rsid w:val="00AD68B0"/>
    <w:rsid w:val="00AF42B2"/>
    <w:rsid w:val="00AF7006"/>
    <w:rsid w:val="00B002E1"/>
    <w:rsid w:val="00B02BC9"/>
    <w:rsid w:val="00B13C3B"/>
    <w:rsid w:val="00B14AE9"/>
    <w:rsid w:val="00B15421"/>
    <w:rsid w:val="00B1589D"/>
    <w:rsid w:val="00B15E11"/>
    <w:rsid w:val="00B16CAA"/>
    <w:rsid w:val="00B170AB"/>
    <w:rsid w:val="00B177FA"/>
    <w:rsid w:val="00B22CBE"/>
    <w:rsid w:val="00B2447A"/>
    <w:rsid w:val="00B24FC1"/>
    <w:rsid w:val="00B2713F"/>
    <w:rsid w:val="00B3095D"/>
    <w:rsid w:val="00B30CB9"/>
    <w:rsid w:val="00B30D14"/>
    <w:rsid w:val="00B3149D"/>
    <w:rsid w:val="00B317F3"/>
    <w:rsid w:val="00B34611"/>
    <w:rsid w:val="00B37FDF"/>
    <w:rsid w:val="00B400D1"/>
    <w:rsid w:val="00B40E0A"/>
    <w:rsid w:val="00B433C1"/>
    <w:rsid w:val="00B456DD"/>
    <w:rsid w:val="00B50C7D"/>
    <w:rsid w:val="00B513DD"/>
    <w:rsid w:val="00B51734"/>
    <w:rsid w:val="00B51D27"/>
    <w:rsid w:val="00B568BE"/>
    <w:rsid w:val="00B574EE"/>
    <w:rsid w:val="00B6398E"/>
    <w:rsid w:val="00B67E2F"/>
    <w:rsid w:val="00B72ACF"/>
    <w:rsid w:val="00B809B6"/>
    <w:rsid w:val="00B8171F"/>
    <w:rsid w:val="00B820EC"/>
    <w:rsid w:val="00B83BD5"/>
    <w:rsid w:val="00B858E9"/>
    <w:rsid w:val="00B86DE8"/>
    <w:rsid w:val="00B878D1"/>
    <w:rsid w:val="00B91219"/>
    <w:rsid w:val="00BA252F"/>
    <w:rsid w:val="00BA425B"/>
    <w:rsid w:val="00BA49AF"/>
    <w:rsid w:val="00BA519F"/>
    <w:rsid w:val="00BA5CB7"/>
    <w:rsid w:val="00BA5F10"/>
    <w:rsid w:val="00BB1991"/>
    <w:rsid w:val="00BB58F2"/>
    <w:rsid w:val="00BC076F"/>
    <w:rsid w:val="00BC315D"/>
    <w:rsid w:val="00BC5747"/>
    <w:rsid w:val="00BC601B"/>
    <w:rsid w:val="00BD12BB"/>
    <w:rsid w:val="00BD581E"/>
    <w:rsid w:val="00BE3EDC"/>
    <w:rsid w:val="00BE4226"/>
    <w:rsid w:val="00BF4ABF"/>
    <w:rsid w:val="00BF5394"/>
    <w:rsid w:val="00C06270"/>
    <w:rsid w:val="00C10372"/>
    <w:rsid w:val="00C10B9F"/>
    <w:rsid w:val="00C10F2E"/>
    <w:rsid w:val="00C13337"/>
    <w:rsid w:val="00C1424E"/>
    <w:rsid w:val="00C156D9"/>
    <w:rsid w:val="00C15C49"/>
    <w:rsid w:val="00C17EB7"/>
    <w:rsid w:val="00C206E1"/>
    <w:rsid w:val="00C2462B"/>
    <w:rsid w:val="00C24DD3"/>
    <w:rsid w:val="00C2513B"/>
    <w:rsid w:val="00C25BDC"/>
    <w:rsid w:val="00C316FA"/>
    <w:rsid w:val="00C32362"/>
    <w:rsid w:val="00C32811"/>
    <w:rsid w:val="00C32926"/>
    <w:rsid w:val="00C33921"/>
    <w:rsid w:val="00C350E8"/>
    <w:rsid w:val="00C35210"/>
    <w:rsid w:val="00C44E60"/>
    <w:rsid w:val="00C461B9"/>
    <w:rsid w:val="00C52376"/>
    <w:rsid w:val="00C526C1"/>
    <w:rsid w:val="00C54860"/>
    <w:rsid w:val="00C54F68"/>
    <w:rsid w:val="00C55CBE"/>
    <w:rsid w:val="00C562ED"/>
    <w:rsid w:val="00C62B26"/>
    <w:rsid w:val="00C6468F"/>
    <w:rsid w:val="00C6481A"/>
    <w:rsid w:val="00C66B96"/>
    <w:rsid w:val="00C71859"/>
    <w:rsid w:val="00C71A69"/>
    <w:rsid w:val="00C731DA"/>
    <w:rsid w:val="00C7536F"/>
    <w:rsid w:val="00C758A7"/>
    <w:rsid w:val="00C7610F"/>
    <w:rsid w:val="00C86CCF"/>
    <w:rsid w:val="00C87021"/>
    <w:rsid w:val="00C93FF5"/>
    <w:rsid w:val="00CA0E66"/>
    <w:rsid w:val="00CA1B01"/>
    <w:rsid w:val="00CA331E"/>
    <w:rsid w:val="00CB087F"/>
    <w:rsid w:val="00CB4D66"/>
    <w:rsid w:val="00CB75D6"/>
    <w:rsid w:val="00CC6AE4"/>
    <w:rsid w:val="00CC6CE2"/>
    <w:rsid w:val="00CD0EBE"/>
    <w:rsid w:val="00CD2303"/>
    <w:rsid w:val="00CD3816"/>
    <w:rsid w:val="00CD5AF6"/>
    <w:rsid w:val="00CE2A14"/>
    <w:rsid w:val="00CE2C84"/>
    <w:rsid w:val="00CF001B"/>
    <w:rsid w:val="00CF00A3"/>
    <w:rsid w:val="00CF0B5F"/>
    <w:rsid w:val="00CF16CE"/>
    <w:rsid w:val="00CF303E"/>
    <w:rsid w:val="00CF4AFA"/>
    <w:rsid w:val="00CF61AF"/>
    <w:rsid w:val="00D00B44"/>
    <w:rsid w:val="00D01081"/>
    <w:rsid w:val="00D02895"/>
    <w:rsid w:val="00D02C27"/>
    <w:rsid w:val="00D160F0"/>
    <w:rsid w:val="00D16728"/>
    <w:rsid w:val="00D16EBB"/>
    <w:rsid w:val="00D20226"/>
    <w:rsid w:val="00D20AD1"/>
    <w:rsid w:val="00D21100"/>
    <w:rsid w:val="00D25F3F"/>
    <w:rsid w:val="00D2671F"/>
    <w:rsid w:val="00D31F0C"/>
    <w:rsid w:val="00D32798"/>
    <w:rsid w:val="00D32E49"/>
    <w:rsid w:val="00D34ACE"/>
    <w:rsid w:val="00D4415C"/>
    <w:rsid w:val="00D44856"/>
    <w:rsid w:val="00D530B0"/>
    <w:rsid w:val="00D55F73"/>
    <w:rsid w:val="00D570D0"/>
    <w:rsid w:val="00D6564D"/>
    <w:rsid w:val="00D6683E"/>
    <w:rsid w:val="00D72C8C"/>
    <w:rsid w:val="00D72E97"/>
    <w:rsid w:val="00D7466C"/>
    <w:rsid w:val="00D8415D"/>
    <w:rsid w:val="00D8530C"/>
    <w:rsid w:val="00D90EEF"/>
    <w:rsid w:val="00D9305B"/>
    <w:rsid w:val="00D97583"/>
    <w:rsid w:val="00D97D03"/>
    <w:rsid w:val="00DB0D08"/>
    <w:rsid w:val="00DB418C"/>
    <w:rsid w:val="00DC12C9"/>
    <w:rsid w:val="00DC2515"/>
    <w:rsid w:val="00DC64BA"/>
    <w:rsid w:val="00DD1EB4"/>
    <w:rsid w:val="00DD406C"/>
    <w:rsid w:val="00DE0A82"/>
    <w:rsid w:val="00DE4560"/>
    <w:rsid w:val="00DE7ECB"/>
    <w:rsid w:val="00DF060B"/>
    <w:rsid w:val="00DF1152"/>
    <w:rsid w:val="00DF70D6"/>
    <w:rsid w:val="00DF7F01"/>
    <w:rsid w:val="00E0177E"/>
    <w:rsid w:val="00E026D4"/>
    <w:rsid w:val="00E04505"/>
    <w:rsid w:val="00E05D2D"/>
    <w:rsid w:val="00E1554B"/>
    <w:rsid w:val="00E15DEC"/>
    <w:rsid w:val="00E15F6D"/>
    <w:rsid w:val="00E177AB"/>
    <w:rsid w:val="00E25797"/>
    <w:rsid w:val="00E258EA"/>
    <w:rsid w:val="00E2703A"/>
    <w:rsid w:val="00E270A2"/>
    <w:rsid w:val="00E323B5"/>
    <w:rsid w:val="00E34804"/>
    <w:rsid w:val="00E361AE"/>
    <w:rsid w:val="00E41346"/>
    <w:rsid w:val="00E45E65"/>
    <w:rsid w:val="00E470F3"/>
    <w:rsid w:val="00E500BC"/>
    <w:rsid w:val="00E51622"/>
    <w:rsid w:val="00E51F6B"/>
    <w:rsid w:val="00E52349"/>
    <w:rsid w:val="00E540B0"/>
    <w:rsid w:val="00E57847"/>
    <w:rsid w:val="00E66E8B"/>
    <w:rsid w:val="00E71C03"/>
    <w:rsid w:val="00E71FD8"/>
    <w:rsid w:val="00E7204D"/>
    <w:rsid w:val="00E7209A"/>
    <w:rsid w:val="00E7253F"/>
    <w:rsid w:val="00E765A4"/>
    <w:rsid w:val="00E807CD"/>
    <w:rsid w:val="00E9077E"/>
    <w:rsid w:val="00E93205"/>
    <w:rsid w:val="00E946E5"/>
    <w:rsid w:val="00EA08A9"/>
    <w:rsid w:val="00EA0995"/>
    <w:rsid w:val="00EA1DA5"/>
    <w:rsid w:val="00EA2293"/>
    <w:rsid w:val="00EA3685"/>
    <w:rsid w:val="00EA62F7"/>
    <w:rsid w:val="00EA63ED"/>
    <w:rsid w:val="00EA744C"/>
    <w:rsid w:val="00EA7524"/>
    <w:rsid w:val="00EA7CF5"/>
    <w:rsid w:val="00EA7E2A"/>
    <w:rsid w:val="00EB16FA"/>
    <w:rsid w:val="00EB1CFF"/>
    <w:rsid w:val="00EB21DB"/>
    <w:rsid w:val="00EB2B0E"/>
    <w:rsid w:val="00EB367A"/>
    <w:rsid w:val="00EB386C"/>
    <w:rsid w:val="00EB69B8"/>
    <w:rsid w:val="00EC137D"/>
    <w:rsid w:val="00EC2C07"/>
    <w:rsid w:val="00EC3571"/>
    <w:rsid w:val="00EC7614"/>
    <w:rsid w:val="00ED4933"/>
    <w:rsid w:val="00ED5585"/>
    <w:rsid w:val="00ED5A49"/>
    <w:rsid w:val="00EE3DC0"/>
    <w:rsid w:val="00EE6C56"/>
    <w:rsid w:val="00EF1DF3"/>
    <w:rsid w:val="00EF3109"/>
    <w:rsid w:val="00EF439A"/>
    <w:rsid w:val="00F0020A"/>
    <w:rsid w:val="00F023AE"/>
    <w:rsid w:val="00F0252B"/>
    <w:rsid w:val="00F0391F"/>
    <w:rsid w:val="00F043D9"/>
    <w:rsid w:val="00F06253"/>
    <w:rsid w:val="00F06F55"/>
    <w:rsid w:val="00F07059"/>
    <w:rsid w:val="00F213C8"/>
    <w:rsid w:val="00F21698"/>
    <w:rsid w:val="00F238CE"/>
    <w:rsid w:val="00F32E1F"/>
    <w:rsid w:val="00F33DE6"/>
    <w:rsid w:val="00F40558"/>
    <w:rsid w:val="00F54787"/>
    <w:rsid w:val="00F55B6A"/>
    <w:rsid w:val="00F63D33"/>
    <w:rsid w:val="00F6630B"/>
    <w:rsid w:val="00F67829"/>
    <w:rsid w:val="00F720FB"/>
    <w:rsid w:val="00F72220"/>
    <w:rsid w:val="00F7301E"/>
    <w:rsid w:val="00F730D0"/>
    <w:rsid w:val="00F7396D"/>
    <w:rsid w:val="00F74C70"/>
    <w:rsid w:val="00F76A69"/>
    <w:rsid w:val="00F85244"/>
    <w:rsid w:val="00F94D25"/>
    <w:rsid w:val="00F96619"/>
    <w:rsid w:val="00F97E85"/>
    <w:rsid w:val="00FA01F0"/>
    <w:rsid w:val="00FA08B0"/>
    <w:rsid w:val="00FA15BE"/>
    <w:rsid w:val="00FA30CB"/>
    <w:rsid w:val="00FA44EA"/>
    <w:rsid w:val="00FA6AAF"/>
    <w:rsid w:val="00FB2E40"/>
    <w:rsid w:val="00FB2F8E"/>
    <w:rsid w:val="00FB6A46"/>
    <w:rsid w:val="00FB6F4B"/>
    <w:rsid w:val="00FC0D7B"/>
    <w:rsid w:val="00FC192B"/>
    <w:rsid w:val="00FC24FF"/>
    <w:rsid w:val="00FC37C7"/>
    <w:rsid w:val="00FC6899"/>
    <w:rsid w:val="00FC6A00"/>
    <w:rsid w:val="00FE6844"/>
    <w:rsid w:val="00FF2AC3"/>
    <w:rsid w:val="00FF532E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4BF3"/>
  <w15:docId w15:val="{42A2D446-8FE4-4DDE-A7AA-3F916ADF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54F6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30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3096"/>
    <w:rPr>
      <w:rFonts w:ascii="Times New Roman" w:eastAsia="Times New Roman" w:hAnsi="Times New Roman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A49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unhideWhenUsed/>
    <w:rsid w:val="00F06253"/>
    <w:rPr>
      <w:color w:val="0000FF"/>
      <w:u w:val="single"/>
    </w:rPr>
  </w:style>
  <w:style w:type="character" w:customStyle="1" w:styleId="CharStyle19">
    <w:name w:val="Char Style 19"/>
    <w:basedOn w:val="DefaultParagraphFont"/>
    <w:link w:val="Style2"/>
    <w:rsid w:val="006440C8"/>
    <w:rPr>
      <w:shd w:val="clear" w:color="auto" w:fill="FFFFFF"/>
    </w:rPr>
  </w:style>
  <w:style w:type="paragraph" w:customStyle="1" w:styleId="Style2">
    <w:name w:val="Style 2"/>
    <w:basedOn w:val="Normal"/>
    <w:link w:val="CharStyle19"/>
    <w:rsid w:val="006440C8"/>
    <w:pPr>
      <w:widowControl w:val="0"/>
      <w:shd w:val="clear" w:color="auto" w:fill="FFFFFF"/>
      <w:spacing w:line="266" w:lineRule="exact"/>
      <w:jc w:val="left"/>
    </w:pPr>
    <w:rPr>
      <w:rFonts w:ascii="Calibri" w:eastAsia="Calibri" w:hAnsi="Calibr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1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6266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1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732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1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85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3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9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CDCDC"/>
                                <w:bottom w:val="single" w:sz="6" w:space="15" w:color="DCDCDC"/>
                                <w:right w:val="single" w:sz="6" w:space="15" w:color="DCDCDC"/>
                              </w:divBdr>
                              <w:divsChild>
                                <w:div w:id="224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20F37"/>
    <w:rsid w:val="000279C1"/>
    <w:rsid w:val="00033E94"/>
    <w:rsid w:val="00036528"/>
    <w:rsid w:val="000426A1"/>
    <w:rsid w:val="0004518E"/>
    <w:rsid w:val="000837A4"/>
    <w:rsid w:val="00090348"/>
    <w:rsid w:val="000E1449"/>
    <w:rsid w:val="000E7C92"/>
    <w:rsid w:val="001101B2"/>
    <w:rsid w:val="00126A5F"/>
    <w:rsid w:val="00140374"/>
    <w:rsid w:val="0016321E"/>
    <w:rsid w:val="001C6D44"/>
    <w:rsid w:val="001D2EF4"/>
    <w:rsid w:val="001D3828"/>
    <w:rsid w:val="001E0BF7"/>
    <w:rsid w:val="001F7310"/>
    <w:rsid w:val="00204452"/>
    <w:rsid w:val="0022564F"/>
    <w:rsid w:val="002339D7"/>
    <w:rsid w:val="002356C0"/>
    <w:rsid w:val="00251C81"/>
    <w:rsid w:val="0026397B"/>
    <w:rsid w:val="00265455"/>
    <w:rsid w:val="00282F75"/>
    <w:rsid w:val="002928D6"/>
    <w:rsid w:val="002B0E91"/>
    <w:rsid w:val="002D2B10"/>
    <w:rsid w:val="00335FBF"/>
    <w:rsid w:val="003449DD"/>
    <w:rsid w:val="00362352"/>
    <w:rsid w:val="00365050"/>
    <w:rsid w:val="003816BF"/>
    <w:rsid w:val="00383A07"/>
    <w:rsid w:val="00393187"/>
    <w:rsid w:val="003B5A75"/>
    <w:rsid w:val="003D24A0"/>
    <w:rsid w:val="003D72C8"/>
    <w:rsid w:val="003D7A5A"/>
    <w:rsid w:val="003E362D"/>
    <w:rsid w:val="003F42DE"/>
    <w:rsid w:val="003F4EEE"/>
    <w:rsid w:val="00420D08"/>
    <w:rsid w:val="00427487"/>
    <w:rsid w:val="00434BCF"/>
    <w:rsid w:val="00437B0B"/>
    <w:rsid w:val="004457B0"/>
    <w:rsid w:val="00446F87"/>
    <w:rsid w:val="0045794E"/>
    <w:rsid w:val="00466683"/>
    <w:rsid w:val="00476083"/>
    <w:rsid w:val="004814AD"/>
    <w:rsid w:val="004A6FAD"/>
    <w:rsid w:val="004D2B13"/>
    <w:rsid w:val="004D46DF"/>
    <w:rsid w:val="00516A6D"/>
    <w:rsid w:val="0052015B"/>
    <w:rsid w:val="00537F2D"/>
    <w:rsid w:val="0054013E"/>
    <w:rsid w:val="00563210"/>
    <w:rsid w:val="0057297D"/>
    <w:rsid w:val="005820AE"/>
    <w:rsid w:val="00587E49"/>
    <w:rsid w:val="0059710F"/>
    <w:rsid w:val="005B3156"/>
    <w:rsid w:val="005D1504"/>
    <w:rsid w:val="005D52D0"/>
    <w:rsid w:val="005E2AAD"/>
    <w:rsid w:val="00622752"/>
    <w:rsid w:val="00644FC2"/>
    <w:rsid w:val="00684342"/>
    <w:rsid w:val="006D2FC6"/>
    <w:rsid w:val="006F0FE5"/>
    <w:rsid w:val="006F7519"/>
    <w:rsid w:val="007078E6"/>
    <w:rsid w:val="007302D4"/>
    <w:rsid w:val="00730CF1"/>
    <w:rsid w:val="00733CF2"/>
    <w:rsid w:val="00776866"/>
    <w:rsid w:val="007A2D65"/>
    <w:rsid w:val="007C11EC"/>
    <w:rsid w:val="007D345B"/>
    <w:rsid w:val="007D573A"/>
    <w:rsid w:val="007D761E"/>
    <w:rsid w:val="007F1EF1"/>
    <w:rsid w:val="007F7497"/>
    <w:rsid w:val="007F795B"/>
    <w:rsid w:val="00802E58"/>
    <w:rsid w:val="0081126A"/>
    <w:rsid w:val="00862AE3"/>
    <w:rsid w:val="008910C4"/>
    <w:rsid w:val="00895299"/>
    <w:rsid w:val="008C68BE"/>
    <w:rsid w:val="008F0E9D"/>
    <w:rsid w:val="008F2108"/>
    <w:rsid w:val="008F3E12"/>
    <w:rsid w:val="0090767A"/>
    <w:rsid w:val="00936139"/>
    <w:rsid w:val="009468BF"/>
    <w:rsid w:val="009A572A"/>
    <w:rsid w:val="009A5ABA"/>
    <w:rsid w:val="009C2EB1"/>
    <w:rsid w:val="009F1F0E"/>
    <w:rsid w:val="009F5037"/>
    <w:rsid w:val="00A0414D"/>
    <w:rsid w:val="00A044A8"/>
    <w:rsid w:val="00A1138D"/>
    <w:rsid w:val="00A22249"/>
    <w:rsid w:val="00A242C1"/>
    <w:rsid w:val="00A261D4"/>
    <w:rsid w:val="00A651ED"/>
    <w:rsid w:val="00A71633"/>
    <w:rsid w:val="00A97C8A"/>
    <w:rsid w:val="00AA4CA8"/>
    <w:rsid w:val="00AC69B5"/>
    <w:rsid w:val="00AF6D8C"/>
    <w:rsid w:val="00B30BCF"/>
    <w:rsid w:val="00B65C6B"/>
    <w:rsid w:val="00B72ADA"/>
    <w:rsid w:val="00B774FD"/>
    <w:rsid w:val="00B82A12"/>
    <w:rsid w:val="00B85986"/>
    <w:rsid w:val="00B905C7"/>
    <w:rsid w:val="00BA4AA0"/>
    <w:rsid w:val="00BC2B1A"/>
    <w:rsid w:val="00BD1230"/>
    <w:rsid w:val="00C35324"/>
    <w:rsid w:val="00C35A5C"/>
    <w:rsid w:val="00C40104"/>
    <w:rsid w:val="00C50038"/>
    <w:rsid w:val="00C557E6"/>
    <w:rsid w:val="00C576F8"/>
    <w:rsid w:val="00C64F30"/>
    <w:rsid w:val="00C66319"/>
    <w:rsid w:val="00C7327A"/>
    <w:rsid w:val="00C84BBA"/>
    <w:rsid w:val="00CB1DB4"/>
    <w:rsid w:val="00CC4619"/>
    <w:rsid w:val="00CD174D"/>
    <w:rsid w:val="00CF132B"/>
    <w:rsid w:val="00CF1C8C"/>
    <w:rsid w:val="00D2138D"/>
    <w:rsid w:val="00D963D7"/>
    <w:rsid w:val="00DB31A9"/>
    <w:rsid w:val="00DC0E28"/>
    <w:rsid w:val="00DD195E"/>
    <w:rsid w:val="00DE1B9E"/>
    <w:rsid w:val="00DE67F2"/>
    <w:rsid w:val="00DE6B8D"/>
    <w:rsid w:val="00E00764"/>
    <w:rsid w:val="00E03CE2"/>
    <w:rsid w:val="00E0475D"/>
    <w:rsid w:val="00E176A8"/>
    <w:rsid w:val="00E31BAE"/>
    <w:rsid w:val="00E3435E"/>
    <w:rsid w:val="00E52F40"/>
    <w:rsid w:val="00E57983"/>
    <w:rsid w:val="00E60EB1"/>
    <w:rsid w:val="00E61297"/>
    <w:rsid w:val="00E71033"/>
    <w:rsid w:val="00E83ED4"/>
    <w:rsid w:val="00E91C3F"/>
    <w:rsid w:val="00E94938"/>
    <w:rsid w:val="00EA4E39"/>
    <w:rsid w:val="00EB0B4D"/>
    <w:rsid w:val="00ED56BF"/>
    <w:rsid w:val="00EE3AB5"/>
    <w:rsid w:val="00EF37ED"/>
    <w:rsid w:val="00EF5011"/>
    <w:rsid w:val="00F24547"/>
    <w:rsid w:val="00F25E08"/>
    <w:rsid w:val="00F30D38"/>
    <w:rsid w:val="00F603FF"/>
    <w:rsid w:val="00F6065D"/>
    <w:rsid w:val="00F6217A"/>
    <w:rsid w:val="00F64368"/>
    <w:rsid w:val="00F67603"/>
    <w:rsid w:val="00F715E3"/>
    <w:rsid w:val="00F85BE5"/>
    <w:rsid w:val="00F87980"/>
    <w:rsid w:val="00FB101E"/>
    <w:rsid w:val="00FB2E78"/>
    <w:rsid w:val="00FB521E"/>
    <w:rsid w:val="00FC6F12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6DFF-67E4-4047-A1DF-9F58E770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231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2018-09-14T12:53:00Z</dcterms:created>
  <dc:creator>Evelina Grincevičiūtė</dc:creator>
  <cp:lastModifiedBy>Aušra Gratulevičienė</cp:lastModifiedBy>
  <cp:lastPrinted>2017-06-07T12:50:00Z</cp:lastPrinted>
  <dcterms:modified xsi:type="dcterms:W3CDTF">2018-10-03T06:36:00Z</dcterms:modified>
  <cp:revision>23</cp:revision>
</cp:coreProperties>
</file>