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7C" w:rsidRDefault="000E7D7C" w:rsidP="000A0230">
      <w:pPr>
        <w:pStyle w:val="Heading1"/>
        <w:spacing w:before="0"/>
      </w:pPr>
    </w:p>
    <w:p w:rsidR="000E7D7C" w:rsidRPr="0081233B" w:rsidRDefault="004D550C" w:rsidP="000A0230">
      <w:pPr>
        <w:pStyle w:val="Heading1"/>
        <w:spacing w:before="0"/>
        <w:rPr>
          <w:caps w:val="0"/>
          <w:szCs w:val="24"/>
        </w:rPr>
      </w:pPr>
      <w:r w:rsidRPr="0081233B">
        <w:rPr>
          <w:caps w:val="0"/>
          <w:szCs w:val="24"/>
        </w:rPr>
        <w:t>2016 m. spalio 31 d.</w:t>
      </w:r>
      <w:r w:rsidR="000E7D7C" w:rsidRPr="0081233B">
        <w:rPr>
          <w:caps w:val="0"/>
          <w:szCs w:val="24"/>
        </w:rPr>
        <w:br/>
      </w:r>
    </w:p>
    <w:p w:rsidR="000E7D7C" w:rsidRPr="0081233B" w:rsidRDefault="0067365D">
      <w:pPr>
        <w:jc w:val="center"/>
        <w:rPr>
          <w:b/>
          <w:u w:val="single"/>
        </w:rPr>
      </w:pPr>
      <w:r w:rsidRPr="0081233B">
        <w:rPr>
          <w:b/>
          <w:u w:val="single"/>
        </w:rPr>
        <w:t>13</w:t>
      </w:r>
      <w:r w:rsidR="000A0230" w:rsidRPr="0081233B">
        <w:rPr>
          <w:b/>
          <w:u w:val="single"/>
        </w:rPr>
        <w:t xml:space="preserve"> valandą</w:t>
      </w:r>
      <w:bookmarkStart w:id="0" w:name="_GoBack"/>
      <w:bookmarkEnd w:id="0"/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2016 m. lapkričio 2 d. posėdžio darbotvarkės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</w:t>
      </w:r>
      <w:r w:rsidR="00E467A8">
        <w:t>yvauja</w:t>
      </w:r>
      <w:r w:rsidR="00E467A8">
        <w:tab/>
        <w:t>–</w:t>
      </w:r>
      <w:r w:rsidR="00E467A8">
        <w:tab/>
        <w:t>ministerijų atstovai  </w:t>
      </w:r>
      <w:r>
        <w:t>  </w:t>
      </w:r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biudžetinės įstaigos Mokslo ir studijų stebėsenos ir analizės centro pertvarkymo į viešąją įstaigą ir turto investavimo (TAP-16-1682) (16-10586(2)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</w:t>
      </w:r>
      <w:r w:rsidR="00F923D3">
        <w:t xml:space="preserve"> mokslo ministerijos atstovas  </w:t>
      </w:r>
      <w:r>
        <w:t> 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Studijų, mokslo ir technologijų departamento Technologijų ir inovacijų skyriaus vedėja  </w:t>
      </w:r>
      <w:r w:rsidR="00E467A8">
        <w:br/>
      </w:r>
      <w:r>
        <w:t xml:space="preserve">K. </w:t>
      </w:r>
      <w:proofErr w:type="spellStart"/>
      <w:r>
        <w:t>Babelytė-Labanauskė</w:t>
      </w:r>
      <w:proofErr w:type="spellEnd"/>
      <w:r>
        <w:br/>
        <w:t>Vyriausybės kanceliarijos Administracinio departamento Posėdžių rengimo skyriaus patarėja E. Karaliūtė</w:t>
      </w:r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valstybinės miškų ūkio paskirties žemės sklypų perdavimo patikėjimo teise valstybės įmonėms miškų urėdijoms (TAP-16-1679) (16-9937(2)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</w:t>
      </w:r>
      <w:r w:rsidR="00E467A8">
        <w:t>linkos ministerijos atstovas  </w:t>
      </w:r>
      <w:r>
        <w:t>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Miškų departamento Miškotvarkos ir miško išteklių skyriaus vyriausioji specialistė A.</w:t>
      </w:r>
      <w:r w:rsidR="00E467A8">
        <w:t xml:space="preserve"> </w:t>
      </w:r>
      <w:proofErr w:type="spellStart"/>
      <w:r>
        <w:t>Tėberienė</w:t>
      </w:r>
      <w:proofErr w:type="spellEnd"/>
      <w:r>
        <w:br/>
        <w:t>Vyriausybės kanceliarijos Administracinio departamento Posėdžių rengimo skyriaus patarėja G. Dovydėnienė</w:t>
      </w:r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nekilnojamojo turto perdavimo Vilniaus miesto ir Marijampolės savivaldybių nuosavybėn (TAP-16-1669) (16-10342(2)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 w:rsidR="00E467A8">
        <w:t>Finansų ministerijos atstovas  </w:t>
      </w:r>
      <w:r>
        <w:t> 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Turto valdymo departamento Turto valdymo ir atnaujinimo koordinavimo skyriaus vyriausiasis specialistas </w:t>
      </w:r>
      <w:r w:rsidR="00E467A8">
        <w:br/>
      </w:r>
      <w:r>
        <w:t>E. Čižiūnas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971604" w:rsidRDefault="00971604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733C7" w:rsidRDefault="00B733C7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valstybės perskolinamos paskolos teikimo Valstybinio socialinio draudimo fondo valdybai prie Socialinės apsaugos ir darbo ministerijos (TAP-16-1687) (16-11175)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</w:t>
      </w:r>
      <w:r w:rsidR="00E467A8">
        <w:t>ministerijos atstovas  </w:t>
      </w:r>
      <w:r>
        <w:t> 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Valstybės iždo departamento Skolinimosi ir pinigų valdymo sky</w:t>
      </w:r>
      <w:r w:rsidR="00E467A8">
        <w:t>riaus vyriausiasis specialistas</w:t>
      </w:r>
      <w:r>
        <w:t xml:space="preserve"> A. </w:t>
      </w:r>
      <w:proofErr w:type="spellStart"/>
      <w:r>
        <w:t>Beginskas</w:t>
      </w:r>
      <w:proofErr w:type="spellEnd"/>
      <w:r>
        <w:t xml:space="preserve"> 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Pr="00E467A8" w:rsidRDefault="004D550C" w:rsidP="00E467A8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6. Dėl nekilnojamojo turto Vilniuje, Kosciuškos g. 30, perdavimo valstybės įmonei Turto bankui (TAP-16-1680) (16-9645(2) ir Nekilnojamojo turto Vilniuje, Kosciuškos g. 30, perdavimo pagal panaudos sutartį Vilniaus prekybos, pramonės ir amatų rūmams (TAP-16-1681) (16-9646(2)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</w:r>
      <w:r w:rsidR="00E467A8">
        <w:t>–</w:t>
      </w:r>
      <w:r w:rsidR="00E467A8">
        <w:tab/>
        <w:t>Ūkio ministerijos atstovas  </w:t>
      </w:r>
      <w:r>
        <w:t>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Ūkio ir krizių valdymo skyriaus vyriausioji specialistė E.</w:t>
      </w:r>
      <w:r w:rsidR="00E467A8">
        <w:t xml:space="preserve"> </w:t>
      </w:r>
      <w:proofErr w:type="spellStart"/>
      <w:r>
        <w:t>Baubaitė</w:t>
      </w:r>
      <w:proofErr w:type="spellEnd"/>
      <w:r>
        <w:br/>
        <w:t>Vyriausybės kanceliarijos Administracinio departamento Posėdžių rengimo skyriaus patarėja E. Karaliūtė</w:t>
      </w:r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Augalų apsaugos įstatymo Nr. I-1069 pakeitimo įstatymo projekto (TAP-16-1602) (15-14535(2)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</w:t>
      </w:r>
      <w:r w:rsidR="00E467A8">
        <w:t>ės ūkio ministerijos atstovas  </w:t>
      </w:r>
      <w:r>
        <w:t> 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Žemės ūkio gamybos ir maisto pramonės departamento Augalininkystės skyriaus vyriausioji specialistė </w:t>
      </w:r>
      <w:r w:rsidR="00E467A8">
        <w:br/>
      </w:r>
      <w:r>
        <w:t>I.</w:t>
      </w:r>
      <w:r w:rsidR="00E467A8">
        <w:t xml:space="preserve"> </w:t>
      </w:r>
      <w:r>
        <w:t>Abraitytė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Administracinių bylų teisenos įstatymo Nr. VIII--1029 57, 100, 101, 105 straipsnių pakeitimo ir įstatymo II dalies II skyriaus papildymo trečiuoju-1 skirsniu įstatymo projekto (TAP-16-1664) (16-9415(2)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</w:t>
      </w:r>
      <w:r w:rsidR="00E467A8">
        <w:t>ingumo ministerijos atstovas  </w:t>
      </w:r>
      <w:r>
        <w:t>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Administracinės ir baudžiamosios justicijos departamento Administracinės justicijos skyriaus vyriausioji specialistė E. </w:t>
      </w:r>
      <w:proofErr w:type="spellStart"/>
      <w:r>
        <w:t>Konopliova-Budrikienė</w:t>
      </w:r>
      <w:proofErr w:type="spellEnd"/>
      <w:r>
        <w:br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4D550C" w:rsidRDefault="004D550C" w:rsidP="004D550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D550C" w:rsidRDefault="004D550C" w:rsidP="004D550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D550C" w:rsidRDefault="004D550C" w:rsidP="004D550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Civilinio kodekso patvirtinimo, įsigaliojimo ir įgyvendinimo įstatymo Nr. VIII-1864 penktojo skirsnio pavadinimo ir 3.154 straipsnio pakeitimo įstatymo projekto Nr. XIIP-3766 (TAP-16-257(4) (16-11135) </w:t>
      </w:r>
    </w:p>
    <w:p w:rsidR="004D550C" w:rsidRDefault="004D550C" w:rsidP="004D550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</w:t>
      </w:r>
      <w:r w:rsidR="00E467A8">
        <w:t>psaugos ministerijos atstovas  </w:t>
      </w:r>
      <w:r>
        <w:t>  </w:t>
      </w:r>
    </w:p>
    <w:p w:rsidR="004D550C" w:rsidRDefault="004D550C" w:rsidP="004D550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Sveikatos apsaugos ministerijos Asmens sveikatos priežiūros departamento Motinos ir vaiko sveikatos skyriaus vedėja </w:t>
      </w:r>
      <w:r w:rsidR="00E467A8">
        <w:br/>
      </w:r>
      <w:r>
        <w:t>A.</w:t>
      </w:r>
      <w:r w:rsidR="00E467A8">
        <w:t xml:space="preserve"> </w:t>
      </w:r>
      <w:proofErr w:type="spellStart"/>
      <w:r>
        <w:t>Armonavičienė</w:t>
      </w:r>
      <w:proofErr w:type="spellEnd"/>
      <w:r>
        <w:br/>
        <w:t>Vyriausybės kanceliarijos Administracinio departamento Posėdžių rengimo skyriaus patarėja G. Dovydėnienė</w:t>
      </w:r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F0281" w:rsidRDefault="00BF0281" w:rsidP="00BF028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10. Dėl Arūno Gelūno atšaukimo iš Lietuvos Respublikos nepaprastojo ir įgaliotojo ambasadoriaus Lietuvos Respublikos nuolatinėje atstovybėje prie UNESCO pareigų (TAP-16-1710) (16-11655) </w:t>
      </w:r>
    </w:p>
    <w:p w:rsidR="00BF0281" w:rsidRDefault="00BF0281" w:rsidP="00BF028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ministerijos atstovas   </w:t>
      </w:r>
    </w:p>
    <w:p w:rsidR="00BF0281" w:rsidRDefault="00BF0281" w:rsidP="00BF028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Užsienio reikalų ministerijos Personalo departamento Personalo skyriaus vyriausioji specialistė J. </w:t>
      </w:r>
      <w:proofErr w:type="spellStart"/>
      <w:r>
        <w:t>Barkauskienė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AF7E06" w:rsidRDefault="00AF7E06" w:rsidP="00AF7E0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Kompensacinio atlyginimo už kūrinių atgaminimą asmeniniais tikslais reprografijos būdu surinkimo, paskirstymo, mokėjimo ir grąžinimo tvarkos aprašo patvirtinimo (TAP-16-1678) (16-5925(3)  </w:t>
      </w:r>
    </w:p>
    <w:p w:rsidR="00AF7E06" w:rsidRDefault="00AF7E06" w:rsidP="00AF7E0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 </w:t>
      </w:r>
    </w:p>
    <w:p w:rsidR="00AF7E06" w:rsidRDefault="00AF7E06" w:rsidP="00AF7E0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Autorių teisių skyriaus vyriausioji specialistė</w:t>
      </w:r>
      <w:r>
        <w:br/>
        <w:t xml:space="preserve">G. </w:t>
      </w:r>
      <w:proofErr w:type="spellStart"/>
      <w:r>
        <w:t>Vorobjovienė</w:t>
      </w:r>
      <w:proofErr w:type="spellEnd"/>
      <w:r>
        <w:br/>
        <w:t>Vyriausybės kanceliarijos Administracinio departamento Posėdžių rengimo skyriaus patarėja G. Dovydėnienė</w:t>
      </w:r>
    </w:p>
    <w:p w:rsidR="00AF7E06" w:rsidRDefault="00AF7E06" w:rsidP="00AF7E0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7E06" w:rsidRDefault="00AF7E06" w:rsidP="00AF7E0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7E06" w:rsidRDefault="00DD22D7" w:rsidP="00AF7E0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Civilinio kodekso 2.71 ir 2.72 </w:t>
      </w:r>
      <w:r w:rsidR="00AF7E06">
        <w:rPr>
          <w:b/>
        </w:rPr>
        <w:t xml:space="preserve">straipsnių pakeitimo įstatymo projekto (TAP-16-1676) (16-4653(2) </w:t>
      </w:r>
    </w:p>
    <w:p w:rsidR="00AF7E06" w:rsidRDefault="00AF7E06" w:rsidP="00AF7E0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ministerijos atstovas    </w:t>
      </w:r>
    </w:p>
    <w:p w:rsidR="00AF7E06" w:rsidRDefault="00AF7E06" w:rsidP="00AF7E0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Teisinių institucijų departamento Informacinių išteklių koordinavimo skyriaus vedėja R. </w:t>
      </w:r>
      <w:proofErr w:type="spellStart"/>
      <w:r>
        <w:t>Nikrėvičė</w:t>
      </w:r>
      <w:proofErr w:type="spellEnd"/>
      <w:r>
        <w:br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AF7E06" w:rsidRDefault="00AF7E06" w:rsidP="00AF7E0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7E06" w:rsidRDefault="00AF7E06" w:rsidP="00AF7E0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7E06" w:rsidRDefault="00AF7E06" w:rsidP="00AF7E0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Vyriausybės 2016 m. balandžio 13 d. nutarimo Nr. 364 „Dėl Už antrinės teisinės pagalbos teikimą, koordinavimą ir taikinamąjį tarpininkavimą mokamo užmokesčio dydžių ir mokėjimo taisyklių patvirtinimo“ pakeitimo (TAP-16-1697) (16-9940(2) </w:t>
      </w:r>
    </w:p>
    <w:p w:rsidR="00AF7E06" w:rsidRDefault="00AF7E06" w:rsidP="00AF7E0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</w:t>
      </w:r>
      <w:r w:rsidR="00B3414C">
        <w:t>ingumo ministerijos atstovas  </w:t>
      </w:r>
      <w:r>
        <w:t> </w:t>
      </w:r>
    </w:p>
    <w:p w:rsidR="00AF7E06" w:rsidRDefault="00AF7E06" w:rsidP="00AF7E0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Teisinių institucijų departamento Teisinės pagalbos skyriaus vyriausioji specialistė V. </w:t>
      </w:r>
      <w:proofErr w:type="spellStart"/>
      <w:r>
        <w:t>Rudėnaitė</w:t>
      </w:r>
      <w:proofErr w:type="spellEnd"/>
      <w:r>
        <w:br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AF7E06" w:rsidRDefault="00AF7E06" w:rsidP="00AF7E06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7E06" w:rsidRDefault="00AF7E06" w:rsidP="00AF7E06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7E06" w:rsidRDefault="00AF7E06" w:rsidP="00AF7E0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14. Dėl įgaliojimų suteikimo įgyvendinant Lietuvos Respublikos valstybinio socialinio draudimo įstatymą (TAP-16-1698) (16-11283) </w:t>
      </w:r>
    </w:p>
    <w:p w:rsidR="00AF7E06" w:rsidRDefault="00AF7E06" w:rsidP="00AF7E0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</w:t>
      </w:r>
      <w:r w:rsidR="00B3414C">
        <w:t xml:space="preserve"> darbo ministerijos atstovas  </w:t>
      </w:r>
      <w:r>
        <w:t> </w:t>
      </w:r>
    </w:p>
    <w:p w:rsidR="00AF7E06" w:rsidRDefault="00AF7E06" w:rsidP="00AF7E0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Socialinio draudimo ir pensijų departamento Socialinio draudimo skyriaus vyriausioji specialistė R. Sereikienė</w:t>
      </w:r>
      <w:r>
        <w:br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AF7E06" w:rsidRDefault="00AF7E06" w:rsidP="00AF7E06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AF7E06" w:rsidRDefault="00AF7E06" w:rsidP="00AF7E06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974D9D" w:rsidRPr="00974D9D" w:rsidRDefault="00974D9D" w:rsidP="00974D9D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lastRenderedPageBreak/>
        <w:t>15. Dėl Vyriausybės 2009 m. gruodžio 23 d. nutarimo Nr. 1752 „Dėl valstybės paramos skyrimo Lietuvos pedagoginiams, kultūros ir meno darbuotojams, vykstantiems į užsienio valstybes dirbti švietimo įstaigose, kuriose mokoma lietuvių kalba, aukštųjų mokyklų lituanistikos ar baltistikos centruose, lietuvių bendruomenėse, organizacijose ir kultūros įstaigose“ pakeitimo (TAP-16-1579) (16-626(3) ir Valstybės paramos skyrimo Lietuvos kultūros ir meno darbuotojams, vykstantiems į užsienio valstybes dirbti lietuvių bendruomenėse, organizacijose ir kultūros įstaigose (TAP-16-1580) (TAP-16-1581) (16-629(3) (16-5395(2)</w:t>
      </w:r>
    </w:p>
    <w:p w:rsidR="00974D9D" w:rsidRDefault="00974D9D" w:rsidP="00974D9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ministerijos atstovas    </w:t>
      </w:r>
    </w:p>
    <w:p w:rsidR="00974D9D" w:rsidRDefault="00974D9D" w:rsidP="00974D9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Užsienio lietuvių skyriaus vedėja </w:t>
      </w:r>
      <w:r>
        <w:br/>
        <w:t>V. Rinkevičienė</w:t>
      </w:r>
      <w:r>
        <w:br/>
        <w:t>Vyriausybės kanceliarijos Administracinio departamento Posėdžių rengimo skyriaus patarėja E. Karaliūtė</w:t>
      </w:r>
    </w:p>
    <w:p w:rsidR="00974D9D" w:rsidRDefault="00974D9D" w:rsidP="00974D9D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74D9D" w:rsidRDefault="00974D9D" w:rsidP="00974D9D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74D9D" w:rsidRDefault="00974D9D" w:rsidP="00974D9D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16. Dėl Vyriausybės 2015 m. vasario 11 d. nutarimo Nr. 161 „Dėl privatizavimo objektų sąrašo patvirtinimo“ pakeitimo (TAP-16-1696) (16-11225) </w:t>
      </w:r>
    </w:p>
    <w:p w:rsidR="00974D9D" w:rsidRDefault="00974D9D" w:rsidP="00974D9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ministerijos atstovas    </w:t>
      </w:r>
    </w:p>
    <w:p w:rsidR="00974D9D" w:rsidRDefault="00974D9D" w:rsidP="00974D9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Turto banko Privatizavimo skyriaus vyresnioji specialistė </w:t>
      </w:r>
      <w:r>
        <w:br/>
        <w:t xml:space="preserve">G. </w:t>
      </w:r>
      <w:proofErr w:type="spellStart"/>
      <w:r>
        <w:t>Vėželienė</w:t>
      </w:r>
      <w:proofErr w:type="spellEnd"/>
      <w:r>
        <w:br/>
        <w:t>Vyriausybės kanceliarijos Administracinio departamento Posėdžių rengimo skyriaus patarėja E. Karaliūtė</w:t>
      </w:r>
    </w:p>
    <w:p w:rsidR="00D13B7A" w:rsidRDefault="00D13B7A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F918E8" w:rsidRDefault="00F918E8" w:rsidP="00F918E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Reformacijos 500-ųjų metinių minėjimo plano patvirtinimo (TAP-16-1674) (16-10043(2) </w:t>
      </w:r>
    </w:p>
    <w:p w:rsidR="00F918E8" w:rsidRDefault="00F918E8" w:rsidP="00F918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</w:t>
      </w:r>
    </w:p>
    <w:p w:rsidR="00F918E8" w:rsidRDefault="00F918E8" w:rsidP="00F918E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Kultūros ministerijos Meno ir kūrybinių industrijų politikos departamento Istorinės-kultūrinės atminties įprasminimo skyriaus vyriausioji specialistė B. Kazlauskienė</w:t>
      </w:r>
      <w:r>
        <w:br/>
        <w:t>Vyriausybės kanceliarijos Administracinio departamento Posėdžių rengimo skyriaus patarėja G. Dovydėnienė</w:t>
      </w:r>
    </w:p>
    <w:p w:rsidR="00F918E8" w:rsidRDefault="00F918E8" w:rsidP="00F918E8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918E8" w:rsidRDefault="00F918E8" w:rsidP="00F918E8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918E8" w:rsidRDefault="00F918E8" w:rsidP="00F918E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2003 m. lapkričio 27 d. nutarimo Nr. 1480 „Dėl Prekybos antikvariniais daiktais taisyklių patvirtinimo“ pakeitimo (TAP-16-1677) (16-7044(3) </w:t>
      </w:r>
    </w:p>
    <w:p w:rsidR="00F918E8" w:rsidRDefault="00F918E8" w:rsidP="00F918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ministerijos atstovas    </w:t>
      </w:r>
    </w:p>
    <w:p w:rsidR="00F918E8" w:rsidRDefault="00F918E8" w:rsidP="00F918E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Kultūros politikos departamento Saugomų teritorijų ir paveldo apsaugos skyriaus vyriausiasis specialistas </w:t>
      </w:r>
      <w:r>
        <w:br/>
        <w:t xml:space="preserve">M. Žolynas </w:t>
      </w:r>
      <w:r>
        <w:br/>
        <w:t>Vyriausybės kanceliarijos Administracinio departamento Posėdžių rengimo skyriaus patarėja G. Dovydėnienė</w:t>
      </w:r>
    </w:p>
    <w:p w:rsidR="00F918E8" w:rsidRDefault="00F918E8" w:rsidP="00F918E8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3D55C0" w:rsidRDefault="003D55C0" w:rsidP="003D55C0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3D55C0" w:rsidRDefault="003D55C0" w:rsidP="003D55C0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19. Dėl strateginio planavimo dokumentų skaičiaus optimizavimo   </w:t>
      </w:r>
    </w:p>
    <w:p w:rsidR="003D55C0" w:rsidRDefault="003D55C0" w:rsidP="003D55C0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3D55C0" w:rsidRDefault="003D55C0" w:rsidP="003D55C0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stebėsenos skyriaus: </w:t>
      </w:r>
      <w:r>
        <w:br/>
        <w:t xml:space="preserve">    vedėja D. Žaromskytė - </w:t>
      </w:r>
      <w:proofErr w:type="spellStart"/>
      <w:r>
        <w:t>Rastenė</w:t>
      </w:r>
      <w:proofErr w:type="spellEnd"/>
      <w:r>
        <w:br/>
        <w:t xml:space="preserve">    patarėja I. </w:t>
      </w:r>
      <w:proofErr w:type="spellStart"/>
      <w:r>
        <w:t>Kirstukaitė</w:t>
      </w:r>
      <w:proofErr w:type="spellEnd"/>
    </w:p>
    <w:p w:rsidR="00974D9D" w:rsidRDefault="00974D9D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F5E41" w:rsidRDefault="004F5E41" w:rsidP="004F5E4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20. Dėl Vyriausybės 2012 m. lapkričio 28 d. nutarimo Nr. 1482 „Dėl 2014-2020 metų nacionalinės pažangos programos patvirtinimo“ pakeitimo (TAP-16-1299) (16-8428(2) </w:t>
      </w:r>
    </w:p>
    <w:p w:rsidR="004F5E41" w:rsidRDefault="004F5E41" w:rsidP="004F5E4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ministerijos atstovas  </w:t>
      </w:r>
    </w:p>
    <w:p w:rsidR="004F5E41" w:rsidRDefault="004F5E41" w:rsidP="004F5E4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Europos Sąjungos sanglaudos politikos skyriaus vyriausioji specialistė J. </w:t>
      </w:r>
      <w:proofErr w:type="spellStart"/>
      <w:r>
        <w:t>Jarmulkaitė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0E7D7C" w:rsidRDefault="000E7D7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F5E41" w:rsidRDefault="004F5E41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F5E41" w:rsidRDefault="004F5E41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0E7D7C" w:rsidRDefault="004D550C">
      <w:pPr>
        <w:pStyle w:val="Header"/>
        <w:tabs>
          <w:tab w:val="clear" w:pos="4153"/>
          <w:tab w:val="clear" w:pos="8306"/>
          <w:tab w:val="left" w:pos="6804"/>
        </w:tabs>
      </w:pPr>
      <w:r>
        <w:t>Vyriausybės kancleris</w:t>
      </w:r>
      <w:r w:rsidR="000E7D7C">
        <w:tab/>
      </w:r>
      <w:r>
        <w:t>Alminas  Mačiulis</w:t>
      </w:r>
    </w:p>
    <w:p w:rsidR="000E7D7C" w:rsidRDefault="004D550C">
      <w:pPr>
        <w:tabs>
          <w:tab w:val="left" w:pos="6237"/>
        </w:tabs>
        <w:spacing w:before="120"/>
      </w:pPr>
      <w:r>
        <w:t>2016-10-27</w:t>
      </w:r>
    </w:p>
    <w:p w:rsidR="000E7D7C" w:rsidRDefault="000E7D7C">
      <w:pPr>
        <w:tabs>
          <w:tab w:val="left" w:pos="6237"/>
        </w:tabs>
      </w:pPr>
    </w:p>
    <w:p w:rsidR="000E7D7C" w:rsidRDefault="000E7D7C">
      <w:pPr>
        <w:tabs>
          <w:tab w:val="left" w:pos="6237"/>
        </w:tabs>
        <w:jc w:val="center"/>
        <w:rPr>
          <w:b/>
        </w:rPr>
      </w:pPr>
    </w:p>
    <w:p w:rsidR="000A0230" w:rsidRPr="00F8722D" w:rsidRDefault="000A0230" w:rsidP="00A55CF4">
      <w:pPr>
        <w:pStyle w:val="Title"/>
        <w:tabs>
          <w:tab w:val="left" w:pos="4860"/>
        </w:tabs>
        <w:ind w:right="638"/>
      </w:pPr>
    </w:p>
    <w:p w:rsidR="000E7D7C" w:rsidRDefault="000E7D7C">
      <w:pPr>
        <w:tabs>
          <w:tab w:val="left" w:pos="6237"/>
        </w:tabs>
        <w:jc w:val="center"/>
        <w:rPr>
          <w:b/>
        </w:rPr>
      </w:pPr>
    </w:p>
    <w:sectPr w:rsidR="000E7D7C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0C" w:rsidRDefault="004D550C">
      <w:r>
        <w:separator/>
      </w:r>
    </w:p>
  </w:endnote>
  <w:endnote w:type="continuationSeparator" w:id="0">
    <w:p w:rsidR="004D550C" w:rsidRDefault="004D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0C" w:rsidRDefault="004D550C">
      <w:r>
        <w:separator/>
      </w:r>
    </w:p>
  </w:footnote>
  <w:footnote w:type="continuationSeparator" w:id="0">
    <w:p w:rsidR="004D550C" w:rsidRDefault="004D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Default="000E7D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33B">
      <w:rPr>
        <w:rStyle w:val="PageNumber"/>
        <w:noProof/>
      </w:rPr>
      <w:t>5</w:t>
    </w:r>
    <w:r>
      <w:rPr>
        <w:rStyle w:val="PageNumber"/>
      </w:rPr>
      <w:fldChar w:fldCharType="end"/>
    </w:r>
  </w:p>
  <w:p w:rsidR="000E7D7C" w:rsidRDefault="000E7D7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7C" w:rsidRDefault="004D550C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D7C" w:rsidRDefault="000E7D7C"/>
  <w:p w:rsidR="00401E73" w:rsidRDefault="000E7D7C">
    <w:pPr>
      <w:pStyle w:val="Heading2"/>
      <w:rPr>
        <w:rFonts w:ascii="Times New Roman" w:hAnsi="Times New Roman"/>
        <w:sz w:val="32"/>
        <w:szCs w:val="32"/>
      </w:rPr>
    </w:pPr>
    <w:r w:rsidRPr="00401E73">
      <w:rPr>
        <w:rFonts w:ascii="Times New Roman" w:hAnsi="Times New Roman"/>
        <w:sz w:val="32"/>
        <w:szCs w:val="32"/>
      </w:rPr>
      <w:t xml:space="preserve">MINISTERIJŲ </w:t>
    </w:r>
    <w:r w:rsidR="008A7431" w:rsidRPr="00401E73">
      <w:rPr>
        <w:rFonts w:ascii="Times New Roman" w:hAnsi="Times New Roman"/>
        <w:sz w:val="32"/>
        <w:szCs w:val="32"/>
      </w:rPr>
      <w:t>atstovų</w:t>
    </w:r>
    <w:r w:rsidRPr="00401E73">
      <w:rPr>
        <w:rFonts w:ascii="Times New Roman" w:hAnsi="Times New Roman"/>
        <w:sz w:val="32"/>
        <w:szCs w:val="32"/>
      </w:rPr>
      <w:t xml:space="preserve"> </w:t>
    </w:r>
    <w:r w:rsidR="00401E73">
      <w:rPr>
        <w:rFonts w:ascii="Times New Roman" w:hAnsi="Times New Roman"/>
        <w:sz w:val="32"/>
        <w:szCs w:val="32"/>
      </w:rPr>
      <w:t xml:space="preserve">(VICEMINISTRŲ, MINISTERIJŲ KANCLERIŲ) </w:t>
    </w:r>
    <w:r w:rsidRPr="00401E73">
      <w:rPr>
        <w:rFonts w:ascii="Times New Roman" w:hAnsi="Times New Roman"/>
        <w:sz w:val="32"/>
        <w:szCs w:val="32"/>
      </w:rPr>
      <w:t>PASITARIMO</w:t>
    </w:r>
  </w:p>
  <w:p w:rsidR="000E7D7C" w:rsidRPr="00401E73" w:rsidRDefault="000E7D7C">
    <w:pPr>
      <w:pStyle w:val="Heading2"/>
      <w:rPr>
        <w:rFonts w:ascii="Times New Roman" w:hAnsi="Times New Roman"/>
        <w:sz w:val="32"/>
        <w:szCs w:val="32"/>
        <w:u w:val="single"/>
      </w:rPr>
    </w:pPr>
    <w:r w:rsidRPr="00401E73">
      <w:rPr>
        <w:rFonts w:ascii="Times New Roman" w:hAnsi="Times New Roman"/>
        <w:sz w:val="32"/>
        <w:szCs w:val="32"/>
      </w:rPr>
      <w:t>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05"/>
    <w:rsid w:val="00051F19"/>
    <w:rsid w:val="000A0230"/>
    <w:rsid w:val="000E7D7C"/>
    <w:rsid w:val="001456ED"/>
    <w:rsid w:val="002D02C4"/>
    <w:rsid w:val="00356BC6"/>
    <w:rsid w:val="003D55C0"/>
    <w:rsid w:val="003E77CE"/>
    <w:rsid w:val="00401E73"/>
    <w:rsid w:val="004D550C"/>
    <w:rsid w:val="004F5E41"/>
    <w:rsid w:val="005D1EF5"/>
    <w:rsid w:val="006201D0"/>
    <w:rsid w:val="0067365D"/>
    <w:rsid w:val="0076768E"/>
    <w:rsid w:val="007C4D71"/>
    <w:rsid w:val="0081233B"/>
    <w:rsid w:val="0087051C"/>
    <w:rsid w:val="008A7431"/>
    <w:rsid w:val="008E7D90"/>
    <w:rsid w:val="00927CA8"/>
    <w:rsid w:val="00971604"/>
    <w:rsid w:val="00974D9D"/>
    <w:rsid w:val="00A55CF4"/>
    <w:rsid w:val="00AF6330"/>
    <w:rsid w:val="00AF7E06"/>
    <w:rsid w:val="00B3414C"/>
    <w:rsid w:val="00B733C7"/>
    <w:rsid w:val="00B748D8"/>
    <w:rsid w:val="00BF0281"/>
    <w:rsid w:val="00C31387"/>
    <w:rsid w:val="00D13B7A"/>
    <w:rsid w:val="00DD22D7"/>
    <w:rsid w:val="00E467A8"/>
    <w:rsid w:val="00E91B84"/>
    <w:rsid w:val="00EF1805"/>
    <w:rsid w:val="00F8722D"/>
    <w:rsid w:val="00F918E8"/>
    <w:rsid w:val="00F923D3"/>
    <w:rsid w:val="00FB2757"/>
    <w:rsid w:val="00FC1488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C57A3AF-B633-4F16-ABF4-4BDA26F5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A0230"/>
    <w:pPr>
      <w:jc w:val="center"/>
    </w:pPr>
    <w:rPr>
      <w:b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F0281"/>
    <w:rPr>
      <w:sz w:val="24"/>
    </w:rPr>
  </w:style>
  <w:style w:type="character" w:customStyle="1" w:styleId="HeaderChar">
    <w:name w:val="Header Char"/>
    <w:basedOn w:val="DefaultParagraphFont"/>
    <w:link w:val="Header"/>
    <w:rsid w:val="00AF7E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766C-DBAE-497B-87AE-2B6FFD2D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996</Words>
  <Characters>8341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20161031</vt:lpstr>
    </vt:vector>
  </TitlesOfParts>
  <Company>LRVK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20161031</dc:title>
  <dc:subject>20161031</dc:subject>
  <dc:creator>Živilė Razumaitė</dc:creator>
  <cp:keywords/>
  <cp:lastModifiedBy>Živilė Razumaitė</cp:lastModifiedBy>
  <cp:revision>79</cp:revision>
  <cp:lastPrinted>2016-10-26T11:53:00Z</cp:lastPrinted>
  <dcterms:created xsi:type="dcterms:W3CDTF">2016-10-26T10:26:00Z</dcterms:created>
  <dcterms:modified xsi:type="dcterms:W3CDTF">2016-10-27T07:31:00Z</dcterms:modified>
</cp:coreProperties>
</file>