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75"/>
        <w:tblW w:w="3828" w:type="dxa"/>
        <w:tblLook w:val="0000" w:firstRow="0" w:lastRow="0" w:firstColumn="0" w:lastColumn="0" w:noHBand="0" w:noVBand="0"/>
      </w:tblPr>
      <w:tblGrid>
        <w:gridCol w:w="3828"/>
      </w:tblGrid>
      <w:tr w:rsidR="007B3EC7" w14:paraId="055C1BAE" w14:textId="77777777" w:rsidTr="007B3EC7">
        <w:trPr>
          <w:cantSplit/>
          <w:trHeight w:val="340"/>
        </w:trPr>
        <w:tc>
          <w:tcPr>
            <w:tcW w:w="3828" w:type="dxa"/>
          </w:tcPr>
          <w:p w14:paraId="063DA127" w14:textId="2F2874D9" w:rsidR="007B3EC7" w:rsidRDefault="007B3EC7" w:rsidP="007B3EC7">
            <w:pPr>
              <w:ind w:right="24"/>
            </w:pPr>
            <w:r w:rsidRPr="006D178A">
              <w:t>2020-</w:t>
            </w:r>
            <w:r w:rsidR="00DC7326" w:rsidRPr="006D178A">
              <w:t>05</w:t>
            </w:r>
            <w:r w:rsidRPr="006D178A">
              <w:t>-</w:t>
            </w:r>
            <w:r w:rsidR="00D66A4A">
              <w:rPr>
                <w:lang w:val="en-US"/>
              </w:rPr>
              <w:t>06</w:t>
            </w:r>
            <w:r w:rsidRPr="006D178A">
              <w:t xml:space="preserve">       Nr. </w:t>
            </w:r>
            <w:r w:rsidR="00D66A4A" w:rsidRPr="00D66A4A">
              <w:t>(1.6E) 2T-611</w:t>
            </w:r>
          </w:p>
        </w:tc>
      </w:tr>
      <w:tr w:rsidR="007B3EC7" w14:paraId="587EAA2B" w14:textId="77777777" w:rsidTr="007B3EC7">
        <w:trPr>
          <w:cantSplit/>
          <w:trHeight w:val="340"/>
        </w:trPr>
        <w:tc>
          <w:tcPr>
            <w:tcW w:w="3828" w:type="dxa"/>
          </w:tcPr>
          <w:p w14:paraId="399E92C4" w14:textId="55150EA7" w:rsidR="007B3EC7" w:rsidRDefault="00DC7326" w:rsidP="007B3EC7">
            <w:pPr>
              <w:ind w:right="24"/>
              <w:rPr>
                <w:color w:val="000000"/>
              </w:rPr>
            </w:pPr>
            <w:r>
              <w:t>Į 2020-04-23</w:t>
            </w:r>
            <w:r w:rsidR="007B3EC7">
              <w:t xml:space="preserve"> Nr. 2D-</w:t>
            </w:r>
            <w:r>
              <w:t>1191</w:t>
            </w:r>
            <w:r w:rsidR="007B3EC7">
              <w:t xml:space="preserve"> (13.10E)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706"/>
              <w:gridCol w:w="1706"/>
            </w:tblGrid>
            <w:tr w:rsidR="007B3EC7" w14:paraId="04858413" w14:textId="77777777" w:rsidTr="00D111E8">
              <w:tc>
                <w:tcPr>
                  <w:tcW w:w="200" w:type="dxa"/>
                  <w:vAlign w:val="center"/>
                </w:tcPr>
                <w:p w14:paraId="137137A8" w14:textId="77777777" w:rsidR="007B3EC7" w:rsidRDefault="007B3EC7" w:rsidP="00D66A4A">
                  <w:pPr>
                    <w:framePr w:hSpace="180" w:wrap="around" w:vAnchor="text" w:hAnchor="margin" w:xAlign="right" w:y="75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706" w:type="dxa"/>
                </w:tcPr>
                <w:p w14:paraId="7970E253" w14:textId="77777777" w:rsidR="007B3EC7" w:rsidRDefault="007B3EC7" w:rsidP="00D66A4A">
                  <w:pPr>
                    <w:framePr w:hSpace="180" w:wrap="around" w:vAnchor="text" w:hAnchor="margin" w:xAlign="right" w:y="75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14:paraId="7AA77020" w14:textId="77777777" w:rsidR="007B3EC7" w:rsidRDefault="007B3EC7" w:rsidP="00D66A4A">
                  <w:pPr>
                    <w:framePr w:hSpace="180" w:wrap="around" w:vAnchor="text" w:hAnchor="margin" w:xAlign="right" w:y="75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1128778A" w14:textId="77777777" w:rsidR="007B3EC7" w:rsidRDefault="007B3EC7" w:rsidP="007B3EC7">
            <w:pPr>
              <w:ind w:right="24"/>
            </w:pPr>
          </w:p>
        </w:tc>
      </w:tr>
    </w:tbl>
    <w:p w14:paraId="0E5326F0" w14:textId="77777777" w:rsidR="00B85ACD" w:rsidRDefault="00AA5FA7">
      <w:pPr>
        <w:pStyle w:val="Kopija"/>
        <w:ind w:right="279"/>
      </w:pPr>
      <w:r>
        <w:t>Lietuvos Respublikos žemės ūkio ministerijai</w:t>
      </w:r>
    </w:p>
    <w:p w14:paraId="27098D92" w14:textId="77777777" w:rsidR="00B85ACD" w:rsidRDefault="00B85ACD">
      <w:pPr>
        <w:pStyle w:val="Kopija"/>
        <w:ind w:right="279"/>
      </w:pPr>
    </w:p>
    <w:p w14:paraId="3488DF59" w14:textId="77777777" w:rsidR="00B85ACD" w:rsidRDefault="00B85ACD">
      <w:pPr>
        <w:pStyle w:val="Kopija"/>
        <w:ind w:right="279"/>
      </w:pPr>
    </w:p>
    <w:p w14:paraId="01ED33D9" w14:textId="77777777" w:rsidR="00B85ACD" w:rsidRDefault="00B85A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</w:p>
    <w:p w14:paraId="03EACF7F" w14:textId="77777777" w:rsidR="00B85ACD" w:rsidRDefault="00AA5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LIETUVOS RESPUBLIKOS VYRIAUSYBĖS NUTARIMO PROJEKTO </w:t>
      </w:r>
    </w:p>
    <w:p w14:paraId="6226EF70" w14:textId="77777777" w:rsidR="00B85ACD" w:rsidRDefault="00B85A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14:paraId="0ABC8448" w14:textId="77777777" w:rsidR="00B85ACD" w:rsidRDefault="00B85A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14:paraId="2DDDC579" w14:textId="33D993BD" w:rsidR="00DC7326" w:rsidRDefault="00AA5FA7" w:rsidP="00497398">
      <w:pPr>
        <w:spacing w:line="320" w:lineRule="atLeast"/>
        <w:ind w:firstLine="851"/>
        <w:jc w:val="both"/>
      </w:pPr>
      <w:r>
        <w:rPr>
          <w:lang w:eastAsia="lt-LT"/>
        </w:rPr>
        <w:t xml:space="preserve">Lietuvos Respublikos teisingumo ministerija, pagal kompetenciją </w:t>
      </w:r>
      <w:r>
        <w:t xml:space="preserve">išnagrinėjusi </w:t>
      </w:r>
      <w:r w:rsidR="00DC7326">
        <w:t xml:space="preserve">pakartotinai </w:t>
      </w:r>
      <w:r>
        <w:t xml:space="preserve">derinimui pateiktą </w:t>
      </w:r>
      <w:hyperlink r:id="rId8" w:history="1">
        <w:r w:rsidRPr="00CA7BC1">
          <w:rPr>
            <w:rStyle w:val="Hipersaitas"/>
          </w:rPr>
          <w:t>Lietuvos Respublikos Vyriausybės nutarimo „Dėl Lietuvos Respublikos Vyriausybės 2002 m. rugpjūčio 27 d. nutarimo Nr. 1351 „Dėl Lietuvos Respublikos žemės ūkio ir kaimo verslo registro įsteigimo ir jo nuostatų p</w:t>
        </w:r>
        <w:r w:rsidR="00AD14B4" w:rsidRPr="00CA7BC1">
          <w:rPr>
            <w:rStyle w:val="Hipersaitas"/>
          </w:rPr>
          <w:t>atvirtinimo“ pakeitimo“ projektą</w:t>
        </w:r>
      </w:hyperlink>
      <w:r>
        <w:t xml:space="preserve"> (toliau – Nutarimo projekta</w:t>
      </w:r>
      <w:r w:rsidR="00497398">
        <w:t>s), a</w:t>
      </w:r>
      <w:r w:rsidR="00DC7326">
        <w:t>tsižvelg</w:t>
      </w:r>
      <w:r w:rsidR="00497398">
        <w:t>dama</w:t>
      </w:r>
      <w:r w:rsidR="00DC7326">
        <w:t xml:space="preserve"> į tai, kad Nutarimo projektu keičiamų Lietuvos Respublikos žemės ūkio ir kaimo verslo registro nuostatų (toliau – Nuostatų) 27 punktas detalizuoja vieną iš N</w:t>
      </w:r>
      <w:r w:rsidR="00B26A56">
        <w:t>uostatų 25 </w:t>
      </w:r>
      <w:r w:rsidR="00DC7326">
        <w:t>punkte nurodytų valdos registravimo arba valdos duomenų kiekvienais metais atnaujinimo būdų, siūl</w:t>
      </w:r>
      <w:r w:rsidR="00497398">
        <w:t>o</w:t>
      </w:r>
      <w:r w:rsidR="00DC7326">
        <w:t xml:space="preserve"> </w:t>
      </w:r>
      <w:r w:rsidR="00497398">
        <w:t xml:space="preserve">įvertinti galimybę </w:t>
      </w:r>
      <w:r w:rsidR="00DC7326">
        <w:t xml:space="preserve">tiek Nuostatų 25.2 papunktyje, tiek 27 punkte vienodai nurodyti konkrečius Lietuvos Respublikos žemės ūkio ir kaimo verslo registro (toliau – Registras) tvarkytojus, kuriems Registro </w:t>
      </w:r>
      <w:r w:rsidR="00497398">
        <w:t>duomenų tei</w:t>
      </w:r>
      <w:r w:rsidR="00DC7326">
        <w:t>kėjai gali r</w:t>
      </w:r>
      <w:r w:rsidR="00B26A56">
        <w:t>aštu pateikti prašymus įregistr</w:t>
      </w:r>
      <w:r w:rsidR="00DC7326">
        <w:t xml:space="preserve">uoti valdą arba atnaujinti valdos duomenis (pastebėtina, kad </w:t>
      </w:r>
      <w:r w:rsidR="00B26A56">
        <w:t xml:space="preserve">pakartotinai </w:t>
      </w:r>
      <w:r w:rsidR="00DC7326">
        <w:t xml:space="preserve">pateiktame derinti </w:t>
      </w:r>
      <w:r w:rsidR="00B26A56">
        <w:t xml:space="preserve">Nutarimo </w:t>
      </w:r>
      <w:r w:rsidR="00DC7326">
        <w:t xml:space="preserve">projekte Nuostatų 25.2 papunktyje nurodoma bendrai „Registro tvarkytojams“, </w:t>
      </w:r>
      <w:r w:rsidR="00B26A56">
        <w:t xml:space="preserve">o </w:t>
      </w:r>
      <w:r w:rsidR="00DC7326">
        <w:t>Nuostatų 27 punkte sukonkretinama – „Registro tvarkytojui (savivaldybės administracijai arba</w:t>
      </w:r>
      <w:r w:rsidR="00B26A56">
        <w:t xml:space="preserve"> ŽŪIKVC)“).</w:t>
      </w:r>
    </w:p>
    <w:p w14:paraId="44DDDB33" w14:textId="77777777" w:rsidR="00DC7326" w:rsidRDefault="00DC7326">
      <w:pPr>
        <w:spacing w:line="320" w:lineRule="atLeast"/>
        <w:ind w:firstLine="851"/>
        <w:jc w:val="both"/>
      </w:pPr>
    </w:p>
    <w:p w14:paraId="59C3D892" w14:textId="77777777" w:rsidR="00243CB9" w:rsidRDefault="00243CB9" w:rsidP="00243CB9">
      <w:pPr>
        <w:spacing w:line="320" w:lineRule="atLeast"/>
        <w:ind w:firstLine="851"/>
        <w:jc w:val="both"/>
      </w:pPr>
    </w:p>
    <w:p w14:paraId="27A045F4" w14:textId="47294F45" w:rsidR="00B85ACD" w:rsidRDefault="00B85ACD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4AA85D95" w14:textId="77777777" w:rsidR="00B85ACD" w:rsidRDefault="00AA5FA7">
      <w:pPr>
        <w:tabs>
          <w:tab w:val="decimal" w:pos="9638"/>
        </w:tabs>
        <w:spacing w:line="320" w:lineRule="atLeast"/>
      </w:pPr>
      <w:r>
        <w:t>Teisingumo ministras</w:t>
      </w:r>
      <w:r>
        <w:tab/>
        <w:t>Elvinas Jankevičius</w:t>
      </w:r>
    </w:p>
    <w:p w14:paraId="381B02F5" w14:textId="77777777" w:rsidR="00B85ACD" w:rsidRDefault="00B85ACD">
      <w:pPr>
        <w:tabs>
          <w:tab w:val="decimal" w:pos="9638"/>
        </w:tabs>
        <w:spacing w:line="360" w:lineRule="atLeast"/>
        <w:rPr>
          <w:sz w:val="20"/>
          <w:szCs w:val="20"/>
          <w:lang w:val="en-US"/>
        </w:rPr>
      </w:pPr>
    </w:p>
    <w:p w14:paraId="7F4D4512" w14:textId="77777777" w:rsidR="00B85ACD" w:rsidRDefault="00B85ACD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525FBC19" w14:textId="77777777" w:rsidR="00B85ACD" w:rsidRDefault="00B85ACD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3DBFEEF6" w14:textId="77777777" w:rsidR="00B85ACD" w:rsidRDefault="00B85ACD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73F3215" w14:textId="77777777" w:rsidR="00B85ACD" w:rsidRDefault="00B85ACD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E70F386" w14:textId="77777777" w:rsidR="00B85ACD" w:rsidRDefault="00B85ACD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E3B0F61" w14:textId="77777777" w:rsidR="00B85ACD" w:rsidRDefault="00B85ACD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AC9E2D0" w14:textId="77777777" w:rsidR="00B85ACD" w:rsidRDefault="00B85ACD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5E0F3907" w14:textId="77777777" w:rsidR="00B85ACD" w:rsidRDefault="00B85ACD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52C20C80" w14:textId="097EF872" w:rsidR="00FC3105" w:rsidRDefault="00FC3105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70DEF46" w14:textId="1CA143AC" w:rsidR="00497398" w:rsidRDefault="00497398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7620B1F6" w14:textId="16D2D945" w:rsidR="00497398" w:rsidRDefault="00497398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E3C7256" w14:textId="0C64B23F" w:rsidR="00497398" w:rsidRDefault="00497398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EEDC629" w14:textId="77777777" w:rsidR="00B85ACD" w:rsidRDefault="00AA5FA7">
      <w:pPr>
        <w:tabs>
          <w:tab w:val="decimal" w:pos="9638"/>
        </w:tabs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Sandra Vasiulytė - Maliaukė, (8 5) 266 2951, el. p. </w:t>
      </w:r>
      <w:hyperlink r:id="rId9">
        <w:r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p w14:paraId="32D80C81" w14:textId="77777777" w:rsidR="00B85ACD" w:rsidRDefault="00AA5FA7">
      <w:pPr>
        <w:pStyle w:val="doc-ti"/>
        <w:spacing w:beforeAutospacing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Vitalijus Daugis, tel. (8 5) 2191894 el. p. </w:t>
      </w:r>
      <w:hyperlink r:id="rId10">
        <w:r>
          <w:rPr>
            <w:rStyle w:val="Hipersaitas"/>
            <w:color w:val="auto"/>
            <w:sz w:val="20"/>
            <w:szCs w:val="20"/>
            <w:u w:val="none"/>
          </w:rPr>
          <w:t>v.daugis@tm.lt</w:t>
        </w:r>
      </w:hyperlink>
    </w:p>
    <w:sectPr w:rsidR="00B85ACD">
      <w:headerReference w:type="default" r:id="rId11"/>
      <w:headerReference w:type="first" r:id="rId12"/>
      <w:footerReference w:type="first" r:id="rId13"/>
      <w:pgSz w:w="11906" w:h="16838"/>
      <w:pgMar w:top="1180" w:right="737" w:bottom="1134" w:left="1701" w:header="1123" w:footer="7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E025E" w14:textId="77777777" w:rsidR="00844195" w:rsidRDefault="00844195">
      <w:r>
        <w:separator/>
      </w:r>
    </w:p>
  </w:endnote>
  <w:endnote w:type="continuationSeparator" w:id="0">
    <w:p w14:paraId="3E3C429D" w14:textId="77777777" w:rsidR="00844195" w:rsidRDefault="0084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F6848" w14:textId="77777777" w:rsidR="00B85ACD" w:rsidRDefault="00AA5FA7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val="en-US" w:eastAsia="en-US"/>
      </w:rPr>
      <w:drawing>
        <wp:inline distT="0" distB="0" distL="0" distR="0" wp14:anchorId="0609CF39" wp14:editId="415F8291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06E18" w14:textId="77777777" w:rsidR="00B85ACD" w:rsidRDefault="00B85ACD">
    <w:pPr>
      <w:pStyle w:val="Porat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3485E" w14:textId="77777777" w:rsidR="00844195" w:rsidRDefault="00844195">
      <w:r>
        <w:separator/>
      </w:r>
    </w:p>
  </w:footnote>
  <w:footnote w:type="continuationSeparator" w:id="0">
    <w:p w14:paraId="25967B0E" w14:textId="77777777" w:rsidR="00844195" w:rsidRDefault="0084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407852"/>
      <w:docPartObj>
        <w:docPartGallery w:val="Page Numbers (Top of Page)"/>
        <w:docPartUnique/>
      </w:docPartObj>
    </w:sdtPr>
    <w:sdtEndPr/>
    <w:sdtContent>
      <w:p w14:paraId="0828601A" w14:textId="3525F640" w:rsidR="00B85ACD" w:rsidRDefault="00AA5FA7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97398">
          <w:rPr>
            <w:noProof/>
          </w:rPr>
          <w:t>2</w:t>
        </w:r>
        <w:r>
          <w:fldChar w:fldCharType="end"/>
        </w:r>
      </w:p>
    </w:sdtContent>
  </w:sdt>
  <w:p w14:paraId="0FFB7F12" w14:textId="77777777" w:rsidR="00B85ACD" w:rsidRDefault="00B85ACD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F7A1" w14:textId="77777777" w:rsidR="00B85ACD" w:rsidRDefault="00AA5FA7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lang w:val="en-US" w:eastAsia="en-US"/>
      </w:rPr>
      <w:drawing>
        <wp:inline distT="0" distB="0" distL="0" distR="0" wp14:anchorId="65C45555" wp14:editId="380A8129">
          <wp:extent cx="563880" cy="556260"/>
          <wp:effectExtent l="0" t="0" r="0" b="0"/>
          <wp:docPr id="1" name="Paveikslėlis 1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1A5D2" w14:textId="77777777" w:rsidR="00B85ACD" w:rsidRDefault="00B85ACD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5CE323F5" w14:textId="77777777" w:rsidR="00B85ACD" w:rsidRDefault="00AA5FA7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10E75076" w14:textId="77777777" w:rsidR="00B85ACD" w:rsidRDefault="00B85ACD">
    <w:pPr>
      <w:suppressAutoHyphens w:val="0"/>
      <w:jc w:val="center"/>
      <w:rPr>
        <w:b/>
        <w:bCs/>
        <w:sz w:val="26"/>
        <w:lang w:eastAsia="en-US"/>
      </w:rPr>
    </w:pPr>
  </w:p>
  <w:p w14:paraId="15068C45" w14:textId="77777777" w:rsidR="00B85ACD" w:rsidRDefault="00AA5FA7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373FFEE5" w14:textId="77777777" w:rsidR="00B85ACD" w:rsidRDefault="00AA5FA7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2D226A23" w14:textId="77777777" w:rsidR="00B85ACD" w:rsidRDefault="00AA5FA7">
    <w:pPr>
      <w:pBdr>
        <w:bottom w:val="single" w:sz="4" w:space="1" w:color="000000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1C4E9D7B" w14:textId="77777777" w:rsidR="00B85ACD" w:rsidRDefault="00AA5FA7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EFC2638" w14:textId="77777777" w:rsidR="00B85ACD" w:rsidRDefault="00B85ACD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C2892"/>
    <w:multiLevelType w:val="multilevel"/>
    <w:tmpl w:val="477E02A8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CD"/>
    <w:rsid w:val="000D761F"/>
    <w:rsid w:val="001A69A8"/>
    <w:rsid w:val="001E04E6"/>
    <w:rsid w:val="00243CB9"/>
    <w:rsid w:val="0029709A"/>
    <w:rsid w:val="003F5897"/>
    <w:rsid w:val="00497398"/>
    <w:rsid w:val="0049770E"/>
    <w:rsid w:val="00606C95"/>
    <w:rsid w:val="006D178A"/>
    <w:rsid w:val="007B3EC7"/>
    <w:rsid w:val="008357A4"/>
    <w:rsid w:val="00844195"/>
    <w:rsid w:val="009A5674"/>
    <w:rsid w:val="009B1AAB"/>
    <w:rsid w:val="009B1C13"/>
    <w:rsid w:val="00A07BE4"/>
    <w:rsid w:val="00A358D9"/>
    <w:rsid w:val="00AA1A85"/>
    <w:rsid w:val="00AA5FA7"/>
    <w:rsid w:val="00AB512A"/>
    <w:rsid w:val="00AD14B4"/>
    <w:rsid w:val="00AE40E3"/>
    <w:rsid w:val="00B20CA3"/>
    <w:rsid w:val="00B26A56"/>
    <w:rsid w:val="00B85ACD"/>
    <w:rsid w:val="00BA3348"/>
    <w:rsid w:val="00C34D86"/>
    <w:rsid w:val="00C36C4E"/>
    <w:rsid w:val="00CA7BC1"/>
    <w:rsid w:val="00D66A4A"/>
    <w:rsid w:val="00D841EA"/>
    <w:rsid w:val="00DC7326"/>
    <w:rsid w:val="00E14527"/>
    <w:rsid w:val="00EF3A61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D890"/>
  <w15:docId w15:val="{EFEF31FE-94A7-4403-A5A2-05AD2F5D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">
    <w:name w:val="Poraštė Diagrama"/>
    <w:basedOn w:val="Numatytasispastraiposriftas"/>
    <w:link w:val="Porat"/>
    <w:qFormat/>
    <w:rsid w:val="00FE2B69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qFormat/>
    <w:rsid w:val="009C7865"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qFormat/>
    <w:rsid w:val="006A74E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6A74E2"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6A74E2"/>
    <w:rPr>
      <w:b/>
      <w:bCs/>
      <w:lang w:eastAsia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qFormat/>
    <w:rsid w:val="005A2039"/>
    <w:pPr>
      <w:suppressLineNumbers/>
    </w:p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110A0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qFormat/>
    <w:rsid w:val="00FE1527"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rsid w:val="00E71C8C"/>
    <w:pPr>
      <w:suppressAutoHyphens w:val="0"/>
      <w:spacing w:after="150"/>
    </w:pPr>
    <w:rPr>
      <w:lang w:eastAsia="lt-LT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6A74E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6A74E2"/>
    <w:rPr>
      <w:b/>
      <w:bCs/>
    </w:rPr>
  </w:style>
  <w:style w:type="character" w:customStyle="1" w:styleId="z-html">
    <w:name w:val="z-html"/>
    <w:basedOn w:val="Numatytasispastraiposriftas"/>
    <w:rsid w:val="009A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bbd34cd0854b11eaa51db668f0092944?positionInSearchResults=0&amp;searchModelUUID=0712556a-50c0-4789-afe3-b873aba92b4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.daugis@t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a.vasiulyte@t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5AED-7460-444D-B6F6-B11F4B54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670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Student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Agnija Vikšnienė</cp:lastModifiedBy>
  <cp:revision>2</cp:revision>
  <cp:lastPrinted>2020-03-12T09:09:00Z</cp:lastPrinted>
  <dcterms:created xsi:type="dcterms:W3CDTF">2020-05-06T12:30:00Z</dcterms:created>
  <dcterms:modified xsi:type="dcterms:W3CDTF">2020-05-06T12:30:00Z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