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5A" w:rsidRDefault="00C66B17">
      <w:pPr>
        <w:tabs>
          <w:tab w:val="left" w:pos="7371"/>
        </w:tabs>
        <w:suppressAutoHyphens/>
        <w:spacing w:line="276" w:lineRule="auto"/>
        <w:ind w:firstLine="7920"/>
        <w:textAlignment w:val="baseline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 xml:space="preserve"> </w:t>
      </w:r>
      <w:r w:rsidR="00AF6EE6">
        <w:rPr>
          <w:rFonts w:eastAsia="Calibri"/>
          <w:b/>
          <w:kern w:val="3"/>
          <w:szCs w:val="24"/>
        </w:rPr>
        <w:t>Projektas</w:t>
      </w:r>
    </w:p>
    <w:p w:rsidR="00FB775A" w:rsidRDefault="00FB775A">
      <w:pPr>
        <w:tabs>
          <w:tab w:val="center" w:pos="4819"/>
          <w:tab w:val="right" w:pos="9638"/>
        </w:tabs>
        <w:suppressAutoHyphens/>
        <w:spacing w:line="276" w:lineRule="auto"/>
        <w:jc w:val="right"/>
        <w:textAlignment w:val="baseline"/>
        <w:rPr>
          <w:rFonts w:ascii="Calibri" w:eastAsia="Calibri" w:hAnsi="Calibri"/>
          <w:kern w:val="3"/>
          <w:sz w:val="22"/>
          <w:szCs w:val="22"/>
        </w:rPr>
      </w:pPr>
    </w:p>
    <w:p w:rsidR="00FB775A" w:rsidRDefault="00FB775A">
      <w:pPr>
        <w:rPr>
          <w:sz w:val="18"/>
          <w:szCs w:val="18"/>
        </w:rPr>
      </w:pPr>
    </w:p>
    <w:p w:rsidR="00FB775A" w:rsidRDefault="00AF6EE6">
      <w:pPr>
        <w:suppressAutoHyphens/>
        <w:jc w:val="center"/>
        <w:textAlignment w:val="baseline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>LIETUVOS RESPUBLIKOS VYRIAUSYBĖ</w:t>
      </w:r>
    </w:p>
    <w:p w:rsidR="00FB775A" w:rsidRDefault="00FB775A">
      <w:pPr>
        <w:suppressAutoHyphens/>
        <w:textAlignment w:val="baseline"/>
        <w:rPr>
          <w:rFonts w:eastAsia="Calibri"/>
          <w:b/>
          <w:kern w:val="3"/>
          <w:szCs w:val="24"/>
        </w:rPr>
      </w:pPr>
    </w:p>
    <w:p w:rsidR="00FB775A" w:rsidRDefault="00AF6EE6">
      <w:pPr>
        <w:suppressAutoHyphens/>
        <w:jc w:val="center"/>
        <w:textAlignment w:val="baseline"/>
        <w:rPr>
          <w:rFonts w:eastAsia="Calibri"/>
          <w:b/>
          <w:kern w:val="3"/>
          <w:szCs w:val="24"/>
        </w:rPr>
      </w:pPr>
      <w:r>
        <w:rPr>
          <w:rFonts w:eastAsia="Calibri"/>
          <w:b/>
          <w:kern w:val="3"/>
          <w:szCs w:val="24"/>
        </w:rPr>
        <w:t>NUTARIMAS</w:t>
      </w:r>
    </w:p>
    <w:p w:rsidR="00FB775A" w:rsidRDefault="00AF6EE6" w:rsidP="003521E1">
      <w:pPr>
        <w:tabs>
          <w:tab w:val="left" w:pos="6804"/>
        </w:tabs>
        <w:ind w:firstLine="567"/>
        <w:jc w:val="center"/>
        <w:rPr>
          <w:b/>
          <w:kern w:val="3"/>
        </w:rPr>
      </w:pPr>
      <w:r>
        <w:rPr>
          <w:rFonts w:eastAsia="Calibri"/>
          <w:b/>
          <w:kern w:val="3"/>
          <w:szCs w:val="24"/>
        </w:rPr>
        <w:t xml:space="preserve">DĖL </w:t>
      </w:r>
      <w:r w:rsidR="000E5A1F" w:rsidRPr="000E5A1F">
        <w:rPr>
          <w:b/>
          <w:szCs w:val="24"/>
        </w:rPr>
        <w:t>LIET</w:t>
      </w:r>
      <w:r w:rsidR="000E5A1F">
        <w:rPr>
          <w:b/>
          <w:szCs w:val="24"/>
        </w:rPr>
        <w:t xml:space="preserve">UVOS RESPUBLIKOS </w:t>
      </w:r>
      <w:r w:rsidR="003521E1">
        <w:rPr>
          <w:b/>
          <w:caps/>
          <w:color w:val="000000"/>
        </w:rPr>
        <w:t xml:space="preserve">VALSTYBĖS SIENOS IR JOS APSAUGOS ĮSTATYMo Nr. VIII-1666 23 straipsniO pakeitimo įstatymo </w:t>
      </w:r>
      <w:r w:rsidR="00F23329">
        <w:rPr>
          <w:b/>
          <w:caps/>
          <w:color w:val="000000"/>
        </w:rPr>
        <w:t>PROJEKTO</w:t>
      </w:r>
      <w:r w:rsidR="00E9257A">
        <w:rPr>
          <w:b/>
          <w:caps/>
          <w:color w:val="000000"/>
        </w:rPr>
        <w:t xml:space="preserve">, </w:t>
      </w:r>
      <w:r w:rsidR="00E9257A" w:rsidRPr="00E9257A">
        <w:rPr>
          <w:rFonts w:eastAsia="MS Mincho"/>
          <w:b/>
          <w:bCs/>
          <w:szCs w:val="24"/>
          <w:lang w:eastAsia="ja-JP"/>
        </w:rPr>
        <w:t>LIETUVOS RESPUBLIKOS BRANDUOLINĖS ENERGIJOS ĮSTATYMO NR.</w:t>
      </w:r>
      <w:r w:rsidR="00766B9E">
        <w:rPr>
          <w:rFonts w:eastAsia="MS Mincho"/>
          <w:b/>
          <w:bCs/>
          <w:szCs w:val="24"/>
          <w:lang w:eastAsia="ja-JP"/>
        </w:rPr>
        <w:t> </w:t>
      </w:r>
      <w:r w:rsidR="00E9257A" w:rsidRPr="00E9257A">
        <w:rPr>
          <w:rFonts w:eastAsia="MS Mincho"/>
          <w:b/>
          <w:bCs/>
          <w:szCs w:val="24"/>
          <w:lang w:eastAsia="ja-JP"/>
        </w:rPr>
        <w:t>I-1613 36 STRAIPSNIO PAKEITIMO ĮST</w:t>
      </w:r>
      <w:bookmarkStart w:id="0" w:name="_GoBack"/>
      <w:bookmarkEnd w:id="0"/>
      <w:r w:rsidR="00E9257A" w:rsidRPr="00E9257A">
        <w:rPr>
          <w:rFonts w:eastAsia="MS Mincho"/>
          <w:b/>
          <w:bCs/>
          <w:szCs w:val="24"/>
          <w:lang w:eastAsia="ja-JP"/>
        </w:rPr>
        <w:t xml:space="preserve">ATYMO PROJEKTO, 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>LIETUVOS RESPUBLIKOS VIE</w:t>
      </w:r>
      <w:r w:rsidR="00E9257A" w:rsidRPr="00E9257A">
        <w:rPr>
          <w:rFonts w:ascii="TimesLT" w:eastAsia="MS Mincho" w:hAnsi="TimesLT" w:hint="cs"/>
          <w:b/>
          <w:szCs w:val="24"/>
          <w:lang w:eastAsia="zh-CN"/>
        </w:rPr>
        <w:t>Š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 xml:space="preserve">OJO SAUGUMO TARNYBOS </w:t>
      </w:r>
      <w:r w:rsidR="00E9257A" w:rsidRPr="00E9257A">
        <w:rPr>
          <w:rFonts w:ascii="TimesLT" w:eastAsia="MS Mincho" w:hAnsi="TimesLT" w:hint="cs"/>
          <w:b/>
          <w:szCs w:val="24"/>
          <w:lang w:eastAsia="zh-CN"/>
        </w:rPr>
        <w:t>Į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>STATYMO NR.</w:t>
      </w:r>
      <w:r w:rsidR="00766B9E">
        <w:rPr>
          <w:rFonts w:ascii="TimesLT" w:eastAsia="MS Mincho" w:hAnsi="TimesLT"/>
          <w:b/>
          <w:szCs w:val="24"/>
          <w:lang w:eastAsia="zh-CN"/>
        </w:rPr>
        <w:t> 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>X-813 2</w:t>
      </w:r>
      <w:r w:rsidR="00766B9E">
        <w:rPr>
          <w:rFonts w:ascii="TimesLT" w:eastAsia="MS Mincho" w:hAnsi="TimesLT"/>
          <w:b/>
          <w:szCs w:val="24"/>
          <w:lang w:eastAsia="zh-CN"/>
        </w:rPr>
        <w:t> 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>STRAIPSNI</w:t>
      </w:r>
      <w:r w:rsidR="00761F8A">
        <w:rPr>
          <w:rFonts w:ascii="TimesLT" w:eastAsia="MS Mincho" w:hAnsi="TimesLT"/>
          <w:b/>
          <w:szCs w:val="24"/>
          <w:lang w:eastAsia="zh-CN"/>
        </w:rPr>
        <w:t>O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 xml:space="preserve"> PAKEITIMO </w:t>
      </w:r>
      <w:r w:rsidR="00E9257A" w:rsidRPr="00E9257A">
        <w:rPr>
          <w:rFonts w:ascii="TimesLT" w:eastAsia="MS Mincho" w:hAnsi="TimesLT" w:hint="cs"/>
          <w:b/>
          <w:szCs w:val="24"/>
          <w:lang w:eastAsia="zh-CN"/>
        </w:rPr>
        <w:t>Į</w:t>
      </w:r>
      <w:r w:rsidR="00E9257A" w:rsidRPr="00E9257A">
        <w:rPr>
          <w:rFonts w:ascii="TimesLT" w:eastAsia="MS Mincho" w:hAnsi="TimesLT"/>
          <w:b/>
          <w:szCs w:val="24"/>
          <w:lang w:eastAsia="zh-CN"/>
        </w:rPr>
        <w:t>STATYMO PROJEKTO</w:t>
      </w:r>
      <w:r w:rsidR="00E9257A">
        <w:rPr>
          <w:rFonts w:ascii="TimesLT" w:eastAsia="MS Mincho" w:hAnsi="TimesLT"/>
          <w:b/>
          <w:szCs w:val="24"/>
          <w:lang w:eastAsia="zh-CN"/>
        </w:rPr>
        <w:t xml:space="preserve"> </w:t>
      </w:r>
      <w:r>
        <w:rPr>
          <w:rFonts w:eastAsia="Calibri"/>
          <w:b/>
          <w:kern w:val="3"/>
          <w:szCs w:val="24"/>
        </w:rPr>
        <w:t>PATEIKIMO LIETUVOS RESPUBLIKOS SEIMUI</w:t>
      </w:r>
    </w:p>
    <w:p w:rsidR="00FB775A" w:rsidRDefault="00FB775A">
      <w:pPr>
        <w:suppressAutoHyphens/>
        <w:textAlignment w:val="baseline"/>
        <w:rPr>
          <w:rFonts w:eastAsia="Calibri"/>
          <w:kern w:val="3"/>
          <w:szCs w:val="24"/>
        </w:rPr>
      </w:pPr>
    </w:p>
    <w:p w:rsidR="00FB775A" w:rsidRDefault="00AF6EE6">
      <w:pPr>
        <w:suppressAutoHyphens/>
        <w:jc w:val="center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Nr.</w:t>
      </w:r>
    </w:p>
    <w:p w:rsidR="00FB775A" w:rsidRDefault="00AF6EE6">
      <w:pPr>
        <w:suppressAutoHyphens/>
        <w:jc w:val="center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Vilnius</w:t>
      </w:r>
    </w:p>
    <w:p w:rsidR="00FB775A" w:rsidRDefault="00FB775A">
      <w:pPr>
        <w:suppressAutoHyphens/>
        <w:textAlignment w:val="baseline"/>
        <w:rPr>
          <w:rFonts w:eastAsia="Calibri"/>
          <w:kern w:val="3"/>
          <w:szCs w:val="24"/>
        </w:rPr>
      </w:pPr>
    </w:p>
    <w:p w:rsidR="00FB775A" w:rsidRDefault="00AF6EE6" w:rsidP="008A4825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kern w:val="3"/>
          <w:szCs w:val="24"/>
        </w:rPr>
      </w:pPr>
      <w:r>
        <w:rPr>
          <w:kern w:val="3"/>
          <w:szCs w:val="24"/>
        </w:rPr>
        <w:t>Lietuvos Respublikos Vyriausybė</w:t>
      </w:r>
      <w:r>
        <w:rPr>
          <w:spacing w:val="100"/>
          <w:kern w:val="3"/>
          <w:szCs w:val="24"/>
        </w:rPr>
        <w:t xml:space="preserve"> nutari</w:t>
      </w:r>
      <w:r>
        <w:rPr>
          <w:kern w:val="3"/>
          <w:szCs w:val="24"/>
        </w:rPr>
        <w:t>a</w:t>
      </w:r>
      <w:r>
        <w:rPr>
          <w:rFonts w:eastAsia="Calibri"/>
          <w:kern w:val="3"/>
          <w:szCs w:val="24"/>
        </w:rPr>
        <w:t>:</w:t>
      </w:r>
    </w:p>
    <w:p w:rsidR="00FB775A" w:rsidRDefault="00AF6EE6" w:rsidP="008A4825">
      <w:pPr>
        <w:suppressAutoHyphens/>
        <w:spacing w:line="360" w:lineRule="auto"/>
        <w:ind w:firstLine="720"/>
        <w:jc w:val="both"/>
        <w:textAlignment w:val="baseline"/>
        <w:rPr>
          <w:kern w:val="3"/>
        </w:rPr>
      </w:pPr>
      <w:r>
        <w:rPr>
          <w:rFonts w:eastAsia="Calibri"/>
          <w:kern w:val="3"/>
          <w:szCs w:val="24"/>
        </w:rPr>
        <w:t xml:space="preserve">1. Pritarti </w:t>
      </w:r>
      <w:r w:rsidR="000E5A1F">
        <w:rPr>
          <w:szCs w:val="24"/>
        </w:rPr>
        <w:t>L</w:t>
      </w:r>
      <w:r w:rsidR="000E5A1F" w:rsidRPr="007A6E06">
        <w:rPr>
          <w:szCs w:val="24"/>
        </w:rPr>
        <w:t xml:space="preserve">ietuvos </w:t>
      </w:r>
      <w:r w:rsidR="000E5A1F">
        <w:rPr>
          <w:szCs w:val="24"/>
        </w:rPr>
        <w:t>R</w:t>
      </w:r>
      <w:r w:rsidR="000E5A1F" w:rsidRPr="007A6E06">
        <w:rPr>
          <w:szCs w:val="24"/>
        </w:rPr>
        <w:t>espublikos</w:t>
      </w:r>
      <w:r w:rsidR="000E5A1F">
        <w:rPr>
          <w:szCs w:val="24"/>
        </w:rPr>
        <w:t xml:space="preserve"> </w:t>
      </w:r>
      <w:r w:rsidR="003521E1" w:rsidRPr="003521E1">
        <w:rPr>
          <w:szCs w:val="24"/>
        </w:rPr>
        <w:t>valstybės sienos ir jos apsaugos įstatymo Nr.</w:t>
      </w:r>
      <w:r w:rsidR="00300A83">
        <w:rPr>
          <w:szCs w:val="24"/>
        </w:rPr>
        <w:t> </w:t>
      </w:r>
      <w:r w:rsidR="003521E1" w:rsidRPr="003521E1">
        <w:rPr>
          <w:szCs w:val="24"/>
        </w:rPr>
        <w:t>VIII-1666 23 straipsnio pakeitimo įstatymo projekt</w:t>
      </w:r>
      <w:r w:rsidR="003521E1">
        <w:rPr>
          <w:szCs w:val="24"/>
        </w:rPr>
        <w:t>u</w:t>
      </w:r>
      <w:r>
        <w:rPr>
          <w:rFonts w:eastAsia="Calibri"/>
          <w:bCs/>
          <w:kern w:val="3"/>
          <w:szCs w:val="24"/>
        </w:rPr>
        <w:t>i</w:t>
      </w:r>
      <w:r w:rsidR="00E9257A">
        <w:rPr>
          <w:rFonts w:eastAsia="Calibri"/>
          <w:bCs/>
          <w:kern w:val="3"/>
          <w:szCs w:val="24"/>
        </w:rPr>
        <w:t>, Lietuvos Respublikos branduolinės energijos įstatymo Nr. I-1613 36 straipsnio pakeitimo įstatymo projektui, Lietuvos Respublikos viešojo saugumo tarnybos įstatymo Nr. X-813 2 straipsni</w:t>
      </w:r>
      <w:r w:rsidR="00761F8A">
        <w:rPr>
          <w:rFonts w:eastAsia="Calibri"/>
          <w:bCs/>
          <w:kern w:val="3"/>
          <w:szCs w:val="24"/>
        </w:rPr>
        <w:t>o</w:t>
      </w:r>
      <w:r w:rsidR="00E9257A">
        <w:rPr>
          <w:rFonts w:eastAsia="Calibri"/>
          <w:bCs/>
          <w:kern w:val="3"/>
          <w:szCs w:val="24"/>
        </w:rPr>
        <w:t xml:space="preserve"> pakeitimo įstatymo projektui</w:t>
      </w:r>
      <w:r>
        <w:rPr>
          <w:rFonts w:eastAsia="Calibri"/>
          <w:bCs/>
          <w:kern w:val="3"/>
          <w:szCs w:val="24"/>
        </w:rPr>
        <w:t xml:space="preserve"> ir </w:t>
      </w:r>
      <w:r>
        <w:rPr>
          <w:rFonts w:eastAsia="Calibri"/>
          <w:kern w:val="3"/>
          <w:szCs w:val="24"/>
        </w:rPr>
        <w:t>pateikti j</w:t>
      </w:r>
      <w:r w:rsidR="00E9257A">
        <w:rPr>
          <w:rFonts w:eastAsia="Calibri"/>
          <w:kern w:val="3"/>
          <w:szCs w:val="24"/>
        </w:rPr>
        <w:t>uos</w:t>
      </w:r>
      <w:r>
        <w:rPr>
          <w:rFonts w:eastAsia="Calibri"/>
          <w:kern w:val="3"/>
          <w:szCs w:val="24"/>
        </w:rPr>
        <w:t xml:space="preserve"> Lietuvos Respublikos Seimui.</w:t>
      </w:r>
    </w:p>
    <w:p w:rsidR="00FB775A" w:rsidRDefault="00AF6EE6" w:rsidP="008A4825">
      <w:pPr>
        <w:suppressAutoHyphens/>
        <w:spacing w:line="360" w:lineRule="auto"/>
        <w:ind w:firstLine="720"/>
        <w:jc w:val="both"/>
        <w:textAlignment w:val="baseline"/>
        <w:rPr>
          <w:kern w:val="3"/>
        </w:rPr>
      </w:pPr>
      <w:r>
        <w:rPr>
          <w:rFonts w:eastAsia="Calibri"/>
          <w:kern w:val="3"/>
          <w:szCs w:val="24"/>
        </w:rPr>
        <w:t xml:space="preserve">2. Įgalioti </w:t>
      </w:r>
      <w:r w:rsidR="002A6593">
        <w:rPr>
          <w:szCs w:val="24"/>
        </w:rPr>
        <w:t>L</w:t>
      </w:r>
      <w:r w:rsidR="002A6593" w:rsidRPr="007A6E06">
        <w:rPr>
          <w:szCs w:val="24"/>
        </w:rPr>
        <w:t xml:space="preserve">ietuvos </w:t>
      </w:r>
      <w:r w:rsidR="002A6593">
        <w:rPr>
          <w:szCs w:val="24"/>
        </w:rPr>
        <w:t>R</w:t>
      </w:r>
      <w:r w:rsidR="002A6593" w:rsidRPr="007A6E06">
        <w:rPr>
          <w:szCs w:val="24"/>
        </w:rPr>
        <w:t>espublikos</w:t>
      </w:r>
      <w:r w:rsidR="002A6593">
        <w:rPr>
          <w:szCs w:val="24"/>
        </w:rPr>
        <w:t xml:space="preserve"> </w:t>
      </w:r>
      <w:r>
        <w:rPr>
          <w:rFonts w:eastAsia="Calibri"/>
          <w:kern w:val="3"/>
          <w:szCs w:val="24"/>
        </w:rPr>
        <w:t xml:space="preserve">vidaus reikalų ministrą Eimutį Misiūną, o jam negalint dalyvauti – </w:t>
      </w:r>
      <w:r w:rsidR="002A6593">
        <w:rPr>
          <w:szCs w:val="24"/>
        </w:rPr>
        <w:t>L</w:t>
      </w:r>
      <w:r w:rsidR="002A6593" w:rsidRPr="007A6E06">
        <w:rPr>
          <w:szCs w:val="24"/>
        </w:rPr>
        <w:t xml:space="preserve">ietuvos </w:t>
      </w:r>
      <w:r w:rsidR="002A6593">
        <w:rPr>
          <w:szCs w:val="24"/>
        </w:rPr>
        <w:t>R</w:t>
      </w:r>
      <w:r w:rsidR="002A6593" w:rsidRPr="007A6E06">
        <w:rPr>
          <w:szCs w:val="24"/>
        </w:rPr>
        <w:t>espublikos</w:t>
      </w:r>
      <w:r w:rsidR="002A6593">
        <w:rPr>
          <w:szCs w:val="24"/>
        </w:rPr>
        <w:t xml:space="preserve"> </w:t>
      </w:r>
      <w:r>
        <w:rPr>
          <w:rFonts w:eastAsia="Calibri"/>
          <w:kern w:val="3"/>
          <w:szCs w:val="24"/>
        </w:rPr>
        <w:t xml:space="preserve">vidaus reikalų viceministrą </w:t>
      </w:r>
      <w:r w:rsidR="001F2167">
        <w:rPr>
          <w:rFonts w:eastAsia="Calibri"/>
          <w:kern w:val="3"/>
          <w:szCs w:val="24"/>
        </w:rPr>
        <w:t>Česlovą Mulmą</w:t>
      </w:r>
      <w:r>
        <w:rPr>
          <w:rFonts w:eastAsia="Calibri"/>
          <w:kern w:val="3"/>
          <w:szCs w:val="24"/>
        </w:rPr>
        <w:t xml:space="preserve"> atstovauti Lietuvos Respublikos Vyriausybei, svarstant nurodyt</w:t>
      </w:r>
      <w:r w:rsidR="00125A8F">
        <w:rPr>
          <w:rFonts w:eastAsia="Calibri"/>
          <w:kern w:val="3"/>
          <w:szCs w:val="24"/>
        </w:rPr>
        <w:t>us</w:t>
      </w:r>
      <w:r>
        <w:rPr>
          <w:rFonts w:eastAsia="Calibri"/>
          <w:kern w:val="3"/>
          <w:szCs w:val="24"/>
        </w:rPr>
        <w:t xml:space="preserve"> įstatymo projekt</w:t>
      </w:r>
      <w:r w:rsidR="00125A8F">
        <w:rPr>
          <w:rFonts w:eastAsia="Calibri"/>
          <w:kern w:val="3"/>
          <w:szCs w:val="24"/>
        </w:rPr>
        <w:t>us</w:t>
      </w:r>
      <w:r>
        <w:rPr>
          <w:rFonts w:eastAsia="Calibri"/>
          <w:kern w:val="3"/>
          <w:szCs w:val="24"/>
        </w:rPr>
        <w:t xml:space="preserve"> Lietuvos Respublikos Seime.</w:t>
      </w: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AF6EE6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Ministras Pirmininkas</w:t>
      </w: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FB775A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</w:p>
    <w:p w:rsidR="00FB775A" w:rsidRDefault="00AF6EE6" w:rsidP="003521E1">
      <w:pPr>
        <w:suppressAutoHyphens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Vidaus reikalų ministras</w:t>
      </w:r>
    </w:p>
    <w:p w:rsidR="00FB775A" w:rsidRDefault="00FB775A">
      <w:pPr>
        <w:suppressAutoHyphens/>
        <w:spacing w:line="276" w:lineRule="auto"/>
        <w:ind w:firstLine="851"/>
        <w:jc w:val="both"/>
        <w:textAlignment w:val="baseline"/>
        <w:rPr>
          <w:rFonts w:ascii="Calibri" w:eastAsia="Calibri" w:hAnsi="Calibri"/>
          <w:kern w:val="3"/>
          <w:sz w:val="22"/>
          <w:szCs w:val="22"/>
        </w:rPr>
      </w:pPr>
    </w:p>
    <w:sectPr w:rsidR="00FB775A" w:rsidSect="00300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46" w:rsidRDefault="00291F46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separator/>
      </w:r>
    </w:p>
  </w:endnote>
  <w:endnote w:type="continuationSeparator" w:id="0">
    <w:p w:rsidR="00291F46" w:rsidRDefault="00291F46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FB775A">
    <w:pPr>
      <w:suppressAutoHyphens/>
      <w:textAlignment w:val="baseline"/>
      <w:rPr>
        <w:kern w:val="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FB775A">
    <w:pPr>
      <w:tabs>
        <w:tab w:val="center" w:pos="4819"/>
        <w:tab w:val="right" w:pos="9638"/>
      </w:tabs>
      <w:suppressAutoHyphens/>
      <w:spacing w:after="200" w:line="276" w:lineRule="auto"/>
      <w:textAlignment w:val="baseline"/>
      <w:rPr>
        <w:rFonts w:ascii="Calibri" w:eastAsia="Calibri" w:hAnsi="Calibri"/>
        <w:kern w:val="3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FB775A">
    <w:pPr>
      <w:tabs>
        <w:tab w:val="center" w:pos="4819"/>
        <w:tab w:val="right" w:pos="9638"/>
      </w:tabs>
      <w:suppressAutoHyphens/>
      <w:spacing w:after="200" w:line="276" w:lineRule="auto"/>
      <w:textAlignment w:val="baseline"/>
      <w:rPr>
        <w:rFonts w:ascii="Calibri" w:eastAsia="Calibri" w:hAnsi="Calibri"/>
        <w:kern w:val="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46" w:rsidRDefault="00291F46">
      <w:pPr>
        <w:widowControl w:val="0"/>
        <w:suppressAutoHyphens/>
        <w:textAlignment w:val="baseline"/>
        <w:rPr>
          <w:kern w:val="3"/>
        </w:rPr>
      </w:pPr>
      <w:r>
        <w:rPr>
          <w:color w:val="000000"/>
          <w:kern w:val="3"/>
        </w:rPr>
        <w:separator/>
      </w:r>
    </w:p>
  </w:footnote>
  <w:footnote w:type="continuationSeparator" w:id="0">
    <w:p w:rsidR="00291F46" w:rsidRDefault="00291F46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FB775A">
    <w:pPr>
      <w:suppressAutoHyphens/>
      <w:textAlignment w:val="baseline"/>
      <w:rPr>
        <w:kern w:val="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AF6EE6">
    <w:pPr>
      <w:tabs>
        <w:tab w:val="center" w:pos="4819"/>
        <w:tab w:val="right" w:pos="9638"/>
      </w:tabs>
      <w:suppressAutoHyphens/>
      <w:spacing w:after="200" w:line="276" w:lineRule="auto"/>
      <w:jc w:val="center"/>
      <w:textAlignment w:val="baseline"/>
      <w:rPr>
        <w:rFonts w:ascii="Calibri" w:eastAsia="Calibri" w:hAnsi="Calibri"/>
        <w:kern w:val="3"/>
        <w:sz w:val="22"/>
        <w:szCs w:val="22"/>
      </w:rPr>
    </w:pPr>
    <w:r>
      <w:rPr>
        <w:rFonts w:ascii="Calibri" w:eastAsia="Calibri" w:hAnsi="Calibri"/>
        <w:kern w:val="3"/>
        <w:sz w:val="22"/>
        <w:szCs w:val="22"/>
      </w:rPr>
      <w:fldChar w:fldCharType="begin"/>
    </w:r>
    <w:r>
      <w:rPr>
        <w:rFonts w:ascii="Calibri" w:eastAsia="Calibri" w:hAnsi="Calibri"/>
        <w:kern w:val="3"/>
        <w:sz w:val="22"/>
        <w:szCs w:val="22"/>
      </w:rPr>
      <w:instrText xml:space="preserve"> PAGE </w:instrText>
    </w:r>
    <w:r>
      <w:rPr>
        <w:rFonts w:ascii="Calibri" w:eastAsia="Calibri" w:hAnsi="Calibri"/>
        <w:kern w:val="3"/>
        <w:sz w:val="22"/>
        <w:szCs w:val="22"/>
      </w:rPr>
      <w:fldChar w:fldCharType="separate"/>
    </w:r>
    <w:r>
      <w:rPr>
        <w:rFonts w:ascii="Calibri" w:eastAsia="Calibri" w:hAnsi="Calibri"/>
        <w:kern w:val="3"/>
        <w:sz w:val="22"/>
        <w:szCs w:val="22"/>
      </w:rPr>
      <w:t>0</w:t>
    </w:r>
    <w:r>
      <w:rPr>
        <w:rFonts w:ascii="Calibri" w:eastAsia="Calibri" w:hAnsi="Calibri"/>
        <w:kern w:val="3"/>
        <w:sz w:val="22"/>
        <w:szCs w:val="22"/>
      </w:rPr>
      <w:fldChar w:fldCharType="end"/>
    </w:r>
  </w:p>
  <w:p w:rsidR="00FB775A" w:rsidRDefault="00FB775A">
    <w:pPr>
      <w:tabs>
        <w:tab w:val="left" w:pos="7938"/>
      </w:tabs>
      <w:suppressAutoHyphens/>
      <w:ind w:left="7371"/>
      <w:textAlignment w:val="baseline"/>
      <w:rPr>
        <w:b/>
        <w:bCs/>
        <w:kern w:val="3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A" w:rsidRDefault="00FB775A">
    <w:pPr>
      <w:suppressAutoHyphens/>
      <w:textAlignment w:val="baseline"/>
      <w:rPr>
        <w:rFonts w:eastAsia="Calibri"/>
        <w:kern w:val="3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eleckienė">
    <w15:presenceInfo w15:providerId="AD" w15:userId="S-1-5-21-4209697224-3871758227-447121003-2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B2"/>
    <w:rsid w:val="000E5A1F"/>
    <w:rsid w:val="00125A8F"/>
    <w:rsid w:val="00161C83"/>
    <w:rsid w:val="001F2167"/>
    <w:rsid w:val="0023196E"/>
    <w:rsid w:val="00291F46"/>
    <w:rsid w:val="002A6593"/>
    <w:rsid w:val="00300A83"/>
    <w:rsid w:val="003521E1"/>
    <w:rsid w:val="003C18FB"/>
    <w:rsid w:val="003E234C"/>
    <w:rsid w:val="004F6FB2"/>
    <w:rsid w:val="00511EA5"/>
    <w:rsid w:val="005B744A"/>
    <w:rsid w:val="005E2DE7"/>
    <w:rsid w:val="006842C0"/>
    <w:rsid w:val="00761F8A"/>
    <w:rsid w:val="00766B9E"/>
    <w:rsid w:val="008A4825"/>
    <w:rsid w:val="00965569"/>
    <w:rsid w:val="00AF6EE6"/>
    <w:rsid w:val="00B31519"/>
    <w:rsid w:val="00C25A37"/>
    <w:rsid w:val="00C66B17"/>
    <w:rsid w:val="00CC5CB6"/>
    <w:rsid w:val="00CE71F7"/>
    <w:rsid w:val="00E9257A"/>
    <w:rsid w:val="00F23329"/>
    <w:rsid w:val="00F518F7"/>
    <w:rsid w:val="00FB775A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people.xml"
                 Type="http://schemas.microsoft.com/office/2011/relationships/peopl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2019-01-02T13:53:00Z</dcterms:created>
  <dc:creator>Vytautas</dc:creator>
  <cp:lastModifiedBy>Darius Domarkas</cp:lastModifiedBy>
  <cp:lastPrinted>2015-11-30T09:28:00Z</cp:lastPrinted>
  <dcterms:modified xsi:type="dcterms:W3CDTF">2019-01-02T13:53:00Z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