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20F" w:rsidRPr="00160E8D" w:rsidRDefault="0054120F" w:rsidP="0054120F">
      <w:pPr>
        <w:ind w:left="648" w:firstLine="4536"/>
        <w:rPr>
          <w:rFonts w:ascii="Times New Roman" w:hAnsi="Times New Roman" w:cs="Times New Roman"/>
          <w:bCs/>
          <w:sz w:val="24"/>
          <w:szCs w:val="24"/>
          <w:lang w:val="pt-BR" w:eastAsia="en-US"/>
        </w:rPr>
      </w:pPr>
      <w:r w:rsidRPr="00160E8D">
        <w:rPr>
          <w:rFonts w:ascii="Times New Roman" w:hAnsi="Times New Roman" w:cs="Times New Roman"/>
          <w:bCs/>
          <w:sz w:val="24"/>
          <w:szCs w:val="24"/>
          <w:lang w:val="pt-BR"/>
        </w:rPr>
        <w:t>PATVIRTINTA</w:t>
      </w:r>
    </w:p>
    <w:p w:rsidR="0054120F" w:rsidRPr="00160E8D" w:rsidRDefault="0054120F" w:rsidP="0054120F">
      <w:pPr>
        <w:ind w:left="5184" w:firstLine="0"/>
        <w:rPr>
          <w:rFonts w:ascii="Times New Roman" w:hAnsi="Times New Roman" w:cs="Times New Roman"/>
          <w:bCs/>
          <w:sz w:val="24"/>
          <w:szCs w:val="24"/>
          <w:lang w:val="it-IT"/>
        </w:rPr>
      </w:pPr>
      <w:r w:rsidRPr="00160E8D">
        <w:rPr>
          <w:rFonts w:ascii="Times New Roman" w:hAnsi="Times New Roman" w:cs="Times New Roman"/>
          <w:bCs/>
          <w:sz w:val="24"/>
          <w:szCs w:val="24"/>
          <w:lang w:val="pt-BR"/>
        </w:rPr>
        <w:t xml:space="preserve">Lietuvos Respublikos švietimo, mokslo ir sporto </w:t>
      </w:r>
      <w:r w:rsidRPr="00160E8D">
        <w:rPr>
          <w:rFonts w:ascii="Times New Roman" w:hAnsi="Times New Roman" w:cs="Times New Roman"/>
          <w:bCs/>
          <w:sz w:val="24"/>
          <w:szCs w:val="24"/>
          <w:lang w:val="it-IT"/>
        </w:rPr>
        <w:t xml:space="preserve">ministro 2019 m.                      </w:t>
      </w:r>
      <w:r w:rsidRPr="00160E8D">
        <w:rPr>
          <w:rFonts w:ascii="Times New Roman" w:hAnsi="Times New Roman" w:cs="Times New Roman"/>
          <w:bCs/>
          <w:sz w:val="24"/>
          <w:szCs w:val="24"/>
        </w:rPr>
        <w:t xml:space="preserve">d. </w:t>
      </w:r>
      <w:r w:rsidRPr="00160E8D">
        <w:rPr>
          <w:rFonts w:ascii="Times New Roman" w:hAnsi="Times New Roman" w:cs="Times New Roman"/>
          <w:bCs/>
          <w:sz w:val="24"/>
          <w:szCs w:val="24"/>
          <w:lang w:val="pt-BR"/>
        </w:rPr>
        <w:t>įsakymu Nr. V-</w:t>
      </w:r>
    </w:p>
    <w:p w:rsidR="0054120F" w:rsidRDefault="0054120F" w:rsidP="007C12C2">
      <w:pPr>
        <w:ind w:firstLine="0"/>
        <w:jc w:val="center"/>
        <w:rPr>
          <w:rFonts w:ascii="Times New Roman" w:hAnsi="Times New Roman" w:cs="Times New Roman"/>
          <w:b/>
          <w:sz w:val="24"/>
          <w:szCs w:val="24"/>
          <w:lang w:eastAsia="en-US"/>
        </w:rPr>
      </w:pPr>
    </w:p>
    <w:p w:rsidR="0054120F" w:rsidRDefault="0054120F" w:rsidP="007C12C2">
      <w:pPr>
        <w:ind w:firstLine="0"/>
        <w:jc w:val="center"/>
        <w:rPr>
          <w:rFonts w:ascii="Times New Roman" w:hAnsi="Times New Roman" w:cs="Times New Roman"/>
          <w:b/>
          <w:sz w:val="24"/>
          <w:szCs w:val="24"/>
          <w:lang w:eastAsia="en-US"/>
        </w:rPr>
      </w:pPr>
    </w:p>
    <w:p w:rsidR="007C12C2" w:rsidRPr="007C12C2" w:rsidRDefault="007C12C2" w:rsidP="007C12C2">
      <w:pPr>
        <w:ind w:firstLine="0"/>
        <w:jc w:val="center"/>
        <w:rPr>
          <w:rFonts w:ascii="Times New Roman" w:hAnsi="Times New Roman" w:cs="Times New Roman"/>
          <w:b/>
          <w:sz w:val="24"/>
          <w:szCs w:val="24"/>
        </w:rPr>
      </w:pPr>
      <w:r w:rsidRPr="007C12C2">
        <w:rPr>
          <w:rFonts w:ascii="Times New Roman" w:hAnsi="Times New Roman" w:cs="Times New Roman"/>
          <w:b/>
          <w:sz w:val="24"/>
          <w:szCs w:val="24"/>
          <w:lang w:eastAsia="en-US"/>
        </w:rPr>
        <w:t>UGDYMO PLĖTOTĖS CENTRO, SPECIALIOSIOS PEDAGOGIKOS IR PSICHOLOGIJOS CENTRO, ŠVIETIMO IR MOKSLO MINISTERIJOS ŠVIETIMO APRŪPINIMO CENTRO, NACIONALINIO EGZAMINŲ CENTRO, ŠVIETIMO INFORMACINIŲ TECHNOLOGIJŲ CENTRO IR NACIONALINĖ</w:t>
      </w:r>
      <w:r>
        <w:rPr>
          <w:rFonts w:ascii="Times New Roman" w:hAnsi="Times New Roman" w:cs="Times New Roman"/>
          <w:b/>
          <w:sz w:val="24"/>
          <w:szCs w:val="24"/>
          <w:lang w:eastAsia="en-US"/>
        </w:rPr>
        <w:t>S</w:t>
      </w:r>
      <w:r w:rsidRPr="007C12C2">
        <w:rPr>
          <w:rFonts w:ascii="Times New Roman" w:hAnsi="Times New Roman" w:cs="Times New Roman"/>
          <w:b/>
          <w:sz w:val="24"/>
          <w:szCs w:val="24"/>
          <w:lang w:eastAsia="en-US"/>
        </w:rPr>
        <w:t xml:space="preserve"> MOKYKLŲ VERTINIMO AGENTŪROS</w:t>
      </w:r>
      <w:r w:rsidRPr="007C12C2">
        <w:rPr>
          <w:rFonts w:ascii="Times New Roman" w:hAnsi="Times New Roman" w:cs="Times New Roman"/>
          <w:b/>
          <w:sz w:val="24"/>
          <w:szCs w:val="24"/>
        </w:rPr>
        <w:t xml:space="preserve"> REORGANIZAVIMO SĄLYGŲ APRAŠAS</w:t>
      </w:r>
    </w:p>
    <w:p w:rsidR="00395F99" w:rsidRDefault="00395F99" w:rsidP="00AF120F">
      <w:pPr>
        <w:ind w:firstLine="0"/>
        <w:rPr>
          <w:rFonts w:ascii="Times New Roman" w:hAnsi="Times New Roman" w:cs="Times New Roman"/>
          <w:b/>
          <w:sz w:val="24"/>
          <w:szCs w:val="24"/>
        </w:rPr>
      </w:pPr>
    </w:p>
    <w:p w:rsidR="00395F99" w:rsidRDefault="00395F99" w:rsidP="007C12C2">
      <w:pPr>
        <w:ind w:firstLine="0"/>
        <w:jc w:val="center"/>
        <w:rPr>
          <w:rFonts w:ascii="Times New Roman" w:hAnsi="Times New Roman" w:cs="Times New Roman"/>
          <w:b/>
          <w:sz w:val="24"/>
          <w:szCs w:val="24"/>
        </w:rPr>
      </w:pP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I SKYRIUS</w:t>
      </w: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7C12C2" w:rsidRDefault="007C12C2" w:rsidP="007C12C2">
      <w:pPr>
        <w:ind w:firstLine="0"/>
        <w:jc w:val="center"/>
        <w:rPr>
          <w:rFonts w:ascii="Times New Roman" w:hAnsi="Times New Roman" w:cs="Times New Roman"/>
          <w:b/>
          <w:sz w:val="24"/>
          <w:szCs w:val="24"/>
        </w:rPr>
      </w:pPr>
    </w:p>
    <w:p w:rsidR="007C12C2" w:rsidRDefault="007C12C2" w:rsidP="007C12C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1. </w:t>
      </w:r>
      <w:r w:rsidRPr="007C12C2">
        <w:rPr>
          <w:rFonts w:ascii="Times New Roman" w:hAnsi="Times New Roman" w:cs="Times New Roman"/>
          <w:sz w:val="24"/>
          <w:szCs w:val="24"/>
          <w:lang w:eastAsia="en-US"/>
        </w:rPr>
        <w:t>Ugdymo plėtotės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Specialiosios pedagogikos ir psichologijos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Švietimo ir mokslo ministerijos Švietimo aprūpinimo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Nacionalini</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xml:space="preserve"> egzaminų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Švietimo informacinių technologijų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xml:space="preserve"> ir Nacionalinė</w:t>
      </w:r>
      <w:r>
        <w:rPr>
          <w:rFonts w:ascii="Times New Roman" w:hAnsi="Times New Roman" w:cs="Times New Roman"/>
          <w:sz w:val="24"/>
          <w:szCs w:val="24"/>
          <w:lang w:eastAsia="en-US"/>
        </w:rPr>
        <w:t>s</w:t>
      </w:r>
      <w:r w:rsidRPr="007C12C2">
        <w:rPr>
          <w:rFonts w:ascii="Times New Roman" w:hAnsi="Times New Roman" w:cs="Times New Roman"/>
          <w:sz w:val="24"/>
          <w:szCs w:val="24"/>
          <w:lang w:eastAsia="en-US"/>
        </w:rPr>
        <w:t xml:space="preserve"> mokyklų vertinimo agentūr</w:t>
      </w:r>
      <w:r>
        <w:rPr>
          <w:rFonts w:ascii="Times New Roman" w:hAnsi="Times New Roman" w:cs="Times New Roman"/>
          <w:sz w:val="24"/>
          <w:szCs w:val="24"/>
          <w:lang w:eastAsia="en-US"/>
        </w:rPr>
        <w:t xml:space="preserve">os </w:t>
      </w:r>
      <w:r>
        <w:rPr>
          <w:rFonts w:ascii="Times New Roman" w:hAnsi="Times New Roman" w:cs="Times New Roman"/>
          <w:sz w:val="24"/>
          <w:szCs w:val="24"/>
        </w:rPr>
        <w:t xml:space="preserve">reorganizavimo sąlygų aprašas (toliau – Aprašas) nustato </w:t>
      </w:r>
      <w:r w:rsidRPr="007C12C2">
        <w:rPr>
          <w:rFonts w:ascii="Times New Roman" w:hAnsi="Times New Roman" w:cs="Times New Roman"/>
          <w:sz w:val="24"/>
          <w:szCs w:val="24"/>
          <w:lang w:eastAsia="en-US"/>
        </w:rPr>
        <w:t>Ugdymo plėtotės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Specialiosios pedagogikos ir psichologijos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Švietimo ir mokslo ministerijos Švietimo aprūpinimo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Nacionalini</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xml:space="preserve"> egzaminų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Švietimo informacinių technologijų centr</w:t>
      </w:r>
      <w:r>
        <w:rPr>
          <w:rFonts w:ascii="Times New Roman" w:hAnsi="Times New Roman" w:cs="Times New Roman"/>
          <w:sz w:val="24"/>
          <w:szCs w:val="24"/>
          <w:lang w:eastAsia="en-US"/>
        </w:rPr>
        <w:t>o</w:t>
      </w:r>
      <w:r w:rsidRPr="007C12C2">
        <w:rPr>
          <w:rFonts w:ascii="Times New Roman" w:hAnsi="Times New Roman" w:cs="Times New Roman"/>
          <w:sz w:val="24"/>
          <w:szCs w:val="24"/>
          <w:lang w:eastAsia="en-US"/>
        </w:rPr>
        <w:t xml:space="preserve"> ir Nacionalinė</w:t>
      </w:r>
      <w:r>
        <w:rPr>
          <w:rFonts w:ascii="Times New Roman" w:hAnsi="Times New Roman" w:cs="Times New Roman"/>
          <w:sz w:val="24"/>
          <w:szCs w:val="24"/>
          <w:lang w:eastAsia="en-US"/>
        </w:rPr>
        <w:t>s</w:t>
      </w:r>
      <w:r w:rsidRPr="007C12C2">
        <w:rPr>
          <w:rFonts w:ascii="Times New Roman" w:hAnsi="Times New Roman" w:cs="Times New Roman"/>
          <w:sz w:val="24"/>
          <w:szCs w:val="24"/>
          <w:lang w:eastAsia="en-US"/>
        </w:rPr>
        <w:t xml:space="preserve"> mokyklų vertinimo agentūr</w:t>
      </w:r>
      <w:r>
        <w:rPr>
          <w:rFonts w:ascii="Times New Roman" w:hAnsi="Times New Roman" w:cs="Times New Roman"/>
          <w:sz w:val="24"/>
          <w:szCs w:val="24"/>
          <w:lang w:eastAsia="en-US"/>
        </w:rPr>
        <w:t xml:space="preserve">os </w:t>
      </w:r>
      <w:r>
        <w:rPr>
          <w:rFonts w:ascii="Times New Roman" w:hAnsi="Times New Roman" w:cs="Times New Roman"/>
          <w:sz w:val="24"/>
          <w:szCs w:val="24"/>
        </w:rPr>
        <w:t>reorganizavimo tvarką.</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2. Aprašas parengtas vadovaujantis </w:t>
      </w:r>
      <w:r>
        <w:rPr>
          <w:rFonts w:ascii="Times New Roman" w:hAnsi="Times New Roman" w:cs="Times New Roman"/>
          <w:color w:val="000000"/>
          <w:sz w:val="24"/>
          <w:szCs w:val="24"/>
        </w:rPr>
        <w:t xml:space="preserve">Lietuvos Respublikos civilinio kodekso 2.96 straipsniu ir 2.97 straipsnio 4 dalimi, Lietuvos Respublikos biudžetinių įstaigų </w:t>
      </w:r>
      <w:r w:rsidRPr="00452671">
        <w:rPr>
          <w:rFonts w:ascii="Times New Roman" w:hAnsi="Times New Roman" w:cs="Times New Roman"/>
          <w:color w:val="000000"/>
          <w:sz w:val="24"/>
          <w:szCs w:val="24"/>
        </w:rPr>
        <w:t xml:space="preserve">įstatymo </w:t>
      </w:r>
      <w:r w:rsidRPr="0076432A">
        <w:rPr>
          <w:rFonts w:ascii="Times New Roman" w:hAnsi="Times New Roman" w:cs="Times New Roman"/>
          <w:color w:val="000000"/>
          <w:sz w:val="24"/>
          <w:szCs w:val="24"/>
        </w:rPr>
        <w:t>14 straipsni</w:t>
      </w:r>
      <w:r w:rsidR="003F2127" w:rsidRPr="0076432A">
        <w:rPr>
          <w:rFonts w:ascii="Times New Roman" w:hAnsi="Times New Roman" w:cs="Times New Roman"/>
          <w:color w:val="000000"/>
          <w:sz w:val="24"/>
          <w:szCs w:val="24"/>
        </w:rPr>
        <w:t>u</w:t>
      </w:r>
      <w:r w:rsidRPr="0076432A">
        <w:rPr>
          <w:rFonts w:ascii="Times New Roman" w:hAnsi="Times New Roman" w:cs="Times New Roman"/>
          <w:color w:val="000000"/>
          <w:sz w:val="24"/>
          <w:szCs w:val="24"/>
        </w:rPr>
        <w:t xml:space="preserve"> ir</w:t>
      </w:r>
      <w:r>
        <w:rPr>
          <w:rFonts w:ascii="Times New Roman" w:hAnsi="Times New Roman" w:cs="Times New Roman"/>
          <w:color w:val="000000"/>
          <w:sz w:val="24"/>
          <w:szCs w:val="24"/>
        </w:rPr>
        <w:t xml:space="preserve"> atsižvelgiant į </w:t>
      </w:r>
      <w:r>
        <w:rPr>
          <w:rFonts w:ascii="Times New Roman" w:eastAsia="Calibri" w:hAnsi="Times New Roman" w:cs="Times New Roman"/>
          <w:color w:val="000000"/>
          <w:sz w:val="24"/>
          <w:szCs w:val="24"/>
        </w:rPr>
        <w:t>Lietuvos Respublikos Vyriausybės 201</w:t>
      </w:r>
      <w:r w:rsidR="003F2127">
        <w:rPr>
          <w:rFonts w:ascii="Times New Roman" w:eastAsia="Calibri" w:hAnsi="Times New Roman" w:cs="Times New Roman"/>
          <w:color w:val="000000"/>
          <w:sz w:val="24"/>
          <w:szCs w:val="24"/>
        </w:rPr>
        <w:t>9</w:t>
      </w:r>
      <w:r>
        <w:rPr>
          <w:rFonts w:ascii="Times New Roman" w:eastAsia="Calibri" w:hAnsi="Times New Roman" w:cs="Times New Roman"/>
          <w:color w:val="000000"/>
          <w:sz w:val="24"/>
          <w:szCs w:val="24"/>
        </w:rPr>
        <w:t xml:space="preserve"> m. </w:t>
      </w:r>
      <w:r w:rsidR="003F2127">
        <w:rPr>
          <w:rFonts w:ascii="Times New Roman" w:eastAsia="Calibri" w:hAnsi="Times New Roman" w:cs="Times New Roman"/>
          <w:color w:val="000000"/>
          <w:sz w:val="24"/>
          <w:szCs w:val="24"/>
        </w:rPr>
        <w:t>balandžio</w:t>
      </w:r>
      <w:r>
        <w:rPr>
          <w:rFonts w:ascii="Times New Roman" w:eastAsia="Calibri" w:hAnsi="Times New Roman" w:cs="Times New Roman"/>
          <w:color w:val="000000"/>
          <w:sz w:val="24"/>
          <w:szCs w:val="24"/>
        </w:rPr>
        <w:t xml:space="preserve"> </w:t>
      </w:r>
      <w:r w:rsidR="003F2127">
        <w:rPr>
          <w:rFonts w:ascii="Times New Roman" w:eastAsia="Calibri" w:hAnsi="Times New Roman" w:cs="Times New Roman"/>
          <w:color w:val="000000"/>
          <w:sz w:val="24"/>
          <w:szCs w:val="24"/>
        </w:rPr>
        <w:t>30</w:t>
      </w:r>
      <w:r>
        <w:rPr>
          <w:rFonts w:ascii="Times New Roman" w:eastAsia="Calibri" w:hAnsi="Times New Roman" w:cs="Times New Roman"/>
          <w:color w:val="000000"/>
          <w:sz w:val="24"/>
          <w:szCs w:val="24"/>
        </w:rPr>
        <w:t xml:space="preserve"> d. nutarimą Nr. </w:t>
      </w:r>
      <w:r w:rsidR="003F2127">
        <w:rPr>
          <w:rFonts w:ascii="Times New Roman" w:eastAsia="Calibri" w:hAnsi="Times New Roman" w:cs="Times New Roman"/>
          <w:color w:val="000000"/>
          <w:sz w:val="24"/>
          <w:szCs w:val="24"/>
        </w:rPr>
        <w:t>413</w:t>
      </w:r>
      <w:r>
        <w:rPr>
          <w:rFonts w:ascii="Times New Roman" w:eastAsia="Calibri" w:hAnsi="Times New Roman" w:cs="Times New Roman"/>
          <w:color w:val="000000"/>
          <w:sz w:val="24"/>
          <w:szCs w:val="24"/>
        </w:rPr>
        <w:t xml:space="preserve"> „Dėl </w:t>
      </w:r>
      <w:r>
        <w:rPr>
          <w:rFonts w:ascii="Times New Roman" w:hAnsi="Times New Roman" w:cs="Times New Roman"/>
          <w:sz w:val="24"/>
          <w:szCs w:val="24"/>
        </w:rPr>
        <w:t xml:space="preserve">sutikimo reorganizuoti </w:t>
      </w:r>
      <w:r w:rsidR="003F2127" w:rsidRPr="007C12C2">
        <w:rPr>
          <w:rFonts w:ascii="Times New Roman" w:hAnsi="Times New Roman" w:cs="Times New Roman"/>
          <w:sz w:val="24"/>
          <w:szCs w:val="24"/>
          <w:lang w:eastAsia="en-US"/>
        </w:rPr>
        <w:t>Ugdymo plėtotės centr</w:t>
      </w:r>
      <w:r w:rsidR="003F2127">
        <w:rPr>
          <w:rFonts w:ascii="Times New Roman" w:hAnsi="Times New Roman" w:cs="Times New Roman"/>
          <w:sz w:val="24"/>
          <w:szCs w:val="24"/>
          <w:lang w:eastAsia="en-US"/>
        </w:rPr>
        <w:t>ą</w:t>
      </w:r>
      <w:r w:rsidR="003F2127" w:rsidRPr="007C12C2">
        <w:rPr>
          <w:rFonts w:ascii="Times New Roman" w:hAnsi="Times New Roman" w:cs="Times New Roman"/>
          <w:sz w:val="24"/>
          <w:szCs w:val="24"/>
          <w:lang w:eastAsia="en-US"/>
        </w:rPr>
        <w:t>, Specialiosios pedagogikos ir psichologijos centr</w:t>
      </w:r>
      <w:r w:rsidR="003F2127">
        <w:rPr>
          <w:rFonts w:ascii="Times New Roman" w:hAnsi="Times New Roman" w:cs="Times New Roman"/>
          <w:sz w:val="24"/>
          <w:szCs w:val="24"/>
          <w:lang w:eastAsia="en-US"/>
        </w:rPr>
        <w:t>ą</w:t>
      </w:r>
      <w:r w:rsidR="003F2127" w:rsidRPr="007C12C2">
        <w:rPr>
          <w:rFonts w:ascii="Times New Roman" w:hAnsi="Times New Roman" w:cs="Times New Roman"/>
          <w:sz w:val="24"/>
          <w:szCs w:val="24"/>
          <w:lang w:eastAsia="en-US"/>
        </w:rPr>
        <w:t>, Švietimo ir mokslo ministerijos Švietimo aprūpinimo centr</w:t>
      </w:r>
      <w:r w:rsidR="003F2127">
        <w:rPr>
          <w:rFonts w:ascii="Times New Roman" w:hAnsi="Times New Roman" w:cs="Times New Roman"/>
          <w:sz w:val="24"/>
          <w:szCs w:val="24"/>
          <w:lang w:eastAsia="en-US"/>
        </w:rPr>
        <w:t>ą</w:t>
      </w:r>
      <w:r w:rsidR="003F2127" w:rsidRPr="007C12C2">
        <w:rPr>
          <w:rFonts w:ascii="Times New Roman" w:hAnsi="Times New Roman" w:cs="Times New Roman"/>
          <w:sz w:val="24"/>
          <w:szCs w:val="24"/>
          <w:lang w:eastAsia="en-US"/>
        </w:rPr>
        <w:t>, Nacionalin</w:t>
      </w:r>
      <w:r w:rsidR="003F2127">
        <w:rPr>
          <w:rFonts w:ascii="Times New Roman" w:hAnsi="Times New Roman" w:cs="Times New Roman"/>
          <w:sz w:val="24"/>
          <w:szCs w:val="24"/>
          <w:lang w:eastAsia="en-US"/>
        </w:rPr>
        <w:t>į</w:t>
      </w:r>
      <w:r w:rsidR="003F2127" w:rsidRPr="007C12C2">
        <w:rPr>
          <w:rFonts w:ascii="Times New Roman" w:hAnsi="Times New Roman" w:cs="Times New Roman"/>
          <w:sz w:val="24"/>
          <w:szCs w:val="24"/>
          <w:lang w:eastAsia="en-US"/>
        </w:rPr>
        <w:t xml:space="preserve"> egzaminų centr</w:t>
      </w:r>
      <w:r w:rsidR="003F2127">
        <w:rPr>
          <w:rFonts w:ascii="Times New Roman" w:hAnsi="Times New Roman" w:cs="Times New Roman"/>
          <w:sz w:val="24"/>
          <w:szCs w:val="24"/>
          <w:lang w:eastAsia="en-US"/>
        </w:rPr>
        <w:t>ą</w:t>
      </w:r>
      <w:r w:rsidR="003F2127" w:rsidRPr="007C12C2">
        <w:rPr>
          <w:rFonts w:ascii="Times New Roman" w:hAnsi="Times New Roman" w:cs="Times New Roman"/>
          <w:sz w:val="24"/>
          <w:szCs w:val="24"/>
          <w:lang w:eastAsia="en-US"/>
        </w:rPr>
        <w:t>, Švietimo informacinių technologijų centr</w:t>
      </w:r>
      <w:r w:rsidR="003F2127">
        <w:rPr>
          <w:rFonts w:ascii="Times New Roman" w:hAnsi="Times New Roman" w:cs="Times New Roman"/>
          <w:sz w:val="24"/>
          <w:szCs w:val="24"/>
          <w:lang w:eastAsia="en-US"/>
        </w:rPr>
        <w:t>ą</w:t>
      </w:r>
      <w:r w:rsidR="003F2127" w:rsidRPr="007C12C2">
        <w:rPr>
          <w:rFonts w:ascii="Times New Roman" w:hAnsi="Times New Roman" w:cs="Times New Roman"/>
          <w:sz w:val="24"/>
          <w:szCs w:val="24"/>
          <w:lang w:eastAsia="en-US"/>
        </w:rPr>
        <w:t xml:space="preserve"> ir Nacionalin</w:t>
      </w:r>
      <w:r w:rsidR="003F2127">
        <w:rPr>
          <w:rFonts w:ascii="Times New Roman" w:hAnsi="Times New Roman" w:cs="Times New Roman"/>
          <w:sz w:val="24"/>
          <w:szCs w:val="24"/>
          <w:lang w:eastAsia="en-US"/>
        </w:rPr>
        <w:t>ę</w:t>
      </w:r>
      <w:r w:rsidR="003F2127" w:rsidRPr="007C12C2">
        <w:rPr>
          <w:rFonts w:ascii="Times New Roman" w:hAnsi="Times New Roman" w:cs="Times New Roman"/>
          <w:sz w:val="24"/>
          <w:szCs w:val="24"/>
          <w:lang w:eastAsia="en-US"/>
        </w:rPr>
        <w:t xml:space="preserve"> mokyklų vertinimo agentūr</w:t>
      </w:r>
      <w:r w:rsidR="003F2127">
        <w:rPr>
          <w:rFonts w:ascii="Times New Roman" w:hAnsi="Times New Roman" w:cs="Times New Roman"/>
          <w:sz w:val="24"/>
          <w:szCs w:val="24"/>
          <w:lang w:eastAsia="en-US"/>
        </w:rPr>
        <w:t>ą</w:t>
      </w:r>
      <w:r>
        <w:rPr>
          <w:rFonts w:ascii="Times New Roman" w:eastAsia="Calibri" w:hAnsi="Times New Roman" w:cs="Times New Roman"/>
          <w:color w:val="000000"/>
          <w:sz w:val="24"/>
          <w:szCs w:val="24"/>
        </w:rPr>
        <w:t>“</w:t>
      </w:r>
      <w:r>
        <w:rPr>
          <w:rFonts w:ascii="Times New Roman" w:hAnsi="Times New Roman" w:cs="Times New Roman"/>
          <w:sz w:val="24"/>
          <w:szCs w:val="24"/>
        </w:rPr>
        <w:t>.</w:t>
      </w:r>
    </w:p>
    <w:p w:rsidR="007C12C2" w:rsidRDefault="007C12C2" w:rsidP="007C12C2">
      <w:pPr>
        <w:ind w:firstLine="0"/>
        <w:jc w:val="center"/>
        <w:rPr>
          <w:rFonts w:ascii="Times New Roman" w:hAnsi="Times New Roman" w:cs="Times New Roman"/>
          <w:b/>
          <w:sz w:val="24"/>
          <w:szCs w:val="24"/>
        </w:rPr>
      </w:pP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II SKYRIUS</w:t>
      </w: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REORGANIZUOJAMOS ĮSTAIGOS</w:t>
      </w:r>
    </w:p>
    <w:p w:rsidR="007C12C2" w:rsidRDefault="007C12C2" w:rsidP="007C12C2">
      <w:pPr>
        <w:ind w:firstLine="0"/>
        <w:jc w:val="center"/>
        <w:rPr>
          <w:rFonts w:ascii="Times New Roman" w:hAnsi="Times New Roman" w:cs="Times New Roman"/>
          <w:b/>
          <w:sz w:val="24"/>
          <w:szCs w:val="24"/>
        </w:rPr>
      </w:pP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 Reorganizuojamų juridinių asmenų duomenys: </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3.1. </w:t>
      </w:r>
      <w:r w:rsidR="00060042">
        <w:rPr>
          <w:rFonts w:ascii="Times New Roman" w:hAnsi="Times New Roman" w:cs="Times New Roman"/>
          <w:sz w:val="24"/>
          <w:szCs w:val="24"/>
        </w:rPr>
        <w:t>Ugdymo plėtotės centras</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3.1.1. teisinė forma – biudžetinė įstaiga;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3.1.2. buveinė – </w:t>
      </w:r>
      <w:r w:rsidR="002E0C89" w:rsidRPr="002E0C89">
        <w:rPr>
          <w:rFonts w:ascii="Times New Roman" w:hAnsi="Times New Roman" w:cs="Times New Roman"/>
          <w:sz w:val="24"/>
          <w:szCs w:val="24"/>
        </w:rPr>
        <w:t>M. Katkaus g. 44, 09217 Vilnius</w:t>
      </w:r>
      <w:r>
        <w:rPr>
          <w:rFonts w:ascii="Times New Roman" w:hAnsi="Times New Roman" w:cs="Times New Roman"/>
          <w:sz w:val="24"/>
          <w:szCs w:val="24"/>
        </w:rPr>
        <w:t>, Lietuvos Respublika;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3.1.3. juridinio asmens kodas – </w:t>
      </w:r>
      <w:r w:rsidR="00D11269" w:rsidRPr="00D11269">
        <w:rPr>
          <w:rFonts w:ascii="Times New Roman" w:hAnsi="Times New Roman" w:cs="Times New Roman"/>
          <w:sz w:val="24"/>
          <w:szCs w:val="24"/>
          <w:lang w:eastAsia="en-US"/>
        </w:rPr>
        <w:t>302430498</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3.1.4. registras, kuriame kaupiami ir saugomi duomenys apie </w:t>
      </w:r>
      <w:r w:rsidR="00D11269">
        <w:rPr>
          <w:rFonts w:ascii="Times New Roman" w:hAnsi="Times New Roman" w:cs="Times New Roman"/>
          <w:sz w:val="24"/>
          <w:szCs w:val="24"/>
        </w:rPr>
        <w:t>Ugdymo plėtotės centrą</w:t>
      </w:r>
      <w:r>
        <w:rPr>
          <w:rFonts w:ascii="Times New Roman" w:hAnsi="Times New Roman" w:cs="Times New Roman"/>
          <w:sz w:val="24"/>
          <w:szCs w:val="24"/>
        </w:rPr>
        <w:t>, – Lietuvos Respublikos juridinių asmenų registras.</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3.2. </w:t>
      </w:r>
      <w:r w:rsidR="00E57507" w:rsidRPr="007C12C2">
        <w:rPr>
          <w:rFonts w:ascii="Times New Roman" w:hAnsi="Times New Roman" w:cs="Times New Roman"/>
          <w:sz w:val="24"/>
          <w:szCs w:val="24"/>
          <w:lang w:eastAsia="en-US"/>
        </w:rPr>
        <w:t>Specialiosios pedagogikos ir psichologijos centr</w:t>
      </w:r>
      <w:r w:rsidR="00E57507">
        <w:rPr>
          <w:rFonts w:ascii="Times New Roman" w:hAnsi="Times New Roman" w:cs="Times New Roman"/>
          <w:sz w:val="24"/>
          <w:szCs w:val="24"/>
          <w:lang w:eastAsia="en-US"/>
        </w:rPr>
        <w:t>as</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3.2.1. teisinė forma – biudžetinė įstaiga;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3.2.2. buveinė – </w:t>
      </w:r>
      <w:r w:rsidR="002E0C89" w:rsidRPr="002E0C89">
        <w:rPr>
          <w:rFonts w:ascii="Times New Roman" w:hAnsi="Times New Roman" w:cs="Times New Roman"/>
          <w:sz w:val="24"/>
          <w:szCs w:val="24"/>
        </w:rPr>
        <w:t>Viršuliškių g. 103, 05115,</w:t>
      </w:r>
      <w:r w:rsidR="002E0C89">
        <w:rPr>
          <w:rFonts w:ascii="Times New Roman" w:hAnsi="Times New Roman" w:cs="Times New Roman"/>
          <w:sz w:val="24"/>
          <w:szCs w:val="24"/>
        </w:rPr>
        <w:t xml:space="preserve"> </w:t>
      </w:r>
      <w:r w:rsidR="002E0C89" w:rsidRPr="002E0C89">
        <w:rPr>
          <w:rFonts w:ascii="Times New Roman" w:hAnsi="Times New Roman" w:cs="Times New Roman"/>
          <w:sz w:val="24"/>
          <w:szCs w:val="24"/>
        </w:rPr>
        <w:t>Vilnius</w:t>
      </w:r>
      <w:r>
        <w:rPr>
          <w:rFonts w:ascii="Times New Roman" w:hAnsi="Times New Roman" w:cs="Times New Roman"/>
          <w:sz w:val="24"/>
          <w:szCs w:val="24"/>
        </w:rPr>
        <w:t>, Lietuvos Respublika;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3.2.3. juridinio asmens kodas – </w:t>
      </w:r>
      <w:r w:rsidR="00E57507" w:rsidRPr="00E57507">
        <w:rPr>
          <w:rFonts w:ascii="Times New Roman" w:hAnsi="Times New Roman" w:cs="Times New Roman"/>
          <w:sz w:val="24"/>
          <w:szCs w:val="24"/>
          <w:lang w:eastAsia="en-US"/>
        </w:rPr>
        <w:t>193101717</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3.2.4. registras, kuriame kaupiami ir saugomi duomenys apie </w:t>
      </w:r>
      <w:r w:rsidR="00E57507" w:rsidRPr="007C12C2">
        <w:rPr>
          <w:rFonts w:ascii="Times New Roman" w:hAnsi="Times New Roman" w:cs="Times New Roman"/>
          <w:sz w:val="24"/>
          <w:szCs w:val="24"/>
          <w:lang w:eastAsia="en-US"/>
        </w:rPr>
        <w:t>Specialiosios pedagogikos ir psichologijos centr</w:t>
      </w:r>
      <w:r w:rsidR="00E57507">
        <w:rPr>
          <w:rFonts w:ascii="Times New Roman" w:hAnsi="Times New Roman" w:cs="Times New Roman"/>
          <w:sz w:val="24"/>
          <w:szCs w:val="24"/>
          <w:lang w:eastAsia="en-US"/>
        </w:rPr>
        <w:t>ą</w:t>
      </w:r>
      <w:r>
        <w:rPr>
          <w:rFonts w:ascii="Times New Roman" w:hAnsi="Times New Roman" w:cs="Times New Roman"/>
          <w:sz w:val="24"/>
          <w:szCs w:val="24"/>
        </w:rPr>
        <w:t>, – Juridinių asmenų registras.</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3.3. </w:t>
      </w:r>
      <w:r w:rsidR="00077285" w:rsidRPr="007C12C2">
        <w:rPr>
          <w:rFonts w:ascii="Times New Roman" w:hAnsi="Times New Roman" w:cs="Times New Roman"/>
          <w:sz w:val="24"/>
          <w:szCs w:val="24"/>
          <w:lang w:eastAsia="en-US"/>
        </w:rPr>
        <w:t>Švietimo ir mokslo ministerijos Švietimo aprūpinimo centr</w:t>
      </w:r>
      <w:r w:rsidR="00077285">
        <w:rPr>
          <w:rFonts w:ascii="Times New Roman" w:hAnsi="Times New Roman" w:cs="Times New Roman"/>
          <w:sz w:val="24"/>
          <w:szCs w:val="24"/>
          <w:lang w:eastAsia="en-US"/>
        </w:rPr>
        <w:t>as</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3.3.1. teisinė forma – biudžetinė įstaiga;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3.3.2. buveinė – </w:t>
      </w:r>
      <w:r w:rsidR="006C3D1D" w:rsidRPr="006C3D1D">
        <w:rPr>
          <w:rFonts w:ascii="Times New Roman" w:hAnsi="Times New Roman" w:cs="Times New Roman"/>
          <w:sz w:val="24"/>
          <w:szCs w:val="24"/>
        </w:rPr>
        <w:t>Geležinio Vilko g. 12, 03163, Vilnius</w:t>
      </w:r>
      <w:r>
        <w:rPr>
          <w:rFonts w:ascii="Times New Roman" w:hAnsi="Times New Roman" w:cs="Times New Roman"/>
          <w:sz w:val="24"/>
          <w:szCs w:val="24"/>
        </w:rPr>
        <w:t>, Lietuvos Respublika;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3.3.3. juridinio asmens kodas – </w:t>
      </w:r>
      <w:r w:rsidR="00077285" w:rsidRPr="00077285">
        <w:rPr>
          <w:rFonts w:ascii="Times New Roman" w:hAnsi="Times New Roman" w:cs="Times New Roman"/>
          <w:sz w:val="24"/>
          <w:szCs w:val="24"/>
          <w:lang w:eastAsia="en-US"/>
        </w:rPr>
        <w:t>190995938</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3.3.4. registras, kuriame kaupiami ir saugomi duomenys apie </w:t>
      </w:r>
      <w:r w:rsidR="00077285" w:rsidRPr="007C12C2">
        <w:rPr>
          <w:rFonts w:ascii="Times New Roman" w:hAnsi="Times New Roman" w:cs="Times New Roman"/>
          <w:sz w:val="24"/>
          <w:szCs w:val="24"/>
          <w:lang w:eastAsia="en-US"/>
        </w:rPr>
        <w:t>Švietimo ir mokslo ministerijos Švietimo aprūpinimo centr</w:t>
      </w:r>
      <w:r>
        <w:rPr>
          <w:rFonts w:ascii="Times New Roman" w:hAnsi="Times New Roman" w:cs="Times New Roman"/>
          <w:sz w:val="24"/>
          <w:szCs w:val="24"/>
        </w:rPr>
        <w:t>ą, – Juridinių asmenų registras.</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3.4. </w:t>
      </w:r>
      <w:r w:rsidR="00EB0F4B" w:rsidRPr="007C12C2">
        <w:rPr>
          <w:rFonts w:ascii="Times New Roman" w:hAnsi="Times New Roman" w:cs="Times New Roman"/>
          <w:sz w:val="24"/>
          <w:szCs w:val="24"/>
          <w:lang w:eastAsia="en-US"/>
        </w:rPr>
        <w:t>Nacionalini</w:t>
      </w:r>
      <w:r w:rsidR="00B21923">
        <w:rPr>
          <w:rFonts w:ascii="Times New Roman" w:hAnsi="Times New Roman" w:cs="Times New Roman"/>
          <w:sz w:val="24"/>
          <w:szCs w:val="24"/>
          <w:lang w:eastAsia="en-US"/>
        </w:rPr>
        <w:t>s</w:t>
      </w:r>
      <w:r w:rsidR="00EB0F4B" w:rsidRPr="007C12C2">
        <w:rPr>
          <w:rFonts w:ascii="Times New Roman" w:hAnsi="Times New Roman" w:cs="Times New Roman"/>
          <w:sz w:val="24"/>
          <w:szCs w:val="24"/>
          <w:lang w:eastAsia="en-US"/>
        </w:rPr>
        <w:t xml:space="preserve"> egzaminų centr</w:t>
      </w:r>
      <w:r>
        <w:rPr>
          <w:rFonts w:ascii="Times New Roman" w:hAnsi="Times New Roman" w:cs="Times New Roman"/>
          <w:sz w:val="24"/>
          <w:szCs w:val="24"/>
        </w:rPr>
        <w:t>a</w:t>
      </w:r>
      <w:r w:rsidR="00EB0F4B">
        <w:rPr>
          <w:rFonts w:ascii="Times New Roman" w:hAnsi="Times New Roman" w:cs="Times New Roman"/>
          <w:sz w:val="24"/>
          <w:szCs w:val="24"/>
        </w:rPr>
        <w:t>s</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3.4.1. teisinė forma – biudžetinė įstaiga;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3.4.2. buveinė – </w:t>
      </w:r>
      <w:r w:rsidR="00B21923">
        <w:rPr>
          <w:rFonts w:ascii="Times New Roman" w:hAnsi="Times New Roman" w:cs="Times New Roman"/>
          <w:sz w:val="24"/>
          <w:szCs w:val="24"/>
        </w:rPr>
        <w:t>M. Katkaus g. 44, 09217 Vilnius</w:t>
      </w:r>
      <w:r>
        <w:rPr>
          <w:rFonts w:ascii="Times New Roman" w:hAnsi="Times New Roman" w:cs="Times New Roman"/>
          <w:sz w:val="24"/>
          <w:szCs w:val="24"/>
        </w:rPr>
        <w:t>, Lietuvos Respublika;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3.4.3. juridinio asmens kodas – </w:t>
      </w:r>
      <w:r w:rsidR="00F60F9B" w:rsidRPr="00F60F9B">
        <w:rPr>
          <w:rFonts w:ascii="Times New Roman" w:hAnsi="Times New Roman" w:cs="Times New Roman"/>
          <w:sz w:val="24"/>
          <w:szCs w:val="24"/>
          <w:lang w:eastAsia="en-US"/>
        </w:rPr>
        <w:t>193201984</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3.4.4. registras, kuriame kaupiami ir saugomi duomenys apie </w:t>
      </w:r>
      <w:r w:rsidR="00EB0F4B">
        <w:rPr>
          <w:rFonts w:ascii="Times New Roman" w:hAnsi="Times New Roman" w:cs="Times New Roman"/>
          <w:sz w:val="24"/>
          <w:szCs w:val="24"/>
        </w:rPr>
        <w:t>Nacionalinį egzaminų centrą</w:t>
      </w:r>
      <w:r>
        <w:rPr>
          <w:rFonts w:ascii="Times New Roman" w:hAnsi="Times New Roman" w:cs="Times New Roman"/>
          <w:sz w:val="24"/>
          <w:szCs w:val="24"/>
        </w:rPr>
        <w:t>, – Juridinių asmenų registras.</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3.5. </w:t>
      </w:r>
      <w:r w:rsidR="00F60F9B" w:rsidRPr="007C12C2">
        <w:rPr>
          <w:rFonts w:ascii="Times New Roman" w:hAnsi="Times New Roman" w:cs="Times New Roman"/>
          <w:sz w:val="24"/>
          <w:szCs w:val="24"/>
          <w:lang w:eastAsia="en-US"/>
        </w:rPr>
        <w:t>Švietimo informacinių technologijų centr</w:t>
      </w:r>
      <w:r w:rsidR="00F60F9B">
        <w:rPr>
          <w:rFonts w:ascii="Times New Roman" w:hAnsi="Times New Roman" w:cs="Times New Roman"/>
          <w:sz w:val="24"/>
          <w:szCs w:val="24"/>
          <w:lang w:eastAsia="en-US"/>
        </w:rPr>
        <w:t>as</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3.5.1. teisinė forma – biudžetinė įstaiga;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3.5.2. buveinė – </w:t>
      </w:r>
      <w:r w:rsidR="00921355">
        <w:rPr>
          <w:rFonts w:ascii="Times New Roman" w:hAnsi="Times New Roman" w:cs="Times New Roman"/>
          <w:sz w:val="24"/>
          <w:szCs w:val="24"/>
        </w:rPr>
        <w:t>Suvalkų g. 1,</w:t>
      </w:r>
      <w:r w:rsidR="00F92D30">
        <w:rPr>
          <w:rFonts w:ascii="Times New Roman" w:hAnsi="Times New Roman" w:cs="Times New Roman"/>
          <w:sz w:val="24"/>
          <w:szCs w:val="24"/>
        </w:rPr>
        <w:t xml:space="preserve"> 03106 Vilnius,</w:t>
      </w:r>
      <w:r>
        <w:rPr>
          <w:rFonts w:ascii="Times New Roman" w:hAnsi="Times New Roman" w:cs="Times New Roman"/>
          <w:sz w:val="24"/>
          <w:szCs w:val="24"/>
        </w:rPr>
        <w:t xml:space="preserve"> Lietuvos Respublika;</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3.5.3. juridinio asmens kodas – </w:t>
      </w:r>
      <w:r w:rsidR="00F60F9B" w:rsidRPr="00F60F9B">
        <w:rPr>
          <w:rFonts w:ascii="Times New Roman" w:hAnsi="Times New Roman" w:cs="Times New Roman"/>
          <w:sz w:val="24"/>
          <w:szCs w:val="24"/>
          <w:lang w:eastAsia="en-US"/>
        </w:rPr>
        <w:t>190996082</w:t>
      </w:r>
      <w:r>
        <w:rPr>
          <w:rFonts w:ascii="Times New Roman" w:hAnsi="Times New Roman" w:cs="Times New Roman"/>
          <w:sz w:val="24"/>
          <w:szCs w:val="24"/>
        </w:rPr>
        <w:t>;</w:t>
      </w:r>
    </w:p>
    <w:p w:rsidR="007C12C2" w:rsidRDefault="007C12C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3.5.4. registras, kuriame kaupiami ir saugomi duomenys apie </w:t>
      </w:r>
      <w:r w:rsidR="00A85A4E" w:rsidRPr="007C12C2">
        <w:rPr>
          <w:rFonts w:ascii="Times New Roman" w:hAnsi="Times New Roman" w:cs="Times New Roman"/>
          <w:sz w:val="24"/>
          <w:szCs w:val="24"/>
          <w:lang w:eastAsia="en-US"/>
        </w:rPr>
        <w:t>Švietimo informacinių technologijų centr</w:t>
      </w:r>
      <w:r>
        <w:rPr>
          <w:rFonts w:ascii="Times New Roman" w:hAnsi="Times New Roman" w:cs="Times New Roman"/>
          <w:sz w:val="24"/>
          <w:szCs w:val="24"/>
        </w:rPr>
        <w:t>ą, – Juridinių asmenų registras.</w:t>
      </w:r>
    </w:p>
    <w:p w:rsidR="00E11602" w:rsidRDefault="00E11602" w:rsidP="007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en-US"/>
        </w:rPr>
      </w:pPr>
      <w:r>
        <w:rPr>
          <w:rFonts w:ascii="Times New Roman" w:hAnsi="Times New Roman" w:cs="Times New Roman"/>
          <w:sz w:val="24"/>
          <w:szCs w:val="24"/>
        </w:rPr>
        <w:t xml:space="preserve">3.6. </w:t>
      </w:r>
      <w:r w:rsidRPr="007C12C2">
        <w:rPr>
          <w:rFonts w:ascii="Times New Roman" w:hAnsi="Times New Roman" w:cs="Times New Roman"/>
          <w:sz w:val="24"/>
          <w:szCs w:val="24"/>
          <w:lang w:eastAsia="en-US"/>
        </w:rPr>
        <w:t>Nacionalin</w:t>
      </w:r>
      <w:r>
        <w:rPr>
          <w:rFonts w:ascii="Times New Roman" w:hAnsi="Times New Roman" w:cs="Times New Roman"/>
          <w:sz w:val="24"/>
          <w:szCs w:val="24"/>
          <w:lang w:eastAsia="en-US"/>
        </w:rPr>
        <w:t>ę</w:t>
      </w:r>
      <w:r w:rsidRPr="007C12C2">
        <w:rPr>
          <w:rFonts w:ascii="Times New Roman" w:hAnsi="Times New Roman" w:cs="Times New Roman"/>
          <w:sz w:val="24"/>
          <w:szCs w:val="24"/>
          <w:lang w:eastAsia="en-US"/>
        </w:rPr>
        <w:t xml:space="preserve"> mokyklų vertinimo agentūr</w:t>
      </w:r>
      <w:r>
        <w:rPr>
          <w:rFonts w:ascii="Times New Roman" w:hAnsi="Times New Roman" w:cs="Times New Roman"/>
          <w:sz w:val="24"/>
          <w:szCs w:val="24"/>
          <w:lang w:eastAsia="en-US"/>
        </w:rPr>
        <w:t>a:</w:t>
      </w:r>
    </w:p>
    <w:p w:rsidR="00E11602" w:rsidRDefault="00E11602" w:rsidP="00E1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lang w:eastAsia="en-US"/>
        </w:rPr>
        <w:t xml:space="preserve">3.6.1. </w:t>
      </w:r>
      <w:r>
        <w:rPr>
          <w:rFonts w:ascii="Times New Roman" w:hAnsi="Times New Roman" w:cs="Times New Roman"/>
          <w:sz w:val="24"/>
          <w:szCs w:val="24"/>
        </w:rPr>
        <w:t>teisinė forma – biudžetinė įstaiga;</w:t>
      </w:r>
    </w:p>
    <w:p w:rsidR="00E11602" w:rsidRDefault="00E11602" w:rsidP="00E1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3.6.2. buveinė – </w:t>
      </w:r>
      <w:r w:rsidR="007B4CF3" w:rsidRPr="007B4CF3">
        <w:rPr>
          <w:rFonts w:ascii="Times New Roman" w:hAnsi="Times New Roman" w:cs="Times New Roman"/>
          <w:sz w:val="24"/>
          <w:szCs w:val="24"/>
        </w:rPr>
        <w:t>Geležinio Vilko g. 12, 03163 Vilnius</w:t>
      </w:r>
      <w:r>
        <w:rPr>
          <w:rFonts w:ascii="Times New Roman" w:hAnsi="Times New Roman" w:cs="Times New Roman"/>
          <w:sz w:val="24"/>
          <w:szCs w:val="24"/>
        </w:rPr>
        <w:t>, Lietuvos Respublika;</w:t>
      </w:r>
    </w:p>
    <w:p w:rsidR="00E11602" w:rsidRDefault="00E11602" w:rsidP="00E1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eastAsia="en-US"/>
        </w:rPr>
      </w:pPr>
      <w:r>
        <w:rPr>
          <w:rFonts w:ascii="Times New Roman" w:hAnsi="Times New Roman" w:cs="Times New Roman"/>
          <w:sz w:val="24"/>
          <w:szCs w:val="24"/>
        </w:rPr>
        <w:t xml:space="preserve">3.6.3. juridinio asmens kodas – </w:t>
      </w:r>
      <w:r w:rsidRPr="00E11602">
        <w:rPr>
          <w:rFonts w:ascii="Times New Roman" w:hAnsi="Times New Roman" w:cs="Times New Roman"/>
          <w:sz w:val="24"/>
          <w:szCs w:val="24"/>
          <w:lang w:eastAsia="en-US"/>
        </w:rPr>
        <w:t>300529070</w:t>
      </w:r>
      <w:r>
        <w:rPr>
          <w:rFonts w:ascii="Times New Roman" w:hAnsi="Times New Roman" w:cs="Times New Roman"/>
          <w:sz w:val="24"/>
          <w:szCs w:val="24"/>
          <w:lang w:eastAsia="en-US"/>
        </w:rPr>
        <w:t>;</w:t>
      </w:r>
    </w:p>
    <w:p w:rsidR="00E11602" w:rsidRDefault="00E11602" w:rsidP="00E1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3.6.4. registras, kuriame kaupiami ir saugomi duomenys apie </w:t>
      </w:r>
      <w:r w:rsidRPr="007C12C2">
        <w:rPr>
          <w:rFonts w:ascii="Times New Roman" w:hAnsi="Times New Roman" w:cs="Times New Roman"/>
          <w:sz w:val="24"/>
          <w:szCs w:val="24"/>
          <w:lang w:eastAsia="en-US"/>
        </w:rPr>
        <w:t>Nacionalin</w:t>
      </w:r>
      <w:r>
        <w:rPr>
          <w:rFonts w:ascii="Times New Roman" w:hAnsi="Times New Roman" w:cs="Times New Roman"/>
          <w:sz w:val="24"/>
          <w:szCs w:val="24"/>
          <w:lang w:eastAsia="en-US"/>
        </w:rPr>
        <w:t>ę</w:t>
      </w:r>
      <w:r w:rsidRPr="007C12C2">
        <w:rPr>
          <w:rFonts w:ascii="Times New Roman" w:hAnsi="Times New Roman" w:cs="Times New Roman"/>
          <w:sz w:val="24"/>
          <w:szCs w:val="24"/>
          <w:lang w:eastAsia="en-US"/>
        </w:rPr>
        <w:t xml:space="preserve"> mokyklų vertinimo agentūr</w:t>
      </w:r>
      <w:r>
        <w:rPr>
          <w:rFonts w:ascii="Times New Roman" w:hAnsi="Times New Roman" w:cs="Times New Roman"/>
          <w:sz w:val="24"/>
          <w:szCs w:val="24"/>
        </w:rPr>
        <w:t>ą, – Juridinių asmenų registras.</w:t>
      </w:r>
    </w:p>
    <w:p w:rsidR="00E11602" w:rsidRDefault="00E11602" w:rsidP="00E11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7C12C2" w:rsidRDefault="007C12C2" w:rsidP="007C12C2">
      <w:pPr>
        <w:ind w:firstLine="0"/>
        <w:jc w:val="center"/>
        <w:rPr>
          <w:rFonts w:ascii="Times New Roman" w:hAnsi="Times New Roman" w:cs="Times New Roman"/>
          <w:b/>
          <w:sz w:val="24"/>
          <w:szCs w:val="24"/>
        </w:rPr>
      </w:pP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III SKYRIUS</w:t>
      </w: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REORGANIZAVIMO BŪDAS, TIKSLAS, PASIBAIGIANČIOS BIUDŽETINĖS ĮSTAIGOS, PO REORGANIZAVIMO VEIKSIANTI BIUDŽETINĖ ĮSTAIGA</w:t>
      </w:r>
    </w:p>
    <w:p w:rsidR="007C12C2" w:rsidRDefault="007C12C2" w:rsidP="007C12C2">
      <w:pPr>
        <w:ind w:firstLine="0"/>
        <w:jc w:val="center"/>
        <w:rPr>
          <w:rFonts w:ascii="Times New Roman" w:hAnsi="Times New Roman" w:cs="Times New Roman"/>
          <w:b/>
          <w:sz w:val="24"/>
          <w:szCs w:val="24"/>
        </w:rPr>
      </w:pPr>
    </w:p>
    <w:p w:rsidR="007C12C2" w:rsidRDefault="007C12C2" w:rsidP="007C12C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4. Reorganizavimo būdas – </w:t>
      </w:r>
      <w:r w:rsidR="00CA39F3" w:rsidRPr="007C12C2">
        <w:rPr>
          <w:rFonts w:ascii="Times New Roman" w:hAnsi="Times New Roman" w:cs="Times New Roman"/>
          <w:sz w:val="24"/>
          <w:szCs w:val="24"/>
          <w:lang w:eastAsia="en-US"/>
        </w:rPr>
        <w:t>Ugdymo plėtotės centr</w:t>
      </w:r>
      <w:r w:rsidR="00CA39F3">
        <w:rPr>
          <w:rFonts w:ascii="Times New Roman" w:hAnsi="Times New Roman" w:cs="Times New Roman"/>
          <w:sz w:val="24"/>
          <w:szCs w:val="24"/>
          <w:lang w:eastAsia="en-US"/>
        </w:rPr>
        <w:t>as</w:t>
      </w:r>
      <w:r w:rsidR="00CA39F3" w:rsidRPr="007C12C2">
        <w:rPr>
          <w:rFonts w:ascii="Times New Roman" w:hAnsi="Times New Roman" w:cs="Times New Roman"/>
          <w:sz w:val="24"/>
          <w:szCs w:val="24"/>
          <w:lang w:eastAsia="en-US"/>
        </w:rPr>
        <w:t>, Specialiosios pedagogikos ir psichologijos centr</w:t>
      </w:r>
      <w:r w:rsidR="00CA39F3">
        <w:rPr>
          <w:rFonts w:ascii="Times New Roman" w:hAnsi="Times New Roman" w:cs="Times New Roman"/>
          <w:sz w:val="24"/>
          <w:szCs w:val="24"/>
          <w:lang w:eastAsia="en-US"/>
        </w:rPr>
        <w:t>as</w:t>
      </w:r>
      <w:r w:rsidR="00CA39F3" w:rsidRPr="007C12C2">
        <w:rPr>
          <w:rFonts w:ascii="Times New Roman" w:hAnsi="Times New Roman" w:cs="Times New Roman"/>
          <w:sz w:val="24"/>
          <w:szCs w:val="24"/>
          <w:lang w:eastAsia="en-US"/>
        </w:rPr>
        <w:t>, Švietimo ir mokslo ministerijos Švietimo aprūpinimo centr</w:t>
      </w:r>
      <w:r w:rsidR="00CA39F3">
        <w:rPr>
          <w:rFonts w:ascii="Times New Roman" w:hAnsi="Times New Roman" w:cs="Times New Roman"/>
          <w:sz w:val="24"/>
          <w:szCs w:val="24"/>
          <w:lang w:eastAsia="en-US"/>
        </w:rPr>
        <w:t>as</w:t>
      </w:r>
      <w:r w:rsidR="00CA39F3" w:rsidRPr="007C12C2">
        <w:rPr>
          <w:rFonts w:ascii="Times New Roman" w:hAnsi="Times New Roman" w:cs="Times New Roman"/>
          <w:sz w:val="24"/>
          <w:szCs w:val="24"/>
          <w:lang w:eastAsia="en-US"/>
        </w:rPr>
        <w:t>, Nacionalini</w:t>
      </w:r>
      <w:r w:rsidR="00CA39F3">
        <w:rPr>
          <w:rFonts w:ascii="Times New Roman" w:hAnsi="Times New Roman" w:cs="Times New Roman"/>
          <w:sz w:val="24"/>
          <w:szCs w:val="24"/>
          <w:lang w:eastAsia="en-US"/>
        </w:rPr>
        <w:t>s</w:t>
      </w:r>
      <w:r w:rsidR="00CA39F3" w:rsidRPr="007C12C2">
        <w:rPr>
          <w:rFonts w:ascii="Times New Roman" w:hAnsi="Times New Roman" w:cs="Times New Roman"/>
          <w:sz w:val="24"/>
          <w:szCs w:val="24"/>
          <w:lang w:eastAsia="en-US"/>
        </w:rPr>
        <w:t xml:space="preserve"> egzaminų centr</w:t>
      </w:r>
      <w:r w:rsidR="00CA39F3">
        <w:rPr>
          <w:rFonts w:ascii="Times New Roman" w:hAnsi="Times New Roman" w:cs="Times New Roman"/>
          <w:sz w:val="24"/>
          <w:szCs w:val="24"/>
          <w:lang w:eastAsia="en-US"/>
        </w:rPr>
        <w:t>as</w:t>
      </w:r>
      <w:r w:rsidR="00CA39F3" w:rsidRPr="007C12C2">
        <w:rPr>
          <w:rFonts w:ascii="Times New Roman" w:hAnsi="Times New Roman" w:cs="Times New Roman"/>
          <w:sz w:val="24"/>
          <w:szCs w:val="24"/>
          <w:lang w:eastAsia="en-US"/>
        </w:rPr>
        <w:t>, Švietimo informacinių technologijų centr</w:t>
      </w:r>
      <w:r w:rsidR="00CA39F3">
        <w:rPr>
          <w:rFonts w:ascii="Times New Roman" w:hAnsi="Times New Roman" w:cs="Times New Roman"/>
          <w:sz w:val="24"/>
          <w:szCs w:val="24"/>
          <w:lang w:eastAsia="en-US"/>
        </w:rPr>
        <w:t>as</w:t>
      </w:r>
      <w:r w:rsidR="00CA39F3" w:rsidRPr="007C12C2">
        <w:rPr>
          <w:rFonts w:ascii="Times New Roman" w:hAnsi="Times New Roman" w:cs="Times New Roman"/>
          <w:sz w:val="24"/>
          <w:szCs w:val="24"/>
          <w:lang w:eastAsia="en-US"/>
        </w:rPr>
        <w:t xml:space="preserve"> ir Nacionalinė mokyklų vertinimo agentūr</w:t>
      </w:r>
      <w:r w:rsidR="00CA39F3">
        <w:rPr>
          <w:rFonts w:ascii="Times New Roman" w:hAnsi="Times New Roman" w:cs="Times New Roman"/>
          <w:sz w:val="24"/>
          <w:szCs w:val="24"/>
          <w:lang w:eastAsia="en-US"/>
        </w:rPr>
        <w:t>a</w:t>
      </w:r>
      <w:r>
        <w:rPr>
          <w:rFonts w:ascii="Times New Roman" w:hAnsi="Times New Roman" w:cs="Times New Roman"/>
          <w:sz w:val="24"/>
          <w:szCs w:val="24"/>
        </w:rPr>
        <w:t xml:space="preserve"> reorganizuojamos jungimo būdu, jas sujungiant į naują juridinį asmenį – </w:t>
      </w:r>
      <w:r w:rsidR="00CA39F3">
        <w:rPr>
          <w:rFonts w:ascii="Times New Roman" w:hAnsi="Times New Roman" w:cs="Times New Roman"/>
          <w:sz w:val="24"/>
          <w:szCs w:val="24"/>
        </w:rPr>
        <w:t>Nacionalinę švietimo agentūr</w:t>
      </w:r>
      <w:r>
        <w:rPr>
          <w:rFonts w:ascii="Times New Roman" w:hAnsi="Times New Roman" w:cs="Times New Roman"/>
          <w:sz w:val="24"/>
          <w:szCs w:val="24"/>
        </w:rPr>
        <w:t>ą.</w:t>
      </w:r>
    </w:p>
    <w:p w:rsidR="007C12C2" w:rsidRDefault="007C12C2" w:rsidP="007C12C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5. Po reorganizavimo pasibaigsiančios biudžetinės įstaigos – </w:t>
      </w:r>
      <w:r w:rsidR="007A5BB0" w:rsidRPr="007C12C2">
        <w:rPr>
          <w:rFonts w:ascii="Times New Roman" w:hAnsi="Times New Roman" w:cs="Times New Roman"/>
          <w:sz w:val="24"/>
          <w:szCs w:val="24"/>
          <w:lang w:eastAsia="en-US"/>
        </w:rPr>
        <w:t>Ugdymo plėtotės centr</w:t>
      </w:r>
      <w:r w:rsidR="007A5BB0">
        <w:rPr>
          <w:rFonts w:ascii="Times New Roman" w:hAnsi="Times New Roman" w:cs="Times New Roman"/>
          <w:sz w:val="24"/>
          <w:szCs w:val="24"/>
          <w:lang w:eastAsia="en-US"/>
        </w:rPr>
        <w:t>as</w:t>
      </w:r>
      <w:r w:rsidR="007A5BB0" w:rsidRPr="007C12C2">
        <w:rPr>
          <w:rFonts w:ascii="Times New Roman" w:hAnsi="Times New Roman" w:cs="Times New Roman"/>
          <w:sz w:val="24"/>
          <w:szCs w:val="24"/>
          <w:lang w:eastAsia="en-US"/>
        </w:rPr>
        <w:t>, Specialiosios pedagogikos ir psichologijos centr</w:t>
      </w:r>
      <w:r w:rsidR="007A5BB0">
        <w:rPr>
          <w:rFonts w:ascii="Times New Roman" w:hAnsi="Times New Roman" w:cs="Times New Roman"/>
          <w:sz w:val="24"/>
          <w:szCs w:val="24"/>
          <w:lang w:eastAsia="en-US"/>
        </w:rPr>
        <w:t>as</w:t>
      </w:r>
      <w:r w:rsidR="007A5BB0" w:rsidRPr="007C12C2">
        <w:rPr>
          <w:rFonts w:ascii="Times New Roman" w:hAnsi="Times New Roman" w:cs="Times New Roman"/>
          <w:sz w:val="24"/>
          <w:szCs w:val="24"/>
          <w:lang w:eastAsia="en-US"/>
        </w:rPr>
        <w:t>, Švietimo ir mokslo ministerijos Švietimo aprūpinimo centr</w:t>
      </w:r>
      <w:r w:rsidR="007A5BB0">
        <w:rPr>
          <w:rFonts w:ascii="Times New Roman" w:hAnsi="Times New Roman" w:cs="Times New Roman"/>
          <w:sz w:val="24"/>
          <w:szCs w:val="24"/>
          <w:lang w:eastAsia="en-US"/>
        </w:rPr>
        <w:t>as</w:t>
      </w:r>
      <w:r w:rsidR="007A5BB0" w:rsidRPr="007C12C2">
        <w:rPr>
          <w:rFonts w:ascii="Times New Roman" w:hAnsi="Times New Roman" w:cs="Times New Roman"/>
          <w:sz w:val="24"/>
          <w:szCs w:val="24"/>
          <w:lang w:eastAsia="en-US"/>
        </w:rPr>
        <w:t>, Nacionalini</w:t>
      </w:r>
      <w:r w:rsidR="007A5BB0">
        <w:rPr>
          <w:rFonts w:ascii="Times New Roman" w:hAnsi="Times New Roman" w:cs="Times New Roman"/>
          <w:sz w:val="24"/>
          <w:szCs w:val="24"/>
          <w:lang w:eastAsia="en-US"/>
        </w:rPr>
        <w:t>s</w:t>
      </w:r>
      <w:r w:rsidR="007A5BB0" w:rsidRPr="007C12C2">
        <w:rPr>
          <w:rFonts w:ascii="Times New Roman" w:hAnsi="Times New Roman" w:cs="Times New Roman"/>
          <w:sz w:val="24"/>
          <w:szCs w:val="24"/>
          <w:lang w:eastAsia="en-US"/>
        </w:rPr>
        <w:t xml:space="preserve"> egzaminų centr</w:t>
      </w:r>
      <w:r w:rsidR="007A5BB0">
        <w:rPr>
          <w:rFonts w:ascii="Times New Roman" w:hAnsi="Times New Roman" w:cs="Times New Roman"/>
          <w:sz w:val="24"/>
          <w:szCs w:val="24"/>
          <w:lang w:eastAsia="en-US"/>
        </w:rPr>
        <w:t>as</w:t>
      </w:r>
      <w:r w:rsidR="007A5BB0" w:rsidRPr="007C12C2">
        <w:rPr>
          <w:rFonts w:ascii="Times New Roman" w:hAnsi="Times New Roman" w:cs="Times New Roman"/>
          <w:sz w:val="24"/>
          <w:szCs w:val="24"/>
          <w:lang w:eastAsia="en-US"/>
        </w:rPr>
        <w:t>, Švietimo informacinių technologijų centr</w:t>
      </w:r>
      <w:r w:rsidR="007A5BB0">
        <w:rPr>
          <w:rFonts w:ascii="Times New Roman" w:hAnsi="Times New Roman" w:cs="Times New Roman"/>
          <w:sz w:val="24"/>
          <w:szCs w:val="24"/>
          <w:lang w:eastAsia="en-US"/>
        </w:rPr>
        <w:t>as</w:t>
      </w:r>
      <w:r w:rsidR="007A5BB0" w:rsidRPr="007C12C2">
        <w:rPr>
          <w:rFonts w:ascii="Times New Roman" w:hAnsi="Times New Roman" w:cs="Times New Roman"/>
          <w:sz w:val="24"/>
          <w:szCs w:val="24"/>
          <w:lang w:eastAsia="en-US"/>
        </w:rPr>
        <w:t xml:space="preserve"> ir Nacionalinė mokyklų vertinimo agentūr</w:t>
      </w:r>
      <w:r w:rsidR="007A5BB0">
        <w:rPr>
          <w:rFonts w:ascii="Times New Roman" w:hAnsi="Times New Roman" w:cs="Times New Roman"/>
          <w:sz w:val="24"/>
          <w:szCs w:val="24"/>
          <w:lang w:eastAsia="en-US"/>
        </w:rPr>
        <w:t>a</w:t>
      </w:r>
      <w:r>
        <w:rPr>
          <w:rFonts w:ascii="Times New Roman" w:hAnsi="Times New Roman" w:cs="Times New Roman"/>
          <w:sz w:val="24"/>
          <w:szCs w:val="24"/>
        </w:rPr>
        <w:t>.</w:t>
      </w:r>
    </w:p>
    <w:p w:rsidR="007C12C2" w:rsidRDefault="007C12C2" w:rsidP="007C12C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6. Po reorganizavimo veiksianti nauja biudžetinė įstaiga – </w:t>
      </w:r>
      <w:r w:rsidR="007A5BB0">
        <w:rPr>
          <w:rFonts w:ascii="Times New Roman" w:hAnsi="Times New Roman" w:cs="Times New Roman"/>
          <w:sz w:val="24"/>
          <w:szCs w:val="24"/>
        </w:rPr>
        <w:t>Nacionalinę švietimo agentūra</w:t>
      </w:r>
      <w:r>
        <w:rPr>
          <w:rFonts w:ascii="Times New Roman" w:hAnsi="Times New Roman" w:cs="Times New Roman"/>
          <w:sz w:val="24"/>
          <w:szCs w:val="24"/>
        </w:rPr>
        <w:t>.</w:t>
      </w:r>
    </w:p>
    <w:p w:rsidR="007C12C2" w:rsidRDefault="007C12C2" w:rsidP="007C12C2">
      <w:pPr>
        <w:ind w:firstLine="0"/>
        <w:jc w:val="center"/>
        <w:rPr>
          <w:rFonts w:ascii="Times New Roman" w:hAnsi="Times New Roman" w:cs="Times New Roman"/>
          <w:b/>
          <w:sz w:val="24"/>
          <w:szCs w:val="24"/>
        </w:rPr>
      </w:pP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IV SKYRIUS</w:t>
      </w:r>
    </w:p>
    <w:p w:rsidR="007C12C2" w:rsidRDefault="007C12C2" w:rsidP="007C12C2">
      <w:pPr>
        <w:ind w:firstLine="0"/>
        <w:jc w:val="center"/>
        <w:rPr>
          <w:rFonts w:ascii="Times New Roman" w:hAnsi="Times New Roman" w:cs="Times New Roman"/>
          <w:b/>
          <w:sz w:val="24"/>
          <w:szCs w:val="24"/>
        </w:rPr>
      </w:pPr>
      <w:r>
        <w:rPr>
          <w:rFonts w:ascii="Times New Roman" w:hAnsi="Times New Roman" w:cs="Times New Roman"/>
          <w:b/>
          <w:sz w:val="24"/>
          <w:szCs w:val="24"/>
        </w:rPr>
        <w:t>MOMENTAS, NUO KURIO PASIBAIGIANČIŲ BIUDŽETINIŲ ĮSTAIGŲ TEISĖS IR PAREIGOS PEREINA PO REORGANIZAVIMO VEIKSIANČIAI BIUDŽETINEI ĮSTAIGAI</w:t>
      </w:r>
    </w:p>
    <w:p w:rsidR="007C12C2" w:rsidRDefault="007C12C2" w:rsidP="007C12C2">
      <w:pPr>
        <w:ind w:firstLine="0"/>
        <w:jc w:val="center"/>
        <w:rPr>
          <w:rFonts w:ascii="Times New Roman" w:hAnsi="Times New Roman" w:cs="Times New Roman"/>
          <w:b/>
          <w:sz w:val="24"/>
          <w:szCs w:val="24"/>
        </w:rPr>
      </w:pPr>
    </w:p>
    <w:p w:rsidR="007C12C2" w:rsidRPr="005B4A8A" w:rsidRDefault="007C12C2" w:rsidP="007C12C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5B4A8A">
        <w:rPr>
          <w:rFonts w:ascii="Times New Roman" w:hAnsi="Times New Roman" w:cs="Times New Roman"/>
          <w:sz w:val="24"/>
          <w:szCs w:val="24"/>
        </w:rPr>
        <w:t xml:space="preserve">7. Po reorganizavimo pasibaigiančių biudžetinių įstaigų </w:t>
      </w:r>
      <w:r w:rsidR="00EE47B6"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w:t>
      </w:r>
      <w:r w:rsidRPr="005B4A8A">
        <w:rPr>
          <w:rFonts w:ascii="Times New Roman" w:hAnsi="Times New Roman" w:cs="Times New Roman"/>
          <w:sz w:val="24"/>
          <w:szCs w:val="24"/>
        </w:rPr>
        <w:t xml:space="preserve"> teisės ir pareigos 201</w:t>
      </w:r>
      <w:r w:rsidR="00452671" w:rsidRPr="005B4A8A">
        <w:rPr>
          <w:rFonts w:ascii="Times New Roman" w:hAnsi="Times New Roman" w:cs="Times New Roman"/>
          <w:sz w:val="24"/>
          <w:szCs w:val="24"/>
        </w:rPr>
        <w:t>9</w:t>
      </w:r>
      <w:r w:rsidRPr="005B4A8A">
        <w:rPr>
          <w:rFonts w:ascii="Times New Roman" w:hAnsi="Times New Roman" w:cs="Times New Roman"/>
          <w:sz w:val="24"/>
          <w:szCs w:val="24"/>
        </w:rPr>
        <w:t xml:space="preserve"> m. rugsėjo 1 d. perduodamos po reorganizavimo veiksiančiai biudžetinei įstaigai </w:t>
      </w:r>
      <w:r w:rsidR="00EE47B6" w:rsidRPr="005B4A8A">
        <w:rPr>
          <w:rFonts w:ascii="Times New Roman" w:hAnsi="Times New Roman" w:cs="Times New Roman"/>
          <w:sz w:val="24"/>
          <w:szCs w:val="24"/>
        </w:rPr>
        <w:t>Nacionalinei švietimo agentūrai</w:t>
      </w:r>
      <w:r w:rsidRPr="005B4A8A">
        <w:rPr>
          <w:rFonts w:ascii="Times New Roman" w:hAnsi="Times New Roman" w:cs="Times New Roman"/>
          <w:sz w:val="24"/>
          <w:szCs w:val="24"/>
        </w:rPr>
        <w:t>.</w:t>
      </w:r>
    </w:p>
    <w:p w:rsidR="007C12C2" w:rsidRDefault="007C12C2" w:rsidP="007C12C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4"/>
          <w:szCs w:val="24"/>
        </w:rPr>
      </w:pPr>
      <w:r w:rsidRPr="005B4A8A">
        <w:rPr>
          <w:rFonts w:ascii="Times New Roman" w:hAnsi="Times New Roman" w:cs="Times New Roman"/>
          <w:color w:val="000000"/>
          <w:sz w:val="24"/>
          <w:szCs w:val="24"/>
        </w:rPr>
        <w:t xml:space="preserve">8. Reorganizuojamų biudžetinių įstaigų – </w:t>
      </w:r>
      <w:r w:rsidR="00EE47B6"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 vadov</w:t>
      </w:r>
      <w:r w:rsidRPr="005B4A8A">
        <w:rPr>
          <w:rFonts w:ascii="Times New Roman" w:hAnsi="Times New Roman" w:cs="Times New Roman"/>
          <w:color w:val="000000"/>
          <w:sz w:val="24"/>
          <w:szCs w:val="24"/>
        </w:rPr>
        <w:t>ai sudaro savo biudžetinės įstaigos ilgalaikio ir trumpalaikio turto sąrašus</w:t>
      </w:r>
      <w:r w:rsidRPr="005B4A8A">
        <w:rPr>
          <w:rFonts w:ascii="Times New Roman" w:hAnsi="Times New Roman" w:cs="Times New Roman"/>
          <w:sz w:val="24"/>
          <w:szCs w:val="24"/>
        </w:rPr>
        <w:t xml:space="preserve">, </w:t>
      </w:r>
      <w:r w:rsidR="001E7F1F" w:rsidRPr="005B4A8A">
        <w:rPr>
          <w:rFonts w:ascii="Times New Roman" w:hAnsi="Times New Roman" w:cs="Times New Roman"/>
          <w:sz w:val="24"/>
          <w:szCs w:val="24"/>
        </w:rPr>
        <w:t xml:space="preserve">bylų apskaitos dokumentus (bylų apyrašus, sąrašus ir kt.) </w:t>
      </w:r>
      <w:r w:rsidRPr="005B4A8A">
        <w:rPr>
          <w:rFonts w:ascii="Times New Roman" w:hAnsi="Times New Roman" w:cs="Times New Roman"/>
          <w:sz w:val="24"/>
          <w:szCs w:val="24"/>
        </w:rPr>
        <w:t>i</w:t>
      </w:r>
      <w:r w:rsidRPr="005B4A8A">
        <w:rPr>
          <w:rFonts w:ascii="Times New Roman" w:hAnsi="Times New Roman" w:cs="Times New Roman"/>
          <w:color w:val="000000"/>
          <w:sz w:val="24"/>
          <w:szCs w:val="24"/>
        </w:rPr>
        <w:t>r iki 201</w:t>
      </w:r>
      <w:r w:rsidR="00452671" w:rsidRPr="005B4A8A">
        <w:rPr>
          <w:rFonts w:ascii="Times New Roman" w:hAnsi="Times New Roman" w:cs="Times New Roman"/>
          <w:color w:val="000000"/>
          <w:sz w:val="24"/>
          <w:szCs w:val="24"/>
        </w:rPr>
        <w:t>9</w:t>
      </w:r>
      <w:r w:rsidRPr="005B4A8A">
        <w:rPr>
          <w:rFonts w:ascii="Times New Roman" w:hAnsi="Times New Roman" w:cs="Times New Roman"/>
          <w:color w:val="000000"/>
          <w:sz w:val="24"/>
          <w:szCs w:val="24"/>
        </w:rPr>
        <w:t xml:space="preserve"> m. rugpjūčio 31 d. perduoda po reorganizavimo veiksiančiai biudžetinei įstaigai </w:t>
      </w:r>
      <w:r w:rsidR="00EE47B6" w:rsidRPr="005B4A8A">
        <w:rPr>
          <w:rFonts w:ascii="Times New Roman" w:hAnsi="Times New Roman" w:cs="Times New Roman"/>
          <w:color w:val="000000"/>
          <w:sz w:val="24"/>
          <w:szCs w:val="24"/>
        </w:rPr>
        <w:t>Nacionalinei švietimo agentūrai</w:t>
      </w:r>
      <w:r w:rsidRPr="005B4A8A">
        <w:rPr>
          <w:rFonts w:ascii="Times New Roman" w:hAnsi="Times New Roman" w:cs="Times New Roman"/>
          <w:color w:val="000000"/>
          <w:sz w:val="24"/>
          <w:szCs w:val="24"/>
        </w:rPr>
        <w:t>.</w:t>
      </w:r>
    </w:p>
    <w:p w:rsidR="00381212" w:rsidRPr="005B4A8A" w:rsidRDefault="00381212" w:rsidP="0038121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sz w:val="24"/>
          <w:szCs w:val="24"/>
        </w:rPr>
        <w:t>9</w:t>
      </w:r>
      <w:r w:rsidRPr="005B4A8A">
        <w:rPr>
          <w:rFonts w:ascii="Times New Roman" w:hAnsi="Times New Roman" w:cs="Times New Roman"/>
          <w:sz w:val="24"/>
          <w:szCs w:val="24"/>
        </w:rPr>
        <w:t xml:space="preserve">. Iki 2019 m. rugpjūčio 31 d. po </w:t>
      </w:r>
      <w:hyperlink r:id="rId11" w:anchor="17z" w:history="1">
        <w:r w:rsidRPr="005B4A8A">
          <w:rPr>
            <w:rFonts w:ascii="Times New Roman" w:hAnsi="Times New Roman" w:cs="Times New Roman"/>
            <w:sz w:val="24"/>
            <w:szCs w:val="24"/>
          </w:rPr>
          <w:t>reorganizavimo</w:t>
        </w:r>
      </w:hyperlink>
      <w:r w:rsidRPr="005B4A8A">
        <w:rPr>
          <w:rFonts w:ascii="Times New Roman" w:hAnsi="Times New Roman" w:cs="Times New Roman"/>
          <w:sz w:val="24"/>
          <w:szCs w:val="24"/>
        </w:rPr>
        <w:t xml:space="preserve"> pasibaigiančios biudžetinės įstaigos </w:t>
      </w:r>
      <w:r w:rsidRPr="005B4A8A">
        <w:rPr>
          <w:rFonts w:ascii="Times New Roman" w:hAnsi="Times New Roman" w:cs="Times New Roman"/>
          <w:sz w:val="24"/>
          <w:szCs w:val="24"/>
          <w:lang w:eastAsia="en-US"/>
        </w:rPr>
        <w:t xml:space="preserve">Ugdymo plėtotės centras, Specialiosios pedagogikos ir psichologijos centras, Švietimo ir mokslo ministerijos Švietimo aprūpinimo centras, Nacionalinis egzaminų centras, Švietimo informacinių technologijų centras ir Nacionalinė mokyklų vertinimo agentūra </w:t>
      </w:r>
      <w:r w:rsidRPr="005B4A8A">
        <w:rPr>
          <w:rFonts w:ascii="Times New Roman" w:hAnsi="Times New Roman" w:cs="Times New Roman"/>
          <w:sz w:val="24"/>
          <w:szCs w:val="24"/>
        </w:rPr>
        <w:t>turi būti išregistruotos iš Juridinių asmenų registro. Iki 2019 m. rugpjūčio 31 d. po reorganizavimo veiksiančios biudžetinės įstaigos Nacionalinės švietimo agentūros nuostatai turi būti įregistruoti Juridinių asmenų registre.</w:t>
      </w:r>
    </w:p>
    <w:p w:rsidR="00381212" w:rsidRPr="005B4A8A" w:rsidRDefault="00381212" w:rsidP="00381212">
      <w:pPr>
        <w:tabs>
          <w:tab w:val="left" w:pos="0"/>
        </w:tabs>
        <w:jc w:val="both"/>
        <w:rPr>
          <w:rFonts w:ascii="Times New Roman" w:hAnsi="Times New Roman" w:cs="Times New Roman"/>
          <w:sz w:val="24"/>
          <w:szCs w:val="24"/>
        </w:rPr>
      </w:pPr>
      <w:r w:rsidRPr="005B4A8A">
        <w:rPr>
          <w:rFonts w:ascii="Times New Roman" w:hAnsi="Times New Roman" w:cs="Times New Roman"/>
          <w:sz w:val="24"/>
          <w:szCs w:val="24"/>
        </w:rPr>
        <w:t>1</w:t>
      </w:r>
      <w:r>
        <w:rPr>
          <w:rFonts w:ascii="Times New Roman" w:hAnsi="Times New Roman" w:cs="Times New Roman"/>
          <w:sz w:val="24"/>
          <w:szCs w:val="24"/>
        </w:rPr>
        <w:t>0</w:t>
      </w:r>
      <w:r w:rsidRPr="005B4A8A">
        <w:rPr>
          <w:rFonts w:ascii="Times New Roman" w:hAnsi="Times New Roman" w:cs="Times New Roman"/>
          <w:sz w:val="24"/>
          <w:szCs w:val="24"/>
        </w:rPr>
        <w:t xml:space="preserve">. Reorganizuojamos biudžetinės įstaigos </w:t>
      </w:r>
      <w:r w:rsidRPr="005B4A8A">
        <w:rPr>
          <w:rFonts w:ascii="Times New Roman" w:hAnsi="Times New Roman" w:cs="Times New Roman"/>
          <w:sz w:val="24"/>
          <w:szCs w:val="24"/>
          <w:lang w:eastAsia="en-US"/>
        </w:rPr>
        <w:t xml:space="preserve">Ugdymo plėtotės centras, Specialiosios pedagogikos ir psichologijos centras, Švietimo ir mokslo ministerijos Švietimo aprūpinimo centras, Nacionalinis egzaminų centras, Švietimo informacinių technologijų centras ir Nacionalinė mokyklų vertinimo agentūra iki 2019 m rugpjūčio 31 d. baigia komplektuoti dokumentų fondus, </w:t>
      </w:r>
      <w:r w:rsidRPr="005B4A8A">
        <w:rPr>
          <w:rFonts w:ascii="Times New Roman" w:hAnsi="Times New Roman" w:cs="Times New Roman"/>
          <w:sz w:val="24"/>
          <w:szCs w:val="24"/>
        </w:rPr>
        <w:t xml:space="preserve">atlieka dokumentų vertės ekspertizę, sudaro bylų apskaitos dokumentus (bylų apyrašus, sąrašus ir kt.). Trumpai saugomus dokumentus, kurių saugojimo terminas pasibaigęs, sunaikina surašydami dokumentų naikinimo aktą. </w:t>
      </w:r>
    </w:p>
    <w:p w:rsidR="00381212" w:rsidRPr="005B4A8A" w:rsidRDefault="00381212" w:rsidP="00381212">
      <w:pPr>
        <w:tabs>
          <w:tab w:val="left" w:pos="0"/>
        </w:tabs>
        <w:jc w:val="both"/>
        <w:rPr>
          <w:rFonts w:ascii="Times New Roman" w:hAnsi="Times New Roman" w:cs="Times New Roman"/>
          <w:sz w:val="24"/>
          <w:szCs w:val="24"/>
        </w:rPr>
      </w:pPr>
      <w:r w:rsidRPr="005B4A8A">
        <w:rPr>
          <w:rFonts w:ascii="Times New Roman" w:hAnsi="Times New Roman" w:cs="Times New Roman"/>
          <w:sz w:val="24"/>
          <w:szCs w:val="24"/>
        </w:rPr>
        <w:t xml:space="preserve"> 1</w:t>
      </w:r>
      <w:r>
        <w:rPr>
          <w:rFonts w:ascii="Times New Roman" w:hAnsi="Times New Roman" w:cs="Times New Roman"/>
          <w:sz w:val="24"/>
          <w:szCs w:val="24"/>
        </w:rPr>
        <w:t>1</w:t>
      </w:r>
      <w:r w:rsidRPr="005B4A8A">
        <w:rPr>
          <w:rFonts w:ascii="Times New Roman" w:hAnsi="Times New Roman" w:cs="Times New Roman"/>
          <w:sz w:val="24"/>
          <w:szCs w:val="24"/>
        </w:rPr>
        <w:t xml:space="preserve">. Po reorganizavimo pasibaigsiančių biudžetinių įstaigų </w:t>
      </w:r>
      <w:r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w:t>
      </w:r>
      <w:r w:rsidRPr="005B4A8A">
        <w:rPr>
          <w:rFonts w:ascii="Times New Roman" w:hAnsi="Times New Roman" w:cs="Times New Roman"/>
          <w:sz w:val="24"/>
          <w:szCs w:val="24"/>
        </w:rPr>
        <w:t xml:space="preserve"> nuolat ir ilgai saugomi dokumentai bei trumpai saugomi dokumentai, kurių saugojimo terminas nesibaigė, Lietuvos Respublikos dokumentų ir archyvų įstatymo nustatyta tvarka iki 2019 m.</w:t>
      </w:r>
      <w:r w:rsidRPr="005B4A8A">
        <w:rPr>
          <w:rFonts w:ascii="Times New Roman" w:hAnsi="Times New Roman" w:cs="Times New Roman"/>
          <w:sz w:val="24"/>
          <w:szCs w:val="24"/>
          <w:lang w:eastAsia="en-US"/>
        </w:rPr>
        <w:t xml:space="preserve"> rugpjūčio</w:t>
      </w:r>
      <w:r w:rsidRPr="005B4A8A">
        <w:rPr>
          <w:rFonts w:ascii="Times New Roman" w:hAnsi="Times New Roman" w:cs="Times New Roman"/>
          <w:sz w:val="24"/>
          <w:szCs w:val="24"/>
        </w:rPr>
        <w:t xml:space="preserve"> 31 d. perduodami toliau saugoti po reorganizavimo veiksiančiai biudžetinei įstaigai Nacionalinei švietimo agentūrai. </w:t>
      </w:r>
    </w:p>
    <w:p w:rsidR="00381212" w:rsidRPr="005B4A8A" w:rsidRDefault="00381212" w:rsidP="00381212">
      <w:pPr>
        <w:tabs>
          <w:tab w:val="left" w:pos="0"/>
        </w:tabs>
        <w:jc w:val="both"/>
        <w:rPr>
          <w:rFonts w:ascii="Times New Roman" w:hAnsi="Times New Roman" w:cs="Times New Roman"/>
          <w:bCs/>
          <w:sz w:val="24"/>
          <w:szCs w:val="24"/>
        </w:rPr>
      </w:pPr>
      <w:r w:rsidRPr="005B4A8A">
        <w:rPr>
          <w:rFonts w:ascii="Times New Roman" w:hAnsi="Times New Roman" w:cs="Times New Roman"/>
          <w:bCs/>
          <w:sz w:val="24"/>
          <w:szCs w:val="24"/>
        </w:rPr>
        <w:t>1</w:t>
      </w:r>
      <w:r>
        <w:rPr>
          <w:rFonts w:ascii="Times New Roman" w:hAnsi="Times New Roman" w:cs="Times New Roman"/>
          <w:bCs/>
          <w:sz w:val="24"/>
          <w:szCs w:val="24"/>
        </w:rPr>
        <w:t>2</w:t>
      </w:r>
      <w:r w:rsidRPr="005B4A8A">
        <w:rPr>
          <w:rFonts w:ascii="Times New Roman" w:hAnsi="Times New Roman" w:cs="Times New Roman"/>
          <w:bCs/>
          <w:sz w:val="24"/>
          <w:szCs w:val="24"/>
        </w:rPr>
        <w:t xml:space="preserve">. Reorganizavimo metu atliekama biudžetinių įstaigų </w:t>
      </w:r>
      <w:r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w:t>
      </w:r>
      <w:r w:rsidRPr="005B4A8A">
        <w:rPr>
          <w:rFonts w:ascii="Times New Roman" w:hAnsi="Times New Roman" w:cs="Times New Roman"/>
          <w:bCs/>
          <w:sz w:val="24"/>
          <w:szCs w:val="24"/>
        </w:rPr>
        <w:t xml:space="preserve"> patikėjimo teise, panaudos ir (ar) kitais pagrindais valdomo trumpalaikio turto, ilgalaikio materialiojo turto, finansinio turto ir nematerialiojo turto inventorizacija. Inventorizacija atliekama iki 2019 m. rugpjūčio 1 d. Už inventorizacijos atlikimą ir inventorizacijos apyrašų parengimą atsako šiame punkte išvardintų biudžetinių įstaigų vadovai.</w:t>
      </w:r>
    </w:p>
    <w:p w:rsidR="00381212" w:rsidRPr="005B4A8A" w:rsidRDefault="00381212" w:rsidP="00381212">
      <w:pPr>
        <w:tabs>
          <w:tab w:val="left" w:pos="0"/>
        </w:tabs>
        <w:jc w:val="both"/>
        <w:rPr>
          <w:rFonts w:ascii="Times New Roman" w:hAnsi="Times New Roman" w:cs="Times New Roman"/>
          <w:bCs/>
          <w:sz w:val="24"/>
          <w:szCs w:val="24"/>
        </w:rPr>
      </w:pPr>
      <w:r w:rsidRPr="005B4A8A">
        <w:rPr>
          <w:rFonts w:ascii="Times New Roman" w:hAnsi="Times New Roman" w:cs="Times New Roman"/>
          <w:bCs/>
          <w:sz w:val="24"/>
          <w:szCs w:val="24"/>
        </w:rPr>
        <w:t>1</w:t>
      </w:r>
      <w:r>
        <w:rPr>
          <w:rFonts w:ascii="Times New Roman" w:hAnsi="Times New Roman" w:cs="Times New Roman"/>
          <w:bCs/>
          <w:sz w:val="24"/>
          <w:szCs w:val="24"/>
        </w:rPr>
        <w:t>3</w:t>
      </w:r>
      <w:r w:rsidRPr="005B4A8A">
        <w:rPr>
          <w:rFonts w:ascii="Times New Roman" w:hAnsi="Times New Roman" w:cs="Times New Roman"/>
          <w:bCs/>
          <w:sz w:val="24"/>
          <w:szCs w:val="24"/>
        </w:rPr>
        <w:t xml:space="preserve">. Reorganizuojamų biudžetinių įstaigų </w:t>
      </w:r>
      <w:r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w:t>
      </w:r>
      <w:r w:rsidRPr="005B4A8A">
        <w:rPr>
          <w:rFonts w:ascii="Times New Roman" w:hAnsi="Times New Roman" w:cs="Times New Roman"/>
          <w:bCs/>
          <w:sz w:val="24"/>
          <w:szCs w:val="24"/>
        </w:rPr>
        <w:t xml:space="preserve"> patikėjimo teise valdomas trumpalaikis turtas, ilgalaikis materialusis turtas, finansinis turtas ir nematerialusis turtas, prieš tai suderinus su Lietuvos Respublikos švietimo, mokslo ir sporto ministerija (nekilnojamojo turto perdavimas papildomai derinamas su valstybės įmone Turto banku), perduodamas perdavimo ir priėmimo aktais po reorganizavimo veiksiančiai biudžetinei įstaigai Nacionalinei švietimo agentūrai ir (ar) kitam patikėtiniui.</w:t>
      </w:r>
    </w:p>
    <w:p w:rsidR="00381212" w:rsidRPr="005B4A8A" w:rsidRDefault="00381212" w:rsidP="00381212">
      <w:pPr>
        <w:tabs>
          <w:tab w:val="left" w:pos="0"/>
        </w:tabs>
        <w:jc w:val="both"/>
        <w:rPr>
          <w:rFonts w:ascii="Times New Roman" w:hAnsi="Times New Roman" w:cs="Times New Roman"/>
          <w:bCs/>
          <w:sz w:val="24"/>
          <w:szCs w:val="24"/>
        </w:rPr>
      </w:pPr>
      <w:r w:rsidRPr="005B4A8A">
        <w:rPr>
          <w:rFonts w:ascii="Times New Roman" w:hAnsi="Times New Roman" w:cs="Times New Roman"/>
          <w:bCs/>
          <w:sz w:val="24"/>
          <w:szCs w:val="24"/>
        </w:rPr>
        <w:t>1</w:t>
      </w:r>
      <w:r>
        <w:rPr>
          <w:rFonts w:ascii="Times New Roman" w:hAnsi="Times New Roman" w:cs="Times New Roman"/>
          <w:bCs/>
          <w:sz w:val="24"/>
          <w:szCs w:val="24"/>
        </w:rPr>
        <w:t>4</w:t>
      </w:r>
      <w:r w:rsidRPr="005B4A8A">
        <w:rPr>
          <w:rFonts w:ascii="Times New Roman" w:hAnsi="Times New Roman" w:cs="Times New Roman"/>
          <w:bCs/>
          <w:sz w:val="24"/>
          <w:szCs w:val="24"/>
        </w:rPr>
        <w:t>. Reorganizuojamų biudžetinių įstaigų panaudos pagrindais valdomas trumpalaikis materialusis turtas, ilgalaikis materialusis turtas ir (ar) nematerialusis turtas, kuris bus reikalingas po reorganizavimo veiksiančios biudžetinės įstaigos Nacionalinės švietimo agentūros veiklai vykdyti, po reorganizavimo, jei panaudos davėjas sutinka, pereina po reorganizavimo veiksiančiai biudžetinei įstaigai Nacionalinei švietimo agentūrai su panaudos davėjais pasirašant atitinkamus susitarimus dėl panaudos sutarčių pakeitimo. Nereikalingas turtas grąžinamas panaudos davėjui iki reorganizavimo pabaigos.</w:t>
      </w:r>
    </w:p>
    <w:p w:rsidR="00381212" w:rsidRPr="005B4A8A" w:rsidRDefault="00381212" w:rsidP="00381212">
      <w:pPr>
        <w:tabs>
          <w:tab w:val="left" w:pos="0"/>
        </w:tabs>
        <w:jc w:val="both"/>
        <w:rPr>
          <w:rFonts w:ascii="Times New Roman" w:hAnsi="Times New Roman" w:cs="Times New Roman"/>
          <w:bCs/>
          <w:sz w:val="24"/>
          <w:szCs w:val="24"/>
        </w:rPr>
      </w:pPr>
      <w:r w:rsidRPr="005B4A8A">
        <w:rPr>
          <w:rFonts w:ascii="Times New Roman" w:hAnsi="Times New Roman" w:cs="Times New Roman"/>
          <w:bCs/>
          <w:sz w:val="24"/>
          <w:szCs w:val="24"/>
        </w:rPr>
        <w:t>1</w:t>
      </w:r>
      <w:r>
        <w:rPr>
          <w:rFonts w:ascii="Times New Roman" w:hAnsi="Times New Roman" w:cs="Times New Roman"/>
          <w:bCs/>
          <w:sz w:val="24"/>
          <w:szCs w:val="24"/>
        </w:rPr>
        <w:t>5</w:t>
      </w:r>
      <w:r w:rsidRPr="005B4A8A">
        <w:rPr>
          <w:rFonts w:ascii="Times New Roman" w:hAnsi="Times New Roman" w:cs="Times New Roman"/>
          <w:bCs/>
          <w:sz w:val="24"/>
          <w:szCs w:val="24"/>
        </w:rPr>
        <w:t xml:space="preserve">. Reorganizuojamų biudžetinių įstaigų </w:t>
      </w:r>
      <w:r w:rsidRPr="005B4A8A">
        <w:rPr>
          <w:rFonts w:ascii="Times New Roman" w:hAnsi="Times New Roman" w:cs="Times New Roman"/>
          <w:sz w:val="24"/>
          <w:szCs w:val="24"/>
          <w:lang w:eastAsia="en-US"/>
        </w:rPr>
        <w:t xml:space="preserve">Ugdymo plėtotės centro, Specialiosios pedagogikos ir psichologijos centro, Švietimo ir mokslo ministerijos Švietimo aprūpinimo centro, Nacionalinio egzaminų centro, Švietimo informacinių technologijų centro ir Nacionalinės mokyklų vertinimo agentūros </w:t>
      </w:r>
      <w:r w:rsidRPr="005B4A8A">
        <w:rPr>
          <w:rFonts w:ascii="Times New Roman" w:hAnsi="Times New Roman" w:cs="Times New Roman"/>
          <w:bCs/>
          <w:sz w:val="24"/>
          <w:szCs w:val="24"/>
        </w:rPr>
        <w:t>kreditorių reikalavimai ir mokėtinos sumos pereina po reorganizavimo veiksiančiai biudžetinei įstaigai Nacionalinei švietimo agentūrai.</w:t>
      </w:r>
    </w:p>
    <w:p w:rsidR="00381212" w:rsidRPr="005B4A8A" w:rsidRDefault="00381212" w:rsidP="00381212">
      <w:pPr>
        <w:tabs>
          <w:tab w:val="left" w:pos="0"/>
        </w:tabs>
        <w:jc w:val="both"/>
        <w:rPr>
          <w:rFonts w:ascii="Times New Roman" w:hAnsi="Times New Roman" w:cs="Times New Roman"/>
          <w:bCs/>
          <w:sz w:val="24"/>
          <w:szCs w:val="24"/>
        </w:rPr>
      </w:pPr>
      <w:r w:rsidRPr="005B4A8A">
        <w:rPr>
          <w:rFonts w:ascii="Times New Roman" w:hAnsi="Times New Roman" w:cs="Times New Roman"/>
          <w:bCs/>
          <w:sz w:val="24"/>
          <w:szCs w:val="24"/>
        </w:rPr>
        <w:t>1</w:t>
      </w:r>
      <w:r>
        <w:rPr>
          <w:rFonts w:ascii="Times New Roman" w:hAnsi="Times New Roman" w:cs="Times New Roman"/>
          <w:bCs/>
          <w:sz w:val="24"/>
          <w:szCs w:val="24"/>
        </w:rPr>
        <w:t>6</w:t>
      </w:r>
      <w:r w:rsidRPr="005B4A8A">
        <w:rPr>
          <w:rFonts w:ascii="Times New Roman" w:hAnsi="Times New Roman" w:cs="Times New Roman"/>
          <w:bCs/>
          <w:sz w:val="24"/>
          <w:szCs w:val="24"/>
        </w:rPr>
        <w:t xml:space="preserve">. Visas reorganizuojamų biudžetinių įstaigų </w:t>
      </w:r>
      <w:r w:rsidRPr="005B4A8A">
        <w:rPr>
          <w:rFonts w:ascii="Times New Roman" w:hAnsi="Times New Roman" w:cs="Times New Roman"/>
          <w:sz w:val="24"/>
          <w:szCs w:val="24"/>
          <w:lang w:eastAsia="en-US"/>
        </w:rPr>
        <w:t xml:space="preserve">Ugdymo plėtotės centro, Specialiosios pedagogikos ir psichologijos centro, Švietimo ir mokslo ministerijos Švietimo aprūpinimo centro, Nacionalinio egzaminų centro, Švietimo informacinių technologijų centro ir Nacionalinės mokyklų vertinimo agentūros </w:t>
      </w:r>
      <w:r w:rsidRPr="005B4A8A">
        <w:rPr>
          <w:rFonts w:ascii="Times New Roman" w:hAnsi="Times New Roman" w:cs="Times New Roman"/>
          <w:bCs/>
          <w:sz w:val="24"/>
          <w:szCs w:val="24"/>
        </w:rPr>
        <w:t>prievoles, teises ir pareigas (įskaitant, bet neapsiribojant: teises ir pareigas, kylančias iš sutarčių; prievoles mokėti atitinkamas įmokas, mokesčius, baudas, delspinigius mokesčių administratoriui, Valstybinio socialinio draudimo fondui ir kitoms valstybės institucijoms) perima po reorganizavimo veiksianti biudžetinė įstaiga Nacionalinė švietimo agentūra.</w:t>
      </w:r>
    </w:p>
    <w:p w:rsidR="00381212" w:rsidRPr="005B4A8A" w:rsidRDefault="00381212" w:rsidP="00381212">
      <w:pPr>
        <w:tabs>
          <w:tab w:val="left" w:pos="0"/>
        </w:tabs>
        <w:jc w:val="both"/>
        <w:rPr>
          <w:rFonts w:ascii="Times New Roman" w:hAnsi="Times New Roman" w:cs="Times New Roman"/>
          <w:sz w:val="24"/>
          <w:szCs w:val="24"/>
        </w:rPr>
      </w:pPr>
      <w:r w:rsidRPr="005B4A8A">
        <w:rPr>
          <w:rFonts w:ascii="Times New Roman" w:hAnsi="Times New Roman" w:cs="Times New Roman"/>
          <w:bCs/>
          <w:sz w:val="24"/>
          <w:szCs w:val="24"/>
        </w:rPr>
        <w:t>1</w:t>
      </w:r>
      <w:r>
        <w:rPr>
          <w:rFonts w:ascii="Times New Roman" w:hAnsi="Times New Roman" w:cs="Times New Roman"/>
          <w:bCs/>
          <w:sz w:val="24"/>
          <w:szCs w:val="24"/>
        </w:rPr>
        <w:t>7</w:t>
      </w:r>
      <w:r w:rsidRPr="005B4A8A">
        <w:rPr>
          <w:rFonts w:ascii="Times New Roman" w:hAnsi="Times New Roman" w:cs="Times New Roman"/>
          <w:bCs/>
          <w:sz w:val="24"/>
          <w:szCs w:val="24"/>
        </w:rPr>
        <w:t xml:space="preserve">. Reorganizuojamų biudžetinių įstaigų </w:t>
      </w:r>
      <w:r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w:t>
      </w:r>
      <w:r w:rsidRPr="005B4A8A" w:rsidDel="003321B6">
        <w:rPr>
          <w:rFonts w:ascii="Times New Roman" w:hAnsi="Times New Roman" w:cs="Times New Roman"/>
          <w:bCs/>
          <w:sz w:val="24"/>
          <w:szCs w:val="24"/>
        </w:rPr>
        <w:t xml:space="preserve"> </w:t>
      </w:r>
      <w:r w:rsidRPr="005B4A8A">
        <w:rPr>
          <w:rFonts w:ascii="Times New Roman" w:hAnsi="Times New Roman" w:cs="Times New Roman"/>
          <w:bCs/>
          <w:sz w:val="24"/>
          <w:szCs w:val="24"/>
        </w:rPr>
        <w:t>antspaudai Lietuvos Respublikos teisės aktų nustatyta tvarka sunaikinami po to, kai pasirašomi turto ir dokumentų perdavimo ir priėmimo aktai bei kiti dokumentai ir įstaiga yra išregistruojama iš Juridinių asmenų registro.</w:t>
      </w:r>
    </w:p>
    <w:p w:rsidR="00381212" w:rsidRPr="005B4A8A" w:rsidRDefault="00381212" w:rsidP="00381212">
      <w:pPr>
        <w:jc w:val="both"/>
        <w:rPr>
          <w:rFonts w:ascii="Times New Roman" w:hAnsi="Times New Roman" w:cs="Times New Roman"/>
          <w:sz w:val="24"/>
          <w:szCs w:val="24"/>
        </w:rPr>
      </w:pPr>
      <w:r>
        <w:rPr>
          <w:rFonts w:ascii="Times New Roman" w:hAnsi="Times New Roman" w:cs="Times New Roman"/>
          <w:bCs/>
          <w:sz w:val="24"/>
          <w:szCs w:val="24"/>
        </w:rPr>
        <w:t>18</w:t>
      </w:r>
      <w:r w:rsidRPr="005B4A8A">
        <w:rPr>
          <w:rFonts w:ascii="Times New Roman" w:hAnsi="Times New Roman" w:cs="Times New Roman"/>
          <w:bCs/>
          <w:sz w:val="24"/>
          <w:szCs w:val="24"/>
        </w:rPr>
        <w:t>. Po reorganizavimo veiksiančios biudžetinės įstaigos Nacionalinės švietimo agentūros</w:t>
      </w:r>
      <w:r w:rsidRPr="005B4A8A" w:rsidDel="00D36121">
        <w:rPr>
          <w:rFonts w:ascii="Times New Roman" w:hAnsi="Times New Roman" w:cs="Times New Roman"/>
          <w:sz w:val="24"/>
          <w:szCs w:val="24"/>
        </w:rPr>
        <w:t xml:space="preserve"> </w:t>
      </w:r>
      <w:r w:rsidRPr="005B4A8A">
        <w:rPr>
          <w:rFonts w:ascii="Times New Roman" w:hAnsi="Times New Roman" w:cs="Times New Roman"/>
          <w:sz w:val="24"/>
          <w:szCs w:val="24"/>
        </w:rPr>
        <w:t xml:space="preserve">vadovas iki 2019 m. rugpjūčio 31 d. Juridinių asmenų registre įregistruoja po reorganizavimo veiksiančios </w:t>
      </w:r>
      <w:r w:rsidRPr="005B4A8A">
        <w:rPr>
          <w:rFonts w:ascii="Times New Roman" w:hAnsi="Times New Roman" w:cs="Times New Roman"/>
          <w:bCs/>
          <w:sz w:val="24"/>
          <w:szCs w:val="24"/>
        </w:rPr>
        <w:t>biudžetinės įstaigos Nacionalinės švietimo agentūros</w:t>
      </w:r>
      <w:r w:rsidRPr="005B4A8A">
        <w:rPr>
          <w:rFonts w:ascii="Times New Roman" w:hAnsi="Times New Roman" w:cs="Times New Roman"/>
          <w:sz w:val="24"/>
          <w:szCs w:val="24"/>
        </w:rPr>
        <w:t xml:space="preserve"> nuostatus.</w:t>
      </w:r>
    </w:p>
    <w:p w:rsidR="00381212" w:rsidRPr="005B4A8A" w:rsidRDefault="00381212" w:rsidP="00381212">
      <w:pPr>
        <w:jc w:val="both"/>
        <w:rPr>
          <w:rFonts w:ascii="Times New Roman" w:hAnsi="Times New Roman" w:cs="Times New Roman"/>
          <w:sz w:val="24"/>
          <w:szCs w:val="24"/>
        </w:rPr>
      </w:pPr>
      <w:r>
        <w:rPr>
          <w:rFonts w:ascii="Times New Roman" w:hAnsi="Times New Roman" w:cs="Times New Roman"/>
          <w:sz w:val="24"/>
          <w:szCs w:val="24"/>
        </w:rPr>
        <w:t>19</w:t>
      </w:r>
      <w:r w:rsidRPr="005B4A8A">
        <w:rPr>
          <w:rFonts w:ascii="Times New Roman" w:hAnsi="Times New Roman" w:cs="Times New Roman"/>
          <w:sz w:val="24"/>
          <w:szCs w:val="24"/>
        </w:rPr>
        <w:t xml:space="preserve">. Reorganizuojamų įstaigų </w:t>
      </w:r>
      <w:r w:rsidRPr="005B4A8A">
        <w:rPr>
          <w:rFonts w:ascii="Times New Roman" w:hAnsi="Times New Roman" w:cs="Times New Roman"/>
          <w:sz w:val="24"/>
          <w:szCs w:val="24"/>
          <w:lang w:eastAsia="en-US"/>
        </w:rPr>
        <w:t xml:space="preserve">Ugdymo plėtotės centro, Specialiosios pedagogikos ir psichologijos centro, Švietimo ir mokslo ministerijos Švietimo aprūpinimo centro, Nacionalinio egzaminų centro, Švietimo informacinių technologijų centro ir Nacionalinės mokyklų vertinimo agentūros </w:t>
      </w:r>
      <w:r w:rsidRPr="005B4A8A">
        <w:rPr>
          <w:rFonts w:ascii="Times New Roman" w:hAnsi="Times New Roman" w:cs="Times New Roman"/>
          <w:sz w:val="24"/>
          <w:szCs w:val="24"/>
        </w:rPr>
        <w:t xml:space="preserve">vadovai iki 2019 m. rugpjūčio 31 d. išregistruoja iš Juridinių asmenų registro po reorganizavimo pasibaigiančias įstaigas </w:t>
      </w:r>
      <w:r w:rsidRPr="005B4A8A">
        <w:rPr>
          <w:rFonts w:ascii="Times New Roman" w:hAnsi="Times New Roman" w:cs="Times New Roman"/>
          <w:sz w:val="24"/>
          <w:szCs w:val="24"/>
          <w:lang w:eastAsia="en-US"/>
        </w:rPr>
        <w:t>Ugdymo plėtotės centrą, Specialiosios pedagogikos ir psichologijos centrą, Švietimo ir mokslo ministerijos Švietimo aprūpinimo centrą, Nacionalinį egzaminų centrą, Švietimo informacinių technologijų centrą ir Nacionalinę mokyklų vertinimo agentūrą</w:t>
      </w:r>
      <w:r w:rsidRPr="005B4A8A">
        <w:rPr>
          <w:rFonts w:ascii="Times New Roman" w:hAnsi="Times New Roman" w:cs="Times New Roman"/>
          <w:sz w:val="24"/>
          <w:szCs w:val="24"/>
        </w:rPr>
        <w:t xml:space="preserve"> ir atlieka visus kitus su įstaigos išregistravimu susijusius veiksmus.</w:t>
      </w:r>
    </w:p>
    <w:p w:rsidR="007C12C2" w:rsidRPr="005B4A8A" w:rsidRDefault="007C12C2" w:rsidP="007C12C2">
      <w:pPr>
        <w:ind w:firstLine="0"/>
        <w:jc w:val="center"/>
        <w:rPr>
          <w:rFonts w:ascii="Times New Roman" w:hAnsi="Times New Roman" w:cs="Times New Roman"/>
          <w:b/>
          <w:sz w:val="24"/>
          <w:szCs w:val="24"/>
        </w:rPr>
      </w:pPr>
    </w:p>
    <w:p w:rsidR="007C12C2" w:rsidRPr="005B4A8A" w:rsidRDefault="007C12C2" w:rsidP="007C12C2">
      <w:pPr>
        <w:ind w:firstLine="0"/>
        <w:jc w:val="center"/>
        <w:rPr>
          <w:rFonts w:ascii="Times New Roman" w:hAnsi="Times New Roman" w:cs="Times New Roman"/>
          <w:b/>
          <w:sz w:val="24"/>
          <w:szCs w:val="24"/>
        </w:rPr>
      </w:pPr>
      <w:r w:rsidRPr="005B4A8A">
        <w:rPr>
          <w:rFonts w:ascii="Times New Roman" w:hAnsi="Times New Roman" w:cs="Times New Roman"/>
          <w:b/>
          <w:sz w:val="24"/>
          <w:szCs w:val="24"/>
        </w:rPr>
        <w:t>V SKYRIUS</w:t>
      </w:r>
    </w:p>
    <w:p w:rsidR="007C12C2" w:rsidRPr="005B4A8A" w:rsidRDefault="007C12C2" w:rsidP="007C12C2">
      <w:pPr>
        <w:ind w:firstLine="0"/>
        <w:jc w:val="center"/>
        <w:rPr>
          <w:rFonts w:ascii="Times New Roman" w:hAnsi="Times New Roman" w:cs="Times New Roman"/>
          <w:b/>
          <w:sz w:val="24"/>
          <w:szCs w:val="24"/>
        </w:rPr>
      </w:pPr>
      <w:r w:rsidRPr="005B4A8A">
        <w:rPr>
          <w:rFonts w:ascii="Times New Roman" w:hAnsi="Times New Roman" w:cs="Times New Roman"/>
          <w:b/>
          <w:sz w:val="24"/>
          <w:szCs w:val="24"/>
        </w:rPr>
        <w:t>PO REORGANIZAVIMO VEIKSIANČIOS BIUDŽETINĖS ĮSTAIGOS SAVININKO TEISES IR PAREIGAS ĮGYVENDINANTI INSTITUCIJA</w:t>
      </w:r>
    </w:p>
    <w:p w:rsidR="007C12C2" w:rsidRPr="005B4A8A" w:rsidRDefault="007C12C2" w:rsidP="007C12C2">
      <w:pPr>
        <w:ind w:firstLine="0"/>
        <w:jc w:val="center"/>
        <w:rPr>
          <w:rFonts w:ascii="Times New Roman" w:hAnsi="Times New Roman" w:cs="Times New Roman"/>
          <w:b/>
          <w:sz w:val="24"/>
          <w:szCs w:val="24"/>
        </w:rPr>
      </w:pPr>
    </w:p>
    <w:p w:rsidR="007C12C2" w:rsidRDefault="0045680C" w:rsidP="007C12C2">
      <w:pPr>
        <w:jc w:val="both"/>
        <w:rPr>
          <w:rFonts w:ascii="Times New Roman" w:hAnsi="Times New Roman" w:cs="Times New Roman"/>
          <w:color w:val="000000"/>
          <w:sz w:val="24"/>
          <w:szCs w:val="24"/>
        </w:rPr>
      </w:pPr>
      <w:r>
        <w:rPr>
          <w:rFonts w:ascii="Times New Roman" w:hAnsi="Times New Roman" w:cs="Times New Roman"/>
          <w:sz w:val="24"/>
          <w:szCs w:val="24"/>
        </w:rPr>
        <w:t>20</w:t>
      </w:r>
      <w:r w:rsidR="007C12C2" w:rsidRPr="005B4A8A">
        <w:rPr>
          <w:rFonts w:ascii="Times New Roman" w:hAnsi="Times New Roman" w:cs="Times New Roman"/>
          <w:sz w:val="24"/>
          <w:szCs w:val="24"/>
        </w:rPr>
        <w:t xml:space="preserve">. </w:t>
      </w:r>
      <w:r w:rsidR="007C12C2" w:rsidRPr="005B4A8A">
        <w:rPr>
          <w:rFonts w:ascii="Times New Roman" w:hAnsi="Times New Roman" w:cs="Times New Roman"/>
          <w:color w:val="000000"/>
          <w:sz w:val="24"/>
          <w:szCs w:val="24"/>
        </w:rPr>
        <w:t xml:space="preserve">Po reorganizavimo veiksiančios biudžetinės įstaigos </w:t>
      </w:r>
      <w:r w:rsidR="008354A0" w:rsidRPr="005B4A8A">
        <w:rPr>
          <w:rFonts w:ascii="Times New Roman" w:hAnsi="Times New Roman" w:cs="Times New Roman"/>
          <w:color w:val="000000"/>
          <w:sz w:val="24"/>
          <w:szCs w:val="24"/>
        </w:rPr>
        <w:t xml:space="preserve">Nacionalinės švietimo agentūros </w:t>
      </w:r>
      <w:r w:rsidR="007C12C2" w:rsidRPr="005B4A8A">
        <w:rPr>
          <w:rFonts w:ascii="Times New Roman" w:hAnsi="Times New Roman" w:cs="Times New Roman"/>
          <w:color w:val="000000"/>
          <w:sz w:val="24"/>
          <w:szCs w:val="24"/>
        </w:rPr>
        <w:t xml:space="preserve">savininko teises ir pareigas įgyvendins Lietuvos Respublikos </w:t>
      </w:r>
      <w:r w:rsidR="008354A0" w:rsidRPr="005B4A8A">
        <w:rPr>
          <w:rFonts w:ascii="Times New Roman" w:hAnsi="Times New Roman" w:cs="Times New Roman"/>
          <w:color w:val="000000"/>
          <w:sz w:val="24"/>
          <w:szCs w:val="24"/>
        </w:rPr>
        <w:t xml:space="preserve">švietimo, mokslo ir sporto </w:t>
      </w:r>
      <w:r w:rsidR="007C12C2" w:rsidRPr="005B4A8A">
        <w:rPr>
          <w:rFonts w:ascii="Times New Roman" w:hAnsi="Times New Roman" w:cs="Times New Roman"/>
          <w:color w:val="000000"/>
          <w:sz w:val="24"/>
          <w:szCs w:val="24"/>
        </w:rPr>
        <w:t>ministerija.</w:t>
      </w:r>
    </w:p>
    <w:p w:rsidR="00C103FB" w:rsidRPr="005B4A8A" w:rsidRDefault="00C103FB" w:rsidP="007C12C2">
      <w:pPr>
        <w:jc w:val="both"/>
        <w:rPr>
          <w:rFonts w:ascii="Times New Roman" w:hAnsi="Times New Roman" w:cs="Times New Roman"/>
          <w:color w:val="000000"/>
          <w:sz w:val="24"/>
          <w:szCs w:val="24"/>
        </w:rPr>
      </w:pPr>
    </w:p>
    <w:p w:rsidR="001A1AEA" w:rsidRPr="005B4A8A" w:rsidRDefault="001A1AEA" w:rsidP="001A1AEA">
      <w:pPr>
        <w:tabs>
          <w:tab w:val="left" w:pos="0"/>
        </w:tabs>
        <w:ind w:firstLine="0"/>
        <w:jc w:val="center"/>
        <w:rPr>
          <w:rFonts w:ascii="Times New Roman" w:hAnsi="Times New Roman" w:cs="Times New Roman"/>
          <w:b/>
          <w:bCs/>
          <w:sz w:val="24"/>
          <w:szCs w:val="24"/>
        </w:rPr>
      </w:pPr>
      <w:r w:rsidRPr="005B4A8A">
        <w:rPr>
          <w:rFonts w:ascii="Times New Roman" w:hAnsi="Times New Roman" w:cs="Times New Roman"/>
          <w:b/>
          <w:bCs/>
          <w:sz w:val="24"/>
          <w:szCs w:val="24"/>
        </w:rPr>
        <w:t>VI SKYRIUS</w:t>
      </w:r>
    </w:p>
    <w:p w:rsidR="001A1AEA" w:rsidRPr="005B4A8A" w:rsidRDefault="001A1AEA" w:rsidP="001A1AEA">
      <w:pPr>
        <w:tabs>
          <w:tab w:val="left" w:pos="0"/>
        </w:tabs>
        <w:ind w:firstLine="0"/>
        <w:jc w:val="center"/>
        <w:rPr>
          <w:rFonts w:ascii="Times New Roman" w:hAnsi="Times New Roman" w:cs="Times New Roman"/>
          <w:sz w:val="24"/>
          <w:szCs w:val="24"/>
        </w:rPr>
      </w:pPr>
      <w:r w:rsidRPr="005B4A8A">
        <w:rPr>
          <w:rFonts w:ascii="Times New Roman" w:hAnsi="Times New Roman" w:cs="Times New Roman"/>
          <w:b/>
          <w:bCs/>
          <w:sz w:val="24"/>
          <w:szCs w:val="24"/>
        </w:rPr>
        <w:t>BAIGIAMOSIOS NUOSTATOS</w:t>
      </w:r>
    </w:p>
    <w:p w:rsidR="001A1AEA" w:rsidRPr="005B4A8A" w:rsidRDefault="001A1AEA" w:rsidP="001A1AEA">
      <w:pPr>
        <w:jc w:val="both"/>
        <w:rPr>
          <w:rFonts w:ascii="Times New Roman" w:hAnsi="Times New Roman" w:cs="Times New Roman"/>
          <w:sz w:val="24"/>
          <w:szCs w:val="24"/>
        </w:rPr>
      </w:pPr>
    </w:p>
    <w:p w:rsidR="001A1AEA" w:rsidRPr="005B4A8A" w:rsidRDefault="001A1AEA" w:rsidP="00381212">
      <w:pPr>
        <w:jc w:val="both"/>
        <w:rPr>
          <w:rFonts w:ascii="Times New Roman" w:hAnsi="Times New Roman" w:cs="Times New Roman"/>
          <w:sz w:val="24"/>
          <w:szCs w:val="24"/>
        </w:rPr>
      </w:pPr>
      <w:r w:rsidRPr="005B4A8A">
        <w:rPr>
          <w:rFonts w:ascii="Times New Roman" w:hAnsi="Times New Roman" w:cs="Times New Roman"/>
          <w:sz w:val="24"/>
          <w:szCs w:val="24"/>
        </w:rPr>
        <w:t>2</w:t>
      </w:r>
      <w:r w:rsidR="0045680C">
        <w:rPr>
          <w:rFonts w:ascii="Times New Roman" w:hAnsi="Times New Roman" w:cs="Times New Roman"/>
          <w:sz w:val="24"/>
          <w:szCs w:val="24"/>
        </w:rPr>
        <w:t>1</w:t>
      </w:r>
      <w:r w:rsidRPr="005B4A8A">
        <w:rPr>
          <w:rFonts w:ascii="Times New Roman" w:hAnsi="Times New Roman" w:cs="Times New Roman"/>
          <w:sz w:val="24"/>
          <w:szCs w:val="24"/>
        </w:rPr>
        <w:t xml:space="preserve">. Reorganizuojamų įstaigų </w:t>
      </w:r>
      <w:r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w:t>
      </w:r>
      <w:r w:rsidRPr="005B4A8A">
        <w:rPr>
          <w:rFonts w:ascii="Times New Roman" w:hAnsi="Times New Roman" w:cs="Times New Roman"/>
          <w:bCs/>
          <w:sz w:val="24"/>
          <w:szCs w:val="24"/>
        </w:rPr>
        <w:t xml:space="preserve"> </w:t>
      </w:r>
      <w:r w:rsidRPr="005B4A8A">
        <w:rPr>
          <w:rFonts w:ascii="Times New Roman" w:hAnsi="Times New Roman" w:cs="Times New Roman"/>
          <w:sz w:val="24"/>
          <w:szCs w:val="24"/>
        </w:rPr>
        <w:t xml:space="preserve">vadovai </w:t>
      </w:r>
      <w:r w:rsidR="00381212">
        <w:rPr>
          <w:rFonts w:ascii="Times New Roman" w:hAnsi="Times New Roman" w:cs="Times New Roman"/>
          <w:sz w:val="24"/>
          <w:szCs w:val="24"/>
        </w:rPr>
        <w:t xml:space="preserve">viešai praneša </w:t>
      </w:r>
      <w:r w:rsidRPr="005B4A8A">
        <w:rPr>
          <w:rFonts w:ascii="Times New Roman" w:hAnsi="Times New Roman" w:cs="Times New Roman"/>
          <w:sz w:val="24"/>
          <w:szCs w:val="24"/>
        </w:rPr>
        <w:t xml:space="preserve">apie parengtą Aprašą </w:t>
      </w:r>
      <w:r w:rsidR="00381212" w:rsidRPr="00941ACB">
        <w:rPr>
          <w:rFonts w:ascii="Times New Roman" w:hAnsi="Times New Roman"/>
          <w:color w:val="000000"/>
          <w:sz w:val="24"/>
          <w:szCs w:val="24"/>
        </w:rPr>
        <w:t xml:space="preserve">biudžetinės įstaigos nuostatuose nurodytame šaltinyje vieną kartą ir raštu </w:t>
      </w:r>
      <w:r w:rsidR="00381212">
        <w:rPr>
          <w:rFonts w:ascii="Times New Roman" w:hAnsi="Times New Roman"/>
          <w:color w:val="000000"/>
          <w:sz w:val="24"/>
          <w:szCs w:val="24"/>
        </w:rPr>
        <w:t>praneša</w:t>
      </w:r>
      <w:r w:rsidR="00381212" w:rsidRPr="00941ACB">
        <w:rPr>
          <w:rFonts w:ascii="Times New Roman" w:hAnsi="Times New Roman"/>
          <w:color w:val="000000"/>
          <w:sz w:val="24"/>
          <w:szCs w:val="24"/>
        </w:rPr>
        <w:t xml:space="preserve"> visiems biudžetinės įstaigos kreditoriams</w:t>
      </w:r>
      <w:r w:rsidR="00F32147">
        <w:rPr>
          <w:rFonts w:ascii="Times New Roman" w:hAnsi="Times New Roman" w:cs="Times New Roman"/>
          <w:sz w:val="24"/>
          <w:szCs w:val="24"/>
        </w:rPr>
        <w:t xml:space="preserve">; </w:t>
      </w:r>
      <w:r w:rsidR="00381212" w:rsidRPr="005B4A8A">
        <w:rPr>
          <w:rFonts w:ascii="Times New Roman" w:hAnsi="Times New Roman" w:cs="Times New Roman"/>
          <w:sz w:val="24"/>
          <w:szCs w:val="24"/>
        </w:rPr>
        <w:t>ne vėliau kaip pirmą viešo paskelbimo dieną pateikia jį Juridinių asmenų registrui.</w:t>
      </w:r>
    </w:p>
    <w:p w:rsidR="001A1AEA" w:rsidRPr="005B4A8A" w:rsidRDefault="001A1AEA" w:rsidP="001A1AEA">
      <w:pPr>
        <w:jc w:val="both"/>
        <w:rPr>
          <w:rFonts w:ascii="Times New Roman" w:hAnsi="Times New Roman" w:cs="Times New Roman"/>
          <w:sz w:val="24"/>
          <w:szCs w:val="24"/>
        </w:rPr>
      </w:pPr>
      <w:r w:rsidRPr="005B4A8A">
        <w:rPr>
          <w:rFonts w:ascii="Times New Roman" w:hAnsi="Times New Roman" w:cs="Times New Roman"/>
          <w:sz w:val="24"/>
          <w:szCs w:val="24"/>
        </w:rPr>
        <w:t>2</w:t>
      </w:r>
      <w:r w:rsidR="0045680C">
        <w:rPr>
          <w:rFonts w:ascii="Times New Roman" w:hAnsi="Times New Roman" w:cs="Times New Roman"/>
          <w:sz w:val="24"/>
          <w:szCs w:val="24"/>
        </w:rPr>
        <w:t>2</w:t>
      </w:r>
      <w:r w:rsidRPr="005B4A8A">
        <w:rPr>
          <w:rFonts w:ascii="Times New Roman" w:hAnsi="Times New Roman" w:cs="Times New Roman"/>
          <w:sz w:val="24"/>
          <w:szCs w:val="24"/>
        </w:rPr>
        <w:t xml:space="preserve">. Reorganizuojamų įstaigų </w:t>
      </w:r>
      <w:r w:rsidRPr="005B4A8A">
        <w:rPr>
          <w:rFonts w:ascii="Times New Roman" w:hAnsi="Times New Roman" w:cs="Times New Roman"/>
          <w:sz w:val="24"/>
          <w:szCs w:val="24"/>
          <w:lang w:eastAsia="en-US"/>
        </w:rPr>
        <w:t>Ugdymo plėtotės centro, Specialiosios pedagogikos ir psichologijos centro, Švietimo ir mokslo ministerijos Švietimo aprūpinimo centro, Nacionalinio egzaminų centro, Švietimo informacinių technologijų centro ir Nacionalinės mokyklų vertinimo agentūros</w:t>
      </w:r>
      <w:r w:rsidRPr="005B4A8A">
        <w:rPr>
          <w:rFonts w:ascii="Times New Roman" w:hAnsi="Times New Roman" w:cs="Times New Roman"/>
          <w:bCs/>
          <w:sz w:val="24"/>
          <w:szCs w:val="24"/>
        </w:rPr>
        <w:t xml:space="preserve"> </w:t>
      </w:r>
      <w:r w:rsidRPr="005B4A8A">
        <w:rPr>
          <w:rFonts w:ascii="Times New Roman" w:hAnsi="Times New Roman" w:cs="Times New Roman"/>
          <w:sz w:val="24"/>
          <w:szCs w:val="24"/>
        </w:rPr>
        <w:t xml:space="preserve">vadovai apie reorganizavimą informuoja darbuotojus teisės aktų nustatyta tvarka ir teikia pasiūlymus dėl darbo </w:t>
      </w:r>
      <w:r w:rsidRPr="005B4A8A">
        <w:rPr>
          <w:rFonts w:ascii="Times New Roman" w:hAnsi="Times New Roman" w:cs="Times New Roman"/>
          <w:bCs/>
          <w:sz w:val="24"/>
          <w:szCs w:val="24"/>
        </w:rPr>
        <w:t>Nacionalinėje švietimo agentūroje. Perteklinių darbo funkcijų atveju darbuotojai atrenkami pagal Darbo kodekso 57 straipsnio 3 ir 4 dalyje nustatytus kriterijus.</w:t>
      </w:r>
      <w:r w:rsidR="00592DFE" w:rsidRPr="005B4A8A">
        <w:rPr>
          <w:rFonts w:ascii="Times New Roman" w:hAnsi="Times New Roman" w:cs="Times New Roman"/>
          <w:bCs/>
          <w:sz w:val="24"/>
          <w:szCs w:val="24"/>
        </w:rPr>
        <w:t xml:space="preserve"> Reorganizuojamų įstaigų vadovus – Švietimo, mokslo ir sporto ministerija.</w:t>
      </w:r>
    </w:p>
    <w:p w:rsidR="001A1AEA" w:rsidRPr="005B4A8A" w:rsidRDefault="001A1AEA" w:rsidP="001A1AEA">
      <w:pPr>
        <w:jc w:val="both"/>
        <w:rPr>
          <w:rFonts w:ascii="Times New Roman" w:hAnsi="Times New Roman" w:cs="Times New Roman"/>
          <w:sz w:val="24"/>
          <w:szCs w:val="24"/>
        </w:rPr>
      </w:pPr>
      <w:r w:rsidRPr="005B4A8A">
        <w:rPr>
          <w:rFonts w:ascii="Times New Roman" w:hAnsi="Times New Roman" w:cs="Times New Roman"/>
          <w:sz w:val="24"/>
          <w:szCs w:val="24"/>
        </w:rPr>
        <w:t>2</w:t>
      </w:r>
      <w:r w:rsidR="0045680C">
        <w:rPr>
          <w:rFonts w:ascii="Times New Roman" w:hAnsi="Times New Roman" w:cs="Times New Roman"/>
          <w:sz w:val="24"/>
          <w:szCs w:val="24"/>
        </w:rPr>
        <w:t>3</w:t>
      </w:r>
      <w:r w:rsidRPr="005B4A8A">
        <w:rPr>
          <w:rFonts w:ascii="Times New Roman" w:hAnsi="Times New Roman" w:cs="Times New Roman"/>
          <w:sz w:val="24"/>
          <w:szCs w:val="24"/>
        </w:rPr>
        <w:t>. Reorganizavimo metu užtikrinamas reorganizuojamų įstaigos veiklų tęstinumas, uždavinių, funkcijų ir įsipareigojimų vykdymas, darbuotojų socialinė apsauga.</w:t>
      </w:r>
    </w:p>
    <w:p w:rsidR="001A1AEA" w:rsidRPr="005B4A8A" w:rsidRDefault="001A1AEA" w:rsidP="001A1AEA">
      <w:pPr>
        <w:jc w:val="both"/>
        <w:rPr>
          <w:rFonts w:ascii="Times New Roman" w:hAnsi="Times New Roman" w:cs="Times New Roman"/>
          <w:bCs/>
          <w:sz w:val="24"/>
          <w:szCs w:val="24"/>
        </w:rPr>
      </w:pPr>
      <w:r w:rsidRPr="005B4A8A">
        <w:rPr>
          <w:rFonts w:ascii="Times New Roman" w:hAnsi="Times New Roman" w:cs="Times New Roman"/>
          <w:sz w:val="24"/>
          <w:szCs w:val="24"/>
        </w:rPr>
        <w:t>2</w:t>
      </w:r>
      <w:r w:rsidR="0045680C">
        <w:rPr>
          <w:rFonts w:ascii="Times New Roman" w:hAnsi="Times New Roman" w:cs="Times New Roman"/>
          <w:sz w:val="24"/>
          <w:szCs w:val="24"/>
        </w:rPr>
        <w:t>4</w:t>
      </w:r>
      <w:r w:rsidRPr="005B4A8A">
        <w:rPr>
          <w:rFonts w:ascii="Times New Roman" w:hAnsi="Times New Roman" w:cs="Times New Roman"/>
          <w:sz w:val="24"/>
          <w:szCs w:val="24"/>
        </w:rPr>
        <w:t xml:space="preserve">. Numatoma po reorganizavimo veiksiančios biudžetinės įstaigos </w:t>
      </w:r>
      <w:r w:rsidRPr="005B4A8A">
        <w:rPr>
          <w:rFonts w:ascii="Times New Roman" w:hAnsi="Times New Roman" w:cs="Times New Roman"/>
          <w:bCs/>
          <w:sz w:val="24"/>
          <w:szCs w:val="24"/>
        </w:rPr>
        <w:t>Nacionalinės švietimo agentūros struktūra</w:t>
      </w:r>
      <w:r w:rsidR="005B4A8A" w:rsidRPr="005B4A8A">
        <w:rPr>
          <w:rFonts w:ascii="Times New Roman" w:hAnsi="Times New Roman" w:cs="Times New Roman"/>
          <w:bCs/>
          <w:sz w:val="24"/>
          <w:szCs w:val="24"/>
        </w:rPr>
        <w:t xml:space="preserve"> ir pareigybių sąrašas nurodomi Aprašo </w:t>
      </w:r>
      <w:r w:rsidRPr="005B4A8A">
        <w:rPr>
          <w:rFonts w:ascii="Times New Roman" w:hAnsi="Times New Roman" w:cs="Times New Roman"/>
          <w:bCs/>
          <w:sz w:val="24"/>
          <w:szCs w:val="24"/>
        </w:rPr>
        <w:t xml:space="preserve"> priede.</w:t>
      </w:r>
    </w:p>
    <w:p w:rsidR="0054120F" w:rsidRDefault="008157FA" w:rsidP="00853E19">
      <w:pPr>
        <w:ind w:firstLine="0"/>
        <w:jc w:val="center"/>
        <w:rPr>
          <w:rFonts w:ascii="Times New Roman" w:hAnsi="Times New Roman" w:cs="Times New Roman"/>
          <w:bCs/>
          <w:sz w:val="24"/>
          <w:szCs w:val="24"/>
        </w:rPr>
        <w:sectPr w:rsidR="0054120F" w:rsidSect="00727B58">
          <w:headerReference w:type="default" r:id="rId12"/>
          <w:headerReference w:type="first" r:id="rId13"/>
          <w:pgSz w:w="11906" w:h="16838"/>
          <w:pgMar w:top="1701" w:right="567" w:bottom="1134" w:left="1701" w:header="567" w:footer="567" w:gutter="0"/>
          <w:pgNumType w:start="1"/>
          <w:cols w:space="1296"/>
          <w:titlePg/>
          <w:docGrid w:linePitch="360"/>
        </w:sectPr>
      </w:pPr>
      <w:r w:rsidRPr="005B4A8A">
        <w:rPr>
          <w:rFonts w:ascii="Times New Roman" w:hAnsi="Times New Roman" w:cs="Times New Roman"/>
          <w:bCs/>
          <w:sz w:val="24"/>
          <w:szCs w:val="24"/>
        </w:rPr>
        <w:t>_____________________</w:t>
      </w:r>
    </w:p>
    <w:p w:rsidR="0054120F" w:rsidRPr="004D58BB" w:rsidRDefault="0054120F" w:rsidP="0054120F">
      <w:pPr>
        <w:ind w:left="5670" w:firstLine="0"/>
        <w:rPr>
          <w:rFonts w:ascii="Times New Roman" w:hAnsi="Times New Roman" w:cs="Times New Roman"/>
          <w:color w:val="000000"/>
          <w:sz w:val="24"/>
          <w:szCs w:val="24"/>
        </w:rPr>
      </w:pPr>
      <w:r w:rsidRPr="004D58BB">
        <w:rPr>
          <w:rFonts w:ascii="Times New Roman" w:hAnsi="Times New Roman" w:cs="Times New Roman"/>
          <w:sz w:val="24"/>
          <w:szCs w:val="24"/>
        </w:rPr>
        <w:t>Ugdymo plėtotės centro, Specialiosios pedagogikos ir psichologijos centro, Švietimo ir mokslo ministerijos Švietimo aprūpinimo centro, Nacionalinio egzaminų centro, Švietimo informacinių technologijų centro ir Nacionalinės mokyklų vertinimo agentūros reorganizavimo sąlygų apraš</w:t>
      </w:r>
      <w:r>
        <w:rPr>
          <w:rFonts w:ascii="Times New Roman" w:hAnsi="Times New Roman" w:cs="Times New Roman"/>
          <w:sz w:val="24"/>
          <w:szCs w:val="24"/>
        </w:rPr>
        <w:t xml:space="preserve">o </w:t>
      </w:r>
      <w:r w:rsidRPr="004D58BB">
        <w:rPr>
          <w:rFonts w:ascii="Times New Roman" w:hAnsi="Times New Roman" w:cs="Times New Roman"/>
          <w:color w:val="000000"/>
          <w:sz w:val="24"/>
          <w:szCs w:val="24"/>
        </w:rPr>
        <w:t>priedas</w:t>
      </w:r>
    </w:p>
    <w:p w:rsidR="0054120F" w:rsidRPr="004D58BB" w:rsidRDefault="0054120F" w:rsidP="0054120F">
      <w:pPr>
        <w:ind w:left="5670"/>
        <w:jc w:val="both"/>
        <w:rPr>
          <w:rFonts w:ascii="Times New Roman" w:hAnsi="Times New Roman" w:cs="Times New Roman"/>
          <w:color w:val="000000"/>
          <w:sz w:val="24"/>
          <w:szCs w:val="24"/>
        </w:rPr>
      </w:pPr>
    </w:p>
    <w:p w:rsidR="0054120F" w:rsidRDefault="0054120F" w:rsidP="0054120F">
      <w:pPr>
        <w:jc w:val="center"/>
        <w:rPr>
          <w:rFonts w:ascii="Times New Roman" w:hAnsi="Times New Roman" w:cs="Times New Roman"/>
          <w:b/>
          <w:sz w:val="24"/>
          <w:szCs w:val="24"/>
        </w:rPr>
      </w:pPr>
    </w:p>
    <w:p w:rsidR="0054120F" w:rsidRPr="004D58BB" w:rsidRDefault="0054120F" w:rsidP="0054120F">
      <w:pPr>
        <w:jc w:val="center"/>
        <w:rPr>
          <w:rFonts w:ascii="Times New Roman" w:hAnsi="Times New Roman" w:cs="Times New Roman"/>
          <w:b/>
          <w:sz w:val="24"/>
          <w:szCs w:val="24"/>
        </w:rPr>
      </w:pPr>
      <w:r>
        <w:rPr>
          <w:rFonts w:ascii="Times New Roman" w:hAnsi="Times New Roman" w:cs="Times New Roman"/>
          <w:b/>
          <w:sz w:val="24"/>
          <w:szCs w:val="24"/>
        </w:rPr>
        <w:t>NACIONALINĖS ŠVIETIMO AGENTŪROS</w:t>
      </w:r>
      <w:r w:rsidRPr="004D58BB">
        <w:rPr>
          <w:rFonts w:ascii="Times New Roman" w:hAnsi="Times New Roman" w:cs="Times New Roman"/>
          <w:b/>
          <w:sz w:val="24"/>
          <w:szCs w:val="24"/>
        </w:rPr>
        <w:t xml:space="preserve"> STRUKTŪRA IR PAREIGYBIŲ SĄRAŠAS</w:t>
      </w:r>
    </w:p>
    <w:p w:rsidR="0054120F" w:rsidRDefault="0054120F" w:rsidP="0054120F">
      <w:pPr>
        <w:rPr>
          <w:rFonts w:ascii="Times New Roman" w:hAnsi="Times New Roman" w:cs="Times New Roman"/>
          <w:b/>
          <w:sz w:val="24"/>
          <w:szCs w:val="24"/>
        </w:rPr>
      </w:pPr>
    </w:p>
    <w:p w:rsidR="0054120F" w:rsidRPr="004D58BB" w:rsidRDefault="0054120F" w:rsidP="0054120F">
      <w:pPr>
        <w:rPr>
          <w:rFonts w:ascii="Times New Roman" w:hAnsi="Times New Roman" w:cs="Times New Roman"/>
          <w:sz w:val="24"/>
          <w:szCs w:val="24"/>
        </w:rPr>
      </w:pPr>
      <w:r>
        <w:rPr>
          <w:rFonts w:ascii="Times New Roman" w:hAnsi="Times New Roman" w:cs="Times New Roman"/>
          <w:sz w:val="24"/>
          <w:szCs w:val="24"/>
        </w:rPr>
        <w:t xml:space="preserve">Nacionalinę švietimo agentūrą sudaro </w:t>
      </w:r>
      <w:r w:rsidRPr="004D58BB">
        <w:rPr>
          <w:rFonts w:ascii="Times New Roman" w:hAnsi="Times New Roman" w:cs="Times New Roman"/>
          <w:sz w:val="24"/>
          <w:szCs w:val="24"/>
        </w:rPr>
        <w:t xml:space="preserve">5 departamentai, kuriuose yra 20 </w:t>
      </w:r>
      <w:r>
        <w:rPr>
          <w:rFonts w:ascii="Times New Roman" w:hAnsi="Times New Roman" w:cs="Times New Roman"/>
          <w:sz w:val="24"/>
          <w:szCs w:val="24"/>
        </w:rPr>
        <w:t xml:space="preserve">skyrių, </w:t>
      </w:r>
      <w:r w:rsidRPr="004D58BB">
        <w:rPr>
          <w:rFonts w:ascii="Times New Roman" w:hAnsi="Times New Roman" w:cs="Times New Roman"/>
          <w:sz w:val="24"/>
          <w:szCs w:val="24"/>
        </w:rPr>
        <w:t xml:space="preserve">iš viso </w:t>
      </w:r>
      <w:r>
        <w:rPr>
          <w:rFonts w:ascii="Times New Roman" w:hAnsi="Times New Roman" w:cs="Times New Roman"/>
          <w:sz w:val="24"/>
          <w:szCs w:val="24"/>
        </w:rPr>
        <w:t>formuojama 235 pareigybės.</w:t>
      </w:r>
    </w:p>
    <w:p w:rsidR="0054120F" w:rsidRPr="004D58BB" w:rsidRDefault="0054120F" w:rsidP="0054120F">
      <w:pPr>
        <w:rPr>
          <w:rFonts w:ascii="Times New Roman" w:hAnsi="Times New Roman" w:cs="Times New Roman"/>
          <w:sz w:val="24"/>
          <w:szCs w:val="24"/>
        </w:rPr>
      </w:pPr>
    </w:p>
    <w:p w:rsidR="0054120F" w:rsidRPr="00CC260C" w:rsidRDefault="0054120F" w:rsidP="0054120F">
      <w:pPr>
        <w:pStyle w:val="ListParagraph"/>
        <w:spacing w:after="0" w:line="240" w:lineRule="auto"/>
        <w:rPr>
          <w:rFonts w:ascii="Times New Roman" w:hAnsi="Times New Roman" w:cs="Times New Roman"/>
          <w:sz w:val="24"/>
          <w:szCs w:val="24"/>
        </w:rPr>
      </w:pPr>
      <w:r w:rsidRPr="00CC260C">
        <w:rPr>
          <w:rFonts w:ascii="Times New Roman" w:hAnsi="Times New Roman" w:cs="Times New Roman"/>
          <w:b/>
          <w:sz w:val="24"/>
          <w:szCs w:val="24"/>
        </w:rPr>
        <w:t>Stebėsenos ir vertinimo departamentas</w:t>
      </w:r>
      <w:r w:rsidRPr="00CC260C">
        <w:rPr>
          <w:rFonts w:ascii="Times New Roman" w:hAnsi="Times New Roman" w:cs="Times New Roman"/>
          <w:sz w:val="24"/>
          <w:szCs w:val="24"/>
        </w:rPr>
        <w:t xml:space="preserve"> (iš viso 51 pareigybė):</w:t>
      </w:r>
    </w:p>
    <w:p w:rsidR="0054120F" w:rsidRPr="00CC260C" w:rsidRDefault="0054120F" w:rsidP="0054120F">
      <w:pPr>
        <w:pStyle w:val="ListParagraph"/>
        <w:spacing w:after="0" w:line="240" w:lineRule="auto"/>
        <w:ind w:firstLine="414"/>
        <w:rPr>
          <w:rFonts w:ascii="Times New Roman" w:hAnsi="Times New Roman" w:cs="Times New Roman"/>
          <w:sz w:val="24"/>
          <w:szCs w:val="24"/>
        </w:rPr>
      </w:pPr>
      <w:r w:rsidRPr="00CC260C">
        <w:rPr>
          <w:rFonts w:ascii="Times New Roman" w:hAnsi="Times New Roman" w:cs="Times New Roman"/>
          <w:sz w:val="24"/>
          <w:szCs w:val="24"/>
        </w:rPr>
        <w:t>1 departamento direktoriaus pareigybė</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departamento direktoriaus pavaduotojo pareigybė</w:t>
      </w:r>
    </w:p>
    <w:p w:rsidR="0054120F" w:rsidRPr="00CC260C" w:rsidRDefault="0054120F" w:rsidP="0054120F">
      <w:pPr>
        <w:pStyle w:val="ListParagraph"/>
        <w:numPr>
          <w:ilvl w:val="0"/>
          <w:numId w:val="1"/>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Švietimo politikos analizės skyrius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6 analitiko pareigybės</w:t>
      </w:r>
    </w:p>
    <w:p w:rsidR="0054120F" w:rsidRPr="00CC260C" w:rsidRDefault="0054120F" w:rsidP="0054120F">
      <w:pPr>
        <w:pStyle w:val="ListParagraph"/>
        <w:numPr>
          <w:ilvl w:val="0"/>
          <w:numId w:val="1"/>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Tyrimų skyrius</w:t>
      </w:r>
    </w:p>
    <w:p w:rsidR="0054120F" w:rsidRPr="00CC260C" w:rsidRDefault="0054120F" w:rsidP="0054120F">
      <w:pPr>
        <w:ind w:left="1134"/>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1134"/>
        <w:rPr>
          <w:rFonts w:ascii="Times New Roman" w:hAnsi="Times New Roman" w:cs="Times New Roman"/>
          <w:sz w:val="24"/>
          <w:szCs w:val="24"/>
        </w:rPr>
      </w:pPr>
      <w:r w:rsidRPr="00CC260C">
        <w:rPr>
          <w:rFonts w:ascii="Times New Roman" w:hAnsi="Times New Roman" w:cs="Times New Roman"/>
          <w:sz w:val="24"/>
          <w:szCs w:val="24"/>
        </w:rPr>
        <w:t>8 tyrėjo pareigybės</w:t>
      </w:r>
    </w:p>
    <w:p w:rsidR="0054120F" w:rsidRPr="00CC260C" w:rsidRDefault="0054120F" w:rsidP="0054120F">
      <w:pPr>
        <w:pStyle w:val="ListParagraph"/>
        <w:numPr>
          <w:ilvl w:val="0"/>
          <w:numId w:val="1"/>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Vertinimo skyrius</w:t>
      </w:r>
    </w:p>
    <w:p w:rsidR="0054120F" w:rsidRPr="00CC260C" w:rsidRDefault="0054120F" w:rsidP="0054120F">
      <w:pPr>
        <w:ind w:left="1134"/>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lang w:val="en-US"/>
        </w:rPr>
      </w:pPr>
      <w:r w:rsidRPr="00CC260C">
        <w:rPr>
          <w:rFonts w:ascii="Times New Roman" w:hAnsi="Times New Roman" w:cs="Times New Roman"/>
          <w:sz w:val="24"/>
          <w:szCs w:val="24"/>
        </w:rPr>
        <w:t>1 skyriaus vedėjo pavaduotojo pareigybė</w:t>
      </w:r>
    </w:p>
    <w:p w:rsidR="0054120F" w:rsidRPr="00CC260C" w:rsidRDefault="0054120F" w:rsidP="0054120F">
      <w:pPr>
        <w:pStyle w:val="ListParagraph"/>
        <w:numPr>
          <w:ilvl w:val="0"/>
          <w:numId w:val="7"/>
        </w:numPr>
        <w:spacing w:after="0" w:line="240" w:lineRule="auto"/>
        <w:rPr>
          <w:rFonts w:ascii="Times New Roman" w:hAnsi="Times New Roman" w:cs="Times New Roman"/>
          <w:sz w:val="24"/>
          <w:szCs w:val="24"/>
        </w:rPr>
      </w:pPr>
      <w:r w:rsidRPr="00CC260C">
        <w:rPr>
          <w:rFonts w:ascii="Times New Roman" w:hAnsi="Times New Roman" w:cs="Times New Roman"/>
          <w:sz w:val="24"/>
          <w:szCs w:val="24"/>
        </w:rPr>
        <w:t>metodininko pareigybių</w:t>
      </w:r>
    </w:p>
    <w:p w:rsidR="0054120F" w:rsidRPr="00CC260C" w:rsidRDefault="0054120F" w:rsidP="0054120F">
      <w:pPr>
        <w:pStyle w:val="ListParagraph"/>
        <w:numPr>
          <w:ilvl w:val="0"/>
          <w:numId w:val="1"/>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Pasiekimų patikrinimo užduočių rengimo skyrius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 xml:space="preserve">1 skyriaus vedėjo pareigybė </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tyrėjo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8 metodininko pareigybės</w:t>
      </w:r>
    </w:p>
    <w:p w:rsidR="0054120F" w:rsidRPr="00CC260C" w:rsidRDefault="0054120F" w:rsidP="0054120F">
      <w:pPr>
        <w:pStyle w:val="ListParagraph"/>
        <w:numPr>
          <w:ilvl w:val="0"/>
          <w:numId w:val="1"/>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Pasiekimų patikrinimo techninio aptarnavimo skyrius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3 metodininko pareigybės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3 specialisto pareigybės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2 programuotojo pareigybės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vyr. sistemų administratoriaus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p>
    <w:p w:rsidR="0054120F" w:rsidRPr="00CC260C" w:rsidRDefault="0054120F" w:rsidP="0054120F">
      <w:pPr>
        <w:ind w:firstLine="709"/>
        <w:rPr>
          <w:rFonts w:ascii="Times New Roman" w:hAnsi="Times New Roman" w:cs="Times New Roman"/>
          <w:sz w:val="24"/>
          <w:szCs w:val="24"/>
        </w:rPr>
      </w:pPr>
      <w:r w:rsidRPr="00CC260C">
        <w:rPr>
          <w:rFonts w:ascii="Times New Roman" w:hAnsi="Times New Roman" w:cs="Times New Roman"/>
          <w:b/>
          <w:sz w:val="24"/>
          <w:szCs w:val="24"/>
        </w:rPr>
        <w:t>Ugdymo turinio departamentas</w:t>
      </w:r>
      <w:r w:rsidRPr="00CC260C">
        <w:rPr>
          <w:rFonts w:ascii="Times New Roman" w:hAnsi="Times New Roman" w:cs="Times New Roman"/>
          <w:sz w:val="24"/>
          <w:szCs w:val="24"/>
        </w:rPr>
        <w:t xml:space="preserve"> (iš viso 41 pareigybė):</w:t>
      </w:r>
    </w:p>
    <w:p w:rsidR="0054120F" w:rsidRPr="00CC260C" w:rsidRDefault="0054120F" w:rsidP="0054120F">
      <w:pPr>
        <w:pStyle w:val="ListParagraph"/>
        <w:spacing w:after="0" w:line="240" w:lineRule="auto"/>
        <w:ind w:firstLine="414"/>
        <w:rPr>
          <w:rFonts w:ascii="Times New Roman" w:hAnsi="Times New Roman" w:cs="Times New Roman"/>
          <w:sz w:val="24"/>
          <w:szCs w:val="24"/>
        </w:rPr>
      </w:pPr>
      <w:r w:rsidRPr="00CC260C">
        <w:rPr>
          <w:rFonts w:ascii="Times New Roman" w:hAnsi="Times New Roman" w:cs="Times New Roman"/>
          <w:sz w:val="24"/>
          <w:szCs w:val="24"/>
        </w:rPr>
        <w:t>1 departamento direktoriaus pareigybė</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departamento direktoriaus pavaduotojo pareigybė</w:t>
      </w:r>
    </w:p>
    <w:p w:rsidR="0054120F" w:rsidRPr="00CC260C" w:rsidRDefault="0054120F" w:rsidP="0054120F">
      <w:pPr>
        <w:pStyle w:val="ListParagraph"/>
        <w:numPr>
          <w:ilvl w:val="0"/>
          <w:numId w:val="2"/>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Ugdymo turinio rengimo skyrius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lang w:val="en-US"/>
        </w:rPr>
      </w:pPr>
      <w:r w:rsidRPr="00CC260C">
        <w:rPr>
          <w:rFonts w:ascii="Times New Roman" w:hAnsi="Times New Roman" w:cs="Times New Roman"/>
          <w:sz w:val="24"/>
          <w:szCs w:val="24"/>
        </w:rPr>
        <w:t>1 skyriaus vedėjo pavaduotojo pareigybė</w:t>
      </w:r>
    </w:p>
    <w:p w:rsidR="0054120F" w:rsidRPr="00CC260C" w:rsidRDefault="0054120F" w:rsidP="0054120F">
      <w:pPr>
        <w:pStyle w:val="ListParagraph"/>
        <w:numPr>
          <w:ilvl w:val="0"/>
          <w:numId w:val="8"/>
        </w:numPr>
        <w:spacing w:after="0" w:line="240" w:lineRule="auto"/>
        <w:rPr>
          <w:rFonts w:ascii="Times New Roman" w:hAnsi="Times New Roman" w:cs="Times New Roman"/>
          <w:sz w:val="24"/>
          <w:szCs w:val="24"/>
        </w:rPr>
      </w:pPr>
      <w:r w:rsidRPr="00CC260C">
        <w:rPr>
          <w:rFonts w:ascii="Times New Roman" w:hAnsi="Times New Roman" w:cs="Times New Roman"/>
          <w:sz w:val="24"/>
          <w:szCs w:val="24"/>
        </w:rPr>
        <w:t>metodininko pareigybių</w:t>
      </w:r>
    </w:p>
    <w:p w:rsidR="0054120F" w:rsidRPr="00CC260C" w:rsidRDefault="0054120F" w:rsidP="0054120F">
      <w:pPr>
        <w:pStyle w:val="ListParagraph"/>
        <w:numPr>
          <w:ilvl w:val="0"/>
          <w:numId w:val="2"/>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Mokymo priemonių skyrius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 xml:space="preserve">1 skyriaus vedėjo pareigybė </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8 metodininko pareigybės</w:t>
      </w:r>
    </w:p>
    <w:p w:rsidR="0054120F" w:rsidRPr="00CC260C" w:rsidRDefault="0054120F" w:rsidP="0054120F">
      <w:pPr>
        <w:pStyle w:val="ListParagraph"/>
        <w:numPr>
          <w:ilvl w:val="0"/>
          <w:numId w:val="2"/>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Ugdymo turinio sklaidos skyrius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6 metodininko pareigybės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lang w:val="en-US"/>
        </w:rPr>
        <w:t>1</w:t>
      </w:r>
      <w:r w:rsidRPr="00CC260C">
        <w:rPr>
          <w:rFonts w:ascii="Times New Roman" w:hAnsi="Times New Roman" w:cs="Times New Roman"/>
          <w:sz w:val="24"/>
          <w:szCs w:val="24"/>
        </w:rPr>
        <w:t xml:space="preserve"> kalbos redaktoriaus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leidinio redaktoriaus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2 korespondento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bibliotekininko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specialisto pareigybė</w:t>
      </w:r>
    </w:p>
    <w:p w:rsidR="0054120F" w:rsidRPr="00CC260C" w:rsidRDefault="0054120F" w:rsidP="0054120F">
      <w:pPr>
        <w:ind w:firstLine="709"/>
        <w:rPr>
          <w:rFonts w:ascii="Times New Roman" w:hAnsi="Times New Roman" w:cs="Times New Roman"/>
          <w:b/>
          <w:sz w:val="24"/>
          <w:szCs w:val="24"/>
        </w:rPr>
      </w:pPr>
    </w:p>
    <w:p w:rsidR="0054120F" w:rsidRPr="00CC260C" w:rsidRDefault="0054120F" w:rsidP="0054120F">
      <w:pPr>
        <w:ind w:firstLine="709"/>
        <w:rPr>
          <w:rFonts w:ascii="Times New Roman" w:hAnsi="Times New Roman" w:cs="Times New Roman"/>
          <w:sz w:val="24"/>
          <w:szCs w:val="24"/>
        </w:rPr>
      </w:pPr>
      <w:r w:rsidRPr="00CC260C">
        <w:rPr>
          <w:rFonts w:ascii="Times New Roman" w:hAnsi="Times New Roman" w:cs="Times New Roman"/>
          <w:b/>
          <w:sz w:val="24"/>
          <w:szCs w:val="24"/>
        </w:rPr>
        <w:t>Švietimo pagalbos departamentas</w:t>
      </w:r>
      <w:r w:rsidRPr="00CC260C">
        <w:rPr>
          <w:rFonts w:ascii="Times New Roman" w:hAnsi="Times New Roman" w:cs="Times New Roman"/>
          <w:sz w:val="24"/>
          <w:szCs w:val="24"/>
        </w:rPr>
        <w:t xml:space="preserve"> (iš viso 47 pareigybės):</w:t>
      </w:r>
    </w:p>
    <w:p w:rsidR="0054120F" w:rsidRPr="00CC260C" w:rsidRDefault="0054120F" w:rsidP="0054120F">
      <w:pPr>
        <w:ind w:firstLine="1134"/>
        <w:rPr>
          <w:rFonts w:ascii="Times New Roman" w:hAnsi="Times New Roman" w:cs="Times New Roman"/>
          <w:sz w:val="24"/>
          <w:szCs w:val="24"/>
          <w:lang w:val="en-US"/>
        </w:rPr>
      </w:pPr>
      <w:r w:rsidRPr="00CC260C">
        <w:rPr>
          <w:rFonts w:ascii="Times New Roman" w:hAnsi="Times New Roman" w:cs="Times New Roman"/>
          <w:sz w:val="24"/>
          <w:szCs w:val="24"/>
        </w:rPr>
        <w:t>1 departamento direktoriaus pareigybė</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departamento direktoriaus pavaduotojo pareigybė</w:t>
      </w:r>
    </w:p>
    <w:p w:rsidR="0054120F" w:rsidRPr="00CC260C" w:rsidRDefault="0054120F" w:rsidP="0054120F">
      <w:pPr>
        <w:pStyle w:val="ListParagraph"/>
        <w:numPr>
          <w:ilvl w:val="0"/>
          <w:numId w:val="3"/>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Kvalifikacijos tobulinimo skyrius</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lang w:val="en-US"/>
        </w:rPr>
      </w:pPr>
      <w:r w:rsidRPr="00CC260C">
        <w:rPr>
          <w:rFonts w:ascii="Times New Roman" w:hAnsi="Times New Roman" w:cs="Times New Roman"/>
          <w:sz w:val="24"/>
          <w:szCs w:val="24"/>
        </w:rPr>
        <w:t>1 skyriaus vedėjo pavaduotojo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13 metodininko pareigybių</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1 specialisto pareigybės</w:t>
      </w:r>
    </w:p>
    <w:p w:rsidR="0054120F" w:rsidRPr="00CC260C" w:rsidRDefault="0054120F" w:rsidP="0054120F">
      <w:pPr>
        <w:pStyle w:val="ListParagraph"/>
        <w:numPr>
          <w:ilvl w:val="0"/>
          <w:numId w:val="3"/>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Mokyklų veiklos įsivertinimo ir tobulinimo</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9 metodininko pareigybės</w:t>
      </w:r>
    </w:p>
    <w:p w:rsidR="0054120F" w:rsidRPr="00CC260C" w:rsidRDefault="0054120F" w:rsidP="0054120F">
      <w:pPr>
        <w:pStyle w:val="ListParagraph"/>
        <w:numPr>
          <w:ilvl w:val="0"/>
          <w:numId w:val="3"/>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Psichologijos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7 psichologo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3 socialinio pedagogo pareigybės</w:t>
      </w:r>
    </w:p>
    <w:p w:rsidR="0054120F" w:rsidRPr="00CC260C" w:rsidRDefault="0054120F" w:rsidP="0054120F">
      <w:pPr>
        <w:pStyle w:val="ListParagraph"/>
        <w:numPr>
          <w:ilvl w:val="0"/>
          <w:numId w:val="3"/>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Spec. pedagogikos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psichologo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logopedo pareigybė</w:t>
      </w:r>
    </w:p>
    <w:p w:rsidR="0054120F" w:rsidRPr="00CC260C" w:rsidRDefault="0054120F" w:rsidP="0054120F">
      <w:pPr>
        <w:pStyle w:val="ListParagraph"/>
        <w:spacing w:after="0" w:line="240" w:lineRule="auto"/>
        <w:ind w:left="1134"/>
        <w:rPr>
          <w:rFonts w:ascii="Times New Roman" w:hAnsi="Times New Roman" w:cs="Times New Roman"/>
          <w:sz w:val="24"/>
          <w:szCs w:val="24"/>
        </w:rPr>
      </w:pPr>
      <w:r w:rsidRPr="00CC260C">
        <w:rPr>
          <w:rFonts w:ascii="Times New Roman" w:hAnsi="Times New Roman" w:cs="Times New Roman"/>
          <w:sz w:val="24"/>
          <w:szCs w:val="24"/>
        </w:rPr>
        <w:t>5 specialiojo pedagogo pareigybės</w:t>
      </w:r>
    </w:p>
    <w:p w:rsidR="0054120F" w:rsidRPr="00CC260C" w:rsidRDefault="0054120F" w:rsidP="0054120F">
      <w:pPr>
        <w:ind w:firstLine="709"/>
        <w:rPr>
          <w:rFonts w:ascii="Times New Roman" w:hAnsi="Times New Roman" w:cs="Times New Roman"/>
          <w:b/>
          <w:sz w:val="24"/>
          <w:szCs w:val="24"/>
        </w:rPr>
      </w:pPr>
    </w:p>
    <w:p w:rsidR="0054120F" w:rsidRPr="00CC260C" w:rsidRDefault="0054120F" w:rsidP="0054120F">
      <w:pPr>
        <w:ind w:firstLine="709"/>
        <w:rPr>
          <w:rFonts w:ascii="Times New Roman" w:hAnsi="Times New Roman" w:cs="Times New Roman"/>
          <w:sz w:val="24"/>
          <w:szCs w:val="24"/>
        </w:rPr>
      </w:pPr>
      <w:r w:rsidRPr="00CC260C">
        <w:rPr>
          <w:rFonts w:ascii="Times New Roman" w:hAnsi="Times New Roman" w:cs="Times New Roman"/>
          <w:b/>
          <w:sz w:val="24"/>
          <w:szCs w:val="24"/>
        </w:rPr>
        <w:t>Infrastruktūros plėtros departamentas</w:t>
      </w:r>
      <w:r w:rsidRPr="00CC260C">
        <w:rPr>
          <w:rFonts w:ascii="Times New Roman" w:hAnsi="Times New Roman" w:cs="Times New Roman"/>
          <w:sz w:val="24"/>
          <w:szCs w:val="24"/>
        </w:rPr>
        <w:t xml:space="preserve"> (iš viso 37 pareigybės):</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departamento direktoriaus pareigybė</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departamento direktoriaus pavaduotojo pareigybė</w:t>
      </w:r>
    </w:p>
    <w:p w:rsidR="0054120F" w:rsidRPr="00CC260C" w:rsidRDefault="0054120F" w:rsidP="0054120F">
      <w:pPr>
        <w:pStyle w:val="ListParagraph"/>
        <w:numPr>
          <w:ilvl w:val="0"/>
          <w:numId w:val="4"/>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IT, leidybos ir logistikos skyrius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lang w:val="en-US"/>
        </w:rPr>
      </w:pPr>
      <w:r w:rsidRPr="00CC260C">
        <w:rPr>
          <w:rFonts w:ascii="Times New Roman" w:hAnsi="Times New Roman" w:cs="Times New Roman"/>
          <w:sz w:val="24"/>
          <w:szCs w:val="24"/>
        </w:rPr>
        <w:t>1 skyriaus vedėjo pavaduotojo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2 tinklo administratoriaus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sistemų administratoriaus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svetainės administratoriaus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2 kalbos redaktoriaus specialisto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2 sandėlininko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lang w:val="en-US"/>
        </w:rPr>
        <w:t>4</w:t>
      </w:r>
      <w:r w:rsidRPr="00CC260C">
        <w:rPr>
          <w:rFonts w:ascii="Times New Roman" w:hAnsi="Times New Roman" w:cs="Times New Roman"/>
          <w:sz w:val="24"/>
          <w:szCs w:val="24"/>
        </w:rPr>
        <w:t xml:space="preserve"> specialisto pareigybės</w:t>
      </w:r>
    </w:p>
    <w:p w:rsidR="0054120F" w:rsidRPr="00CC260C" w:rsidRDefault="0054120F" w:rsidP="0054120F">
      <w:pPr>
        <w:pStyle w:val="ListParagraph"/>
        <w:numPr>
          <w:ilvl w:val="0"/>
          <w:numId w:val="4"/>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Registrų skyrius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6 duomenų bazių administratoriaus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color w:val="000000"/>
          <w:sz w:val="24"/>
          <w:szCs w:val="24"/>
        </w:rPr>
        <w:t>4 duomenų bazių administratoriaus asistento pareigybės</w:t>
      </w:r>
    </w:p>
    <w:p w:rsidR="0054120F" w:rsidRPr="00CC260C" w:rsidRDefault="0054120F" w:rsidP="0054120F">
      <w:pPr>
        <w:pStyle w:val="ListParagraph"/>
        <w:numPr>
          <w:ilvl w:val="0"/>
          <w:numId w:val="4"/>
        </w:numPr>
        <w:spacing w:after="0" w:line="240" w:lineRule="auto"/>
        <w:ind w:left="1134" w:hanging="425"/>
        <w:rPr>
          <w:rFonts w:ascii="Times New Roman" w:hAnsi="Times New Roman" w:cs="Times New Roman"/>
          <w:sz w:val="24"/>
          <w:szCs w:val="24"/>
        </w:rPr>
      </w:pPr>
      <w:r w:rsidRPr="00CC260C">
        <w:rPr>
          <w:rFonts w:ascii="Times New Roman" w:hAnsi="Times New Roman" w:cs="Times New Roman"/>
          <w:sz w:val="24"/>
          <w:szCs w:val="24"/>
        </w:rPr>
        <w:t>Švietimo informacinių sistemų skyrius</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3 duomenų bazių administratoriaus pareigybės</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3 švietimo statistiko pareigybės</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3 švietimo statistiko asistento pareigybė</w:t>
      </w:r>
    </w:p>
    <w:p w:rsidR="0054120F" w:rsidRPr="00CC260C" w:rsidRDefault="0054120F" w:rsidP="0054120F">
      <w:pPr>
        <w:ind w:firstLine="709"/>
        <w:rPr>
          <w:rFonts w:ascii="Times New Roman" w:hAnsi="Times New Roman" w:cs="Times New Roman"/>
          <w:sz w:val="24"/>
          <w:szCs w:val="24"/>
        </w:rPr>
      </w:pPr>
      <w:r w:rsidRPr="00CC260C">
        <w:rPr>
          <w:rFonts w:ascii="Times New Roman" w:hAnsi="Times New Roman" w:cs="Times New Roman"/>
          <w:b/>
          <w:sz w:val="24"/>
          <w:szCs w:val="24"/>
        </w:rPr>
        <w:t>Bendrųjų reikalų departamentas</w:t>
      </w:r>
      <w:r w:rsidRPr="00CC260C">
        <w:rPr>
          <w:rFonts w:ascii="Times New Roman" w:hAnsi="Times New Roman" w:cs="Times New Roman"/>
          <w:sz w:val="24"/>
          <w:szCs w:val="24"/>
        </w:rPr>
        <w:t xml:space="preserve"> (iš viso 5</w:t>
      </w:r>
      <w:r w:rsidRPr="00CC260C">
        <w:rPr>
          <w:rFonts w:ascii="Times New Roman" w:hAnsi="Times New Roman" w:cs="Times New Roman"/>
          <w:sz w:val="24"/>
          <w:szCs w:val="24"/>
          <w:lang w:val="en-US"/>
        </w:rPr>
        <w:t>5</w:t>
      </w:r>
      <w:r w:rsidRPr="00CC260C">
        <w:rPr>
          <w:rFonts w:ascii="Times New Roman" w:hAnsi="Times New Roman" w:cs="Times New Roman"/>
          <w:sz w:val="24"/>
          <w:szCs w:val="24"/>
        </w:rPr>
        <w:t xml:space="preserve"> pareigybės):</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departamento direktoriaus pareigybė</w:t>
      </w:r>
    </w:p>
    <w:p w:rsidR="0054120F" w:rsidRPr="00CC260C" w:rsidRDefault="0054120F" w:rsidP="0054120F">
      <w:pPr>
        <w:pStyle w:val="ListParagraph"/>
        <w:numPr>
          <w:ilvl w:val="0"/>
          <w:numId w:val="6"/>
        </w:numPr>
        <w:spacing w:after="0" w:line="240" w:lineRule="auto"/>
        <w:rPr>
          <w:rFonts w:ascii="Times New Roman" w:hAnsi="Times New Roman" w:cs="Times New Roman"/>
          <w:sz w:val="24"/>
          <w:szCs w:val="24"/>
        </w:rPr>
      </w:pPr>
      <w:r w:rsidRPr="00CC260C">
        <w:rPr>
          <w:rFonts w:ascii="Times New Roman" w:hAnsi="Times New Roman" w:cs="Times New Roman"/>
          <w:sz w:val="24"/>
          <w:szCs w:val="24"/>
        </w:rPr>
        <w:t>Kanceliarijos ir dokumentų valdymo skyrius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sekretoriaus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2 kalbos redaktoriaus specialisto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3 ryšių su visuomene specialisto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4 specialisto pareigybės</w:t>
      </w:r>
    </w:p>
    <w:p w:rsidR="0054120F" w:rsidRPr="00CC260C" w:rsidRDefault="0054120F" w:rsidP="0054120F">
      <w:pPr>
        <w:pStyle w:val="ListParagraph"/>
        <w:numPr>
          <w:ilvl w:val="0"/>
          <w:numId w:val="5"/>
        </w:numPr>
        <w:spacing w:after="0" w:line="240" w:lineRule="auto"/>
        <w:ind w:hanging="371"/>
        <w:rPr>
          <w:rFonts w:ascii="Times New Roman" w:hAnsi="Times New Roman" w:cs="Times New Roman"/>
          <w:sz w:val="24"/>
          <w:szCs w:val="24"/>
        </w:rPr>
      </w:pPr>
      <w:r w:rsidRPr="00CC260C">
        <w:rPr>
          <w:rFonts w:ascii="Times New Roman" w:hAnsi="Times New Roman" w:cs="Times New Roman"/>
          <w:sz w:val="24"/>
          <w:szCs w:val="24"/>
        </w:rPr>
        <w:t>Personalo ir teisės skyrius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lang w:val="en-US"/>
        </w:rPr>
      </w:pPr>
      <w:r w:rsidRPr="00CC260C">
        <w:rPr>
          <w:rFonts w:ascii="Times New Roman" w:hAnsi="Times New Roman" w:cs="Times New Roman"/>
          <w:sz w:val="24"/>
          <w:szCs w:val="24"/>
        </w:rPr>
        <w:t>1 skyriaus vedėjo pavaduotojo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5 teisininko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4 specialisto pareigybės</w:t>
      </w:r>
    </w:p>
    <w:p w:rsidR="0054120F" w:rsidRPr="00CC260C" w:rsidRDefault="0054120F" w:rsidP="0054120F">
      <w:pPr>
        <w:pStyle w:val="ListParagraph"/>
        <w:numPr>
          <w:ilvl w:val="0"/>
          <w:numId w:val="5"/>
        </w:numPr>
        <w:spacing w:after="0" w:line="240" w:lineRule="auto"/>
        <w:ind w:hanging="371"/>
        <w:rPr>
          <w:rFonts w:ascii="Times New Roman" w:hAnsi="Times New Roman" w:cs="Times New Roman"/>
          <w:sz w:val="24"/>
          <w:szCs w:val="24"/>
        </w:rPr>
      </w:pPr>
      <w:r w:rsidRPr="00CC260C">
        <w:rPr>
          <w:rFonts w:ascii="Times New Roman" w:hAnsi="Times New Roman" w:cs="Times New Roman"/>
          <w:sz w:val="24"/>
          <w:szCs w:val="24"/>
        </w:rPr>
        <w:t>Buhalterinės apskaitos ir turto skyrius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(vyriausiojo buhalterio)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lang w:val="en-US"/>
        </w:rPr>
        <w:t>9</w:t>
      </w:r>
      <w:r w:rsidRPr="00CC260C">
        <w:rPr>
          <w:rFonts w:ascii="Times New Roman" w:hAnsi="Times New Roman" w:cs="Times New Roman"/>
          <w:sz w:val="24"/>
          <w:szCs w:val="24"/>
        </w:rPr>
        <w:t xml:space="preserve"> buhalterio pareigybės</w:t>
      </w:r>
    </w:p>
    <w:p w:rsidR="0054120F" w:rsidRPr="00CC260C" w:rsidRDefault="0054120F" w:rsidP="0054120F">
      <w:pPr>
        <w:pStyle w:val="ListParagraph"/>
        <w:numPr>
          <w:ilvl w:val="0"/>
          <w:numId w:val="5"/>
        </w:numPr>
        <w:spacing w:after="0" w:line="240" w:lineRule="auto"/>
        <w:ind w:hanging="371"/>
        <w:rPr>
          <w:rFonts w:ascii="Times New Roman" w:hAnsi="Times New Roman" w:cs="Times New Roman"/>
          <w:sz w:val="24"/>
          <w:szCs w:val="24"/>
        </w:rPr>
      </w:pPr>
      <w:r w:rsidRPr="00CC260C">
        <w:rPr>
          <w:rFonts w:ascii="Times New Roman" w:hAnsi="Times New Roman" w:cs="Times New Roman"/>
          <w:sz w:val="24"/>
          <w:szCs w:val="24"/>
        </w:rPr>
        <w:t>Ūkio ir transporto skyrius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3 ūkvedžio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2 sargo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transporto specialisto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asistento pareigybė</w:t>
      </w:r>
    </w:p>
    <w:p w:rsidR="0054120F" w:rsidRPr="00CC260C" w:rsidRDefault="0054120F" w:rsidP="0054120F">
      <w:pPr>
        <w:pStyle w:val="ListParagraph"/>
        <w:numPr>
          <w:ilvl w:val="0"/>
          <w:numId w:val="5"/>
        </w:numPr>
        <w:spacing w:after="0" w:line="240" w:lineRule="auto"/>
        <w:ind w:hanging="371"/>
        <w:rPr>
          <w:rFonts w:ascii="Times New Roman" w:hAnsi="Times New Roman" w:cs="Times New Roman"/>
          <w:sz w:val="24"/>
          <w:szCs w:val="24"/>
        </w:rPr>
      </w:pPr>
      <w:r w:rsidRPr="00CC260C">
        <w:rPr>
          <w:rFonts w:ascii="Times New Roman" w:hAnsi="Times New Roman" w:cs="Times New Roman"/>
          <w:sz w:val="24"/>
          <w:szCs w:val="24"/>
        </w:rPr>
        <w:t xml:space="preserve">Projektų valdymo ir viešųjų pirkimų skyrius </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1 skyriaus vedėjo pareigybė</w:t>
      </w:r>
    </w:p>
    <w:p w:rsidR="0054120F" w:rsidRPr="00CC260C" w:rsidRDefault="0054120F" w:rsidP="0054120F">
      <w:pPr>
        <w:ind w:left="709" w:firstLine="425"/>
        <w:rPr>
          <w:rFonts w:ascii="Times New Roman" w:hAnsi="Times New Roman" w:cs="Times New Roman"/>
          <w:sz w:val="24"/>
          <w:szCs w:val="24"/>
          <w:lang w:val="en-US"/>
        </w:rPr>
      </w:pPr>
      <w:r w:rsidRPr="00CC260C">
        <w:rPr>
          <w:rFonts w:ascii="Times New Roman" w:hAnsi="Times New Roman" w:cs="Times New Roman"/>
          <w:sz w:val="24"/>
          <w:szCs w:val="24"/>
        </w:rPr>
        <w:t>1 skyriaus vedėjo pavaduotojo pareigybė</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7 vyriausiojo specialisto pareigybės</w:t>
      </w:r>
    </w:p>
    <w:p w:rsidR="0054120F" w:rsidRPr="00CC260C" w:rsidRDefault="0054120F" w:rsidP="0054120F">
      <w:pPr>
        <w:ind w:left="709" w:firstLine="425"/>
        <w:rPr>
          <w:rFonts w:ascii="Times New Roman" w:hAnsi="Times New Roman" w:cs="Times New Roman"/>
          <w:sz w:val="24"/>
          <w:szCs w:val="24"/>
        </w:rPr>
      </w:pPr>
      <w:r w:rsidRPr="00CC260C">
        <w:rPr>
          <w:rFonts w:ascii="Times New Roman" w:hAnsi="Times New Roman" w:cs="Times New Roman"/>
          <w:sz w:val="24"/>
          <w:szCs w:val="24"/>
        </w:rPr>
        <w:t>5 vyriausiojo specialisto pareigybės</w:t>
      </w:r>
    </w:p>
    <w:p w:rsidR="0054120F" w:rsidRPr="00CC260C" w:rsidRDefault="0054120F" w:rsidP="0054120F">
      <w:pPr>
        <w:ind w:firstLine="709"/>
        <w:rPr>
          <w:rFonts w:ascii="Times New Roman" w:hAnsi="Times New Roman" w:cs="Times New Roman"/>
          <w:sz w:val="24"/>
          <w:szCs w:val="24"/>
        </w:rPr>
      </w:pPr>
    </w:p>
    <w:p w:rsidR="0054120F" w:rsidRPr="00CC260C" w:rsidRDefault="0054120F" w:rsidP="0054120F">
      <w:pPr>
        <w:ind w:firstLine="709"/>
        <w:rPr>
          <w:rFonts w:ascii="Times New Roman" w:hAnsi="Times New Roman" w:cs="Times New Roman"/>
          <w:sz w:val="24"/>
          <w:szCs w:val="24"/>
        </w:rPr>
      </w:pPr>
      <w:r w:rsidRPr="00CC260C">
        <w:rPr>
          <w:rFonts w:ascii="Times New Roman" w:hAnsi="Times New Roman" w:cs="Times New Roman"/>
          <w:sz w:val="24"/>
          <w:szCs w:val="24"/>
        </w:rPr>
        <w:t>Kitos (nepriklausančios struktūriniams pa</w:t>
      </w:r>
      <w:r w:rsidR="001F6D60">
        <w:rPr>
          <w:rFonts w:ascii="Times New Roman" w:hAnsi="Times New Roman" w:cs="Times New Roman"/>
          <w:sz w:val="24"/>
          <w:szCs w:val="24"/>
        </w:rPr>
        <w:t>daliniams) pareigybės (iš viso 4</w:t>
      </w:r>
      <w:r w:rsidRPr="00CC260C">
        <w:rPr>
          <w:rFonts w:ascii="Times New Roman" w:hAnsi="Times New Roman" w:cs="Times New Roman"/>
          <w:sz w:val="24"/>
          <w:szCs w:val="24"/>
        </w:rPr>
        <w:t xml:space="preserve"> pareigybės)</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2 saugos specialisto pareigybės</w:t>
      </w:r>
    </w:p>
    <w:p w:rsidR="0054120F" w:rsidRPr="00CC260C"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įstaigos vadovo pavaduotojo pareigybė</w:t>
      </w:r>
    </w:p>
    <w:p w:rsidR="0054120F" w:rsidRPr="004D58BB" w:rsidRDefault="0054120F" w:rsidP="0054120F">
      <w:pPr>
        <w:ind w:firstLine="1134"/>
        <w:rPr>
          <w:rFonts w:ascii="Times New Roman" w:hAnsi="Times New Roman" w:cs="Times New Roman"/>
          <w:sz w:val="24"/>
          <w:szCs w:val="24"/>
        </w:rPr>
      </w:pPr>
      <w:r w:rsidRPr="00CC260C">
        <w:rPr>
          <w:rFonts w:ascii="Times New Roman" w:hAnsi="Times New Roman" w:cs="Times New Roman"/>
          <w:sz w:val="24"/>
          <w:szCs w:val="24"/>
        </w:rPr>
        <w:t>1 įstaigos vadovo pareigybė</w:t>
      </w:r>
    </w:p>
    <w:p w:rsidR="0054120F" w:rsidRDefault="0054120F" w:rsidP="00853E19">
      <w:pPr>
        <w:ind w:firstLine="0"/>
        <w:jc w:val="center"/>
        <w:rPr>
          <w:rFonts w:ascii="Times New Roman" w:hAnsi="Times New Roman" w:cs="Times New Roman"/>
          <w:bCs/>
          <w:sz w:val="24"/>
          <w:szCs w:val="24"/>
        </w:rPr>
      </w:pPr>
    </w:p>
    <w:p w:rsidR="0054120F" w:rsidRPr="005B4A8A" w:rsidRDefault="0054120F" w:rsidP="00853E19">
      <w:pPr>
        <w:ind w:firstLine="0"/>
        <w:jc w:val="center"/>
        <w:rPr>
          <w:rFonts w:ascii="Times New Roman" w:hAnsi="Times New Roman" w:cs="Times New Roman"/>
          <w:bCs/>
          <w:sz w:val="24"/>
          <w:szCs w:val="24"/>
        </w:rPr>
      </w:pPr>
      <w:r>
        <w:rPr>
          <w:rFonts w:ascii="Times New Roman" w:hAnsi="Times New Roman" w:cs="Times New Roman"/>
          <w:bCs/>
          <w:sz w:val="24"/>
          <w:szCs w:val="24"/>
        </w:rPr>
        <w:t>_____________________</w:t>
      </w:r>
    </w:p>
    <w:sectPr w:rsidR="0054120F" w:rsidRPr="005B4A8A" w:rsidSect="00727B5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FA" w:rsidRDefault="00927CFA" w:rsidP="00BA7EE7">
      <w:r>
        <w:separator/>
      </w:r>
    </w:p>
  </w:endnote>
  <w:endnote w:type="continuationSeparator" w:id="0">
    <w:p w:rsidR="00927CFA" w:rsidRDefault="00927CFA" w:rsidP="00BA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FA" w:rsidRDefault="00927CFA" w:rsidP="00BA7EE7">
      <w:r>
        <w:separator/>
      </w:r>
    </w:p>
  </w:footnote>
  <w:footnote w:type="continuationSeparator" w:id="0">
    <w:p w:rsidR="00927CFA" w:rsidRDefault="00927CFA" w:rsidP="00BA7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35881"/>
      <w:docPartObj>
        <w:docPartGallery w:val="Page Numbers (Top of Page)"/>
        <w:docPartUnique/>
      </w:docPartObj>
    </w:sdtPr>
    <w:sdtEndPr/>
    <w:sdtContent>
      <w:p w:rsidR="00727B58" w:rsidRDefault="00727B58">
        <w:pPr>
          <w:pStyle w:val="Header"/>
          <w:jc w:val="center"/>
        </w:pPr>
        <w:r>
          <w:fldChar w:fldCharType="begin"/>
        </w:r>
        <w:r>
          <w:instrText>PAGE   \* MERGEFORMAT</w:instrText>
        </w:r>
        <w:r>
          <w:fldChar w:fldCharType="separate"/>
        </w:r>
        <w:r w:rsidR="0040422C">
          <w:rPr>
            <w:noProof/>
          </w:rPr>
          <w:t>3</w:t>
        </w:r>
        <w:r>
          <w:fldChar w:fldCharType="end"/>
        </w:r>
      </w:p>
    </w:sdtContent>
  </w:sdt>
  <w:p w:rsidR="00BA7EE7" w:rsidRDefault="00BA7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E8D" w:rsidRPr="00160E8D" w:rsidRDefault="00160E8D" w:rsidP="00160E8D">
    <w:pPr>
      <w:ind w:firstLine="567"/>
      <w:jc w:val="center"/>
      <w:rPr>
        <w:rFonts w:ascii="Times New Roman" w:hAnsi="Times New Roman" w:cs="Times New Roman"/>
        <w:bCs/>
        <w:sz w:val="24"/>
        <w:szCs w:val="24"/>
        <w:lang w:val="pt-BR"/>
      </w:rPr>
    </w:pPr>
  </w:p>
  <w:p w:rsidR="00727B58" w:rsidRDefault="00727B58">
    <w:pPr>
      <w:pStyle w:val="Header"/>
      <w:jc w:val="center"/>
    </w:pPr>
  </w:p>
  <w:p w:rsidR="00727B58" w:rsidRDefault="00727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45AE5"/>
    <w:multiLevelType w:val="hybridMultilevel"/>
    <w:tmpl w:val="7E38CC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4B118EC"/>
    <w:multiLevelType w:val="hybridMultilevel"/>
    <w:tmpl w:val="8A02DB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573453B"/>
    <w:multiLevelType w:val="hybridMultilevel"/>
    <w:tmpl w:val="698C7E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9FD6BA5"/>
    <w:multiLevelType w:val="hybridMultilevel"/>
    <w:tmpl w:val="EBE436EA"/>
    <w:lvl w:ilvl="0" w:tplc="D252461C">
      <w:start w:val="1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D690ACD"/>
    <w:multiLevelType w:val="hybridMultilevel"/>
    <w:tmpl w:val="0A502010"/>
    <w:lvl w:ilvl="0" w:tplc="8548B69C">
      <w:start w:val="1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69397565"/>
    <w:multiLevelType w:val="hybridMultilevel"/>
    <w:tmpl w:val="CCD6BE4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69790486"/>
    <w:multiLevelType w:val="hybridMultilevel"/>
    <w:tmpl w:val="5AAE24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ABB6677"/>
    <w:multiLevelType w:val="hybridMultilevel"/>
    <w:tmpl w:val="5D841C6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OaMNdOYoPevoN8s8S3ad1C1voOK62sK4lkTsWBPL/xRol3lnomKnjBgiHy6z43dcKfaJyqUqWHNnH5xSZb3sw==" w:salt="8llmsdakbMa0XTYPGrh/IA=="/>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FA"/>
    <w:rsid w:val="00060042"/>
    <w:rsid w:val="00077285"/>
    <w:rsid w:val="000C07CA"/>
    <w:rsid w:val="000F0150"/>
    <w:rsid w:val="00105F46"/>
    <w:rsid w:val="00117EBF"/>
    <w:rsid w:val="00123119"/>
    <w:rsid w:val="00160E8D"/>
    <w:rsid w:val="001A1AEA"/>
    <w:rsid w:val="001E7F1F"/>
    <w:rsid w:val="001F6D60"/>
    <w:rsid w:val="00203DD6"/>
    <w:rsid w:val="002A3D23"/>
    <w:rsid w:val="002A4707"/>
    <w:rsid w:val="002D0D0E"/>
    <w:rsid w:val="002E0C89"/>
    <w:rsid w:val="003655E4"/>
    <w:rsid w:val="00381212"/>
    <w:rsid w:val="00395F99"/>
    <w:rsid w:val="003B1317"/>
    <w:rsid w:val="003F2127"/>
    <w:rsid w:val="0040422C"/>
    <w:rsid w:val="00416C47"/>
    <w:rsid w:val="00452671"/>
    <w:rsid w:val="004560E6"/>
    <w:rsid w:val="0045645A"/>
    <w:rsid w:val="0045680C"/>
    <w:rsid w:val="00457463"/>
    <w:rsid w:val="00466BD4"/>
    <w:rsid w:val="004C27A5"/>
    <w:rsid w:val="004C4F94"/>
    <w:rsid w:val="0054120F"/>
    <w:rsid w:val="00550D92"/>
    <w:rsid w:val="00592DFE"/>
    <w:rsid w:val="005B4A8A"/>
    <w:rsid w:val="005D044A"/>
    <w:rsid w:val="005F72EE"/>
    <w:rsid w:val="0061297D"/>
    <w:rsid w:val="00640EE2"/>
    <w:rsid w:val="006658C3"/>
    <w:rsid w:val="0069398F"/>
    <w:rsid w:val="006C3D1D"/>
    <w:rsid w:val="006D2A3D"/>
    <w:rsid w:val="006E3F1C"/>
    <w:rsid w:val="006F0B1D"/>
    <w:rsid w:val="006F3382"/>
    <w:rsid w:val="007044AF"/>
    <w:rsid w:val="00710F1F"/>
    <w:rsid w:val="00727B58"/>
    <w:rsid w:val="0076432A"/>
    <w:rsid w:val="00767D48"/>
    <w:rsid w:val="00774D84"/>
    <w:rsid w:val="007A5BB0"/>
    <w:rsid w:val="007B4CF3"/>
    <w:rsid w:val="007C12C2"/>
    <w:rsid w:val="008157FA"/>
    <w:rsid w:val="008354A0"/>
    <w:rsid w:val="00853E19"/>
    <w:rsid w:val="00871FF4"/>
    <w:rsid w:val="008D0A84"/>
    <w:rsid w:val="008D7714"/>
    <w:rsid w:val="00921355"/>
    <w:rsid w:val="00927CFA"/>
    <w:rsid w:val="009F0094"/>
    <w:rsid w:val="00A85A4E"/>
    <w:rsid w:val="00A90A71"/>
    <w:rsid w:val="00AF120F"/>
    <w:rsid w:val="00B21923"/>
    <w:rsid w:val="00B76640"/>
    <w:rsid w:val="00B87A24"/>
    <w:rsid w:val="00BA7EE7"/>
    <w:rsid w:val="00BB563D"/>
    <w:rsid w:val="00BC7888"/>
    <w:rsid w:val="00C00E39"/>
    <w:rsid w:val="00C05FE7"/>
    <w:rsid w:val="00C103FB"/>
    <w:rsid w:val="00C93569"/>
    <w:rsid w:val="00CA2270"/>
    <w:rsid w:val="00CA39F3"/>
    <w:rsid w:val="00CB4E0D"/>
    <w:rsid w:val="00CD1602"/>
    <w:rsid w:val="00CD721F"/>
    <w:rsid w:val="00D04CFA"/>
    <w:rsid w:val="00D11269"/>
    <w:rsid w:val="00D24B85"/>
    <w:rsid w:val="00D36121"/>
    <w:rsid w:val="00D9497D"/>
    <w:rsid w:val="00DA18E5"/>
    <w:rsid w:val="00DD5C45"/>
    <w:rsid w:val="00E11602"/>
    <w:rsid w:val="00E31454"/>
    <w:rsid w:val="00E3221C"/>
    <w:rsid w:val="00E54647"/>
    <w:rsid w:val="00E57507"/>
    <w:rsid w:val="00EA75C1"/>
    <w:rsid w:val="00EB0F4B"/>
    <w:rsid w:val="00ED6085"/>
    <w:rsid w:val="00EE47B6"/>
    <w:rsid w:val="00F32147"/>
    <w:rsid w:val="00F60F9B"/>
    <w:rsid w:val="00F63C83"/>
    <w:rsid w:val="00F811DA"/>
    <w:rsid w:val="00F92D30"/>
    <w:rsid w:val="00FA1FF2"/>
    <w:rsid w:val="00FC3964"/>
    <w:rsid w:val="00FF3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0373A0-3BE4-49F0-8C44-E7B9AA74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85"/>
    <w:pPr>
      <w:spacing w:after="0" w:line="240" w:lineRule="auto"/>
      <w:ind w:firstLine="720"/>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4AF"/>
    <w:rPr>
      <w:color w:val="0563C1" w:themeColor="hyperlink"/>
      <w:u w:val="single"/>
    </w:rPr>
  </w:style>
  <w:style w:type="paragraph" w:styleId="BalloonText">
    <w:name w:val="Balloon Text"/>
    <w:basedOn w:val="Normal"/>
    <w:link w:val="BalloonTextChar"/>
    <w:uiPriority w:val="99"/>
    <w:semiHidden/>
    <w:unhideWhenUsed/>
    <w:rsid w:val="007643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32A"/>
    <w:rPr>
      <w:rFonts w:ascii="Segoe UI" w:eastAsia="Times New Roman" w:hAnsi="Segoe UI" w:cs="Segoe UI"/>
      <w:sz w:val="18"/>
      <w:szCs w:val="18"/>
      <w:lang w:eastAsia="lt-LT"/>
    </w:rPr>
  </w:style>
  <w:style w:type="paragraph" w:styleId="Header">
    <w:name w:val="header"/>
    <w:basedOn w:val="Normal"/>
    <w:link w:val="HeaderChar"/>
    <w:uiPriority w:val="99"/>
    <w:unhideWhenUsed/>
    <w:rsid w:val="00BA7EE7"/>
    <w:pPr>
      <w:tabs>
        <w:tab w:val="center" w:pos="4819"/>
        <w:tab w:val="right" w:pos="9638"/>
      </w:tabs>
    </w:pPr>
  </w:style>
  <w:style w:type="character" w:customStyle="1" w:styleId="HeaderChar">
    <w:name w:val="Header Char"/>
    <w:basedOn w:val="DefaultParagraphFont"/>
    <w:link w:val="Header"/>
    <w:uiPriority w:val="99"/>
    <w:rsid w:val="00BA7EE7"/>
    <w:rPr>
      <w:rFonts w:ascii="Arial" w:eastAsia="Times New Roman" w:hAnsi="Arial" w:cs="Arial"/>
      <w:sz w:val="20"/>
      <w:szCs w:val="20"/>
      <w:lang w:eastAsia="lt-LT"/>
    </w:rPr>
  </w:style>
  <w:style w:type="paragraph" w:styleId="Footer">
    <w:name w:val="footer"/>
    <w:basedOn w:val="Normal"/>
    <w:link w:val="FooterChar"/>
    <w:unhideWhenUsed/>
    <w:rsid w:val="00BA7EE7"/>
    <w:pPr>
      <w:tabs>
        <w:tab w:val="center" w:pos="4819"/>
        <w:tab w:val="right" w:pos="9638"/>
      </w:tabs>
    </w:pPr>
  </w:style>
  <w:style w:type="character" w:customStyle="1" w:styleId="FooterChar">
    <w:name w:val="Footer Char"/>
    <w:basedOn w:val="DefaultParagraphFont"/>
    <w:link w:val="Footer"/>
    <w:rsid w:val="00BA7EE7"/>
    <w:rPr>
      <w:rFonts w:ascii="Arial" w:eastAsia="Times New Roman" w:hAnsi="Arial" w:cs="Arial"/>
      <w:sz w:val="20"/>
      <w:szCs w:val="20"/>
      <w:lang w:eastAsia="lt-LT"/>
    </w:rPr>
  </w:style>
  <w:style w:type="character" w:styleId="Emphasis">
    <w:name w:val="Emphasis"/>
    <w:basedOn w:val="DefaultParagraphFont"/>
    <w:uiPriority w:val="20"/>
    <w:qFormat/>
    <w:rsid w:val="00B76640"/>
    <w:rPr>
      <w:i/>
      <w:iCs/>
    </w:rPr>
  </w:style>
  <w:style w:type="paragraph" w:styleId="ListParagraph">
    <w:name w:val="List Paragraph"/>
    <w:basedOn w:val="Normal"/>
    <w:uiPriority w:val="34"/>
    <w:qFormat/>
    <w:rsid w:val="0054120F"/>
    <w:pPr>
      <w:spacing w:after="160" w:line="259" w:lineRule="auto"/>
      <w:ind w:left="720" w:firstLine="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94811">
      <w:bodyDiv w:val="1"/>
      <w:marLeft w:val="0"/>
      <w:marRight w:val="0"/>
      <w:marTop w:val="0"/>
      <w:marBottom w:val="0"/>
      <w:divBdr>
        <w:top w:val="none" w:sz="0" w:space="0" w:color="auto"/>
        <w:left w:val="none" w:sz="0" w:space="0" w:color="auto"/>
        <w:bottom w:val="none" w:sz="0" w:space="0" w:color="auto"/>
        <w:right w:val="none" w:sz="0" w:space="0" w:color="auto"/>
      </w:divBdr>
    </w:div>
    <w:div w:id="18561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tlex/Litlex/LL.DLL?Tekstas=1?Id=184698&amp;Zd=reorganizavimo&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5EC8-8C3E-4F1F-9BB4-A225941C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09EF49-F124-4905-BACF-81C9C2EF21E0}">
  <ds:schemaRefs>
    <ds:schemaRef ds:uri="http://schemas.microsoft.com/sharepoint/v3/contenttype/forms"/>
  </ds:schemaRefs>
</ds:datastoreItem>
</file>

<file path=customXml/itemProps3.xml><?xml version="1.0" encoding="utf-8"?>
<ds:datastoreItem xmlns:ds="http://schemas.openxmlformats.org/officeDocument/2006/customXml" ds:itemID="{E9714211-5A93-4DDA-9CC5-95575A9789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77B95D-08AF-4D31-8049-A456EF91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11680</Words>
  <Characters>6658</Characters>
  <Application>Microsoft Office Word</Application>
  <DocSecurity>8</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3925a9f1-f5bc-45d1-a165-aafadac4f11a</dc:title>
  <dc:subject/>
  <dc:creator>Palevičienė Rūta</dc:creator>
  <cp:keywords/>
  <dc:description/>
  <cp:lastModifiedBy>Edita Karaliūtė</cp:lastModifiedBy>
  <cp:revision>1</cp:revision>
  <cp:lastPrinted>2019-06-03T13:36:00Z</cp:lastPrinted>
  <dcterms:created xsi:type="dcterms:W3CDTF">2020-05-04T11:10:00Z</dcterms:created>
  <dcterms:modified xsi:type="dcterms:W3CDTF">2020-05-04T11:10:00Z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