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0B6D1" w14:textId="77777777" w:rsid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67DB2">
        <w:rPr>
          <w:rFonts w:ascii="Times New Roman" w:hAnsi="Times New Roman" w:cs="Times New Roman"/>
          <w:bCs/>
          <w:sz w:val="24"/>
          <w:szCs w:val="24"/>
          <w:lang w:eastAsia="ar-SA"/>
        </w:rPr>
        <w:t>Lietuvos Respublikos Vyriausybės</w:t>
      </w:r>
    </w:p>
    <w:p w14:paraId="18B53E72" w14:textId="787856D5" w:rsid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67DB2">
        <w:rPr>
          <w:rFonts w:ascii="Times New Roman" w:hAnsi="Times New Roman" w:cs="Times New Roman"/>
          <w:bCs/>
          <w:sz w:val="24"/>
          <w:szCs w:val="24"/>
        </w:rPr>
        <w:t xml:space="preserve">2020 m. </w:t>
      </w:r>
      <w:r w:rsidR="00103AEB">
        <w:rPr>
          <w:rFonts w:ascii="Times New Roman" w:hAnsi="Times New Roman" w:cs="Times New Roman"/>
          <w:bCs/>
          <w:sz w:val="24"/>
          <w:szCs w:val="24"/>
        </w:rPr>
        <w:t xml:space="preserve">birželio      </w:t>
      </w:r>
      <w:r w:rsidRPr="00A67DB2">
        <w:rPr>
          <w:rFonts w:ascii="Times New Roman" w:hAnsi="Times New Roman" w:cs="Times New Roman"/>
          <w:bCs/>
          <w:sz w:val="24"/>
          <w:szCs w:val="24"/>
        </w:rPr>
        <w:t>d. pasitarimo sprendimo</w:t>
      </w:r>
    </w:p>
    <w:p w14:paraId="33FD89E3" w14:textId="333C2547" w:rsidR="00A67DB2" w:rsidRDefault="00103AEB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(protokolo Nr.       </w:t>
      </w:r>
      <w:r w:rsidR="00A67DB2" w:rsidRPr="00A67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DB2" w:rsidRPr="00A67DB2">
        <w:rPr>
          <w:rFonts w:ascii="Times New Roman" w:hAnsi="Times New Roman" w:cs="Times New Roman"/>
          <w:sz w:val="24"/>
          <w:szCs w:val="24"/>
        </w:rPr>
        <w:t xml:space="preserve">klausimas) </w:t>
      </w:r>
    </w:p>
    <w:p w14:paraId="4CBCBBDF" w14:textId="01504124" w:rsidR="003F7BAA" w:rsidRP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 w:rsidRPr="00A67DB2">
        <w:rPr>
          <w:rFonts w:ascii="Times New Roman" w:hAnsi="Times New Roman" w:cs="Times New Roman"/>
          <w:sz w:val="24"/>
          <w:szCs w:val="24"/>
        </w:rPr>
        <w:t>priedas</w:t>
      </w:r>
    </w:p>
    <w:p w14:paraId="7DE9CBDF" w14:textId="77777777" w:rsidR="00A67DB2" w:rsidRDefault="00A67DB2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055C7E45" w14:textId="7F804754" w:rsidR="004826AC" w:rsidRDefault="00652FDB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KULTŪROS </w:t>
      </w:r>
      <w:r w:rsidR="006F4595" w:rsidRPr="00E667E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RENGINIŲ </w:t>
      </w:r>
      <w:r w:rsidR="004826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DALYVIŲ (ŽIŪROVŲ) SKAIČIAUS DIDINIMO PLAN</w:t>
      </w:r>
      <w:r w:rsidR="005D2A2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AS</w:t>
      </w:r>
    </w:p>
    <w:p w14:paraId="6731C0C5" w14:textId="0D661DF2" w:rsidR="00652FDB" w:rsidRDefault="004826AC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2020 </w:t>
      </w:r>
      <w:r w:rsidR="00103A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M. BIRŽELIO 17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D.</w:t>
      </w:r>
      <w:r w:rsidR="000520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–</w:t>
      </w:r>
      <w:r w:rsidR="000520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RUGPJŪČIO 31 D.</w:t>
      </w:r>
    </w:p>
    <w:p w14:paraId="3DD85FEF" w14:textId="1AE2B638" w:rsidR="004826AC" w:rsidRPr="00E667EA" w:rsidRDefault="004826AC" w:rsidP="00482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4AB14BA4" w14:textId="77777777" w:rsidR="00D4444F" w:rsidRPr="00E667EA" w:rsidRDefault="00D4444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3AD2FBED" w14:textId="13078067" w:rsidR="007756EF" w:rsidRPr="00E667EA" w:rsidRDefault="007756E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216"/>
        <w:gridCol w:w="3206"/>
      </w:tblGrid>
      <w:tr w:rsidR="00A63774" w14:paraId="338A3ED0" w14:textId="77777777" w:rsidTr="00A63774"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D771" w14:textId="77777777" w:rsidR="00A63774" w:rsidRDefault="00A63774" w:rsidP="0005208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0276" w14:textId="06F359D3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</w:t>
            </w:r>
            <w:r w:rsidR="004826AC">
              <w:rPr>
                <w:rFonts w:ascii="Times New Roman" w:hAnsi="Times New Roman" w:cs="Times New Roman"/>
                <w:sz w:val="24"/>
                <w:szCs w:val="24"/>
              </w:rPr>
              <w:t xml:space="preserve">(žiūrovų)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</w:tr>
      <w:tr w:rsidR="00A63774" w14:paraId="6E5893E3" w14:textId="77777777" w:rsidTr="00A6377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87226" w14:textId="77777777" w:rsidR="00A63774" w:rsidRDefault="00A63774" w:rsidP="000F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0BAC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uždarose erdvėse</w:t>
            </w:r>
          </w:p>
          <w:p w14:paraId="27ACA698" w14:textId="3B54D8AC" w:rsidR="00A63774" w:rsidRDefault="00A63774" w:rsidP="00103AE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2CDD">
              <w:rPr>
                <w:rFonts w:ascii="Times New Roman" w:hAnsi="Times New Roman" w:cs="Times New Roman"/>
                <w:sz w:val="24"/>
                <w:szCs w:val="24"/>
              </w:rPr>
              <w:t>ne mažiau nei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atstuma</w:t>
            </w:r>
            <w:r w:rsidR="000520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trukmė maksimaliai trumpinama)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D848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atvirose erdvėse</w:t>
            </w:r>
          </w:p>
          <w:p w14:paraId="34990B70" w14:textId="5CCA7215" w:rsidR="00A63774" w:rsidRDefault="00A63774" w:rsidP="0005208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2CDD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nei 1 m atstuma</w:t>
            </w:r>
            <w:r w:rsidR="000520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3774" w14:paraId="4AF5E345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1204" w14:textId="24FA798A" w:rsidR="00A63774" w:rsidRDefault="00103AEB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17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63774">
              <w:rPr>
                <w:rFonts w:ascii="Times New Roman" w:hAnsi="Times New Roman" w:cs="Times New Roman"/>
                <w:sz w:val="24"/>
                <w:szCs w:val="24"/>
              </w:rPr>
              <w:t>30 d</w:t>
            </w:r>
            <w:r w:rsidR="00052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251" w14:textId="41598765" w:rsidR="00A63774" w:rsidRDefault="00F64BC0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267A" w14:textId="35B4E2A7"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63774" w14:paraId="444D2BB4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BCCF" w14:textId="772E5528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1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d.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3CDF" w14:textId="0D4256FE" w:rsidR="00A63774" w:rsidRDefault="00F64BC0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1187" w14:textId="282F667F" w:rsidR="00A63774" w:rsidRDefault="0042209A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3774" w14:paraId="2C3000FC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730D" w14:textId="7241AAF1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B1B0" w14:textId="42EA4D55" w:rsidR="00A63774" w:rsidRDefault="00F64BC0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58FF" w14:textId="27636D95"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3774" w14:paraId="2C602F67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8EED" w14:textId="74232383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E999" w14:textId="0A19F5B3" w:rsidR="00A63774" w:rsidRDefault="00F64BC0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61B5" w14:textId="68196660"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3774" w14:paraId="738750DE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434F" w14:textId="4C3A629E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ECB8" w14:textId="0CB5384E" w:rsidR="00A63774" w:rsidRDefault="00F64BC0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bookmarkStart w:id="0" w:name="_GoBack"/>
            <w:bookmarkEnd w:id="0"/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F91B" w14:textId="27D348E5"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14:paraId="41C64AE3" w14:textId="77777777" w:rsidR="00493E39" w:rsidRPr="00E667EA" w:rsidRDefault="00493E39" w:rsidP="00493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4F791999" w14:textId="1C5F38D5" w:rsidR="00FB3F9D" w:rsidRDefault="00FB3F9D" w:rsidP="0005208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Nuo birželio 1</w:t>
      </w:r>
      <w:r w:rsidR="00103AE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 uždar</w:t>
      </w:r>
      <w:r w:rsidR="00394244"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erdv</w:t>
      </w:r>
      <w:r w:rsidR="00394244">
        <w:rPr>
          <w:rFonts w:ascii="Times New Roman" w:hAnsi="Times New Roman" w:cs="Times New Roman"/>
          <w:b/>
          <w:bCs/>
          <w:sz w:val="24"/>
          <w:szCs w:val="24"/>
        </w:rPr>
        <w:t>ės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negali būti </w:t>
      </w:r>
      <w:r w:rsidR="00394244">
        <w:rPr>
          <w:rFonts w:ascii="Times New Roman" w:hAnsi="Times New Roman" w:cs="Times New Roman"/>
          <w:b/>
          <w:bCs/>
          <w:sz w:val="24"/>
          <w:szCs w:val="24"/>
        </w:rPr>
        <w:t xml:space="preserve"> užpildytos daugiau kaip</w:t>
      </w:r>
      <w:r w:rsidR="00103AE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bCs/>
          <w:sz w:val="24"/>
          <w:szCs w:val="24"/>
        </w:rPr>
        <w:t>0 proc.</w:t>
      </w:r>
      <w:r w:rsidR="00103AEB">
        <w:rPr>
          <w:rFonts w:ascii="Times New Roman" w:hAnsi="Times New Roman" w:cs="Times New Roman"/>
          <w:b/>
          <w:bCs/>
          <w:sz w:val="24"/>
          <w:szCs w:val="24"/>
        </w:rPr>
        <w:t xml:space="preserve">, dalyvių (žiūrovų) vietos išdėstomos šachmatiniu principu. </w:t>
      </w:r>
    </w:p>
    <w:p w14:paraId="5C1DCCA9" w14:textId="77777777" w:rsidR="00FB3F9D" w:rsidRDefault="00FB3F9D" w:rsidP="0005208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09E7E" w14:textId="102EA0B5" w:rsidR="00A63774" w:rsidRPr="00FB3F9D" w:rsidRDefault="00394244" w:rsidP="00052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Masiniai, d</w:t>
      </w:r>
      <w:r w:rsidR="00103AEB">
        <w:rPr>
          <w:rFonts w:ascii="Times New Roman" w:hAnsi="Times New Roman" w:cs="Times New Roman"/>
          <w:b/>
          <w:bCs/>
          <w:sz w:val="24"/>
          <w:szCs w:val="24"/>
        </w:rPr>
        <w:t>idesni nei 1000</w:t>
      </w:r>
      <w:r w:rsidR="00A63774" w:rsidRPr="00FB3F9D">
        <w:rPr>
          <w:rFonts w:ascii="Times New Roman" w:hAnsi="Times New Roman" w:cs="Times New Roman"/>
          <w:b/>
          <w:bCs/>
          <w:sz w:val="24"/>
          <w:szCs w:val="24"/>
        </w:rPr>
        <w:t xml:space="preserve"> dalyvių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63774" w:rsidRPr="00FB3F9D"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  <w:r w:rsidR="00FB3F9D" w:rsidRPr="00FB3F9D">
        <w:rPr>
          <w:rFonts w:ascii="Times New Roman" w:hAnsi="Times New Roman" w:cs="Times New Roman"/>
          <w:b/>
          <w:bCs/>
          <w:sz w:val="24"/>
          <w:szCs w:val="24"/>
        </w:rPr>
        <w:t xml:space="preserve"> Lietuvos Respublikoje iki 2020 m. rugpjūčio 31 d. neplanuojami.</w:t>
      </w:r>
    </w:p>
    <w:p w14:paraId="7B52A0A1" w14:textId="2BE94723" w:rsidR="00FB3F9D" w:rsidRDefault="00FB3F9D" w:rsidP="00052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747750" w14:textId="72089028" w:rsidR="00FB3F9D" w:rsidRDefault="00FB3F9D" w:rsidP="00052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667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Keičiantis COVID-19 situacijai šis planas gali būti </w:t>
      </w:r>
      <w:r w:rsidR="00C02C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tikslinamas</w:t>
      </w:r>
      <w:r w:rsidRPr="00E667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arba atšaukiamas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14909F1C" w14:textId="4D8F31D0" w:rsidR="006F4595" w:rsidRDefault="006F4595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976C5F8" w14:textId="47D3B483" w:rsidR="00C02CDD" w:rsidRPr="00E667EA" w:rsidRDefault="00C02CDD" w:rsidP="00C02C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sectPr w:rsidR="00C02CDD" w:rsidRPr="00E667EA" w:rsidSect="00264C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730"/>
    <w:multiLevelType w:val="multilevel"/>
    <w:tmpl w:val="D39C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1C7F1C"/>
    <w:multiLevelType w:val="multilevel"/>
    <w:tmpl w:val="C218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98"/>
    <w:rsid w:val="00045816"/>
    <w:rsid w:val="00052089"/>
    <w:rsid w:val="000C5C55"/>
    <w:rsid w:val="000E4101"/>
    <w:rsid w:val="00103AEB"/>
    <w:rsid w:val="0012241B"/>
    <w:rsid w:val="001338B1"/>
    <w:rsid w:val="00136C92"/>
    <w:rsid w:val="001417E4"/>
    <w:rsid w:val="001913BC"/>
    <w:rsid w:val="001A17DF"/>
    <w:rsid w:val="001A2D86"/>
    <w:rsid w:val="00264C22"/>
    <w:rsid w:val="00281016"/>
    <w:rsid w:val="00330125"/>
    <w:rsid w:val="00346689"/>
    <w:rsid w:val="00394244"/>
    <w:rsid w:val="0039458C"/>
    <w:rsid w:val="003A7700"/>
    <w:rsid w:val="003D48C1"/>
    <w:rsid w:val="003F7BAA"/>
    <w:rsid w:val="0042209A"/>
    <w:rsid w:val="004826AC"/>
    <w:rsid w:val="00493E39"/>
    <w:rsid w:val="004C07F9"/>
    <w:rsid w:val="004C6892"/>
    <w:rsid w:val="004F1899"/>
    <w:rsid w:val="004F2C8C"/>
    <w:rsid w:val="00560F59"/>
    <w:rsid w:val="005B7A78"/>
    <w:rsid w:val="005D2A24"/>
    <w:rsid w:val="005E0A90"/>
    <w:rsid w:val="00614720"/>
    <w:rsid w:val="006205E6"/>
    <w:rsid w:val="006236C3"/>
    <w:rsid w:val="00652FDB"/>
    <w:rsid w:val="00664498"/>
    <w:rsid w:val="006C7700"/>
    <w:rsid w:val="006D44F7"/>
    <w:rsid w:val="006F4595"/>
    <w:rsid w:val="00720DCA"/>
    <w:rsid w:val="007444D8"/>
    <w:rsid w:val="0076050E"/>
    <w:rsid w:val="007635BF"/>
    <w:rsid w:val="00773E0F"/>
    <w:rsid w:val="007756EF"/>
    <w:rsid w:val="00780DA5"/>
    <w:rsid w:val="00786A65"/>
    <w:rsid w:val="0083475D"/>
    <w:rsid w:val="008769EC"/>
    <w:rsid w:val="00877DB9"/>
    <w:rsid w:val="008A50D6"/>
    <w:rsid w:val="008D14F1"/>
    <w:rsid w:val="009B700E"/>
    <w:rsid w:val="009F70D2"/>
    <w:rsid w:val="00A63774"/>
    <w:rsid w:val="00A67DB2"/>
    <w:rsid w:val="00B52082"/>
    <w:rsid w:val="00C02CDD"/>
    <w:rsid w:val="00CA17D2"/>
    <w:rsid w:val="00CF4DE8"/>
    <w:rsid w:val="00D10CCE"/>
    <w:rsid w:val="00D4444F"/>
    <w:rsid w:val="00D57598"/>
    <w:rsid w:val="00DA4B5A"/>
    <w:rsid w:val="00DA6556"/>
    <w:rsid w:val="00DB4CFE"/>
    <w:rsid w:val="00DC4257"/>
    <w:rsid w:val="00E667EA"/>
    <w:rsid w:val="00ED4E16"/>
    <w:rsid w:val="00F4585A"/>
    <w:rsid w:val="00F561D4"/>
    <w:rsid w:val="00F6011F"/>
    <w:rsid w:val="00F64BC0"/>
    <w:rsid w:val="00FB3F9D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9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F1"/>
  </w:style>
  <w:style w:type="paragraph" w:styleId="Heading1">
    <w:name w:val="heading 1"/>
    <w:basedOn w:val="Normal"/>
    <w:link w:val="Heading1Char"/>
    <w:uiPriority w:val="9"/>
    <w:qFormat/>
    <w:rsid w:val="00D5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unhideWhenUsed/>
    <w:rsid w:val="00D5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s-button-flexcontainer">
    <w:name w:val="ms-button-flexcontainer"/>
    <w:basedOn w:val="DefaultParagraphFont"/>
    <w:rsid w:val="00D57598"/>
  </w:style>
  <w:style w:type="character" w:styleId="Hyperlink">
    <w:name w:val="Hyperlink"/>
    <w:basedOn w:val="DefaultParagraphFont"/>
    <w:uiPriority w:val="99"/>
    <w:semiHidden/>
    <w:unhideWhenUsed/>
    <w:rsid w:val="00D575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7598"/>
    <w:rPr>
      <w:b/>
      <w:bCs/>
    </w:rPr>
  </w:style>
  <w:style w:type="table" w:styleId="TableGrid">
    <w:name w:val="Table Grid"/>
    <w:basedOn w:val="TableNormal"/>
    <w:uiPriority w:val="59"/>
    <w:rsid w:val="00D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4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F1"/>
  </w:style>
  <w:style w:type="paragraph" w:styleId="Heading1">
    <w:name w:val="heading 1"/>
    <w:basedOn w:val="Normal"/>
    <w:link w:val="Heading1Char"/>
    <w:uiPriority w:val="9"/>
    <w:qFormat/>
    <w:rsid w:val="00D5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unhideWhenUsed/>
    <w:rsid w:val="00D5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s-button-flexcontainer">
    <w:name w:val="ms-button-flexcontainer"/>
    <w:basedOn w:val="DefaultParagraphFont"/>
    <w:rsid w:val="00D57598"/>
  </w:style>
  <w:style w:type="character" w:styleId="Hyperlink">
    <w:name w:val="Hyperlink"/>
    <w:basedOn w:val="DefaultParagraphFont"/>
    <w:uiPriority w:val="99"/>
    <w:semiHidden/>
    <w:unhideWhenUsed/>
    <w:rsid w:val="00D575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7598"/>
    <w:rPr>
      <w:b/>
      <w:bCs/>
    </w:rPr>
  </w:style>
  <w:style w:type="table" w:styleId="TableGrid">
    <w:name w:val="Table Grid"/>
    <w:basedOn w:val="TableNormal"/>
    <w:uiPriority w:val="59"/>
    <w:rsid w:val="00D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4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1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1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5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9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7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0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7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2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5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8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Janina Krušinskaitė</cp:lastModifiedBy>
  <cp:revision>6</cp:revision>
  <cp:lastPrinted>2020-05-20T08:18:00Z</cp:lastPrinted>
  <dcterms:created xsi:type="dcterms:W3CDTF">2020-06-04T15:01:00Z</dcterms:created>
  <dcterms:modified xsi:type="dcterms:W3CDTF">2020-06-08T08:36:00Z</dcterms:modified>
</cp:coreProperties>
</file>