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3416E" w14:textId="77777777" w:rsidR="00275D2C" w:rsidRPr="00327564" w:rsidRDefault="00635A8B" w:rsidP="00275D2C">
      <w:pPr>
        <w:pStyle w:val="Pavadinimas"/>
        <w:spacing w:after="20"/>
      </w:pPr>
      <w:r w:rsidRPr="00327564">
        <w:rPr>
          <w:noProof/>
          <w:lang w:val="en-US"/>
        </w:rPr>
        <w:drawing>
          <wp:inline distT="0" distB="0" distL="0" distR="0" wp14:anchorId="45634193" wp14:editId="45634194">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4563416F" w14:textId="77777777" w:rsidR="00275D2C" w:rsidRPr="00327564" w:rsidRDefault="00275D2C" w:rsidP="00275D2C">
      <w:pPr>
        <w:pStyle w:val="Pavadinimas"/>
        <w:spacing w:after="20"/>
        <w:rPr>
          <w:sz w:val="28"/>
          <w:szCs w:val="28"/>
        </w:rPr>
      </w:pPr>
      <w:r w:rsidRPr="00327564">
        <w:rPr>
          <w:sz w:val="28"/>
          <w:szCs w:val="28"/>
        </w:rPr>
        <w:t xml:space="preserve"> </w:t>
      </w:r>
    </w:p>
    <w:p w14:paraId="45634170" w14:textId="77777777" w:rsidR="00275D2C" w:rsidRPr="00327564" w:rsidRDefault="00275D2C" w:rsidP="00275D2C">
      <w:pPr>
        <w:spacing w:after="20"/>
        <w:jc w:val="center"/>
        <w:rPr>
          <w:rFonts w:ascii="Times New Roman" w:hAnsi="Times New Roman"/>
          <w:b/>
          <w:sz w:val="28"/>
          <w:lang w:val="lt-LT"/>
        </w:rPr>
      </w:pPr>
      <w:r w:rsidRPr="00327564">
        <w:rPr>
          <w:rFonts w:ascii="Times New Roman" w:hAnsi="Times New Roman"/>
          <w:b/>
          <w:sz w:val="28"/>
          <w:lang w:val="lt-LT"/>
        </w:rPr>
        <w:t>LIETUVOS RESPUBLIKOS ŠVIETIMO</w:t>
      </w:r>
      <w:r w:rsidR="00D643AB" w:rsidRPr="00327564">
        <w:rPr>
          <w:rFonts w:ascii="Times New Roman" w:hAnsi="Times New Roman"/>
          <w:b/>
          <w:sz w:val="28"/>
          <w:lang w:val="lt-LT"/>
        </w:rPr>
        <w:t>,</w:t>
      </w:r>
      <w:r w:rsidRPr="00327564">
        <w:rPr>
          <w:rFonts w:ascii="Times New Roman" w:hAnsi="Times New Roman"/>
          <w:b/>
          <w:sz w:val="28"/>
          <w:lang w:val="lt-LT"/>
        </w:rPr>
        <w:t xml:space="preserve"> MOKSLO</w:t>
      </w:r>
      <w:r w:rsidR="00D643AB" w:rsidRPr="00327564">
        <w:rPr>
          <w:rFonts w:ascii="Times New Roman" w:hAnsi="Times New Roman"/>
          <w:b/>
          <w:sz w:val="28"/>
          <w:lang w:val="lt-LT"/>
        </w:rPr>
        <w:t xml:space="preserve"> IR SPORTO</w:t>
      </w:r>
      <w:r w:rsidRPr="00327564">
        <w:rPr>
          <w:rFonts w:ascii="Times New Roman" w:hAnsi="Times New Roman"/>
          <w:b/>
          <w:sz w:val="28"/>
          <w:lang w:val="lt-LT"/>
        </w:rPr>
        <w:t xml:space="preserve"> MINISTERIJA</w:t>
      </w:r>
    </w:p>
    <w:p w14:paraId="45634171" w14:textId="77777777" w:rsidR="00275D2C" w:rsidRPr="00327564" w:rsidRDefault="00275D2C" w:rsidP="00275D2C">
      <w:pPr>
        <w:spacing w:after="20"/>
        <w:jc w:val="center"/>
        <w:rPr>
          <w:rFonts w:ascii="Times New Roman" w:hAnsi="Times New Roman"/>
          <w:b/>
          <w:sz w:val="28"/>
          <w:lang w:val="lt-LT"/>
        </w:rPr>
      </w:pPr>
    </w:p>
    <w:p w14:paraId="45634172" w14:textId="77777777" w:rsidR="00337854" w:rsidRPr="00327564" w:rsidRDefault="00337854" w:rsidP="00337854">
      <w:pPr>
        <w:pStyle w:val="Porat"/>
        <w:tabs>
          <w:tab w:val="left" w:pos="720"/>
        </w:tabs>
        <w:ind w:left="480"/>
        <w:jc w:val="center"/>
        <w:rPr>
          <w:rFonts w:ascii="Times New Roman" w:hAnsi="Times New Roman"/>
          <w:sz w:val="18"/>
          <w:szCs w:val="18"/>
          <w:lang w:val="lt-LT"/>
        </w:rPr>
      </w:pPr>
      <w:r w:rsidRPr="00327564">
        <w:rPr>
          <w:rFonts w:ascii="Times New Roman" w:hAnsi="Times New Roman"/>
          <w:sz w:val="18"/>
          <w:szCs w:val="18"/>
          <w:lang w:val="lt-LT"/>
        </w:rPr>
        <w:t xml:space="preserve">Biudžetinė įstaiga, A. </w:t>
      </w:r>
      <w:proofErr w:type="spellStart"/>
      <w:r w:rsidRPr="00327564">
        <w:rPr>
          <w:rFonts w:ascii="Times New Roman" w:hAnsi="Times New Roman"/>
          <w:sz w:val="18"/>
          <w:szCs w:val="18"/>
          <w:lang w:val="lt-LT"/>
        </w:rPr>
        <w:t>Volano</w:t>
      </w:r>
      <w:proofErr w:type="spellEnd"/>
      <w:r w:rsidRPr="00327564">
        <w:rPr>
          <w:rFonts w:ascii="Times New Roman" w:hAnsi="Times New Roman"/>
          <w:sz w:val="18"/>
          <w:szCs w:val="18"/>
          <w:lang w:val="lt-LT"/>
        </w:rPr>
        <w:t xml:space="preserve"> g. 2, 01516 </w:t>
      </w:r>
      <w:smartTag w:uri="urn:schemas-tilde-lv/tildestengine" w:element="firmas">
        <w:r w:rsidRPr="00327564">
          <w:rPr>
            <w:rFonts w:ascii="Times New Roman" w:hAnsi="Times New Roman"/>
            <w:sz w:val="18"/>
            <w:szCs w:val="18"/>
            <w:lang w:val="lt-LT"/>
          </w:rPr>
          <w:t>Vilnius</w:t>
        </w:r>
      </w:smartTag>
      <w:r w:rsidRPr="00327564">
        <w:rPr>
          <w:rFonts w:ascii="Times New Roman" w:hAnsi="Times New Roman"/>
          <w:sz w:val="18"/>
          <w:szCs w:val="18"/>
          <w:lang w:val="lt-LT"/>
        </w:rPr>
        <w:t xml:space="preserve">, tel. (8 5) 219 1225/219 1152, faks. (8 5) 261 2077, </w:t>
      </w:r>
    </w:p>
    <w:p w14:paraId="45634173" w14:textId="77777777" w:rsidR="00337854" w:rsidRPr="00327564" w:rsidRDefault="00337854" w:rsidP="00337854">
      <w:pPr>
        <w:pStyle w:val="Porat"/>
        <w:tabs>
          <w:tab w:val="left" w:pos="720"/>
        </w:tabs>
        <w:ind w:left="480"/>
        <w:jc w:val="center"/>
        <w:rPr>
          <w:rFonts w:ascii="Times New Roman" w:hAnsi="Times New Roman"/>
          <w:sz w:val="18"/>
          <w:szCs w:val="18"/>
          <w:lang w:val="lt-LT"/>
        </w:rPr>
      </w:pPr>
      <w:r w:rsidRPr="00327564">
        <w:rPr>
          <w:rFonts w:ascii="Times New Roman" w:hAnsi="Times New Roman"/>
          <w:sz w:val="18"/>
          <w:szCs w:val="18"/>
          <w:lang w:val="lt-LT"/>
        </w:rPr>
        <w:t xml:space="preserve">el. p. </w:t>
      </w:r>
      <w:proofErr w:type="spellStart"/>
      <w:r w:rsidRPr="00327564">
        <w:rPr>
          <w:rFonts w:ascii="Times New Roman" w:hAnsi="Times New Roman"/>
          <w:sz w:val="18"/>
          <w:szCs w:val="18"/>
          <w:lang w:val="lt-LT"/>
        </w:rPr>
        <w:t>smmin@smm.lt</w:t>
      </w:r>
      <w:proofErr w:type="spellEnd"/>
      <w:r w:rsidRPr="00327564">
        <w:rPr>
          <w:rFonts w:ascii="Times New Roman" w:hAnsi="Times New Roman"/>
          <w:sz w:val="18"/>
          <w:szCs w:val="18"/>
          <w:lang w:val="lt-LT"/>
        </w:rPr>
        <w:t xml:space="preserve">, http://www.smm.lt. Duomenys kaupiami ir saugomi Juridinių asmenų registre, kodas </w:t>
      </w:r>
      <w:r w:rsidRPr="00327564">
        <w:rPr>
          <w:rFonts w:ascii="Times New Roman" w:hAnsi="Times New Roman"/>
          <w:sz w:val="18"/>
          <w:szCs w:val="18"/>
          <w:lang w:val="lt-LT" w:eastAsia="en-GB"/>
        </w:rPr>
        <w:t>188603091.</w:t>
      </w:r>
    </w:p>
    <w:p w14:paraId="45634174" w14:textId="77777777" w:rsidR="00337854" w:rsidRPr="00327564" w:rsidRDefault="00337854" w:rsidP="00337854">
      <w:pPr>
        <w:pStyle w:val="Porat"/>
        <w:tabs>
          <w:tab w:val="left" w:pos="720"/>
        </w:tabs>
        <w:jc w:val="center"/>
        <w:rPr>
          <w:rFonts w:ascii="Times New Roman" w:hAnsi="Times New Roman"/>
          <w:sz w:val="18"/>
          <w:szCs w:val="18"/>
          <w:lang w:val="lt-LT"/>
        </w:rPr>
      </w:pPr>
      <w:proofErr w:type="spellStart"/>
      <w:r w:rsidRPr="00327564">
        <w:rPr>
          <w:rFonts w:ascii="Times New Roman" w:hAnsi="Times New Roman"/>
          <w:sz w:val="18"/>
          <w:szCs w:val="18"/>
          <w:lang w:val="lt-LT"/>
        </w:rPr>
        <w:t>Atsisk</w:t>
      </w:r>
      <w:proofErr w:type="spellEnd"/>
      <w:r w:rsidRPr="00327564">
        <w:rPr>
          <w:rFonts w:ascii="Times New Roman" w:hAnsi="Times New Roman"/>
          <w:sz w:val="18"/>
          <w:szCs w:val="18"/>
          <w:lang w:val="lt-LT"/>
        </w:rPr>
        <w:t xml:space="preserve">. </w:t>
      </w:r>
      <w:proofErr w:type="spellStart"/>
      <w:r w:rsidRPr="00327564">
        <w:rPr>
          <w:rFonts w:ascii="Times New Roman" w:hAnsi="Times New Roman"/>
          <w:sz w:val="18"/>
          <w:szCs w:val="18"/>
          <w:lang w:val="lt-LT"/>
        </w:rPr>
        <w:t>sąsk</w:t>
      </w:r>
      <w:proofErr w:type="spellEnd"/>
      <w:r w:rsidRPr="00327564">
        <w:rPr>
          <w:rFonts w:ascii="Times New Roman" w:hAnsi="Times New Roman"/>
          <w:sz w:val="18"/>
          <w:szCs w:val="18"/>
          <w:lang w:val="lt-LT"/>
        </w:rPr>
        <w:t>. LT30 7300 0100 0245 7205 „Swedbank“, AB, kodas 73000</w:t>
      </w:r>
    </w:p>
    <w:p w14:paraId="45634175" w14:textId="77777777" w:rsidR="00275D2C" w:rsidRPr="00327564" w:rsidRDefault="00275D2C" w:rsidP="00275D2C">
      <w:pPr>
        <w:rPr>
          <w:sz w:val="24"/>
          <w:lang w:val="lt-LT"/>
        </w:rPr>
      </w:pPr>
      <w:r w:rsidRPr="00327564">
        <w:rPr>
          <w:rFonts w:ascii="Times New Roman" w:hAnsi="Times New Roman"/>
          <w:position w:val="10"/>
          <w:sz w:val="16"/>
          <w:lang w:val="lt-LT"/>
        </w:rPr>
        <w:t>____________________________________________________________________________________________________________________</w:t>
      </w:r>
    </w:p>
    <w:p w14:paraId="45634176" w14:textId="77777777" w:rsidR="00275D2C" w:rsidRPr="00327564" w:rsidRDefault="00275D2C" w:rsidP="00FF056D">
      <w:pPr>
        <w:tabs>
          <w:tab w:val="left" w:pos="5245"/>
        </w:tabs>
        <w:spacing w:after="20"/>
        <w:jc w:val="center"/>
        <w:rPr>
          <w:rFonts w:ascii="Times New Roman" w:hAnsi="Times New Roman"/>
          <w:sz w:val="24"/>
          <w:lang w:val="lt-LT"/>
        </w:rPr>
      </w:pPr>
    </w:p>
    <w:p w14:paraId="7B759671" w14:textId="77777777" w:rsidR="00981D98" w:rsidRPr="00327564" w:rsidRDefault="00981D98" w:rsidP="00FF056D">
      <w:pPr>
        <w:tabs>
          <w:tab w:val="left" w:pos="5245"/>
        </w:tabs>
        <w:spacing w:after="20"/>
        <w:jc w:val="center"/>
        <w:rPr>
          <w:rFonts w:ascii="Times New Roman" w:hAnsi="Times New Roman"/>
          <w:sz w:val="24"/>
          <w:lang w:val="lt-LT"/>
        </w:rPr>
      </w:pPr>
    </w:p>
    <w:tbl>
      <w:tblPr>
        <w:tblW w:w="11023" w:type="dxa"/>
        <w:tblLayout w:type="fixed"/>
        <w:tblLook w:val="0000" w:firstRow="0" w:lastRow="0" w:firstColumn="0" w:lastColumn="0" w:noHBand="0" w:noVBand="0"/>
      </w:tblPr>
      <w:tblGrid>
        <w:gridCol w:w="5529"/>
        <w:gridCol w:w="992"/>
        <w:gridCol w:w="3759"/>
        <w:gridCol w:w="743"/>
      </w:tblGrid>
      <w:tr w:rsidR="00275D2C" w:rsidRPr="00327564" w14:paraId="4563417D" w14:textId="77777777" w:rsidTr="007264D5">
        <w:tc>
          <w:tcPr>
            <w:tcW w:w="5529" w:type="dxa"/>
          </w:tcPr>
          <w:p w14:paraId="105B9E89" w14:textId="77777777" w:rsidR="00981D98" w:rsidRPr="00327564" w:rsidRDefault="00981D98" w:rsidP="00FF056D">
            <w:pPr>
              <w:pStyle w:val="Porat"/>
              <w:tabs>
                <w:tab w:val="clear" w:pos="4153"/>
                <w:tab w:val="clear" w:pos="8306"/>
                <w:tab w:val="left" w:pos="5245"/>
              </w:tabs>
              <w:spacing w:after="20"/>
              <w:ind w:right="-1848"/>
              <w:rPr>
                <w:rFonts w:ascii="Times New Roman" w:hAnsi="Times New Roman"/>
                <w:sz w:val="24"/>
                <w:lang w:val="lt-LT"/>
              </w:rPr>
            </w:pPr>
          </w:p>
          <w:p w14:paraId="45634178" w14:textId="35859C53" w:rsidR="004A6475" w:rsidRPr="00327564" w:rsidRDefault="00981D98" w:rsidP="00FF056D">
            <w:pPr>
              <w:pStyle w:val="Porat"/>
              <w:tabs>
                <w:tab w:val="clear" w:pos="4153"/>
                <w:tab w:val="clear" w:pos="8306"/>
                <w:tab w:val="left" w:pos="5245"/>
              </w:tabs>
              <w:spacing w:after="20"/>
              <w:ind w:right="-1848"/>
              <w:rPr>
                <w:rFonts w:ascii="Times New Roman" w:hAnsi="Times New Roman"/>
                <w:sz w:val="24"/>
                <w:lang w:val="lt-LT"/>
              </w:rPr>
            </w:pPr>
            <w:r w:rsidRPr="00327564">
              <w:rPr>
                <w:rFonts w:ascii="Times New Roman" w:hAnsi="Times New Roman"/>
                <w:sz w:val="24"/>
                <w:lang w:val="lt-LT"/>
              </w:rPr>
              <w:t>F</w:t>
            </w:r>
            <w:r w:rsidR="00140AEC" w:rsidRPr="00327564">
              <w:rPr>
                <w:rFonts w:ascii="Times New Roman" w:hAnsi="Times New Roman"/>
                <w:sz w:val="24"/>
                <w:lang w:val="lt-LT"/>
              </w:rPr>
              <w:t>inansų ministerijai</w:t>
            </w:r>
          </w:p>
          <w:p w14:paraId="62789421" w14:textId="77777777" w:rsidR="00177461" w:rsidRPr="00327564" w:rsidRDefault="00177461" w:rsidP="00FF056D">
            <w:pPr>
              <w:pStyle w:val="Porat"/>
              <w:tabs>
                <w:tab w:val="clear" w:pos="4153"/>
                <w:tab w:val="clear" w:pos="8306"/>
                <w:tab w:val="left" w:pos="5245"/>
              </w:tabs>
              <w:spacing w:after="20"/>
              <w:ind w:right="-1848"/>
              <w:rPr>
                <w:rFonts w:ascii="Times New Roman" w:hAnsi="Times New Roman"/>
                <w:sz w:val="24"/>
                <w:lang w:val="lt-LT"/>
              </w:rPr>
            </w:pPr>
          </w:p>
          <w:p w14:paraId="1D058E55" w14:textId="3437F9D8" w:rsidR="00177461" w:rsidRPr="00327564" w:rsidRDefault="00177461" w:rsidP="00FF056D">
            <w:pPr>
              <w:pStyle w:val="Porat"/>
              <w:tabs>
                <w:tab w:val="clear" w:pos="4153"/>
                <w:tab w:val="clear" w:pos="8306"/>
                <w:tab w:val="left" w:pos="5245"/>
              </w:tabs>
              <w:spacing w:after="20"/>
              <w:ind w:right="-1848"/>
              <w:rPr>
                <w:rFonts w:ascii="Times New Roman" w:hAnsi="Times New Roman"/>
                <w:sz w:val="24"/>
                <w:lang w:val="lt-LT"/>
              </w:rPr>
            </w:pPr>
            <w:r w:rsidRPr="00327564">
              <w:rPr>
                <w:rFonts w:ascii="Times New Roman" w:hAnsi="Times New Roman"/>
                <w:sz w:val="24"/>
                <w:lang w:val="lt-LT"/>
              </w:rPr>
              <w:t>Kopija</w:t>
            </w:r>
          </w:p>
          <w:p w14:paraId="61CAE56E" w14:textId="62C43A83" w:rsidR="00177461" w:rsidRPr="00327564" w:rsidRDefault="00177461" w:rsidP="00FF056D">
            <w:pPr>
              <w:pStyle w:val="Porat"/>
              <w:tabs>
                <w:tab w:val="clear" w:pos="4153"/>
                <w:tab w:val="clear" w:pos="8306"/>
                <w:tab w:val="left" w:pos="5245"/>
              </w:tabs>
              <w:spacing w:after="20"/>
              <w:ind w:right="-1848"/>
              <w:rPr>
                <w:rFonts w:ascii="Times New Roman" w:hAnsi="Times New Roman"/>
                <w:sz w:val="24"/>
                <w:lang w:val="lt-LT"/>
              </w:rPr>
            </w:pPr>
            <w:r w:rsidRPr="00327564">
              <w:rPr>
                <w:rFonts w:ascii="Times New Roman" w:hAnsi="Times New Roman"/>
                <w:sz w:val="24"/>
                <w:lang w:val="lt-LT"/>
              </w:rPr>
              <w:t>Lietuvos Respublikos Vyriausybei</w:t>
            </w:r>
          </w:p>
          <w:p w14:paraId="45634179" w14:textId="77777777" w:rsidR="00FF056D" w:rsidRPr="00327564" w:rsidRDefault="00FF056D" w:rsidP="00140AEC">
            <w:pPr>
              <w:pStyle w:val="Porat"/>
              <w:tabs>
                <w:tab w:val="clear" w:pos="4153"/>
                <w:tab w:val="clear" w:pos="8306"/>
                <w:tab w:val="left" w:pos="5245"/>
              </w:tabs>
              <w:spacing w:after="20"/>
              <w:ind w:right="-1848"/>
              <w:rPr>
                <w:rFonts w:ascii="Times New Roman" w:hAnsi="Times New Roman"/>
                <w:sz w:val="24"/>
                <w:lang w:val="lt-LT"/>
              </w:rPr>
            </w:pPr>
          </w:p>
        </w:tc>
        <w:tc>
          <w:tcPr>
            <w:tcW w:w="992" w:type="dxa"/>
          </w:tcPr>
          <w:p w14:paraId="4563417A" w14:textId="77777777" w:rsidR="00275D2C" w:rsidRPr="00327564" w:rsidRDefault="00275D2C" w:rsidP="00FF056D">
            <w:pPr>
              <w:pStyle w:val="Porat"/>
              <w:tabs>
                <w:tab w:val="clear" w:pos="4153"/>
                <w:tab w:val="clear" w:pos="8306"/>
                <w:tab w:val="left" w:pos="5245"/>
              </w:tabs>
              <w:spacing w:after="20"/>
              <w:jc w:val="center"/>
              <w:rPr>
                <w:rFonts w:ascii="Times New Roman" w:hAnsi="Times New Roman"/>
                <w:sz w:val="24"/>
                <w:lang w:val="lt-LT"/>
              </w:rPr>
            </w:pPr>
          </w:p>
        </w:tc>
        <w:tc>
          <w:tcPr>
            <w:tcW w:w="4502" w:type="dxa"/>
            <w:gridSpan w:val="2"/>
          </w:tcPr>
          <w:p w14:paraId="25DDA179" w14:textId="77777777" w:rsidR="00981D98" w:rsidRPr="00327564" w:rsidRDefault="00275D2C" w:rsidP="00FF056D">
            <w:pPr>
              <w:tabs>
                <w:tab w:val="left" w:pos="5245"/>
              </w:tabs>
              <w:spacing w:after="20"/>
              <w:rPr>
                <w:rFonts w:ascii="Times New Roman" w:hAnsi="Times New Roman"/>
                <w:sz w:val="24"/>
                <w:lang w:val="lt-LT"/>
              </w:rPr>
            </w:pPr>
            <w:bookmarkStart w:id="0" w:name="Data"/>
            <w:r w:rsidRPr="00327564">
              <w:rPr>
                <w:rFonts w:ascii="Times New Roman" w:hAnsi="Times New Roman"/>
                <w:sz w:val="24"/>
                <w:lang w:val="lt-LT"/>
              </w:rPr>
              <w:t xml:space="preserve">  </w:t>
            </w:r>
          </w:p>
          <w:p w14:paraId="4563417B" w14:textId="4588C033" w:rsidR="00275D2C" w:rsidRPr="00327564" w:rsidRDefault="00275D2C" w:rsidP="00FF056D">
            <w:pPr>
              <w:tabs>
                <w:tab w:val="left" w:pos="5245"/>
              </w:tabs>
              <w:spacing w:after="20"/>
              <w:rPr>
                <w:rFonts w:ascii="Times New Roman" w:hAnsi="Times New Roman"/>
                <w:sz w:val="24"/>
                <w:lang w:val="lt-LT"/>
              </w:rPr>
            </w:pPr>
            <w:r w:rsidRPr="00327564">
              <w:rPr>
                <w:rFonts w:ascii="Times New Roman" w:hAnsi="Times New Roman"/>
                <w:sz w:val="24"/>
                <w:lang w:val="lt-LT"/>
              </w:rPr>
              <w:t xml:space="preserve"> </w:t>
            </w:r>
            <w:bookmarkEnd w:id="0"/>
            <w:r w:rsidR="00DB26EE" w:rsidRPr="00327564">
              <w:rPr>
                <w:rFonts w:ascii="Times New Roman" w:hAnsi="Times New Roman"/>
                <w:sz w:val="24"/>
                <w:lang w:val="lt-LT"/>
              </w:rPr>
              <w:t>2020</w:t>
            </w:r>
            <w:r w:rsidRPr="00327564">
              <w:rPr>
                <w:rFonts w:ascii="Times New Roman" w:hAnsi="Times New Roman"/>
                <w:sz w:val="24"/>
                <w:lang w:val="lt-LT"/>
              </w:rPr>
              <w:t>-</w:t>
            </w:r>
            <w:r w:rsidR="008310C7" w:rsidRPr="00327564">
              <w:rPr>
                <w:rFonts w:ascii="Times New Roman" w:hAnsi="Times New Roman"/>
                <w:sz w:val="24"/>
                <w:lang w:val="lt-LT"/>
              </w:rPr>
              <w:t>05</w:t>
            </w:r>
            <w:r w:rsidR="00DB26EE" w:rsidRPr="00327564">
              <w:rPr>
                <w:rFonts w:ascii="Times New Roman" w:hAnsi="Times New Roman"/>
                <w:sz w:val="24"/>
                <w:lang w:val="lt-LT"/>
              </w:rPr>
              <w:t>-</w:t>
            </w:r>
            <w:r w:rsidR="00153C00">
              <w:rPr>
                <w:rFonts w:ascii="Times New Roman" w:hAnsi="Times New Roman"/>
                <w:sz w:val="24"/>
                <w:lang w:val="lt-LT"/>
              </w:rPr>
              <w:t>0</w:t>
            </w:r>
            <w:r w:rsidR="00153C00">
              <w:rPr>
                <w:rFonts w:ascii="Times New Roman" w:hAnsi="Times New Roman"/>
                <w:sz w:val="24"/>
                <w:lang w:val="en-US"/>
              </w:rPr>
              <w:t>8</w:t>
            </w:r>
            <w:r w:rsidR="00DB26EE" w:rsidRPr="00327564">
              <w:rPr>
                <w:rFonts w:ascii="Times New Roman" w:hAnsi="Times New Roman"/>
                <w:sz w:val="24"/>
                <w:lang w:val="lt-LT"/>
              </w:rPr>
              <w:t xml:space="preserve"> </w:t>
            </w:r>
            <w:r w:rsidRPr="00327564">
              <w:rPr>
                <w:rFonts w:ascii="Times New Roman" w:hAnsi="Times New Roman"/>
                <w:sz w:val="24"/>
                <w:lang w:val="lt-LT"/>
              </w:rPr>
              <w:t xml:space="preserve">Nr. </w:t>
            </w:r>
            <w:r w:rsidR="00B06782" w:rsidRPr="00327564">
              <w:rPr>
                <w:rFonts w:ascii="Times New Roman" w:hAnsi="Times New Roman"/>
                <w:sz w:val="24"/>
                <w:lang w:val="lt-LT"/>
              </w:rPr>
              <w:t>SR-</w:t>
            </w:r>
            <w:r w:rsidR="00153C00">
              <w:rPr>
                <w:rFonts w:ascii="Times New Roman" w:hAnsi="Times New Roman"/>
                <w:sz w:val="24"/>
                <w:lang w:val="lt-LT"/>
              </w:rPr>
              <w:t>2175</w:t>
            </w:r>
          </w:p>
          <w:p w14:paraId="4563417C" w14:textId="46D7ACD3" w:rsidR="00275D2C" w:rsidRPr="00327564" w:rsidRDefault="00CE24B2" w:rsidP="00177461">
            <w:pPr>
              <w:tabs>
                <w:tab w:val="left" w:pos="5245"/>
              </w:tabs>
              <w:spacing w:after="20"/>
              <w:rPr>
                <w:rFonts w:ascii="Times New Roman" w:hAnsi="Times New Roman"/>
                <w:sz w:val="24"/>
                <w:lang w:val="lt-LT"/>
              </w:rPr>
            </w:pPr>
            <w:r w:rsidRPr="00327564">
              <w:rPr>
                <w:rFonts w:ascii="Times New Roman" w:hAnsi="Times New Roman"/>
                <w:sz w:val="24"/>
                <w:lang w:val="lt-LT"/>
              </w:rPr>
              <w:t xml:space="preserve">   </w:t>
            </w:r>
          </w:p>
        </w:tc>
      </w:tr>
      <w:tr w:rsidR="00F85DA5" w:rsidRPr="00327564" w14:paraId="4563417F" w14:textId="77777777" w:rsidTr="007264D5">
        <w:trPr>
          <w:gridAfter w:val="1"/>
          <w:wAfter w:w="743" w:type="dxa"/>
        </w:trPr>
        <w:tc>
          <w:tcPr>
            <w:tcW w:w="10280" w:type="dxa"/>
            <w:gridSpan w:val="3"/>
          </w:tcPr>
          <w:p w14:paraId="691972F2" w14:textId="77777777" w:rsidR="00981D98" w:rsidRPr="00327564" w:rsidRDefault="00981D98" w:rsidP="00D72648">
            <w:pPr>
              <w:spacing w:after="20"/>
              <w:rPr>
                <w:rFonts w:ascii="Times New Roman" w:hAnsi="Times New Roman"/>
                <w:b/>
                <w:caps/>
                <w:sz w:val="24"/>
                <w:szCs w:val="24"/>
                <w:lang w:val="lt-LT"/>
              </w:rPr>
            </w:pPr>
          </w:p>
          <w:p w14:paraId="4563417E" w14:textId="77777777" w:rsidR="00F85DA5" w:rsidRPr="00327564" w:rsidRDefault="00F85DA5" w:rsidP="00D72648">
            <w:pPr>
              <w:spacing w:after="20"/>
              <w:rPr>
                <w:rFonts w:ascii="Times New Roman" w:hAnsi="Times New Roman"/>
                <w:b/>
                <w:caps/>
                <w:sz w:val="24"/>
                <w:szCs w:val="24"/>
                <w:lang w:val="lt-LT"/>
              </w:rPr>
            </w:pPr>
            <w:r w:rsidRPr="00327564">
              <w:rPr>
                <w:rFonts w:ascii="Times New Roman" w:hAnsi="Times New Roman"/>
                <w:b/>
                <w:caps/>
                <w:sz w:val="24"/>
                <w:szCs w:val="24"/>
                <w:lang w:val="lt-LT"/>
              </w:rPr>
              <w:t xml:space="preserve">DĖL ASIGNAVIMŲ TIKSLINIMO </w:t>
            </w:r>
            <w:r w:rsidR="00D72648" w:rsidRPr="00327564">
              <w:rPr>
                <w:rFonts w:ascii="Times New Roman" w:hAnsi="Times New Roman"/>
                <w:b/>
                <w:caps/>
                <w:sz w:val="24"/>
                <w:szCs w:val="24"/>
                <w:lang w:val="lt-LT"/>
              </w:rPr>
              <w:t>TARP PROGRAMŲ</w:t>
            </w:r>
          </w:p>
        </w:tc>
      </w:tr>
    </w:tbl>
    <w:p w14:paraId="45634180" w14:textId="77777777" w:rsidR="00275D2C" w:rsidRPr="00327564" w:rsidRDefault="00275D2C" w:rsidP="00340678">
      <w:pPr>
        <w:spacing w:after="20"/>
        <w:rPr>
          <w:rFonts w:ascii="Times New Roman" w:hAnsi="Times New Roman"/>
          <w:sz w:val="24"/>
          <w:lang w:val="lt-LT"/>
        </w:rPr>
      </w:pPr>
    </w:p>
    <w:p w14:paraId="679FEFD5" w14:textId="1E9526BA" w:rsidR="00D25C93" w:rsidRPr="00327564" w:rsidRDefault="00340678" w:rsidP="00340678">
      <w:pPr>
        <w:ind w:firstLine="1296"/>
        <w:jc w:val="both"/>
        <w:rPr>
          <w:rFonts w:ascii="Times New Roman" w:hAnsi="Times New Roman"/>
          <w:sz w:val="24"/>
          <w:szCs w:val="24"/>
          <w:lang w:val="lt-LT"/>
        </w:rPr>
      </w:pPr>
      <w:r w:rsidRPr="00327564">
        <w:rPr>
          <w:rFonts w:ascii="Times New Roman" w:hAnsi="Times New Roman"/>
          <w:sz w:val="24"/>
          <w:szCs w:val="24"/>
          <w:lang w:val="lt-LT"/>
        </w:rPr>
        <w:t>Š</w:t>
      </w:r>
      <w:r w:rsidR="001F1139" w:rsidRPr="00327564">
        <w:rPr>
          <w:rFonts w:ascii="Times New Roman" w:hAnsi="Times New Roman"/>
          <w:sz w:val="24"/>
          <w:szCs w:val="24"/>
          <w:lang w:val="lt-LT"/>
        </w:rPr>
        <w:t>vietimo, mokslo ir sporto ministerij</w:t>
      </w:r>
      <w:r w:rsidR="00D25C93" w:rsidRPr="00327564">
        <w:rPr>
          <w:rFonts w:ascii="Times New Roman" w:hAnsi="Times New Roman"/>
          <w:sz w:val="24"/>
          <w:szCs w:val="24"/>
          <w:lang w:val="lt-LT"/>
        </w:rPr>
        <w:t xml:space="preserve">os (toliau – Ministerija) programos </w:t>
      </w:r>
      <w:r w:rsidR="006F4819" w:rsidRPr="00327564">
        <w:rPr>
          <w:rFonts w:ascii="Times New Roman" w:hAnsi="Times New Roman"/>
          <w:sz w:val="24"/>
          <w:szCs w:val="24"/>
          <w:lang w:val="lt-LT"/>
        </w:rPr>
        <w:t>11.0</w:t>
      </w:r>
      <w:r w:rsidR="00D25C93" w:rsidRPr="00327564">
        <w:rPr>
          <w:rFonts w:ascii="Times New Roman" w:hAnsi="Times New Roman"/>
          <w:sz w:val="24"/>
          <w:szCs w:val="24"/>
          <w:lang w:val="lt-LT"/>
        </w:rPr>
        <w:t xml:space="preserve">2 „Švietimo, mokslo ir sporto administravimas“ </w:t>
      </w:r>
      <w:r w:rsidR="00835ED9" w:rsidRPr="00327564">
        <w:rPr>
          <w:rFonts w:ascii="Times New Roman" w:hAnsi="Times New Roman"/>
          <w:sz w:val="24"/>
          <w:szCs w:val="24"/>
          <w:lang w:val="lt-LT"/>
        </w:rPr>
        <w:t xml:space="preserve">11.02.02.02.05 </w:t>
      </w:r>
      <w:r w:rsidR="00D25C93" w:rsidRPr="00327564">
        <w:rPr>
          <w:rFonts w:ascii="Times New Roman" w:hAnsi="Times New Roman"/>
          <w:sz w:val="24"/>
          <w:szCs w:val="24"/>
          <w:lang w:val="lt-LT"/>
        </w:rPr>
        <w:t>priemonėje „</w:t>
      </w:r>
      <w:r w:rsidR="00D25C93" w:rsidRPr="00327564">
        <w:rPr>
          <w:rFonts w:ascii="Times New Roman" w:hAnsi="Times New Roman"/>
          <w:i/>
          <w:sz w:val="24"/>
          <w:szCs w:val="24"/>
          <w:lang w:val="lt-LT"/>
        </w:rPr>
        <w:t>Remti aukšto meistriškumo sporto programas ir projektus, skatinti aukšto sportinio meistriškumo sportininkus ir trenerius už sporto laimėjimus</w:t>
      </w:r>
      <w:r w:rsidR="00D25C93" w:rsidRPr="00327564">
        <w:rPr>
          <w:rFonts w:ascii="Times New Roman" w:hAnsi="Times New Roman"/>
          <w:sz w:val="24"/>
          <w:szCs w:val="24"/>
          <w:lang w:val="lt-LT"/>
        </w:rPr>
        <w:t xml:space="preserve">“ dalis </w:t>
      </w:r>
      <w:r w:rsidR="00835ED9" w:rsidRPr="00327564">
        <w:rPr>
          <w:rFonts w:ascii="Times New Roman" w:hAnsi="Times New Roman"/>
          <w:sz w:val="24"/>
          <w:szCs w:val="24"/>
          <w:lang w:val="lt-LT"/>
        </w:rPr>
        <w:t xml:space="preserve">2020 metams </w:t>
      </w:r>
      <w:r w:rsidR="00D25C93" w:rsidRPr="00327564">
        <w:rPr>
          <w:rFonts w:ascii="Times New Roman" w:hAnsi="Times New Roman"/>
          <w:sz w:val="24"/>
          <w:szCs w:val="24"/>
          <w:lang w:val="lt-LT"/>
        </w:rPr>
        <w:t>su</w:t>
      </w:r>
      <w:r w:rsidR="008310C7" w:rsidRPr="00327564">
        <w:rPr>
          <w:rFonts w:ascii="Times New Roman" w:hAnsi="Times New Roman"/>
          <w:sz w:val="24"/>
          <w:szCs w:val="24"/>
          <w:lang w:val="lt-LT"/>
        </w:rPr>
        <w:t>planuotų lėšų liks nepanaudota</w:t>
      </w:r>
      <w:r w:rsidR="00D25C93" w:rsidRPr="00327564">
        <w:rPr>
          <w:rFonts w:ascii="Times New Roman" w:hAnsi="Times New Roman"/>
          <w:sz w:val="24"/>
          <w:szCs w:val="24"/>
          <w:lang w:val="lt-LT"/>
        </w:rPr>
        <w:t xml:space="preserve">, nes karantino laikotarpiu nevyko </w:t>
      </w:r>
      <w:r w:rsidR="00835ED9" w:rsidRPr="00327564">
        <w:rPr>
          <w:rFonts w:ascii="Times New Roman" w:hAnsi="Times New Roman"/>
          <w:sz w:val="24"/>
          <w:szCs w:val="24"/>
          <w:lang w:val="lt-LT"/>
        </w:rPr>
        <w:t>suplanuoti sporto projektai. Sutaupom</w:t>
      </w:r>
      <w:r w:rsidR="00981D98" w:rsidRPr="00327564">
        <w:rPr>
          <w:rFonts w:ascii="Times New Roman" w:hAnsi="Times New Roman"/>
          <w:sz w:val="24"/>
          <w:szCs w:val="24"/>
          <w:lang w:val="lt-LT"/>
        </w:rPr>
        <w:t>o</w:t>
      </w:r>
      <w:r w:rsidR="00835ED9" w:rsidRPr="00327564">
        <w:rPr>
          <w:rFonts w:ascii="Times New Roman" w:hAnsi="Times New Roman"/>
          <w:sz w:val="24"/>
          <w:szCs w:val="24"/>
          <w:lang w:val="lt-LT"/>
        </w:rPr>
        <w:t xml:space="preserve">s lėšas (500 tūkst. Eur) būtų panaudotos </w:t>
      </w:r>
      <w:r w:rsidR="00981D98" w:rsidRPr="00327564">
        <w:rPr>
          <w:rFonts w:ascii="Times New Roman" w:hAnsi="Times New Roman"/>
          <w:sz w:val="24"/>
          <w:szCs w:val="24"/>
          <w:lang w:val="lt-LT"/>
        </w:rPr>
        <w:t xml:space="preserve">programos </w:t>
      </w:r>
      <w:r w:rsidR="00835ED9" w:rsidRPr="00327564">
        <w:rPr>
          <w:rFonts w:ascii="Times New Roman" w:hAnsi="Times New Roman"/>
          <w:sz w:val="24"/>
          <w:szCs w:val="24"/>
          <w:lang w:val="lt-LT"/>
        </w:rPr>
        <w:t>11.01 „Valstybinės švietimo strategijos įgyvendinimas“ 11.01.03.04.01 priemonėje „</w:t>
      </w:r>
      <w:r w:rsidR="00835ED9" w:rsidRPr="00327564">
        <w:rPr>
          <w:rFonts w:ascii="Times New Roman" w:hAnsi="Times New Roman"/>
          <w:i/>
          <w:sz w:val="24"/>
          <w:szCs w:val="24"/>
          <w:lang w:val="lt-LT"/>
        </w:rPr>
        <w:t>Tobulinti neform</w:t>
      </w:r>
      <w:r w:rsidR="004A1EF7" w:rsidRPr="00327564">
        <w:rPr>
          <w:rFonts w:ascii="Times New Roman" w:hAnsi="Times New Roman"/>
          <w:i/>
          <w:sz w:val="24"/>
          <w:szCs w:val="24"/>
          <w:lang w:val="lt-LT"/>
        </w:rPr>
        <w:t>alųjį vaikų švietimą, užtikrinant bendrųjų kompetencijų ugdymą</w:t>
      </w:r>
      <w:r w:rsidR="004A1EF7" w:rsidRPr="00327564">
        <w:rPr>
          <w:rFonts w:ascii="Times New Roman" w:hAnsi="Times New Roman"/>
          <w:sz w:val="24"/>
          <w:szCs w:val="24"/>
          <w:lang w:val="lt-LT"/>
        </w:rPr>
        <w:t>“</w:t>
      </w:r>
      <w:r w:rsidR="00835ED9" w:rsidRPr="00327564">
        <w:rPr>
          <w:rFonts w:ascii="Times New Roman" w:hAnsi="Times New Roman"/>
          <w:sz w:val="24"/>
          <w:szCs w:val="24"/>
          <w:lang w:val="lt-LT"/>
        </w:rPr>
        <w:t xml:space="preserve"> neformaliam vaikų švietimui</w:t>
      </w:r>
      <w:r w:rsidR="008310C7" w:rsidRPr="00327564">
        <w:rPr>
          <w:rFonts w:ascii="Times New Roman" w:hAnsi="Times New Roman"/>
          <w:sz w:val="24"/>
          <w:szCs w:val="24"/>
          <w:lang w:val="lt-LT"/>
        </w:rPr>
        <w:t xml:space="preserve"> (vasaros stovyklų ir kitoms neformaliojo vaikų švietimo edukacinėms veikloms, vykdomoms mokinių atostogų metu, finansuoti)</w:t>
      </w:r>
      <w:r w:rsidR="00835ED9" w:rsidRPr="00327564">
        <w:rPr>
          <w:rFonts w:ascii="Times New Roman" w:hAnsi="Times New Roman"/>
          <w:sz w:val="24"/>
          <w:szCs w:val="24"/>
          <w:lang w:val="lt-LT"/>
        </w:rPr>
        <w:t>.</w:t>
      </w:r>
    </w:p>
    <w:p w14:paraId="14FA4378" w14:textId="2B7E73E5" w:rsidR="00835ED9" w:rsidRPr="00327564" w:rsidRDefault="00835ED9" w:rsidP="008310C7">
      <w:pPr>
        <w:ind w:firstLine="1296"/>
        <w:jc w:val="both"/>
        <w:rPr>
          <w:rFonts w:ascii="Times New Roman" w:hAnsi="Times New Roman"/>
          <w:sz w:val="24"/>
          <w:szCs w:val="24"/>
          <w:lang w:val="lt-LT"/>
        </w:rPr>
      </w:pPr>
      <w:r w:rsidRPr="00327564">
        <w:rPr>
          <w:rFonts w:ascii="Times New Roman" w:hAnsi="Times New Roman"/>
          <w:sz w:val="24"/>
          <w:szCs w:val="24"/>
          <w:lang w:val="lt-LT"/>
        </w:rPr>
        <w:t xml:space="preserve">Atsižvelgdami į tai, prašome </w:t>
      </w:r>
      <w:r w:rsidR="008310C7" w:rsidRPr="00327564">
        <w:rPr>
          <w:rFonts w:ascii="Times New Roman" w:hAnsi="Times New Roman"/>
          <w:sz w:val="24"/>
          <w:szCs w:val="24"/>
          <w:lang w:val="lt-LT"/>
        </w:rPr>
        <w:t xml:space="preserve">į Lietuvos Respublikos Vyriausybės nutarimo projektą „Dėl Lietuvos Respublikos Vyriausybės 2020 m. vasario 12 d. nutarimo Nr. 108 „Dėl 2020 metų Lietuvos Respublikos valstybės biudžeto patvirtintų asignavimų paskirstymo pagal programas“ pakeitimo“ įtraukti papildomą pakeitimą, </w:t>
      </w:r>
      <w:r w:rsidRPr="00327564">
        <w:rPr>
          <w:rFonts w:ascii="Times New Roman" w:hAnsi="Times New Roman"/>
          <w:sz w:val="24"/>
          <w:szCs w:val="24"/>
          <w:lang w:val="lt-LT"/>
        </w:rPr>
        <w:t>iš Ministerijos</w:t>
      </w:r>
      <w:r w:rsidR="008310C7" w:rsidRPr="00327564">
        <w:rPr>
          <w:rFonts w:ascii="Times New Roman" w:hAnsi="Times New Roman"/>
          <w:sz w:val="24"/>
          <w:szCs w:val="24"/>
          <w:lang w:val="lt-LT"/>
        </w:rPr>
        <w:t xml:space="preserve"> programos</w:t>
      </w:r>
      <w:r w:rsidRPr="00327564">
        <w:rPr>
          <w:rFonts w:ascii="Times New Roman" w:hAnsi="Times New Roman"/>
          <w:sz w:val="24"/>
          <w:szCs w:val="24"/>
          <w:lang w:val="lt-LT"/>
        </w:rPr>
        <w:t xml:space="preserve"> </w:t>
      </w:r>
      <w:r w:rsidR="004A1EF7" w:rsidRPr="00327564">
        <w:rPr>
          <w:rFonts w:ascii="Times New Roman" w:hAnsi="Times New Roman"/>
          <w:b/>
          <w:sz w:val="24"/>
          <w:szCs w:val="24"/>
          <w:lang w:val="lt-LT"/>
        </w:rPr>
        <w:t>11.02 „Švietimo, mokslo ir sporto administravimas“</w:t>
      </w:r>
      <w:r w:rsidR="004A1EF7" w:rsidRPr="00327564">
        <w:rPr>
          <w:rFonts w:ascii="Times New Roman" w:hAnsi="Times New Roman"/>
          <w:sz w:val="24"/>
          <w:szCs w:val="24"/>
          <w:lang w:val="lt-LT"/>
        </w:rPr>
        <w:t xml:space="preserve"> </w:t>
      </w:r>
      <w:r w:rsidRPr="00327564">
        <w:rPr>
          <w:rFonts w:ascii="Times New Roman" w:hAnsi="Times New Roman"/>
          <w:sz w:val="24"/>
          <w:szCs w:val="24"/>
          <w:lang w:val="lt-LT"/>
        </w:rPr>
        <w:t xml:space="preserve">500 tūkst. Eur </w:t>
      </w:r>
      <w:r w:rsidR="004A1EF7" w:rsidRPr="00327564">
        <w:rPr>
          <w:rFonts w:ascii="Times New Roman" w:hAnsi="Times New Roman"/>
          <w:sz w:val="24"/>
          <w:szCs w:val="24"/>
          <w:lang w:val="lt-LT"/>
        </w:rPr>
        <w:t xml:space="preserve">valstybės biudžeto lėšų </w:t>
      </w:r>
      <w:r w:rsidRPr="00327564">
        <w:rPr>
          <w:rFonts w:ascii="Times New Roman" w:hAnsi="Times New Roman"/>
          <w:sz w:val="24"/>
          <w:szCs w:val="24"/>
          <w:lang w:val="lt-LT"/>
        </w:rPr>
        <w:t xml:space="preserve">perkeliant į </w:t>
      </w:r>
      <w:r w:rsidRPr="00327564">
        <w:rPr>
          <w:rFonts w:ascii="Times New Roman" w:hAnsi="Times New Roman"/>
          <w:b/>
          <w:sz w:val="24"/>
          <w:szCs w:val="24"/>
          <w:lang w:val="lt-LT"/>
        </w:rPr>
        <w:t>11.01 programą „Valstybinės švietimo strategijos įgyvendinimas“</w:t>
      </w:r>
      <w:r w:rsidR="004A1EF7" w:rsidRPr="00327564">
        <w:rPr>
          <w:rFonts w:ascii="Times New Roman" w:hAnsi="Times New Roman"/>
          <w:sz w:val="24"/>
          <w:szCs w:val="24"/>
          <w:lang w:val="lt-LT"/>
        </w:rPr>
        <w:t>.</w:t>
      </w:r>
      <w:r w:rsidRPr="00327564">
        <w:rPr>
          <w:rFonts w:ascii="Times New Roman" w:hAnsi="Times New Roman"/>
          <w:sz w:val="24"/>
          <w:szCs w:val="24"/>
          <w:lang w:val="lt-LT"/>
        </w:rPr>
        <w:t xml:space="preserve"> </w:t>
      </w:r>
    </w:p>
    <w:p w14:paraId="450A6D99" w14:textId="77777777" w:rsidR="00835ED9" w:rsidRPr="00327564" w:rsidRDefault="00835ED9" w:rsidP="00340678">
      <w:pPr>
        <w:ind w:firstLine="1296"/>
        <w:jc w:val="both"/>
        <w:rPr>
          <w:rFonts w:ascii="Times New Roman" w:hAnsi="Times New Roman"/>
          <w:sz w:val="24"/>
          <w:szCs w:val="24"/>
          <w:lang w:val="lt-LT"/>
        </w:rPr>
      </w:pPr>
    </w:p>
    <w:p w14:paraId="7DC09F68" w14:textId="77777777" w:rsidR="00D25C93" w:rsidRPr="00327564" w:rsidRDefault="00D25C93" w:rsidP="00340678">
      <w:pPr>
        <w:ind w:firstLine="1296"/>
        <w:jc w:val="both"/>
        <w:rPr>
          <w:rFonts w:ascii="Times New Roman" w:hAnsi="Times New Roman"/>
          <w:sz w:val="24"/>
          <w:szCs w:val="24"/>
          <w:lang w:val="lt-LT"/>
        </w:rPr>
      </w:pPr>
    </w:p>
    <w:p w14:paraId="45634186" w14:textId="77777777" w:rsidR="00F85DA5" w:rsidRPr="00327564" w:rsidRDefault="00F85DA5" w:rsidP="00D26D48">
      <w:pPr>
        <w:spacing w:after="20"/>
        <w:jc w:val="both"/>
        <w:rPr>
          <w:rFonts w:ascii="Times New Roman" w:hAnsi="Times New Roman"/>
          <w:sz w:val="22"/>
          <w:szCs w:val="22"/>
          <w:lang w:val="lt-LT"/>
        </w:rPr>
      </w:pPr>
    </w:p>
    <w:p w14:paraId="45634187" w14:textId="77777777" w:rsidR="00B70457" w:rsidRPr="00327564" w:rsidRDefault="00F85DA5" w:rsidP="00D26D48">
      <w:pPr>
        <w:spacing w:after="20"/>
        <w:jc w:val="both"/>
        <w:rPr>
          <w:rFonts w:ascii="Times New Roman" w:hAnsi="Times New Roman"/>
          <w:sz w:val="24"/>
          <w:szCs w:val="24"/>
          <w:lang w:val="lt-LT"/>
        </w:rPr>
      </w:pPr>
      <w:r w:rsidRPr="00327564">
        <w:rPr>
          <w:rFonts w:ascii="Times New Roman" w:hAnsi="Times New Roman"/>
          <w:sz w:val="24"/>
          <w:szCs w:val="24"/>
          <w:lang w:val="lt-LT"/>
        </w:rPr>
        <w:t>Ministerijos kancleris</w:t>
      </w:r>
      <w:r w:rsidR="00940282" w:rsidRPr="00327564">
        <w:rPr>
          <w:rFonts w:ascii="Times New Roman" w:hAnsi="Times New Roman"/>
          <w:sz w:val="24"/>
          <w:szCs w:val="24"/>
          <w:lang w:val="lt-LT"/>
        </w:rPr>
        <w:tab/>
      </w:r>
      <w:r w:rsidR="00940282" w:rsidRPr="00327564">
        <w:rPr>
          <w:rFonts w:ascii="Times New Roman" w:hAnsi="Times New Roman"/>
          <w:sz w:val="24"/>
          <w:szCs w:val="24"/>
          <w:lang w:val="lt-LT"/>
        </w:rPr>
        <w:tab/>
      </w:r>
      <w:r w:rsidR="00940282" w:rsidRPr="00327564">
        <w:rPr>
          <w:rFonts w:ascii="Times New Roman" w:hAnsi="Times New Roman"/>
          <w:sz w:val="24"/>
          <w:szCs w:val="24"/>
          <w:lang w:val="lt-LT"/>
        </w:rPr>
        <w:tab/>
        <w:t xml:space="preserve">    </w:t>
      </w:r>
      <w:r w:rsidRPr="00327564">
        <w:rPr>
          <w:rFonts w:ascii="Times New Roman" w:hAnsi="Times New Roman"/>
          <w:sz w:val="24"/>
          <w:szCs w:val="24"/>
          <w:lang w:val="lt-LT"/>
        </w:rPr>
        <w:t xml:space="preserve">     </w:t>
      </w:r>
      <w:r w:rsidR="00B76EAB" w:rsidRPr="00327564">
        <w:rPr>
          <w:rFonts w:ascii="Times New Roman" w:hAnsi="Times New Roman"/>
          <w:sz w:val="24"/>
          <w:szCs w:val="24"/>
          <w:lang w:val="lt-LT"/>
        </w:rPr>
        <w:t xml:space="preserve">            </w:t>
      </w:r>
      <w:r w:rsidRPr="00327564">
        <w:rPr>
          <w:rFonts w:ascii="Times New Roman" w:hAnsi="Times New Roman"/>
          <w:sz w:val="24"/>
          <w:szCs w:val="24"/>
          <w:lang w:val="lt-LT"/>
        </w:rPr>
        <w:t xml:space="preserve">     </w:t>
      </w:r>
      <w:r w:rsidR="008E3941" w:rsidRPr="00327564">
        <w:rPr>
          <w:rFonts w:ascii="Times New Roman" w:hAnsi="Times New Roman"/>
          <w:sz w:val="24"/>
          <w:szCs w:val="24"/>
          <w:lang w:val="lt-LT"/>
        </w:rPr>
        <w:t xml:space="preserve">             </w:t>
      </w:r>
      <w:r w:rsidRPr="00327564">
        <w:rPr>
          <w:rFonts w:ascii="Times New Roman" w:hAnsi="Times New Roman"/>
          <w:sz w:val="24"/>
          <w:szCs w:val="24"/>
          <w:lang w:val="lt-LT"/>
        </w:rPr>
        <w:t xml:space="preserve">   Tomas Daukantas</w:t>
      </w:r>
      <w:r w:rsidR="000B4A5A" w:rsidRPr="00327564">
        <w:rPr>
          <w:rFonts w:ascii="Times New Roman" w:hAnsi="Times New Roman"/>
          <w:sz w:val="24"/>
          <w:szCs w:val="24"/>
          <w:lang w:val="lt-LT"/>
        </w:rPr>
        <w:t xml:space="preserve">  </w:t>
      </w:r>
    </w:p>
    <w:p w14:paraId="45634188" w14:textId="77777777" w:rsidR="00D72648" w:rsidRPr="00327564" w:rsidRDefault="00D72648" w:rsidP="00D26D48">
      <w:pPr>
        <w:spacing w:after="20"/>
        <w:jc w:val="both"/>
        <w:rPr>
          <w:rFonts w:ascii="Times New Roman" w:hAnsi="Times New Roman"/>
          <w:sz w:val="24"/>
          <w:szCs w:val="24"/>
          <w:lang w:val="lt-LT"/>
        </w:rPr>
      </w:pPr>
    </w:p>
    <w:p w14:paraId="45634189" w14:textId="77777777" w:rsidR="00D72648" w:rsidRPr="00327564" w:rsidRDefault="00D72648" w:rsidP="00D26D48">
      <w:pPr>
        <w:spacing w:after="20"/>
        <w:jc w:val="both"/>
        <w:rPr>
          <w:rFonts w:ascii="Times New Roman" w:hAnsi="Times New Roman"/>
          <w:sz w:val="24"/>
          <w:szCs w:val="24"/>
          <w:lang w:val="lt-LT"/>
        </w:rPr>
      </w:pPr>
    </w:p>
    <w:p w14:paraId="4563418A" w14:textId="77777777" w:rsidR="00D72648" w:rsidRPr="00327564" w:rsidRDefault="00D72648" w:rsidP="00D26D48">
      <w:pPr>
        <w:spacing w:after="20"/>
        <w:jc w:val="both"/>
        <w:rPr>
          <w:rFonts w:ascii="Times New Roman" w:hAnsi="Times New Roman"/>
          <w:sz w:val="24"/>
          <w:szCs w:val="24"/>
          <w:lang w:val="lt-LT"/>
        </w:rPr>
      </w:pPr>
    </w:p>
    <w:p w14:paraId="4563418B" w14:textId="77777777" w:rsidR="00343A96" w:rsidRPr="00327564" w:rsidRDefault="00343A96" w:rsidP="00D26D48">
      <w:pPr>
        <w:spacing w:after="20"/>
        <w:jc w:val="both"/>
        <w:rPr>
          <w:rFonts w:ascii="Times New Roman" w:hAnsi="Times New Roman"/>
          <w:sz w:val="24"/>
          <w:szCs w:val="24"/>
          <w:lang w:val="lt-LT"/>
        </w:rPr>
      </w:pPr>
    </w:p>
    <w:p w14:paraId="4563418E" w14:textId="358373DE" w:rsidR="00343A96" w:rsidRPr="00327564" w:rsidRDefault="00343A96" w:rsidP="00D26D48">
      <w:pPr>
        <w:spacing w:after="20"/>
        <w:jc w:val="both"/>
        <w:rPr>
          <w:rFonts w:ascii="Times New Roman" w:hAnsi="Times New Roman"/>
          <w:sz w:val="24"/>
          <w:szCs w:val="24"/>
          <w:lang w:val="lt-LT"/>
        </w:rPr>
      </w:pPr>
    </w:p>
    <w:p w14:paraId="4563418F" w14:textId="77777777" w:rsidR="00343A96" w:rsidRPr="00327564" w:rsidRDefault="00343A96" w:rsidP="00D26D48">
      <w:pPr>
        <w:spacing w:after="20"/>
        <w:jc w:val="both"/>
        <w:rPr>
          <w:rFonts w:ascii="Times New Roman" w:hAnsi="Times New Roman"/>
          <w:sz w:val="24"/>
          <w:szCs w:val="24"/>
          <w:lang w:val="lt-LT"/>
        </w:rPr>
      </w:pPr>
    </w:p>
    <w:p w14:paraId="45634190" w14:textId="77777777" w:rsidR="00D72648" w:rsidRPr="00327564" w:rsidRDefault="00D72648" w:rsidP="00D26D48">
      <w:pPr>
        <w:spacing w:after="20"/>
        <w:jc w:val="both"/>
        <w:rPr>
          <w:rFonts w:ascii="Times New Roman" w:hAnsi="Times New Roman"/>
          <w:sz w:val="24"/>
          <w:szCs w:val="24"/>
          <w:lang w:val="lt-LT"/>
        </w:rPr>
      </w:pPr>
    </w:p>
    <w:p w14:paraId="45634191" w14:textId="77777777" w:rsidR="00866577" w:rsidRPr="00327564" w:rsidRDefault="00866577" w:rsidP="00D26D48">
      <w:pPr>
        <w:spacing w:after="20"/>
        <w:jc w:val="both"/>
        <w:rPr>
          <w:rFonts w:ascii="Times New Roman" w:hAnsi="Times New Roman"/>
          <w:sz w:val="22"/>
          <w:szCs w:val="22"/>
          <w:lang w:val="lt-LT"/>
        </w:rPr>
      </w:pPr>
    </w:p>
    <w:p w14:paraId="45634192" w14:textId="77777777" w:rsidR="00D26D48" w:rsidRPr="00327564" w:rsidRDefault="00ED0411" w:rsidP="00D26D48">
      <w:pPr>
        <w:spacing w:after="20"/>
        <w:jc w:val="both"/>
        <w:rPr>
          <w:rFonts w:ascii="Times New Roman" w:hAnsi="Times New Roman"/>
          <w:sz w:val="22"/>
          <w:szCs w:val="22"/>
          <w:lang w:val="lt-LT"/>
        </w:rPr>
      </w:pPr>
      <w:r w:rsidRPr="00327564">
        <w:rPr>
          <w:noProof/>
          <w:lang w:val="en-US"/>
        </w:rPr>
        <w:drawing>
          <wp:anchor distT="0" distB="0" distL="114300" distR="114300" simplePos="0" relativeHeight="251659264" behindDoc="0" locked="0" layoutInCell="1" allowOverlap="1" wp14:anchorId="45634195" wp14:editId="45634196">
            <wp:simplePos x="0" y="0"/>
            <wp:positionH relativeFrom="margin">
              <wp:align>right</wp:align>
            </wp:positionH>
            <wp:positionV relativeFrom="paragraph">
              <wp:posOffset>13867</wp:posOffset>
            </wp:positionV>
            <wp:extent cx="1085850" cy="819729"/>
            <wp:effectExtent l="0" t="0" r="0" b="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819729"/>
                    </a:xfrm>
                    <a:prstGeom prst="rect">
                      <a:avLst/>
                    </a:prstGeom>
                  </pic:spPr>
                </pic:pic>
              </a:graphicData>
            </a:graphic>
          </wp:anchor>
        </w:drawing>
      </w:r>
      <w:r w:rsidR="00B70457" w:rsidRPr="00327564">
        <w:rPr>
          <w:rFonts w:ascii="Times New Roman" w:hAnsi="Times New Roman"/>
          <w:sz w:val="22"/>
          <w:szCs w:val="22"/>
          <w:lang w:val="lt-LT"/>
        </w:rPr>
        <w:t xml:space="preserve"> </w:t>
      </w:r>
      <w:r w:rsidR="007F47FA" w:rsidRPr="00327564">
        <w:rPr>
          <w:rFonts w:ascii="Times New Roman" w:hAnsi="Times New Roman"/>
          <w:sz w:val="22"/>
          <w:szCs w:val="22"/>
          <w:lang w:val="lt-LT"/>
        </w:rPr>
        <w:t>D</w:t>
      </w:r>
      <w:r w:rsidR="00D26D48" w:rsidRPr="00327564">
        <w:rPr>
          <w:rFonts w:ascii="Times New Roman" w:hAnsi="Times New Roman"/>
          <w:sz w:val="22"/>
          <w:szCs w:val="22"/>
          <w:lang w:val="lt-LT"/>
        </w:rPr>
        <w:t xml:space="preserve">. </w:t>
      </w:r>
      <w:proofErr w:type="spellStart"/>
      <w:r w:rsidR="00D26D48" w:rsidRPr="00327564">
        <w:rPr>
          <w:rFonts w:ascii="Times New Roman" w:hAnsi="Times New Roman"/>
          <w:sz w:val="22"/>
          <w:szCs w:val="22"/>
          <w:lang w:val="lt-LT"/>
        </w:rPr>
        <w:t>Bužinskienė</w:t>
      </w:r>
      <w:proofErr w:type="spellEnd"/>
      <w:r w:rsidR="00D26D48" w:rsidRPr="00327564">
        <w:rPr>
          <w:rFonts w:ascii="Times New Roman" w:hAnsi="Times New Roman"/>
          <w:sz w:val="22"/>
          <w:szCs w:val="22"/>
          <w:lang w:val="lt-LT"/>
        </w:rPr>
        <w:t xml:space="preserve">, tel. (8 5) </w:t>
      </w:r>
      <w:r w:rsidR="004A6475" w:rsidRPr="00327564">
        <w:rPr>
          <w:rFonts w:ascii="Times New Roman" w:hAnsi="Times New Roman"/>
          <w:sz w:val="22"/>
          <w:szCs w:val="22"/>
          <w:lang w:val="lt-LT"/>
        </w:rPr>
        <w:t xml:space="preserve"> </w:t>
      </w:r>
      <w:r w:rsidR="00D26D48" w:rsidRPr="00327564">
        <w:rPr>
          <w:rFonts w:ascii="Times New Roman" w:hAnsi="Times New Roman"/>
          <w:sz w:val="22"/>
          <w:szCs w:val="22"/>
          <w:lang w:val="lt-LT"/>
        </w:rPr>
        <w:t>219 1191, el. p. </w:t>
      </w:r>
      <w:hyperlink r:id="rId11" w:history="1">
        <w:r w:rsidR="00D26D48" w:rsidRPr="00327564">
          <w:rPr>
            <w:rStyle w:val="Hipersaitas"/>
            <w:rFonts w:ascii="Times New Roman" w:hAnsi="Times New Roman"/>
            <w:sz w:val="22"/>
            <w:szCs w:val="22"/>
            <w:lang w:val="lt-LT"/>
          </w:rPr>
          <w:t>Danute.Buzinskiene@smm.lt</w:t>
        </w:r>
      </w:hyperlink>
      <w:r w:rsidR="00D26D48" w:rsidRPr="00327564">
        <w:rPr>
          <w:rStyle w:val="Hipersaitas"/>
          <w:rFonts w:ascii="Times New Roman" w:hAnsi="Times New Roman"/>
          <w:sz w:val="22"/>
          <w:szCs w:val="22"/>
          <w:u w:val="none"/>
          <w:lang w:val="lt-LT"/>
        </w:rPr>
        <w:t xml:space="preserve">  </w:t>
      </w:r>
    </w:p>
    <w:sectPr w:rsidR="00D26D48" w:rsidRPr="00327564" w:rsidSect="001B779C">
      <w:headerReference w:type="default" r:id="rId12"/>
      <w:footerReference w:type="even" r:id="rId13"/>
      <w:footerReference w:type="default" r:id="rId14"/>
      <w:pgSz w:w="11907" w:h="16840" w:code="9"/>
      <w:pgMar w:top="1140" w:right="561" w:bottom="284" w:left="1418" w:header="289"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9B05B" w14:textId="77777777" w:rsidR="0035716F" w:rsidRDefault="0035716F">
      <w:r>
        <w:separator/>
      </w:r>
    </w:p>
  </w:endnote>
  <w:endnote w:type="continuationSeparator" w:id="0">
    <w:p w14:paraId="6BB1D7FE" w14:textId="77777777" w:rsidR="0035716F" w:rsidRDefault="0035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3419D"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63419E" w14:textId="77777777"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3419F" w14:textId="77777777" w:rsidR="00825CDB" w:rsidRDefault="00825CDB">
    <w:pPr>
      <w:pStyle w:val="Por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F6682" w14:textId="77777777" w:rsidR="0035716F" w:rsidRDefault="0035716F">
      <w:r>
        <w:separator/>
      </w:r>
    </w:p>
  </w:footnote>
  <w:footnote w:type="continuationSeparator" w:id="0">
    <w:p w14:paraId="0AD62823" w14:textId="77777777" w:rsidR="0035716F" w:rsidRDefault="00357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9898746"/>
      <w:docPartObj>
        <w:docPartGallery w:val="Page Numbers (Top of Page)"/>
        <w:docPartUnique/>
      </w:docPartObj>
    </w:sdtPr>
    <w:sdtEndPr/>
    <w:sdtContent>
      <w:p w14:paraId="4563419B" w14:textId="16D56215" w:rsidR="00A42AE6" w:rsidRDefault="00A42AE6">
        <w:pPr>
          <w:pStyle w:val="Antrats"/>
          <w:jc w:val="center"/>
        </w:pPr>
        <w:r>
          <w:fldChar w:fldCharType="begin"/>
        </w:r>
        <w:r>
          <w:instrText>PAGE   \* MERGEFORMAT</w:instrText>
        </w:r>
        <w:r>
          <w:fldChar w:fldCharType="separate"/>
        </w:r>
        <w:r w:rsidR="008310C7" w:rsidRPr="008310C7">
          <w:rPr>
            <w:noProof/>
            <w:lang w:val="lt-LT"/>
          </w:rPr>
          <w:t>2</w:t>
        </w:r>
        <w:r>
          <w:fldChar w:fldCharType="end"/>
        </w:r>
      </w:p>
    </w:sdtContent>
  </w:sdt>
  <w:p w14:paraId="4563419C" w14:textId="77777777" w:rsidR="00A42AE6" w:rsidRDefault="00A42AE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2F"/>
    <w:rsid w:val="00016A9D"/>
    <w:rsid w:val="000276D0"/>
    <w:rsid w:val="00030610"/>
    <w:rsid w:val="00031050"/>
    <w:rsid w:val="00054E25"/>
    <w:rsid w:val="00060042"/>
    <w:rsid w:val="000652B8"/>
    <w:rsid w:val="00066466"/>
    <w:rsid w:val="00074F44"/>
    <w:rsid w:val="0008504D"/>
    <w:rsid w:val="0009731D"/>
    <w:rsid w:val="000A5696"/>
    <w:rsid w:val="000A5E75"/>
    <w:rsid w:val="000A764D"/>
    <w:rsid w:val="000A7E19"/>
    <w:rsid w:val="000B40EB"/>
    <w:rsid w:val="000B4A5A"/>
    <w:rsid w:val="000C0D0E"/>
    <w:rsid w:val="000C357B"/>
    <w:rsid w:val="000D431F"/>
    <w:rsid w:val="000E1C3C"/>
    <w:rsid w:val="000E6587"/>
    <w:rsid w:val="000F6DF5"/>
    <w:rsid w:val="001031F0"/>
    <w:rsid w:val="00116215"/>
    <w:rsid w:val="001221B7"/>
    <w:rsid w:val="00124256"/>
    <w:rsid w:val="001349D6"/>
    <w:rsid w:val="00135917"/>
    <w:rsid w:val="00140AEC"/>
    <w:rsid w:val="00146D0F"/>
    <w:rsid w:val="00146FCB"/>
    <w:rsid w:val="00153C00"/>
    <w:rsid w:val="001557AC"/>
    <w:rsid w:val="00161CA8"/>
    <w:rsid w:val="00163B9B"/>
    <w:rsid w:val="001718B0"/>
    <w:rsid w:val="00171F7B"/>
    <w:rsid w:val="00177461"/>
    <w:rsid w:val="001803E3"/>
    <w:rsid w:val="001910D7"/>
    <w:rsid w:val="00194F88"/>
    <w:rsid w:val="001974E0"/>
    <w:rsid w:val="001A3ADB"/>
    <w:rsid w:val="001B3F7E"/>
    <w:rsid w:val="001B779C"/>
    <w:rsid w:val="001D27A0"/>
    <w:rsid w:val="001D68C1"/>
    <w:rsid w:val="001E31E5"/>
    <w:rsid w:val="001E6FAA"/>
    <w:rsid w:val="001F1139"/>
    <w:rsid w:val="00203A76"/>
    <w:rsid w:val="0020712A"/>
    <w:rsid w:val="00207BDF"/>
    <w:rsid w:val="0021398A"/>
    <w:rsid w:val="002211B3"/>
    <w:rsid w:val="00221E74"/>
    <w:rsid w:val="00227682"/>
    <w:rsid w:val="00227F13"/>
    <w:rsid w:val="00236089"/>
    <w:rsid w:val="002470C1"/>
    <w:rsid w:val="00254924"/>
    <w:rsid w:val="002649AB"/>
    <w:rsid w:val="002659E0"/>
    <w:rsid w:val="00267DAC"/>
    <w:rsid w:val="00275D2C"/>
    <w:rsid w:val="002823A7"/>
    <w:rsid w:val="00293B0B"/>
    <w:rsid w:val="002A467E"/>
    <w:rsid w:val="002A7134"/>
    <w:rsid w:val="002A75B9"/>
    <w:rsid w:val="002B48BB"/>
    <w:rsid w:val="002B5D2E"/>
    <w:rsid w:val="002E34E5"/>
    <w:rsid w:val="002F4A20"/>
    <w:rsid w:val="003209EE"/>
    <w:rsid w:val="00327564"/>
    <w:rsid w:val="003359E0"/>
    <w:rsid w:val="00337854"/>
    <w:rsid w:val="00340678"/>
    <w:rsid w:val="00340EDA"/>
    <w:rsid w:val="00343A96"/>
    <w:rsid w:val="00344D2E"/>
    <w:rsid w:val="00350AB3"/>
    <w:rsid w:val="0035716F"/>
    <w:rsid w:val="00365774"/>
    <w:rsid w:val="00372CF6"/>
    <w:rsid w:val="0037700C"/>
    <w:rsid w:val="0037764E"/>
    <w:rsid w:val="00385D08"/>
    <w:rsid w:val="00386581"/>
    <w:rsid w:val="00394F53"/>
    <w:rsid w:val="003976EE"/>
    <w:rsid w:val="003A407A"/>
    <w:rsid w:val="003A6D38"/>
    <w:rsid w:val="003A7EB2"/>
    <w:rsid w:val="003E371B"/>
    <w:rsid w:val="003E4F79"/>
    <w:rsid w:val="003F02CC"/>
    <w:rsid w:val="003F7AFE"/>
    <w:rsid w:val="00405964"/>
    <w:rsid w:val="00407A48"/>
    <w:rsid w:val="004134A2"/>
    <w:rsid w:val="004167ED"/>
    <w:rsid w:val="00420049"/>
    <w:rsid w:val="004228BE"/>
    <w:rsid w:val="004235D9"/>
    <w:rsid w:val="0043443D"/>
    <w:rsid w:val="00435A8D"/>
    <w:rsid w:val="00455265"/>
    <w:rsid w:val="00456B26"/>
    <w:rsid w:val="00457736"/>
    <w:rsid w:val="00465538"/>
    <w:rsid w:val="00470D1C"/>
    <w:rsid w:val="00472CB4"/>
    <w:rsid w:val="004759A5"/>
    <w:rsid w:val="00481541"/>
    <w:rsid w:val="00497B75"/>
    <w:rsid w:val="004A1EF7"/>
    <w:rsid w:val="004A6475"/>
    <w:rsid w:val="004B62D0"/>
    <w:rsid w:val="004C195F"/>
    <w:rsid w:val="004C2AB4"/>
    <w:rsid w:val="004C4BD7"/>
    <w:rsid w:val="004D6ADD"/>
    <w:rsid w:val="004E2357"/>
    <w:rsid w:val="004E5FC1"/>
    <w:rsid w:val="00500F6A"/>
    <w:rsid w:val="00502A9C"/>
    <w:rsid w:val="00511AFF"/>
    <w:rsid w:val="0051707E"/>
    <w:rsid w:val="00520CE9"/>
    <w:rsid w:val="00525185"/>
    <w:rsid w:val="005347B2"/>
    <w:rsid w:val="00536996"/>
    <w:rsid w:val="0053701D"/>
    <w:rsid w:val="00546162"/>
    <w:rsid w:val="005548D1"/>
    <w:rsid w:val="00567FDB"/>
    <w:rsid w:val="0057433E"/>
    <w:rsid w:val="00577E58"/>
    <w:rsid w:val="005A05FD"/>
    <w:rsid w:val="005A3DD0"/>
    <w:rsid w:val="005B00CA"/>
    <w:rsid w:val="005B1A98"/>
    <w:rsid w:val="005B3E8D"/>
    <w:rsid w:val="005C56F0"/>
    <w:rsid w:val="005D2F88"/>
    <w:rsid w:val="005D6ACD"/>
    <w:rsid w:val="005E293D"/>
    <w:rsid w:val="005F095B"/>
    <w:rsid w:val="005F3F21"/>
    <w:rsid w:val="00613B61"/>
    <w:rsid w:val="00615E2E"/>
    <w:rsid w:val="00621730"/>
    <w:rsid w:val="006223DE"/>
    <w:rsid w:val="00625D15"/>
    <w:rsid w:val="00632EB9"/>
    <w:rsid w:val="00635A8B"/>
    <w:rsid w:val="006419A8"/>
    <w:rsid w:val="00647F10"/>
    <w:rsid w:val="00654169"/>
    <w:rsid w:val="006610EB"/>
    <w:rsid w:val="0066599F"/>
    <w:rsid w:val="00666727"/>
    <w:rsid w:val="00670384"/>
    <w:rsid w:val="00672153"/>
    <w:rsid w:val="00680938"/>
    <w:rsid w:val="00682088"/>
    <w:rsid w:val="00693081"/>
    <w:rsid w:val="00697EF8"/>
    <w:rsid w:val="006A00D1"/>
    <w:rsid w:val="006A3BF7"/>
    <w:rsid w:val="006B02B5"/>
    <w:rsid w:val="006B1379"/>
    <w:rsid w:val="006B155B"/>
    <w:rsid w:val="006D1843"/>
    <w:rsid w:val="006E5D9D"/>
    <w:rsid w:val="006E6012"/>
    <w:rsid w:val="006E73CD"/>
    <w:rsid w:val="006F4819"/>
    <w:rsid w:val="006F5679"/>
    <w:rsid w:val="00714868"/>
    <w:rsid w:val="007245CD"/>
    <w:rsid w:val="007252C5"/>
    <w:rsid w:val="007264D5"/>
    <w:rsid w:val="00727707"/>
    <w:rsid w:val="007366CC"/>
    <w:rsid w:val="00740FEB"/>
    <w:rsid w:val="0074198B"/>
    <w:rsid w:val="00750C1D"/>
    <w:rsid w:val="00763998"/>
    <w:rsid w:val="007645BE"/>
    <w:rsid w:val="007663B7"/>
    <w:rsid w:val="007861F3"/>
    <w:rsid w:val="0078644D"/>
    <w:rsid w:val="007943E3"/>
    <w:rsid w:val="007A0C50"/>
    <w:rsid w:val="007A3E59"/>
    <w:rsid w:val="007B1EDF"/>
    <w:rsid w:val="007B2790"/>
    <w:rsid w:val="007B5912"/>
    <w:rsid w:val="007B5CF2"/>
    <w:rsid w:val="007C0EC0"/>
    <w:rsid w:val="007C24E8"/>
    <w:rsid w:val="007C376C"/>
    <w:rsid w:val="007D45C5"/>
    <w:rsid w:val="007E478A"/>
    <w:rsid w:val="007F47FA"/>
    <w:rsid w:val="008014B4"/>
    <w:rsid w:val="008069B8"/>
    <w:rsid w:val="00816746"/>
    <w:rsid w:val="00822D64"/>
    <w:rsid w:val="00825CDB"/>
    <w:rsid w:val="008310C7"/>
    <w:rsid w:val="00835ED9"/>
    <w:rsid w:val="00843BCA"/>
    <w:rsid w:val="00843E97"/>
    <w:rsid w:val="00854B95"/>
    <w:rsid w:val="00854C1B"/>
    <w:rsid w:val="0085674C"/>
    <w:rsid w:val="00860692"/>
    <w:rsid w:val="00862854"/>
    <w:rsid w:val="00866577"/>
    <w:rsid w:val="008754B9"/>
    <w:rsid w:val="008A0508"/>
    <w:rsid w:val="008A1071"/>
    <w:rsid w:val="008B225C"/>
    <w:rsid w:val="008C4BBC"/>
    <w:rsid w:val="008C67D1"/>
    <w:rsid w:val="008D0EA2"/>
    <w:rsid w:val="008D39D5"/>
    <w:rsid w:val="008E1211"/>
    <w:rsid w:val="008E3941"/>
    <w:rsid w:val="008E5EE7"/>
    <w:rsid w:val="008F2332"/>
    <w:rsid w:val="008F392A"/>
    <w:rsid w:val="00903008"/>
    <w:rsid w:val="00905FA9"/>
    <w:rsid w:val="00927C90"/>
    <w:rsid w:val="0093384A"/>
    <w:rsid w:val="00936E52"/>
    <w:rsid w:val="0093706C"/>
    <w:rsid w:val="00940282"/>
    <w:rsid w:val="00951C1A"/>
    <w:rsid w:val="00963979"/>
    <w:rsid w:val="0096452E"/>
    <w:rsid w:val="009725B0"/>
    <w:rsid w:val="00973D74"/>
    <w:rsid w:val="00974047"/>
    <w:rsid w:val="00981D98"/>
    <w:rsid w:val="0098694D"/>
    <w:rsid w:val="00991FC6"/>
    <w:rsid w:val="009A2096"/>
    <w:rsid w:val="009A5016"/>
    <w:rsid w:val="009A5CA9"/>
    <w:rsid w:val="009D0F11"/>
    <w:rsid w:val="009D4F9A"/>
    <w:rsid w:val="009E070D"/>
    <w:rsid w:val="00A039ED"/>
    <w:rsid w:val="00A04780"/>
    <w:rsid w:val="00A04DC3"/>
    <w:rsid w:val="00A07CB1"/>
    <w:rsid w:val="00A42AE6"/>
    <w:rsid w:val="00A57E29"/>
    <w:rsid w:val="00A6563A"/>
    <w:rsid w:val="00A90C72"/>
    <w:rsid w:val="00A97138"/>
    <w:rsid w:val="00AA57E5"/>
    <w:rsid w:val="00AA7087"/>
    <w:rsid w:val="00AB22D0"/>
    <w:rsid w:val="00AB6B18"/>
    <w:rsid w:val="00AC0A2C"/>
    <w:rsid w:val="00AC29BF"/>
    <w:rsid w:val="00AC5DA3"/>
    <w:rsid w:val="00AE2053"/>
    <w:rsid w:val="00AE5075"/>
    <w:rsid w:val="00AF3D2F"/>
    <w:rsid w:val="00B0132D"/>
    <w:rsid w:val="00B06782"/>
    <w:rsid w:val="00B14290"/>
    <w:rsid w:val="00B22380"/>
    <w:rsid w:val="00B2757B"/>
    <w:rsid w:val="00B432B1"/>
    <w:rsid w:val="00B5097C"/>
    <w:rsid w:val="00B50EFA"/>
    <w:rsid w:val="00B61E3D"/>
    <w:rsid w:val="00B70457"/>
    <w:rsid w:val="00B76EAB"/>
    <w:rsid w:val="00B772AC"/>
    <w:rsid w:val="00B868C3"/>
    <w:rsid w:val="00B87A7E"/>
    <w:rsid w:val="00B909C1"/>
    <w:rsid w:val="00BA1081"/>
    <w:rsid w:val="00BA1503"/>
    <w:rsid w:val="00BA23A8"/>
    <w:rsid w:val="00BA42F4"/>
    <w:rsid w:val="00BA674A"/>
    <w:rsid w:val="00BB5AC6"/>
    <w:rsid w:val="00BC1276"/>
    <w:rsid w:val="00BC7B6A"/>
    <w:rsid w:val="00BD6F2A"/>
    <w:rsid w:val="00BE0D14"/>
    <w:rsid w:val="00BE6719"/>
    <w:rsid w:val="00C02780"/>
    <w:rsid w:val="00C04D2B"/>
    <w:rsid w:val="00C319C7"/>
    <w:rsid w:val="00C4737C"/>
    <w:rsid w:val="00C60208"/>
    <w:rsid w:val="00C617FF"/>
    <w:rsid w:val="00C72A57"/>
    <w:rsid w:val="00C84CD7"/>
    <w:rsid w:val="00C86EC8"/>
    <w:rsid w:val="00C9139B"/>
    <w:rsid w:val="00C936B4"/>
    <w:rsid w:val="00CA4D2F"/>
    <w:rsid w:val="00CA567B"/>
    <w:rsid w:val="00CA5FC4"/>
    <w:rsid w:val="00CB6EE4"/>
    <w:rsid w:val="00CC25A2"/>
    <w:rsid w:val="00CD1126"/>
    <w:rsid w:val="00CE24B2"/>
    <w:rsid w:val="00CE2BF1"/>
    <w:rsid w:val="00CF51D3"/>
    <w:rsid w:val="00D25C93"/>
    <w:rsid w:val="00D26D48"/>
    <w:rsid w:val="00D35E99"/>
    <w:rsid w:val="00D42CB1"/>
    <w:rsid w:val="00D61F9A"/>
    <w:rsid w:val="00D6406C"/>
    <w:rsid w:val="00D643AB"/>
    <w:rsid w:val="00D72648"/>
    <w:rsid w:val="00D821D8"/>
    <w:rsid w:val="00D91307"/>
    <w:rsid w:val="00D91BB9"/>
    <w:rsid w:val="00D92054"/>
    <w:rsid w:val="00DA4683"/>
    <w:rsid w:val="00DA7E18"/>
    <w:rsid w:val="00DB26EE"/>
    <w:rsid w:val="00DB4B34"/>
    <w:rsid w:val="00DC0B19"/>
    <w:rsid w:val="00DC12F7"/>
    <w:rsid w:val="00DC498E"/>
    <w:rsid w:val="00DD0038"/>
    <w:rsid w:val="00DD3FA4"/>
    <w:rsid w:val="00DE300A"/>
    <w:rsid w:val="00DE3C20"/>
    <w:rsid w:val="00DF511E"/>
    <w:rsid w:val="00DF68BA"/>
    <w:rsid w:val="00DF72D8"/>
    <w:rsid w:val="00E0580E"/>
    <w:rsid w:val="00E06DB7"/>
    <w:rsid w:val="00E30D62"/>
    <w:rsid w:val="00E32D37"/>
    <w:rsid w:val="00E33F3D"/>
    <w:rsid w:val="00E412B5"/>
    <w:rsid w:val="00E47A70"/>
    <w:rsid w:val="00E5121B"/>
    <w:rsid w:val="00E51A84"/>
    <w:rsid w:val="00E73E21"/>
    <w:rsid w:val="00E75E18"/>
    <w:rsid w:val="00E9791F"/>
    <w:rsid w:val="00EB3948"/>
    <w:rsid w:val="00EC2661"/>
    <w:rsid w:val="00EC4FCF"/>
    <w:rsid w:val="00ED0411"/>
    <w:rsid w:val="00EE4813"/>
    <w:rsid w:val="00EF1621"/>
    <w:rsid w:val="00EF2389"/>
    <w:rsid w:val="00F20D41"/>
    <w:rsid w:val="00F27168"/>
    <w:rsid w:val="00F40E2C"/>
    <w:rsid w:val="00F41522"/>
    <w:rsid w:val="00F52770"/>
    <w:rsid w:val="00F6270F"/>
    <w:rsid w:val="00F67898"/>
    <w:rsid w:val="00F71638"/>
    <w:rsid w:val="00F80B64"/>
    <w:rsid w:val="00F85D78"/>
    <w:rsid w:val="00F85DA5"/>
    <w:rsid w:val="00F94A03"/>
    <w:rsid w:val="00FC3146"/>
    <w:rsid w:val="00FC3D8D"/>
    <w:rsid w:val="00FE616A"/>
    <w:rsid w:val="00FF056D"/>
    <w:rsid w:val="00FF5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4097"/>
    <o:shapelayout v:ext="edit">
      <o:idmap v:ext="edit" data="1"/>
    </o:shapelayout>
  </w:shapeDefaults>
  <w:decimalSymbol w:val=","/>
  <w:listSeparator w:val=";"/>
  <w14:docId w14:val="4563416E"/>
  <w15:chartTrackingRefBased/>
  <w15:docId w15:val="{3FB8F495-F44D-404D-9394-1F264E7F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uiPriority w:val="99"/>
    <w:rsid w:val="00337854"/>
    <w:rPr>
      <w:rFonts w:ascii="HelveticaLT" w:hAnsi="HelveticaLT"/>
      <w:lang w:val="en-GB"/>
    </w:rPr>
  </w:style>
  <w:style w:type="character" w:customStyle="1" w:styleId="AntratsDiagrama">
    <w:name w:val="Antraštės Diagrama"/>
    <w:basedOn w:val="Numatytasispastraiposriftas"/>
    <w:link w:val="Antrats"/>
    <w:uiPriority w:val="99"/>
    <w:rsid w:val="00A42AE6"/>
    <w:rPr>
      <w:rFonts w:ascii="HelveticaLT" w:hAnsi="HelveticaLT"/>
      <w:lang w:val="en-GB" w:eastAsia="en-US"/>
    </w:rPr>
  </w:style>
  <w:style w:type="paragraph" w:styleId="Debesliotekstas">
    <w:name w:val="Balloon Text"/>
    <w:basedOn w:val="prastasis"/>
    <w:link w:val="DebesliotekstasDiagrama"/>
    <w:rsid w:val="00254924"/>
    <w:rPr>
      <w:rFonts w:ascii="Segoe UI" w:hAnsi="Segoe UI" w:cs="Segoe UI"/>
      <w:sz w:val="18"/>
      <w:szCs w:val="18"/>
    </w:rPr>
  </w:style>
  <w:style w:type="character" w:customStyle="1" w:styleId="DebesliotekstasDiagrama">
    <w:name w:val="Debesėlio tekstas Diagrama"/>
    <w:basedOn w:val="Numatytasispastraiposriftas"/>
    <w:link w:val="Debesliotekstas"/>
    <w:rsid w:val="0025492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98686">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63329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jpeg"
                 Type="http://schemas.openxmlformats.org/officeDocument/2006/relationships/image"/>
   <Relationship Id="rId11" Target="mailto:Danute.Buzinskiene@sm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C29ED-C42C-4641-9BEF-18EB1B3CE77C}">
  <ds:schemaRefs>
    <ds:schemaRef ds:uri="http://schemas.microsoft.com/sharepoint/v3/contenttype/forms"/>
  </ds:schemaRefs>
</ds:datastoreItem>
</file>

<file path=customXml/itemProps2.xml><?xml version="1.0" encoding="utf-8"?>
<ds:datastoreItem xmlns:ds="http://schemas.openxmlformats.org/officeDocument/2006/customXml" ds:itemID="{0332F2C3-EF4E-4453-9D21-D924ED672F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575E80-0ACD-4208-803E-C44B18B15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1886</Characters>
  <Application>Microsoft Office Word</Application>
  <DocSecurity>4</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f5fc90ee-ef05-4401-aced-74a191d0ac45</vt:lpstr>
      <vt:lpstr>0c3aaa1c-d8c3-4402-9bc3-af3367dd85af</vt:lpstr>
    </vt:vector>
  </TitlesOfParts>
  <Company>VKS</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2020-05-13T07:45:00Z</dcterms:created>
  <dc:creator>Bužinskienė Danutė</dc:creator>
  <cp:lastModifiedBy>Audronė Zdanevičienė</cp:lastModifiedBy>
  <cp:lastPrinted>2020-02-06T14:47:00Z</cp:lastPrinted>
  <dcterms:modified xsi:type="dcterms:W3CDTF">2020-05-13T07:45:00Z</dcterms:modified>
  <cp:revision>2</cp:revision>
  <dc:title>f5fc90ee-ef05-4401-aced-74a191d0ac45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y fmtid="{D5CDD505-2E9C-101B-9397-08002B2CF9AE}" pid="5" name="Komentarai">
    <vt:lpwstr>Koreguota vizavimo metu</vt:lpwstr>
  </property>
</Properties>
</file>