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F730" w14:textId="77777777" w:rsidR="00F516B4" w:rsidRPr="00F516B4" w:rsidRDefault="00F516B4" w:rsidP="00F516B4">
      <w:pPr>
        <w:spacing w:line="288" w:lineRule="auto"/>
        <w:ind w:left="6803" w:firstLine="312"/>
        <w:jc w:val="both"/>
        <w:textAlignment w:val="center"/>
        <w:rPr>
          <w:szCs w:val="24"/>
          <w:lang w:val="en-US" w:eastAsia="lt-LT"/>
        </w:rPr>
      </w:pPr>
      <w:r w:rsidRPr="00F516B4">
        <w:rPr>
          <w:b/>
          <w:bCs/>
          <w:color w:val="000000"/>
          <w:szCs w:val="24"/>
          <w:lang w:eastAsia="lt-LT"/>
        </w:rPr>
        <w:t>Projekto</w:t>
      </w:r>
    </w:p>
    <w:p w14:paraId="7140DF26" w14:textId="77777777" w:rsidR="00F516B4" w:rsidRPr="00F516B4" w:rsidRDefault="00F516B4" w:rsidP="00F516B4">
      <w:pPr>
        <w:spacing w:line="288" w:lineRule="auto"/>
        <w:ind w:left="7088"/>
        <w:jc w:val="both"/>
        <w:textAlignment w:val="center"/>
        <w:rPr>
          <w:szCs w:val="24"/>
          <w:lang w:val="en-US" w:eastAsia="lt-LT"/>
        </w:rPr>
      </w:pPr>
      <w:r w:rsidRPr="00F516B4">
        <w:rPr>
          <w:b/>
          <w:bCs/>
          <w:color w:val="000000"/>
          <w:szCs w:val="24"/>
          <w:lang w:eastAsia="lt-LT"/>
        </w:rPr>
        <w:t>lyginamasis variantas</w:t>
      </w:r>
    </w:p>
    <w:p w14:paraId="60BDB89A" w14:textId="77777777" w:rsidR="00876204" w:rsidRDefault="00876204" w:rsidP="00876204">
      <w:pPr>
        <w:ind w:firstLine="6804"/>
        <w:jc w:val="both"/>
        <w:rPr>
          <w:rFonts w:eastAsia="Calibri"/>
          <w:b/>
          <w:szCs w:val="24"/>
        </w:rPr>
      </w:pPr>
    </w:p>
    <w:p w14:paraId="695FD943" w14:textId="77777777" w:rsidR="00876204" w:rsidRDefault="00876204" w:rsidP="00876204"/>
    <w:p w14:paraId="1D1EE012" w14:textId="77777777" w:rsidR="00675379" w:rsidRDefault="00876204" w:rsidP="00876204">
      <w:pPr>
        <w:jc w:val="center"/>
        <w:rPr>
          <w:b/>
          <w:bCs/>
          <w:caps/>
          <w:color w:val="000000"/>
          <w:szCs w:val="24"/>
          <w:lang w:eastAsia="lt-LT"/>
        </w:rPr>
      </w:pPr>
      <w:r>
        <w:rPr>
          <w:b/>
          <w:bCs/>
          <w:caps/>
          <w:color w:val="000000"/>
          <w:szCs w:val="24"/>
          <w:lang w:eastAsia="lt-LT"/>
        </w:rPr>
        <w:t>LIETUVOS RESPUBLIKOS</w:t>
      </w:r>
    </w:p>
    <w:p w14:paraId="4486C843" w14:textId="1F8DC192" w:rsidR="00B40112" w:rsidRDefault="005C4170" w:rsidP="00876204">
      <w:pPr>
        <w:jc w:val="center"/>
        <w:rPr>
          <w:b/>
          <w:bCs/>
        </w:rPr>
      </w:pPr>
      <w:r>
        <w:rPr>
          <w:b/>
          <w:bCs/>
        </w:rPr>
        <w:t>APSAUGOS NUO SMURTO ARTIMOJE APLINKOJE</w:t>
      </w:r>
      <w:r w:rsidR="005661E8">
        <w:rPr>
          <w:b/>
          <w:bCs/>
        </w:rPr>
        <w:t xml:space="preserve"> </w:t>
      </w:r>
      <w:r w:rsidR="00876204">
        <w:rPr>
          <w:b/>
          <w:bCs/>
        </w:rPr>
        <w:t xml:space="preserve">ĮSTATYMO NR. </w:t>
      </w:r>
      <w:r>
        <w:rPr>
          <w:b/>
          <w:bCs/>
        </w:rPr>
        <w:t>XI-1425</w:t>
      </w:r>
    </w:p>
    <w:p w14:paraId="01BD9540" w14:textId="50273851" w:rsidR="00932EB8" w:rsidRDefault="005661E8" w:rsidP="00876204">
      <w:pPr>
        <w:jc w:val="center"/>
        <w:rPr>
          <w:b/>
          <w:bCs/>
        </w:rPr>
      </w:pPr>
      <w:r>
        <w:rPr>
          <w:b/>
          <w:bCs/>
        </w:rPr>
        <w:t>4</w:t>
      </w:r>
      <w:r w:rsidR="00565DF6">
        <w:rPr>
          <w:b/>
          <w:bCs/>
        </w:rPr>
        <w:t>, 8, 14</w:t>
      </w:r>
      <w:r>
        <w:rPr>
          <w:b/>
          <w:bCs/>
        </w:rPr>
        <w:t xml:space="preserve"> </w:t>
      </w:r>
      <w:r w:rsidR="005C4170">
        <w:rPr>
          <w:b/>
          <w:bCs/>
        </w:rPr>
        <w:t xml:space="preserve">IR </w:t>
      </w:r>
      <w:r w:rsidR="00565DF6">
        <w:rPr>
          <w:b/>
          <w:bCs/>
        </w:rPr>
        <w:t>15</w:t>
      </w:r>
      <w:r w:rsidR="005C4170">
        <w:rPr>
          <w:b/>
          <w:bCs/>
        </w:rPr>
        <w:t xml:space="preserve"> </w:t>
      </w:r>
      <w:r w:rsidR="00A76D50">
        <w:rPr>
          <w:b/>
          <w:bCs/>
        </w:rPr>
        <w:t>STRAIPSNI</w:t>
      </w:r>
      <w:r w:rsidR="005C4170">
        <w:rPr>
          <w:b/>
          <w:bCs/>
        </w:rPr>
        <w:t>Ų</w:t>
      </w:r>
      <w:r w:rsidR="00876204">
        <w:rPr>
          <w:b/>
          <w:bCs/>
        </w:rPr>
        <w:t xml:space="preserve"> PAKEITIMO </w:t>
      </w:r>
    </w:p>
    <w:p w14:paraId="611362BC" w14:textId="77777777" w:rsidR="00876204" w:rsidRDefault="00876204" w:rsidP="00876204">
      <w:pPr>
        <w:jc w:val="center"/>
        <w:rPr>
          <w:color w:val="000000"/>
          <w:szCs w:val="24"/>
          <w:lang w:eastAsia="lt-LT"/>
        </w:rPr>
      </w:pPr>
      <w:r>
        <w:rPr>
          <w:b/>
          <w:bCs/>
          <w:caps/>
          <w:color w:val="000000"/>
          <w:szCs w:val="24"/>
          <w:lang w:eastAsia="lt-LT"/>
        </w:rPr>
        <w:t>ĮSTATYMAS</w:t>
      </w:r>
    </w:p>
    <w:p w14:paraId="3FBF9FC4" w14:textId="77777777" w:rsidR="00876204" w:rsidRDefault="00876204" w:rsidP="00876204"/>
    <w:p w14:paraId="3560E80A" w14:textId="77777777" w:rsidR="00876204" w:rsidRDefault="00876204" w:rsidP="00876204">
      <w:pPr>
        <w:jc w:val="center"/>
        <w:rPr>
          <w:rFonts w:eastAsia="Calibri"/>
          <w:szCs w:val="24"/>
        </w:rPr>
      </w:pPr>
      <w:r>
        <w:rPr>
          <w:rFonts w:eastAsia="Calibri"/>
          <w:szCs w:val="24"/>
        </w:rPr>
        <w:t xml:space="preserve">2019 m.             d. Nr. </w:t>
      </w:r>
    </w:p>
    <w:p w14:paraId="61B28632" w14:textId="77777777" w:rsidR="00876204" w:rsidRDefault="00876204" w:rsidP="00876204">
      <w:pPr>
        <w:jc w:val="center"/>
        <w:rPr>
          <w:rFonts w:eastAsia="Calibri"/>
          <w:szCs w:val="24"/>
        </w:rPr>
      </w:pPr>
      <w:r>
        <w:rPr>
          <w:rFonts w:eastAsia="Calibri"/>
          <w:szCs w:val="24"/>
        </w:rPr>
        <w:t>Vilnius</w:t>
      </w:r>
    </w:p>
    <w:p w14:paraId="18D31FB5" w14:textId="77777777" w:rsidR="00876204" w:rsidRDefault="00876204" w:rsidP="00876204">
      <w:pPr>
        <w:jc w:val="center"/>
        <w:rPr>
          <w:rFonts w:eastAsia="Calibri"/>
          <w:szCs w:val="24"/>
        </w:rPr>
      </w:pPr>
    </w:p>
    <w:p w14:paraId="767419AC" w14:textId="5CD80708" w:rsidR="00876204" w:rsidRDefault="002A4DF2" w:rsidP="00AE5011">
      <w:pPr>
        <w:spacing w:before="120"/>
        <w:ind w:firstLine="709"/>
        <w:jc w:val="both"/>
        <w:rPr>
          <w:rFonts w:eastAsia="Calibri"/>
          <w:b/>
          <w:color w:val="000000"/>
          <w:szCs w:val="24"/>
        </w:rPr>
      </w:pPr>
      <w:r>
        <w:rPr>
          <w:rFonts w:eastAsia="Calibri"/>
          <w:b/>
          <w:color w:val="000000"/>
          <w:szCs w:val="24"/>
        </w:rPr>
        <w:t xml:space="preserve">1 straipsnis. </w:t>
      </w:r>
      <w:r w:rsidR="005661E8">
        <w:rPr>
          <w:rFonts w:eastAsia="Calibri"/>
          <w:b/>
          <w:color w:val="000000"/>
          <w:szCs w:val="24"/>
        </w:rPr>
        <w:t>4</w:t>
      </w:r>
      <w:r w:rsidR="00876204" w:rsidRPr="002679E5">
        <w:rPr>
          <w:rFonts w:eastAsia="Calibri"/>
          <w:b/>
          <w:color w:val="000000"/>
          <w:szCs w:val="24"/>
        </w:rPr>
        <w:t xml:space="preserve"> straipsnio pakeitimas</w:t>
      </w:r>
    </w:p>
    <w:p w14:paraId="579C3889" w14:textId="5E77FBCE" w:rsidR="005C4170" w:rsidRDefault="000D51E3" w:rsidP="00766333">
      <w:pPr>
        <w:ind w:firstLine="709"/>
        <w:jc w:val="both"/>
        <w:rPr>
          <w:rFonts w:eastAsia="Calibri"/>
          <w:color w:val="000000"/>
          <w:szCs w:val="24"/>
        </w:rPr>
      </w:pPr>
      <w:r w:rsidRPr="005661E8">
        <w:rPr>
          <w:rFonts w:eastAsia="Calibri"/>
          <w:color w:val="000000"/>
          <w:szCs w:val="24"/>
        </w:rPr>
        <w:t xml:space="preserve">Pakeisti </w:t>
      </w:r>
      <w:r w:rsidR="005661E8">
        <w:rPr>
          <w:rFonts w:eastAsia="Calibri"/>
          <w:color w:val="000000"/>
          <w:szCs w:val="24"/>
        </w:rPr>
        <w:t xml:space="preserve">4 </w:t>
      </w:r>
      <w:r w:rsidRPr="005661E8">
        <w:rPr>
          <w:rFonts w:eastAsia="Calibri"/>
          <w:color w:val="000000"/>
          <w:szCs w:val="24"/>
        </w:rPr>
        <w:t>straipsn</w:t>
      </w:r>
      <w:r w:rsidR="00AE5011">
        <w:rPr>
          <w:rFonts w:eastAsia="Calibri"/>
          <w:color w:val="000000"/>
          <w:szCs w:val="24"/>
        </w:rPr>
        <w:t>į ir jį</w:t>
      </w:r>
      <w:r w:rsidRPr="005661E8">
        <w:rPr>
          <w:rFonts w:eastAsia="Calibri"/>
          <w:color w:val="000000"/>
          <w:szCs w:val="24"/>
        </w:rPr>
        <w:t xml:space="preserve"> išdėstyti taip:</w:t>
      </w:r>
    </w:p>
    <w:p w14:paraId="45336EFD" w14:textId="77777777" w:rsidR="00AE5011" w:rsidRPr="00766333" w:rsidRDefault="005C4170" w:rsidP="00766333">
      <w:pPr>
        <w:ind w:firstLine="709"/>
        <w:jc w:val="both"/>
      </w:pPr>
      <w:r w:rsidRPr="00766333">
        <w:rPr>
          <w:szCs w:val="24"/>
          <w:lang w:eastAsia="lt-LT"/>
        </w:rPr>
        <w:t>„</w:t>
      </w:r>
      <w:r w:rsidR="00AE5011" w:rsidRPr="00FD1174">
        <w:rPr>
          <w:b/>
        </w:rPr>
        <w:t>4 straipsnis. Smurto artimoje aplinkoje prevencija</w:t>
      </w:r>
    </w:p>
    <w:p w14:paraId="6135C3B7" w14:textId="2EECEBFD" w:rsidR="00AE5011" w:rsidRDefault="00AE5011" w:rsidP="00766333">
      <w:pPr>
        <w:widowControl w:val="0"/>
        <w:suppressAutoHyphens/>
        <w:ind w:firstLine="709"/>
        <w:jc w:val="both"/>
        <w:rPr>
          <w:color w:val="000000"/>
        </w:rPr>
      </w:pPr>
      <w:r>
        <w:rPr>
          <w:color w:val="000000"/>
        </w:rPr>
        <w:t xml:space="preserve">1. Valstybės ir savivaldybių institucijos, įstaigos ir nevyriausybinės organizacijos pagal kompetenciją rengia ir įgyvendina priemones </w:t>
      </w:r>
      <w:r>
        <w:rPr>
          <w:b/>
          <w:color w:val="000000"/>
        </w:rPr>
        <w:t>ir projektus</w:t>
      </w:r>
      <w:r>
        <w:rPr>
          <w:color w:val="000000"/>
        </w:rPr>
        <w:t xml:space="preserve">, </w:t>
      </w:r>
      <w:proofErr w:type="spellStart"/>
      <w:r w:rsidRPr="00AE5011">
        <w:rPr>
          <w:strike/>
          <w:color w:val="000000"/>
        </w:rPr>
        <w:t>kuriomis</w:t>
      </w:r>
      <w:r>
        <w:rPr>
          <w:b/>
          <w:color w:val="000000"/>
        </w:rPr>
        <w:t>kuriais</w:t>
      </w:r>
      <w:proofErr w:type="spellEnd"/>
      <w:r>
        <w:rPr>
          <w:color w:val="000000"/>
        </w:rPr>
        <w:t xml:space="preserve"> siekiama užkirsti kelią smurtui artimoje aplinkoje, vykdo šio ir kitų teisės aktų reikalavimus.</w:t>
      </w:r>
    </w:p>
    <w:p w14:paraId="33EDB2FE" w14:textId="55CA7362" w:rsidR="00AE5011" w:rsidRDefault="005C4170" w:rsidP="00766333">
      <w:pPr>
        <w:widowControl w:val="0"/>
        <w:suppressAutoHyphens/>
        <w:ind w:firstLine="709"/>
        <w:jc w:val="both"/>
        <w:rPr>
          <w:color w:val="000000"/>
          <w:szCs w:val="24"/>
          <w:lang w:eastAsia="lt-LT"/>
        </w:rPr>
      </w:pPr>
      <w:r>
        <w:rPr>
          <w:color w:val="000000"/>
          <w:szCs w:val="24"/>
          <w:lang w:eastAsia="lt-LT"/>
        </w:rPr>
        <w:t xml:space="preserve">2. Prevencijos priemonės </w:t>
      </w:r>
      <w:r w:rsidRPr="005C4170">
        <w:rPr>
          <w:b/>
          <w:color w:val="000000"/>
          <w:szCs w:val="24"/>
          <w:lang w:eastAsia="lt-LT"/>
        </w:rPr>
        <w:t>ir</w:t>
      </w:r>
      <w:r w:rsidR="00AE5011">
        <w:rPr>
          <w:b/>
          <w:color w:val="000000"/>
          <w:szCs w:val="24"/>
          <w:lang w:eastAsia="lt-LT"/>
        </w:rPr>
        <w:t xml:space="preserve"> </w:t>
      </w:r>
      <w:r w:rsidRPr="005C4170">
        <w:rPr>
          <w:b/>
          <w:color w:val="000000"/>
          <w:szCs w:val="24"/>
          <w:lang w:eastAsia="lt-LT"/>
        </w:rPr>
        <w:t>projektai</w:t>
      </w:r>
      <w:r>
        <w:rPr>
          <w:color w:val="000000"/>
          <w:szCs w:val="24"/>
          <w:lang w:eastAsia="lt-LT"/>
        </w:rPr>
        <w:t xml:space="preserve"> </w:t>
      </w:r>
      <w:r w:rsidRPr="00AE5011">
        <w:rPr>
          <w:strike/>
          <w:color w:val="000000"/>
          <w:szCs w:val="24"/>
          <w:lang w:eastAsia="lt-LT"/>
        </w:rPr>
        <w:t>įgyvendinamos</w:t>
      </w:r>
      <w:r w:rsidR="00AE5011">
        <w:rPr>
          <w:b/>
          <w:color w:val="000000"/>
          <w:szCs w:val="24"/>
          <w:lang w:eastAsia="lt-LT"/>
        </w:rPr>
        <w:t xml:space="preserve"> </w:t>
      </w:r>
      <w:r w:rsidR="00473C85">
        <w:rPr>
          <w:b/>
          <w:color w:val="000000"/>
          <w:szCs w:val="24"/>
          <w:lang w:eastAsia="lt-LT"/>
        </w:rPr>
        <w:t xml:space="preserve">planuojami </w:t>
      </w:r>
      <w:r w:rsidRPr="00473C85">
        <w:rPr>
          <w:strike/>
          <w:color w:val="000000"/>
          <w:szCs w:val="24"/>
          <w:lang w:eastAsia="lt-LT"/>
        </w:rPr>
        <w:t xml:space="preserve">pagal </w:t>
      </w:r>
      <w:r>
        <w:rPr>
          <w:color w:val="000000"/>
          <w:szCs w:val="24"/>
          <w:lang w:eastAsia="lt-LT"/>
        </w:rPr>
        <w:t xml:space="preserve">Lietuvos Respublikos Vyriausybės </w:t>
      </w:r>
      <w:r w:rsidRPr="005C4170">
        <w:rPr>
          <w:strike/>
          <w:color w:val="000000"/>
          <w:szCs w:val="24"/>
          <w:lang w:eastAsia="lt-LT"/>
        </w:rPr>
        <w:t>(toliau– Vyriausybė)</w:t>
      </w:r>
      <w:r>
        <w:rPr>
          <w:color w:val="000000"/>
          <w:szCs w:val="24"/>
          <w:lang w:eastAsia="lt-LT"/>
        </w:rPr>
        <w:t xml:space="preserve"> </w:t>
      </w:r>
      <w:r w:rsidRPr="008B23F6">
        <w:rPr>
          <w:strike/>
          <w:color w:val="000000"/>
          <w:szCs w:val="24"/>
          <w:lang w:eastAsia="lt-LT"/>
        </w:rPr>
        <w:t>ir jos įgaliotų institucijų</w:t>
      </w:r>
      <w:r>
        <w:rPr>
          <w:color w:val="000000"/>
          <w:szCs w:val="24"/>
          <w:lang w:eastAsia="lt-LT"/>
        </w:rPr>
        <w:t xml:space="preserve"> </w:t>
      </w:r>
      <w:r w:rsidRPr="008B23F6">
        <w:rPr>
          <w:strike/>
          <w:color w:val="000000"/>
          <w:szCs w:val="24"/>
          <w:lang w:eastAsia="lt-LT"/>
        </w:rPr>
        <w:t xml:space="preserve">parengtas </w:t>
      </w:r>
      <w:r w:rsidR="00473C85">
        <w:rPr>
          <w:b/>
          <w:color w:val="000000"/>
          <w:szCs w:val="24"/>
          <w:lang w:eastAsia="lt-LT"/>
        </w:rPr>
        <w:t xml:space="preserve">tvirtinamose </w:t>
      </w:r>
      <w:r w:rsidRPr="005C4170">
        <w:rPr>
          <w:b/>
          <w:color w:val="000000"/>
          <w:szCs w:val="24"/>
          <w:lang w:eastAsia="lt-LT"/>
        </w:rPr>
        <w:t>nacionalin</w:t>
      </w:r>
      <w:r w:rsidR="00473C85">
        <w:rPr>
          <w:b/>
          <w:color w:val="000000"/>
          <w:szCs w:val="24"/>
          <w:lang w:eastAsia="lt-LT"/>
        </w:rPr>
        <w:t>ėse</w:t>
      </w:r>
      <w:r w:rsidRPr="005C4170">
        <w:rPr>
          <w:b/>
          <w:color w:val="000000"/>
          <w:szCs w:val="24"/>
          <w:lang w:eastAsia="lt-LT"/>
        </w:rPr>
        <w:t xml:space="preserve"> plėtro</w:t>
      </w:r>
      <w:r>
        <w:rPr>
          <w:b/>
          <w:color w:val="000000"/>
          <w:szCs w:val="24"/>
          <w:lang w:eastAsia="lt-LT"/>
        </w:rPr>
        <w:t>s</w:t>
      </w:r>
      <w:r>
        <w:rPr>
          <w:color w:val="000000"/>
          <w:szCs w:val="24"/>
          <w:lang w:eastAsia="lt-LT"/>
        </w:rPr>
        <w:t xml:space="preserve"> </w:t>
      </w:r>
      <w:proofErr w:type="spellStart"/>
      <w:r w:rsidRPr="00473C85">
        <w:rPr>
          <w:strike/>
          <w:color w:val="000000"/>
          <w:szCs w:val="24"/>
          <w:lang w:eastAsia="lt-LT"/>
        </w:rPr>
        <w:t>programas</w:t>
      </w:r>
      <w:r w:rsidR="00473C85">
        <w:rPr>
          <w:b/>
          <w:color w:val="000000"/>
          <w:szCs w:val="24"/>
          <w:lang w:eastAsia="lt-LT"/>
        </w:rPr>
        <w:t>programose</w:t>
      </w:r>
      <w:proofErr w:type="spellEnd"/>
      <w:r w:rsidR="00473C85">
        <w:rPr>
          <w:b/>
          <w:color w:val="000000"/>
          <w:szCs w:val="24"/>
          <w:lang w:eastAsia="lt-LT"/>
        </w:rPr>
        <w:t xml:space="preserve"> ir valstybės biudžeto asignavimų valdytojų strateginiuose veiklos planuose. </w:t>
      </w:r>
      <w:r>
        <w:rPr>
          <w:color w:val="000000"/>
          <w:szCs w:val="24"/>
          <w:lang w:eastAsia="lt-LT"/>
        </w:rPr>
        <w:t xml:space="preserve">Savivaldybės institucijos prevencijos priemones </w:t>
      </w:r>
      <w:r w:rsidRPr="005C4170">
        <w:rPr>
          <w:b/>
          <w:color w:val="000000"/>
          <w:szCs w:val="24"/>
          <w:lang w:eastAsia="lt-LT"/>
        </w:rPr>
        <w:t>ir projektus</w:t>
      </w:r>
      <w:r>
        <w:rPr>
          <w:color w:val="000000"/>
          <w:szCs w:val="24"/>
          <w:lang w:eastAsia="lt-LT"/>
        </w:rPr>
        <w:t xml:space="preserve">, </w:t>
      </w:r>
      <w:r w:rsidRPr="00A019F0">
        <w:rPr>
          <w:strike/>
          <w:color w:val="000000"/>
          <w:szCs w:val="24"/>
          <w:lang w:eastAsia="lt-LT"/>
        </w:rPr>
        <w:t>skirtas</w:t>
      </w:r>
      <w:r>
        <w:rPr>
          <w:color w:val="000000"/>
          <w:szCs w:val="24"/>
          <w:lang w:eastAsia="lt-LT"/>
        </w:rPr>
        <w:t xml:space="preserve"> </w:t>
      </w:r>
      <w:r w:rsidR="00A019F0">
        <w:rPr>
          <w:b/>
          <w:color w:val="000000"/>
          <w:szCs w:val="24"/>
          <w:lang w:eastAsia="lt-LT"/>
        </w:rPr>
        <w:t xml:space="preserve">skirtus </w:t>
      </w:r>
      <w:r>
        <w:rPr>
          <w:color w:val="000000"/>
          <w:szCs w:val="24"/>
          <w:lang w:eastAsia="lt-LT"/>
        </w:rPr>
        <w:t>nuo smurto artimoje aplinkoje nukentėjusiems asmenims, numato savivaldybės strateginiame plėtros ir (ar) savivaldybės strateginiame veiklos planuose.</w:t>
      </w:r>
      <w:r>
        <w:rPr>
          <w:b/>
          <w:bCs/>
          <w:color w:val="000000"/>
          <w:szCs w:val="24"/>
          <w:lang w:eastAsia="lt-LT"/>
        </w:rPr>
        <w:t xml:space="preserve"> </w:t>
      </w:r>
      <w:r>
        <w:rPr>
          <w:color w:val="000000"/>
          <w:szCs w:val="24"/>
          <w:lang w:eastAsia="lt-LT"/>
        </w:rPr>
        <w:t xml:space="preserve">Prevencijos priemonės </w:t>
      </w:r>
      <w:r w:rsidRPr="005C4170">
        <w:rPr>
          <w:b/>
          <w:color w:val="000000"/>
          <w:szCs w:val="24"/>
          <w:lang w:eastAsia="lt-LT"/>
        </w:rPr>
        <w:t>ir projektai</w:t>
      </w:r>
      <w:r>
        <w:rPr>
          <w:color w:val="000000"/>
          <w:szCs w:val="24"/>
          <w:lang w:eastAsia="lt-LT"/>
        </w:rPr>
        <w:t xml:space="preserve"> </w:t>
      </w:r>
      <w:r w:rsidRPr="007C3B07">
        <w:rPr>
          <w:strike/>
          <w:color w:val="000000"/>
          <w:szCs w:val="24"/>
          <w:lang w:eastAsia="lt-LT"/>
        </w:rPr>
        <w:t>finansuojamo</w:t>
      </w:r>
      <w:r w:rsidRPr="005C4170">
        <w:rPr>
          <w:strike/>
          <w:color w:val="000000"/>
          <w:szCs w:val="24"/>
          <w:lang w:eastAsia="lt-LT"/>
        </w:rPr>
        <w:t>s</w:t>
      </w:r>
      <w:r>
        <w:rPr>
          <w:color w:val="000000"/>
          <w:szCs w:val="24"/>
          <w:lang w:eastAsia="lt-LT"/>
        </w:rPr>
        <w:t xml:space="preserve"> </w:t>
      </w:r>
      <w:r w:rsidR="007C3B07">
        <w:rPr>
          <w:b/>
          <w:color w:val="000000"/>
          <w:szCs w:val="24"/>
          <w:lang w:eastAsia="lt-LT"/>
        </w:rPr>
        <w:t xml:space="preserve">finansuojami </w:t>
      </w:r>
      <w:r>
        <w:rPr>
          <w:color w:val="000000"/>
          <w:szCs w:val="24"/>
          <w:lang w:eastAsia="lt-LT"/>
        </w:rPr>
        <w:t xml:space="preserve">iš valstybės ir savivaldybių biudžetų ir tarptautinių programų. Vyriausybė finansuoja nevyriausybinių organizacijų </w:t>
      </w:r>
      <w:r w:rsidRPr="00F319B6">
        <w:rPr>
          <w:strike/>
          <w:color w:val="000000"/>
          <w:szCs w:val="24"/>
          <w:lang w:eastAsia="lt-LT"/>
        </w:rPr>
        <w:t>atliekamą prevencinę veiklą</w:t>
      </w:r>
      <w:r w:rsidR="00F319B6">
        <w:rPr>
          <w:strike/>
          <w:color w:val="000000"/>
          <w:szCs w:val="24"/>
          <w:lang w:eastAsia="lt-LT"/>
        </w:rPr>
        <w:t xml:space="preserve"> </w:t>
      </w:r>
      <w:r w:rsidR="000B1DA4">
        <w:rPr>
          <w:b/>
          <w:color w:val="000000"/>
          <w:szCs w:val="24"/>
          <w:lang w:eastAsia="lt-LT"/>
        </w:rPr>
        <w:t>įgyvendinamas</w:t>
      </w:r>
      <w:r w:rsidR="00F319B6">
        <w:rPr>
          <w:b/>
          <w:color w:val="000000"/>
          <w:szCs w:val="24"/>
          <w:lang w:eastAsia="lt-LT"/>
        </w:rPr>
        <w:t xml:space="preserve"> šio straipsnio 3 dalyje nurodytas prevencijos priemones ir projektus</w:t>
      </w:r>
      <w:r>
        <w:rPr>
          <w:color w:val="000000"/>
          <w:szCs w:val="24"/>
          <w:lang w:eastAsia="lt-LT"/>
        </w:rPr>
        <w:t>.</w:t>
      </w:r>
    </w:p>
    <w:p w14:paraId="53D1A9D8" w14:textId="52B957A2" w:rsidR="00AE5011" w:rsidRDefault="00AE5011" w:rsidP="00766333">
      <w:pPr>
        <w:widowControl w:val="0"/>
        <w:suppressAutoHyphens/>
        <w:ind w:firstLine="709"/>
        <w:jc w:val="both"/>
        <w:rPr>
          <w:color w:val="000000"/>
        </w:rPr>
      </w:pPr>
      <w:r>
        <w:rPr>
          <w:color w:val="000000"/>
        </w:rPr>
        <w:t xml:space="preserve">3. Valstybės ir savivaldybių institucijos, įstaigos ir nevyriausybinės organizacijos, siekdamos užkirsti kelią smurtui artimoje aplinkoje, pagal kompetenciją </w:t>
      </w:r>
      <w:r w:rsidRPr="00766333">
        <w:rPr>
          <w:strike/>
          <w:color w:val="000000"/>
        </w:rPr>
        <w:t>imasi</w:t>
      </w:r>
      <w:r>
        <w:rPr>
          <w:color w:val="000000"/>
        </w:rPr>
        <w:t xml:space="preserve"> </w:t>
      </w:r>
      <w:r w:rsidR="00C94DCC" w:rsidRPr="00C94DCC">
        <w:rPr>
          <w:b/>
          <w:color w:val="000000"/>
        </w:rPr>
        <w:t>įgyvendina</w:t>
      </w:r>
      <w:r w:rsidR="00C94DCC">
        <w:rPr>
          <w:b/>
          <w:color w:val="000000"/>
        </w:rPr>
        <w:t xml:space="preserve"> šias</w:t>
      </w:r>
      <w:r w:rsidR="00C94DCC">
        <w:rPr>
          <w:color w:val="000000"/>
        </w:rPr>
        <w:t xml:space="preserve"> </w:t>
      </w:r>
      <w:r w:rsidRPr="00766333">
        <w:rPr>
          <w:strike/>
          <w:color w:val="000000"/>
        </w:rPr>
        <w:t>šių</w:t>
      </w:r>
      <w:r>
        <w:rPr>
          <w:color w:val="000000"/>
        </w:rPr>
        <w:t xml:space="preserve"> prevencijos </w:t>
      </w:r>
      <w:r w:rsidRPr="00766333">
        <w:rPr>
          <w:strike/>
          <w:color w:val="000000"/>
        </w:rPr>
        <w:t>priemonių</w:t>
      </w:r>
      <w:r>
        <w:rPr>
          <w:color w:val="000000"/>
        </w:rPr>
        <w:t xml:space="preserve"> </w:t>
      </w:r>
      <w:r w:rsidR="00C94DCC">
        <w:rPr>
          <w:color w:val="000000"/>
        </w:rPr>
        <w:t xml:space="preserve"> </w:t>
      </w:r>
      <w:r w:rsidR="00C94DCC" w:rsidRPr="00C94DCC">
        <w:rPr>
          <w:b/>
          <w:color w:val="000000"/>
        </w:rPr>
        <w:t>priemones</w:t>
      </w:r>
      <w:r w:rsidR="00C94DCC">
        <w:rPr>
          <w:color w:val="000000"/>
        </w:rPr>
        <w:t xml:space="preserve"> </w:t>
      </w:r>
      <w:r>
        <w:rPr>
          <w:b/>
          <w:color w:val="000000"/>
        </w:rPr>
        <w:t>ir projekt</w:t>
      </w:r>
      <w:r w:rsidR="00C94DCC">
        <w:rPr>
          <w:b/>
          <w:color w:val="000000"/>
        </w:rPr>
        <w:t>us</w:t>
      </w:r>
      <w:r>
        <w:rPr>
          <w:color w:val="000000"/>
        </w:rPr>
        <w:t>:</w:t>
      </w:r>
    </w:p>
    <w:p w14:paraId="2D6DA82D" w14:textId="77777777" w:rsidR="00AE5011" w:rsidRDefault="00AE5011" w:rsidP="00766333">
      <w:pPr>
        <w:widowControl w:val="0"/>
        <w:suppressAutoHyphens/>
        <w:ind w:firstLine="709"/>
        <w:jc w:val="both"/>
        <w:rPr>
          <w:color w:val="000000"/>
        </w:rPr>
      </w:pPr>
      <w:r>
        <w:rPr>
          <w:color w:val="000000"/>
        </w:rPr>
        <w:t>1) organizuoja visuomenės švietimo ir informavimo kampanijas, skatinančias netoleruoti smurto;</w:t>
      </w:r>
    </w:p>
    <w:p w14:paraId="62D97E9E" w14:textId="77777777" w:rsidR="00AE5011" w:rsidRDefault="00AE5011" w:rsidP="00766333">
      <w:pPr>
        <w:ind w:firstLine="709"/>
        <w:jc w:val="both"/>
        <w:rPr>
          <w:color w:val="000000"/>
        </w:rPr>
      </w:pPr>
      <w:r>
        <w:rPr>
          <w:color w:val="000000"/>
          <w:szCs w:val="24"/>
          <w:lang w:eastAsia="lt-LT"/>
        </w:rPr>
        <w:t>2) organizuoja</w:t>
      </w:r>
      <w:r>
        <w:rPr>
          <w:b/>
          <w:bCs/>
          <w:color w:val="000000"/>
          <w:szCs w:val="24"/>
          <w:lang w:eastAsia="lt-LT"/>
        </w:rPr>
        <w:t xml:space="preserve"> </w:t>
      </w:r>
      <w:r>
        <w:rPr>
          <w:bCs/>
          <w:color w:val="000000"/>
          <w:szCs w:val="24"/>
          <w:lang w:eastAsia="lt-LT"/>
        </w:rPr>
        <w:t>bendrus ir specializuotus</w:t>
      </w:r>
      <w:r>
        <w:rPr>
          <w:b/>
          <w:bCs/>
          <w:color w:val="000000"/>
          <w:szCs w:val="24"/>
          <w:lang w:eastAsia="lt-LT"/>
        </w:rPr>
        <w:t xml:space="preserve"> </w:t>
      </w:r>
      <w:r>
        <w:rPr>
          <w:color w:val="000000"/>
          <w:szCs w:val="24"/>
          <w:lang w:eastAsia="lt-LT"/>
        </w:rPr>
        <w:t>teisėjų, prokurorų, policijos pareigūnų, specialistų ir kitų asmenų, dirbančių smurto artimoje aplinkoje prevencijos ir pagalbos srityje, mokymus ir kvalifikacijos tobulinimo kursus pagal Vyriausybės ir jos įgaliotų institucijų bei savivaldybių parengtas programas, finansuojamas iš valstybės ir savivaldybių biudžetų ir tarptautinių programų;</w:t>
      </w:r>
      <w:r>
        <w:t xml:space="preserve"> </w:t>
      </w:r>
    </w:p>
    <w:p w14:paraId="67FA8093" w14:textId="77777777" w:rsidR="00AE5011" w:rsidRDefault="00AE5011" w:rsidP="00766333">
      <w:pPr>
        <w:widowControl w:val="0"/>
        <w:suppressAutoHyphens/>
        <w:ind w:firstLine="709"/>
        <w:jc w:val="both"/>
        <w:rPr>
          <w:color w:val="000000"/>
        </w:rPr>
      </w:pPr>
      <w:r>
        <w:rPr>
          <w:color w:val="000000"/>
        </w:rPr>
        <w:t>3) organizuoja visuomenės teisinį švietimą apie veikas, kurios laikomos smurtu artimoje aplinkoje, šių veikų teisines pasekmes ir atsakomybės už jų padarymą neišvengiamumą;</w:t>
      </w:r>
    </w:p>
    <w:p w14:paraId="10236B5C" w14:textId="77777777" w:rsidR="00AE5011" w:rsidRDefault="00AE5011" w:rsidP="00766333">
      <w:pPr>
        <w:widowControl w:val="0"/>
        <w:suppressAutoHyphens/>
        <w:ind w:firstLine="709"/>
        <w:jc w:val="both"/>
        <w:rPr>
          <w:color w:val="000000"/>
        </w:rPr>
      </w:pPr>
      <w:r>
        <w:rPr>
          <w:color w:val="000000"/>
        </w:rPr>
        <w:t>4) organizuoja tyrimus, statistinių duomenų rinkimą apie smurtą artimoje aplinkoje ir šių duomenų analizę;</w:t>
      </w:r>
    </w:p>
    <w:p w14:paraId="39DA67BD" w14:textId="77777777" w:rsidR="00AE5011" w:rsidRDefault="00AE5011" w:rsidP="00766333">
      <w:pPr>
        <w:widowControl w:val="0"/>
        <w:suppressAutoHyphens/>
        <w:ind w:firstLine="709"/>
        <w:jc w:val="both"/>
        <w:rPr>
          <w:color w:val="000000"/>
        </w:rPr>
      </w:pPr>
      <w:r>
        <w:rPr>
          <w:color w:val="000000"/>
        </w:rPr>
        <w:t>5) rengia kursus,</w:t>
      </w:r>
      <w:r>
        <w:rPr>
          <w:b/>
          <w:bCs/>
          <w:color w:val="000000"/>
        </w:rPr>
        <w:t xml:space="preserve"> </w:t>
      </w:r>
      <w:r>
        <w:rPr>
          <w:color w:val="000000"/>
        </w:rPr>
        <w:t>kuriuose mokoma konfliktų, kylančių artimoje aplinkoje, taikaus sprendimo būdų;</w:t>
      </w:r>
    </w:p>
    <w:p w14:paraId="0ACA83CC" w14:textId="77777777" w:rsidR="00AE5011" w:rsidRDefault="00AE5011" w:rsidP="00766333">
      <w:pPr>
        <w:widowControl w:val="0"/>
        <w:suppressAutoHyphens/>
        <w:ind w:firstLine="709"/>
        <w:jc w:val="both"/>
        <w:rPr>
          <w:color w:val="000000"/>
        </w:rPr>
      </w:pPr>
      <w:r>
        <w:rPr>
          <w:color w:val="000000"/>
        </w:rPr>
        <w:t>6)</w:t>
      </w:r>
      <w:r>
        <w:rPr>
          <w:b/>
          <w:bCs/>
          <w:color w:val="000000"/>
        </w:rPr>
        <w:t xml:space="preserve"> </w:t>
      </w:r>
      <w:r>
        <w:rPr>
          <w:color w:val="000000"/>
        </w:rPr>
        <w:t>neišduoda leidimo laikyti (nešiotis) ginklą arba panaikina turimus leidimus;</w:t>
      </w:r>
    </w:p>
    <w:p w14:paraId="162EDD30" w14:textId="2B63C44F" w:rsidR="00AE5011" w:rsidRDefault="00AE5011" w:rsidP="00766333">
      <w:pPr>
        <w:widowControl w:val="0"/>
        <w:suppressAutoHyphens/>
        <w:ind w:firstLine="709"/>
        <w:jc w:val="both"/>
      </w:pPr>
      <w:r>
        <w:rPr>
          <w:color w:val="000000"/>
        </w:rPr>
        <w:t xml:space="preserve">7) imasi kitų prevencijos priemonių </w:t>
      </w:r>
      <w:r>
        <w:rPr>
          <w:b/>
          <w:color w:val="000000"/>
        </w:rPr>
        <w:t>ir projektų</w:t>
      </w:r>
      <w:r>
        <w:rPr>
          <w:color w:val="000000"/>
        </w:rPr>
        <w:t>.</w:t>
      </w:r>
    </w:p>
    <w:p w14:paraId="1EE83722" w14:textId="564B8541" w:rsidR="00AE5011" w:rsidRDefault="00AE5011" w:rsidP="00766333">
      <w:pPr>
        <w:ind w:firstLine="709"/>
        <w:jc w:val="both"/>
        <w:rPr>
          <w:color w:val="000000"/>
        </w:rPr>
      </w:pPr>
      <w:r>
        <w:rPr>
          <w:rFonts w:eastAsia="Calibri"/>
          <w:color w:val="000000"/>
          <w:szCs w:val="24"/>
        </w:rPr>
        <w:t xml:space="preserve">4. Prevencijos priemonių </w:t>
      </w:r>
      <w:r>
        <w:rPr>
          <w:rFonts w:eastAsia="Calibri"/>
          <w:b/>
          <w:color w:val="000000"/>
          <w:szCs w:val="24"/>
        </w:rPr>
        <w:t>ir</w:t>
      </w:r>
      <w:r w:rsidR="00C94DCC">
        <w:rPr>
          <w:rFonts w:eastAsia="Calibri"/>
          <w:b/>
          <w:color w:val="000000"/>
          <w:szCs w:val="24"/>
        </w:rPr>
        <w:t xml:space="preserve"> </w:t>
      </w:r>
      <w:r>
        <w:rPr>
          <w:rFonts w:eastAsia="Calibri"/>
          <w:b/>
          <w:color w:val="000000"/>
          <w:szCs w:val="24"/>
        </w:rPr>
        <w:t>projektų</w:t>
      </w:r>
      <w:r>
        <w:rPr>
          <w:rFonts w:eastAsia="Calibri"/>
          <w:color w:val="000000"/>
          <w:szCs w:val="24"/>
        </w:rPr>
        <w:t xml:space="preserve"> įgyvendinimą savivaldybėse koordinuoja savivaldybės administracijos direktorius arba jo pavaduotojas. Koordinuodamas prevencijos priemonių </w:t>
      </w:r>
      <w:r w:rsidRPr="00AE5011">
        <w:rPr>
          <w:rFonts w:eastAsia="Calibri"/>
          <w:b/>
          <w:color w:val="000000"/>
          <w:szCs w:val="24"/>
        </w:rPr>
        <w:t>ir projektų</w:t>
      </w:r>
      <w:r>
        <w:rPr>
          <w:rFonts w:eastAsia="Calibri"/>
          <w:color w:val="000000"/>
          <w:szCs w:val="24"/>
        </w:rPr>
        <w:t xml:space="preserve"> įgyvendinimą, savivaldybės administracijos direktorius arba jo pavaduotojas turi teisę gauti iš </w:t>
      </w:r>
      <w:r>
        <w:rPr>
          <w:color w:val="000000"/>
          <w:szCs w:val="24"/>
          <w:lang w:eastAsia="lt-LT"/>
        </w:rPr>
        <w:t>savivaldybių institucijų, įstaigų ir nevyriausybinių organizacijų,</w:t>
      </w:r>
      <w:r>
        <w:rPr>
          <w:rFonts w:eastAsia="Calibri"/>
          <w:color w:val="000000"/>
          <w:szCs w:val="24"/>
        </w:rPr>
        <w:t xml:space="preserve"> dirbančių apsaugos nuo smurto artimoje aplinkoje srityje,</w:t>
      </w:r>
      <w:r>
        <w:rPr>
          <w:color w:val="000000"/>
          <w:szCs w:val="24"/>
          <w:lang w:eastAsia="lt-LT"/>
        </w:rPr>
        <w:t xml:space="preserve"> </w:t>
      </w:r>
      <w:r>
        <w:rPr>
          <w:rFonts w:eastAsia="Calibri"/>
          <w:color w:val="000000"/>
          <w:szCs w:val="24"/>
        </w:rPr>
        <w:t xml:space="preserve">prevencijos priemonėms </w:t>
      </w:r>
      <w:r>
        <w:rPr>
          <w:rFonts w:eastAsia="Calibri"/>
          <w:b/>
          <w:color w:val="000000"/>
          <w:szCs w:val="24"/>
        </w:rPr>
        <w:t xml:space="preserve">ir projektams </w:t>
      </w:r>
      <w:r>
        <w:rPr>
          <w:rFonts w:eastAsia="Calibri"/>
          <w:color w:val="000000"/>
          <w:szCs w:val="24"/>
        </w:rPr>
        <w:t>įgyvendinti būtinus duomenis</w:t>
      </w:r>
      <w:r>
        <w:rPr>
          <w:color w:val="000000"/>
          <w:szCs w:val="24"/>
          <w:lang w:eastAsia="lt-LT"/>
        </w:rPr>
        <w:t>.</w:t>
      </w:r>
      <w:r w:rsidR="007C3B07">
        <w:t>“</w:t>
      </w:r>
      <w:r w:rsidR="00402DEF">
        <w:t>.</w:t>
      </w:r>
    </w:p>
    <w:p w14:paraId="2326E15B" w14:textId="330714CE" w:rsidR="005C4170" w:rsidRDefault="005C4170" w:rsidP="005C4170">
      <w:pPr>
        <w:spacing w:before="120"/>
        <w:ind w:firstLine="709"/>
        <w:jc w:val="both"/>
        <w:rPr>
          <w:rFonts w:eastAsia="Calibri"/>
          <w:b/>
          <w:color w:val="000000"/>
          <w:szCs w:val="24"/>
        </w:rPr>
      </w:pPr>
      <w:r>
        <w:rPr>
          <w:rFonts w:eastAsia="Calibri"/>
          <w:b/>
          <w:color w:val="000000"/>
          <w:szCs w:val="24"/>
        </w:rPr>
        <w:lastRenderedPageBreak/>
        <w:t>2 straipsnis. 8</w:t>
      </w:r>
      <w:r w:rsidRPr="002679E5">
        <w:rPr>
          <w:rFonts w:eastAsia="Calibri"/>
          <w:b/>
          <w:color w:val="000000"/>
          <w:szCs w:val="24"/>
        </w:rPr>
        <w:t xml:space="preserve"> straipsnio pakeitimas</w:t>
      </w:r>
    </w:p>
    <w:p w14:paraId="29BD37C9" w14:textId="534313AB" w:rsidR="005C4170" w:rsidRPr="007C3B07" w:rsidRDefault="005C4170" w:rsidP="007C3B07">
      <w:pPr>
        <w:pStyle w:val="Sraopastraipa"/>
        <w:numPr>
          <w:ilvl w:val="0"/>
          <w:numId w:val="5"/>
        </w:numPr>
        <w:jc w:val="both"/>
        <w:rPr>
          <w:rFonts w:eastAsia="Calibri"/>
          <w:color w:val="000000"/>
          <w:szCs w:val="24"/>
        </w:rPr>
      </w:pPr>
      <w:r w:rsidRPr="007C3B07">
        <w:rPr>
          <w:rFonts w:eastAsia="Calibri"/>
          <w:color w:val="000000"/>
          <w:szCs w:val="24"/>
        </w:rPr>
        <w:t>Pakeisti 8 straipsnio 2 dalį ir ją išdėstyti taip:</w:t>
      </w:r>
    </w:p>
    <w:p w14:paraId="3E45F048" w14:textId="75E84BFD" w:rsidR="005C4170" w:rsidRDefault="005C4170" w:rsidP="00766333">
      <w:pPr>
        <w:tabs>
          <w:tab w:val="left" w:pos="1418"/>
        </w:tabs>
        <w:ind w:firstLine="709"/>
        <w:jc w:val="both"/>
        <w:rPr>
          <w:color w:val="000000"/>
          <w:szCs w:val="24"/>
          <w:lang w:eastAsia="lt-LT"/>
        </w:rPr>
      </w:pPr>
      <w:r>
        <w:rPr>
          <w:color w:val="000000"/>
        </w:rPr>
        <w:t>„</w:t>
      </w:r>
      <w:r>
        <w:rPr>
          <w:color w:val="000000"/>
          <w:szCs w:val="24"/>
          <w:lang w:eastAsia="lt-LT"/>
        </w:rPr>
        <w:t xml:space="preserve">2. Vyriausybė tvirtina </w:t>
      </w:r>
      <w:r w:rsidR="00A84205" w:rsidRPr="005C4170">
        <w:rPr>
          <w:b/>
          <w:color w:val="000000"/>
          <w:szCs w:val="24"/>
          <w:lang w:eastAsia="lt-LT"/>
        </w:rPr>
        <w:t>nacionalin</w:t>
      </w:r>
      <w:r w:rsidR="00A84205">
        <w:rPr>
          <w:b/>
          <w:color w:val="000000"/>
          <w:szCs w:val="24"/>
          <w:lang w:eastAsia="lt-LT"/>
        </w:rPr>
        <w:t xml:space="preserve">es </w:t>
      </w:r>
      <w:r w:rsidR="00A84205" w:rsidRPr="005C4170">
        <w:rPr>
          <w:b/>
          <w:color w:val="000000"/>
          <w:szCs w:val="24"/>
          <w:lang w:eastAsia="lt-LT"/>
        </w:rPr>
        <w:t>plėtros program</w:t>
      </w:r>
      <w:r w:rsidR="00A84205">
        <w:rPr>
          <w:b/>
          <w:color w:val="000000"/>
          <w:szCs w:val="24"/>
          <w:lang w:eastAsia="lt-LT"/>
        </w:rPr>
        <w:t>as, kuriose</w:t>
      </w:r>
      <w:r w:rsidR="00E753F3">
        <w:rPr>
          <w:b/>
          <w:color w:val="000000"/>
          <w:szCs w:val="24"/>
          <w:lang w:eastAsia="lt-LT"/>
        </w:rPr>
        <w:t xml:space="preserve"> suplanuojamos</w:t>
      </w:r>
      <w:r w:rsidR="00A84205">
        <w:rPr>
          <w:color w:val="000000"/>
          <w:szCs w:val="24"/>
          <w:lang w:eastAsia="lt-LT"/>
        </w:rPr>
        <w:t xml:space="preserve"> </w:t>
      </w:r>
      <w:r w:rsidRPr="00766333">
        <w:rPr>
          <w:strike/>
          <w:color w:val="000000"/>
          <w:szCs w:val="24"/>
          <w:lang w:eastAsia="lt-LT"/>
        </w:rPr>
        <w:t>Vyriausybės įgaliotos institucijos</w:t>
      </w:r>
      <w:r>
        <w:rPr>
          <w:color w:val="000000"/>
          <w:szCs w:val="24"/>
          <w:lang w:eastAsia="lt-LT"/>
        </w:rPr>
        <w:t xml:space="preserve"> </w:t>
      </w:r>
      <w:r w:rsidRPr="00A84205">
        <w:rPr>
          <w:strike/>
          <w:color w:val="000000"/>
          <w:szCs w:val="24"/>
          <w:lang w:eastAsia="lt-LT"/>
        </w:rPr>
        <w:t>parengtą</w:t>
      </w:r>
      <w:r>
        <w:rPr>
          <w:color w:val="000000"/>
          <w:szCs w:val="24"/>
          <w:lang w:eastAsia="lt-LT"/>
        </w:rPr>
        <w:t xml:space="preserve"> </w:t>
      </w:r>
      <w:r w:rsidRPr="005C4170">
        <w:rPr>
          <w:b/>
          <w:color w:val="000000"/>
          <w:szCs w:val="24"/>
          <w:lang w:eastAsia="lt-LT"/>
        </w:rPr>
        <w:t xml:space="preserve">apsaugos nuo smurto artimoje aplinkoje </w:t>
      </w:r>
      <w:r w:rsidR="00A84205" w:rsidRPr="005C4170">
        <w:rPr>
          <w:b/>
          <w:color w:val="000000"/>
          <w:szCs w:val="24"/>
          <w:lang w:eastAsia="lt-LT"/>
        </w:rPr>
        <w:t xml:space="preserve">priemonės </w:t>
      </w:r>
      <w:r w:rsidR="00402DEF">
        <w:rPr>
          <w:b/>
          <w:color w:val="000000"/>
          <w:szCs w:val="24"/>
          <w:lang w:eastAsia="lt-LT"/>
        </w:rPr>
        <w:t>i</w:t>
      </w:r>
      <w:r w:rsidRPr="005C4170">
        <w:rPr>
          <w:strike/>
          <w:color w:val="000000"/>
          <w:szCs w:val="24"/>
          <w:lang w:eastAsia="lt-LT"/>
        </w:rPr>
        <w:t>lgalaikę valstybinę</w:t>
      </w:r>
      <w:r>
        <w:rPr>
          <w:color w:val="000000"/>
          <w:szCs w:val="24"/>
          <w:lang w:eastAsia="lt-LT"/>
        </w:rPr>
        <w:t xml:space="preserve"> </w:t>
      </w:r>
      <w:r w:rsidRPr="00A84205">
        <w:rPr>
          <w:strike/>
          <w:color w:val="000000"/>
          <w:szCs w:val="24"/>
          <w:lang w:eastAsia="lt-LT"/>
        </w:rPr>
        <w:t>pagalbos teikimo ir finansavimo</w:t>
      </w:r>
      <w:r>
        <w:rPr>
          <w:color w:val="000000"/>
          <w:szCs w:val="24"/>
          <w:lang w:eastAsia="lt-LT"/>
        </w:rPr>
        <w:t xml:space="preserve"> </w:t>
      </w:r>
      <w:r w:rsidRPr="00A84205">
        <w:rPr>
          <w:strike/>
          <w:color w:val="000000"/>
          <w:szCs w:val="24"/>
          <w:lang w:eastAsia="lt-LT"/>
        </w:rPr>
        <w:t>programą</w:t>
      </w:r>
      <w:r>
        <w:rPr>
          <w:color w:val="000000"/>
          <w:szCs w:val="24"/>
          <w:lang w:eastAsia="lt-LT"/>
        </w:rPr>
        <w:t xml:space="preserve">, </w:t>
      </w:r>
      <w:r w:rsidRPr="00A84205">
        <w:rPr>
          <w:strike/>
          <w:color w:val="000000"/>
          <w:szCs w:val="24"/>
          <w:lang w:eastAsia="lt-LT"/>
        </w:rPr>
        <w:t>kuri finansuojama iš valstybės ir savivaldybių biudžetų lėšų ir tarptautinių programų</w:t>
      </w:r>
      <w:r w:rsidRPr="00FD1174">
        <w:rPr>
          <w:color w:val="000000"/>
          <w:szCs w:val="24"/>
          <w:lang w:eastAsia="lt-LT"/>
        </w:rPr>
        <w:t>.</w:t>
      </w:r>
      <w:r>
        <w:rPr>
          <w:color w:val="000000"/>
          <w:szCs w:val="24"/>
          <w:lang w:eastAsia="lt-LT"/>
        </w:rPr>
        <w:t>“</w:t>
      </w:r>
      <w:r w:rsidR="00402DEF">
        <w:rPr>
          <w:color w:val="000000"/>
          <w:szCs w:val="24"/>
          <w:lang w:eastAsia="lt-LT"/>
        </w:rPr>
        <w:t>.</w:t>
      </w:r>
    </w:p>
    <w:p w14:paraId="022CD482" w14:textId="0E730B5C" w:rsidR="007C3B07" w:rsidRDefault="007C3B07" w:rsidP="00766333">
      <w:pPr>
        <w:pStyle w:val="Sraopastraipa"/>
        <w:numPr>
          <w:ilvl w:val="0"/>
          <w:numId w:val="5"/>
        </w:numPr>
        <w:jc w:val="both"/>
        <w:rPr>
          <w:rFonts w:eastAsia="Calibri"/>
          <w:color w:val="000000"/>
          <w:szCs w:val="24"/>
        </w:rPr>
      </w:pPr>
      <w:r w:rsidRPr="007C3B07">
        <w:rPr>
          <w:rFonts w:eastAsia="Calibri"/>
          <w:color w:val="000000"/>
          <w:szCs w:val="24"/>
        </w:rPr>
        <w:t>Pakeisti 8 straipsnio</w:t>
      </w:r>
      <w:r>
        <w:rPr>
          <w:rFonts w:eastAsia="Calibri"/>
          <w:color w:val="000000"/>
          <w:szCs w:val="24"/>
        </w:rPr>
        <w:t xml:space="preserve"> 3</w:t>
      </w:r>
      <w:r w:rsidRPr="007C3B07">
        <w:rPr>
          <w:rFonts w:eastAsia="Calibri"/>
          <w:color w:val="000000"/>
          <w:szCs w:val="24"/>
        </w:rPr>
        <w:t xml:space="preserve"> dalį ir ją išdėstyti taip:</w:t>
      </w:r>
    </w:p>
    <w:p w14:paraId="223EFCC8" w14:textId="6E5D9CD5" w:rsidR="007C3B07" w:rsidRDefault="007C3B07" w:rsidP="00766333">
      <w:pPr>
        <w:tabs>
          <w:tab w:val="left" w:pos="1418"/>
        </w:tabs>
        <w:ind w:firstLine="709"/>
        <w:jc w:val="both"/>
        <w:rPr>
          <w:color w:val="000000"/>
          <w:szCs w:val="24"/>
          <w:lang w:eastAsia="lt-LT"/>
        </w:rPr>
      </w:pPr>
      <w:r>
        <w:rPr>
          <w:rFonts w:eastAsia="Calibri"/>
          <w:color w:val="000000"/>
          <w:szCs w:val="24"/>
        </w:rPr>
        <w:t>„</w:t>
      </w:r>
      <w:r>
        <w:rPr>
          <w:color w:val="000000"/>
          <w:szCs w:val="24"/>
          <w:lang w:eastAsia="lt-LT"/>
        </w:rPr>
        <w:t xml:space="preserve">3. Vyriausybės įgaliotos institucijos yra atsakingos už </w:t>
      </w:r>
      <w:r w:rsidR="00402DEF">
        <w:rPr>
          <w:color w:val="000000"/>
          <w:szCs w:val="24"/>
          <w:lang w:eastAsia="lt-LT"/>
        </w:rPr>
        <w:t>S</w:t>
      </w:r>
      <w:r>
        <w:rPr>
          <w:color w:val="000000"/>
          <w:szCs w:val="24"/>
          <w:lang w:eastAsia="lt-LT"/>
        </w:rPr>
        <w:t>pecializuoto</w:t>
      </w:r>
      <w:r w:rsidRPr="000A21EC">
        <w:rPr>
          <w:strike/>
          <w:color w:val="000000"/>
          <w:szCs w:val="24"/>
          <w:lang w:eastAsia="lt-LT"/>
        </w:rPr>
        <w:t>s</w:t>
      </w:r>
      <w:r>
        <w:rPr>
          <w:color w:val="000000"/>
          <w:szCs w:val="24"/>
          <w:lang w:eastAsia="lt-LT"/>
        </w:rPr>
        <w:t xml:space="preserve"> pagalbos centrų </w:t>
      </w:r>
      <w:r w:rsidRPr="007C3B07">
        <w:rPr>
          <w:strike/>
          <w:color w:val="000000"/>
          <w:szCs w:val="24"/>
          <w:lang w:eastAsia="lt-LT"/>
        </w:rPr>
        <w:t>programos</w:t>
      </w:r>
      <w:r>
        <w:rPr>
          <w:color w:val="000000"/>
          <w:szCs w:val="24"/>
          <w:lang w:eastAsia="lt-LT"/>
        </w:rPr>
        <w:t xml:space="preserve"> </w:t>
      </w:r>
      <w:r w:rsidR="00F833A5">
        <w:rPr>
          <w:b/>
          <w:color w:val="000000"/>
          <w:szCs w:val="24"/>
          <w:lang w:eastAsia="lt-LT"/>
        </w:rPr>
        <w:t xml:space="preserve">veiksmų </w:t>
      </w:r>
      <w:r w:rsidR="00402DEF">
        <w:rPr>
          <w:b/>
          <w:color w:val="000000"/>
          <w:szCs w:val="24"/>
          <w:lang w:eastAsia="lt-LT"/>
        </w:rPr>
        <w:t>plano</w:t>
      </w:r>
      <w:r w:rsidR="00402DEF">
        <w:rPr>
          <w:color w:val="000000"/>
          <w:szCs w:val="24"/>
          <w:lang w:eastAsia="lt-LT"/>
        </w:rPr>
        <w:t xml:space="preserve"> </w:t>
      </w:r>
      <w:r>
        <w:rPr>
          <w:color w:val="000000"/>
          <w:szCs w:val="24"/>
          <w:lang w:eastAsia="lt-LT"/>
        </w:rPr>
        <w:t>parengimą. Specializuotos pagalbos centrai steigiami prioritetą teikiant nevyriausybinėms organizacijoms.“</w:t>
      </w:r>
      <w:r w:rsidR="00402DEF">
        <w:rPr>
          <w:color w:val="000000"/>
          <w:szCs w:val="24"/>
          <w:lang w:eastAsia="lt-LT"/>
        </w:rPr>
        <w:t>.</w:t>
      </w:r>
    </w:p>
    <w:p w14:paraId="45165010" w14:textId="3522D369" w:rsidR="007C3B07" w:rsidRPr="007D7AC6" w:rsidRDefault="007C3B07" w:rsidP="00766333">
      <w:pPr>
        <w:spacing w:before="120"/>
        <w:ind w:firstLine="709"/>
        <w:jc w:val="both"/>
        <w:rPr>
          <w:rFonts w:eastAsia="Calibri"/>
          <w:b/>
          <w:color w:val="000000"/>
          <w:szCs w:val="24"/>
        </w:rPr>
      </w:pPr>
      <w:r>
        <w:rPr>
          <w:rFonts w:eastAsia="Calibri"/>
          <w:b/>
          <w:color w:val="000000"/>
          <w:szCs w:val="24"/>
        </w:rPr>
        <w:t xml:space="preserve">3 </w:t>
      </w:r>
      <w:r w:rsidRPr="007D7AC6">
        <w:rPr>
          <w:rFonts w:eastAsia="Calibri"/>
          <w:b/>
          <w:color w:val="000000"/>
          <w:szCs w:val="24"/>
        </w:rPr>
        <w:t xml:space="preserve">straipsnis. </w:t>
      </w:r>
      <w:r>
        <w:rPr>
          <w:rFonts w:eastAsia="Calibri"/>
          <w:b/>
          <w:color w:val="000000"/>
          <w:szCs w:val="24"/>
        </w:rPr>
        <w:t>14</w:t>
      </w:r>
      <w:r w:rsidRPr="002679E5">
        <w:rPr>
          <w:rFonts w:eastAsia="Calibri"/>
          <w:b/>
          <w:color w:val="000000"/>
          <w:szCs w:val="24"/>
        </w:rPr>
        <w:t xml:space="preserve"> straipsnio </w:t>
      </w:r>
      <w:r w:rsidR="00766333">
        <w:rPr>
          <w:rFonts w:eastAsia="Calibri"/>
          <w:b/>
          <w:color w:val="000000"/>
          <w:szCs w:val="24"/>
        </w:rPr>
        <w:t>pakeitimas</w:t>
      </w:r>
      <w:bookmarkStart w:id="0" w:name="_GoBack"/>
      <w:bookmarkEnd w:id="0"/>
    </w:p>
    <w:p w14:paraId="5E4224F0" w14:textId="77777777" w:rsidR="00766333" w:rsidRPr="00565DF6" w:rsidRDefault="00766333" w:rsidP="00766333">
      <w:pPr>
        <w:ind w:firstLine="709"/>
        <w:jc w:val="both"/>
        <w:rPr>
          <w:rFonts w:eastAsia="Calibri"/>
          <w:color w:val="000000"/>
          <w:szCs w:val="24"/>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14 straipsnio 2 dalį.</w:t>
      </w:r>
    </w:p>
    <w:p w14:paraId="64AE3031" w14:textId="6BB8181A" w:rsidR="00565DF6" w:rsidRDefault="00565DF6" w:rsidP="00766333">
      <w:pPr>
        <w:widowControl w:val="0"/>
        <w:suppressAutoHyphens/>
        <w:ind w:firstLine="709"/>
        <w:jc w:val="both"/>
        <w:rPr>
          <w:color w:val="000000"/>
        </w:rPr>
      </w:pPr>
      <w:r>
        <w:rPr>
          <w:color w:val="000000"/>
        </w:rPr>
        <w:t>„2</w:t>
      </w:r>
      <w:r w:rsidRPr="00766333">
        <w:rPr>
          <w:strike/>
          <w:color w:val="000000"/>
        </w:rPr>
        <w:t xml:space="preserve">. Šio įstatymo 8 straipsnio 4 dalies nuostata taikoma po to, kai Vyriausybė ar jos įgaliota institucija šio įstatymo 15 straipsnio 3 dalyje nustatytais terminais patvirtina specializuotos pagalbos centrų </w:t>
      </w:r>
      <w:r w:rsidRPr="00C94DCC">
        <w:rPr>
          <w:strike/>
          <w:color w:val="000000"/>
        </w:rPr>
        <w:t>programą</w:t>
      </w:r>
      <w:r>
        <w:rPr>
          <w:color w:val="000000"/>
        </w:rPr>
        <w:t>.“</w:t>
      </w:r>
      <w:r w:rsidR="00402DEF">
        <w:rPr>
          <w:color w:val="000000"/>
        </w:rPr>
        <w:t>.</w:t>
      </w:r>
    </w:p>
    <w:p w14:paraId="0322BF7B" w14:textId="6FCA4092" w:rsidR="007C3B07"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 xml:space="preserve">4 </w:t>
      </w:r>
      <w:r w:rsidRPr="007D7AC6">
        <w:rPr>
          <w:rFonts w:eastAsia="Calibri"/>
          <w:b/>
          <w:color w:val="000000"/>
          <w:szCs w:val="24"/>
        </w:rPr>
        <w:t xml:space="preserve">straipsnis. </w:t>
      </w:r>
      <w:r>
        <w:rPr>
          <w:rFonts w:eastAsia="Calibri"/>
          <w:b/>
          <w:color w:val="000000"/>
          <w:szCs w:val="24"/>
        </w:rPr>
        <w:t>15</w:t>
      </w:r>
      <w:r w:rsidRPr="002679E5">
        <w:rPr>
          <w:rFonts w:eastAsia="Calibri"/>
          <w:b/>
          <w:color w:val="000000"/>
          <w:szCs w:val="24"/>
        </w:rPr>
        <w:t xml:space="preserve"> straipsnio</w:t>
      </w:r>
      <w:r w:rsidR="00766333">
        <w:rPr>
          <w:rFonts w:eastAsia="Calibri"/>
          <w:b/>
          <w:color w:val="000000"/>
          <w:szCs w:val="24"/>
        </w:rPr>
        <w:t xml:space="preserve"> pakeitimas</w:t>
      </w:r>
    </w:p>
    <w:p w14:paraId="79A002E2" w14:textId="77777777" w:rsidR="00766333" w:rsidRDefault="00766333" w:rsidP="00766333">
      <w:pPr>
        <w:widowControl w:val="0"/>
        <w:suppressAutoHyphens/>
        <w:ind w:firstLine="709"/>
        <w:jc w:val="both"/>
        <w:rPr>
          <w:color w:val="000000"/>
        </w:rPr>
      </w:pPr>
      <w:r>
        <w:rPr>
          <w:rFonts w:eastAsia="Calibri"/>
          <w:color w:val="000000"/>
          <w:szCs w:val="24"/>
        </w:rPr>
        <w:t>Pripažinti netekusia galios</w:t>
      </w:r>
      <w:r w:rsidRPr="00565DF6">
        <w:rPr>
          <w:rFonts w:eastAsia="Calibri"/>
          <w:color w:val="000000"/>
          <w:szCs w:val="24"/>
        </w:rPr>
        <w:t xml:space="preserve"> </w:t>
      </w:r>
      <w:r>
        <w:rPr>
          <w:rFonts w:eastAsia="Calibri"/>
          <w:color w:val="000000"/>
          <w:szCs w:val="24"/>
        </w:rPr>
        <w:t xml:space="preserve">15 </w:t>
      </w:r>
      <w:r w:rsidRPr="00565DF6">
        <w:rPr>
          <w:rFonts w:eastAsia="Calibri"/>
          <w:color w:val="000000"/>
          <w:szCs w:val="24"/>
        </w:rPr>
        <w:t xml:space="preserve">straipsnio </w:t>
      </w:r>
      <w:r>
        <w:rPr>
          <w:rFonts w:eastAsia="Calibri"/>
          <w:color w:val="000000"/>
          <w:szCs w:val="24"/>
        </w:rPr>
        <w:t>3</w:t>
      </w:r>
      <w:r w:rsidRPr="00565DF6">
        <w:rPr>
          <w:rFonts w:eastAsia="Calibri"/>
          <w:color w:val="000000"/>
          <w:szCs w:val="24"/>
        </w:rPr>
        <w:t xml:space="preserve"> dalį</w:t>
      </w:r>
      <w:r>
        <w:rPr>
          <w:rFonts w:eastAsia="Calibri"/>
          <w:color w:val="000000"/>
          <w:szCs w:val="24"/>
        </w:rPr>
        <w:t>.</w:t>
      </w:r>
      <w:r>
        <w:rPr>
          <w:color w:val="000000"/>
        </w:rPr>
        <w:t xml:space="preserve"> </w:t>
      </w:r>
    </w:p>
    <w:p w14:paraId="0228C968" w14:textId="2981DC2C" w:rsidR="00565DF6" w:rsidRDefault="00565DF6" w:rsidP="00766333">
      <w:pPr>
        <w:widowControl w:val="0"/>
        <w:suppressAutoHyphens/>
        <w:ind w:firstLine="709"/>
        <w:jc w:val="both"/>
        <w:rPr>
          <w:color w:val="000000"/>
        </w:rPr>
      </w:pPr>
      <w:r>
        <w:rPr>
          <w:color w:val="000000"/>
        </w:rPr>
        <w:t>„</w:t>
      </w:r>
      <w:r w:rsidRPr="00766333">
        <w:rPr>
          <w:strike/>
          <w:color w:val="000000"/>
        </w:rPr>
        <w:t>3. Vyriausybė ar jos įgaliota institucija per 6 mėnesius nuo šio įstatymo paskelbimo leidinyje „Valstybės žinios“ patvirtina specializuotos pagalbos centrų</w:t>
      </w:r>
      <w:r>
        <w:rPr>
          <w:color w:val="000000"/>
        </w:rPr>
        <w:t xml:space="preserve"> </w:t>
      </w:r>
      <w:r w:rsidRPr="00565DF6">
        <w:rPr>
          <w:strike/>
          <w:color w:val="000000"/>
        </w:rPr>
        <w:t>programą</w:t>
      </w:r>
      <w:r>
        <w:rPr>
          <w:color w:val="000000"/>
        </w:rPr>
        <w:t>.“</w:t>
      </w:r>
      <w:r w:rsidR="00402DEF">
        <w:rPr>
          <w:color w:val="000000"/>
        </w:rPr>
        <w:t>.</w:t>
      </w:r>
    </w:p>
    <w:p w14:paraId="0FA1415E" w14:textId="7E61CB5B" w:rsidR="007D7AC6" w:rsidRPr="007D7AC6" w:rsidRDefault="007C3B07" w:rsidP="00766333">
      <w:pPr>
        <w:tabs>
          <w:tab w:val="left" w:pos="1080"/>
        </w:tabs>
        <w:spacing w:before="120"/>
        <w:ind w:firstLine="709"/>
        <w:jc w:val="both"/>
        <w:rPr>
          <w:rFonts w:eastAsia="Calibri"/>
          <w:b/>
          <w:color w:val="000000"/>
          <w:szCs w:val="24"/>
        </w:rPr>
      </w:pPr>
      <w:r>
        <w:rPr>
          <w:rFonts w:eastAsia="Calibri"/>
          <w:b/>
          <w:color w:val="000000"/>
          <w:szCs w:val="24"/>
        </w:rPr>
        <w:t>5</w:t>
      </w:r>
      <w:r w:rsidR="00A76D50">
        <w:rPr>
          <w:rFonts w:eastAsia="Calibri"/>
          <w:b/>
          <w:color w:val="000000"/>
          <w:szCs w:val="24"/>
        </w:rPr>
        <w:t xml:space="preserve"> </w:t>
      </w:r>
      <w:r w:rsidR="007D7AC6" w:rsidRPr="007D7AC6">
        <w:rPr>
          <w:rFonts w:eastAsia="Calibri"/>
          <w:b/>
          <w:color w:val="000000"/>
          <w:szCs w:val="24"/>
        </w:rPr>
        <w:t>straipsnis. Įstatymo įsigaliojimas</w:t>
      </w:r>
      <w:r w:rsidR="00F833A5">
        <w:rPr>
          <w:rFonts w:eastAsia="Calibri"/>
          <w:b/>
          <w:color w:val="000000"/>
          <w:szCs w:val="24"/>
        </w:rPr>
        <w:t xml:space="preserve"> ir įgyvendinimas</w:t>
      </w:r>
    </w:p>
    <w:p w14:paraId="38556427" w14:textId="40E51DB6" w:rsidR="007D7AC6" w:rsidRDefault="00F833A5" w:rsidP="00766333">
      <w:pPr>
        <w:tabs>
          <w:tab w:val="left" w:pos="1080"/>
        </w:tabs>
        <w:ind w:firstLine="709"/>
        <w:jc w:val="both"/>
        <w:rPr>
          <w:rFonts w:eastAsia="Calibri"/>
          <w:szCs w:val="24"/>
        </w:rPr>
      </w:pPr>
      <w:r>
        <w:rPr>
          <w:rFonts w:eastAsia="Calibri"/>
          <w:szCs w:val="24"/>
        </w:rPr>
        <w:t xml:space="preserve">1. </w:t>
      </w:r>
      <w:r w:rsidR="007D7AC6" w:rsidRPr="00C847E0">
        <w:rPr>
          <w:rFonts w:eastAsia="Calibri"/>
          <w:szCs w:val="24"/>
        </w:rPr>
        <w:t xml:space="preserve">Šis </w:t>
      </w:r>
      <w:r w:rsidR="00E16D3F" w:rsidRPr="00C847E0">
        <w:rPr>
          <w:rFonts w:eastAsia="Calibri"/>
          <w:szCs w:val="24"/>
        </w:rPr>
        <w:t>į</w:t>
      </w:r>
      <w:r w:rsidR="007D7AC6" w:rsidRPr="00C847E0">
        <w:rPr>
          <w:rFonts w:eastAsia="Calibri"/>
          <w:szCs w:val="24"/>
        </w:rPr>
        <w:t>statymas įsigalioja 20</w:t>
      </w:r>
      <w:r w:rsidR="000D51E3">
        <w:rPr>
          <w:rFonts w:eastAsia="Calibri"/>
          <w:szCs w:val="24"/>
        </w:rPr>
        <w:t xml:space="preserve">21 </w:t>
      </w:r>
      <w:r w:rsidR="007D7AC6" w:rsidRPr="00C847E0">
        <w:rPr>
          <w:rFonts w:eastAsia="Calibri"/>
          <w:szCs w:val="24"/>
        </w:rPr>
        <w:t xml:space="preserve">m. </w:t>
      </w:r>
      <w:r w:rsidR="000D51E3">
        <w:rPr>
          <w:rFonts w:eastAsia="Calibri"/>
          <w:szCs w:val="24"/>
        </w:rPr>
        <w:t>sausio 1</w:t>
      </w:r>
      <w:r w:rsidR="007D7AC6" w:rsidRPr="00C847E0">
        <w:rPr>
          <w:rFonts w:eastAsia="Calibri"/>
          <w:szCs w:val="24"/>
        </w:rPr>
        <w:t xml:space="preserve"> d.</w:t>
      </w:r>
      <w:r>
        <w:rPr>
          <w:rFonts w:eastAsia="Calibri"/>
          <w:szCs w:val="24"/>
        </w:rPr>
        <w:t>, išskyrus šio straipsnio 2 dalį.</w:t>
      </w:r>
    </w:p>
    <w:p w14:paraId="4B2D2F9F" w14:textId="24BA250D" w:rsidR="00F833A5" w:rsidRPr="00C847E0" w:rsidRDefault="00F833A5" w:rsidP="00766333">
      <w:pPr>
        <w:tabs>
          <w:tab w:val="left" w:pos="1080"/>
        </w:tabs>
        <w:ind w:firstLine="709"/>
        <w:jc w:val="both"/>
        <w:rPr>
          <w:rFonts w:eastAsia="Calibri"/>
          <w:szCs w:val="24"/>
        </w:rPr>
      </w:pPr>
      <w:r>
        <w:rPr>
          <w:rFonts w:eastAsia="Calibri"/>
          <w:szCs w:val="24"/>
        </w:rPr>
        <w:t xml:space="preserve">2. Vyriausybės įgaliotos institucijos iki šio įstatymo įsigaliojimo patvirtina </w:t>
      </w:r>
      <w:r w:rsidR="00402DEF">
        <w:rPr>
          <w:rFonts w:eastAsia="Calibri"/>
          <w:szCs w:val="24"/>
        </w:rPr>
        <w:t>S</w:t>
      </w:r>
      <w:r>
        <w:rPr>
          <w:rFonts w:eastAsia="Calibri"/>
          <w:szCs w:val="24"/>
        </w:rPr>
        <w:t xml:space="preserve">pecializuotos pagalbos centrų veiksmų </w:t>
      </w:r>
      <w:r w:rsidR="00402DEF">
        <w:rPr>
          <w:rFonts w:eastAsia="Calibri"/>
          <w:szCs w:val="24"/>
        </w:rPr>
        <w:t>planą</w:t>
      </w:r>
      <w:r>
        <w:rPr>
          <w:rFonts w:eastAsia="Calibri"/>
          <w:szCs w:val="24"/>
        </w:rPr>
        <w:t xml:space="preserve">. </w:t>
      </w:r>
    </w:p>
    <w:p w14:paraId="3EEFFE11" w14:textId="77777777" w:rsidR="00876204" w:rsidRPr="00C847E0" w:rsidRDefault="00876204" w:rsidP="00A0208F">
      <w:pPr>
        <w:jc w:val="both"/>
        <w:rPr>
          <w:rFonts w:eastAsia="Calibri"/>
          <w:szCs w:val="24"/>
        </w:rPr>
      </w:pPr>
    </w:p>
    <w:p w14:paraId="17F29A1C" w14:textId="77777777" w:rsidR="00876204" w:rsidRPr="009100D8" w:rsidRDefault="00876204" w:rsidP="009100D8">
      <w:pPr>
        <w:ind w:firstLine="567"/>
        <w:jc w:val="both"/>
        <w:rPr>
          <w:rFonts w:eastAsia="Calibri"/>
          <w:i/>
          <w:iCs/>
          <w:szCs w:val="24"/>
        </w:rPr>
      </w:pPr>
      <w:r w:rsidRPr="00C847E0">
        <w:rPr>
          <w:rFonts w:eastAsia="Calibri"/>
          <w:i/>
          <w:iCs/>
          <w:szCs w:val="24"/>
        </w:rPr>
        <w:t xml:space="preserve">Skelbiu šį Lietuvos </w:t>
      </w:r>
      <w:r>
        <w:rPr>
          <w:rFonts w:eastAsia="Calibri"/>
          <w:i/>
          <w:iCs/>
          <w:szCs w:val="24"/>
        </w:rPr>
        <w:t>Respublikos Seimo priimtą įstatymą.</w:t>
      </w:r>
    </w:p>
    <w:p w14:paraId="510EE608" w14:textId="77777777" w:rsidR="00876204" w:rsidRDefault="00876204" w:rsidP="00876204">
      <w:pPr>
        <w:jc w:val="both"/>
        <w:rPr>
          <w:rFonts w:eastAsia="Calibri"/>
          <w:szCs w:val="24"/>
        </w:rPr>
      </w:pPr>
    </w:p>
    <w:p w14:paraId="439BB425" w14:textId="77777777" w:rsidR="00893B2D" w:rsidRDefault="00A1585F">
      <w:r>
        <w:t>Respublikos Prezidentas</w:t>
      </w:r>
    </w:p>
    <w:sectPr w:rsidR="00893B2D" w:rsidSect="00856DFF">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27F78" w14:textId="77777777" w:rsidR="00072779" w:rsidRDefault="00072779">
      <w:r>
        <w:separator/>
      </w:r>
    </w:p>
  </w:endnote>
  <w:endnote w:type="continuationSeparator" w:id="0">
    <w:p w14:paraId="734FE460" w14:textId="77777777" w:rsidR="00072779" w:rsidRDefault="0007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49B51" w14:textId="77777777" w:rsidR="009549F8" w:rsidRDefault="00072779">
    <w:pPr>
      <w:tabs>
        <w:tab w:val="center" w:pos="4986"/>
        <w:tab w:val="right" w:pos="9972"/>
      </w:tabs>
      <w:jc w:val="both"/>
      <w:rPr>
        <w:rFonts w:eastAsia="Calibr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4837" w14:textId="77777777" w:rsidR="009549F8" w:rsidRDefault="00072779">
    <w:pPr>
      <w:tabs>
        <w:tab w:val="center" w:pos="4986"/>
        <w:tab w:val="right" w:pos="9972"/>
      </w:tabs>
      <w:jc w:val="both"/>
      <w:rPr>
        <w:rFonts w:eastAsia="Calibri"/>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182A" w14:textId="77777777" w:rsidR="009549F8" w:rsidRDefault="00072779">
    <w:pPr>
      <w:tabs>
        <w:tab w:val="center" w:pos="4986"/>
        <w:tab w:val="right" w:pos="9972"/>
      </w:tabs>
      <w:jc w:val="both"/>
      <w:rPr>
        <w:rFonts w:eastAsia="Calibri"/>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80803" w14:textId="77777777" w:rsidR="00072779" w:rsidRDefault="00072779">
      <w:r>
        <w:separator/>
      </w:r>
    </w:p>
  </w:footnote>
  <w:footnote w:type="continuationSeparator" w:id="0">
    <w:p w14:paraId="6A8EC068" w14:textId="77777777" w:rsidR="00072779" w:rsidRDefault="00072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B751" w14:textId="77777777" w:rsidR="009549F8" w:rsidRDefault="00072779">
    <w:pPr>
      <w:tabs>
        <w:tab w:val="center" w:pos="4819"/>
        <w:tab w:val="right" w:pos="9638"/>
      </w:tabs>
      <w:jc w:val="both"/>
      <w:rPr>
        <w:rFonts w:eastAsia="Calibri"/>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38ED4" w14:textId="77777777" w:rsidR="009549F8" w:rsidRDefault="001139CD">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301311">
      <w:rPr>
        <w:rFonts w:eastAsia="Calibri"/>
        <w:noProof/>
        <w:szCs w:val="24"/>
      </w:rPr>
      <w:t>2</w:t>
    </w:r>
    <w:r>
      <w:rPr>
        <w:rFonts w:eastAsia="Calibri"/>
        <w:szCs w:val="24"/>
      </w:rPr>
      <w:fldChar w:fldCharType="end"/>
    </w:r>
  </w:p>
  <w:p w14:paraId="1F8B1F47" w14:textId="77777777" w:rsidR="009549F8" w:rsidRDefault="00072779">
    <w:pPr>
      <w:tabs>
        <w:tab w:val="center" w:pos="4819"/>
        <w:tab w:val="right" w:pos="9638"/>
      </w:tabs>
      <w:jc w:val="both"/>
      <w:rPr>
        <w:rFonts w:eastAsia="Calibri"/>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BF54C" w14:textId="77777777" w:rsidR="009549F8" w:rsidRDefault="00072779">
    <w:pPr>
      <w:tabs>
        <w:tab w:val="center" w:pos="4819"/>
        <w:tab w:val="right" w:pos="9638"/>
      </w:tabs>
      <w:jc w:val="both"/>
      <w:rPr>
        <w:rFonts w:eastAsia="Calibr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95A"/>
    <w:multiLevelType w:val="hybridMultilevel"/>
    <w:tmpl w:val="9124BE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B677E7"/>
    <w:multiLevelType w:val="hybridMultilevel"/>
    <w:tmpl w:val="4A4EF828"/>
    <w:lvl w:ilvl="0" w:tplc="AD529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107799"/>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4F5540F4"/>
    <w:multiLevelType w:val="hybridMultilevel"/>
    <w:tmpl w:val="22100448"/>
    <w:lvl w:ilvl="0" w:tplc="DC205A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5B6C10FB"/>
    <w:multiLevelType w:val="hybridMultilevel"/>
    <w:tmpl w:val="03CE3E32"/>
    <w:lvl w:ilvl="0" w:tplc="48288D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3902A90"/>
    <w:multiLevelType w:val="hybridMultilevel"/>
    <w:tmpl w:val="61DA8608"/>
    <w:lvl w:ilvl="0" w:tplc="415CEAB6">
      <w:start w:val="1"/>
      <w:numFmt w:val="decimal"/>
      <w:lvlText w:val="%1."/>
      <w:lvlJc w:val="left"/>
      <w:pPr>
        <w:ind w:left="2912" w:hanging="360"/>
      </w:pPr>
      <w:rPr>
        <w:rFonts w:hint="default"/>
        <w:b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392" w:hanging="180"/>
      </w:pPr>
    </w:lvl>
    <w:lvl w:ilvl="3" w:tplc="0427000F" w:tentative="1">
      <w:start w:val="1"/>
      <w:numFmt w:val="decimal"/>
      <w:lvlText w:val="%4."/>
      <w:lvlJc w:val="left"/>
      <w:pPr>
        <w:ind w:left="328" w:hanging="360"/>
      </w:pPr>
    </w:lvl>
    <w:lvl w:ilvl="4" w:tplc="04270019" w:tentative="1">
      <w:start w:val="1"/>
      <w:numFmt w:val="lowerLetter"/>
      <w:lvlText w:val="%5."/>
      <w:lvlJc w:val="left"/>
      <w:pPr>
        <w:ind w:left="1048" w:hanging="360"/>
      </w:pPr>
    </w:lvl>
    <w:lvl w:ilvl="5" w:tplc="0427001B" w:tentative="1">
      <w:start w:val="1"/>
      <w:numFmt w:val="lowerRoman"/>
      <w:lvlText w:val="%6."/>
      <w:lvlJc w:val="right"/>
      <w:pPr>
        <w:ind w:left="1768" w:hanging="180"/>
      </w:pPr>
    </w:lvl>
    <w:lvl w:ilvl="6" w:tplc="0427000F" w:tentative="1">
      <w:start w:val="1"/>
      <w:numFmt w:val="decimal"/>
      <w:lvlText w:val="%7."/>
      <w:lvlJc w:val="left"/>
      <w:pPr>
        <w:ind w:left="2488" w:hanging="360"/>
      </w:pPr>
    </w:lvl>
    <w:lvl w:ilvl="7" w:tplc="04270019" w:tentative="1">
      <w:start w:val="1"/>
      <w:numFmt w:val="lowerLetter"/>
      <w:lvlText w:val="%8."/>
      <w:lvlJc w:val="left"/>
      <w:pPr>
        <w:ind w:left="3208" w:hanging="360"/>
      </w:pPr>
    </w:lvl>
    <w:lvl w:ilvl="8" w:tplc="0427001B" w:tentative="1">
      <w:start w:val="1"/>
      <w:numFmt w:val="lowerRoman"/>
      <w:lvlText w:val="%9."/>
      <w:lvlJc w:val="right"/>
      <w:pPr>
        <w:ind w:left="3928"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1D2"/>
    <w:rsid w:val="00001801"/>
    <w:rsid w:val="00046F42"/>
    <w:rsid w:val="00072779"/>
    <w:rsid w:val="000A21EC"/>
    <w:rsid w:val="000A37DF"/>
    <w:rsid w:val="000B1DA4"/>
    <w:rsid w:val="000B2610"/>
    <w:rsid w:val="000B6ADD"/>
    <w:rsid w:val="000D07D7"/>
    <w:rsid w:val="000D51E3"/>
    <w:rsid w:val="001139CD"/>
    <w:rsid w:val="0012590D"/>
    <w:rsid w:val="00142DB9"/>
    <w:rsid w:val="00142DCB"/>
    <w:rsid w:val="001458A5"/>
    <w:rsid w:val="00151674"/>
    <w:rsid w:val="00156E5E"/>
    <w:rsid w:val="00161238"/>
    <w:rsid w:val="0016697A"/>
    <w:rsid w:val="0017267A"/>
    <w:rsid w:val="00174833"/>
    <w:rsid w:val="00184991"/>
    <w:rsid w:val="00186807"/>
    <w:rsid w:val="00191F2C"/>
    <w:rsid w:val="00194380"/>
    <w:rsid w:val="001D0BC4"/>
    <w:rsid w:val="001D6227"/>
    <w:rsid w:val="001E58D2"/>
    <w:rsid w:val="001F504C"/>
    <w:rsid w:val="00217867"/>
    <w:rsid w:val="002231ED"/>
    <w:rsid w:val="00246898"/>
    <w:rsid w:val="002679E5"/>
    <w:rsid w:val="002948BF"/>
    <w:rsid w:val="002A4DF2"/>
    <w:rsid w:val="002C54D5"/>
    <w:rsid w:val="002E542C"/>
    <w:rsid w:val="002F10D1"/>
    <w:rsid w:val="003002D4"/>
    <w:rsid w:val="00301311"/>
    <w:rsid w:val="00304237"/>
    <w:rsid w:val="00304579"/>
    <w:rsid w:val="003072B1"/>
    <w:rsid w:val="00322521"/>
    <w:rsid w:val="0032395B"/>
    <w:rsid w:val="00327993"/>
    <w:rsid w:val="0033344B"/>
    <w:rsid w:val="0033526C"/>
    <w:rsid w:val="00341436"/>
    <w:rsid w:val="0035485B"/>
    <w:rsid w:val="003675F2"/>
    <w:rsid w:val="0038178E"/>
    <w:rsid w:val="00386F3A"/>
    <w:rsid w:val="00387652"/>
    <w:rsid w:val="00391FEC"/>
    <w:rsid w:val="00396082"/>
    <w:rsid w:val="003A1A1B"/>
    <w:rsid w:val="003A3794"/>
    <w:rsid w:val="003A4441"/>
    <w:rsid w:val="003A513B"/>
    <w:rsid w:val="003C21D2"/>
    <w:rsid w:val="003E0BA0"/>
    <w:rsid w:val="003F3121"/>
    <w:rsid w:val="00402DEF"/>
    <w:rsid w:val="0042560C"/>
    <w:rsid w:val="004279EF"/>
    <w:rsid w:val="00431EC9"/>
    <w:rsid w:val="00433301"/>
    <w:rsid w:val="00435568"/>
    <w:rsid w:val="00441D2A"/>
    <w:rsid w:val="0045743B"/>
    <w:rsid w:val="00465CB3"/>
    <w:rsid w:val="00473C85"/>
    <w:rsid w:val="004925D8"/>
    <w:rsid w:val="004943E4"/>
    <w:rsid w:val="005257C3"/>
    <w:rsid w:val="00534C88"/>
    <w:rsid w:val="005368F5"/>
    <w:rsid w:val="00543EF6"/>
    <w:rsid w:val="00565DF6"/>
    <w:rsid w:val="005661E8"/>
    <w:rsid w:val="005738D0"/>
    <w:rsid w:val="00576D9B"/>
    <w:rsid w:val="005873FC"/>
    <w:rsid w:val="005B6865"/>
    <w:rsid w:val="005B6D60"/>
    <w:rsid w:val="005C4170"/>
    <w:rsid w:val="005C6055"/>
    <w:rsid w:val="005F1C58"/>
    <w:rsid w:val="005F2012"/>
    <w:rsid w:val="005F3ABE"/>
    <w:rsid w:val="00621514"/>
    <w:rsid w:val="006217F8"/>
    <w:rsid w:val="0063748C"/>
    <w:rsid w:val="00653ECB"/>
    <w:rsid w:val="00667218"/>
    <w:rsid w:val="00673831"/>
    <w:rsid w:val="00675379"/>
    <w:rsid w:val="006963DE"/>
    <w:rsid w:val="006A2E5A"/>
    <w:rsid w:val="006D7A78"/>
    <w:rsid w:val="006E5ED6"/>
    <w:rsid w:val="006F4FD7"/>
    <w:rsid w:val="00701CCB"/>
    <w:rsid w:val="00701FC8"/>
    <w:rsid w:val="007109F4"/>
    <w:rsid w:val="00710ECA"/>
    <w:rsid w:val="00711F81"/>
    <w:rsid w:val="007141DA"/>
    <w:rsid w:val="007161EB"/>
    <w:rsid w:val="00726711"/>
    <w:rsid w:val="00736888"/>
    <w:rsid w:val="00753F5A"/>
    <w:rsid w:val="0075534B"/>
    <w:rsid w:val="00766333"/>
    <w:rsid w:val="007867D9"/>
    <w:rsid w:val="00787FE7"/>
    <w:rsid w:val="007944EF"/>
    <w:rsid w:val="007A7F83"/>
    <w:rsid w:val="007B2684"/>
    <w:rsid w:val="007B35F8"/>
    <w:rsid w:val="007C3B07"/>
    <w:rsid w:val="007D7AC6"/>
    <w:rsid w:val="00810606"/>
    <w:rsid w:val="00822E67"/>
    <w:rsid w:val="008247CE"/>
    <w:rsid w:val="00841A51"/>
    <w:rsid w:val="008476D5"/>
    <w:rsid w:val="00850382"/>
    <w:rsid w:val="00856DFF"/>
    <w:rsid w:val="00876204"/>
    <w:rsid w:val="00893B2D"/>
    <w:rsid w:val="00895EE5"/>
    <w:rsid w:val="008A446C"/>
    <w:rsid w:val="008A6360"/>
    <w:rsid w:val="008B23F6"/>
    <w:rsid w:val="008C6AA0"/>
    <w:rsid w:val="008D53FD"/>
    <w:rsid w:val="008F2F9F"/>
    <w:rsid w:val="00907997"/>
    <w:rsid w:val="009100D8"/>
    <w:rsid w:val="0091052E"/>
    <w:rsid w:val="00911475"/>
    <w:rsid w:val="00932D65"/>
    <w:rsid w:val="00932EB8"/>
    <w:rsid w:val="00942A15"/>
    <w:rsid w:val="00964299"/>
    <w:rsid w:val="00976B77"/>
    <w:rsid w:val="0099705C"/>
    <w:rsid w:val="009C5129"/>
    <w:rsid w:val="009D09B8"/>
    <w:rsid w:val="00A019F0"/>
    <w:rsid w:val="00A0208F"/>
    <w:rsid w:val="00A1585F"/>
    <w:rsid w:val="00A23D22"/>
    <w:rsid w:val="00A46864"/>
    <w:rsid w:val="00A52D38"/>
    <w:rsid w:val="00A54D3E"/>
    <w:rsid w:val="00A601BE"/>
    <w:rsid w:val="00A63AE7"/>
    <w:rsid w:val="00A64AC9"/>
    <w:rsid w:val="00A70B40"/>
    <w:rsid w:val="00A76D50"/>
    <w:rsid w:val="00A81ECF"/>
    <w:rsid w:val="00A84205"/>
    <w:rsid w:val="00A964AE"/>
    <w:rsid w:val="00AA17F5"/>
    <w:rsid w:val="00AB46C1"/>
    <w:rsid w:val="00AC3A01"/>
    <w:rsid w:val="00AC51F0"/>
    <w:rsid w:val="00AE022E"/>
    <w:rsid w:val="00AE5011"/>
    <w:rsid w:val="00AF08AD"/>
    <w:rsid w:val="00AF6969"/>
    <w:rsid w:val="00B0583C"/>
    <w:rsid w:val="00B06F76"/>
    <w:rsid w:val="00B27791"/>
    <w:rsid w:val="00B40112"/>
    <w:rsid w:val="00B45AA8"/>
    <w:rsid w:val="00B6299A"/>
    <w:rsid w:val="00B676A0"/>
    <w:rsid w:val="00B86511"/>
    <w:rsid w:val="00B94294"/>
    <w:rsid w:val="00B94E7C"/>
    <w:rsid w:val="00BA208E"/>
    <w:rsid w:val="00C13BFD"/>
    <w:rsid w:val="00C262DB"/>
    <w:rsid w:val="00C34BD8"/>
    <w:rsid w:val="00C847E0"/>
    <w:rsid w:val="00C94DCC"/>
    <w:rsid w:val="00CA175B"/>
    <w:rsid w:val="00CC7453"/>
    <w:rsid w:val="00CE133F"/>
    <w:rsid w:val="00CE606D"/>
    <w:rsid w:val="00CE6BF2"/>
    <w:rsid w:val="00D102C8"/>
    <w:rsid w:val="00D63CFD"/>
    <w:rsid w:val="00D66F65"/>
    <w:rsid w:val="00D77166"/>
    <w:rsid w:val="00D86156"/>
    <w:rsid w:val="00DA738A"/>
    <w:rsid w:val="00DB0EF3"/>
    <w:rsid w:val="00DB4357"/>
    <w:rsid w:val="00DC2101"/>
    <w:rsid w:val="00DE28ED"/>
    <w:rsid w:val="00DF2D86"/>
    <w:rsid w:val="00E13949"/>
    <w:rsid w:val="00E16D3F"/>
    <w:rsid w:val="00E17212"/>
    <w:rsid w:val="00E27E4D"/>
    <w:rsid w:val="00E32397"/>
    <w:rsid w:val="00E37ED9"/>
    <w:rsid w:val="00E73C02"/>
    <w:rsid w:val="00E753F3"/>
    <w:rsid w:val="00E77FE2"/>
    <w:rsid w:val="00E92A5D"/>
    <w:rsid w:val="00E93D07"/>
    <w:rsid w:val="00E95B19"/>
    <w:rsid w:val="00EA2948"/>
    <w:rsid w:val="00EA4AC4"/>
    <w:rsid w:val="00EA6C9E"/>
    <w:rsid w:val="00EA7E73"/>
    <w:rsid w:val="00F00477"/>
    <w:rsid w:val="00F16A7D"/>
    <w:rsid w:val="00F319B6"/>
    <w:rsid w:val="00F327A0"/>
    <w:rsid w:val="00F33EB9"/>
    <w:rsid w:val="00F516B4"/>
    <w:rsid w:val="00F576E2"/>
    <w:rsid w:val="00F62C1F"/>
    <w:rsid w:val="00F72DDF"/>
    <w:rsid w:val="00F833A5"/>
    <w:rsid w:val="00F8420F"/>
    <w:rsid w:val="00FA640D"/>
    <w:rsid w:val="00FA7310"/>
    <w:rsid w:val="00FB0426"/>
    <w:rsid w:val="00FD1174"/>
    <w:rsid w:val="00FD2A09"/>
    <w:rsid w:val="00FD6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7AEEF"/>
  <w15:docId w15:val="{ADDCE5FE-A831-446E-A009-6DDCC9452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7620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rsid w:val="002948BF"/>
    <w:rPr>
      <w:sz w:val="16"/>
      <w:szCs w:val="16"/>
    </w:rPr>
  </w:style>
  <w:style w:type="paragraph" w:styleId="Komentarotekstas">
    <w:name w:val="annotation text"/>
    <w:basedOn w:val="prastasis"/>
    <w:link w:val="KomentarotekstasDiagrama"/>
    <w:uiPriority w:val="99"/>
    <w:rsid w:val="002948BF"/>
    <w:rPr>
      <w:sz w:val="20"/>
    </w:rPr>
  </w:style>
  <w:style w:type="character" w:customStyle="1" w:styleId="KomentarotekstasDiagrama">
    <w:name w:val="Komentaro tekstas Diagrama"/>
    <w:basedOn w:val="Numatytasispastraiposriftas"/>
    <w:link w:val="Komentarotekstas"/>
    <w:uiPriority w:val="99"/>
    <w:rsid w:val="002948BF"/>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2948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948BF"/>
    <w:rPr>
      <w:rFonts w:ascii="Tahoma" w:eastAsia="Times New Roman"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33344B"/>
    <w:rPr>
      <w:b/>
      <w:bCs/>
    </w:rPr>
  </w:style>
  <w:style w:type="character" w:customStyle="1" w:styleId="KomentarotemaDiagrama">
    <w:name w:val="Komentaro tema Diagrama"/>
    <w:basedOn w:val="KomentarotekstasDiagrama"/>
    <w:link w:val="Komentarotema"/>
    <w:uiPriority w:val="99"/>
    <w:semiHidden/>
    <w:rsid w:val="0033344B"/>
    <w:rPr>
      <w:rFonts w:ascii="Times New Roman" w:eastAsia="Times New Roman" w:hAnsi="Times New Roman" w:cs="Times New Roman"/>
      <w:b/>
      <w:bCs/>
      <w:sz w:val="20"/>
      <w:szCs w:val="20"/>
    </w:rPr>
  </w:style>
  <w:style w:type="paragraph" w:styleId="Sraopastraipa">
    <w:name w:val="List Paragraph"/>
    <w:basedOn w:val="prastasis"/>
    <w:uiPriority w:val="34"/>
    <w:qFormat/>
    <w:rsid w:val="005C6055"/>
    <w:pPr>
      <w:ind w:left="720"/>
      <w:contextualSpacing/>
    </w:pPr>
  </w:style>
  <w:style w:type="paragraph" w:customStyle="1" w:styleId="naispant">
    <w:name w:val="naispant"/>
    <w:basedOn w:val="prastasis"/>
    <w:rsid w:val="00B94294"/>
    <w:pPr>
      <w:spacing w:before="75" w:after="75"/>
      <w:ind w:left="375" w:firstLine="375"/>
      <w:jc w:val="both"/>
    </w:pPr>
    <w:rPr>
      <w:b/>
      <w:bCs/>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3207">
      <w:bodyDiv w:val="1"/>
      <w:marLeft w:val="0"/>
      <w:marRight w:val="0"/>
      <w:marTop w:val="0"/>
      <w:marBottom w:val="0"/>
      <w:divBdr>
        <w:top w:val="none" w:sz="0" w:space="0" w:color="auto"/>
        <w:left w:val="none" w:sz="0" w:space="0" w:color="auto"/>
        <w:bottom w:val="none" w:sz="0" w:space="0" w:color="auto"/>
        <w:right w:val="none" w:sz="0" w:space="0" w:color="auto"/>
      </w:divBdr>
      <w:divsChild>
        <w:div w:id="1445727017">
          <w:marLeft w:val="0"/>
          <w:marRight w:val="0"/>
          <w:marTop w:val="0"/>
          <w:marBottom w:val="0"/>
          <w:divBdr>
            <w:top w:val="none" w:sz="0" w:space="0" w:color="auto"/>
            <w:left w:val="none" w:sz="0" w:space="0" w:color="auto"/>
            <w:bottom w:val="none" w:sz="0" w:space="0" w:color="auto"/>
            <w:right w:val="none" w:sz="0" w:space="0" w:color="auto"/>
          </w:divBdr>
          <w:divsChild>
            <w:div w:id="1587424148">
              <w:marLeft w:val="0"/>
              <w:marRight w:val="0"/>
              <w:marTop w:val="0"/>
              <w:marBottom w:val="0"/>
              <w:divBdr>
                <w:top w:val="none" w:sz="0" w:space="0" w:color="auto"/>
                <w:left w:val="none" w:sz="0" w:space="0" w:color="auto"/>
                <w:bottom w:val="none" w:sz="0" w:space="0" w:color="auto"/>
                <w:right w:val="none" w:sz="0" w:space="0" w:color="auto"/>
              </w:divBdr>
              <w:divsChild>
                <w:div w:id="48573322">
                  <w:marLeft w:val="0"/>
                  <w:marRight w:val="0"/>
                  <w:marTop w:val="0"/>
                  <w:marBottom w:val="0"/>
                  <w:divBdr>
                    <w:top w:val="none" w:sz="0" w:space="0" w:color="auto"/>
                    <w:left w:val="none" w:sz="0" w:space="0" w:color="auto"/>
                    <w:bottom w:val="none" w:sz="0" w:space="0" w:color="auto"/>
                    <w:right w:val="none" w:sz="0" w:space="0" w:color="auto"/>
                  </w:divBdr>
                  <w:divsChild>
                    <w:div w:id="686253663">
                      <w:marLeft w:val="0"/>
                      <w:marRight w:val="0"/>
                      <w:marTop w:val="0"/>
                      <w:marBottom w:val="0"/>
                      <w:divBdr>
                        <w:top w:val="none" w:sz="0" w:space="0" w:color="auto"/>
                        <w:left w:val="none" w:sz="0" w:space="0" w:color="auto"/>
                        <w:bottom w:val="none" w:sz="0" w:space="0" w:color="auto"/>
                        <w:right w:val="none" w:sz="0" w:space="0" w:color="auto"/>
                      </w:divBdr>
                      <w:divsChild>
                        <w:div w:id="1489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362176">
      <w:bodyDiv w:val="1"/>
      <w:marLeft w:val="0"/>
      <w:marRight w:val="0"/>
      <w:marTop w:val="0"/>
      <w:marBottom w:val="0"/>
      <w:divBdr>
        <w:top w:val="none" w:sz="0" w:space="0" w:color="auto"/>
        <w:left w:val="none" w:sz="0" w:space="0" w:color="auto"/>
        <w:bottom w:val="none" w:sz="0" w:space="0" w:color="auto"/>
        <w:right w:val="none" w:sz="0" w:space="0" w:color="auto"/>
      </w:divBdr>
      <w:divsChild>
        <w:div w:id="2093041043">
          <w:marLeft w:val="0"/>
          <w:marRight w:val="0"/>
          <w:marTop w:val="0"/>
          <w:marBottom w:val="0"/>
          <w:divBdr>
            <w:top w:val="none" w:sz="0" w:space="0" w:color="auto"/>
            <w:left w:val="none" w:sz="0" w:space="0" w:color="auto"/>
            <w:bottom w:val="none" w:sz="0" w:space="0" w:color="auto"/>
            <w:right w:val="none" w:sz="0" w:space="0" w:color="auto"/>
          </w:divBdr>
          <w:divsChild>
            <w:div w:id="301204390">
              <w:marLeft w:val="0"/>
              <w:marRight w:val="0"/>
              <w:marTop w:val="0"/>
              <w:marBottom w:val="0"/>
              <w:divBdr>
                <w:top w:val="none" w:sz="0" w:space="0" w:color="auto"/>
                <w:left w:val="none" w:sz="0" w:space="0" w:color="auto"/>
                <w:bottom w:val="none" w:sz="0" w:space="0" w:color="auto"/>
                <w:right w:val="none" w:sz="0" w:space="0" w:color="auto"/>
              </w:divBdr>
              <w:divsChild>
                <w:div w:id="330983929">
                  <w:marLeft w:val="0"/>
                  <w:marRight w:val="0"/>
                  <w:marTop w:val="0"/>
                  <w:marBottom w:val="0"/>
                  <w:divBdr>
                    <w:top w:val="none" w:sz="0" w:space="0" w:color="auto"/>
                    <w:left w:val="none" w:sz="0" w:space="0" w:color="auto"/>
                    <w:bottom w:val="none" w:sz="0" w:space="0" w:color="auto"/>
                    <w:right w:val="none" w:sz="0" w:space="0" w:color="auto"/>
                  </w:divBdr>
                  <w:divsChild>
                    <w:div w:id="1637837725">
                      <w:marLeft w:val="0"/>
                      <w:marRight w:val="0"/>
                      <w:marTop w:val="0"/>
                      <w:marBottom w:val="0"/>
                      <w:divBdr>
                        <w:top w:val="none" w:sz="0" w:space="0" w:color="auto"/>
                        <w:left w:val="none" w:sz="0" w:space="0" w:color="auto"/>
                        <w:bottom w:val="none" w:sz="0" w:space="0" w:color="auto"/>
                        <w:right w:val="none" w:sz="0" w:space="0" w:color="auto"/>
                      </w:divBdr>
                      <w:divsChild>
                        <w:div w:id="1679965582">
                          <w:marLeft w:val="0"/>
                          <w:marRight w:val="0"/>
                          <w:marTop w:val="0"/>
                          <w:marBottom w:val="0"/>
                          <w:divBdr>
                            <w:top w:val="none" w:sz="0" w:space="0" w:color="auto"/>
                            <w:left w:val="none" w:sz="0" w:space="0" w:color="auto"/>
                            <w:bottom w:val="none" w:sz="0" w:space="0" w:color="auto"/>
                            <w:right w:val="none" w:sz="0" w:space="0" w:color="auto"/>
                          </w:divBdr>
                        </w:div>
                        <w:div w:id="155845925">
                          <w:marLeft w:val="0"/>
                          <w:marRight w:val="0"/>
                          <w:marTop w:val="0"/>
                          <w:marBottom w:val="0"/>
                          <w:divBdr>
                            <w:top w:val="none" w:sz="0" w:space="0" w:color="auto"/>
                            <w:left w:val="none" w:sz="0" w:space="0" w:color="auto"/>
                            <w:bottom w:val="none" w:sz="0" w:space="0" w:color="auto"/>
                            <w:right w:val="none" w:sz="0" w:space="0" w:color="auto"/>
                          </w:divBdr>
                        </w:div>
                        <w:div w:id="1712994474">
                          <w:marLeft w:val="0"/>
                          <w:marRight w:val="0"/>
                          <w:marTop w:val="0"/>
                          <w:marBottom w:val="0"/>
                          <w:divBdr>
                            <w:top w:val="none" w:sz="0" w:space="0" w:color="auto"/>
                            <w:left w:val="none" w:sz="0" w:space="0" w:color="auto"/>
                            <w:bottom w:val="none" w:sz="0" w:space="0" w:color="auto"/>
                            <w:right w:val="none" w:sz="0" w:space="0" w:color="auto"/>
                          </w:divBdr>
                        </w:div>
                        <w:div w:id="172687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815766">
      <w:bodyDiv w:val="1"/>
      <w:marLeft w:val="0"/>
      <w:marRight w:val="0"/>
      <w:marTop w:val="0"/>
      <w:marBottom w:val="0"/>
      <w:divBdr>
        <w:top w:val="none" w:sz="0" w:space="0" w:color="auto"/>
        <w:left w:val="none" w:sz="0" w:space="0" w:color="auto"/>
        <w:bottom w:val="none" w:sz="0" w:space="0" w:color="auto"/>
        <w:right w:val="none" w:sz="0" w:space="0" w:color="auto"/>
      </w:divBdr>
      <w:divsChild>
        <w:div w:id="1642273280">
          <w:marLeft w:val="0"/>
          <w:marRight w:val="0"/>
          <w:marTop w:val="0"/>
          <w:marBottom w:val="0"/>
          <w:divBdr>
            <w:top w:val="none" w:sz="0" w:space="0" w:color="auto"/>
            <w:left w:val="none" w:sz="0" w:space="0" w:color="auto"/>
            <w:bottom w:val="none" w:sz="0" w:space="0" w:color="auto"/>
            <w:right w:val="none" w:sz="0" w:space="0" w:color="auto"/>
          </w:divBdr>
          <w:divsChild>
            <w:div w:id="912668048">
              <w:marLeft w:val="0"/>
              <w:marRight w:val="0"/>
              <w:marTop w:val="0"/>
              <w:marBottom w:val="0"/>
              <w:divBdr>
                <w:top w:val="none" w:sz="0" w:space="0" w:color="auto"/>
                <w:left w:val="none" w:sz="0" w:space="0" w:color="auto"/>
                <w:bottom w:val="none" w:sz="0" w:space="0" w:color="auto"/>
                <w:right w:val="none" w:sz="0" w:space="0" w:color="auto"/>
              </w:divBdr>
              <w:divsChild>
                <w:div w:id="319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700</Words>
  <Characters>3991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4682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Baltrušaitienė</dc:creator>
  <cp:lastModifiedBy>Vaida Budzevičienė</cp:lastModifiedBy>
  <cp:revision>6</cp:revision>
  <dcterms:created xsi:type="dcterms:W3CDTF">2019-10-21T12:00:00Z</dcterms:created>
  <dcterms:modified xsi:type="dcterms:W3CDTF">2019-11-20T10:23:00Z</dcterms:modified>
</cp:coreProperties>
</file>