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B5EAA" w14:textId="77777777" w:rsidR="00C9476D" w:rsidRDefault="00C9476D" w:rsidP="004F6651">
      <w:pPr>
        <w:tabs>
          <w:tab w:val="center" w:pos="4153"/>
          <w:tab w:val="right" w:pos="8306"/>
        </w:tabs>
        <w:rPr>
          <w:lang w:eastAsia="lt-LT"/>
        </w:rPr>
      </w:pPr>
    </w:p>
    <w:p w14:paraId="4E5B891B" w14:textId="77777777" w:rsidR="00C9476D" w:rsidRDefault="00C9476D">
      <w:pPr>
        <w:tabs>
          <w:tab w:val="center" w:pos="4986"/>
          <w:tab w:val="right" w:pos="9972"/>
        </w:tabs>
      </w:pPr>
    </w:p>
    <w:p w14:paraId="29BB1416" w14:textId="77777777" w:rsidR="00C41DC2" w:rsidRPr="007615A1" w:rsidRDefault="004F4769" w:rsidP="00C41DC2">
      <w:pPr>
        <w:ind w:left="5184" w:firstLine="720"/>
        <w:rPr>
          <w:b/>
          <w:szCs w:val="22"/>
        </w:rPr>
      </w:pPr>
      <w:r w:rsidRPr="007615A1">
        <w:rPr>
          <w:b/>
          <w:szCs w:val="22"/>
        </w:rPr>
        <w:t>Projekt</w:t>
      </w:r>
      <w:r w:rsidR="00C41DC2" w:rsidRPr="007615A1">
        <w:rPr>
          <w:b/>
          <w:szCs w:val="22"/>
        </w:rPr>
        <w:t>o</w:t>
      </w:r>
    </w:p>
    <w:p w14:paraId="45839A5F" w14:textId="0B0BA06F" w:rsidR="00C9476D" w:rsidRPr="007615A1" w:rsidRDefault="00C41DC2" w:rsidP="00C41DC2">
      <w:pPr>
        <w:ind w:left="5904"/>
        <w:rPr>
          <w:b/>
          <w:szCs w:val="22"/>
        </w:rPr>
      </w:pPr>
      <w:r w:rsidRPr="007615A1">
        <w:rPr>
          <w:b/>
          <w:szCs w:val="22"/>
        </w:rPr>
        <w:t>lyginamasis variantas</w:t>
      </w:r>
      <w:r w:rsidR="004F4769" w:rsidRPr="007615A1">
        <w:rPr>
          <w:b/>
          <w:szCs w:val="22"/>
        </w:rPr>
        <w:t xml:space="preserve"> </w:t>
      </w:r>
    </w:p>
    <w:p w14:paraId="64C5FD8F" w14:textId="77777777" w:rsidR="00C9476D" w:rsidRPr="007615A1" w:rsidRDefault="00C9476D">
      <w:pPr>
        <w:ind w:left="5184" w:firstLine="1296"/>
        <w:rPr>
          <w:szCs w:val="22"/>
        </w:rPr>
      </w:pPr>
    </w:p>
    <w:p w14:paraId="1A9D48FE" w14:textId="77777777" w:rsidR="00C9476D" w:rsidRPr="007615A1" w:rsidRDefault="00C9476D">
      <w:pPr>
        <w:jc w:val="center"/>
        <w:rPr>
          <w:b/>
          <w:szCs w:val="22"/>
        </w:rPr>
      </w:pPr>
    </w:p>
    <w:p w14:paraId="1F05FD49" w14:textId="77777777" w:rsidR="00C9476D" w:rsidRPr="007615A1" w:rsidRDefault="004F4769">
      <w:pPr>
        <w:jc w:val="center"/>
        <w:rPr>
          <w:b/>
        </w:rPr>
      </w:pPr>
      <w:r w:rsidRPr="007615A1">
        <w:rPr>
          <w:b/>
        </w:rPr>
        <w:t>LIETUVOS RESPUBLIKOS VYRIAUSYBĖ</w:t>
      </w:r>
    </w:p>
    <w:p w14:paraId="43D29829" w14:textId="77777777" w:rsidR="00C9476D" w:rsidRPr="007615A1" w:rsidRDefault="00C9476D">
      <w:pPr>
        <w:jc w:val="center"/>
        <w:rPr>
          <w:b/>
        </w:rPr>
      </w:pPr>
    </w:p>
    <w:p w14:paraId="0124310B" w14:textId="77777777" w:rsidR="00C9476D" w:rsidRPr="007615A1" w:rsidRDefault="004F4769">
      <w:pPr>
        <w:jc w:val="center"/>
        <w:rPr>
          <w:b/>
        </w:rPr>
      </w:pPr>
      <w:r w:rsidRPr="007615A1">
        <w:rPr>
          <w:b/>
        </w:rPr>
        <w:t>NUTARIMAS</w:t>
      </w:r>
    </w:p>
    <w:p w14:paraId="647A25CC" w14:textId="77777777" w:rsidR="00C9476D" w:rsidRPr="007615A1" w:rsidRDefault="004F4769">
      <w:pPr>
        <w:jc w:val="center"/>
        <w:rPr>
          <w:b/>
          <w:caps/>
        </w:rPr>
      </w:pPr>
      <w:r w:rsidRPr="007615A1">
        <w:rPr>
          <w:b/>
          <w:caps/>
        </w:rPr>
        <w:t xml:space="preserve">DĖL LIETUVOS RESPUBLIKOS VYRIAUSYBĖS </w:t>
      </w:r>
      <w:r w:rsidR="004F6651" w:rsidRPr="007615A1">
        <w:rPr>
          <w:b/>
          <w:caps/>
        </w:rPr>
        <w:t>2005</w:t>
      </w:r>
      <w:r w:rsidRPr="007615A1">
        <w:rPr>
          <w:b/>
          <w:caps/>
        </w:rPr>
        <w:t xml:space="preserve"> M. </w:t>
      </w:r>
      <w:r w:rsidR="004F6651" w:rsidRPr="007615A1">
        <w:rPr>
          <w:b/>
          <w:caps/>
        </w:rPr>
        <w:t>BALANDŽIO</w:t>
      </w:r>
      <w:r w:rsidRPr="007615A1">
        <w:rPr>
          <w:b/>
          <w:caps/>
        </w:rPr>
        <w:t xml:space="preserve"> 2</w:t>
      </w:r>
      <w:r w:rsidR="004F6651" w:rsidRPr="007615A1">
        <w:rPr>
          <w:b/>
          <w:caps/>
        </w:rPr>
        <w:t>1</w:t>
      </w:r>
      <w:r w:rsidRPr="007615A1">
        <w:rPr>
          <w:b/>
          <w:caps/>
        </w:rPr>
        <w:t xml:space="preserve"> D. NUTARIMO NR. </w:t>
      </w:r>
      <w:r w:rsidR="004F6651" w:rsidRPr="007615A1">
        <w:rPr>
          <w:b/>
          <w:caps/>
        </w:rPr>
        <w:t>447</w:t>
      </w:r>
      <w:r w:rsidRPr="007615A1">
        <w:rPr>
          <w:b/>
          <w:caps/>
        </w:rPr>
        <w:t xml:space="preserve"> „DĖL</w:t>
      </w:r>
      <w:r w:rsidR="004F6651" w:rsidRPr="007615A1">
        <w:rPr>
          <w:b/>
          <w:caps/>
        </w:rPr>
        <w:t xml:space="preserve"> LIETUVOS RESPUBLIKOS KELIŲ PRIEŽIŪROS IR PLĖTROS PROGRAMOS FINANSAVIMO ĮSTATYMO ĮGYVENDINIMO</w:t>
      </w:r>
      <w:r w:rsidRPr="007615A1">
        <w:rPr>
          <w:b/>
          <w:caps/>
        </w:rPr>
        <w:t>“ PAKEITIMO</w:t>
      </w:r>
    </w:p>
    <w:p w14:paraId="3D08E2CB" w14:textId="77777777" w:rsidR="00C9476D" w:rsidRPr="007615A1" w:rsidRDefault="00C9476D">
      <w:pPr>
        <w:jc w:val="center"/>
        <w:rPr>
          <w:b/>
        </w:rPr>
      </w:pPr>
    </w:p>
    <w:p w14:paraId="18F16954" w14:textId="7578CFC1" w:rsidR="00C9476D" w:rsidRPr="007615A1" w:rsidRDefault="004F4769">
      <w:pPr>
        <w:spacing w:line="360" w:lineRule="auto"/>
        <w:jc w:val="center"/>
      </w:pPr>
      <w:r w:rsidRPr="007615A1">
        <w:t>20</w:t>
      </w:r>
      <w:r w:rsidR="002D0B6E" w:rsidRPr="007615A1">
        <w:t>20</w:t>
      </w:r>
      <w:r w:rsidRPr="007615A1">
        <w:t xml:space="preserve"> m. _________ __ d. Nr. ___</w:t>
      </w:r>
    </w:p>
    <w:p w14:paraId="00627E5B" w14:textId="77777777" w:rsidR="00C9476D" w:rsidRPr="007615A1" w:rsidRDefault="004F4769">
      <w:pPr>
        <w:spacing w:line="360" w:lineRule="auto"/>
        <w:jc w:val="center"/>
      </w:pPr>
      <w:r w:rsidRPr="007615A1">
        <w:t>Vilnius</w:t>
      </w:r>
    </w:p>
    <w:p w14:paraId="5D961D6F" w14:textId="77777777" w:rsidR="00D85904" w:rsidRPr="007615A1" w:rsidRDefault="00D85904">
      <w:pPr>
        <w:spacing w:line="360" w:lineRule="atLeast"/>
        <w:ind w:firstLine="720"/>
        <w:jc w:val="both"/>
      </w:pPr>
    </w:p>
    <w:p w14:paraId="62F403E4" w14:textId="77777777" w:rsidR="00C9476D" w:rsidRPr="007615A1" w:rsidRDefault="004F4769">
      <w:pPr>
        <w:spacing w:line="360" w:lineRule="atLeast"/>
        <w:ind w:firstLine="720"/>
        <w:jc w:val="both"/>
        <w:rPr>
          <w:spacing w:val="100"/>
        </w:rPr>
      </w:pPr>
      <w:r w:rsidRPr="007615A1">
        <w:t>Lietuvos Respublikos Vyriausybė</w:t>
      </w:r>
      <w:r w:rsidRPr="007615A1">
        <w:rPr>
          <w:spacing w:val="100"/>
        </w:rPr>
        <w:t xml:space="preserve"> nutari</w:t>
      </w:r>
      <w:r w:rsidRPr="007615A1">
        <w:t>a</w:t>
      </w:r>
      <w:r w:rsidRPr="007615A1">
        <w:rPr>
          <w:spacing w:val="100"/>
        </w:rPr>
        <w:t>:</w:t>
      </w:r>
    </w:p>
    <w:p w14:paraId="47B46264" w14:textId="6E84B2FF" w:rsidR="003F5CE1" w:rsidRPr="007615A1" w:rsidRDefault="0010237B" w:rsidP="002764EE">
      <w:pPr>
        <w:tabs>
          <w:tab w:val="left" w:pos="993"/>
        </w:tabs>
        <w:spacing w:line="360" w:lineRule="atLeast"/>
        <w:ind w:firstLine="709"/>
        <w:jc w:val="both"/>
        <w:rPr>
          <w:rFonts w:cs="Tahoma"/>
        </w:rPr>
      </w:pPr>
      <w:r w:rsidRPr="007615A1">
        <w:rPr>
          <w:rFonts w:cs="Tahoma"/>
        </w:rPr>
        <w:t xml:space="preserve">1. </w:t>
      </w:r>
      <w:r w:rsidR="004F4769" w:rsidRPr="007615A1">
        <w:rPr>
          <w:rFonts w:cs="Tahoma"/>
        </w:rPr>
        <w:t xml:space="preserve">Pakeisti Lietuvos Respublikos Vyriausybės </w:t>
      </w:r>
      <w:r w:rsidR="004F6651" w:rsidRPr="007615A1">
        <w:rPr>
          <w:rFonts w:cs="Tahoma"/>
        </w:rPr>
        <w:t>2005</w:t>
      </w:r>
      <w:r w:rsidR="004F4769" w:rsidRPr="007615A1">
        <w:rPr>
          <w:rFonts w:cs="Tahoma"/>
        </w:rPr>
        <w:t xml:space="preserve"> m. </w:t>
      </w:r>
      <w:r w:rsidR="004F6651" w:rsidRPr="007615A1">
        <w:rPr>
          <w:rFonts w:cs="Tahoma"/>
        </w:rPr>
        <w:t>balandžio</w:t>
      </w:r>
      <w:r w:rsidR="004F4769" w:rsidRPr="007615A1">
        <w:rPr>
          <w:rFonts w:cs="Tahoma"/>
        </w:rPr>
        <w:t xml:space="preserve"> 2</w:t>
      </w:r>
      <w:r w:rsidR="004F6651" w:rsidRPr="007615A1">
        <w:rPr>
          <w:rFonts w:cs="Tahoma"/>
        </w:rPr>
        <w:t>1</w:t>
      </w:r>
      <w:r w:rsidR="004F4769" w:rsidRPr="007615A1">
        <w:rPr>
          <w:rFonts w:cs="Tahoma"/>
        </w:rPr>
        <w:t xml:space="preserve"> d. nutarimą Nr. </w:t>
      </w:r>
      <w:r w:rsidR="004F6651" w:rsidRPr="007615A1">
        <w:rPr>
          <w:rFonts w:cs="Tahoma"/>
        </w:rPr>
        <w:t>447</w:t>
      </w:r>
      <w:r w:rsidR="004F4769" w:rsidRPr="007615A1">
        <w:rPr>
          <w:rFonts w:cs="Tahoma"/>
        </w:rPr>
        <w:t xml:space="preserve"> „Dėl </w:t>
      </w:r>
      <w:r w:rsidR="004F6651" w:rsidRPr="007615A1">
        <w:rPr>
          <w:rFonts w:cs="Tahoma"/>
        </w:rPr>
        <w:t>Lietuvos Respublikos kelių priežiūros ir plėtros programos</w:t>
      </w:r>
      <w:r w:rsidR="00A30BEA" w:rsidRPr="007615A1">
        <w:rPr>
          <w:rFonts w:cs="Tahoma"/>
        </w:rPr>
        <w:t xml:space="preserve"> finansavimo įstatymo įgyvendinimo</w:t>
      </w:r>
      <w:r w:rsidR="004F4769" w:rsidRPr="007615A1">
        <w:rPr>
          <w:rFonts w:cs="Tahoma"/>
        </w:rPr>
        <w:t>“</w:t>
      </w:r>
      <w:r w:rsidR="003F5CE1" w:rsidRPr="007615A1">
        <w:rPr>
          <w:rFonts w:cs="Tahoma"/>
        </w:rPr>
        <w:t>:</w:t>
      </w:r>
    </w:p>
    <w:p w14:paraId="68F21C9F" w14:textId="6EC1D9E5" w:rsidR="003F5CE1" w:rsidRPr="007615A1" w:rsidRDefault="0010237B" w:rsidP="002764EE">
      <w:pPr>
        <w:tabs>
          <w:tab w:val="left" w:pos="993"/>
        </w:tabs>
        <w:spacing w:line="360" w:lineRule="atLeast"/>
        <w:ind w:left="720"/>
        <w:jc w:val="both"/>
        <w:rPr>
          <w:rFonts w:cs="Tahoma"/>
        </w:rPr>
      </w:pPr>
      <w:r w:rsidRPr="007615A1">
        <w:rPr>
          <w:rFonts w:cs="Tahoma"/>
        </w:rPr>
        <w:t xml:space="preserve">1.1. </w:t>
      </w:r>
      <w:r w:rsidR="003F5CE1" w:rsidRPr="007615A1">
        <w:rPr>
          <w:rFonts w:cs="Tahoma"/>
        </w:rPr>
        <w:t>Pakeisti preambulę ir ją išdėstyti taip:</w:t>
      </w:r>
    </w:p>
    <w:p w14:paraId="1C23567B" w14:textId="3B905673" w:rsidR="003F5CE1" w:rsidRPr="007615A1" w:rsidRDefault="003F5CE1" w:rsidP="002764EE">
      <w:pPr>
        <w:tabs>
          <w:tab w:val="left" w:pos="993"/>
        </w:tabs>
        <w:spacing w:line="360" w:lineRule="atLeast"/>
        <w:ind w:firstLine="720"/>
        <w:jc w:val="both"/>
        <w:rPr>
          <w:rFonts w:cs="Tahoma"/>
        </w:rPr>
      </w:pPr>
      <w:r w:rsidRPr="007615A1">
        <w:rPr>
          <w:rFonts w:cs="Tahoma"/>
        </w:rPr>
        <w:t xml:space="preserve">„Vadovaudamasi Lietuvos Respublikos kelių priežiūros ir plėtros programos finansavimo įstatymo 5 straipsnio 2 dalimi, 6 straipsnio 2 dalimi, 7 straipsnio 1 dalimi, 8 straipsnio 3 dalimi ir 9 straipsnio </w:t>
      </w:r>
      <w:r w:rsidRPr="007615A1">
        <w:rPr>
          <w:rFonts w:cs="Tahoma"/>
          <w:strike/>
        </w:rPr>
        <w:t>3</w:t>
      </w:r>
      <w:r w:rsidRPr="007615A1">
        <w:rPr>
          <w:rFonts w:cs="Tahoma"/>
        </w:rPr>
        <w:t xml:space="preserve"> </w:t>
      </w:r>
      <w:r w:rsidRPr="007615A1">
        <w:rPr>
          <w:rFonts w:cs="Tahoma"/>
          <w:b/>
          <w:bCs/>
        </w:rPr>
        <w:t>4</w:t>
      </w:r>
      <w:r w:rsidRPr="007615A1">
        <w:rPr>
          <w:rFonts w:cs="Tahoma"/>
        </w:rPr>
        <w:t xml:space="preserve"> dalimi ir įgyvendindama 1999 m. birželio 17 d. Europos Parlamento ir Tarybos direktyvą 1999/62/EB dėl sunkiasvorių krovininių transporto priemonių apmokestinimo už naudojimąsi tam tikra infrastruktūra </w:t>
      </w:r>
      <w:r w:rsidRPr="007615A1">
        <w:rPr>
          <w:rFonts w:cs="Tahoma"/>
          <w:strike/>
        </w:rPr>
        <w:t>(OL 2004 m. specialusis leidimas, 7 skyrius, 4 tomas, p. 372)</w:t>
      </w:r>
      <w:r w:rsidRPr="007615A1">
        <w:rPr>
          <w:rFonts w:cs="Tahoma"/>
        </w:rPr>
        <w:t xml:space="preserve"> su paskutiniais pakeitimais, padarytais 2013 m. gegužės 13 d. Europos Parlamento ir Tarybos direktyva 2013/22/ES </w:t>
      </w:r>
      <w:r w:rsidRPr="007615A1">
        <w:rPr>
          <w:rFonts w:cs="Tahoma"/>
          <w:strike/>
        </w:rPr>
        <w:t>(OL 2013 L 158, p. 356)</w:t>
      </w:r>
      <w:r w:rsidRPr="007615A1">
        <w:rPr>
          <w:rFonts w:cs="Tahoma"/>
        </w:rPr>
        <w:t>, Lietuvos Respublikos Vyriausybė nutaria:“</w:t>
      </w:r>
    </w:p>
    <w:p w14:paraId="46461E84" w14:textId="70555538" w:rsidR="00C9476D" w:rsidRPr="007615A1" w:rsidRDefault="0010237B" w:rsidP="002764EE">
      <w:pPr>
        <w:tabs>
          <w:tab w:val="left" w:pos="993"/>
        </w:tabs>
        <w:spacing w:line="360" w:lineRule="atLeast"/>
        <w:ind w:left="720"/>
        <w:jc w:val="both"/>
        <w:rPr>
          <w:rFonts w:cs="Tahoma"/>
        </w:rPr>
      </w:pPr>
      <w:r w:rsidRPr="007615A1">
        <w:rPr>
          <w:rFonts w:cs="Tahoma"/>
        </w:rPr>
        <w:t xml:space="preserve">1.2. </w:t>
      </w:r>
      <w:r w:rsidR="003F5CE1" w:rsidRPr="007615A1">
        <w:rPr>
          <w:rFonts w:cs="Tahoma"/>
        </w:rPr>
        <w:t>Pakeisti</w:t>
      </w:r>
      <w:r w:rsidR="004F4769" w:rsidRPr="007615A1">
        <w:rPr>
          <w:rFonts w:cs="Tahoma"/>
        </w:rPr>
        <w:t xml:space="preserve"> </w:t>
      </w:r>
      <w:r w:rsidR="00A30BEA" w:rsidRPr="007615A1">
        <w:rPr>
          <w:rFonts w:cs="Tahoma"/>
        </w:rPr>
        <w:t>2</w:t>
      </w:r>
      <w:r w:rsidR="004F4769" w:rsidRPr="007615A1">
        <w:rPr>
          <w:rFonts w:cs="Tahoma"/>
        </w:rPr>
        <w:t>.4 papunktį</w:t>
      </w:r>
      <w:r w:rsidR="003F5CE1" w:rsidRPr="007615A1">
        <w:rPr>
          <w:rFonts w:cs="Tahoma"/>
        </w:rPr>
        <w:t xml:space="preserve"> ir jį</w:t>
      </w:r>
      <w:r w:rsidR="004F4769" w:rsidRPr="007615A1">
        <w:rPr>
          <w:rFonts w:cs="Tahoma"/>
        </w:rPr>
        <w:t xml:space="preserve"> išdėstyti taip:</w:t>
      </w:r>
    </w:p>
    <w:p w14:paraId="7EB7D339" w14:textId="694690C1" w:rsidR="00695EC0" w:rsidRPr="007615A1" w:rsidRDefault="004F4769" w:rsidP="002764EE">
      <w:pPr>
        <w:spacing w:line="360" w:lineRule="atLeast"/>
        <w:ind w:firstLine="720"/>
        <w:jc w:val="both"/>
        <w:rPr>
          <w:szCs w:val="24"/>
        </w:rPr>
      </w:pPr>
      <w:r w:rsidRPr="007615A1">
        <w:rPr>
          <w:rFonts w:cs="Tahoma"/>
          <w:szCs w:val="24"/>
        </w:rPr>
        <w:t>„</w:t>
      </w:r>
      <w:r w:rsidR="00A30BEA" w:rsidRPr="007615A1">
        <w:rPr>
          <w:szCs w:val="24"/>
        </w:rPr>
        <w:t>2</w:t>
      </w:r>
      <w:r w:rsidRPr="007615A1">
        <w:rPr>
          <w:szCs w:val="24"/>
        </w:rPr>
        <w:t>.4.</w:t>
      </w:r>
      <w:r w:rsidR="00A30BEA" w:rsidRPr="007615A1">
        <w:rPr>
          <w:szCs w:val="24"/>
        </w:rPr>
        <w:t xml:space="preserve"> </w:t>
      </w:r>
      <w:r w:rsidR="00EF2068" w:rsidRPr="007615A1">
        <w:rPr>
          <w:strike/>
          <w:szCs w:val="24"/>
        </w:rPr>
        <w:t>Lietuvos automobilių kelių direkciją prie Susisiekimo ministerijos</w:t>
      </w:r>
      <w:r w:rsidR="00EF2068" w:rsidRPr="007615A1">
        <w:rPr>
          <w:szCs w:val="24"/>
        </w:rPr>
        <w:t xml:space="preserve"> </w:t>
      </w:r>
      <w:bookmarkStart w:id="0" w:name="_Hlk3381805"/>
      <w:r w:rsidR="00AE586A" w:rsidRPr="007615A1">
        <w:rPr>
          <w:b/>
          <w:szCs w:val="24"/>
        </w:rPr>
        <w:t>valstybės įmon</w:t>
      </w:r>
      <w:r w:rsidR="00666AC2" w:rsidRPr="007615A1">
        <w:rPr>
          <w:b/>
          <w:szCs w:val="24"/>
        </w:rPr>
        <w:t>ę</w:t>
      </w:r>
      <w:r w:rsidR="00A30BEA" w:rsidRPr="007615A1">
        <w:rPr>
          <w:b/>
          <w:szCs w:val="24"/>
        </w:rPr>
        <w:t xml:space="preserve"> Lietuvos automobilių kelių direkcij</w:t>
      </w:r>
      <w:r w:rsidR="00117177" w:rsidRPr="007615A1">
        <w:rPr>
          <w:b/>
          <w:szCs w:val="24"/>
        </w:rPr>
        <w:t>a</w:t>
      </w:r>
      <w:bookmarkEnd w:id="0"/>
      <w:r w:rsidR="00684885" w:rsidRPr="007615A1">
        <w:rPr>
          <w:b/>
          <w:szCs w:val="24"/>
        </w:rPr>
        <w:t xml:space="preserve"> </w:t>
      </w:r>
      <w:bookmarkStart w:id="1" w:name="_Hlk46843223"/>
      <w:r w:rsidR="00684885" w:rsidRPr="007615A1">
        <w:rPr>
          <w:b/>
          <w:szCs w:val="24"/>
        </w:rPr>
        <w:t xml:space="preserve">(toliau – Lietuvos automobilių kelių direkcija) </w:t>
      </w:r>
      <w:bookmarkEnd w:id="1"/>
      <w:r w:rsidR="00A30BEA" w:rsidRPr="007615A1">
        <w:rPr>
          <w:szCs w:val="24"/>
        </w:rPr>
        <w:t>– organizuoti</w:t>
      </w:r>
      <w:r w:rsidR="0011109F" w:rsidRPr="007615A1">
        <w:rPr>
          <w:szCs w:val="24"/>
        </w:rPr>
        <w:t xml:space="preserve"> kelių naudotojo mokesčio sumokėjimo ir keleivių ir transporto priemonių, gaunančių perkėlimo keltais per Klaipėdos valstybinio jūrų uosto akvatoriją į Kuršių neriją ir iš Kuršių nerijos bilieto kainos kompensaciją, registravimą </w:t>
      </w:r>
      <w:r w:rsidR="0011109F" w:rsidRPr="007615A1">
        <w:rPr>
          <w:strike/>
          <w:szCs w:val="24"/>
        </w:rPr>
        <w:t>Lietuvos automobilių kelių direkcijos prie Susisiekimo ministerijos</w:t>
      </w:r>
      <w:r w:rsidR="00703CC2" w:rsidRPr="007615A1">
        <w:rPr>
          <w:b/>
          <w:szCs w:val="24"/>
        </w:rPr>
        <w:t xml:space="preserve"> Lietuvos automobilių kelių direkcij</w:t>
      </w:r>
      <w:r w:rsidR="00684885" w:rsidRPr="007615A1">
        <w:rPr>
          <w:b/>
          <w:szCs w:val="24"/>
        </w:rPr>
        <w:t>os</w:t>
      </w:r>
      <w:r w:rsidR="00695EC0" w:rsidRPr="007615A1">
        <w:rPr>
          <w:b/>
          <w:szCs w:val="24"/>
        </w:rPr>
        <w:t xml:space="preserve"> </w:t>
      </w:r>
      <w:r w:rsidR="00F548E3" w:rsidRPr="007615A1">
        <w:rPr>
          <w:bCs/>
          <w:szCs w:val="24"/>
        </w:rPr>
        <w:t xml:space="preserve">valdomoje </w:t>
      </w:r>
      <w:r w:rsidR="0011109F" w:rsidRPr="007615A1">
        <w:rPr>
          <w:szCs w:val="24"/>
        </w:rPr>
        <w:t>Valstybinės reikšmės kelių eismo informacinėje sistemoje.</w:t>
      </w:r>
      <w:r w:rsidRPr="007615A1">
        <w:rPr>
          <w:szCs w:val="24"/>
        </w:rPr>
        <w:t>“</w:t>
      </w:r>
    </w:p>
    <w:p w14:paraId="59D6562F" w14:textId="50357936" w:rsidR="00EE2D76" w:rsidRPr="007615A1" w:rsidRDefault="0010237B" w:rsidP="002764EE">
      <w:pPr>
        <w:tabs>
          <w:tab w:val="left" w:pos="993"/>
        </w:tabs>
        <w:spacing w:line="360" w:lineRule="atLeast"/>
        <w:ind w:firstLine="720"/>
        <w:jc w:val="both"/>
        <w:rPr>
          <w:rFonts w:cs="Tahoma"/>
        </w:rPr>
      </w:pPr>
      <w:r w:rsidRPr="007615A1">
        <w:rPr>
          <w:rFonts w:cs="Tahoma"/>
        </w:rPr>
        <w:t xml:space="preserve">1.3. </w:t>
      </w:r>
      <w:r w:rsidR="00B342E0" w:rsidRPr="007615A1">
        <w:rPr>
          <w:rFonts w:cs="Tahoma"/>
        </w:rPr>
        <w:t>Pakeisti nurodytu nutarimu patvirtint</w:t>
      </w:r>
      <w:r w:rsidR="00A44204" w:rsidRPr="007615A1">
        <w:rPr>
          <w:rFonts w:cs="Tahoma"/>
        </w:rPr>
        <w:t>ą</w:t>
      </w:r>
      <w:r w:rsidR="00B342E0" w:rsidRPr="007615A1">
        <w:rPr>
          <w:rFonts w:cs="Tahoma"/>
        </w:rPr>
        <w:t xml:space="preserve"> </w:t>
      </w:r>
      <w:r w:rsidR="00560A61" w:rsidRPr="007615A1">
        <w:rPr>
          <w:rFonts w:cs="Tahoma"/>
        </w:rPr>
        <w:t>Kelių naudotojo mokesčio dydžių ir šio mokesčio mokėjimo, administravimo ir priežiūros</w:t>
      </w:r>
      <w:r w:rsidR="00B022D4" w:rsidRPr="007615A1">
        <w:rPr>
          <w:rFonts w:cs="Tahoma"/>
        </w:rPr>
        <w:t xml:space="preserve"> tvarkos </w:t>
      </w:r>
      <w:r w:rsidR="00B342E0" w:rsidRPr="007615A1">
        <w:rPr>
          <w:rFonts w:cs="Tahoma"/>
        </w:rPr>
        <w:t>apraš</w:t>
      </w:r>
      <w:r w:rsidR="00A44204" w:rsidRPr="007615A1">
        <w:rPr>
          <w:rFonts w:cs="Tahoma"/>
        </w:rPr>
        <w:t>ą</w:t>
      </w:r>
      <w:r w:rsidR="00EE2D76" w:rsidRPr="007615A1">
        <w:rPr>
          <w:rFonts w:cs="Tahoma"/>
        </w:rPr>
        <w:t>:</w:t>
      </w:r>
    </w:p>
    <w:p w14:paraId="561A7BE7" w14:textId="00854679" w:rsidR="00EE2D76" w:rsidRPr="007615A1" w:rsidRDefault="00EE2D76" w:rsidP="002764EE">
      <w:pPr>
        <w:spacing w:line="360" w:lineRule="atLeast"/>
        <w:ind w:left="720"/>
        <w:rPr>
          <w:szCs w:val="24"/>
        </w:rPr>
      </w:pPr>
      <w:r w:rsidRPr="007615A1">
        <w:rPr>
          <w:szCs w:val="24"/>
        </w:rPr>
        <w:t xml:space="preserve">1.3.1. Pakeisti </w:t>
      </w:r>
      <w:r w:rsidRPr="007615A1">
        <w:rPr>
          <w:rFonts w:cs="Tahoma"/>
        </w:rPr>
        <w:t>4 punktą išdėstyti taip:</w:t>
      </w:r>
    </w:p>
    <w:p w14:paraId="775B370B" w14:textId="777B29CD" w:rsidR="00392989" w:rsidRPr="007615A1" w:rsidRDefault="00B342E0" w:rsidP="002764EE">
      <w:pPr>
        <w:spacing w:line="360" w:lineRule="atLeast"/>
        <w:ind w:firstLine="720"/>
        <w:jc w:val="both"/>
        <w:rPr>
          <w:szCs w:val="24"/>
        </w:rPr>
      </w:pPr>
      <w:r w:rsidRPr="007615A1">
        <w:rPr>
          <w:szCs w:val="24"/>
        </w:rPr>
        <w:t xml:space="preserve">„4. Sumokėjus kelių naudotojo mokestį, </w:t>
      </w:r>
      <w:r w:rsidRPr="007615A1">
        <w:rPr>
          <w:strike/>
          <w:szCs w:val="24"/>
        </w:rPr>
        <w:t xml:space="preserve">Lietuvos automobilių kelių direkcijos prie Susisiekimo ministerijos </w:t>
      </w:r>
      <w:r w:rsidR="002F1746" w:rsidRPr="007615A1">
        <w:rPr>
          <w:b/>
          <w:szCs w:val="24"/>
        </w:rPr>
        <w:t>valstybės įmonės Lietuvos automobilių kelių direkcijos</w:t>
      </w:r>
      <w:r w:rsidR="002F1746" w:rsidRPr="007615A1">
        <w:rPr>
          <w:szCs w:val="24"/>
        </w:rPr>
        <w:t xml:space="preserve"> </w:t>
      </w:r>
      <w:r w:rsidR="009B6EC8" w:rsidRPr="007615A1">
        <w:rPr>
          <w:szCs w:val="24"/>
        </w:rPr>
        <w:t xml:space="preserve">(toliau – </w:t>
      </w:r>
      <w:r w:rsidR="009B6EC8" w:rsidRPr="007615A1">
        <w:rPr>
          <w:szCs w:val="24"/>
        </w:rPr>
        <w:lastRenderedPageBreak/>
        <w:t xml:space="preserve">Lietuvos automobilių kelių direkcija) </w:t>
      </w:r>
      <w:r w:rsidR="008E4435" w:rsidRPr="007615A1">
        <w:rPr>
          <w:szCs w:val="24"/>
        </w:rPr>
        <w:t xml:space="preserve">valdomoje </w:t>
      </w:r>
      <w:r w:rsidRPr="007615A1">
        <w:rPr>
          <w:szCs w:val="24"/>
        </w:rPr>
        <w:t xml:space="preserve">Kelių naudotojo mokesčio sumokėjimo registravimo informacinėje sistemoje suformuojamos elektroninės vinjetės, kurių formą, reikalavimus, platinimo ir naudojimo sąlygas ir tvarką nustato </w:t>
      </w:r>
      <w:r w:rsidRPr="007615A1">
        <w:rPr>
          <w:strike/>
          <w:szCs w:val="24"/>
        </w:rPr>
        <w:t>Lietuvos automobilių kelių direkcija</w:t>
      </w:r>
      <w:r w:rsidR="00035560" w:rsidRPr="007615A1">
        <w:rPr>
          <w:szCs w:val="24"/>
        </w:rPr>
        <w:t xml:space="preserve"> </w:t>
      </w:r>
      <w:r w:rsidR="00035560" w:rsidRPr="007615A1">
        <w:rPr>
          <w:b/>
          <w:szCs w:val="24"/>
        </w:rPr>
        <w:t>Lietuvos Respublikos susisiekimo minist</w:t>
      </w:r>
      <w:r w:rsidR="00695EC0" w:rsidRPr="007615A1">
        <w:rPr>
          <w:b/>
          <w:szCs w:val="24"/>
        </w:rPr>
        <w:t>ras</w:t>
      </w:r>
      <w:r w:rsidRPr="007615A1">
        <w:rPr>
          <w:szCs w:val="24"/>
        </w:rPr>
        <w:t>.“</w:t>
      </w:r>
    </w:p>
    <w:p w14:paraId="19D43E48" w14:textId="6CFA2CCA" w:rsidR="00EE2D76" w:rsidRPr="007615A1" w:rsidRDefault="00EE2D76" w:rsidP="002764EE">
      <w:pPr>
        <w:tabs>
          <w:tab w:val="left" w:pos="720"/>
          <w:tab w:val="left" w:pos="851"/>
          <w:tab w:val="left" w:pos="993"/>
        </w:tabs>
        <w:spacing w:line="360" w:lineRule="atLeast"/>
        <w:jc w:val="both"/>
        <w:rPr>
          <w:szCs w:val="24"/>
          <w:lang w:eastAsia="lt-LT"/>
        </w:rPr>
      </w:pPr>
      <w:r w:rsidRPr="007615A1">
        <w:rPr>
          <w:color w:val="000000"/>
          <w:szCs w:val="24"/>
        </w:rPr>
        <w:tab/>
        <w:t xml:space="preserve">1.3.2. </w:t>
      </w:r>
      <w:r w:rsidRPr="007615A1">
        <w:rPr>
          <w:szCs w:val="24"/>
          <w:lang w:eastAsia="lt-LT"/>
        </w:rPr>
        <w:t>Pakeisti 6.6 papunktį ir jį išdėstyti taip:</w:t>
      </w:r>
    </w:p>
    <w:p w14:paraId="7E660D38" w14:textId="77777777" w:rsidR="00EE2D76" w:rsidRPr="007615A1" w:rsidRDefault="00EE2D76" w:rsidP="002764EE">
      <w:pPr>
        <w:tabs>
          <w:tab w:val="left" w:pos="720"/>
          <w:tab w:val="left" w:pos="851"/>
          <w:tab w:val="left" w:pos="993"/>
        </w:tabs>
        <w:spacing w:line="360" w:lineRule="atLeast"/>
        <w:jc w:val="both"/>
        <w:rPr>
          <w:szCs w:val="24"/>
          <w:lang w:eastAsia="lt-LT"/>
        </w:rPr>
      </w:pPr>
      <w:r w:rsidRPr="007615A1">
        <w:rPr>
          <w:szCs w:val="24"/>
          <w:lang w:eastAsia="lt-LT"/>
        </w:rPr>
        <w:tab/>
        <w:t>„6.6. A6 Kaunas–Zarasai–Daugpilis (5,95–</w:t>
      </w:r>
      <w:r w:rsidRPr="007615A1">
        <w:rPr>
          <w:strike/>
          <w:szCs w:val="24"/>
          <w:lang w:eastAsia="lt-LT"/>
        </w:rPr>
        <w:t>66,23</w:t>
      </w:r>
      <w:r w:rsidRPr="007615A1">
        <w:rPr>
          <w:b/>
          <w:szCs w:val="24"/>
          <w:lang w:eastAsia="lt-LT"/>
        </w:rPr>
        <w:t>66,80 km</w:t>
      </w:r>
      <w:r w:rsidRPr="007615A1">
        <w:rPr>
          <w:szCs w:val="24"/>
          <w:lang w:eastAsia="lt-LT"/>
        </w:rPr>
        <w:t>; 72,44–185,24 km);“.</w:t>
      </w:r>
    </w:p>
    <w:p w14:paraId="2C161EF9" w14:textId="5E19BFC0" w:rsidR="00EE2D76" w:rsidRPr="007615A1" w:rsidRDefault="00EE2D76" w:rsidP="002764EE">
      <w:pPr>
        <w:tabs>
          <w:tab w:val="left" w:pos="720"/>
          <w:tab w:val="left" w:pos="851"/>
          <w:tab w:val="left" w:pos="993"/>
        </w:tabs>
        <w:spacing w:line="360" w:lineRule="atLeast"/>
        <w:ind w:firstLine="709"/>
        <w:jc w:val="both"/>
        <w:rPr>
          <w:szCs w:val="24"/>
          <w:lang w:eastAsia="lt-LT"/>
        </w:rPr>
      </w:pPr>
      <w:r w:rsidRPr="007615A1">
        <w:rPr>
          <w:szCs w:val="24"/>
          <w:lang w:eastAsia="lt-LT"/>
        </w:rPr>
        <w:tab/>
        <w:t>1.3.3. Pakeisti 6.13 papunktį ir jį išdėstyti taip:</w:t>
      </w:r>
    </w:p>
    <w:p w14:paraId="5FCEC123" w14:textId="67AEF339" w:rsidR="00EE2D76" w:rsidRPr="007615A1" w:rsidRDefault="00EE2D76" w:rsidP="002764EE">
      <w:pPr>
        <w:spacing w:line="360" w:lineRule="atLeast"/>
        <w:ind w:firstLine="720"/>
        <w:jc w:val="both"/>
        <w:rPr>
          <w:szCs w:val="24"/>
        </w:rPr>
      </w:pPr>
      <w:r w:rsidRPr="007615A1">
        <w:rPr>
          <w:szCs w:val="24"/>
          <w:lang w:eastAsia="lt-LT"/>
        </w:rPr>
        <w:t>„6.13. A13 Klaipėda–Liepoja (</w:t>
      </w:r>
      <w:r w:rsidRPr="007615A1">
        <w:rPr>
          <w:strike/>
          <w:szCs w:val="24"/>
          <w:lang w:eastAsia="lt-LT"/>
        </w:rPr>
        <w:t>0</w:t>
      </w:r>
      <w:r w:rsidRPr="007615A1">
        <w:rPr>
          <w:b/>
          <w:szCs w:val="24"/>
          <w:lang w:eastAsia="lt-LT"/>
        </w:rPr>
        <w:t>11,00</w:t>
      </w:r>
      <w:r w:rsidRPr="007615A1">
        <w:rPr>
          <w:szCs w:val="24"/>
          <w:lang w:eastAsia="lt-LT"/>
        </w:rPr>
        <w:t>–43,83</w:t>
      </w:r>
      <w:r w:rsidRPr="007615A1">
        <w:rPr>
          <w:b/>
          <w:szCs w:val="24"/>
          <w:lang w:eastAsia="lt-LT"/>
        </w:rPr>
        <w:t xml:space="preserve"> </w:t>
      </w:r>
      <w:r w:rsidRPr="007615A1">
        <w:rPr>
          <w:szCs w:val="24"/>
          <w:lang w:eastAsia="lt-LT"/>
        </w:rPr>
        <w:t>km);“.</w:t>
      </w:r>
    </w:p>
    <w:p w14:paraId="0372AA54" w14:textId="6F374E81" w:rsidR="00012B1E" w:rsidRPr="007615A1" w:rsidRDefault="0010237B" w:rsidP="002764EE">
      <w:pPr>
        <w:tabs>
          <w:tab w:val="left" w:pos="993"/>
        </w:tabs>
        <w:spacing w:line="360" w:lineRule="atLeast"/>
        <w:ind w:firstLine="720"/>
        <w:jc w:val="both"/>
        <w:rPr>
          <w:rFonts w:cs="Tahoma"/>
        </w:rPr>
      </w:pPr>
      <w:r w:rsidRPr="007615A1">
        <w:rPr>
          <w:rFonts w:cs="Tahoma"/>
        </w:rPr>
        <w:t xml:space="preserve">1.4. </w:t>
      </w:r>
      <w:r w:rsidR="00012B1E" w:rsidRPr="007615A1">
        <w:rPr>
          <w:rFonts w:cs="Tahoma"/>
        </w:rPr>
        <w:t>Pakeisti nurodytu nutarimu patvirtint</w:t>
      </w:r>
      <w:r w:rsidR="00A44204" w:rsidRPr="007615A1">
        <w:rPr>
          <w:rFonts w:cs="Tahoma"/>
        </w:rPr>
        <w:t>ą</w:t>
      </w:r>
      <w:r w:rsidR="00012B1E" w:rsidRPr="007615A1">
        <w:rPr>
          <w:rFonts w:cs="Tahoma"/>
        </w:rPr>
        <w:t xml:space="preserve"> </w:t>
      </w:r>
      <w:r w:rsidR="0089792A" w:rsidRPr="007615A1">
        <w:rPr>
          <w:rFonts w:cs="Tahoma"/>
        </w:rPr>
        <w:t xml:space="preserve">Mokesčio už naudojimąsi valstybinės reikšmės keliais važiuojant </w:t>
      </w:r>
      <w:proofErr w:type="spellStart"/>
      <w:r w:rsidR="0089792A" w:rsidRPr="007615A1">
        <w:rPr>
          <w:rFonts w:cs="Tahoma"/>
        </w:rPr>
        <w:t>didžiagabaritėmis</w:t>
      </w:r>
      <w:proofErr w:type="spellEnd"/>
      <w:r w:rsidR="0089792A" w:rsidRPr="007615A1">
        <w:rPr>
          <w:rFonts w:cs="Tahoma"/>
        </w:rPr>
        <w:t xml:space="preserve"> ir (ar) sunkiasvorėmis transporto priemonėmis </w:t>
      </w:r>
      <w:r w:rsidR="00692BDB" w:rsidRPr="007615A1">
        <w:rPr>
          <w:rFonts w:cs="Tahoma"/>
        </w:rPr>
        <w:t>dydžių</w:t>
      </w:r>
      <w:r w:rsidR="0089792A" w:rsidRPr="007615A1">
        <w:rPr>
          <w:rFonts w:cs="Tahoma"/>
        </w:rPr>
        <w:t xml:space="preserve"> ir šio mokesčio mokėjimo, administravimo ir priežiūros tvarkos apraš</w:t>
      </w:r>
      <w:r w:rsidR="00A44204" w:rsidRPr="007615A1">
        <w:rPr>
          <w:rFonts w:cs="Tahoma"/>
        </w:rPr>
        <w:t>ą ir</w:t>
      </w:r>
      <w:r w:rsidR="0089792A" w:rsidRPr="007615A1">
        <w:rPr>
          <w:rFonts w:cs="Tahoma"/>
        </w:rPr>
        <w:t xml:space="preserve"> </w:t>
      </w:r>
      <w:r w:rsidR="00695A00" w:rsidRPr="007615A1">
        <w:rPr>
          <w:rFonts w:cs="Tahoma"/>
        </w:rPr>
        <w:t>9</w:t>
      </w:r>
      <w:r w:rsidR="0089792A" w:rsidRPr="007615A1">
        <w:rPr>
          <w:rFonts w:cs="Tahoma"/>
        </w:rPr>
        <w:t xml:space="preserve"> punktą išdėstyti taip:</w:t>
      </w:r>
    </w:p>
    <w:p w14:paraId="60FD14C2" w14:textId="66D0E05E" w:rsidR="0089792A" w:rsidRPr="007615A1" w:rsidRDefault="0089792A" w:rsidP="002764EE">
      <w:pPr>
        <w:spacing w:line="360" w:lineRule="atLeast"/>
        <w:ind w:firstLine="720"/>
        <w:jc w:val="both"/>
        <w:rPr>
          <w:szCs w:val="24"/>
          <w:lang w:eastAsia="lt-LT"/>
        </w:rPr>
      </w:pPr>
      <w:r w:rsidRPr="007615A1">
        <w:rPr>
          <w:szCs w:val="24"/>
        </w:rPr>
        <w:t>„</w:t>
      </w:r>
      <w:r w:rsidR="00695A00" w:rsidRPr="007615A1">
        <w:rPr>
          <w:szCs w:val="24"/>
        </w:rPr>
        <w:t>9</w:t>
      </w:r>
      <w:r w:rsidR="00980094" w:rsidRPr="007615A1">
        <w:rPr>
          <w:szCs w:val="24"/>
        </w:rPr>
        <w:t>.</w:t>
      </w:r>
      <w:r w:rsidR="00695A00" w:rsidRPr="007615A1">
        <w:rPr>
          <w:szCs w:val="24"/>
          <w:lang w:eastAsia="lt-LT"/>
        </w:rPr>
        <w:t xml:space="preserve"> Mokestį apskaičiuoja </w:t>
      </w:r>
      <w:r w:rsidR="00695A00" w:rsidRPr="007615A1">
        <w:rPr>
          <w:strike/>
          <w:szCs w:val="24"/>
          <w:lang w:eastAsia="lt-LT"/>
        </w:rPr>
        <w:t>Lietuvos automobilių kelių direkcija prie Susisiekimo ministerijos</w:t>
      </w:r>
      <w:r w:rsidR="00695A00" w:rsidRPr="007615A1">
        <w:rPr>
          <w:szCs w:val="24"/>
          <w:lang w:eastAsia="lt-LT"/>
        </w:rPr>
        <w:t xml:space="preserve"> </w:t>
      </w:r>
      <w:r w:rsidR="004C10CC" w:rsidRPr="007615A1">
        <w:rPr>
          <w:b/>
          <w:bCs/>
          <w:szCs w:val="24"/>
          <w:lang w:eastAsia="lt-LT"/>
        </w:rPr>
        <w:t>Lietuvos automobilių kelių direkcija</w:t>
      </w:r>
      <w:r w:rsidR="004C10CC" w:rsidRPr="007615A1">
        <w:rPr>
          <w:szCs w:val="24"/>
          <w:lang w:eastAsia="lt-LT"/>
        </w:rPr>
        <w:t xml:space="preserve"> </w:t>
      </w:r>
      <w:r w:rsidR="00695A00" w:rsidRPr="007615A1">
        <w:rPr>
          <w:szCs w:val="24"/>
          <w:lang w:eastAsia="lt-LT"/>
        </w:rPr>
        <w:t>(toliau – Lietuvos automobilių kelių direkcija).</w:t>
      </w:r>
      <w:r w:rsidR="00980094" w:rsidRPr="007615A1">
        <w:rPr>
          <w:szCs w:val="24"/>
        </w:rPr>
        <w:t>“</w:t>
      </w:r>
    </w:p>
    <w:p w14:paraId="681231D0" w14:textId="6044699C" w:rsidR="00A55F05" w:rsidRPr="007615A1" w:rsidRDefault="0010237B" w:rsidP="002764EE">
      <w:pPr>
        <w:tabs>
          <w:tab w:val="left" w:pos="993"/>
        </w:tabs>
        <w:spacing w:line="360" w:lineRule="atLeast"/>
        <w:ind w:firstLine="720"/>
        <w:jc w:val="both"/>
        <w:rPr>
          <w:rFonts w:cs="Tahoma"/>
        </w:rPr>
      </w:pPr>
      <w:r w:rsidRPr="007615A1">
        <w:rPr>
          <w:rFonts w:cs="Tahoma"/>
        </w:rPr>
        <w:t xml:space="preserve">1.5. </w:t>
      </w:r>
      <w:r w:rsidR="00A55F05" w:rsidRPr="007615A1">
        <w:rPr>
          <w:rFonts w:cs="Tahoma"/>
        </w:rPr>
        <w:t>Pakeisti nurodytu nutarimu patvirtintą Kelių priežiūros ir plėtros programos finansavimo lėšų naudojimo tvarkos aprašą:</w:t>
      </w:r>
    </w:p>
    <w:p w14:paraId="1D0DE283" w14:textId="4C715E67" w:rsidR="00980094" w:rsidRPr="007615A1" w:rsidRDefault="0010237B" w:rsidP="002764EE">
      <w:pPr>
        <w:spacing w:line="360" w:lineRule="atLeast"/>
        <w:ind w:left="720"/>
        <w:jc w:val="both"/>
        <w:rPr>
          <w:szCs w:val="24"/>
        </w:rPr>
      </w:pPr>
      <w:bookmarkStart w:id="2" w:name="_Hlk3294278"/>
      <w:r w:rsidRPr="007615A1">
        <w:rPr>
          <w:szCs w:val="24"/>
        </w:rPr>
        <w:t>1.5.1.</w:t>
      </w:r>
      <w:r w:rsidR="00021686" w:rsidRPr="007615A1">
        <w:rPr>
          <w:szCs w:val="24"/>
        </w:rPr>
        <w:t xml:space="preserve"> </w:t>
      </w:r>
      <w:r w:rsidR="00A55F05" w:rsidRPr="007615A1">
        <w:rPr>
          <w:szCs w:val="24"/>
        </w:rPr>
        <w:t>Pakeisti 2 punkt</w:t>
      </w:r>
      <w:r w:rsidR="00560A61" w:rsidRPr="007615A1">
        <w:rPr>
          <w:szCs w:val="24"/>
        </w:rPr>
        <w:t>o pirmąją pastraipą</w:t>
      </w:r>
      <w:r w:rsidR="00A55F05" w:rsidRPr="007615A1">
        <w:rPr>
          <w:szCs w:val="24"/>
        </w:rPr>
        <w:t xml:space="preserve"> ir j</w:t>
      </w:r>
      <w:r w:rsidR="00560A61" w:rsidRPr="007615A1">
        <w:rPr>
          <w:szCs w:val="24"/>
        </w:rPr>
        <w:t>ą</w:t>
      </w:r>
      <w:r w:rsidR="00A55F05" w:rsidRPr="007615A1">
        <w:rPr>
          <w:szCs w:val="24"/>
        </w:rPr>
        <w:t xml:space="preserve"> išdėstyti taip:</w:t>
      </w:r>
    </w:p>
    <w:bookmarkEnd w:id="2"/>
    <w:p w14:paraId="38B78F49" w14:textId="4ACF030C" w:rsidR="00A55F05" w:rsidRPr="007615A1" w:rsidRDefault="00A55F05" w:rsidP="002764EE">
      <w:pPr>
        <w:spacing w:line="360" w:lineRule="atLeast"/>
        <w:ind w:firstLine="720"/>
        <w:jc w:val="both"/>
        <w:rPr>
          <w:szCs w:val="24"/>
        </w:rPr>
      </w:pPr>
      <w:r w:rsidRPr="007615A1">
        <w:rPr>
          <w:szCs w:val="24"/>
        </w:rPr>
        <w:t xml:space="preserve">„2. Į Lietuvos Respublikos valstybės biudžetą (toliau – biudžetas) pervedamos </w:t>
      </w:r>
      <w:r w:rsidRPr="007615A1">
        <w:rPr>
          <w:strike/>
          <w:szCs w:val="24"/>
        </w:rPr>
        <w:t>Lietuvos automobilių kelių direkcijos prie Susisiekimo ministerijos</w:t>
      </w:r>
      <w:r w:rsidRPr="007615A1">
        <w:rPr>
          <w:b/>
          <w:szCs w:val="24"/>
        </w:rPr>
        <w:t xml:space="preserve"> </w:t>
      </w:r>
      <w:bookmarkStart w:id="3" w:name="_Hlk3295251"/>
      <w:r w:rsidR="00AE586A" w:rsidRPr="007615A1">
        <w:rPr>
          <w:b/>
          <w:szCs w:val="24"/>
        </w:rPr>
        <w:t>valstybės įmonės</w:t>
      </w:r>
      <w:r w:rsidRPr="007615A1">
        <w:rPr>
          <w:b/>
          <w:szCs w:val="24"/>
        </w:rPr>
        <w:t xml:space="preserve"> Lietuvos automobilių kelių direkcij</w:t>
      </w:r>
      <w:bookmarkEnd w:id="3"/>
      <w:r w:rsidR="00B365DB" w:rsidRPr="007615A1">
        <w:rPr>
          <w:b/>
          <w:szCs w:val="24"/>
        </w:rPr>
        <w:t>os</w:t>
      </w:r>
      <w:r w:rsidRPr="007615A1">
        <w:rPr>
          <w:szCs w:val="24"/>
        </w:rPr>
        <w:t xml:space="preserve"> (toliau – Lietuvos automobilių kelių direkcija) pajamų įmokų sąskaitoje sukauptos fizinių ar juridinių asmenų, kitų organizacijų, jų padalinių (toliau – juridinis asmuo) ir užsienio valstybių perduodamos tikslinės lėšos, kurios naudojamos šia tvarka:“</w:t>
      </w:r>
    </w:p>
    <w:p w14:paraId="7500B93C" w14:textId="72F80234" w:rsidR="00A55F05" w:rsidRPr="007615A1" w:rsidRDefault="0010237B" w:rsidP="002764EE">
      <w:pPr>
        <w:spacing w:line="360" w:lineRule="atLeast"/>
        <w:ind w:left="720"/>
        <w:rPr>
          <w:szCs w:val="24"/>
        </w:rPr>
      </w:pPr>
      <w:r w:rsidRPr="007615A1">
        <w:rPr>
          <w:szCs w:val="24"/>
        </w:rPr>
        <w:t>1.5.2.</w:t>
      </w:r>
      <w:r w:rsidR="00021686" w:rsidRPr="007615A1">
        <w:rPr>
          <w:szCs w:val="24"/>
        </w:rPr>
        <w:t xml:space="preserve"> </w:t>
      </w:r>
      <w:r w:rsidR="00A55F05" w:rsidRPr="007615A1">
        <w:rPr>
          <w:szCs w:val="24"/>
        </w:rPr>
        <w:t>Pakeisti 2</w:t>
      </w:r>
      <w:r w:rsidR="00F61DC4" w:rsidRPr="007615A1">
        <w:rPr>
          <w:szCs w:val="24"/>
        </w:rPr>
        <w:t>.1.3</w:t>
      </w:r>
      <w:r w:rsidR="00A55F05" w:rsidRPr="007615A1">
        <w:rPr>
          <w:szCs w:val="24"/>
        </w:rPr>
        <w:t xml:space="preserve"> </w:t>
      </w:r>
      <w:r w:rsidR="00216F06" w:rsidRPr="007615A1">
        <w:rPr>
          <w:szCs w:val="24"/>
        </w:rPr>
        <w:t>pa</w:t>
      </w:r>
      <w:r w:rsidR="00A55F05" w:rsidRPr="007615A1">
        <w:rPr>
          <w:szCs w:val="24"/>
        </w:rPr>
        <w:t>punkt</w:t>
      </w:r>
      <w:r w:rsidR="00216F06" w:rsidRPr="007615A1">
        <w:rPr>
          <w:szCs w:val="24"/>
        </w:rPr>
        <w:t>į</w:t>
      </w:r>
      <w:r w:rsidR="00A55F05" w:rsidRPr="007615A1">
        <w:rPr>
          <w:szCs w:val="24"/>
        </w:rPr>
        <w:t xml:space="preserve"> ir jį išdėstyti taip:</w:t>
      </w:r>
    </w:p>
    <w:p w14:paraId="37CF2B35" w14:textId="0766811C" w:rsidR="00A55F05" w:rsidRPr="007615A1" w:rsidRDefault="00216F06" w:rsidP="002764EE">
      <w:pPr>
        <w:spacing w:line="360" w:lineRule="atLeast"/>
        <w:ind w:firstLine="720"/>
        <w:jc w:val="both"/>
        <w:rPr>
          <w:szCs w:val="24"/>
        </w:rPr>
      </w:pPr>
      <w:r w:rsidRPr="007615A1">
        <w:rPr>
          <w:szCs w:val="24"/>
        </w:rPr>
        <w:t xml:space="preserve">„2.1.3. Lietuvos automobilių kelių direkcija pateiktus pasiūlymus įvertina atsižvelgdama į siūlomų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ekonomikos plėtrai ir darbo vietų kūrimui. Pasiūlymai vertinami ir kelių projektai pripažįstami tinkamais įgyvendinti </w:t>
      </w:r>
      <w:r w:rsidRPr="007615A1">
        <w:rPr>
          <w:strike/>
          <w:szCs w:val="24"/>
        </w:rPr>
        <w:t>Lietuvos automobilių kelių direkcijos direktoriaus</w:t>
      </w:r>
      <w:r w:rsidRPr="007615A1">
        <w:rPr>
          <w:szCs w:val="24"/>
        </w:rPr>
        <w:t xml:space="preserve"> </w:t>
      </w:r>
      <w:r w:rsidRPr="007615A1">
        <w:rPr>
          <w:b/>
          <w:szCs w:val="24"/>
        </w:rPr>
        <w:t xml:space="preserve">susisiekimo ministro </w:t>
      </w:r>
      <w:r w:rsidRPr="007615A1">
        <w:rPr>
          <w:szCs w:val="24"/>
        </w:rPr>
        <w:t>nustatyta tvarka.“</w:t>
      </w:r>
    </w:p>
    <w:p w14:paraId="2C8C5CA9" w14:textId="26B03A20" w:rsidR="00EE2D76" w:rsidRPr="007615A1" w:rsidRDefault="00EE2D76" w:rsidP="002764EE">
      <w:pPr>
        <w:tabs>
          <w:tab w:val="left" w:pos="720"/>
          <w:tab w:val="left" w:pos="851"/>
          <w:tab w:val="left" w:pos="993"/>
        </w:tabs>
        <w:spacing w:line="360" w:lineRule="atLeast"/>
        <w:ind w:firstLine="709"/>
        <w:jc w:val="both"/>
        <w:rPr>
          <w:szCs w:val="24"/>
          <w:lang w:eastAsia="lt-LT"/>
        </w:rPr>
      </w:pPr>
      <w:r w:rsidRPr="007615A1">
        <w:rPr>
          <w:szCs w:val="24"/>
        </w:rPr>
        <w:t xml:space="preserve">1.5.3. </w:t>
      </w:r>
      <w:r w:rsidRPr="007615A1">
        <w:rPr>
          <w:szCs w:val="24"/>
          <w:lang w:eastAsia="lt-LT"/>
        </w:rPr>
        <w:t>Pakeisti 7 punktą ir jį išdėstyti taip:</w:t>
      </w:r>
    </w:p>
    <w:p w14:paraId="1FCB9352" w14:textId="77777777" w:rsidR="00EE2D76" w:rsidRPr="007615A1" w:rsidRDefault="00EE2D76" w:rsidP="002764EE">
      <w:pPr>
        <w:spacing w:line="360" w:lineRule="atLeast"/>
        <w:ind w:firstLine="720"/>
        <w:jc w:val="both"/>
        <w:rPr>
          <w:szCs w:val="24"/>
        </w:rPr>
      </w:pPr>
      <w:r w:rsidRPr="007615A1">
        <w:rPr>
          <w:szCs w:val="24"/>
        </w:rPr>
        <w:t>„7. Rezervas skiriamas valstybės ir savivaldybių institucijų valdomų vietinės reikšmės kelių, nukentėjusių nuo ekstremaliųjų situacijų, skubaus taisymo (remonto)</w:t>
      </w:r>
      <w:r w:rsidRPr="007615A1">
        <w:rPr>
          <w:b/>
          <w:szCs w:val="24"/>
        </w:rPr>
        <w:t>,</w:t>
      </w:r>
      <w:r w:rsidRPr="007615A1">
        <w:rPr>
          <w:szCs w:val="24"/>
        </w:rPr>
        <w:t xml:space="preserve"> </w:t>
      </w:r>
      <w:r w:rsidRPr="007615A1">
        <w:rPr>
          <w:strike/>
          <w:szCs w:val="24"/>
        </w:rPr>
        <w:t>ar</w:t>
      </w:r>
      <w:r w:rsidRPr="007615A1">
        <w:rPr>
          <w:szCs w:val="24"/>
        </w:rPr>
        <w:t xml:space="preserve"> rekonstravimo </w:t>
      </w:r>
      <w:r w:rsidRPr="007615A1">
        <w:rPr>
          <w:b/>
          <w:szCs w:val="24"/>
        </w:rPr>
        <w:t xml:space="preserve">ar statinių statybos </w:t>
      </w:r>
      <w:r w:rsidRPr="007615A1">
        <w:rPr>
          <w:szCs w:val="24"/>
        </w:rPr>
        <w:t>dėl avarijos grėsmės išlaidoms kompensuoti. Ne mažiau kaip 1,5 procento rezervo</w:t>
      </w:r>
      <w:r w:rsidRPr="007615A1">
        <w:rPr>
          <w:b/>
          <w:szCs w:val="24"/>
        </w:rPr>
        <w:t xml:space="preserve"> </w:t>
      </w:r>
      <w:r w:rsidRPr="007615A1">
        <w:rPr>
          <w:szCs w:val="24"/>
        </w:rPr>
        <w:t>turi būti skirta Lietuvos automobilių kelių direkcijai nustatytoms funkcijoms atlikti, tai yra Programos finansavimo lėšų naudojimo pagal paskirtį kontrolei, darbų kokybės kontrolės priežiūrai vietinės reikšmės kelių objektuose.“</w:t>
      </w:r>
    </w:p>
    <w:p w14:paraId="5FDF65B0" w14:textId="304096AD" w:rsidR="00EE2D76" w:rsidRPr="007615A1" w:rsidRDefault="00EE2D76" w:rsidP="002764EE">
      <w:pPr>
        <w:tabs>
          <w:tab w:val="left" w:pos="720"/>
          <w:tab w:val="left" w:pos="851"/>
          <w:tab w:val="left" w:pos="993"/>
        </w:tabs>
        <w:spacing w:line="360" w:lineRule="atLeast"/>
        <w:ind w:firstLine="709"/>
        <w:jc w:val="both"/>
        <w:rPr>
          <w:szCs w:val="24"/>
          <w:lang w:eastAsia="lt-LT"/>
        </w:rPr>
      </w:pPr>
      <w:r w:rsidRPr="007615A1">
        <w:rPr>
          <w:szCs w:val="24"/>
        </w:rPr>
        <w:t xml:space="preserve">1.5.4. </w:t>
      </w:r>
      <w:r w:rsidRPr="007615A1">
        <w:rPr>
          <w:szCs w:val="24"/>
          <w:lang w:eastAsia="lt-LT"/>
        </w:rPr>
        <w:t>Pakeisti 8 punktą ir jį išdėstyti taip:</w:t>
      </w:r>
    </w:p>
    <w:p w14:paraId="184CF3EC" w14:textId="77777777" w:rsidR="00EE2D76" w:rsidRPr="007615A1" w:rsidRDefault="00EE2D76" w:rsidP="002764EE">
      <w:pPr>
        <w:spacing w:line="360" w:lineRule="atLeast"/>
        <w:ind w:firstLine="720"/>
        <w:jc w:val="both"/>
        <w:rPr>
          <w:szCs w:val="24"/>
        </w:rPr>
      </w:pPr>
      <w:r w:rsidRPr="007615A1">
        <w:rPr>
          <w:szCs w:val="24"/>
        </w:rPr>
        <w:lastRenderedPageBreak/>
        <w:t>„8. L</w:t>
      </w:r>
      <w:r w:rsidRPr="007615A1">
        <w:rPr>
          <w:color w:val="000000"/>
        </w:rPr>
        <w:t>ikęs nepaskirstytas pagal Aprašo 7 punktą rezervas gali būti skiriamas kelių objektams, kuriuos vykdant bus įgyvendinami Lietuvos Respublikos Vyriausybės programos įgyvendinimo planas ir prioritetinių darbų sąrašas ir kurie turės teigiamą poveikį saugiam eismui ir naudą visuomenei</w:t>
      </w:r>
      <w:r w:rsidRPr="007615A1">
        <w:rPr>
          <w:b/>
          <w:color w:val="000000"/>
        </w:rPr>
        <w:t>,</w:t>
      </w:r>
      <w:r w:rsidRPr="007615A1">
        <w:rPr>
          <w:color w:val="000000"/>
        </w:rPr>
        <w:t xml:space="preserve"> </w:t>
      </w:r>
      <w:r w:rsidRPr="007615A1">
        <w:rPr>
          <w:b/>
          <w:color w:val="000000"/>
        </w:rPr>
        <w:t>o taip pat ne mažiau kaip 20 procentų nepaskirstyto pagal Aprašo 7 punktą rezervo skiriama</w:t>
      </w:r>
      <w:r w:rsidRPr="007615A1">
        <w:rPr>
          <w:color w:val="000000"/>
        </w:rPr>
        <w:t xml:space="preserve"> </w:t>
      </w:r>
      <w:r w:rsidRPr="007615A1">
        <w:rPr>
          <w:b/>
          <w:color w:val="000000"/>
        </w:rPr>
        <w:t>valstybės ir savivaldybių institucijų valdomų kelių, vedančių į teritorijas, kuriose kuriamos darbo vietos, objektams įgyvendinti</w:t>
      </w:r>
      <w:r w:rsidRPr="007615A1">
        <w:rPr>
          <w:color w:val="000000"/>
        </w:rPr>
        <w:t>.“</w:t>
      </w:r>
    </w:p>
    <w:p w14:paraId="5B365630" w14:textId="1B342817" w:rsidR="00EE2D76" w:rsidRPr="007615A1" w:rsidRDefault="00EE2D76" w:rsidP="002764EE">
      <w:pPr>
        <w:spacing w:line="360" w:lineRule="atLeast"/>
        <w:ind w:left="720"/>
        <w:rPr>
          <w:szCs w:val="24"/>
        </w:rPr>
      </w:pPr>
      <w:bookmarkStart w:id="4" w:name="_Hlk9491830"/>
      <w:r w:rsidRPr="007615A1">
        <w:rPr>
          <w:szCs w:val="24"/>
        </w:rPr>
        <w:t>1.5.5. Pakeisti 9 punktą ir jį išdėstyti taip:</w:t>
      </w:r>
    </w:p>
    <w:bookmarkEnd w:id="4"/>
    <w:p w14:paraId="4E9544C8" w14:textId="77777777" w:rsidR="00EE2D76" w:rsidRPr="007615A1" w:rsidRDefault="00EE2D76" w:rsidP="002764EE">
      <w:pPr>
        <w:spacing w:line="360" w:lineRule="atLeast"/>
        <w:ind w:firstLine="720"/>
        <w:jc w:val="both"/>
        <w:rPr>
          <w:strike/>
          <w:color w:val="000000"/>
          <w:szCs w:val="24"/>
        </w:rPr>
      </w:pPr>
      <w:r w:rsidRPr="007615A1">
        <w:rPr>
          <w:szCs w:val="24"/>
        </w:rPr>
        <w:t>„</w:t>
      </w:r>
      <w:r w:rsidRPr="007615A1">
        <w:rPr>
          <w:color w:val="000000"/>
          <w:szCs w:val="24"/>
        </w:rPr>
        <w:t>9. Likęs nepaskirstytas pagal Aprašo 7 ir 8 punktus rezervas gali būti skiriamas</w:t>
      </w:r>
      <w:r w:rsidRPr="007615A1">
        <w:rPr>
          <w:strike/>
          <w:color w:val="000000"/>
          <w:szCs w:val="24"/>
        </w:rPr>
        <w:t>:</w:t>
      </w:r>
    </w:p>
    <w:p w14:paraId="4F7C8239" w14:textId="77777777" w:rsidR="00EE2D76" w:rsidRPr="007615A1" w:rsidRDefault="00EE2D76" w:rsidP="002764EE">
      <w:pPr>
        <w:spacing w:line="360" w:lineRule="atLeast"/>
        <w:ind w:firstLine="720"/>
        <w:jc w:val="both"/>
        <w:rPr>
          <w:strike/>
          <w:color w:val="000000"/>
          <w:szCs w:val="24"/>
        </w:rPr>
      </w:pPr>
      <w:r w:rsidRPr="007615A1">
        <w:rPr>
          <w:strike/>
          <w:color w:val="000000"/>
          <w:szCs w:val="24"/>
        </w:rPr>
        <w:t xml:space="preserve"> </w:t>
      </w:r>
      <w:bookmarkStart w:id="5" w:name="part_74fcb2126e4440afb81b7c608111a441"/>
      <w:bookmarkEnd w:id="5"/>
      <w:r w:rsidRPr="007615A1">
        <w:rPr>
          <w:strike/>
          <w:color w:val="000000"/>
          <w:szCs w:val="24"/>
        </w:rPr>
        <w:t>9.1. valstybės ir savivaldybių institucijų valdomų kelių, vedančių į teritorijas, kuriose kuriamos darbo vietos, objektams įgyvendinti – 50 procentų;</w:t>
      </w:r>
    </w:p>
    <w:p w14:paraId="769CAF2D" w14:textId="77777777" w:rsidR="00EE2D76" w:rsidRPr="007615A1" w:rsidRDefault="00EE2D76" w:rsidP="002764EE">
      <w:pPr>
        <w:spacing w:line="360" w:lineRule="atLeast"/>
        <w:ind w:firstLine="709"/>
        <w:jc w:val="both"/>
        <w:rPr>
          <w:color w:val="000000"/>
          <w:szCs w:val="24"/>
        </w:rPr>
      </w:pPr>
      <w:bookmarkStart w:id="6" w:name="part_d54e42a14dee477e8dd1d535cc0d95d2"/>
      <w:bookmarkEnd w:id="6"/>
      <w:r w:rsidRPr="007615A1">
        <w:rPr>
          <w:strike/>
          <w:color w:val="000000"/>
          <w:szCs w:val="24"/>
        </w:rPr>
        <w:t>9.2.</w:t>
      </w:r>
      <w:r w:rsidRPr="007615A1">
        <w:rPr>
          <w:color w:val="000000"/>
          <w:szCs w:val="24"/>
        </w:rPr>
        <w:t xml:space="preserve"> mėgėjų sodų teritorijoje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 valstybės institucijų valdomiems vietinės reikšmės keliams tiesti, taisyti (remontuoti), rekonstruoti, jeigu valstybės institucija skiria ne mažiau kaip 50 procentų nuosavų lėšų, </w:t>
      </w:r>
      <w:r w:rsidRPr="007615A1">
        <w:rPr>
          <w:strike/>
          <w:color w:val="000000"/>
          <w:szCs w:val="24"/>
        </w:rPr>
        <w:t>– 50 procentų,</w:t>
      </w:r>
      <w:r w:rsidRPr="007615A1">
        <w:rPr>
          <w:color w:val="000000"/>
          <w:szCs w:val="24"/>
        </w:rPr>
        <w:t xml:space="preserve"> kuris paskirstomas:</w:t>
      </w:r>
    </w:p>
    <w:p w14:paraId="73F955D1" w14:textId="77777777" w:rsidR="00EE2D76" w:rsidRPr="007615A1" w:rsidRDefault="00EE2D76" w:rsidP="002764EE">
      <w:pPr>
        <w:spacing w:line="360" w:lineRule="atLeast"/>
        <w:ind w:firstLine="709"/>
        <w:jc w:val="both"/>
        <w:rPr>
          <w:color w:val="000000"/>
          <w:szCs w:val="24"/>
        </w:rPr>
      </w:pPr>
      <w:r w:rsidRPr="007615A1">
        <w:rPr>
          <w:color w:val="000000"/>
          <w:szCs w:val="24"/>
        </w:rPr>
        <w:t> </w:t>
      </w:r>
      <w:bookmarkStart w:id="7" w:name="part_3d35220853ed483a875a74242db514a5"/>
      <w:bookmarkEnd w:id="7"/>
      <w:r w:rsidRPr="007615A1">
        <w:rPr>
          <w:color w:val="000000"/>
          <w:szCs w:val="24"/>
        </w:rPr>
        <w:t>9.</w:t>
      </w:r>
      <w:r w:rsidRPr="007615A1">
        <w:rPr>
          <w:strike/>
          <w:color w:val="000000"/>
          <w:szCs w:val="24"/>
        </w:rPr>
        <w:t>2.</w:t>
      </w:r>
      <w:r w:rsidRPr="007615A1">
        <w:rPr>
          <w:color w:val="000000"/>
          <w:szCs w:val="24"/>
        </w:rPr>
        <w:t>1. 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 – 93 procentai;</w:t>
      </w:r>
    </w:p>
    <w:p w14:paraId="3F5E3886" w14:textId="77777777" w:rsidR="00EE2D76" w:rsidRPr="007615A1" w:rsidRDefault="00EE2D76" w:rsidP="002764EE">
      <w:pPr>
        <w:spacing w:line="360" w:lineRule="atLeast"/>
        <w:ind w:firstLine="720"/>
        <w:jc w:val="both"/>
        <w:rPr>
          <w:color w:val="000000"/>
          <w:szCs w:val="24"/>
        </w:rPr>
      </w:pPr>
      <w:bookmarkStart w:id="8" w:name="part_9a3a6257e2ee404eaf0ed9a84b75bb86"/>
      <w:bookmarkEnd w:id="8"/>
      <w:r w:rsidRPr="007615A1">
        <w:rPr>
          <w:color w:val="000000"/>
          <w:szCs w:val="24"/>
        </w:rPr>
        <w:t>9.</w:t>
      </w:r>
      <w:r w:rsidRPr="007615A1">
        <w:rPr>
          <w:strike/>
          <w:color w:val="000000"/>
          <w:szCs w:val="24"/>
        </w:rPr>
        <w:t>2.</w:t>
      </w:r>
      <w:r w:rsidRPr="007615A1">
        <w:rPr>
          <w:color w:val="000000"/>
          <w:szCs w:val="24"/>
        </w:rPr>
        <w:t>2. valstybės institucijų valdomiems vietinės reikšmės keliams tiesti, taisyti (remontuoti),</w:t>
      </w:r>
      <w:r w:rsidRPr="007615A1">
        <w:rPr>
          <w:b/>
          <w:bCs/>
          <w:color w:val="000000"/>
          <w:szCs w:val="24"/>
        </w:rPr>
        <w:t> </w:t>
      </w:r>
      <w:r w:rsidRPr="007615A1">
        <w:rPr>
          <w:color w:val="000000"/>
          <w:szCs w:val="24"/>
        </w:rPr>
        <w:t>rekonstruoti, jeigu valstybės institucija skiria ne mažiau kaip 50 procentų nuosavų lėšų, – 7 procentai.“</w:t>
      </w:r>
    </w:p>
    <w:p w14:paraId="1CAB416D" w14:textId="3B4EA5FF" w:rsidR="00EE2D76" w:rsidRPr="007615A1" w:rsidRDefault="00EE2D76" w:rsidP="002764EE">
      <w:pPr>
        <w:spacing w:line="360" w:lineRule="atLeast"/>
        <w:ind w:left="720"/>
        <w:rPr>
          <w:szCs w:val="24"/>
          <w:lang w:eastAsia="lt-LT"/>
        </w:rPr>
      </w:pPr>
      <w:r w:rsidRPr="007615A1">
        <w:rPr>
          <w:szCs w:val="24"/>
        </w:rPr>
        <w:t xml:space="preserve">1.5.6. </w:t>
      </w:r>
      <w:r w:rsidRPr="007615A1">
        <w:rPr>
          <w:szCs w:val="24"/>
          <w:lang w:eastAsia="lt-LT"/>
        </w:rPr>
        <w:t>Pakeisti 10 punkto pirmąją pastraipą ir ją išdėstyti taip:</w:t>
      </w:r>
    </w:p>
    <w:p w14:paraId="70F9B6C8" w14:textId="77777777" w:rsidR="00EE2D76" w:rsidRPr="007615A1" w:rsidRDefault="00EE2D76" w:rsidP="002764EE">
      <w:pPr>
        <w:spacing w:line="360" w:lineRule="atLeast"/>
        <w:ind w:firstLine="720"/>
        <w:jc w:val="both"/>
        <w:rPr>
          <w:color w:val="000000"/>
        </w:rPr>
      </w:pPr>
      <w:r w:rsidRPr="007615A1">
        <w:rPr>
          <w:color w:val="000000"/>
        </w:rPr>
        <w:t>„10. Valstybės ir savivaldybių institucijos, siekiančios gauti finansavimą valstybės ir savivaldybių institucijų valdomų vietinės reikšmės kelių, nukentėjusių nuo ekstremaliųjų situacijų, skubaus taisymo (remonto)</w:t>
      </w:r>
      <w:r w:rsidRPr="007615A1">
        <w:rPr>
          <w:b/>
          <w:color w:val="000000"/>
        </w:rPr>
        <w:t>,</w:t>
      </w:r>
      <w:r w:rsidRPr="007615A1">
        <w:rPr>
          <w:color w:val="000000"/>
        </w:rPr>
        <w:t xml:space="preserve"> </w:t>
      </w:r>
      <w:r w:rsidRPr="007615A1">
        <w:rPr>
          <w:strike/>
          <w:color w:val="000000"/>
        </w:rPr>
        <w:t>ar</w:t>
      </w:r>
      <w:r w:rsidRPr="007615A1">
        <w:rPr>
          <w:color w:val="000000"/>
        </w:rPr>
        <w:t xml:space="preserve"> rekonstravimo </w:t>
      </w:r>
      <w:r w:rsidRPr="007615A1">
        <w:rPr>
          <w:b/>
          <w:szCs w:val="24"/>
        </w:rPr>
        <w:t xml:space="preserve">ar statinių statybos </w:t>
      </w:r>
      <w:r w:rsidRPr="007615A1">
        <w:rPr>
          <w:color w:val="000000"/>
        </w:rPr>
        <w:t>dėl avarijos grėsmės išlaidoms kompensuoti, turi pateikti Lietuvos automobilių kelių direkcijai iki 2019 m. kovo 15 d., nuo 2020 m. – iki kiekvienų metų sausio 2 d. šiuos dokumentus:“.</w:t>
      </w:r>
    </w:p>
    <w:p w14:paraId="36E5FBBC" w14:textId="277B29A8" w:rsidR="00EE2D76" w:rsidRPr="007615A1" w:rsidRDefault="00EE2D76" w:rsidP="002764EE">
      <w:pPr>
        <w:tabs>
          <w:tab w:val="left" w:pos="567"/>
          <w:tab w:val="left" w:pos="851"/>
          <w:tab w:val="left" w:pos="993"/>
        </w:tabs>
        <w:spacing w:line="360" w:lineRule="atLeast"/>
        <w:ind w:left="720"/>
        <w:jc w:val="both"/>
        <w:rPr>
          <w:color w:val="000000"/>
          <w:szCs w:val="24"/>
        </w:rPr>
      </w:pPr>
      <w:r w:rsidRPr="007615A1">
        <w:rPr>
          <w:szCs w:val="24"/>
        </w:rPr>
        <w:t xml:space="preserve">1.5.7. </w:t>
      </w:r>
      <w:r w:rsidRPr="007615A1">
        <w:rPr>
          <w:szCs w:val="24"/>
          <w:lang w:eastAsia="lt-LT"/>
        </w:rPr>
        <w:t>Pakeisti 10.1.4 papunktį ir jį išdėstyti taip:</w:t>
      </w:r>
    </w:p>
    <w:p w14:paraId="2FF7367C" w14:textId="77777777" w:rsidR="00EE2D76" w:rsidRPr="007615A1" w:rsidRDefault="00EE2D76" w:rsidP="002764EE">
      <w:pPr>
        <w:spacing w:line="360" w:lineRule="atLeast"/>
        <w:ind w:firstLine="720"/>
        <w:jc w:val="both"/>
        <w:rPr>
          <w:color w:val="000000"/>
        </w:rPr>
      </w:pPr>
      <w:r w:rsidRPr="007615A1">
        <w:rPr>
          <w:color w:val="000000"/>
        </w:rPr>
        <w:t>„10.1.4. rezervo poreikis kompensuoti kelio, nukentėjusio nuo ekstremaliųjų situacijų, taisymui (remontui)</w:t>
      </w:r>
      <w:r w:rsidRPr="007615A1">
        <w:rPr>
          <w:b/>
          <w:color w:val="000000"/>
        </w:rPr>
        <w:t>,</w:t>
      </w:r>
      <w:r w:rsidRPr="007615A1">
        <w:rPr>
          <w:color w:val="000000"/>
        </w:rPr>
        <w:t xml:space="preserve"> </w:t>
      </w:r>
      <w:r w:rsidRPr="007615A1">
        <w:rPr>
          <w:strike/>
          <w:color w:val="000000"/>
        </w:rPr>
        <w:t>ar</w:t>
      </w:r>
      <w:r w:rsidRPr="007615A1">
        <w:rPr>
          <w:color w:val="000000"/>
        </w:rPr>
        <w:t xml:space="preserve"> rekonstravimui </w:t>
      </w:r>
      <w:r w:rsidRPr="007615A1">
        <w:rPr>
          <w:b/>
          <w:szCs w:val="24"/>
        </w:rPr>
        <w:t xml:space="preserve">ar statinių statybos </w:t>
      </w:r>
      <w:r w:rsidRPr="007615A1">
        <w:rPr>
          <w:color w:val="000000"/>
        </w:rPr>
        <w:t>dėl avarijos grėsmės panaudotas lėšas;“.</w:t>
      </w:r>
    </w:p>
    <w:p w14:paraId="39F20F0F" w14:textId="2612DFF4" w:rsidR="00EE2D76" w:rsidRPr="007615A1" w:rsidRDefault="00EE2D76" w:rsidP="002764EE">
      <w:pPr>
        <w:tabs>
          <w:tab w:val="left" w:pos="567"/>
          <w:tab w:val="left" w:pos="851"/>
          <w:tab w:val="left" w:pos="993"/>
        </w:tabs>
        <w:spacing w:line="360" w:lineRule="atLeast"/>
        <w:ind w:left="720"/>
        <w:jc w:val="both"/>
        <w:rPr>
          <w:color w:val="000000"/>
          <w:szCs w:val="24"/>
        </w:rPr>
      </w:pPr>
      <w:r w:rsidRPr="007615A1">
        <w:rPr>
          <w:szCs w:val="24"/>
        </w:rPr>
        <w:t xml:space="preserve">1.5.8. </w:t>
      </w:r>
      <w:r w:rsidRPr="007615A1">
        <w:rPr>
          <w:szCs w:val="24"/>
          <w:lang w:eastAsia="lt-LT"/>
        </w:rPr>
        <w:t>Pakeisti 12 punktą ir jį išdėstyti taip:</w:t>
      </w:r>
    </w:p>
    <w:p w14:paraId="16388E64" w14:textId="77777777" w:rsidR="00EE2D76" w:rsidRPr="007615A1" w:rsidRDefault="00EE2D76" w:rsidP="002764EE">
      <w:pPr>
        <w:spacing w:line="360" w:lineRule="atLeast"/>
        <w:ind w:firstLine="720"/>
        <w:jc w:val="both"/>
        <w:rPr>
          <w:color w:val="000000"/>
        </w:rPr>
      </w:pPr>
      <w:r w:rsidRPr="007615A1">
        <w:rPr>
          <w:color w:val="000000"/>
        </w:rPr>
        <w:t xml:space="preserve">„12. Lietuvos automobilių kelių direkcija iki 2019 m. kovo 25 d., nuo 2020 m. – iki kiekvienų metų sausio 15 d., įvertinusi gautus prašymus ir kitus dokumentus, sudaro nuo ekstremaliųjų situacijų nukentėjusių valstybės ir savivaldybių institucijų valdomų vietinės </w:t>
      </w:r>
      <w:r w:rsidRPr="007615A1">
        <w:rPr>
          <w:color w:val="000000"/>
        </w:rPr>
        <w:lastRenderedPageBreak/>
        <w:t>reikšmės kelių, kurie buvo skubiai taisyti (remontuoti)</w:t>
      </w:r>
      <w:r w:rsidRPr="007615A1">
        <w:rPr>
          <w:b/>
          <w:color w:val="000000"/>
        </w:rPr>
        <w:t>,</w:t>
      </w:r>
      <w:r w:rsidRPr="007615A1">
        <w:rPr>
          <w:color w:val="000000"/>
        </w:rPr>
        <w:t xml:space="preserve"> </w:t>
      </w:r>
      <w:r w:rsidRPr="007615A1">
        <w:rPr>
          <w:strike/>
          <w:color w:val="000000"/>
        </w:rPr>
        <w:t>ar</w:t>
      </w:r>
      <w:r w:rsidRPr="007615A1">
        <w:rPr>
          <w:color w:val="000000"/>
        </w:rPr>
        <w:t xml:space="preserve"> rekonstruoti </w:t>
      </w:r>
      <w:r w:rsidRPr="007615A1">
        <w:rPr>
          <w:b/>
          <w:szCs w:val="24"/>
        </w:rPr>
        <w:t>ar statiniai statyti</w:t>
      </w:r>
      <w:r w:rsidRPr="007615A1">
        <w:rPr>
          <w:color w:val="000000"/>
        </w:rPr>
        <w:t xml:space="preserve"> dėl avarijos grėsmės, sąrašą ir jį pateikia Susisiekimo ministerijai.“</w:t>
      </w:r>
    </w:p>
    <w:p w14:paraId="12BB40F0" w14:textId="44325B64" w:rsidR="00EE2D76" w:rsidRPr="007615A1" w:rsidRDefault="00EE2D76" w:rsidP="002764EE">
      <w:pPr>
        <w:tabs>
          <w:tab w:val="left" w:pos="567"/>
          <w:tab w:val="left" w:pos="851"/>
          <w:tab w:val="left" w:pos="993"/>
        </w:tabs>
        <w:spacing w:line="360" w:lineRule="atLeast"/>
        <w:ind w:left="720"/>
        <w:jc w:val="both"/>
        <w:rPr>
          <w:color w:val="000000"/>
          <w:szCs w:val="24"/>
        </w:rPr>
      </w:pPr>
      <w:r w:rsidRPr="007615A1">
        <w:rPr>
          <w:szCs w:val="24"/>
        </w:rPr>
        <w:t xml:space="preserve">1.5.9. </w:t>
      </w:r>
      <w:r w:rsidRPr="007615A1">
        <w:rPr>
          <w:szCs w:val="24"/>
          <w:lang w:eastAsia="lt-LT"/>
        </w:rPr>
        <w:t>Pakeisti 13 punktą ir jį išdėstyti taip:</w:t>
      </w:r>
    </w:p>
    <w:p w14:paraId="34B6E9EA" w14:textId="48D9D499" w:rsidR="00EE2D76" w:rsidRPr="007615A1" w:rsidRDefault="00EE2D76" w:rsidP="002764EE">
      <w:pPr>
        <w:spacing w:line="360" w:lineRule="atLeast"/>
        <w:ind w:firstLine="720"/>
        <w:jc w:val="both"/>
        <w:rPr>
          <w:color w:val="000000"/>
        </w:rPr>
      </w:pPr>
      <w:r w:rsidRPr="007615A1">
        <w:rPr>
          <w:color w:val="000000"/>
          <w:szCs w:val="24"/>
        </w:rPr>
        <w:t>„</w:t>
      </w:r>
      <w:r w:rsidRPr="007615A1">
        <w:rPr>
          <w:color w:val="000000"/>
        </w:rPr>
        <w:t xml:space="preserve">13. Valstybės ir savivaldybių institucijos, siekiančios gauti finansavimą kelių objektams, kuriuos vykdant bus įgyvendinami Lietuvos Respublikos Vyriausybės programos įgyvendinimo planas ir prioritetinių darbų sąrašas ir kurie turės teigiamą poveikį saugiam eismui ir naudą visuomenei, </w:t>
      </w:r>
      <w:r w:rsidRPr="007615A1">
        <w:rPr>
          <w:b/>
          <w:color w:val="000000"/>
        </w:rPr>
        <w:t>o taip pat valstybės ir savivaldybių institucijų valdomų kelių, vedančių į teritorijas, kuriose kuriamos darbo vietos, objektams įgyvendinti,</w:t>
      </w:r>
      <w:r w:rsidRPr="007615A1">
        <w:rPr>
          <w:color w:val="000000"/>
        </w:rPr>
        <w:t xml:space="preserve"> parengia nutarimo projektą Lietuvos Respublikos Vyriausybės darbo reglamento, patvirtinto Lietuvos Respublikos Vyriausybės 1994 m. rugpjūčio 11 d. nutarimu Nr. 728 „Dėl Lietuvos Respublikos Vyriausybės darbo reglamento patvirtinimo“ (toliau – Vyriausybės darbo reglamentas), nustatyta tvarka ir pateikia jį Susisiekimo ministerijai iki 2019 m. kovo 15 d., nuo 2020 m. – iki kiekvienų metų sausio 2 d.“</w:t>
      </w:r>
    </w:p>
    <w:p w14:paraId="67BDC5B9" w14:textId="2C306797" w:rsidR="00175460" w:rsidRPr="007615A1" w:rsidRDefault="00175460" w:rsidP="002764EE">
      <w:pPr>
        <w:spacing w:line="360" w:lineRule="atLeast"/>
        <w:ind w:firstLine="720"/>
        <w:jc w:val="both"/>
        <w:rPr>
          <w:color w:val="000000"/>
          <w:szCs w:val="24"/>
        </w:rPr>
      </w:pPr>
      <w:bookmarkStart w:id="9" w:name="_Hlk46928075"/>
      <w:r w:rsidRPr="007615A1">
        <w:rPr>
          <w:color w:val="000000"/>
          <w:szCs w:val="24"/>
        </w:rPr>
        <w:t>1.5.10. Papildyti nauju 13</w:t>
      </w:r>
      <w:r w:rsidRPr="007615A1">
        <w:rPr>
          <w:color w:val="000000"/>
          <w:szCs w:val="24"/>
          <w:vertAlign w:val="superscript"/>
        </w:rPr>
        <w:t>1</w:t>
      </w:r>
      <w:r w:rsidRPr="007615A1">
        <w:rPr>
          <w:color w:val="000000"/>
          <w:szCs w:val="24"/>
        </w:rPr>
        <w:t xml:space="preserve"> </w:t>
      </w:r>
      <w:r w:rsidR="00B21FA8" w:rsidRPr="007615A1">
        <w:rPr>
          <w:color w:val="000000"/>
          <w:szCs w:val="24"/>
        </w:rPr>
        <w:t>punktu</w:t>
      </w:r>
      <w:r w:rsidRPr="007615A1">
        <w:rPr>
          <w:color w:val="000000"/>
          <w:szCs w:val="24"/>
        </w:rPr>
        <w:t xml:space="preserve"> ir jį išdėstyti taip:</w:t>
      </w:r>
    </w:p>
    <w:p w14:paraId="1E4ABDE6" w14:textId="77777777" w:rsidR="00175460" w:rsidRPr="007615A1" w:rsidRDefault="00175460" w:rsidP="002764EE">
      <w:pPr>
        <w:spacing w:line="360" w:lineRule="atLeast"/>
        <w:ind w:firstLine="720"/>
        <w:jc w:val="both"/>
        <w:rPr>
          <w:b/>
          <w:bCs/>
          <w:color w:val="000000"/>
          <w:szCs w:val="24"/>
        </w:rPr>
      </w:pPr>
      <w:r w:rsidRPr="007615A1">
        <w:rPr>
          <w:b/>
          <w:bCs/>
          <w:color w:val="000000"/>
          <w:szCs w:val="24"/>
        </w:rPr>
        <w:t>„13</w:t>
      </w:r>
      <w:r w:rsidRPr="007615A1">
        <w:rPr>
          <w:b/>
          <w:bCs/>
          <w:color w:val="000000"/>
          <w:szCs w:val="24"/>
          <w:vertAlign w:val="superscript"/>
        </w:rPr>
        <w:t>1</w:t>
      </w:r>
      <w:r w:rsidRPr="007615A1">
        <w:rPr>
          <w:b/>
          <w:bCs/>
          <w:color w:val="000000"/>
          <w:szCs w:val="24"/>
        </w:rPr>
        <w:t>. Prioritetine tvarka finansuojami pagal Aprašo 13 punktą pateikti valstybės ir savivaldybių institucijų valdomų kelių, vedančių į teritorijas, kuriose kuriamos darbo vietos, objektai, kurie:</w:t>
      </w:r>
    </w:p>
    <w:p w14:paraId="3463DE39" w14:textId="77777777" w:rsidR="00175460" w:rsidRPr="007615A1" w:rsidRDefault="00175460" w:rsidP="002764EE">
      <w:pPr>
        <w:spacing w:line="360" w:lineRule="atLeast"/>
        <w:ind w:firstLine="720"/>
        <w:jc w:val="both"/>
        <w:rPr>
          <w:b/>
          <w:bCs/>
          <w:color w:val="000000"/>
          <w:szCs w:val="24"/>
        </w:rPr>
      </w:pPr>
      <w:r w:rsidRPr="007615A1">
        <w:rPr>
          <w:b/>
          <w:bCs/>
          <w:color w:val="000000"/>
          <w:szCs w:val="24"/>
        </w:rPr>
        <w:t>13</w:t>
      </w:r>
      <w:r w:rsidRPr="007615A1">
        <w:rPr>
          <w:b/>
          <w:bCs/>
          <w:color w:val="000000"/>
          <w:szCs w:val="24"/>
          <w:vertAlign w:val="superscript"/>
        </w:rPr>
        <w:t>1</w:t>
      </w:r>
      <w:r w:rsidRPr="007615A1">
        <w:rPr>
          <w:b/>
          <w:bCs/>
          <w:color w:val="000000"/>
          <w:szCs w:val="24"/>
        </w:rPr>
        <w:t>.1. yra tęstiniai (kelio objektas buvo finansuotas praėjusiais biudžetiniais metais iš Programos finansavimo lėšų) ir (ar);</w:t>
      </w:r>
    </w:p>
    <w:p w14:paraId="7650F6FD" w14:textId="77777777" w:rsidR="00175460" w:rsidRPr="007615A1" w:rsidRDefault="00175460" w:rsidP="002764EE">
      <w:pPr>
        <w:spacing w:line="360" w:lineRule="atLeast"/>
        <w:ind w:firstLine="720"/>
        <w:jc w:val="both"/>
        <w:rPr>
          <w:b/>
          <w:bCs/>
          <w:color w:val="000000"/>
          <w:szCs w:val="24"/>
        </w:rPr>
      </w:pPr>
      <w:r w:rsidRPr="007615A1">
        <w:rPr>
          <w:b/>
          <w:bCs/>
          <w:color w:val="000000"/>
          <w:szCs w:val="24"/>
        </w:rPr>
        <w:t>13</w:t>
      </w:r>
      <w:r w:rsidRPr="007615A1">
        <w:rPr>
          <w:b/>
          <w:bCs/>
          <w:color w:val="000000"/>
          <w:szCs w:val="24"/>
          <w:vertAlign w:val="superscript"/>
        </w:rPr>
        <w:t>1</w:t>
      </w:r>
      <w:r w:rsidRPr="007615A1">
        <w:rPr>
          <w:b/>
          <w:bCs/>
          <w:color w:val="000000"/>
          <w:szCs w:val="24"/>
        </w:rPr>
        <w:t>.2. veda į laisvąsias ekonomines zonas, pramonės parkus, turinčius valstybei svarbaus projekto statusą, kitus darbo vietas kuriančius objektus ar teritorijas, kuriose įgyvendinami investicijų projektai, dėl kurių Lietuvos Respublikos investicijų įstatymo nustatyta tvarka su Lietuvos Respublikos Vyriausybe ar jos įgaliota institucija yra sudarytos investicijų sutartys, ir (ar);</w:t>
      </w:r>
    </w:p>
    <w:p w14:paraId="401EDB92" w14:textId="1B20304A" w:rsidR="00175460" w:rsidRPr="007615A1" w:rsidRDefault="00175460" w:rsidP="002764EE">
      <w:pPr>
        <w:spacing w:line="360" w:lineRule="atLeast"/>
        <w:ind w:firstLine="720"/>
        <w:jc w:val="both"/>
        <w:rPr>
          <w:color w:val="000000"/>
          <w:szCs w:val="24"/>
        </w:rPr>
      </w:pPr>
      <w:r w:rsidRPr="007615A1">
        <w:rPr>
          <w:b/>
          <w:bCs/>
          <w:color w:val="000000"/>
          <w:szCs w:val="24"/>
        </w:rPr>
        <w:t>13</w:t>
      </w:r>
      <w:r w:rsidRPr="007615A1">
        <w:rPr>
          <w:b/>
          <w:bCs/>
          <w:color w:val="000000"/>
          <w:szCs w:val="24"/>
          <w:vertAlign w:val="superscript"/>
        </w:rPr>
        <w:t>1</w:t>
      </w:r>
      <w:r w:rsidRPr="007615A1">
        <w:rPr>
          <w:b/>
          <w:bCs/>
          <w:color w:val="000000"/>
          <w:szCs w:val="24"/>
        </w:rPr>
        <w:t>.3. kurių techninis projektas yra parengtas ir suderintas teisės aktų numatyta tvarka."</w:t>
      </w:r>
    </w:p>
    <w:bookmarkEnd w:id="9"/>
    <w:p w14:paraId="68388EB9" w14:textId="7AAAAEC7" w:rsidR="00EE2D76" w:rsidRPr="007615A1" w:rsidRDefault="00EE2D76" w:rsidP="002764EE">
      <w:pPr>
        <w:tabs>
          <w:tab w:val="left" w:pos="567"/>
          <w:tab w:val="left" w:pos="851"/>
          <w:tab w:val="left" w:pos="993"/>
        </w:tabs>
        <w:spacing w:line="360" w:lineRule="atLeast"/>
        <w:ind w:left="720"/>
        <w:jc w:val="both"/>
        <w:rPr>
          <w:szCs w:val="24"/>
          <w:lang w:eastAsia="lt-LT"/>
        </w:rPr>
      </w:pPr>
      <w:r w:rsidRPr="007615A1">
        <w:rPr>
          <w:szCs w:val="24"/>
        </w:rPr>
        <w:t>1.5.1</w:t>
      </w:r>
      <w:r w:rsidR="00175460" w:rsidRPr="007615A1">
        <w:rPr>
          <w:szCs w:val="24"/>
        </w:rPr>
        <w:t>1</w:t>
      </w:r>
      <w:r w:rsidRPr="007615A1">
        <w:rPr>
          <w:szCs w:val="24"/>
        </w:rPr>
        <w:t xml:space="preserve">. </w:t>
      </w:r>
      <w:r w:rsidRPr="007615A1">
        <w:rPr>
          <w:szCs w:val="24"/>
          <w:lang w:eastAsia="lt-LT"/>
        </w:rPr>
        <w:t>Pripažinti netekusiais galios 15–22 punktus.</w:t>
      </w:r>
    </w:p>
    <w:p w14:paraId="5CC82B71" w14:textId="77777777" w:rsidR="00EE2D76" w:rsidRPr="007615A1" w:rsidRDefault="00EE2D76" w:rsidP="002764EE">
      <w:pPr>
        <w:spacing w:line="360" w:lineRule="atLeast"/>
        <w:ind w:firstLine="720"/>
        <w:jc w:val="both"/>
        <w:rPr>
          <w:strike/>
          <w:color w:val="000000"/>
          <w:szCs w:val="24"/>
          <w:lang w:eastAsia="lt-LT"/>
        </w:rPr>
      </w:pPr>
      <w:r w:rsidRPr="007615A1">
        <w:rPr>
          <w:strike/>
          <w:color w:val="000000"/>
          <w:szCs w:val="24"/>
          <w:lang w:eastAsia="lt-LT"/>
        </w:rPr>
        <w:t>15. Valstybės ar savivaldybių institucijos, siekiančios gauti finansavimą Aprašo 9.1 papunktyje nurodytiems kelių objektams įgyvendinti, iki 2020 m. sausio 2 d., nuo 2020 m. – nuo einamųjų kalendorinių metų spalio 1 d. iki spalio 31 d. turi pateikti Lietuvos Respublikos ekonomikos ir inovacijų ministerijai prašymą finansuoti kelių objektus, vedančius į teritorijas, kuriose kuriamos darbo vietos (toliau – prašymas dėl finansavimo).</w:t>
      </w:r>
    </w:p>
    <w:p w14:paraId="06377EE6" w14:textId="77777777" w:rsidR="00EE2D76" w:rsidRPr="007615A1" w:rsidRDefault="00EE2D76" w:rsidP="002764EE">
      <w:pPr>
        <w:spacing w:line="360" w:lineRule="atLeast"/>
        <w:ind w:firstLine="720"/>
        <w:jc w:val="both"/>
        <w:rPr>
          <w:strike/>
          <w:color w:val="000000"/>
          <w:szCs w:val="24"/>
          <w:lang w:eastAsia="lt-LT"/>
        </w:rPr>
      </w:pPr>
      <w:bookmarkStart w:id="10" w:name="part_ff96e0c63441452aaa7e2a5a164c9a71"/>
      <w:bookmarkEnd w:id="10"/>
      <w:r w:rsidRPr="007615A1">
        <w:rPr>
          <w:strike/>
          <w:color w:val="000000"/>
          <w:szCs w:val="24"/>
          <w:lang w:eastAsia="lt-LT"/>
        </w:rPr>
        <w:t>16.  Prašyme dėl finansavimo turi būti nurodyta ši informacija:</w:t>
      </w:r>
    </w:p>
    <w:p w14:paraId="1A0BDFCD" w14:textId="77777777" w:rsidR="00EE2D76" w:rsidRPr="007615A1" w:rsidRDefault="00EE2D76" w:rsidP="002764EE">
      <w:pPr>
        <w:spacing w:line="360" w:lineRule="atLeast"/>
        <w:ind w:firstLine="720"/>
        <w:jc w:val="both"/>
        <w:rPr>
          <w:strike/>
          <w:color w:val="000000"/>
          <w:szCs w:val="24"/>
          <w:lang w:eastAsia="lt-LT"/>
        </w:rPr>
      </w:pPr>
      <w:bookmarkStart w:id="11" w:name="part_e2d9a74920564d2ebbd446d94a058acd"/>
      <w:bookmarkEnd w:id="11"/>
      <w:r w:rsidRPr="007615A1">
        <w:rPr>
          <w:strike/>
          <w:color w:val="000000"/>
          <w:szCs w:val="24"/>
          <w:lang w:eastAsia="lt-LT"/>
        </w:rPr>
        <w:t>16.1. prašymo pagrindimas ir laukiamo poveikio aprašymas;</w:t>
      </w:r>
    </w:p>
    <w:p w14:paraId="54956F52" w14:textId="77777777" w:rsidR="00EE2D76" w:rsidRPr="007615A1" w:rsidRDefault="00EE2D76" w:rsidP="002764EE">
      <w:pPr>
        <w:spacing w:line="360" w:lineRule="atLeast"/>
        <w:ind w:firstLine="720"/>
        <w:jc w:val="both"/>
        <w:rPr>
          <w:strike/>
          <w:color w:val="000000"/>
          <w:szCs w:val="24"/>
          <w:lang w:eastAsia="lt-LT"/>
        </w:rPr>
      </w:pPr>
      <w:bookmarkStart w:id="12" w:name="part_dba2c856b77347539a95299e022d4f14"/>
      <w:bookmarkEnd w:id="12"/>
      <w:r w:rsidRPr="007615A1">
        <w:rPr>
          <w:strike/>
          <w:color w:val="000000"/>
          <w:szCs w:val="24"/>
          <w:lang w:eastAsia="lt-LT"/>
        </w:rPr>
        <w:t>16.2. numatoma kelio objekto įgyvendinimo pradžios data;</w:t>
      </w:r>
    </w:p>
    <w:p w14:paraId="03DC914E" w14:textId="77777777" w:rsidR="00EE2D76" w:rsidRPr="007615A1" w:rsidRDefault="00EE2D76" w:rsidP="002764EE">
      <w:pPr>
        <w:spacing w:line="360" w:lineRule="atLeast"/>
        <w:ind w:firstLine="720"/>
        <w:jc w:val="both"/>
        <w:rPr>
          <w:strike/>
          <w:color w:val="000000"/>
          <w:szCs w:val="24"/>
          <w:lang w:eastAsia="lt-LT"/>
        </w:rPr>
      </w:pPr>
      <w:bookmarkStart w:id="13" w:name="part_634b50a7938e49d5bc5e112cb01d665b"/>
      <w:bookmarkEnd w:id="13"/>
      <w:r w:rsidRPr="007615A1">
        <w:rPr>
          <w:strike/>
          <w:color w:val="000000"/>
          <w:szCs w:val="24"/>
          <w:lang w:eastAsia="lt-LT"/>
        </w:rPr>
        <w:t>16.3. numatoma kelio objekto įgyvendinimo pabaigos data;</w:t>
      </w:r>
    </w:p>
    <w:p w14:paraId="3FBF221F" w14:textId="77777777" w:rsidR="00EE2D76" w:rsidRPr="007615A1" w:rsidRDefault="00EE2D76" w:rsidP="002764EE">
      <w:pPr>
        <w:spacing w:line="360" w:lineRule="atLeast"/>
        <w:ind w:firstLine="720"/>
        <w:jc w:val="both"/>
        <w:rPr>
          <w:strike/>
          <w:color w:val="000000"/>
          <w:szCs w:val="24"/>
          <w:lang w:eastAsia="lt-LT"/>
        </w:rPr>
      </w:pPr>
      <w:bookmarkStart w:id="14" w:name="part_e57fd6d3d71845bb8be91785ec421ab7"/>
      <w:bookmarkEnd w:id="14"/>
      <w:r w:rsidRPr="007615A1">
        <w:rPr>
          <w:strike/>
          <w:color w:val="000000"/>
          <w:szCs w:val="24"/>
          <w:lang w:eastAsia="lt-LT"/>
        </w:rPr>
        <w:t>16.4. kelio objekto numeris ir (ar) pavadinimas;</w:t>
      </w:r>
    </w:p>
    <w:p w14:paraId="228CCF5D" w14:textId="77777777" w:rsidR="00EE2D76" w:rsidRPr="007615A1" w:rsidRDefault="00EE2D76" w:rsidP="002764EE">
      <w:pPr>
        <w:spacing w:line="360" w:lineRule="atLeast"/>
        <w:ind w:firstLine="720"/>
        <w:jc w:val="both"/>
        <w:rPr>
          <w:strike/>
          <w:color w:val="000000"/>
          <w:szCs w:val="24"/>
          <w:lang w:eastAsia="lt-LT"/>
        </w:rPr>
      </w:pPr>
      <w:bookmarkStart w:id="15" w:name="part_c14db0785ed44d858fbda7e311e9b98a"/>
      <w:bookmarkEnd w:id="15"/>
      <w:r w:rsidRPr="007615A1">
        <w:rPr>
          <w:strike/>
          <w:color w:val="000000"/>
          <w:szCs w:val="24"/>
          <w:lang w:eastAsia="lt-LT"/>
        </w:rPr>
        <w:t>16.5. kuriamų darbo vietų, kurios bus išlaikomos ne trumpiau kaip trejus metus (36 mėnesius), skaičius:</w:t>
      </w:r>
    </w:p>
    <w:p w14:paraId="0EFBDCEF" w14:textId="77777777" w:rsidR="00EE2D76" w:rsidRPr="007615A1" w:rsidRDefault="00EE2D76" w:rsidP="002764EE">
      <w:pPr>
        <w:spacing w:line="360" w:lineRule="atLeast"/>
        <w:ind w:firstLine="720"/>
        <w:jc w:val="both"/>
        <w:rPr>
          <w:strike/>
          <w:color w:val="000000"/>
          <w:szCs w:val="24"/>
          <w:lang w:eastAsia="lt-LT"/>
        </w:rPr>
      </w:pPr>
      <w:bookmarkStart w:id="16" w:name="part_dcc02b6676214fdeb94807c52b58d163"/>
      <w:bookmarkEnd w:id="16"/>
      <w:r w:rsidRPr="007615A1">
        <w:rPr>
          <w:strike/>
          <w:color w:val="000000"/>
          <w:szCs w:val="24"/>
          <w:lang w:eastAsia="lt-LT"/>
        </w:rPr>
        <w:lastRenderedPageBreak/>
        <w:t>16.5.1. įmonių, esančių teritorijose, į kurias veda kelio objektas, kuriam prašoma finansavimo, sąrašas (pavadinimas ir juridinio asmens kodas), pagal kurį tikrinamas faktinis esamų darbo vietų skaičius pagal Valstybinio socialinio draudimo fondo valdybos duomenų bazės informaciją apie apdraustųjų asmenų skaičių prašymo dėl finansavimo pateikimo dieną;</w:t>
      </w:r>
    </w:p>
    <w:p w14:paraId="6F576E80" w14:textId="77777777" w:rsidR="00EE2D76" w:rsidRPr="007615A1" w:rsidRDefault="00EE2D76" w:rsidP="002764EE">
      <w:pPr>
        <w:spacing w:line="360" w:lineRule="atLeast"/>
        <w:ind w:firstLine="720"/>
        <w:jc w:val="both"/>
        <w:rPr>
          <w:strike/>
          <w:color w:val="000000"/>
          <w:szCs w:val="24"/>
          <w:lang w:eastAsia="lt-LT"/>
        </w:rPr>
      </w:pPr>
      <w:bookmarkStart w:id="17" w:name="part_db52b91a8ee3456a83a20a67c28a4895"/>
      <w:bookmarkEnd w:id="17"/>
      <w:r w:rsidRPr="007615A1">
        <w:rPr>
          <w:strike/>
          <w:color w:val="000000"/>
          <w:szCs w:val="24"/>
          <w:lang w:eastAsia="lt-LT"/>
        </w:rPr>
        <w:t>16.5.2. planuojamų sukurti darbo vietų skaičius pagal pasirašytą investicijų sutartį, laisvosios ekonominės zonos veikimo pagrindų sutartį arba ketinimų protokolą (pateikiama kartu su prašymu dėl finansavimo);</w:t>
      </w:r>
    </w:p>
    <w:p w14:paraId="08370EC1" w14:textId="77777777" w:rsidR="00EE2D76" w:rsidRPr="007615A1" w:rsidRDefault="00EE2D76" w:rsidP="002764EE">
      <w:pPr>
        <w:spacing w:line="360" w:lineRule="atLeast"/>
        <w:ind w:firstLine="720"/>
        <w:jc w:val="both"/>
        <w:rPr>
          <w:strike/>
          <w:color w:val="000000"/>
          <w:szCs w:val="24"/>
          <w:lang w:eastAsia="lt-LT"/>
        </w:rPr>
      </w:pPr>
      <w:bookmarkStart w:id="18" w:name="part_8e633a4aa9794bb18d737149bfd6661b"/>
      <w:bookmarkEnd w:id="18"/>
      <w:r w:rsidRPr="007615A1">
        <w:rPr>
          <w:strike/>
          <w:color w:val="000000"/>
          <w:szCs w:val="24"/>
          <w:lang w:eastAsia="lt-LT"/>
        </w:rPr>
        <w:t>16.6. planuojamos kelio objekto išlaidos (kategorija, suma, metai, lėšų pagrindimas);</w:t>
      </w:r>
    </w:p>
    <w:p w14:paraId="433DA51B" w14:textId="77777777" w:rsidR="00EE2D76" w:rsidRPr="007615A1" w:rsidRDefault="00EE2D76" w:rsidP="002764EE">
      <w:pPr>
        <w:spacing w:line="360" w:lineRule="atLeast"/>
        <w:ind w:firstLine="720"/>
        <w:jc w:val="both"/>
        <w:rPr>
          <w:strike/>
          <w:color w:val="000000"/>
          <w:szCs w:val="24"/>
          <w:lang w:eastAsia="lt-LT"/>
        </w:rPr>
      </w:pPr>
      <w:bookmarkStart w:id="19" w:name="part_41f42c4f6f114599a3e2efb26756cbb3"/>
      <w:bookmarkEnd w:id="19"/>
      <w:r w:rsidRPr="007615A1">
        <w:rPr>
          <w:strike/>
          <w:color w:val="000000"/>
          <w:szCs w:val="24"/>
          <w:lang w:eastAsia="lt-LT"/>
        </w:rPr>
        <w:t>16.7. prašoma finansuoti kelio objekto išlaidų dalis ateinantiems biudžetiniams metams (eurais ir procentais pagal bendrą projekto vertę);</w:t>
      </w:r>
    </w:p>
    <w:p w14:paraId="2EF3CFFB" w14:textId="77777777" w:rsidR="00EE2D76" w:rsidRPr="007615A1" w:rsidRDefault="00EE2D76" w:rsidP="002764EE">
      <w:pPr>
        <w:spacing w:line="360" w:lineRule="atLeast"/>
        <w:ind w:firstLine="720"/>
        <w:jc w:val="both"/>
        <w:rPr>
          <w:strike/>
          <w:color w:val="000000"/>
          <w:szCs w:val="24"/>
          <w:lang w:eastAsia="lt-LT"/>
        </w:rPr>
      </w:pPr>
      <w:bookmarkStart w:id="20" w:name="part_29758562b9674e45b99b39d823eb01f7"/>
      <w:bookmarkEnd w:id="20"/>
      <w:r w:rsidRPr="007615A1">
        <w:rPr>
          <w:strike/>
          <w:color w:val="000000"/>
          <w:szCs w:val="24"/>
          <w:lang w:eastAsia="lt-LT"/>
        </w:rPr>
        <w:t>16.8. valstybės ar savivaldybių biudžeto lėšų, numatomų skirti kelio objektui įgyvendinti, dalis (eurais ir procentais pagal bendrą projekto vertę);</w:t>
      </w:r>
    </w:p>
    <w:p w14:paraId="5A7E9B7C" w14:textId="77777777" w:rsidR="00EE2D76" w:rsidRPr="007615A1" w:rsidRDefault="00EE2D76" w:rsidP="002764EE">
      <w:pPr>
        <w:spacing w:line="360" w:lineRule="atLeast"/>
        <w:ind w:firstLine="720"/>
        <w:jc w:val="both"/>
        <w:rPr>
          <w:strike/>
          <w:color w:val="000000"/>
          <w:szCs w:val="24"/>
          <w:lang w:eastAsia="lt-LT"/>
        </w:rPr>
      </w:pPr>
      <w:bookmarkStart w:id="21" w:name="part_8ebde064b27244cfa546794fe1f53329"/>
      <w:bookmarkEnd w:id="21"/>
      <w:r w:rsidRPr="007615A1">
        <w:rPr>
          <w:strike/>
          <w:color w:val="000000"/>
          <w:szCs w:val="24"/>
          <w:lang w:eastAsia="lt-LT"/>
        </w:rPr>
        <w:t>16.9. kelio objekto finansavimo tęstinumas, įvertinus, ar praėjusiais biudžetiniais metais kelio objektas buvo finansuojamas iš rezervo, prašymą dėl finansavimo pateikusiai valstybės ar savivaldybės institucijai skirtų valstybės ar savivaldybių biudžeto lėšų, kitų finansavimo lėšų; jeigu kelio objektas buvo finansuojamas praėjusiais biudžetiniais metais, turi būti nurodyta, koks yra projekto įgyvendinimo etapas ir kokie darbai atlikti;</w:t>
      </w:r>
    </w:p>
    <w:p w14:paraId="461FD2F1" w14:textId="77777777" w:rsidR="00EE2D76" w:rsidRPr="007615A1" w:rsidRDefault="00EE2D76" w:rsidP="002764EE">
      <w:pPr>
        <w:spacing w:line="360" w:lineRule="atLeast"/>
        <w:ind w:firstLine="720"/>
        <w:jc w:val="both"/>
        <w:rPr>
          <w:strike/>
          <w:color w:val="000000"/>
          <w:szCs w:val="24"/>
          <w:lang w:eastAsia="lt-LT"/>
        </w:rPr>
      </w:pPr>
      <w:bookmarkStart w:id="22" w:name="part_4921285da2744b6bb17347341893bab1"/>
      <w:bookmarkEnd w:id="22"/>
      <w:r w:rsidRPr="007615A1">
        <w:rPr>
          <w:strike/>
          <w:color w:val="000000"/>
          <w:szCs w:val="24"/>
          <w:lang w:eastAsia="lt-LT"/>
        </w:rPr>
        <w:t>16.10. kelio objekto vieta, atsižvelgiant į tai, ar kelio objektas veda į valstybei svarbaus projekto ar regioninės svarbos projekto statusą turintį objektą ir (arba) teritoriją, kurioje kuriamos darbo vietos (pateikti valstybei svarbaus projekto ar regioninės svarbos projekto aprašymą ir nuorodą į sprendimą, kuriuo atitinkamas statusas buvo suteiktas);</w:t>
      </w:r>
    </w:p>
    <w:p w14:paraId="4DEC3ACC" w14:textId="77777777" w:rsidR="00EE2D76" w:rsidRPr="007615A1" w:rsidRDefault="00EE2D76" w:rsidP="002764EE">
      <w:pPr>
        <w:spacing w:line="360" w:lineRule="atLeast"/>
        <w:ind w:firstLine="720"/>
        <w:jc w:val="both"/>
        <w:rPr>
          <w:strike/>
          <w:color w:val="000000"/>
          <w:szCs w:val="24"/>
          <w:lang w:eastAsia="lt-LT"/>
        </w:rPr>
      </w:pPr>
      <w:bookmarkStart w:id="23" w:name="part_ce286a12125942c99f9e34d3c918a66c"/>
      <w:bookmarkEnd w:id="23"/>
      <w:r w:rsidRPr="007615A1">
        <w:rPr>
          <w:strike/>
          <w:color w:val="000000"/>
          <w:szCs w:val="24"/>
          <w:lang w:eastAsia="lt-LT"/>
        </w:rPr>
        <w:t>16.11. kelio objekto reikšmė išlaikant ar kuriant darbo vietas (nurodyti, kokios yra galimos alternatyvos šiuo metu pasiekti teritorijas, kuriose kuriamos darbo vietos, ir pagrįsti, kodėl prašomas finansuoti kelio objektas yra svarbus siekiant išlaikyti esamas ar planuojamas kurti darbo vietas).</w:t>
      </w:r>
    </w:p>
    <w:p w14:paraId="7A987661" w14:textId="77777777" w:rsidR="00EE2D76" w:rsidRPr="007615A1" w:rsidRDefault="00EE2D76" w:rsidP="002764EE">
      <w:pPr>
        <w:spacing w:line="360" w:lineRule="atLeast"/>
        <w:ind w:firstLine="720"/>
        <w:jc w:val="both"/>
        <w:rPr>
          <w:strike/>
          <w:color w:val="000000"/>
          <w:szCs w:val="24"/>
          <w:lang w:eastAsia="lt-LT"/>
        </w:rPr>
      </w:pPr>
      <w:bookmarkStart w:id="24" w:name="part_b95aa2a769c645458d284fd6d446a160"/>
      <w:bookmarkEnd w:id="24"/>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 Valstybės ar savivaldybės institucijos vadovas ar jo įgaliotas asmuo parašu patvirtina, kad:</w:t>
      </w:r>
    </w:p>
    <w:p w14:paraId="46025203" w14:textId="77777777" w:rsidR="00EE2D76" w:rsidRPr="007615A1" w:rsidRDefault="00EE2D76" w:rsidP="002764EE">
      <w:pPr>
        <w:spacing w:line="360" w:lineRule="atLeast"/>
        <w:ind w:firstLine="720"/>
        <w:jc w:val="both"/>
        <w:rPr>
          <w:strike/>
          <w:color w:val="000000"/>
          <w:szCs w:val="24"/>
          <w:lang w:eastAsia="lt-LT"/>
        </w:rPr>
      </w:pPr>
      <w:bookmarkStart w:id="25" w:name="part_7269d90b930e4d2eb41c9841feb6e611"/>
      <w:bookmarkEnd w:id="25"/>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.1. visa prašyme dėl finansavimo pateikta informacija yra teisinga, tiksli ir išsami;</w:t>
      </w:r>
    </w:p>
    <w:p w14:paraId="621110C8" w14:textId="77777777" w:rsidR="00EE2D76" w:rsidRPr="007615A1" w:rsidRDefault="00EE2D76" w:rsidP="002764EE">
      <w:pPr>
        <w:spacing w:line="360" w:lineRule="atLeast"/>
        <w:ind w:firstLine="720"/>
        <w:jc w:val="both"/>
        <w:rPr>
          <w:strike/>
          <w:color w:val="000000"/>
          <w:szCs w:val="24"/>
          <w:lang w:eastAsia="lt-LT"/>
        </w:rPr>
      </w:pPr>
      <w:bookmarkStart w:id="26" w:name="part_6ec6546ae8ac4e94b75d9e0ced637752"/>
      <w:bookmarkEnd w:id="26"/>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.2. kelio objektas, kuriam prašoma finansavimo, nėra finansuojamas ar planuojamas finansuoti iš kitų finansavimo lėšų, išskyrus prašymą dėl finansavimo pateikusiai valstybės ar savivaldybės institucijai skirtas valstybės ar savivaldybių biudžeto lėšas; jeigu kelio objektas yra finansuojamas iš kitų finansavimo šaltinių, prašymą dėl finansavimo pateikusios valstybės ar savivaldybių institucijos turi užtikrinti, kad:</w:t>
      </w:r>
    </w:p>
    <w:p w14:paraId="43BDC4BD" w14:textId="77777777" w:rsidR="00EE2D76" w:rsidRPr="007615A1" w:rsidRDefault="00EE2D76" w:rsidP="002764EE">
      <w:pPr>
        <w:spacing w:line="360" w:lineRule="atLeast"/>
        <w:ind w:firstLine="720"/>
        <w:jc w:val="both"/>
        <w:rPr>
          <w:strike/>
          <w:color w:val="000000"/>
          <w:szCs w:val="24"/>
          <w:lang w:eastAsia="lt-LT"/>
        </w:rPr>
      </w:pPr>
      <w:bookmarkStart w:id="27" w:name="part_9aef0e7e060e43dca2ae3589ad944dd5"/>
      <w:bookmarkEnd w:id="27"/>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.2.1. tų pačių išlaidų nebus prašoma finansuoti iš skirtingų finansavimo šaltinių, siekiant gauti visų jų finansavimą;</w:t>
      </w:r>
    </w:p>
    <w:p w14:paraId="623158B4" w14:textId="77777777" w:rsidR="00EE2D76" w:rsidRPr="007615A1" w:rsidRDefault="00EE2D76" w:rsidP="002764EE">
      <w:pPr>
        <w:spacing w:line="360" w:lineRule="atLeast"/>
        <w:ind w:firstLine="720"/>
        <w:jc w:val="both"/>
        <w:rPr>
          <w:strike/>
          <w:color w:val="000000"/>
          <w:szCs w:val="24"/>
          <w:lang w:eastAsia="lt-LT"/>
        </w:rPr>
      </w:pPr>
      <w:bookmarkStart w:id="28" w:name="part_3c455a525e5e419386e8b7f147899158"/>
      <w:bookmarkEnd w:id="28"/>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.2.2. kelio objekto dalis, finansuojama iš kitų finansavimo šaltinių, nėra įtraukta į Aprašo 16.8 papunktyje nurodytą valstybės ar savivaldybių biudžeto lėšų, numatomų skirti kelio objektui įgyvendinti, dalį.</w:t>
      </w:r>
    </w:p>
    <w:p w14:paraId="1A24EDA0" w14:textId="77777777" w:rsidR="00EE2D76" w:rsidRPr="007615A1" w:rsidRDefault="00EE2D76" w:rsidP="002764EE">
      <w:pPr>
        <w:spacing w:line="360" w:lineRule="atLeast"/>
        <w:ind w:firstLine="720"/>
        <w:jc w:val="both"/>
        <w:rPr>
          <w:strike/>
          <w:color w:val="000000"/>
          <w:szCs w:val="24"/>
          <w:lang w:eastAsia="lt-LT"/>
        </w:rPr>
      </w:pPr>
      <w:bookmarkStart w:id="29" w:name="part_daba3adcd2864be28ef5bff7933da791"/>
      <w:bookmarkEnd w:id="29"/>
      <w:r w:rsidRPr="007615A1">
        <w:rPr>
          <w:strike/>
          <w:color w:val="000000"/>
          <w:szCs w:val="24"/>
          <w:lang w:eastAsia="lt-LT"/>
        </w:rPr>
        <w:t>16</w:t>
      </w:r>
      <w:r w:rsidRPr="007615A1">
        <w:rPr>
          <w:strike/>
          <w:color w:val="000000"/>
          <w:szCs w:val="24"/>
          <w:vertAlign w:val="superscript"/>
          <w:lang w:eastAsia="lt-LT"/>
        </w:rPr>
        <w:t>2</w:t>
      </w:r>
      <w:r w:rsidRPr="007615A1">
        <w:rPr>
          <w:strike/>
          <w:color w:val="000000"/>
          <w:szCs w:val="24"/>
          <w:lang w:eastAsia="lt-LT"/>
        </w:rPr>
        <w:t>.</w:t>
      </w:r>
      <w:r w:rsidRPr="007615A1">
        <w:rPr>
          <w:strike/>
          <w:color w:val="000000"/>
          <w:szCs w:val="24"/>
          <w:vertAlign w:val="superscript"/>
          <w:lang w:eastAsia="lt-LT"/>
        </w:rPr>
        <w:t> </w:t>
      </w:r>
      <w:r w:rsidRPr="007615A1">
        <w:rPr>
          <w:strike/>
          <w:color w:val="000000"/>
          <w:szCs w:val="24"/>
          <w:lang w:eastAsia="lt-LT"/>
        </w:rPr>
        <w:t>Kartu su prašymu dėl finansavimo pateikiamas Lietuvos automobilių kelių direkcijos rašytinis sutikimas, jeigu prašymas teikiamas dėl valstybinės reikšmės kelio.</w:t>
      </w:r>
    </w:p>
    <w:p w14:paraId="15BCCCBF" w14:textId="77777777" w:rsidR="00EE2D76" w:rsidRPr="007615A1" w:rsidRDefault="00EE2D76" w:rsidP="002764EE">
      <w:pPr>
        <w:spacing w:line="360" w:lineRule="atLeast"/>
        <w:ind w:firstLine="720"/>
        <w:jc w:val="both"/>
        <w:rPr>
          <w:strike/>
          <w:color w:val="000000"/>
          <w:szCs w:val="24"/>
          <w:lang w:eastAsia="lt-LT"/>
        </w:rPr>
      </w:pPr>
      <w:bookmarkStart w:id="30" w:name="part_3b8127ea8e684d43b83f1a73b6b1e794"/>
      <w:bookmarkEnd w:id="30"/>
      <w:r w:rsidRPr="007615A1">
        <w:rPr>
          <w:strike/>
          <w:color w:val="000000"/>
          <w:szCs w:val="24"/>
          <w:lang w:eastAsia="lt-LT"/>
        </w:rPr>
        <w:lastRenderedPageBreak/>
        <w:t>17. Prašymą dėl finansavimo ne vėliau kaip per 20 darbo dienų nuo galutinės prašymų dėl finansavimo pateikimo dienos, nurodytos Aprašo 15 punkte, įvertina Ekonomikos ir inovacijų ministerija. Ekonomikos ir inovacijų ministerija vertinimo metu turi teisę pateikti klausimus ir (ar) paprašyti valstybės ar savivaldybės institucijos papildomos informacijos dėl jos pateikto prašymo dėl finansavimo. Prašymo dėl finansavimo įvertinimo terminas pratęsiamas tokiam laikotarpiui, kuris yra skiriamas valstybės ar savivaldybių institucijoms atsakyti į klausimus ir (ar) pateikti papildomą informaciją dėl jos pateikto prašymo dėl finansavimo. Prašymą dėl finansavimo Ekonomikos ir inovacijų ministerija vertina pagal šiuos kriterijus:</w:t>
      </w:r>
    </w:p>
    <w:p w14:paraId="07078904" w14:textId="77777777" w:rsidR="00EE2D76" w:rsidRPr="007615A1" w:rsidRDefault="00EE2D76" w:rsidP="002764EE">
      <w:pPr>
        <w:spacing w:line="360" w:lineRule="atLeast"/>
        <w:ind w:firstLine="720"/>
        <w:jc w:val="both"/>
        <w:rPr>
          <w:strike/>
          <w:color w:val="000000"/>
          <w:szCs w:val="24"/>
          <w:lang w:eastAsia="lt-LT"/>
        </w:rPr>
      </w:pPr>
      <w:bookmarkStart w:id="31" w:name="part_b24a949e1fef4770bd2232f0059756d2"/>
      <w:bookmarkEnd w:id="31"/>
      <w:r w:rsidRPr="007615A1">
        <w:rPr>
          <w:strike/>
          <w:color w:val="000000"/>
          <w:szCs w:val="24"/>
          <w:lang w:eastAsia="lt-LT"/>
        </w:rPr>
        <w:t>17.1. Valstybės ar savivaldybių  biudžeto lėšų dalis, skirta kelio objektui įgyvendinti (procentais). Didžiausias galimas kriterijaus balas – 10:</w:t>
      </w:r>
    </w:p>
    <w:p w14:paraId="472018D2" w14:textId="77777777" w:rsidR="00EE2D76" w:rsidRPr="007615A1" w:rsidRDefault="00EE2D76" w:rsidP="002764EE">
      <w:pPr>
        <w:spacing w:line="360" w:lineRule="atLeast"/>
        <w:ind w:firstLine="720"/>
        <w:jc w:val="both"/>
        <w:rPr>
          <w:strike/>
          <w:color w:val="000000"/>
          <w:szCs w:val="24"/>
          <w:lang w:eastAsia="lt-LT"/>
        </w:rPr>
      </w:pPr>
      <w:bookmarkStart w:id="32" w:name="part_88cf0188376044efa2b17293169d491e"/>
      <w:bookmarkEnd w:id="32"/>
      <w:r w:rsidRPr="007615A1">
        <w:rPr>
          <w:strike/>
          <w:color w:val="000000"/>
          <w:szCs w:val="24"/>
          <w:lang w:eastAsia="lt-LT"/>
        </w:rPr>
        <w:t>17.1.1. Valstybės arba savivaldybių  biudžeto lėšų dalis apskaičiuojama pagal formulę:</w:t>
      </w:r>
    </w:p>
    <w:p w14:paraId="35651D3C" w14:textId="77777777" w:rsidR="00EE2D76" w:rsidRPr="007615A1" w:rsidRDefault="00EE2D76" w:rsidP="002764EE">
      <w:pPr>
        <w:spacing w:line="360" w:lineRule="atLeast"/>
        <w:ind w:firstLine="720"/>
        <w:jc w:val="both"/>
        <w:rPr>
          <w:rFonts w:eastAsia="Calibri"/>
          <w:i/>
          <w:strike/>
          <w:szCs w:val="24"/>
          <w:lang w:eastAsia="lt-LT"/>
        </w:rPr>
      </w:pPr>
      <m:oMathPara>
        <m:oMath>
          <m:r>
            <w:rPr>
              <w:rFonts w:ascii="Cambria Math" w:eastAsia="Calibri" w:hAnsi="Cambria Math"/>
              <w:strike/>
            </w:rPr>
            <m:t>Y=</m:t>
          </m:r>
          <m:f>
            <m:fPr>
              <m:ctrlPr>
                <w:rPr>
                  <w:rFonts w:ascii="Cambria Math" w:eastAsia="Calibri" w:hAnsi="Cambria Math"/>
                  <w:i/>
                  <w:strike/>
                </w:rPr>
              </m:ctrlPr>
            </m:fPr>
            <m:num>
              <m:r>
                <w:rPr>
                  <w:rFonts w:ascii="Cambria Math" w:eastAsia="Calibri" w:hAnsi="Cambria Math"/>
                  <w:strike/>
                </w:rPr>
                <m:t>X</m:t>
              </m:r>
            </m:num>
            <m:den>
              <m:r>
                <w:rPr>
                  <w:rFonts w:ascii="Cambria Math" w:eastAsia="Calibri" w:hAnsi="Cambria Math"/>
                  <w:strike/>
                </w:rPr>
                <m:t>P</m:t>
              </m:r>
            </m:den>
          </m:f>
          <m:r>
            <m:rPr>
              <m:sty m:val="p"/>
            </m:rPr>
            <w:rPr>
              <w:rFonts w:ascii="Cambria Math" w:eastAsia="Calibri" w:hAnsi="Cambria Math"/>
              <w:strike/>
            </w:rPr>
            <m:t xml:space="preserve"> </m:t>
          </m:r>
          <m:r>
            <w:rPr>
              <w:rFonts w:ascii="Cambria Math" w:eastAsia="Calibri" w:hAnsi="Cambria Math"/>
              <w:strike/>
            </w:rPr>
            <m:t xml:space="preserve">x 100%, </m:t>
          </m:r>
          <m:r>
            <m:rPr>
              <m:sty m:val="p"/>
            </m:rPr>
            <w:rPr>
              <w:rFonts w:ascii="Cambria Math" w:eastAsia="Calibri" w:hAnsi="Cambria Math"/>
              <w:strike/>
            </w:rPr>
            <m:t>kur:</m:t>
          </m:r>
        </m:oMath>
      </m:oMathPara>
    </w:p>
    <w:p w14:paraId="031F64B0" w14:textId="77777777" w:rsidR="00EE2D76" w:rsidRPr="007615A1" w:rsidRDefault="00EE2D76" w:rsidP="002764EE">
      <w:pPr>
        <w:spacing w:line="360" w:lineRule="atLeast"/>
        <w:ind w:firstLine="720"/>
        <w:jc w:val="both"/>
        <w:rPr>
          <w:strike/>
          <w:color w:val="000000"/>
          <w:szCs w:val="24"/>
          <w:lang w:eastAsia="lt-LT"/>
        </w:rPr>
      </w:pPr>
    </w:p>
    <w:p w14:paraId="666657E7" w14:textId="77777777" w:rsidR="00EE2D76" w:rsidRPr="007615A1" w:rsidRDefault="00EE2D76" w:rsidP="002764EE">
      <w:pPr>
        <w:spacing w:line="360" w:lineRule="atLeast"/>
        <w:ind w:firstLine="720"/>
        <w:jc w:val="both"/>
        <w:rPr>
          <w:strike/>
          <w:color w:val="000000"/>
          <w:szCs w:val="24"/>
          <w:lang w:eastAsia="lt-LT"/>
        </w:rPr>
      </w:pPr>
      <w:r w:rsidRPr="007615A1">
        <w:rPr>
          <w:strike/>
          <w:color w:val="000000"/>
          <w:szCs w:val="24"/>
          <w:lang w:eastAsia="lt-LT"/>
        </w:rPr>
        <w:t>Y – valstybės ar savivaldybių biudžeto lėšų dalis, skirta kelio objektui įgyvendinti (procentais);</w:t>
      </w:r>
    </w:p>
    <w:p w14:paraId="7F4719F3" w14:textId="77777777" w:rsidR="00EE2D76" w:rsidRPr="007615A1" w:rsidRDefault="00EE2D76" w:rsidP="002764EE">
      <w:pPr>
        <w:spacing w:line="360" w:lineRule="atLeast"/>
        <w:ind w:firstLine="720"/>
        <w:jc w:val="both"/>
        <w:rPr>
          <w:strike/>
          <w:color w:val="000000"/>
          <w:szCs w:val="24"/>
          <w:lang w:eastAsia="lt-LT"/>
        </w:rPr>
      </w:pPr>
      <w:r w:rsidRPr="007615A1">
        <w:rPr>
          <w:strike/>
          <w:color w:val="000000"/>
          <w:szCs w:val="24"/>
          <w:lang w:eastAsia="lt-LT"/>
        </w:rPr>
        <w:t>X – valstybės ar savivaldybių biudžeto lėšų dalis, numatoma skirti kelio objektui įgyvendinti(Eur);</w:t>
      </w:r>
    </w:p>
    <w:p w14:paraId="65BB78BC" w14:textId="77777777" w:rsidR="00EE2D76" w:rsidRPr="007615A1" w:rsidRDefault="00EE2D76" w:rsidP="002764EE">
      <w:pPr>
        <w:spacing w:line="360" w:lineRule="atLeast"/>
        <w:ind w:firstLine="720"/>
        <w:jc w:val="both"/>
        <w:rPr>
          <w:strike/>
          <w:color w:val="000000"/>
          <w:szCs w:val="24"/>
          <w:lang w:eastAsia="lt-LT"/>
        </w:rPr>
      </w:pPr>
      <w:r w:rsidRPr="007615A1">
        <w:rPr>
          <w:strike/>
          <w:color w:val="000000"/>
          <w:szCs w:val="24"/>
          <w:lang w:eastAsia="lt-LT"/>
        </w:rPr>
        <w:t>P – bendra kelio objekto įgyvendinimo vertė (Eur).</w:t>
      </w:r>
    </w:p>
    <w:p w14:paraId="6413AF11" w14:textId="77777777" w:rsidR="00EE2D76" w:rsidRPr="007615A1" w:rsidRDefault="00EE2D76" w:rsidP="002764EE">
      <w:pPr>
        <w:spacing w:line="360" w:lineRule="atLeast"/>
        <w:ind w:firstLine="720"/>
        <w:jc w:val="both"/>
        <w:rPr>
          <w:strike/>
          <w:color w:val="000000"/>
          <w:szCs w:val="24"/>
          <w:lang w:eastAsia="lt-LT"/>
        </w:rPr>
      </w:pPr>
      <w:bookmarkStart w:id="33" w:name="part_78e7e5a597ac42d78689f0cfe65e6012"/>
      <w:bookmarkEnd w:id="33"/>
      <w:r w:rsidRPr="007615A1">
        <w:rPr>
          <w:strike/>
          <w:color w:val="000000"/>
          <w:szCs w:val="24"/>
          <w:lang w:eastAsia="lt-LT"/>
        </w:rPr>
        <w:t>17.1.2. Daugiau balų suteikiama tiems kelių objektams, kuriuose valstybės ar savivaldybių biudžeto lėšų dalis, skirta kelio objektui įgyvendinti, bus didesnė (procentais). Kelių objektai surikiuojami nuo didžiausia valstybės ar savivaldybių biudžeto lėšų dalimi finansuojamų kelių objektų iki mažiausia valstybės ar savivaldybių biudžeto lėšų dalimi finansuojamų kelių objektų.</w:t>
      </w:r>
    </w:p>
    <w:p w14:paraId="62301928" w14:textId="77777777" w:rsidR="00EE2D76" w:rsidRPr="007615A1" w:rsidRDefault="00EE2D76" w:rsidP="002764EE">
      <w:pPr>
        <w:spacing w:line="360" w:lineRule="atLeast"/>
        <w:ind w:firstLine="720"/>
        <w:jc w:val="both"/>
        <w:rPr>
          <w:strike/>
          <w:color w:val="000000"/>
          <w:szCs w:val="24"/>
          <w:lang w:eastAsia="lt-LT"/>
        </w:rPr>
      </w:pPr>
      <w:bookmarkStart w:id="34" w:name="part_0793ce77ccf4490ab7296b1eb93a56b2"/>
      <w:bookmarkEnd w:id="34"/>
      <w:r w:rsidRPr="007615A1">
        <w:rPr>
          <w:strike/>
          <w:color w:val="000000"/>
          <w:szCs w:val="24"/>
          <w:lang w:eastAsia="lt-LT"/>
        </w:rPr>
        <w:t>17.1.3. Pirmiesiems 20 procentų kelių objektų (jeigu gaunamas skaičius nėra sveikasis, apvalinama pagal aritmetines taisykles iki sveikojo skaičiaus ir dviejų skaičių po kablelio; atitinkamai ši taisyklė taikoma ir toliau) suteikiama 10 balų, 8 balai suteikiami kitiems 20 procentų kelių objektų ir t. t. 2 balai suteikiami paskutiniams 20  procentų kelių objektų.</w:t>
      </w:r>
    </w:p>
    <w:p w14:paraId="6A4208A4" w14:textId="77777777" w:rsidR="00EE2D76" w:rsidRPr="007615A1" w:rsidRDefault="00EE2D76" w:rsidP="002764EE">
      <w:pPr>
        <w:spacing w:line="360" w:lineRule="atLeast"/>
        <w:ind w:firstLine="720"/>
        <w:jc w:val="both"/>
        <w:rPr>
          <w:strike/>
          <w:color w:val="000000"/>
          <w:szCs w:val="24"/>
          <w:lang w:eastAsia="lt-LT"/>
        </w:rPr>
      </w:pPr>
      <w:bookmarkStart w:id="35" w:name="part_7b700b5bd62a4a3b96725f3c1a5591d2"/>
      <w:bookmarkEnd w:id="35"/>
      <w:r w:rsidRPr="007615A1">
        <w:rPr>
          <w:strike/>
          <w:color w:val="000000"/>
          <w:szCs w:val="24"/>
          <w:lang w:eastAsia="lt-LT"/>
        </w:rPr>
        <w:t>17.2. Darbo santykių mokesčių, susijusių su  kuriamų darbo vietų, kurios bus išlaikomos ne trumpiau kaip trejus metus (36 mėnesius), skaičiumi, ir bendros kelio objekto įgyvendinimo vertės santykis. Didžiausias galimas kriterijaus balas – 25. Kriterijaus vertinimo tvarka:</w:t>
      </w:r>
    </w:p>
    <w:p w14:paraId="0252781D" w14:textId="77777777" w:rsidR="00EE2D76" w:rsidRPr="007615A1" w:rsidRDefault="00EE2D76" w:rsidP="002764EE">
      <w:pPr>
        <w:spacing w:line="360" w:lineRule="atLeast"/>
        <w:ind w:firstLine="720"/>
        <w:jc w:val="both"/>
        <w:rPr>
          <w:strike/>
          <w:color w:val="000000"/>
          <w:szCs w:val="24"/>
          <w:lang w:eastAsia="lt-LT"/>
        </w:rPr>
      </w:pPr>
      <w:bookmarkStart w:id="36" w:name="part_c30fecc38a4a4b5c96fa9911c4be48ae"/>
      <w:bookmarkEnd w:id="36"/>
      <w:r w:rsidRPr="007615A1">
        <w:rPr>
          <w:strike/>
          <w:color w:val="000000"/>
          <w:szCs w:val="24"/>
          <w:lang w:eastAsia="lt-LT"/>
        </w:rPr>
        <w:t>17.2.1. Santykis apskaičiuojamas pagal formulę:</w:t>
      </w:r>
    </w:p>
    <w:p w14:paraId="30D69FAB" w14:textId="77777777" w:rsidR="00EE2D76" w:rsidRPr="007615A1" w:rsidRDefault="00EE2D76" w:rsidP="002764EE">
      <w:pPr>
        <w:spacing w:line="360" w:lineRule="atLeast"/>
        <w:ind w:firstLine="720"/>
        <w:jc w:val="both"/>
        <w:rPr>
          <w:strike/>
          <w:color w:val="000000"/>
          <w:szCs w:val="24"/>
          <w:lang w:eastAsia="lt-LT"/>
        </w:rPr>
      </w:pPr>
    </w:p>
    <w:p w14:paraId="34B82044" w14:textId="77777777" w:rsidR="00EE2D76" w:rsidRPr="007615A1" w:rsidRDefault="00EE2D76" w:rsidP="002764EE">
      <w:pPr>
        <w:spacing w:line="360" w:lineRule="atLeast"/>
        <w:ind w:firstLine="709"/>
        <w:jc w:val="both"/>
        <w:rPr>
          <w:rFonts w:eastAsia="Calibri"/>
          <w:strike/>
          <w:szCs w:val="24"/>
        </w:rPr>
      </w:pPr>
      <m:oMathPara>
        <m:oMath>
          <m:r>
            <w:rPr>
              <w:rFonts w:ascii="Cambria Math" w:eastAsia="Calibri" w:hAnsi="Cambria Math"/>
              <w:strike/>
              <w:szCs w:val="24"/>
            </w:rPr>
            <m:t xml:space="preserve">Z= </m:t>
          </m:r>
          <m:f>
            <m:fPr>
              <m:ctrlPr>
                <w:rPr>
                  <w:rFonts w:ascii="Cambria Math" w:eastAsia="Calibri" w:hAnsi="Cambria Math"/>
                  <w:strike/>
                  <w:szCs w:val="24"/>
                </w:rPr>
              </m:ctrlPr>
            </m:fPr>
            <m:num>
              <m:d>
                <m:dPr>
                  <m:ctrlPr>
                    <w:rPr>
                      <w:rFonts w:ascii="Cambria Math" w:eastAsia="Calibri" w:hAnsi="Cambria Math"/>
                      <w:strike/>
                      <w:szCs w:val="24"/>
                    </w:rPr>
                  </m:ctrlPr>
                </m:dPr>
                <m:e>
                  <m:r>
                    <m:rPr>
                      <m:sty m:val="p"/>
                    </m:rPr>
                    <w:rPr>
                      <w:rFonts w:ascii="Cambria Math" w:eastAsia="Calibri" w:hAnsi="Cambria Math"/>
                      <w:strike/>
                      <w:szCs w:val="24"/>
                    </w:rPr>
                    <m:t xml:space="preserve">KDV x VDU x 36 x </m:t>
                  </m:r>
                  <m:d>
                    <m:dPr>
                      <m:ctrlPr>
                        <w:rPr>
                          <w:rFonts w:ascii="Cambria Math" w:eastAsia="Calibri" w:hAnsi="Cambria Math"/>
                          <w:strike/>
                          <w:szCs w:val="24"/>
                        </w:rPr>
                      </m:ctrlPr>
                    </m:dPr>
                    <m:e>
                      <m:r>
                        <m:rPr>
                          <m:sty m:val="p"/>
                        </m:rPr>
                        <w:rPr>
                          <w:rFonts w:ascii="Cambria Math" w:eastAsia="Calibri" w:hAnsi="Cambria Math"/>
                          <w:strike/>
                          <w:szCs w:val="24"/>
                        </w:rPr>
                        <m:t>GPM+VSD+PSD+DS+GF</m:t>
                      </m:r>
                    </m:e>
                  </m:d>
                  <m:r>
                    <m:rPr>
                      <m:sty m:val="p"/>
                    </m:rPr>
                    <w:rPr>
                      <w:rFonts w:ascii="Cambria Math" w:eastAsia="Calibri" w:hAnsi="Cambria Math"/>
                      <w:strike/>
                      <w:szCs w:val="24"/>
                    </w:rPr>
                    <m:t>-KDV x 36 x NPD x GPM</m:t>
                  </m:r>
                </m:e>
              </m:d>
            </m:num>
            <m:den>
              <m:r>
                <w:rPr>
                  <w:rFonts w:ascii="Cambria Math" w:eastAsia="Calibri" w:hAnsi="Cambria Math"/>
                  <w:strike/>
                  <w:szCs w:val="24"/>
                </w:rPr>
                <m:t>X</m:t>
              </m:r>
            </m:den>
          </m:f>
          <m:r>
            <m:rPr>
              <m:sty m:val="p"/>
            </m:rPr>
            <w:rPr>
              <w:rFonts w:ascii="Cambria Math" w:eastAsia="Calibri" w:hAnsi="Cambria Math"/>
              <w:strike/>
              <w:szCs w:val="24"/>
            </w:rPr>
            <m:t>, kur:</m:t>
          </m:r>
        </m:oMath>
      </m:oMathPara>
    </w:p>
    <w:p w14:paraId="16BAA394" w14:textId="77777777" w:rsidR="00EE2D76" w:rsidRPr="007615A1" w:rsidRDefault="00EE2D76" w:rsidP="002764EE">
      <w:pPr>
        <w:spacing w:line="360" w:lineRule="atLeast"/>
        <w:ind w:firstLine="709"/>
        <w:jc w:val="both"/>
        <w:rPr>
          <w:strike/>
          <w:color w:val="000000"/>
          <w:szCs w:val="24"/>
          <w:lang w:eastAsia="lt-LT"/>
        </w:rPr>
      </w:pPr>
    </w:p>
    <w:p w14:paraId="11221433"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Z – darbo santykių mokesčių, susijusių su kuriamų darbo vietų, išlaikomų ne trumpiau kaip trejus metus (36 mėnesius), skaičiumi, ir bendros kelio objekto įgyvendinimo vertės santykis;</w:t>
      </w:r>
    </w:p>
    <w:p w14:paraId="636D9B2D"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lastRenderedPageBreak/>
        <w:t>KDV – kuriamų darbo vietų skaičius (prašyme dėl finansavimo nurodyto faktinio esamų darbo vietų skaičiaus ir planuojamo sukurti darbo vietų skaičiaus suma);</w:t>
      </w:r>
    </w:p>
    <w:p w14:paraId="7EE70574"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VDU – vidutinis nagrinėjamos savivaldybės bruto darbo užmokestis (taikomas Lietuvos statistikos departamento patvirtintas paskutinio ketvirčio darbo užmokesčio vidurkis, šalies ūkis be individualių įmonių);</w:t>
      </w:r>
    </w:p>
    <w:p w14:paraId="7FC939DC"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GPM – gyventojų pajamų mokesčio tarifas;</w:t>
      </w:r>
    </w:p>
    <w:p w14:paraId="65BD9D8A"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VSD – darbuotojo mokamo valstybinio socialinio draudimo tarifas;</w:t>
      </w:r>
    </w:p>
    <w:p w14:paraId="36519146"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PSD – darbuotojo mokamo privalomojo sveikatos draudimo tarifas;</w:t>
      </w:r>
    </w:p>
    <w:p w14:paraId="723EF19C"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DS – darbdavio mokamas socialinio draudimo tarifas;</w:t>
      </w:r>
    </w:p>
    <w:p w14:paraId="73C7DCF0" w14:textId="77777777" w:rsidR="00EE2D76" w:rsidRPr="007615A1" w:rsidRDefault="00EE2D76" w:rsidP="002764EE">
      <w:pPr>
        <w:spacing w:line="360" w:lineRule="atLeast"/>
        <w:ind w:firstLine="709"/>
        <w:jc w:val="both"/>
        <w:rPr>
          <w:strike/>
          <w:color w:val="000000"/>
          <w:szCs w:val="24"/>
          <w:lang w:eastAsia="lt-LT"/>
        </w:rPr>
      </w:pPr>
      <w:r w:rsidRPr="007615A1">
        <w:rPr>
          <w:strike/>
          <w:color w:val="000000"/>
          <w:szCs w:val="24"/>
          <w:lang w:eastAsia="lt-LT"/>
        </w:rPr>
        <w:t>GF – darbdavio mokamo garantinio fondo tarifas;</w:t>
      </w:r>
    </w:p>
    <w:p w14:paraId="5573D959" w14:textId="77777777" w:rsidR="00EE2D76" w:rsidRPr="007615A1" w:rsidRDefault="00EE2D76" w:rsidP="002764EE">
      <w:pPr>
        <w:spacing w:line="360" w:lineRule="atLeast"/>
        <w:ind w:firstLine="720"/>
        <w:jc w:val="both"/>
        <w:rPr>
          <w:strike/>
          <w:color w:val="000000"/>
          <w:szCs w:val="24"/>
          <w:lang w:eastAsia="lt-LT"/>
        </w:rPr>
      </w:pPr>
      <w:r w:rsidRPr="007615A1">
        <w:rPr>
          <w:strike/>
          <w:color w:val="000000"/>
          <w:szCs w:val="24"/>
          <w:lang w:eastAsia="lt-LT"/>
        </w:rPr>
        <w:t>NPD – neapmokestinamasis pajamų dydis, apskaičiuotas pagal nagrinėjamą VDU;</w:t>
      </w:r>
    </w:p>
    <w:p w14:paraId="58661667" w14:textId="77777777" w:rsidR="00EE2D76" w:rsidRPr="007615A1" w:rsidRDefault="00EE2D76" w:rsidP="002764EE">
      <w:pPr>
        <w:spacing w:line="360" w:lineRule="atLeast"/>
        <w:ind w:firstLine="720"/>
        <w:jc w:val="both"/>
        <w:rPr>
          <w:strike/>
          <w:color w:val="000000"/>
          <w:szCs w:val="24"/>
          <w:lang w:eastAsia="lt-LT"/>
        </w:rPr>
      </w:pPr>
      <w:r w:rsidRPr="007615A1">
        <w:rPr>
          <w:strike/>
          <w:color w:val="000000"/>
          <w:szCs w:val="24"/>
          <w:lang w:eastAsia="lt-LT"/>
        </w:rPr>
        <w:t>X – prašomas finansavimas kelio objektui įgyvendinti (Eur). </w:t>
      </w:r>
    </w:p>
    <w:p w14:paraId="5F765CE9" w14:textId="77777777" w:rsidR="00EE2D76" w:rsidRPr="007615A1" w:rsidRDefault="00EE2D76" w:rsidP="002764EE">
      <w:pPr>
        <w:spacing w:line="360" w:lineRule="atLeast"/>
        <w:ind w:firstLine="720"/>
        <w:jc w:val="both"/>
        <w:rPr>
          <w:strike/>
          <w:color w:val="000000"/>
          <w:szCs w:val="24"/>
          <w:lang w:eastAsia="lt-LT"/>
        </w:rPr>
      </w:pPr>
      <w:bookmarkStart w:id="37" w:name="part_9bf85a2aee904c08b45efc99b4fe3237"/>
      <w:bookmarkEnd w:id="37"/>
      <w:r w:rsidRPr="007615A1">
        <w:rPr>
          <w:strike/>
          <w:color w:val="000000"/>
          <w:szCs w:val="24"/>
          <w:lang w:eastAsia="lt-LT"/>
        </w:rPr>
        <w:t>17.2.2. Daugiau balų suteikiama tiems kelių objektams, kuriuose darbo santykių mokesčių ir bendros kelių objekto įgyvendinimo vertės santykis bus didesnis. Kelių objektai surikiuojami nuo didžiausią įgyvendinimo vertės santykį pasiekiančių kelių objektų iki mažiausią santykį pasiekiančių kelių objektų.</w:t>
      </w:r>
    </w:p>
    <w:p w14:paraId="5AD73B46" w14:textId="77777777" w:rsidR="00EE2D76" w:rsidRPr="007615A1" w:rsidRDefault="00EE2D76" w:rsidP="002764EE">
      <w:pPr>
        <w:spacing w:line="360" w:lineRule="atLeast"/>
        <w:ind w:firstLine="720"/>
        <w:jc w:val="both"/>
        <w:rPr>
          <w:strike/>
          <w:color w:val="000000"/>
          <w:szCs w:val="24"/>
          <w:lang w:eastAsia="lt-LT"/>
        </w:rPr>
      </w:pPr>
      <w:bookmarkStart w:id="38" w:name="part_efbe956033a74c009f0a93f351086753"/>
      <w:bookmarkEnd w:id="38"/>
      <w:r w:rsidRPr="007615A1">
        <w:rPr>
          <w:strike/>
          <w:color w:val="000000"/>
          <w:szCs w:val="24"/>
          <w:lang w:eastAsia="lt-LT"/>
        </w:rPr>
        <w:t>17.2.3. Pirmiesiems 20 procentų kelių objektų (jeigu gaunamas skaičius nėra sveikasis, apvalinama pagal aritmetines taisykles iki sveikojo skaičiaus ir dviejų skaičių po kablelio; atitinkamai ši taisyklė taikoma ir toliau) suteikiami 25 balai, 20 balų suteikiama kitiems 20 procentų kelių objektų ir t. t. 5 balai suteikiami paskutiniams 20 procentų kelių objektų.</w:t>
      </w:r>
    </w:p>
    <w:p w14:paraId="0E09C419" w14:textId="77777777" w:rsidR="00EE2D76" w:rsidRPr="007615A1" w:rsidRDefault="00EE2D76" w:rsidP="002764EE">
      <w:pPr>
        <w:spacing w:line="360" w:lineRule="atLeast"/>
        <w:ind w:firstLine="720"/>
        <w:jc w:val="both"/>
        <w:rPr>
          <w:strike/>
          <w:color w:val="000000"/>
          <w:szCs w:val="24"/>
          <w:lang w:eastAsia="lt-LT"/>
        </w:rPr>
      </w:pPr>
      <w:bookmarkStart w:id="39" w:name="part_07155b37be6c4b3db044c291b8977434"/>
      <w:bookmarkEnd w:id="39"/>
      <w:r w:rsidRPr="007615A1">
        <w:rPr>
          <w:strike/>
          <w:color w:val="000000"/>
          <w:szCs w:val="24"/>
          <w:lang w:eastAsia="lt-LT"/>
        </w:rPr>
        <w:t>17.3. Kelio objektas yra tęstinis, tai yra, kelio objektas buvo finansuotas praėjusiais biudžetiniais metais. Kriterijaus balai paskirstomi taip:</w:t>
      </w:r>
    </w:p>
    <w:p w14:paraId="27B4BA7E" w14:textId="77777777" w:rsidR="00EE2D76" w:rsidRPr="007615A1" w:rsidRDefault="00EE2D76" w:rsidP="002764EE">
      <w:pPr>
        <w:spacing w:line="360" w:lineRule="atLeast"/>
        <w:ind w:firstLine="720"/>
        <w:jc w:val="both"/>
        <w:rPr>
          <w:strike/>
          <w:color w:val="000000"/>
          <w:szCs w:val="24"/>
          <w:lang w:eastAsia="lt-LT"/>
        </w:rPr>
      </w:pPr>
      <w:bookmarkStart w:id="40" w:name="part_ee7763bf16e74ce99d395cc6fea4a1c4"/>
      <w:bookmarkEnd w:id="40"/>
      <w:r w:rsidRPr="007615A1">
        <w:rPr>
          <w:strike/>
          <w:color w:val="000000"/>
          <w:szCs w:val="24"/>
          <w:lang w:eastAsia="lt-LT"/>
        </w:rPr>
        <w:t>17.3.1. 20 balų skiriama kelio objektui, kuris buvo finansuojamas praėjusiais biudžetiniais metais iš rezervo;</w:t>
      </w:r>
    </w:p>
    <w:p w14:paraId="5B632B38" w14:textId="77777777" w:rsidR="00EE2D76" w:rsidRPr="007615A1" w:rsidRDefault="00EE2D76" w:rsidP="002764EE">
      <w:pPr>
        <w:spacing w:line="360" w:lineRule="atLeast"/>
        <w:ind w:firstLine="720"/>
        <w:jc w:val="both"/>
        <w:rPr>
          <w:strike/>
          <w:color w:val="000000"/>
          <w:szCs w:val="24"/>
          <w:lang w:eastAsia="lt-LT"/>
        </w:rPr>
      </w:pPr>
      <w:bookmarkStart w:id="41" w:name="part_ef70dcd587ef4831843f165ac9acd87f"/>
      <w:bookmarkEnd w:id="41"/>
      <w:r w:rsidRPr="007615A1">
        <w:rPr>
          <w:strike/>
          <w:color w:val="000000"/>
          <w:szCs w:val="24"/>
          <w:lang w:eastAsia="lt-LT"/>
        </w:rPr>
        <w:t>17.3.2. 10 balų skiriama kelio objektui, kuris buvo finansuojamas praėjusiais biudžetiniais metais iš prašymą dėl finansavimo pateikusiai valstybės ar savivaldybės institucijai skirtų valstybės ar savivaldybių biudžeto lėšų ar kitų finansavimo lėšų;</w:t>
      </w:r>
    </w:p>
    <w:p w14:paraId="067DED12" w14:textId="77777777" w:rsidR="00EE2D76" w:rsidRPr="007615A1" w:rsidRDefault="00EE2D76" w:rsidP="002764EE">
      <w:pPr>
        <w:spacing w:line="360" w:lineRule="atLeast"/>
        <w:ind w:firstLine="720"/>
        <w:jc w:val="both"/>
        <w:rPr>
          <w:strike/>
          <w:color w:val="000000"/>
          <w:szCs w:val="24"/>
          <w:lang w:eastAsia="lt-LT"/>
        </w:rPr>
      </w:pPr>
      <w:bookmarkStart w:id="42" w:name="part_a8c008a812974ed6a90fdb4c1bdcb64b"/>
      <w:bookmarkEnd w:id="42"/>
      <w:r w:rsidRPr="007615A1">
        <w:rPr>
          <w:strike/>
          <w:color w:val="000000"/>
          <w:szCs w:val="24"/>
          <w:lang w:eastAsia="lt-LT"/>
        </w:rPr>
        <w:t>17.3.3. 0 balų skiriama kelio objektui, kuris nebuvo finansuojamas praėjusiais biudžetiniais metais.</w:t>
      </w:r>
    </w:p>
    <w:p w14:paraId="27FC8A55" w14:textId="77777777" w:rsidR="00EE2D76" w:rsidRPr="007615A1" w:rsidRDefault="00EE2D76" w:rsidP="002764EE">
      <w:pPr>
        <w:spacing w:line="360" w:lineRule="atLeast"/>
        <w:ind w:firstLine="720"/>
        <w:jc w:val="both"/>
        <w:rPr>
          <w:strike/>
          <w:color w:val="000000"/>
          <w:szCs w:val="24"/>
          <w:lang w:eastAsia="lt-LT"/>
        </w:rPr>
      </w:pPr>
      <w:bookmarkStart w:id="43" w:name="part_565caed6d3074476a335872b2aa0e656"/>
      <w:bookmarkEnd w:id="43"/>
      <w:r w:rsidRPr="007615A1">
        <w:rPr>
          <w:strike/>
          <w:color w:val="000000"/>
          <w:szCs w:val="24"/>
          <w:lang w:eastAsia="lt-LT"/>
        </w:rPr>
        <w:t>17.4. Kelio objekto reikšmė darbo vietų išlaikymui ar kūrimui. Didžiausias galimas kriterijaus balas – 35. Skiriant balus kelių objektams, dėl kurių yra pateikti prašymai dėl finansavimo, kelių objektų reikšmės vertinamos tarpusavyje.</w:t>
      </w:r>
    </w:p>
    <w:p w14:paraId="1E539A99" w14:textId="77777777" w:rsidR="00EE2D76" w:rsidRPr="007615A1" w:rsidRDefault="00EE2D76" w:rsidP="002764EE">
      <w:pPr>
        <w:spacing w:line="360" w:lineRule="atLeast"/>
        <w:ind w:firstLine="720"/>
        <w:jc w:val="both"/>
        <w:rPr>
          <w:strike/>
          <w:color w:val="000000"/>
          <w:szCs w:val="24"/>
          <w:lang w:eastAsia="lt-LT"/>
        </w:rPr>
      </w:pPr>
      <w:bookmarkStart w:id="44" w:name="part_e4ccb1fe04594ba69ac02c821e73c105"/>
      <w:bookmarkEnd w:id="44"/>
      <w:r w:rsidRPr="007615A1">
        <w:rPr>
          <w:strike/>
          <w:color w:val="000000"/>
          <w:szCs w:val="24"/>
          <w:lang w:eastAsia="lt-LT"/>
        </w:rPr>
        <w:t>17.5. Prašoma finansuoti kelio objektą, kuris veda į valstybei svarbaus projekto ar regioninės svarbos statusą turintį objektą ir (arba) teritoriją, kurioje kuriamos darbo vietos.  Kriterijaus balai paskirstomi taip:</w:t>
      </w:r>
    </w:p>
    <w:p w14:paraId="085EB082" w14:textId="77777777" w:rsidR="00EE2D76" w:rsidRPr="007615A1" w:rsidRDefault="00EE2D76" w:rsidP="002764EE">
      <w:pPr>
        <w:spacing w:line="360" w:lineRule="atLeast"/>
        <w:ind w:firstLine="720"/>
        <w:jc w:val="both"/>
        <w:rPr>
          <w:strike/>
          <w:color w:val="000000"/>
          <w:szCs w:val="24"/>
          <w:lang w:eastAsia="lt-LT"/>
        </w:rPr>
      </w:pPr>
      <w:bookmarkStart w:id="45" w:name="part_37eecf454e4f46f89d265ab786ac2df4"/>
      <w:bookmarkEnd w:id="45"/>
      <w:r w:rsidRPr="007615A1">
        <w:rPr>
          <w:strike/>
          <w:color w:val="000000"/>
          <w:szCs w:val="24"/>
          <w:lang w:eastAsia="lt-LT"/>
        </w:rPr>
        <w:t>17.5.1. 10 balų skiriama kelio objektui, kuris veda į valstybei svarbaus projekto statusą turintį objektą ir (arba) teritoriją, kurioje kuriamos darbo vietos;</w:t>
      </w:r>
    </w:p>
    <w:p w14:paraId="33A6254C" w14:textId="77777777" w:rsidR="00EE2D76" w:rsidRPr="007615A1" w:rsidRDefault="00EE2D76" w:rsidP="002764EE">
      <w:pPr>
        <w:spacing w:line="360" w:lineRule="atLeast"/>
        <w:ind w:firstLine="720"/>
        <w:jc w:val="both"/>
        <w:rPr>
          <w:strike/>
          <w:color w:val="000000"/>
          <w:szCs w:val="24"/>
          <w:lang w:eastAsia="lt-LT"/>
        </w:rPr>
      </w:pPr>
      <w:bookmarkStart w:id="46" w:name="part_f0b88237c59e49f89271c7fc4a20e323"/>
      <w:bookmarkEnd w:id="46"/>
      <w:r w:rsidRPr="007615A1">
        <w:rPr>
          <w:strike/>
          <w:color w:val="000000"/>
          <w:szCs w:val="24"/>
          <w:lang w:eastAsia="lt-LT"/>
        </w:rPr>
        <w:t>17.5.2. 5 balai skiriami kelio objektui, kuris veda į regioninės svarbos projekto statusą turintį objektą ir (arba) teritoriją, kurioje kuriamos darbo vietos;</w:t>
      </w:r>
    </w:p>
    <w:p w14:paraId="07F1A5AF" w14:textId="77777777" w:rsidR="00EE2D76" w:rsidRPr="007615A1" w:rsidRDefault="00EE2D76" w:rsidP="002764EE">
      <w:pPr>
        <w:spacing w:line="360" w:lineRule="atLeast"/>
        <w:ind w:firstLine="720"/>
        <w:jc w:val="both"/>
        <w:rPr>
          <w:strike/>
          <w:color w:val="000000"/>
          <w:szCs w:val="24"/>
          <w:lang w:eastAsia="lt-LT"/>
        </w:rPr>
      </w:pPr>
      <w:bookmarkStart w:id="47" w:name="part_9d9cc76db2e241f5b99e794b11c4d743"/>
      <w:bookmarkEnd w:id="47"/>
      <w:r w:rsidRPr="007615A1">
        <w:rPr>
          <w:strike/>
          <w:color w:val="000000"/>
          <w:szCs w:val="24"/>
          <w:lang w:eastAsia="lt-LT"/>
        </w:rPr>
        <w:lastRenderedPageBreak/>
        <w:t>17.5.3. 0 balų skiriama kelio objektui, kuris neveda į valstybei svarbaus projekto ar regioninės svarbos projekto statusą turintį objektą ir (arba) teritoriją, kurioje kuriamos darbo vietos.</w:t>
      </w:r>
    </w:p>
    <w:p w14:paraId="5C6DF294" w14:textId="77777777" w:rsidR="00EE2D76" w:rsidRPr="007615A1" w:rsidRDefault="00EE2D76" w:rsidP="002764EE">
      <w:pPr>
        <w:spacing w:line="360" w:lineRule="atLeast"/>
        <w:ind w:firstLine="720"/>
        <w:jc w:val="both"/>
        <w:rPr>
          <w:strike/>
          <w:color w:val="000000"/>
          <w:szCs w:val="24"/>
          <w:lang w:eastAsia="lt-LT"/>
        </w:rPr>
      </w:pPr>
      <w:bookmarkStart w:id="48" w:name="part_107557407e194ccaa81c78991f1fe02e"/>
      <w:bookmarkEnd w:id="48"/>
      <w:r w:rsidRPr="007615A1">
        <w:rPr>
          <w:strike/>
          <w:color w:val="000000"/>
          <w:szCs w:val="24"/>
          <w:lang w:eastAsia="lt-LT"/>
        </w:rPr>
        <w:t>18. Įvertinusi prašymą dėl finansavimo, Ekonomikos ir inovacijų ministerija priima sprendimą:</w:t>
      </w:r>
    </w:p>
    <w:p w14:paraId="010006F7" w14:textId="77777777" w:rsidR="00EE2D76" w:rsidRPr="007615A1" w:rsidRDefault="00EE2D76" w:rsidP="002764EE">
      <w:pPr>
        <w:spacing w:line="360" w:lineRule="atLeast"/>
        <w:ind w:firstLine="720"/>
        <w:jc w:val="both"/>
        <w:rPr>
          <w:strike/>
          <w:color w:val="000000"/>
          <w:szCs w:val="24"/>
          <w:lang w:eastAsia="lt-LT"/>
        </w:rPr>
      </w:pPr>
      <w:bookmarkStart w:id="49" w:name="part_de5843c6dc2a465b8b29cea0d78043c3"/>
      <w:bookmarkEnd w:id="49"/>
      <w:r w:rsidRPr="007615A1">
        <w:rPr>
          <w:strike/>
          <w:color w:val="000000"/>
          <w:szCs w:val="24"/>
          <w:lang w:eastAsia="lt-LT"/>
        </w:rPr>
        <w:t>18.1. įtraukti prašyme dėl finansavimo nurodytą kelio objektą į kelių objektų sąrašą ir priskirti jam prašymo dėl finansavimo vertinimo metu nustatytą vertinimo balą;</w:t>
      </w:r>
    </w:p>
    <w:p w14:paraId="7917D41F" w14:textId="77777777" w:rsidR="00EE2D76" w:rsidRPr="007615A1" w:rsidRDefault="00EE2D76" w:rsidP="002764EE">
      <w:pPr>
        <w:spacing w:line="360" w:lineRule="atLeast"/>
        <w:ind w:firstLine="720"/>
        <w:jc w:val="both"/>
        <w:rPr>
          <w:strike/>
          <w:color w:val="000000"/>
          <w:szCs w:val="24"/>
          <w:lang w:eastAsia="lt-LT"/>
        </w:rPr>
      </w:pPr>
      <w:bookmarkStart w:id="50" w:name="part_f1a6acacacd046faa1abf0781ec0620c"/>
      <w:bookmarkEnd w:id="50"/>
      <w:r w:rsidRPr="007615A1">
        <w:rPr>
          <w:strike/>
          <w:color w:val="000000"/>
          <w:szCs w:val="24"/>
          <w:lang w:eastAsia="lt-LT"/>
        </w:rPr>
        <w:t>18.2. neįtraukti prašyme dėl finansavimo nurodyto kelio objekto į kelių objektų sąrašą šiais atvejais:</w:t>
      </w:r>
    </w:p>
    <w:p w14:paraId="2231916A" w14:textId="77777777" w:rsidR="00EE2D76" w:rsidRPr="007615A1" w:rsidRDefault="00EE2D76" w:rsidP="002764EE">
      <w:pPr>
        <w:spacing w:line="360" w:lineRule="atLeast"/>
        <w:ind w:firstLine="720"/>
        <w:jc w:val="both"/>
        <w:rPr>
          <w:strike/>
          <w:color w:val="000000"/>
          <w:szCs w:val="24"/>
          <w:lang w:eastAsia="lt-LT"/>
        </w:rPr>
      </w:pPr>
      <w:bookmarkStart w:id="51" w:name="part_cdf55283d3af4f94a088b430c93e466b"/>
      <w:bookmarkEnd w:id="51"/>
      <w:r w:rsidRPr="007615A1">
        <w:rPr>
          <w:strike/>
          <w:color w:val="000000"/>
          <w:szCs w:val="24"/>
          <w:lang w:eastAsia="lt-LT"/>
        </w:rPr>
        <w:t>18.2.1. kelio objekto, kurio Aprašo 17.2 papunktyje nurodytas darbo santykių mokesčių, susijusių su kuriamų darbo vietų, kurios bus išlaikomos ne trumpiau kaip trejus metus (36 mėnesius), skaičiumi, ir bendros kelio objekto įgyvendinimo vertės santykis mažesnis kaip 1,2;</w:t>
      </w:r>
    </w:p>
    <w:p w14:paraId="62A460F4" w14:textId="77777777" w:rsidR="00EE2D76" w:rsidRPr="007615A1" w:rsidRDefault="00EE2D76" w:rsidP="002764EE">
      <w:pPr>
        <w:spacing w:line="360" w:lineRule="atLeast"/>
        <w:ind w:firstLine="720"/>
        <w:jc w:val="both"/>
        <w:rPr>
          <w:strike/>
          <w:color w:val="000000"/>
          <w:szCs w:val="24"/>
          <w:lang w:eastAsia="lt-LT"/>
        </w:rPr>
      </w:pPr>
      <w:bookmarkStart w:id="52" w:name="part_882ef616d9e348949f4d053478ce3fe9"/>
      <w:bookmarkEnd w:id="52"/>
      <w:r w:rsidRPr="007615A1">
        <w:rPr>
          <w:strike/>
          <w:color w:val="000000"/>
          <w:szCs w:val="24"/>
          <w:lang w:eastAsia="lt-LT"/>
        </w:rPr>
        <w:t>18.2.2. kelio objektas vertinimo metu surinko mažiau kaip 40 balų;</w:t>
      </w:r>
    </w:p>
    <w:p w14:paraId="57285B7D" w14:textId="77777777" w:rsidR="00EE2D76" w:rsidRPr="007615A1" w:rsidRDefault="00EE2D76" w:rsidP="002764EE">
      <w:pPr>
        <w:spacing w:line="360" w:lineRule="atLeast"/>
        <w:ind w:firstLine="720"/>
        <w:jc w:val="both"/>
        <w:rPr>
          <w:strike/>
          <w:color w:val="000000"/>
          <w:szCs w:val="24"/>
          <w:lang w:eastAsia="lt-LT"/>
        </w:rPr>
      </w:pPr>
      <w:bookmarkStart w:id="53" w:name="part_e6534a36e3b44b25818262555bb352e6"/>
      <w:bookmarkEnd w:id="53"/>
      <w:r w:rsidRPr="007615A1">
        <w:rPr>
          <w:strike/>
          <w:color w:val="000000"/>
          <w:szCs w:val="24"/>
          <w:lang w:eastAsia="lt-LT"/>
        </w:rPr>
        <w:t>18.2.3. valstybės ar savivaldybės institucijai laiku neatsakius į prašymą pateikti informaciją ir (ar) neišsamiai atsakius ir (ar) neatsakius į Ekonomikos ir inovacijų ministerijos pateiktus klausimus dėl jos pateikto prašymo dėl finansavimo;</w:t>
      </w:r>
    </w:p>
    <w:p w14:paraId="424AA500" w14:textId="77777777" w:rsidR="00EE2D76" w:rsidRPr="007615A1" w:rsidRDefault="00EE2D76" w:rsidP="002764EE">
      <w:pPr>
        <w:spacing w:line="360" w:lineRule="atLeast"/>
        <w:ind w:firstLine="720"/>
        <w:jc w:val="both"/>
        <w:rPr>
          <w:strike/>
          <w:color w:val="000000"/>
          <w:szCs w:val="24"/>
          <w:lang w:eastAsia="lt-LT"/>
        </w:rPr>
      </w:pPr>
      <w:bookmarkStart w:id="54" w:name="part_27934ad088b3419f8df43817bd08495f"/>
      <w:bookmarkEnd w:id="54"/>
      <w:r w:rsidRPr="007615A1">
        <w:rPr>
          <w:strike/>
          <w:color w:val="000000"/>
          <w:szCs w:val="24"/>
          <w:lang w:eastAsia="lt-LT"/>
        </w:rPr>
        <w:t>18.2.4. jeigu savivaldybių institucijos, pateikusios prašymą dėl finansavimo valstybinės reikšmės keliui, kartu su prašymu dėl finansavimo nepateikia rašytinio Lietuvos automobilių kelių direkcijos sutikimo prašyti finansavimo valstybinės reikšmės keliui tiesti, taisyti (remontuoti) ar rekonstruoti.</w:t>
      </w:r>
    </w:p>
    <w:p w14:paraId="44A8BBA1" w14:textId="77777777" w:rsidR="00EE2D76" w:rsidRPr="007615A1" w:rsidRDefault="00EE2D76" w:rsidP="002764EE">
      <w:pPr>
        <w:spacing w:line="360" w:lineRule="atLeast"/>
        <w:ind w:firstLine="720"/>
        <w:jc w:val="both"/>
        <w:rPr>
          <w:strike/>
          <w:color w:val="000000"/>
          <w:szCs w:val="24"/>
          <w:lang w:eastAsia="lt-LT"/>
        </w:rPr>
      </w:pPr>
      <w:bookmarkStart w:id="55" w:name="part_e48b73f99b104176b860eb1c67233047"/>
      <w:bookmarkEnd w:id="55"/>
      <w:r w:rsidRPr="007615A1">
        <w:rPr>
          <w:strike/>
          <w:color w:val="000000"/>
          <w:szCs w:val="24"/>
          <w:lang w:eastAsia="lt-LT"/>
        </w:rPr>
        <w:t>19. Ekonomikos ir inovacijų ministerija, įvertinusi valstybės ir savivaldybių institucijų pateiktus prašymus dėl finansavimo, sudaro finansuotinų kelių objektų sąrašą, kuriame aukštesnė vieta suteikiama didesnį vertinimo balą prašymo dėl finansavimo vertinimo metu gavusiems kelių objektams. Jeigu prašymų dėl finansavimo vertinimo metu keletas kelių objektų gavo vienodą balų skaičių, aukštesnė vieta kelių objektų sąraše suteikiama kelio objektui, dėl kurio įtraukimo į kelių objektų sąrašą prašymas dėl finansavimo gautas anksčiau.</w:t>
      </w:r>
    </w:p>
    <w:p w14:paraId="1832E609" w14:textId="77777777" w:rsidR="00EE2D76" w:rsidRPr="007615A1" w:rsidRDefault="00EE2D76" w:rsidP="002764EE">
      <w:pPr>
        <w:spacing w:line="360" w:lineRule="atLeast"/>
        <w:ind w:firstLine="709"/>
        <w:jc w:val="both"/>
        <w:rPr>
          <w:strike/>
          <w:color w:val="000000"/>
          <w:szCs w:val="24"/>
          <w:lang w:eastAsia="lt-LT"/>
        </w:rPr>
      </w:pPr>
      <w:bookmarkStart w:id="56" w:name="part_a58a49fb642f4c2683df251fbbb96ef6"/>
      <w:bookmarkEnd w:id="56"/>
      <w:r w:rsidRPr="007615A1">
        <w:rPr>
          <w:strike/>
          <w:color w:val="000000"/>
          <w:szCs w:val="24"/>
          <w:lang w:eastAsia="lt-LT"/>
        </w:rPr>
        <w:t>20. Lietuvos Respublikos ekonomikos ir inovacijų ministras priima sprendimą dėl kelių objektų įtraukimo į sąrašą, pagal kurį siūloma skirti rezervo lėšų valstybės reikmėms, susijusioms su keliais.</w:t>
      </w:r>
    </w:p>
    <w:p w14:paraId="73AF92E0" w14:textId="77777777" w:rsidR="00EE2D76" w:rsidRPr="007615A1" w:rsidRDefault="00EE2D76" w:rsidP="002764EE">
      <w:pPr>
        <w:spacing w:line="360" w:lineRule="atLeast"/>
        <w:ind w:firstLine="720"/>
        <w:jc w:val="both"/>
        <w:rPr>
          <w:strike/>
          <w:color w:val="000000"/>
          <w:szCs w:val="24"/>
          <w:lang w:eastAsia="lt-LT"/>
        </w:rPr>
      </w:pPr>
      <w:bookmarkStart w:id="57" w:name="part_3aa0c07ffc944e65b3ef3e506e0617c2"/>
      <w:bookmarkEnd w:id="57"/>
      <w:r w:rsidRPr="007615A1">
        <w:rPr>
          <w:strike/>
          <w:color w:val="000000"/>
          <w:szCs w:val="24"/>
          <w:lang w:eastAsia="lt-LT"/>
        </w:rPr>
        <w:t>21. Kelių objektai į kelių objektų sąrašą įtraukiami ir kelių objektų sąrašas tvirtinamas ekonomikos ir inovacijų ministro įsakymu iki 2020 m. vasario 7 d., nuo 2021 m. – iki kiekvienų kalendorinių metų sausio 1 d. ir galioja iki gruodžio 31 d. Kelių objektų sąrašas gali būti keičiamas iki planuojamų metų spalio 1 d.</w:t>
      </w:r>
    </w:p>
    <w:p w14:paraId="31A290A4" w14:textId="77777777" w:rsidR="00EE2D76" w:rsidRPr="007615A1" w:rsidRDefault="00EE2D76" w:rsidP="002764EE">
      <w:pPr>
        <w:spacing w:line="360" w:lineRule="atLeast"/>
        <w:ind w:firstLine="709"/>
        <w:jc w:val="both"/>
        <w:rPr>
          <w:strike/>
          <w:color w:val="000000"/>
          <w:szCs w:val="24"/>
          <w:lang w:eastAsia="lt-LT"/>
        </w:rPr>
      </w:pPr>
      <w:bookmarkStart w:id="58" w:name="part_c7311953dac84dec91d79f7136fe9558"/>
      <w:bookmarkEnd w:id="58"/>
      <w:r w:rsidRPr="007615A1">
        <w:rPr>
          <w:strike/>
          <w:color w:val="000000"/>
          <w:szCs w:val="24"/>
          <w:lang w:eastAsia="lt-LT"/>
        </w:rPr>
        <w:t>22. Ekonomikos ir inovacijų ministerija patvirtintą prioritetinių kelių objektų sąrašą pateikia Susisiekimo ministerijai per 3 darbo dienas nuo tokio sprendimo priėmimo datos.</w:t>
      </w:r>
    </w:p>
    <w:p w14:paraId="4493A165" w14:textId="75B52B86" w:rsidR="00EE2D76" w:rsidRPr="007615A1" w:rsidRDefault="00EE2D76" w:rsidP="002764EE">
      <w:pPr>
        <w:tabs>
          <w:tab w:val="left" w:pos="567"/>
          <w:tab w:val="left" w:pos="851"/>
          <w:tab w:val="left" w:pos="993"/>
        </w:tabs>
        <w:spacing w:line="360" w:lineRule="atLeast"/>
        <w:ind w:left="720"/>
        <w:jc w:val="both"/>
        <w:rPr>
          <w:color w:val="000000"/>
          <w:szCs w:val="24"/>
        </w:rPr>
      </w:pPr>
      <w:r w:rsidRPr="007615A1">
        <w:rPr>
          <w:szCs w:val="24"/>
        </w:rPr>
        <w:t>1.5.1</w:t>
      </w:r>
      <w:r w:rsidR="00175460" w:rsidRPr="007615A1">
        <w:rPr>
          <w:szCs w:val="24"/>
        </w:rPr>
        <w:t>2</w:t>
      </w:r>
      <w:r w:rsidRPr="007615A1">
        <w:rPr>
          <w:szCs w:val="24"/>
        </w:rPr>
        <w:t xml:space="preserve">. </w:t>
      </w:r>
      <w:r w:rsidRPr="007615A1">
        <w:rPr>
          <w:szCs w:val="24"/>
          <w:lang w:eastAsia="lt-LT"/>
        </w:rPr>
        <w:t>Pakeisti 23 punkto pirmąją pastraipą ir ją išdėstyti taip:</w:t>
      </w:r>
    </w:p>
    <w:p w14:paraId="6EA373E9" w14:textId="77777777" w:rsidR="00EE2D76" w:rsidRPr="007615A1" w:rsidRDefault="00EE2D76" w:rsidP="002764EE">
      <w:pPr>
        <w:tabs>
          <w:tab w:val="left" w:pos="567"/>
          <w:tab w:val="left" w:pos="851"/>
          <w:tab w:val="left" w:pos="993"/>
        </w:tabs>
        <w:spacing w:line="360" w:lineRule="atLeast"/>
        <w:ind w:firstLine="709"/>
        <w:jc w:val="both"/>
        <w:rPr>
          <w:szCs w:val="24"/>
          <w:lang w:eastAsia="lt-LT"/>
        </w:rPr>
      </w:pPr>
      <w:r w:rsidRPr="007615A1">
        <w:rPr>
          <w:szCs w:val="24"/>
          <w:lang w:eastAsia="lt-LT"/>
        </w:rPr>
        <w:t xml:space="preserve">„23. Valstybės ir savivaldybių institucijos, siekiančios gauti finansavimą Aprašo </w:t>
      </w:r>
      <w:r w:rsidRPr="007615A1">
        <w:rPr>
          <w:strike/>
          <w:szCs w:val="24"/>
          <w:lang w:eastAsia="lt-LT"/>
        </w:rPr>
        <w:t>9.2</w:t>
      </w:r>
      <w:r w:rsidRPr="007615A1">
        <w:rPr>
          <w:szCs w:val="24"/>
          <w:lang w:eastAsia="lt-LT"/>
        </w:rPr>
        <w:t xml:space="preserve"> </w:t>
      </w:r>
      <w:r w:rsidRPr="007615A1">
        <w:rPr>
          <w:strike/>
          <w:szCs w:val="24"/>
          <w:lang w:eastAsia="lt-LT"/>
        </w:rPr>
        <w:t>papunktyje</w:t>
      </w:r>
      <w:r w:rsidRPr="007615A1">
        <w:rPr>
          <w:b/>
          <w:szCs w:val="24"/>
          <w:lang w:eastAsia="lt-LT"/>
        </w:rPr>
        <w:t xml:space="preserve"> 9</w:t>
      </w:r>
      <w:r w:rsidRPr="007615A1">
        <w:rPr>
          <w:szCs w:val="24"/>
          <w:lang w:eastAsia="lt-LT"/>
        </w:rPr>
        <w:t xml:space="preserve"> </w:t>
      </w:r>
      <w:r w:rsidRPr="007615A1">
        <w:rPr>
          <w:b/>
          <w:szCs w:val="24"/>
          <w:lang w:eastAsia="lt-LT"/>
        </w:rPr>
        <w:t xml:space="preserve">punkte </w:t>
      </w:r>
      <w:r w:rsidRPr="007615A1">
        <w:rPr>
          <w:szCs w:val="24"/>
          <w:lang w:eastAsia="lt-LT"/>
        </w:rPr>
        <w:t>nurodytiems kelių objektams įgyvendinti, Lietuvos automobilių kelių direkcijai iki 2019 m. kovo 15 d., nuo 2020 m. – iki kiekvienų metų sausio 2 d. pateikia vadovo ar jo įgalioto asmens prašymą, kuriame nurodoma:“.</w:t>
      </w:r>
    </w:p>
    <w:p w14:paraId="0FA291C8" w14:textId="1EC73239" w:rsidR="00EE2D76" w:rsidRPr="007615A1" w:rsidRDefault="00EE2D76" w:rsidP="002764EE">
      <w:pPr>
        <w:tabs>
          <w:tab w:val="left" w:pos="567"/>
          <w:tab w:val="left" w:pos="851"/>
          <w:tab w:val="left" w:pos="993"/>
        </w:tabs>
        <w:spacing w:line="360" w:lineRule="atLeast"/>
        <w:ind w:left="720"/>
        <w:jc w:val="both"/>
        <w:rPr>
          <w:color w:val="000000"/>
          <w:szCs w:val="24"/>
        </w:rPr>
      </w:pPr>
      <w:r w:rsidRPr="007615A1">
        <w:rPr>
          <w:szCs w:val="24"/>
        </w:rPr>
        <w:lastRenderedPageBreak/>
        <w:t>1.5.1</w:t>
      </w:r>
      <w:r w:rsidR="00175460" w:rsidRPr="007615A1">
        <w:rPr>
          <w:szCs w:val="24"/>
        </w:rPr>
        <w:t>3</w:t>
      </w:r>
      <w:r w:rsidRPr="007615A1">
        <w:rPr>
          <w:szCs w:val="24"/>
        </w:rPr>
        <w:t xml:space="preserve">. </w:t>
      </w:r>
      <w:r w:rsidRPr="007615A1">
        <w:rPr>
          <w:szCs w:val="24"/>
          <w:lang w:eastAsia="lt-LT"/>
        </w:rPr>
        <w:t>Pakeisti 24 punkto pirmąją pastraipą ir ją išdėstyti taip:</w:t>
      </w:r>
    </w:p>
    <w:p w14:paraId="6ABF5AEE" w14:textId="77777777" w:rsidR="00EE2D76" w:rsidRPr="007615A1" w:rsidRDefault="00EE2D76" w:rsidP="002764EE">
      <w:pPr>
        <w:tabs>
          <w:tab w:val="left" w:pos="567"/>
          <w:tab w:val="left" w:pos="851"/>
          <w:tab w:val="left" w:pos="993"/>
        </w:tabs>
        <w:spacing w:line="360" w:lineRule="atLeast"/>
        <w:ind w:firstLine="709"/>
        <w:jc w:val="both"/>
        <w:rPr>
          <w:szCs w:val="24"/>
          <w:lang w:eastAsia="lt-LT"/>
        </w:rPr>
      </w:pPr>
      <w:r w:rsidRPr="007615A1">
        <w:rPr>
          <w:szCs w:val="24"/>
          <w:lang w:eastAsia="lt-LT"/>
        </w:rPr>
        <w:t>„</w:t>
      </w:r>
      <w:r w:rsidRPr="007615A1">
        <w:rPr>
          <w:color w:val="000000"/>
        </w:rPr>
        <w:t xml:space="preserve">24. Lietuvos automobilių kelių direkcija iki 2019 m. balandžio 15 d., nuo 2020 m. – iki kiekvienų metų vasario 1 d., įvertinusi gautus savivaldybių institucijų vadovų ar jų įgaliotų asmenų prašymus, taip pat atsižvelgdama į pagal Aprašo 14 punktą iš Susisiekimo ministerijos gautą informaciją, Aprašo </w:t>
      </w:r>
      <w:r w:rsidRPr="007615A1">
        <w:rPr>
          <w:strike/>
          <w:color w:val="000000"/>
        </w:rPr>
        <w:t>9.2.1</w:t>
      </w:r>
      <w:r w:rsidRPr="007615A1">
        <w:rPr>
          <w:b/>
          <w:color w:val="000000"/>
        </w:rPr>
        <w:t>9.1</w:t>
      </w:r>
      <w:r w:rsidRPr="007615A1">
        <w:rPr>
          <w:color w:val="000000"/>
        </w:rPr>
        <w:t xml:space="preserve"> papunktyje nurodytiems kelių objektams finansuoti rezervo dalį savivaldybių institucijų valdomiems vietinės reikšmės keliams paskirsto taip:“.</w:t>
      </w:r>
    </w:p>
    <w:p w14:paraId="4A103BEB" w14:textId="224F793D" w:rsidR="00EE2D76" w:rsidRPr="007615A1" w:rsidRDefault="00EE2D76" w:rsidP="002764EE">
      <w:pPr>
        <w:tabs>
          <w:tab w:val="left" w:pos="567"/>
          <w:tab w:val="left" w:pos="851"/>
          <w:tab w:val="left" w:pos="993"/>
        </w:tabs>
        <w:spacing w:line="360" w:lineRule="atLeast"/>
        <w:ind w:left="720"/>
        <w:jc w:val="both"/>
        <w:rPr>
          <w:color w:val="000000"/>
          <w:szCs w:val="24"/>
        </w:rPr>
      </w:pPr>
      <w:r w:rsidRPr="007615A1">
        <w:rPr>
          <w:szCs w:val="24"/>
        </w:rPr>
        <w:t>1.5.1</w:t>
      </w:r>
      <w:r w:rsidR="00175460" w:rsidRPr="007615A1">
        <w:rPr>
          <w:szCs w:val="24"/>
        </w:rPr>
        <w:t>4</w:t>
      </w:r>
      <w:r w:rsidRPr="007615A1">
        <w:rPr>
          <w:szCs w:val="24"/>
        </w:rPr>
        <w:t xml:space="preserve">. </w:t>
      </w:r>
      <w:r w:rsidRPr="007615A1">
        <w:rPr>
          <w:szCs w:val="24"/>
          <w:lang w:eastAsia="lt-LT"/>
        </w:rPr>
        <w:t>Pakeisti 26 punktą ir jį išdėstyti taip:</w:t>
      </w:r>
    </w:p>
    <w:p w14:paraId="6BD78FF1" w14:textId="77777777" w:rsidR="00EE2D76" w:rsidRPr="007615A1" w:rsidRDefault="00EE2D76" w:rsidP="002764EE">
      <w:pPr>
        <w:tabs>
          <w:tab w:val="left" w:pos="567"/>
          <w:tab w:val="left" w:pos="851"/>
          <w:tab w:val="left" w:pos="993"/>
        </w:tabs>
        <w:spacing w:line="360" w:lineRule="atLeast"/>
        <w:ind w:firstLine="709"/>
        <w:jc w:val="both"/>
        <w:rPr>
          <w:color w:val="000000"/>
        </w:rPr>
      </w:pPr>
      <w:r w:rsidRPr="007615A1">
        <w:rPr>
          <w:color w:val="000000"/>
          <w:szCs w:val="24"/>
        </w:rPr>
        <w:t>„</w:t>
      </w:r>
      <w:r w:rsidRPr="007615A1">
        <w:rPr>
          <w:color w:val="000000"/>
        </w:rPr>
        <w:t>26. Lietuvos automobilių kelių direkcija iki 2019 m. balandžio 15 d., nuo 2020 m. – iki kiekvienų metų vasario 1 d. įvertina valstybės institucijų vadovų ar jų įgaliotų asmenų prašymus finansuoti Aprašo </w:t>
      </w:r>
      <w:r w:rsidRPr="007615A1">
        <w:rPr>
          <w:strike/>
          <w:color w:val="000000"/>
        </w:rPr>
        <w:t>9.2.2</w:t>
      </w:r>
      <w:r w:rsidRPr="007615A1">
        <w:rPr>
          <w:b/>
          <w:color w:val="000000"/>
        </w:rPr>
        <w:t>9.2</w:t>
      </w:r>
      <w:r w:rsidRPr="007615A1">
        <w:rPr>
          <w:color w:val="000000"/>
        </w:rPr>
        <w:t xml:space="preserve"> papunktyje nurodytus kelių objektus. Valstybės institucijų kelių objektams rezervo dalis paskirstoma atsižvelgiant į Aprašo 14 punkte nurodytą iš Susisiekimo ministerijos gautą informaciją, Lietuvos Respublikos Vyriausybės programos įgyvendinimo planą ir prioritetinių darbų sąrašą, kelių objektų poveikį saugiam eismui ir naudą visuomenei, o prioritetas teikiamas tiems kelių objektams, kuriems įgyvendinti valstybės institucijos skiria daugiau kaip 50 procentų nuosavų lėšų.“</w:t>
      </w:r>
    </w:p>
    <w:p w14:paraId="47BA0E21" w14:textId="162EDE91" w:rsidR="00EE2D76" w:rsidRPr="007615A1" w:rsidRDefault="00EE2D76" w:rsidP="002764EE">
      <w:pPr>
        <w:tabs>
          <w:tab w:val="left" w:pos="567"/>
          <w:tab w:val="left" w:pos="851"/>
          <w:tab w:val="left" w:pos="993"/>
        </w:tabs>
        <w:spacing w:line="360" w:lineRule="atLeast"/>
        <w:ind w:firstLine="709"/>
        <w:jc w:val="both"/>
        <w:rPr>
          <w:color w:val="000000"/>
        </w:rPr>
      </w:pPr>
      <w:r w:rsidRPr="007615A1">
        <w:rPr>
          <w:szCs w:val="24"/>
        </w:rPr>
        <w:t>1.5.1</w:t>
      </w:r>
      <w:r w:rsidR="00175460" w:rsidRPr="007615A1">
        <w:rPr>
          <w:szCs w:val="24"/>
        </w:rPr>
        <w:t>5</w:t>
      </w:r>
      <w:r w:rsidRPr="007615A1">
        <w:rPr>
          <w:szCs w:val="24"/>
        </w:rPr>
        <w:t xml:space="preserve">. </w:t>
      </w:r>
      <w:r w:rsidRPr="007615A1">
        <w:rPr>
          <w:color w:val="000000"/>
        </w:rPr>
        <w:t xml:space="preserve">Pripažinti netekusiu galios 29 punktą. </w:t>
      </w:r>
    </w:p>
    <w:p w14:paraId="47BCF250" w14:textId="77777777" w:rsidR="00EE2D76" w:rsidRPr="007615A1" w:rsidRDefault="00EE2D76" w:rsidP="002764EE">
      <w:pPr>
        <w:tabs>
          <w:tab w:val="left" w:pos="567"/>
          <w:tab w:val="left" w:pos="851"/>
          <w:tab w:val="left" w:pos="993"/>
        </w:tabs>
        <w:spacing w:line="360" w:lineRule="atLeast"/>
        <w:ind w:firstLine="709"/>
        <w:jc w:val="both"/>
        <w:rPr>
          <w:strike/>
          <w:color w:val="000000"/>
        </w:rPr>
      </w:pPr>
      <w:r w:rsidRPr="007615A1">
        <w:rPr>
          <w:strike/>
          <w:color w:val="000000"/>
        </w:rPr>
        <w:t>29. Jeigu rezervo poreikis 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taip pat valstybės institucijų valdomiems vietinės reikšmės keliams tiesti, taisyti (remontuoti), rekonstruoti yra mažesnis nei apskaičiuotas pagal Aprašo 25 ir 26 punktuose nurodytą tvarką, likusi rezervo dalis naudojama Aprašo 9.1 papunktyje nurodytiems kelių objektams finansuoti.</w:t>
      </w:r>
    </w:p>
    <w:p w14:paraId="36A8B73D" w14:textId="3C442F31" w:rsidR="00EE2D76" w:rsidRPr="007615A1" w:rsidRDefault="00EE2D76" w:rsidP="002764EE">
      <w:pPr>
        <w:tabs>
          <w:tab w:val="left" w:pos="567"/>
          <w:tab w:val="left" w:pos="851"/>
          <w:tab w:val="left" w:pos="993"/>
        </w:tabs>
        <w:spacing w:line="360" w:lineRule="atLeast"/>
        <w:ind w:left="720"/>
        <w:jc w:val="both"/>
        <w:rPr>
          <w:szCs w:val="24"/>
          <w:lang w:eastAsia="lt-LT"/>
        </w:rPr>
      </w:pPr>
      <w:r w:rsidRPr="007615A1">
        <w:rPr>
          <w:szCs w:val="24"/>
        </w:rPr>
        <w:t>1.5.1</w:t>
      </w:r>
      <w:r w:rsidR="00175460" w:rsidRPr="007615A1">
        <w:rPr>
          <w:szCs w:val="24"/>
        </w:rPr>
        <w:t>6</w:t>
      </w:r>
      <w:r w:rsidRPr="007615A1">
        <w:rPr>
          <w:szCs w:val="24"/>
        </w:rPr>
        <w:t xml:space="preserve">. </w:t>
      </w:r>
      <w:r w:rsidRPr="007615A1">
        <w:rPr>
          <w:szCs w:val="24"/>
          <w:lang w:eastAsia="lt-LT"/>
        </w:rPr>
        <w:t>Pakeisti 30 punktą ir jį išdėstyti taip:</w:t>
      </w:r>
    </w:p>
    <w:p w14:paraId="0273B8FC" w14:textId="018A6047" w:rsidR="00EE2D76" w:rsidRPr="007615A1" w:rsidRDefault="00EE2D76" w:rsidP="002764EE">
      <w:pPr>
        <w:spacing w:line="360" w:lineRule="atLeast"/>
        <w:ind w:firstLine="720"/>
        <w:jc w:val="both"/>
        <w:rPr>
          <w:szCs w:val="24"/>
        </w:rPr>
      </w:pPr>
      <w:r w:rsidRPr="007615A1">
        <w:rPr>
          <w:color w:val="000000"/>
        </w:rPr>
        <w:t>„30. Susisiekimo ministerija, atsižvelgdama į Aprašo 12, 13</w:t>
      </w:r>
      <w:r w:rsidRPr="007615A1">
        <w:rPr>
          <w:strike/>
          <w:color w:val="000000"/>
        </w:rPr>
        <w:t>, 22</w:t>
      </w:r>
      <w:r w:rsidRPr="007615A1">
        <w:rPr>
          <w:color w:val="000000"/>
        </w:rPr>
        <w:t xml:space="preserve"> ir 27 punktuose nurodytą informaciją, rengia Vyriausybės nutarimo dėl rezervo paskirstymo projektą, kurį suderina su suinteresuotomis institucijomis, ir Vyriausybės darbo reglamento nustatyta tvarka teikia tvirtinti Vyriausybei iki 2019 m. balandžio 25 d., nuo 2020 m. – iki kiekvienų metų vasario 10 d.“</w:t>
      </w:r>
    </w:p>
    <w:p w14:paraId="2B5A8F0A" w14:textId="2748586B" w:rsidR="006F2A4D" w:rsidRPr="007615A1" w:rsidRDefault="0010237B" w:rsidP="002764EE">
      <w:pPr>
        <w:spacing w:line="360" w:lineRule="atLeast"/>
        <w:ind w:left="720"/>
        <w:rPr>
          <w:szCs w:val="24"/>
        </w:rPr>
      </w:pPr>
      <w:r w:rsidRPr="007615A1">
        <w:rPr>
          <w:szCs w:val="24"/>
        </w:rPr>
        <w:t>1.5.</w:t>
      </w:r>
      <w:r w:rsidR="00EE2D76" w:rsidRPr="007615A1">
        <w:rPr>
          <w:szCs w:val="24"/>
        </w:rPr>
        <w:t>1</w:t>
      </w:r>
      <w:r w:rsidR="00175460" w:rsidRPr="007615A1">
        <w:rPr>
          <w:szCs w:val="24"/>
        </w:rPr>
        <w:t>7</w:t>
      </w:r>
      <w:r w:rsidRPr="007615A1">
        <w:rPr>
          <w:szCs w:val="24"/>
        </w:rPr>
        <w:t>.</w:t>
      </w:r>
      <w:r w:rsidR="006F2A4D" w:rsidRPr="007615A1">
        <w:rPr>
          <w:szCs w:val="24"/>
        </w:rPr>
        <w:t xml:space="preserve"> </w:t>
      </w:r>
      <w:r w:rsidR="00560A61" w:rsidRPr="007615A1">
        <w:rPr>
          <w:szCs w:val="24"/>
        </w:rPr>
        <w:t>Papildyti nauju</w:t>
      </w:r>
      <w:r w:rsidR="006F2A4D" w:rsidRPr="007615A1">
        <w:rPr>
          <w:szCs w:val="24"/>
        </w:rPr>
        <w:t xml:space="preserve"> VI skyri</w:t>
      </w:r>
      <w:r w:rsidR="00560A61" w:rsidRPr="007615A1">
        <w:rPr>
          <w:szCs w:val="24"/>
        </w:rPr>
        <w:t>umi</w:t>
      </w:r>
      <w:r w:rsidR="006F2A4D" w:rsidRPr="007615A1">
        <w:rPr>
          <w:szCs w:val="24"/>
        </w:rPr>
        <w:t xml:space="preserve"> ir jį išdėstyti taip:</w:t>
      </w:r>
    </w:p>
    <w:p w14:paraId="3A21E7E9" w14:textId="41CAA2A2" w:rsidR="007E7394" w:rsidRPr="007615A1" w:rsidRDefault="006F2A4D" w:rsidP="002764EE">
      <w:pPr>
        <w:pStyle w:val="Sraopastraipa"/>
        <w:spacing w:line="360" w:lineRule="atLeast"/>
        <w:ind w:left="1080"/>
        <w:jc w:val="center"/>
        <w:rPr>
          <w:b/>
          <w:bCs/>
          <w:szCs w:val="24"/>
        </w:rPr>
      </w:pPr>
      <w:r w:rsidRPr="007615A1">
        <w:rPr>
          <w:b/>
          <w:bCs/>
          <w:szCs w:val="24"/>
        </w:rPr>
        <w:t>„VI</w:t>
      </w:r>
      <w:r w:rsidR="007E7394" w:rsidRPr="007615A1">
        <w:rPr>
          <w:b/>
          <w:bCs/>
          <w:szCs w:val="24"/>
        </w:rPr>
        <w:t xml:space="preserve"> SKYRIUS</w:t>
      </w:r>
      <w:r w:rsidRPr="007615A1">
        <w:rPr>
          <w:b/>
          <w:bCs/>
          <w:szCs w:val="24"/>
        </w:rPr>
        <w:t xml:space="preserve">. </w:t>
      </w:r>
    </w:p>
    <w:p w14:paraId="6D8EF781" w14:textId="0A60AEE3" w:rsidR="006F2A4D" w:rsidRPr="007615A1" w:rsidRDefault="006F2A4D" w:rsidP="002764EE">
      <w:pPr>
        <w:pStyle w:val="Sraopastraipa"/>
        <w:spacing w:line="360" w:lineRule="atLeast"/>
        <w:ind w:left="1080"/>
        <w:jc w:val="center"/>
        <w:rPr>
          <w:b/>
          <w:bCs/>
          <w:szCs w:val="24"/>
        </w:rPr>
      </w:pPr>
      <w:r w:rsidRPr="007615A1">
        <w:rPr>
          <w:b/>
          <w:bCs/>
          <w:szCs w:val="24"/>
        </w:rPr>
        <w:t>PROGRAMOS LĖŠŲ, SKIRTŲ VALSTYBINĖS REIKŠMĖS KELIŲ REIKMĖMS, VYKDANT VIEŠUOSIUS PIRKIMUS, PANAUDOJIMO PRIEŽIŪRA</w:t>
      </w:r>
    </w:p>
    <w:p w14:paraId="6AEFE65A" w14:textId="48D051E9" w:rsidR="006F2A4D" w:rsidRPr="007615A1" w:rsidRDefault="006F2A4D" w:rsidP="002764EE">
      <w:pPr>
        <w:pStyle w:val="Sraopastraipa"/>
        <w:spacing w:line="360" w:lineRule="atLeast"/>
        <w:ind w:left="0" w:firstLine="851"/>
        <w:jc w:val="both"/>
        <w:rPr>
          <w:b/>
          <w:bCs/>
          <w:szCs w:val="24"/>
        </w:rPr>
      </w:pPr>
      <w:r w:rsidRPr="007615A1">
        <w:rPr>
          <w:b/>
          <w:bCs/>
          <w:szCs w:val="24"/>
        </w:rPr>
        <w:t>3</w:t>
      </w:r>
      <w:r w:rsidR="009D13CD" w:rsidRPr="007615A1">
        <w:rPr>
          <w:b/>
          <w:bCs/>
          <w:szCs w:val="24"/>
        </w:rPr>
        <w:t>5</w:t>
      </w:r>
      <w:r w:rsidRPr="007615A1">
        <w:rPr>
          <w:b/>
          <w:bCs/>
          <w:szCs w:val="24"/>
        </w:rPr>
        <w:t>.  Lietuvos automobilių kelių direkcija Susisiekimo ministerijai teikia ataskaitas apie lėšų, skirtų Programos valstybinės reikšmės kelių objektams, Programos finansavimo Kelių priežiūros ir plėtros programos finansavimo įstatymo 9 straipsnyje nurodytoms kelių reikmėms, kurie įsigyti vykdant viešuosius pirkimus</w:t>
      </w:r>
      <w:r w:rsidR="00C70172" w:rsidRPr="007615A1">
        <w:rPr>
          <w:b/>
          <w:bCs/>
          <w:szCs w:val="24"/>
        </w:rPr>
        <w:t>, panaudojimą</w:t>
      </w:r>
      <w:r w:rsidRPr="007615A1">
        <w:rPr>
          <w:b/>
          <w:bCs/>
          <w:szCs w:val="24"/>
        </w:rPr>
        <w:t>.</w:t>
      </w:r>
    </w:p>
    <w:p w14:paraId="1064F16D" w14:textId="52E9F5A2" w:rsidR="006F2A4D" w:rsidRPr="007615A1" w:rsidRDefault="00230451" w:rsidP="002764EE">
      <w:pPr>
        <w:pStyle w:val="Sraopastraipa"/>
        <w:spacing w:line="360" w:lineRule="atLeast"/>
        <w:ind w:left="0" w:firstLine="851"/>
        <w:jc w:val="both"/>
        <w:rPr>
          <w:b/>
          <w:bCs/>
          <w:szCs w:val="24"/>
        </w:rPr>
      </w:pPr>
      <w:r w:rsidRPr="007615A1">
        <w:rPr>
          <w:b/>
          <w:bCs/>
          <w:szCs w:val="24"/>
        </w:rPr>
        <w:lastRenderedPageBreak/>
        <w:t>3</w:t>
      </w:r>
      <w:r w:rsidR="009D13CD" w:rsidRPr="007615A1">
        <w:rPr>
          <w:b/>
          <w:bCs/>
          <w:szCs w:val="24"/>
        </w:rPr>
        <w:t>6</w:t>
      </w:r>
      <w:r w:rsidR="006F2A4D" w:rsidRPr="007615A1">
        <w:rPr>
          <w:b/>
          <w:bCs/>
          <w:szCs w:val="24"/>
        </w:rPr>
        <w:t xml:space="preserve">. Susisiekimo ministro nustatyta tvarka </w:t>
      </w:r>
      <w:r w:rsidR="009B635A" w:rsidRPr="007615A1">
        <w:rPr>
          <w:b/>
          <w:bCs/>
          <w:szCs w:val="24"/>
        </w:rPr>
        <w:t xml:space="preserve">viešoji įstaiga </w:t>
      </w:r>
      <w:r w:rsidR="00880E7D" w:rsidRPr="007615A1">
        <w:rPr>
          <w:b/>
          <w:bCs/>
          <w:szCs w:val="24"/>
        </w:rPr>
        <w:t>Centrinė projektų valdymo agentūra</w:t>
      </w:r>
      <w:r w:rsidR="006F2A4D" w:rsidRPr="007615A1">
        <w:rPr>
          <w:b/>
          <w:bCs/>
          <w:szCs w:val="24"/>
        </w:rPr>
        <w:t>:</w:t>
      </w:r>
    </w:p>
    <w:p w14:paraId="0B8E9747" w14:textId="599DD676" w:rsidR="006F2A4D" w:rsidRPr="007615A1" w:rsidRDefault="00230451" w:rsidP="002764EE">
      <w:pPr>
        <w:pStyle w:val="Sraopastraipa"/>
        <w:spacing w:line="360" w:lineRule="atLeast"/>
        <w:ind w:left="0" w:firstLine="851"/>
        <w:jc w:val="both"/>
        <w:rPr>
          <w:b/>
          <w:bCs/>
          <w:szCs w:val="24"/>
        </w:rPr>
      </w:pPr>
      <w:r w:rsidRPr="007615A1">
        <w:rPr>
          <w:b/>
          <w:bCs/>
          <w:szCs w:val="24"/>
        </w:rPr>
        <w:t>3</w:t>
      </w:r>
      <w:r w:rsidR="007E7394" w:rsidRPr="007615A1">
        <w:rPr>
          <w:b/>
          <w:bCs/>
          <w:szCs w:val="24"/>
        </w:rPr>
        <w:t>6</w:t>
      </w:r>
      <w:r w:rsidR="006F2A4D" w:rsidRPr="007615A1">
        <w:rPr>
          <w:b/>
          <w:bCs/>
          <w:szCs w:val="24"/>
        </w:rPr>
        <w:t>.1. vykdo viešųjų pirkimų, kai perkami kelių objektai, finansuojami Programos finansavimo Kelių priežiūros ir plėtros programos finansavimo įstatymo 9 straipsn</w:t>
      </w:r>
      <w:r w:rsidR="0036743D" w:rsidRPr="007615A1">
        <w:rPr>
          <w:b/>
          <w:bCs/>
          <w:szCs w:val="24"/>
        </w:rPr>
        <w:t xml:space="preserve">io 1 dalyje </w:t>
      </w:r>
      <w:r w:rsidR="006F2A4D" w:rsidRPr="007615A1">
        <w:rPr>
          <w:b/>
          <w:bCs/>
          <w:szCs w:val="24"/>
        </w:rPr>
        <w:t xml:space="preserve">nurodytoms kelių reikmėms, </w:t>
      </w:r>
      <w:r w:rsidR="00C70172" w:rsidRPr="007615A1">
        <w:rPr>
          <w:b/>
          <w:bCs/>
          <w:color w:val="000000"/>
          <w:szCs w:val="24"/>
          <w:lang w:eastAsia="lt-LT"/>
        </w:rPr>
        <w:t xml:space="preserve">prevencinę kontrolę ir stebėseną bei vertina išlaidų, patiriamų atliekant viešųjų pirkimų procedūras, pagrįstumą ir teisėtumą atlikdama </w:t>
      </w:r>
      <w:r w:rsidR="00FF27F9" w:rsidRPr="007615A1">
        <w:rPr>
          <w:b/>
          <w:bCs/>
          <w:color w:val="000000"/>
          <w:szCs w:val="24"/>
          <w:lang w:eastAsia="lt-LT"/>
        </w:rPr>
        <w:t>i</w:t>
      </w:r>
      <w:r w:rsidR="00C70172" w:rsidRPr="007615A1">
        <w:rPr>
          <w:b/>
          <w:bCs/>
          <w:color w:val="000000"/>
          <w:szCs w:val="24"/>
          <w:lang w:eastAsia="lt-LT"/>
        </w:rPr>
        <w:t>šankstinį ir paskesnį viešųjų pirkimų dokumentų vertinimą, rengdama Programos viešiesiems pirkimams, pasirengimui šiems pirkimams, pirkimo sutartims skirtus tipinius dokumentus, metodikas, rekomendacijas, teikdama  kitą metodinę pagalbą, dalyvaudama stebėtojo teisėmis viešųjų pirkimų komisijų posėdžiuose bei atlikdama kitus veiksmus, būtinus šių funkcijų realizavimui</w:t>
      </w:r>
      <w:r w:rsidR="006F2A4D" w:rsidRPr="007615A1">
        <w:rPr>
          <w:b/>
          <w:bCs/>
          <w:szCs w:val="24"/>
        </w:rPr>
        <w:t>;</w:t>
      </w:r>
    </w:p>
    <w:p w14:paraId="784E2680" w14:textId="79667DF7" w:rsidR="006F2A4D" w:rsidRPr="007615A1" w:rsidRDefault="00230451" w:rsidP="002764EE">
      <w:pPr>
        <w:pStyle w:val="Sraopastraipa"/>
        <w:spacing w:line="360" w:lineRule="atLeast"/>
        <w:ind w:left="0" w:firstLine="851"/>
        <w:jc w:val="both"/>
        <w:rPr>
          <w:b/>
          <w:bCs/>
          <w:szCs w:val="24"/>
        </w:rPr>
      </w:pPr>
      <w:r w:rsidRPr="007615A1">
        <w:rPr>
          <w:b/>
          <w:bCs/>
          <w:szCs w:val="24"/>
        </w:rPr>
        <w:t>3</w:t>
      </w:r>
      <w:r w:rsidR="007E7394" w:rsidRPr="007615A1">
        <w:rPr>
          <w:b/>
          <w:bCs/>
          <w:szCs w:val="24"/>
        </w:rPr>
        <w:t>6</w:t>
      </w:r>
      <w:r w:rsidR="006F2A4D" w:rsidRPr="007615A1">
        <w:rPr>
          <w:b/>
          <w:bCs/>
          <w:szCs w:val="24"/>
        </w:rPr>
        <w:t xml:space="preserve">.2. tikrina Programos finansavimo Kelių priežiūros ir plėtros programos finansavimo įstatymo </w:t>
      </w:r>
      <w:r w:rsidR="0036743D" w:rsidRPr="007615A1">
        <w:rPr>
          <w:b/>
          <w:bCs/>
          <w:szCs w:val="24"/>
        </w:rPr>
        <w:t xml:space="preserve">9 straipsnio 1 dalyje </w:t>
      </w:r>
      <w:r w:rsidR="006F2A4D" w:rsidRPr="007615A1">
        <w:rPr>
          <w:b/>
          <w:bCs/>
          <w:szCs w:val="24"/>
        </w:rPr>
        <w:t xml:space="preserve">nurodytoms kelių reikmėms įsigyti išlaidų tinkamumą ir teikia išvadas bei rekomendacijas dėl Programos lėšų panaudojimo tinkamumo ir efektyvumo didinimo Susisiekimo ministerijai ir </w:t>
      </w:r>
      <w:r w:rsidR="0036743D" w:rsidRPr="007615A1">
        <w:rPr>
          <w:b/>
          <w:bCs/>
          <w:szCs w:val="24"/>
        </w:rPr>
        <w:t>valstybės įmonės Lietuvos automobilių kelių direkcijos valdymo organams</w:t>
      </w:r>
      <w:r w:rsidR="006F2A4D" w:rsidRPr="007615A1">
        <w:rPr>
          <w:b/>
          <w:bCs/>
          <w:szCs w:val="24"/>
        </w:rPr>
        <w:t>;</w:t>
      </w:r>
    </w:p>
    <w:p w14:paraId="507BEF2A" w14:textId="1AA2A1B5" w:rsidR="001D4F4C" w:rsidRPr="007615A1" w:rsidRDefault="009D13CD" w:rsidP="002764EE">
      <w:pPr>
        <w:pStyle w:val="Sraopastraipa"/>
        <w:spacing w:line="360" w:lineRule="atLeast"/>
        <w:ind w:left="0" w:firstLine="851"/>
        <w:jc w:val="both"/>
        <w:rPr>
          <w:b/>
          <w:bCs/>
          <w:szCs w:val="24"/>
        </w:rPr>
      </w:pPr>
      <w:r w:rsidRPr="007615A1">
        <w:rPr>
          <w:b/>
          <w:bCs/>
          <w:szCs w:val="24"/>
        </w:rPr>
        <w:t>3</w:t>
      </w:r>
      <w:r w:rsidR="007E7394" w:rsidRPr="007615A1">
        <w:rPr>
          <w:b/>
          <w:bCs/>
          <w:szCs w:val="24"/>
        </w:rPr>
        <w:t>6</w:t>
      </w:r>
      <w:r w:rsidR="006F2A4D" w:rsidRPr="007615A1">
        <w:rPr>
          <w:b/>
          <w:bCs/>
          <w:szCs w:val="24"/>
        </w:rPr>
        <w:t>.</w:t>
      </w:r>
      <w:r w:rsidR="001D4F4C" w:rsidRPr="007615A1">
        <w:rPr>
          <w:b/>
          <w:bCs/>
          <w:szCs w:val="24"/>
        </w:rPr>
        <w:t>3</w:t>
      </w:r>
      <w:r w:rsidR="006F2A4D" w:rsidRPr="007615A1">
        <w:rPr>
          <w:b/>
          <w:bCs/>
          <w:szCs w:val="24"/>
        </w:rPr>
        <w:t xml:space="preserve">. konsultuoja Lietuvos automobilių kelių direkciją dėl Programos finansavimo Kelių priežiūros ir plėtros programos finansavimo įstatymo </w:t>
      </w:r>
      <w:r w:rsidR="0036743D" w:rsidRPr="007615A1">
        <w:rPr>
          <w:b/>
          <w:bCs/>
          <w:szCs w:val="24"/>
        </w:rPr>
        <w:t xml:space="preserve">9 straipsnio 1 dalyje </w:t>
      </w:r>
      <w:r w:rsidR="006F2A4D" w:rsidRPr="007615A1">
        <w:rPr>
          <w:b/>
          <w:bCs/>
          <w:szCs w:val="24"/>
        </w:rPr>
        <w:t>nurodytoms kelių reikmėms įsigyti lėšų tinkamo panaudojimo</w:t>
      </w:r>
      <w:r w:rsidR="001D4F4C" w:rsidRPr="007615A1">
        <w:rPr>
          <w:b/>
          <w:bCs/>
          <w:szCs w:val="24"/>
        </w:rPr>
        <w:t>;</w:t>
      </w:r>
    </w:p>
    <w:p w14:paraId="4E38CE53" w14:textId="616FA75F" w:rsidR="006F2A4D" w:rsidRPr="007615A1" w:rsidRDefault="001D4F4C" w:rsidP="002764EE">
      <w:pPr>
        <w:pStyle w:val="Sraopastraipa"/>
        <w:spacing w:line="360" w:lineRule="atLeast"/>
        <w:ind w:left="0" w:firstLine="851"/>
        <w:jc w:val="both"/>
        <w:rPr>
          <w:b/>
          <w:bCs/>
          <w:szCs w:val="24"/>
        </w:rPr>
      </w:pPr>
      <w:r w:rsidRPr="007615A1">
        <w:rPr>
          <w:b/>
          <w:bCs/>
          <w:szCs w:val="24"/>
        </w:rPr>
        <w:t>3</w:t>
      </w:r>
      <w:r w:rsidR="007E7394" w:rsidRPr="007615A1">
        <w:rPr>
          <w:b/>
          <w:bCs/>
          <w:szCs w:val="24"/>
        </w:rPr>
        <w:t>6</w:t>
      </w:r>
      <w:r w:rsidRPr="007615A1">
        <w:rPr>
          <w:b/>
          <w:bCs/>
          <w:szCs w:val="24"/>
        </w:rPr>
        <w:t xml:space="preserve">.4. </w:t>
      </w:r>
      <w:r w:rsidRPr="007615A1">
        <w:rPr>
          <w:b/>
          <w:bCs/>
          <w:color w:val="000000"/>
          <w:szCs w:val="24"/>
          <w:lang w:eastAsia="lt-LT"/>
        </w:rPr>
        <w:t>bet kuriuo pirkimo sutarties ar preliminariosios sutarties, jos pagrindu sudaromos pagrindinės sutarties, vykdymo metu atlieka patikrinimus vietoje, siekiant išsiaiškinti, ar Programos finansavimo lėšos panaudotos tinkamai.</w:t>
      </w:r>
      <w:r w:rsidR="00230451" w:rsidRPr="007615A1">
        <w:rPr>
          <w:b/>
          <w:bCs/>
          <w:szCs w:val="24"/>
        </w:rPr>
        <w:t>“</w:t>
      </w:r>
    </w:p>
    <w:p w14:paraId="00AA1D50" w14:textId="48753B8C" w:rsidR="009D13CD" w:rsidRPr="007615A1" w:rsidRDefault="009D13CD" w:rsidP="002764EE">
      <w:pPr>
        <w:spacing w:line="360" w:lineRule="atLeast"/>
        <w:ind w:left="720"/>
        <w:jc w:val="both"/>
        <w:rPr>
          <w:szCs w:val="24"/>
        </w:rPr>
      </w:pPr>
      <w:r w:rsidRPr="007615A1">
        <w:rPr>
          <w:szCs w:val="24"/>
        </w:rPr>
        <w:t>1.5.</w:t>
      </w:r>
      <w:r w:rsidR="00EE2D76" w:rsidRPr="007615A1">
        <w:rPr>
          <w:szCs w:val="24"/>
        </w:rPr>
        <w:t>1</w:t>
      </w:r>
      <w:r w:rsidR="00175460" w:rsidRPr="007615A1">
        <w:rPr>
          <w:szCs w:val="24"/>
        </w:rPr>
        <w:t>8</w:t>
      </w:r>
      <w:r w:rsidRPr="007615A1">
        <w:rPr>
          <w:szCs w:val="24"/>
        </w:rPr>
        <w:t xml:space="preserve">. </w:t>
      </w:r>
      <w:r w:rsidRPr="007615A1">
        <w:rPr>
          <w:lang w:eastAsia="lt-LT"/>
        </w:rPr>
        <w:t>Buvusį V</w:t>
      </w:r>
      <w:r w:rsidR="007E7394" w:rsidRPr="007615A1">
        <w:rPr>
          <w:lang w:eastAsia="lt-LT"/>
        </w:rPr>
        <w:t>I</w:t>
      </w:r>
      <w:r w:rsidRPr="007615A1">
        <w:rPr>
          <w:lang w:eastAsia="lt-LT"/>
        </w:rPr>
        <w:t xml:space="preserve"> skyrių laikyti V</w:t>
      </w:r>
      <w:r w:rsidR="007E7394" w:rsidRPr="007615A1">
        <w:rPr>
          <w:lang w:eastAsia="lt-LT"/>
        </w:rPr>
        <w:t>II</w:t>
      </w:r>
      <w:r w:rsidRPr="007615A1">
        <w:rPr>
          <w:lang w:eastAsia="lt-LT"/>
        </w:rPr>
        <w:t xml:space="preserve"> skyriumi</w:t>
      </w:r>
      <w:r w:rsidR="002241E9">
        <w:rPr>
          <w:lang w:eastAsia="lt-LT"/>
        </w:rPr>
        <w:t xml:space="preserve"> ir jo pavadinimą išdėstyti taip</w:t>
      </w:r>
      <w:r w:rsidR="007E7394" w:rsidRPr="007615A1">
        <w:rPr>
          <w:szCs w:val="24"/>
        </w:rPr>
        <w:t>:</w:t>
      </w:r>
    </w:p>
    <w:p w14:paraId="01FF832B" w14:textId="4D226883" w:rsidR="007E7394" w:rsidRPr="007615A1" w:rsidRDefault="007E7394" w:rsidP="002764EE">
      <w:pPr>
        <w:spacing w:line="360" w:lineRule="atLeast"/>
        <w:ind w:left="720"/>
        <w:jc w:val="center"/>
        <w:rPr>
          <w:szCs w:val="24"/>
        </w:rPr>
      </w:pPr>
      <w:r w:rsidRPr="007615A1">
        <w:rPr>
          <w:szCs w:val="24"/>
        </w:rPr>
        <w:t>„</w:t>
      </w:r>
      <w:r w:rsidRPr="007615A1">
        <w:rPr>
          <w:strike/>
          <w:szCs w:val="24"/>
        </w:rPr>
        <w:t>VI</w:t>
      </w:r>
      <w:r w:rsidRPr="007615A1">
        <w:rPr>
          <w:szCs w:val="24"/>
        </w:rPr>
        <w:t xml:space="preserve"> </w:t>
      </w:r>
      <w:r w:rsidRPr="007615A1">
        <w:rPr>
          <w:b/>
          <w:bCs/>
          <w:szCs w:val="24"/>
        </w:rPr>
        <w:t>VII</w:t>
      </w:r>
      <w:r w:rsidRPr="007615A1">
        <w:rPr>
          <w:szCs w:val="24"/>
        </w:rPr>
        <w:t xml:space="preserve"> SKYRIUS.</w:t>
      </w:r>
    </w:p>
    <w:p w14:paraId="7D0E1B2D" w14:textId="3EAC994D" w:rsidR="007E7394" w:rsidRPr="007615A1" w:rsidRDefault="007E7394" w:rsidP="002764EE">
      <w:pPr>
        <w:spacing w:line="360" w:lineRule="atLeast"/>
        <w:ind w:left="720"/>
        <w:jc w:val="center"/>
        <w:rPr>
          <w:szCs w:val="24"/>
        </w:rPr>
      </w:pPr>
      <w:r w:rsidRPr="007615A1">
        <w:rPr>
          <w:szCs w:val="24"/>
        </w:rPr>
        <w:t>BAIGIAMOSIOS NUOSTATOS“</w:t>
      </w:r>
    </w:p>
    <w:p w14:paraId="31B7D8E8" w14:textId="308DF462" w:rsidR="009D13CD" w:rsidRPr="007615A1" w:rsidRDefault="009D13CD" w:rsidP="002764EE">
      <w:pPr>
        <w:spacing w:line="360" w:lineRule="atLeast"/>
        <w:ind w:left="720"/>
        <w:jc w:val="both"/>
        <w:rPr>
          <w:szCs w:val="24"/>
        </w:rPr>
      </w:pPr>
      <w:r w:rsidRPr="007615A1">
        <w:rPr>
          <w:szCs w:val="24"/>
        </w:rPr>
        <w:t>1.5.</w:t>
      </w:r>
      <w:r w:rsidR="00EE2D76" w:rsidRPr="007615A1">
        <w:rPr>
          <w:szCs w:val="24"/>
        </w:rPr>
        <w:t>1</w:t>
      </w:r>
      <w:r w:rsidR="00175460" w:rsidRPr="007615A1">
        <w:rPr>
          <w:szCs w:val="24"/>
        </w:rPr>
        <w:t>9</w:t>
      </w:r>
      <w:r w:rsidRPr="007615A1">
        <w:rPr>
          <w:szCs w:val="24"/>
        </w:rPr>
        <w:t>. Buvusį 35 punktą laikyti 3</w:t>
      </w:r>
      <w:r w:rsidR="007E7394" w:rsidRPr="007615A1">
        <w:rPr>
          <w:szCs w:val="24"/>
        </w:rPr>
        <w:t>7</w:t>
      </w:r>
      <w:r w:rsidRPr="007615A1">
        <w:rPr>
          <w:szCs w:val="24"/>
        </w:rPr>
        <w:t xml:space="preserve"> punktu ir jį išdėstyti taip:</w:t>
      </w:r>
    </w:p>
    <w:p w14:paraId="19333AF7" w14:textId="547A384F" w:rsidR="009D13CD" w:rsidRPr="007615A1" w:rsidRDefault="009D13CD" w:rsidP="002764EE">
      <w:pPr>
        <w:spacing w:line="360" w:lineRule="atLeast"/>
        <w:ind w:firstLine="720"/>
        <w:jc w:val="both"/>
        <w:rPr>
          <w:szCs w:val="24"/>
        </w:rPr>
      </w:pPr>
      <w:r w:rsidRPr="007615A1">
        <w:rPr>
          <w:szCs w:val="24"/>
        </w:rPr>
        <w:t>„</w:t>
      </w:r>
      <w:r w:rsidR="007E7394" w:rsidRPr="007615A1">
        <w:rPr>
          <w:strike/>
          <w:szCs w:val="24"/>
        </w:rPr>
        <w:t>35</w:t>
      </w:r>
      <w:r w:rsidR="007E7394" w:rsidRPr="007615A1">
        <w:rPr>
          <w:b/>
          <w:bCs/>
          <w:szCs w:val="24"/>
        </w:rPr>
        <w:t xml:space="preserve"> 37</w:t>
      </w:r>
      <w:r w:rsidRPr="007615A1">
        <w:rPr>
          <w:szCs w:val="24"/>
        </w:rPr>
        <w:t xml:space="preserve">. </w:t>
      </w:r>
      <w:r w:rsidRPr="007615A1">
        <w:rPr>
          <w:b/>
          <w:bCs/>
          <w:szCs w:val="24"/>
        </w:rPr>
        <w:t>Įgyvendinant Aprašą,</w:t>
      </w:r>
      <w:r w:rsidRPr="007615A1">
        <w:rPr>
          <w:szCs w:val="24"/>
        </w:rPr>
        <w:t xml:space="preserve"> </w:t>
      </w:r>
      <w:r w:rsidRPr="007615A1">
        <w:rPr>
          <w:b/>
          <w:bCs/>
          <w:szCs w:val="24"/>
        </w:rPr>
        <w:t>Susisiekimo ministerija kasmet sudaro sutartį su Lietuvos automobilių kelių direkcija dėl specialiųjų įpareigojimų nustatymo ir vykdymo.</w:t>
      </w:r>
      <w:r w:rsidRPr="007615A1">
        <w:rPr>
          <w:szCs w:val="24"/>
        </w:rPr>
        <w:t xml:space="preserve"> Už Programos finansavimo lėšų naudojimo pagal paskirtį kontrolę, darbų kokybės kontrolės priežiūrą kelių objektuose atsako Lietuvos automobilių kelių direkcija.“</w:t>
      </w:r>
    </w:p>
    <w:p w14:paraId="72DB1806" w14:textId="5C28BA54" w:rsidR="009D13CD" w:rsidRPr="007615A1" w:rsidRDefault="009D13CD" w:rsidP="002764EE">
      <w:pPr>
        <w:spacing w:line="360" w:lineRule="atLeast"/>
        <w:ind w:left="720"/>
        <w:jc w:val="both"/>
        <w:rPr>
          <w:szCs w:val="24"/>
        </w:rPr>
      </w:pPr>
      <w:r w:rsidRPr="007615A1">
        <w:rPr>
          <w:szCs w:val="24"/>
        </w:rPr>
        <w:t>1.5.</w:t>
      </w:r>
      <w:r w:rsidR="00175460" w:rsidRPr="007615A1">
        <w:rPr>
          <w:szCs w:val="24"/>
        </w:rPr>
        <w:t>20</w:t>
      </w:r>
      <w:r w:rsidRPr="007615A1">
        <w:rPr>
          <w:szCs w:val="24"/>
        </w:rPr>
        <w:t>. Buvus</w:t>
      </w:r>
      <w:r w:rsidR="00AC634C" w:rsidRPr="007615A1">
        <w:rPr>
          <w:szCs w:val="24"/>
        </w:rPr>
        <w:t>ius</w:t>
      </w:r>
      <w:r w:rsidRPr="007615A1">
        <w:rPr>
          <w:szCs w:val="24"/>
        </w:rPr>
        <w:t xml:space="preserve"> 36 </w:t>
      </w:r>
      <w:r w:rsidR="00AC634C" w:rsidRPr="007615A1">
        <w:rPr>
          <w:szCs w:val="24"/>
        </w:rPr>
        <w:t xml:space="preserve">ir 37 </w:t>
      </w:r>
      <w:r w:rsidRPr="007615A1">
        <w:rPr>
          <w:szCs w:val="24"/>
        </w:rPr>
        <w:t>punkt</w:t>
      </w:r>
      <w:r w:rsidR="00AC634C" w:rsidRPr="007615A1">
        <w:rPr>
          <w:szCs w:val="24"/>
        </w:rPr>
        <w:t>us</w:t>
      </w:r>
      <w:r w:rsidRPr="007615A1">
        <w:rPr>
          <w:szCs w:val="24"/>
        </w:rPr>
        <w:t xml:space="preserve"> atitinkamai laikyti </w:t>
      </w:r>
      <w:r w:rsidR="007E7394" w:rsidRPr="007615A1">
        <w:rPr>
          <w:szCs w:val="24"/>
        </w:rPr>
        <w:t>38</w:t>
      </w:r>
      <w:r w:rsidR="00AC634C" w:rsidRPr="007615A1">
        <w:rPr>
          <w:szCs w:val="24"/>
        </w:rPr>
        <w:t xml:space="preserve"> ir 39</w:t>
      </w:r>
      <w:r w:rsidRPr="007615A1">
        <w:rPr>
          <w:szCs w:val="24"/>
        </w:rPr>
        <w:t xml:space="preserve"> punkt</w:t>
      </w:r>
      <w:r w:rsidR="00AC634C" w:rsidRPr="007615A1">
        <w:rPr>
          <w:szCs w:val="24"/>
        </w:rPr>
        <w:t>ais</w:t>
      </w:r>
      <w:r w:rsidRPr="007615A1">
        <w:rPr>
          <w:szCs w:val="24"/>
        </w:rPr>
        <w:t>.</w:t>
      </w:r>
    </w:p>
    <w:p w14:paraId="21B96633" w14:textId="5775ADED" w:rsidR="00216F06" w:rsidRPr="007615A1" w:rsidRDefault="0010237B" w:rsidP="002764EE">
      <w:pPr>
        <w:tabs>
          <w:tab w:val="left" w:pos="993"/>
        </w:tabs>
        <w:spacing w:line="360" w:lineRule="atLeast"/>
        <w:ind w:firstLine="720"/>
        <w:jc w:val="both"/>
        <w:rPr>
          <w:rFonts w:cs="Tahoma"/>
        </w:rPr>
      </w:pPr>
      <w:r w:rsidRPr="007615A1">
        <w:rPr>
          <w:rFonts w:cs="Tahoma"/>
        </w:rPr>
        <w:t xml:space="preserve">1.6. </w:t>
      </w:r>
      <w:r w:rsidR="00A44204" w:rsidRPr="007615A1">
        <w:rPr>
          <w:rFonts w:cs="Tahoma"/>
        </w:rPr>
        <w:t>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w:t>
      </w:r>
      <w:r w:rsidR="00AD3975" w:rsidRPr="007615A1">
        <w:rPr>
          <w:rFonts w:cs="Tahoma"/>
        </w:rPr>
        <w:t xml:space="preserve"> ir </w:t>
      </w:r>
      <w:r w:rsidR="00A44204" w:rsidRPr="007615A1">
        <w:rPr>
          <w:rFonts w:cs="Tahoma"/>
        </w:rPr>
        <w:t>5 punktą išdėstyti taip:</w:t>
      </w:r>
    </w:p>
    <w:p w14:paraId="6A1B9AD4" w14:textId="035CC16A" w:rsidR="006F3A56" w:rsidRPr="007615A1" w:rsidRDefault="00A44204" w:rsidP="002764EE">
      <w:pPr>
        <w:pStyle w:val="Sraopastraipa"/>
        <w:spacing w:line="360" w:lineRule="atLeast"/>
        <w:ind w:left="0" w:firstLine="720"/>
        <w:jc w:val="both"/>
        <w:rPr>
          <w:szCs w:val="24"/>
        </w:rPr>
      </w:pPr>
      <w:r w:rsidRPr="007615A1">
        <w:rPr>
          <w:szCs w:val="24"/>
        </w:rPr>
        <w:t>„</w:t>
      </w:r>
      <w:r w:rsidR="0078758E" w:rsidRPr="007615A1">
        <w:rPr>
          <w:szCs w:val="24"/>
        </w:rPr>
        <w:t xml:space="preserve">5. </w:t>
      </w:r>
      <w:r w:rsidR="0078758E" w:rsidRPr="007615A1">
        <w:rPr>
          <w:strike/>
          <w:szCs w:val="24"/>
        </w:rPr>
        <w:t>Lietuvos automobilių kelių direkcija prie Susisiekimo ministerijos</w:t>
      </w:r>
      <w:r w:rsidR="0078758E" w:rsidRPr="007615A1">
        <w:rPr>
          <w:szCs w:val="24"/>
        </w:rPr>
        <w:t xml:space="preserve"> </w:t>
      </w:r>
      <w:r w:rsidR="009C4228" w:rsidRPr="007615A1">
        <w:rPr>
          <w:b/>
          <w:szCs w:val="24"/>
        </w:rPr>
        <w:t>V</w:t>
      </w:r>
      <w:r w:rsidR="00AE586A" w:rsidRPr="007615A1">
        <w:rPr>
          <w:b/>
          <w:szCs w:val="24"/>
        </w:rPr>
        <w:t>alstybės įmonė</w:t>
      </w:r>
      <w:r w:rsidR="0078758E" w:rsidRPr="007615A1">
        <w:rPr>
          <w:b/>
          <w:szCs w:val="24"/>
        </w:rPr>
        <w:t xml:space="preserve"> Lietuvos automobilių kelių direkcija</w:t>
      </w:r>
      <w:r w:rsidR="0078758E" w:rsidRPr="007615A1">
        <w:rPr>
          <w:szCs w:val="24"/>
        </w:rPr>
        <w:t xml:space="preserve"> (toliau – Lietuvos automobilių kelių direkcija) kasmet iki sausio 1 d. sudaro su vežėju keleivių ir transporto priemonių perkėlimo keltais per Klaipėdos valstybinio jūrų uosto akvatoriją į Kuršių neriją ir iš Kuršių nerijos bilieto kainos </w:t>
      </w:r>
      <w:r w:rsidR="0078758E" w:rsidRPr="007615A1">
        <w:rPr>
          <w:szCs w:val="24"/>
        </w:rPr>
        <w:lastRenderedPageBreak/>
        <w:t>kompensavimo sutartį, o su valstybės įmone, prižiūrinčia krašto kelio Šilutė–Rusnė ruožą, – gyventojų ir jų lengvųjų automobilių neatlygintino perkėlimo organizavimo užlietu krašto kelio Šilutė–Rusnė ruožu ir sąnaudų kompensavimo sutartį.“</w:t>
      </w:r>
    </w:p>
    <w:p w14:paraId="6D570F67" w14:textId="665C31C5" w:rsidR="00D85904" w:rsidRPr="007615A1" w:rsidRDefault="0010237B" w:rsidP="002764EE">
      <w:pPr>
        <w:tabs>
          <w:tab w:val="left" w:pos="993"/>
        </w:tabs>
        <w:spacing w:line="360" w:lineRule="atLeast"/>
        <w:ind w:firstLine="709"/>
        <w:jc w:val="both"/>
        <w:rPr>
          <w:rFonts w:cs="Tahoma"/>
        </w:rPr>
      </w:pPr>
      <w:r w:rsidRPr="007615A1">
        <w:rPr>
          <w:rFonts w:cs="Tahoma"/>
        </w:rPr>
        <w:t xml:space="preserve">2. </w:t>
      </w:r>
      <w:r w:rsidR="003739C2" w:rsidRPr="007615A1">
        <w:rPr>
          <w:rFonts w:cs="Tahoma"/>
        </w:rPr>
        <w:t>Šis nutarimas įsigalioja 20</w:t>
      </w:r>
      <w:r w:rsidR="00A15A5B" w:rsidRPr="007615A1">
        <w:rPr>
          <w:rFonts w:cs="Tahoma"/>
        </w:rPr>
        <w:t>20</w:t>
      </w:r>
      <w:r w:rsidR="003739C2" w:rsidRPr="007615A1">
        <w:rPr>
          <w:rFonts w:cs="Tahoma"/>
        </w:rPr>
        <w:t xml:space="preserve"> m.</w:t>
      </w:r>
      <w:r w:rsidR="007127C3" w:rsidRPr="007615A1">
        <w:rPr>
          <w:rFonts w:cs="Tahoma"/>
        </w:rPr>
        <w:t xml:space="preserve"> rugsėjo 1 </w:t>
      </w:r>
      <w:r w:rsidR="00ED34B7" w:rsidRPr="007615A1">
        <w:rPr>
          <w:rFonts w:cs="Tahoma"/>
        </w:rPr>
        <w:t>d.</w:t>
      </w:r>
    </w:p>
    <w:p w14:paraId="3FF6C386" w14:textId="77777777" w:rsidR="00035560" w:rsidRPr="007615A1" w:rsidRDefault="00035560" w:rsidP="0078758E">
      <w:pPr>
        <w:spacing w:line="360" w:lineRule="atLeast"/>
        <w:ind w:firstLine="720"/>
        <w:jc w:val="both"/>
        <w:rPr>
          <w:szCs w:val="24"/>
        </w:rPr>
      </w:pPr>
    </w:p>
    <w:p w14:paraId="3F773617" w14:textId="05274BEB" w:rsidR="00C9476D" w:rsidRPr="007615A1" w:rsidRDefault="00C9476D">
      <w:pPr>
        <w:tabs>
          <w:tab w:val="left" w:pos="6237"/>
        </w:tabs>
        <w:rPr>
          <w:lang w:eastAsia="lt-LT"/>
        </w:rPr>
      </w:pPr>
    </w:p>
    <w:p w14:paraId="4F981A43" w14:textId="77777777" w:rsidR="00230451" w:rsidRPr="007615A1" w:rsidRDefault="00230451">
      <w:pPr>
        <w:tabs>
          <w:tab w:val="left" w:pos="6237"/>
        </w:tabs>
        <w:rPr>
          <w:lang w:eastAsia="lt-LT"/>
        </w:rPr>
      </w:pPr>
    </w:p>
    <w:p w14:paraId="5B62DCB5" w14:textId="77777777" w:rsidR="00C9476D" w:rsidRPr="007615A1" w:rsidRDefault="004F4769">
      <w:pPr>
        <w:tabs>
          <w:tab w:val="left" w:pos="6237"/>
        </w:tabs>
        <w:rPr>
          <w:lang w:eastAsia="lt-LT"/>
        </w:rPr>
      </w:pPr>
      <w:r w:rsidRPr="007615A1">
        <w:rPr>
          <w:lang w:eastAsia="lt-LT"/>
        </w:rPr>
        <w:t>Ministras Pirmininkas</w:t>
      </w:r>
    </w:p>
    <w:p w14:paraId="7AB9E91C" w14:textId="77777777" w:rsidR="00C9476D" w:rsidRPr="007615A1" w:rsidRDefault="00C9476D">
      <w:pPr>
        <w:tabs>
          <w:tab w:val="left" w:pos="6237"/>
        </w:tabs>
        <w:rPr>
          <w:lang w:eastAsia="lt-LT"/>
        </w:rPr>
      </w:pPr>
    </w:p>
    <w:p w14:paraId="4930E3D0" w14:textId="77777777" w:rsidR="00C9476D" w:rsidRPr="007615A1" w:rsidRDefault="00C9476D">
      <w:pPr>
        <w:tabs>
          <w:tab w:val="left" w:pos="6237"/>
        </w:tabs>
        <w:rPr>
          <w:lang w:eastAsia="lt-LT"/>
        </w:rPr>
      </w:pPr>
    </w:p>
    <w:p w14:paraId="73A07A27" w14:textId="77777777" w:rsidR="00C9476D" w:rsidRDefault="00D85904">
      <w:pPr>
        <w:tabs>
          <w:tab w:val="left" w:pos="6237"/>
        </w:tabs>
        <w:rPr>
          <w:lang w:eastAsia="lt-LT"/>
        </w:rPr>
      </w:pPr>
      <w:r w:rsidRPr="007615A1">
        <w:rPr>
          <w:lang w:eastAsia="lt-LT"/>
        </w:rPr>
        <w:t>Susisiekimo</w:t>
      </w:r>
      <w:r w:rsidR="004F4769" w:rsidRPr="007615A1">
        <w:rPr>
          <w:lang w:eastAsia="lt-LT"/>
        </w:rPr>
        <w:t xml:space="preserve"> ministras</w:t>
      </w:r>
      <w:r w:rsidR="004F4769">
        <w:rPr>
          <w:lang w:eastAsia="lt-LT"/>
        </w:rPr>
        <w:tab/>
      </w:r>
    </w:p>
    <w:p w14:paraId="6E7B10F8" w14:textId="77777777" w:rsidR="00C9476D" w:rsidRDefault="00C9476D">
      <w:pPr>
        <w:widowControl w:val="0"/>
        <w:jc w:val="both"/>
      </w:pPr>
    </w:p>
    <w:sectPr w:rsidR="00C947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DE88" w14:textId="77777777" w:rsidR="005D3C8F" w:rsidRDefault="005D3C8F">
      <w:pPr>
        <w:rPr>
          <w:lang w:eastAsia="lt-LT"/>
        </w:rPr>
      </w:pPr>
      <w:r>
        <w:rPr>
          <w:lang w:eastAsia="lt-LT"/>
        </w:rPr>
        <w:separator/>
      </w:r>
    </w:p>
  </w:endnote>
  <w:endnote w:type="continuationSeparator" w:id="0">
    <w:p w14:paraId="6718FFBF" w14:textId="77777777" w:rsidR="005D3C8F" w:rsidRDefault="005D3C8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5FADC" w14:textId="77777777" w:rsidR="00C9476D" w:rsidRDefault="00C947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A2E1" w14:textId="77777777" w:rsidR="00C9476D" w:rsidRDefault="00C947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531C" w14:textId="77777777" w:rsidR="00C9476D" w:rsidRDefault="00C947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D2F2" w14:textId="77777777" w:rsidR="005D3C8F" w:rsidRDefault="005D3C8F">
      <w:pPr>
        <w:rPr>
          <w:lang w:eastAsia="lt-LT"/>
        </w:rPr>
      </w:pPr>
      <w:r>
        <w:rPr>
          <w:lang w:eastAsia="lt-LT"/>
        </w:rPr>
        <w:separator/>
      </w:r>
    </w:p>
  </w:footnote>
  <w:footnote w:type="continuationSeparator" w:id="0">
    <w:p w14:paraId="48591927" w14:textId="77777777" w:rsidR="005D3C8F" w:rsidRDefault="005D3C8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D20B" w14:textId="77777777" w:rsidR="00C9476D" w:rsidRDefault="004F476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102D440" w14:textId="77777777" w:rsidR="00C9476D" w:rsidRDefault="00C9476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4272" w14:textId="77777777" w:rsidR="00C9476D" w:rsidRDefault="004F4769">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0348BCC0" w14:textId="77777777" w:rsidR="00C9476D" w:rsidRDefault="00C9476D">
    <w:pPr>
      <w:tabs>
        <w:tab w:val="center" w:pos="4153"/>
        <w:tab w:val="right" w:pos="8306"/>
      </w:tabs>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091A" w14:textId="77777777" w:rsidR="00C9476D" w:rsidRDefault="00C9476D">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C6433"/>
    <w:multiLevelType w:val="multilevel"/>
    <w:tmpl w:val="88E2ADB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E554D1"/>
    <w:multiLevelType w:val="multilevel"/>
    <w:tmpl w:val="61020F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AEB136D"/>
    <w:multiLevelType w:val="multilevel"/>
    <w:tmpl w:val="DE5AA3A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17B3CF5"/>
    <w:multiLevelType w:val="multilevel"/>
    <w:tmpl w:val="773219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2B1E"/>
    <w:rsid w:val="00021686"/>
    <w:rsid w:val="00035560"/>
    <w:rsid w:val="00085A8B"/>
    <w:rsid w:val="000860D1"/>
    <w:rsid w:val="00097708"/>
    <w:rsid w:val="000C3DF6"/>
    <w:rsid w:val="000E0497"/>
    <w:rsid w:val="0010237B"/>
    <w:rsid w:val="0011109F"/>
    <w:rsid w:val="00117177"/>
    <w:rsid w:val="00152924"/>
    <w:rsid w:val="00175460"/>
    <w:rsid w:val="001D4F4C"/>
    <w:rsid w:val="001E46CF"/>
    <w:rsid w:val="00216F06"/>
    <w:rsid w:val="002241E9"/>
    <w:rsid w:val="00230451"/>
    <w:rsid w:val="00273CDD"/>
    <w:rsid w:val="002764EE"/>
    <w:rsid w:val="002D0B6E"/>
    <w:rsid w:val="002D479B"/>
    <w:rsid w:val="002F1746"/>
    <w:rsid w:val="00341913"/>
    <w:rsid w:val="0036743D"/>
    <w:rsid w:val="003739C2"/>
    <w:rsid w:val="0038119B"/>
    <w:rsid w:val="00392989"/>
    <w:rsid w:val="003B2560"/>
    <w:rsid w:val="003B6525"/>
    <w:rsid w:val="003D45EB"/>
    <w:rsid w:val="003F5CE1"/>
    <w:rsid w:val="004830FD"/>
    <w:rsid w:val="004B1A26"/>
    <w:rsid w:val="004C007E"/>
    <w:rsid w:val="004C10CC"/>
    <w:rsid w:val="004C66E7"/>
    <w:rsid w:val="004E51D1"/>
    <w:rsid w:val="004F4769"/>
    <w:rsid w:val="004F6651"/>
    <w:rsid w:val="00560A61"/>
    <w:rsid w:val="005A6A0A"/>
    <w:rsid w:val="005D3C8F"/>
    <w:rsid w:val="00625D44"/>
    <w:rsid w:val="00666AC2"/>
    <w:rsid w:val="00684885"/>
    <w:rsid w:val="00692BDB"/>
    <w:rsid w:val="00695A00"/>
    <w:rsid w:val="00695EC0"/>
    <w:rsid w:val="006B0C5F"/>
    <w:rsid w:val="006D346F"/>
    <w:rsid w:val="006F2A4D"/>
    <w:rsid w:val="006F3A56"/>
    <w:rsid w:val="007021F5"/>
    <w:rsid w:val="00703CC2"/>
    <w:rsid w:val="007127C3"/>
    <w:rsid w:val="007615A1"/>
    <w:rsid w:val="0078758E"/>
    <w:rsid w:val="0078781B"/>
    <w:rsid w:val="007E7394"/>
    <w:rsid w:val="0085542C"/>
    <w:rsid w:val="00880E7D"/>
    <w:rsid w:val="0089792A"/>
    <w:rsid w:val="008E4435"/>
    <w:rsid w:val="009064EE"/>
    <w:rsid w:val="00980094"/>
    <w:rsid w:val="0098712D"/>
    <w:rsid w:val="009B635A"/>
    <w:rsid w:val="009B6EC8"/>
    <w:rsid w:val="009C4228"/>
    <w:rsid w:val="009D13CD"/>
    <w:rsid w:val="00A15A5B"/>
    <w:rsid w:val="00A30BEA"/>
    <w:rsid w:val="00A33863"/>
    <w:rsid w:val="00A44204"/>
    <w:rsid w:val="00A55F05"/>
    <w:rsid w:val="00A961E3"/>
    <w:rsid w:val="00AA592A"/>
    <w:rsid w:val="00AC634C"/>
    <w:rsid w:val="00AD3975"/>
    <w:rsid w:val="00AE586A"/>
    <w:rsid w:val="00B022D4"/>
    <w:rsid w:val="00B21FA8"/>
    <w:rsid w:val="00B24AFC"/>
    <w:rsid w:val="00B342E0"/>
    <w:rsid w:val="00B365DB"/>
    <w:rsid w:val="00B44BD3"/>
    <w:rsid w:val="00B5567E"/>
    <w:rsid w:val="00B95EB4"/>
    <w:rsid w:val="00C4073D"/>
    <w:rsid w:val="00C41DC2"/>
    <w:rsid w:val="00C70172"/>
    <w:rsid w:val="00C9476D"/>
    <w:rsid w:val="00CB0F37"/>
    <w:rsid w:val="00CB4D6D"/>
    <w:rsid w:val="00D56B04"/>
    <w:rsid w:val="00D8098C"/>
    <w:rsid w:val="00D85904"/>
    <w:rsid w:val="00DD52A6"/>
    <w:rsid w:val="00E83CA6"/>
    <w:rsid w:val="00ED34B7"/>
    <w:rsid w:val="00EE2D76"/>
    <w:rsid w:val="00EF2068"/>
    <w:rsid w:val="00F548E3"/>
    <w:rsid w:val="00F61DC4"/>
    <w:rsid w:val="00F80FE0"/>
    <w:rsid w:val="00FA446C"/>
    <w:rsid w:val="00FF2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B76BFDB"/>
  <w15:docId w15:val="{F21A7ADB-FB04-46E2-B574-9B24CFA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342E0"/>
    <w:pPr>
      <w:ind w:left="720"/>
      <w:contextualSpacing/>
    </w:pPr>
  </w:style>
  <w:style w:type="character" w:styleId="Komentaronuoroda">
    <w:name w:val="annotation reference"/>
    <w:basedOn w:val="Numatytasispastraiposriftas"/>
    <w:semiHidden/>
    <w:unhideWhenUsed/>
    <w:rsid w:val="000E0497"/>
    <w:rPr>
      <w:sz w:val="16"/>
      <w:szCs w:val="16"/>
    </w:rPr>
  </w:style>
  <w:style w:type="paragraph" w:styleId="Komentarotekstas">
    <w:name w:val="annotation text"/>
    <w:basedOn w:val="prastasis"/>
    <w:link w:val="KomentarotekstasDiagrama"/>
    <w:semiHidden/>
    <w:unhideWhenUsed/>
    <w:rsid w:val="000E0497"/>
    <w:rPr>
      <w:sz w:val="20"/>
    </w:rPr>
  </w:style>
  <w:style w:type="character" w:customStyle="1" w:styleId="KomentarotekstasDiagrama">
    <w:name w:val="Komentaro tekstas Diagrama"/>
    <w:basedOn w:val="Numatytasispastraiposriftas"/>
    <w:link w:val="Komentarotekstas"/>
    <w:semiHidden/>
    <w:rsid w:val="000E0497"/>
    <w:rPr>
      <w:sz w:val="20"/>
    </w:rPr>
  </w:style>
  <w:style w:type="paragraph" w:styleId="Komentarotema">
    <w:name w:val="annotation subject"/>
    <w:basedOn w:val="Komentarotekstas"/>
    <w:next w:val="Komentarotekstas"/>
    <w:link w:val="KomentarotemaDiagrama"/>
    <w:semiHidden/>
    <w:unhideWhenUsed/>
    <w:rsid w:val="000E0497"/>
    <w:rPr>
      <w:b/>
      <w:bCs/>
    </w:rPr>
  </w:style>
  <w:style w:type="character" w:customStyle="1" w:styleId="KomentarotemaDiagrama">
    <w:name w:val="Komentaro tema Diagrama"/>
    <w:basedOn w:val="KomentarotekstasDiagrama"/>
    <w:link w:val="Komentarotema"/>
    <w:semiHidden/>
    <w:rsid w:val="000E0497"/>
    <w:rPr>
      <w:b/>
      <w:bCs/>
      <w:sz w:val="20"/>
    </w:rPr>
  </w:style>
  <w:style w:type="paragraph" w:styleId="Debesliotekstas">
    <w:name w:val="Balloon Text"/>
    <w:basedOn w:val="prastasis"/>
    <w:link w:val="DebesliotekstasDiagrama"/>
    <w:rsid w:val="000E0497"/>
    <w:rPr>
      <w:rFonts w:ascii="Segoe UI" w:hAnsi="Segoe UI" w:cs="Segoe UI"/>
      <w:sz w:val="18"/>
      <w:szCs w:val="18"/>
    </w:rPr>
  </w:style>
  <w:style w:type="character" w:customStyle="1" w:styleId="DebesliotekstasDiagrama">
    <w:name w:val="Debesėlio tekstas Diagrama"/>
    <w:basedOn w:val="Numatytasispastraiposriftas"/>
    <w:link w:val="Debesliotekstas"/>
    <w:rsid w:val="000E04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4110839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E1BB-5459-4E3A-A9D7-B5C3C382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3656</Words>
  <Characters>25121</Characters>
  <Application>Microsoft Office Word</Application>
  <DocSecurity>0</DocSecurity>
  <Lines>209</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28720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2020-07-01T07:31:00Z</dcterms:created>
  <dc:creator>lrvk</dc:creator>
  <cp:lastModifiedBy>Jonas Damidavičius</cp:lastModifiedBy>
  <cp:lastPrinted>2019-03-12T13:29:00Z</cp:lastPrinted>
  <dcterms:modified xsi:type="dcterms:W3CDTF">2020-07-31T08:58:00Z</dcterms:modified>
  <cp:revision>32</cp:revision>
</cp:coreProperties>
</file>