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592" w:rsidRDefault="00BD7592" w:rsidP="00856C13">
      <w:pPr>
        <w:pStyle w:val="Antrat1"/>
        <w:spacing w:before="0"/>
      </w:pPr>
      <w:bookmarkStart w:id="0" w:name="_GoBack"/>
      <w:bookmarkEnd w:id="0"/>
    </w:p>
    <w:p w:rsidR="00BD7592" w:rsidRPr="005C4593" w:rsidRDefault="00D61920" w:rsidP="00856C13">
      <w:pPr>
        <w:pStyle w:val="Antrat1"/>
        <w:spacing w:before="0"/>
        <w:rPr>
          <w:b w:val="0"/>
          <w:caps w:val="0"/>
          <w:szCs w:val="24"/>
        </w:rPr>
      </w:pPr>
      <w:r>
        <w:rPr>
          <w:b w:val="0"/>
          <w:caps w:val="0"/>
          <w:szCs w:val="24"/>
        </w:rPr>
        <w:t>2016 m. gegužės 2 d.</w:t>
      </w:r>
      <w:r w:rsidR="00BD7592" w:rsidRPr="005C4593">
        <w:rPr>
          <w:b w:val="0"/>
          <w:caps w:val="0"/>
          <w:szCs w:val="24"/>
        </w:rPr>
        <w:br/>
      </w:r>
    </w:p>
    <w:p w:rsidR="00BD7592" w:rsidRDefault="00D61920">
      <w:pPr>
        <w:jc w:val="center"/>
        <w:rPr>
          <w:u w:val="single"/>
        </w:rPr>
      </w:pPr>
      <w:r>
        <w:rPr>
          <w:u w:val="single"/>
        </w:rPr>
        <w:t>10</w:t>
      </w:r>
      <w:r w:rsidR="00856C13">
        <w:rPr>
          <w:u w:val="single"/>
        </w:rPr>
        <w:t xml:space="preserve"> valandą</w:t>
      </w:r>
    </w:p>
    <w:p w:rsidR="00D61920" w:rsidRDefault="00D61920">
      <w:pPr>
        <w:jc w:val="center"/>
        <w:rPr>
          <w:u w:val="single"/>
        </w:rPr>
      </w:pPr>
    </w:p>
    <w:p w:rsidR="00D61920" w:rsidRDefault="00D61920" w:rsidP="00D61920">
      <w:pPr>
        <w:pStyle w:val="Pagrindiniotekstotrauka2"/>
        <w:tabs>
          <w:tab w:val="left" w:pos="993"/>
        </w:tabs>
        <w:spacing w:before="0"/>
        <w:ind w:firstLine="0"/>
        <w:rPr>
          <w:b/>
          <w:i/>
          <w:iCs/>
        </w:rPr>
      </w:pPr>
    </w:p>
    <w:p w:rsidR="00D61920" w:rsidRDefault="00D61920" w:rsidP="00D61920">
      <w:pPr>
        <w:pStyle w:val="Pagrindiniotekstotrauka2"/>
        <w:framePr w:w="970" w:h="1002" w:hRule="exact" w:hSpace="181" w:wrap="notBeside" w:vAnchor="text" w:hAnchor="page" w:x="261" w:y="246"/>
        <w:tabs>
          <w:tab w:val="left" w:pos="993"/>
        </w:tabs>
        <w:ind w:firstLine="0"/>
        <w:jc w:val="center"/>
        <w:rPr>
          <w:b/>
          <w:sz w:val="16"/>
        </w:rPr>
      </w:pPr>
      <w:r>
        <w:rPr>
          <w:b/>
          <w:sz w:val="16"/>
        </w:rPr>
        <w:t>Vyriausybės 2015 metų prioritetinė priemonė</w:t>
      </w:r>
    </w:p>
    <w:p w:rsidR="00D61920" w:rsidRDefault="00D61920" w:rsidP="00D61920">
      <w:pPr>
        <w:pStyle w:val="Pagrindiniotekstotrauka2"/>
        <w:tabs>
          <w:tab w:val="left" w:pos="993"/>
        </w:tabs>
        <w:spacing w:before="0"/>
        <w:rPr>
          <w:b/>
          <w:bCs/>
        </w:rPr>
      </w:pPr>
      <w:r>
        <w:rPr>
          <w:b/>
        </w:rPr>
        <w:t xml:space="preserve">1. Dėl Civilinių ginčų taikinamojo tarpininkavimo įstatymo Nr. X-1702 pakeitimo įstatymo, Civilinio proceso kodekso 65, 80, 87, 93, 135, 142, 147, 177, 189, 225 ir 231 straipsnių pakeitimo ir Kodekso papildymo 231-1 ir 231-2 straipsniais įstatymo ir Valstybės garantuojamos teisinės pagalbos įstatymo Nr. VIII-1591 2, 6, 7, 9, 11, 14, 15, 23 straipsnių ir šeštojo skirsnio pakeitimo įstatymo (TAP-16-203(3) projektų (15-12916(4) </w:t>
      </w:r>
    </w:p>
    <w:p w:rsidR="00D61920" w:rsidRDefault="00D61920" w:rsidP="00D61920">
      <w:pPr>
        <w:tabs>
          <w:tab w:val="left" w:pos="1985"/>
          <w:tab w:val="left" w:pos="2268"/>
        </w:tabs>
        <w:spacing w:before="120"/>
        <w:ind w:left="2268" w:hanging="1559"/>
      </w:pPr>
      <w:r>
        <w:t>Pranešėjas</w:t>
      </w:r>
      <w:r>
        <w:tab/>
        <w:t>–</w:t>
      </w:r>
      <w:r>
        <w:tab/>
        <w:t>teisingumo ministras J. Bernatonis</w:t>
      </w:r>
    </w:p>
    <w:p w:rsidR="00D61920" w:rsidRDefault="00D61920" w:rsidP="00D61920">
      <w:pPr>
        <w:tabs>
          <w:tab w:val="left" w:pos="1985"/>
          <w:tab w:val="left" w:pos="2268"/>
        </w:tabs>
        <w:spacing w:before="120" w:after="120"/>
        <w:ind w:left="2268" w:hanging="1559"/>
      </w:pPr>
      <w:r>
        <w:t>Dalyvauja</w:t>
      </w:r>
      <w:r>
        <w:tab/>
        <w:t>–</w:t>
      </w:r>
      <w:r>
        <w:tab/>
        <w:t xml:space="preserve">Teisingumo ministerijos Teisės sistemos departamento Teisės sistemos vystymo skyriaus patarėja R. </w:t>
      </w:r>
      <w:proofErr w:type="spellStart"/>
      <w:r>
        <w:t>Gabrilavičiūtė</w:t>
      </w:r>
      <w:proofErr w:type="spellEnd"/>
      <w:r>
        <w:br/>
        <w:t xml:space="preserve">Vyriausybės kanceliarijos Administracinio departamento Posėdžių rengimo skyriaus patarėja N. </w:t>
      </w:r>
      <w:proofErr w:type="spellStart"/>
      <w:r>
        <w:t>Makštelienė</w:t>
      </w:r>
      <w:proofErr w:type="spellEnd"/>
    </w:p>
    <w:p w:rsidR="00D61920" w:rsidRDefault="00D61920" w:rsidP="00D61920">
      <w:pPr>
        <w:pStyle w:val="Pagrindiniotekstotrauka2"/>
        <w:tabs>
          <w:tab w:val="left" w:pos="993"/>
        </w:tabs>
        <w:spacing w:before="0"/>
        <w:ind w:firstLine="0"/>
        <w:rPr>
          <w:b/>
          <w:i/>
          <w:iCs/>
        </w:rPr>
      </w:pPr>
    </w:p>
    <w:p w:rsidR="00D61920" w:rsidRDefault="00D61920" w:rsidP="00D61920">
      <w:pPr>
        <w:pStyle w:val="Pagrindiniotekstotrauka2"/>
        <w:tabs>
          <w:tab w:val="left" w:pos="993"/>
        </w:tabs>
        <w:spacing w:before="0"/>
        <w:ind w:firstLine="0"/>
        <w:rPr>
          <w:b/>
          <w:i/>
          <w:iCs/>
        </w:rPr>
      </w:pPr>
    </w:p>
    <w:p w:rsidR="00D61920" w:rsidRDefault="00D61920" w:rsidP="00D61920">
      <w:pPr>
        <w:pStyle w:val="Pagrindiniotekstotrauka2"/>
        <w:tabs>
          <w:tab w:val="left" w:pos="993"/>
        </w:tabs>
        <w:spacing w:before="0"/>
        <w:ind w:firstLine="0"/>
        <w:rPr>
          <w:b/>
          <w:i/>
          <w:iCs/>
        </w:rPr>
      </w:pPr>
    </w:p>
    <w:p w:rsidR="00D61920" w:rsidRDefault="00D61920" w:rsidP="00D61920">
      <w:pPr>
        <w:pStyle w:val="Pagrindiniotekstotrauka2"/>
        <w:framePr w:w="970" w:h="1002" w:hRule="exact" w:hSpace="181" w:wrap="notBeside" w:vAnchor="text" w:hAnchor="page" w:x="261" w:y="246"/>
        <w:tabs>
          <w:tab w:val="left" w:pos="993"/>
        </w:tabs>
        <w:ind w:firstLine="0"/>
        <w:jc w:val="center"/>
        <w:rPr>
          <w:b/>
          <w:sz w:val="16"/>
        </w:rPr>
      </w:pPr>
    </w:p>
    <w:p w:rsidR="00D61920" w:rsidRDefault="00D61920" w:rsidP="00D61920">
      <w:pPr>
        <w:pStyle w:val="Pagrindiniotekstotrauka2"/>
        <w:tabs>
          <w:tab w:val="left" w:pos="993"/>
        </w:tabs>
        <w:spacing w:before="0"/>
        <w:rPr>
          <w:b/>
          <w:bCs/>
        </w:rPr>
      </w:pPr>
      <w:r>
        <w:rPr>
          <w:b/>
        </w:rPr>
        <w:t xml:space="preserve">2. Dėl Valstybės informacinių išteklių valdymo įstatymo Nr. XI-1807 2, 5, 6, 27 ir 43 straipsnių pakeitimo ir įstatymo papildymo 44-1 straipsniu įstatymo (Nr. 15-468-1-I(2) ir Informacinės visuomenės paslaugų įstatymo Nr. X-614 4, 16, 17, 18 ir 20 straipsnių pakeitimo ir 19 straipsnio pripažinimo netekusiu galios įstatymo (Nr. 15-469-1-I(2) projektų (TAP-16-595) (15-6250(5) </w:t>
      </w:r>
    </w:p>
    <w:p w:rsidR="00D61920" w:rsidRDefault="00D61920" w:rsidP="00D61920">
      <w:pPr>
        <w:tabs>
          <w:tab w:val="left" w:pos="1985"/>
          <w:tab w:val="left" w:pos="2268"/>
        </w:tabs>
        <w:spacing w:before="120"/>
        <w:ind w:left="2268" w:hanging="1559"/>
      </w:pPr>
      <w:r>
        <w:t>Pranešėjas</w:t>
      </w:r>
      <w:r>
        <w:tab/>
        <w:t>–</w:t>
      </w:r>
      <w:r>
        <w:tab/>
        <w:t>susisiekimo ministras R. Sinkevičius</w:t>
      </w:r>
    </w:p>
    <w:p w:rsidR="00D61920" w:rsidRDefault="00D61920" w:rsidP="00D61920">
      <w:pPr>
        <w:tabs>
          <w:tab w:val="left" w:pos="1985"/>
          <w:tab w:val="left" w:pos="2268"/>
        </w:tabs>
        <w:spacing w:before="120" w:after="120"/>
        <w:ind w:left="2268" w:hanging="1559"/>
      </w:pPr>
      <w:r>
        <w:t>Dalyvauja</w:t>
      </w:r>
      <w:r>
        <w:tab/>
        <w:t>–</w:t>
      </w:r>
      <w:r>
        <w:tab/>
        <w:t xml:space="preserve">Susisiekimo ministerijos Informacinės visuomenės politikos departamento Informacinės visuomenės plėtros skyriaus vyriausioji specialistė A. </w:t>
      </w:r>
      <w:proofErr w:type="spellStart"/>
      <w:r>
        <w:t>Balevičiūtė</w:t>
      </w:r>
      <w:proofErr w:type="spellEnd"/>
      <w:r>
        <w:br/>
        <w:t>Vyriausybės kanceliarijos Administracinio departamento Posėdžių rengimo skyriaus patarėja E. Karaliūtė</w:t>
      </w:r>
    </w:p>
    <w:p w:rsidR="00D61920" w:rsidRDefault="00D61920" w:rsidP="00D61920">
      <w:pPr>
        <w:pStyle w:val="Pagrindiniotekstotrauka2"/>
        <w:tabs>
          <w:tab w:val="left" w:pos="993"/>
        </w:tabs>
        <w:spacing w:before="0"/>
        <w:ind w:firstLine="0"/>
        <w:rPr>
          <w:b/>
          <w:i/>
          <w:iCs/>
        </w:rPr>
      </w:pPr>
    </w:p>
    <w:p w:rsidR="00D61920" w:rsidRDefault="00D61920" w:rsidP="00D61920">
      <w:pPr>
        <w:pStyle w:val="Pagrindiniotekstotrauka2"/>
        <w:tabs>
          <w:tab w:val="left" w:pos="993"/>
        </w:tabs>
        <w:spacing w:before="0"/>
        <w:ind w:firstLine="0"/>
        <w:rPr>
          <w:b/>
          <w:i/>
          <w:iCs/>
        </w:rPr>
      </w:pPr>
    </w:p>
    <w:p w:rsidR="00D61920" w:rsidRDefault="00D61920" w:rsidP="00D61920">
      <w:pPr>
        <w:pStyle w:val="Pagrindiniotekstotrauka2"/>
        <w:tabs>
          <w:tab w:val="left" w:pos="993"/>
        </w:tabs>
        <w:spacing w:before="0"/>
        <w:ind w:firstLine="0"/>
        <w:rPr>
          <w:b/>
          <w:i/>
          <w:iCs/>
        </w:rPr>
      </w:pPr>
    </w:p>
    <w:p w:rsidR="00D61920" w:rsidRDefault="00D61920" w:rsidP="00D61920">
      <w:pPr>
        <w:pStyle w:val="Pagrindiniotekstotrauka2"/>
        <w:tabs>
          <w:tab w:val="left" w:pos="993"/>
        </w:tabs>
        <w:spacing w:before="0"/>
        <w:ind w:firstLine="0"/>
        <w:rPr>
          <w:b/>
          <w:i/>
          <w:iCs/>
        </w:rPr>
      </w:pPr>
    </w:p>
    <w:p w:rsidR="00D61920" w:rsidRDefault="00D61920" w:rsidP="00D61920">
      <w:pPr>
        <w:pStyle w:val="Pagrindiniotekstotrauka2"/>
        <w:tabs>
          <w:tab w:val="left" w:pos="993"/>
        </w:tabs>
        <w:spacing w:before="0"/>
        <w:ind w:firstLine="0"/>
        <w:rPr>
          <w:b/>
          <w:i/>
          <w:iCs/>
        </w:rPr>
      </w:pPr>
    </w:p>
    <w:p w:rsidR="00D61920" w:rsidRDefault="00D61920" w:rsidP="00D61920">
      <w:pPr>
        <w:pStyle w:val="Pagrindiniotekstotrauka2"/>
        <w:tabs>
          <w:tab w:val="left" w:pos="993"/>
        </w:tabs>
        <w:spacing w:before="0"/>
        <w:ind w:firstLine="0"/>
        <w:rPr>
          <w:b/>
          <w:i/>
          <w:iCs/>
        </w:rPr>
      </w:pPr>
    </w:p>
    <w:p w:rsidR="00D61920" w:rsidRDefault="00D61920" w:rsidP="00D61920">
      <w:pPr>
        <w:pStyle w:val="Pagrindiniotekstotrauka2"/>
        <w:tabs>
          <w:tab w:val="left" w:pos="993"/>
        </w:tabs>
        <w:spacing w:before="0"/>
        <w:ind w:firstLine="0"/>
        <w:rPr>
          <w:b/>
          <w:i/>
          <w:iCs/>
        </w:rPr>
      </w:pPr>
    </w:p>
    <w:p w:rsidR="00D61920" w:rsidRDefault="00D61920" w:rsidP="00D61920">
      <w:pPr>
        <w:pStyle w:val="Pagrindiniotekstotrauka2"/>
        <w:tabs>
          <w:tab w:val="left" w:pos="993"/>
        </w:tabs>
        <w:spacing w:before="0"/>
        <w:ind w:firstLine="0"/>
        <w:rPr>
          <w:b/>
          <w:i/>
          <w:iCs/>
        </w:rPr>
      </w:pPr>
    </w:p>
    <w:p w:rsidR="00D61920" w:rsidRDefault="00D61920" w:rsidP="00D61920">
      <w:pPr>
        <w:pStyle w:val="Pagrindiniotekstotrauka2"/>
        <w:framePr w:w="970" w:h="1002" w:hRule="exact" w:hSpace="181" w:wrap="notBeside" w:vAnchor="text" w:hAnchor="page" w:x="261" w:y="246"/>
        <w:tabs>
          <w:tab w:val="left" w:pos="993"/>
        </w:tabs>
        <w:ind w:firstLine="0"/>
        <w:jc w:val="center"/>
        <w:rPr>
          <w:b/>
          <w:sz w:val="16"/>
        </w:rPr>
      </w:pPr>
    </w:p>
    <w:p w:rsidR="00D61920" w:rsidRDefault="00D61920" w:rsidP="00D61920">
      <w:pPr>
        <w:pStyle w:val="Pagrindiniotekstotrauka2"/>
        <w:tabs>
          <w:tab w:val="left" w:pos="993"/>
        </w:tabs>
        <w:spacing w:before="0"/>
        <w:rPr>
          <w:b/>
          <w:bCs/>
        </w:rPr>
      </w:pPr>
      <w:r>
        <w:rPr>
          <w:b/>
        </w:rPr>
        <w:t xml:space="preserve">3. Dėl Infrastruktūrų reguliavimo tarybos įstatymo projekto ir su juo susijusių įstatymų (Nr. 15-340-3-I(2), 15-341-3-I(2), 15-342-3-I(2), 15-343-3-I(2), 15-344-3-I(2), 15-345-3-I(2), 15-346-3-I(2), 15-347-3-I(2), 15-348-3-I(2), 15-349-3-I(2), 15-350-3-I(2), 15-351-3-I(2), 15-352-3-I(2), 15-353-3-I(2), 15-354-3-I(2), 15-355-3-I(2), 15-356-3-I(2), 15-357-3-I(2), 15-358-3-I(2), 15-359-3-I(2), 15-360-3-I(2), 15-361-3-I(2), 15-362-3-I(2), 15-363-3-I(2), 15-364-3-I(2), 15-365-3-I(2), 15-366-3-I(2), 15-367-3-I(2), 15-368-3-I(2), 15-444-2-I(2) projektų (TAP-16-663) (15-7611(6) </w:t>
      </w:r>
    </w:p>
    <w:p w:rsidR="00D61920" w:rsidRDefault="00D61920" w:rsidP="00D61920">
      <w:pPr>
        <w:tabs>
          <w:tab w:val="left" w:pos="1985"/>
          <w:tab w:val="left" w:pos="2268"/>
        </w:tabs>
        <w:spacing w:before="120"/>
        <w:ind w:left="2268" w:hanging="1559"/>
      </w:pPr>
      <w:r>
        <w:t>Pranešėjas</w:t>
      </w:r>
      <w:r>
        <w:tab/>
        <w:t>–</w:t>
      </w:r>
      <w:r>
        <w:tab/>
        <w:t>energetikos ministras R. Masiulis</w:t>
      </w:r>
    </w:p>
    <w:p w:rsidR="00D61920" w:rsidRDefault="00D61920" w:rsidP="00D61920">
      <w:pPr>
        <w:tabs>
          <w:tab w:val="left" w:pos="1985"/>
          <w:tab w:val="left" w:pos="2268"/>
        </w:tabs>
        <w:spacing w:before="120" w:after="120"/>
        <w:ind w:left="2268" w:hanging="1559"/>
      </w:pPr>
      <w:r>
        <w:t>Dalyvauja</w:t>
      </w:r>
      <w:r>
        <w:tab/>
        <w:t>–</w:t>
      </w:r>
      <w:r>
        <w:tab/>
        <w:t xml:space="preserve">Energetikos ministerijos Teisės skyriaus vedėjo pavaduotoja </w:t>
      </w:r>
      <w:r>
        <w:br/>
        <w:t xml:space="preserve">R. </w:t>
      </w:r>
      <w:proofErr w:type="spellStart"/>
      <w:r>
        <w:t>Mikalauskienė</w:t>
      </w:r>
      <w:proofErr w:type="spellEnd"/>
      <w:r>
        <w:br/>
        <w:t>Vyriausybės kanceliarijos Administracinio departamento Posėdžių rengimo skyriaus patarėja G. Dovydėnienė</w:t>
      </w:r>
    </w:p>
    <w:p w:rsidR="00D61920" w:rsidRDefault="00D61920" w:rsidP="00D61920">
      <w:pPr>
        <w:pStyle w:val="Pagrindiniotekstotrauka2"/>
        <w:tabs>
          <w:tab w:val="left" w:pos="993"/>
        </w:tabs>
        <w:spacing w:before="0"/>
        <w:ind w:firstLine="0"/>
        <w:rPr>
          <w:b/>
          <w:i/>
          <w:iCs/>
        </w:rPr>
      </w:pPr>
    </w:p>
    <w:p w:rsidR="00D61920" w:rsidRDefault="00D61920" w:rsidP="00D61920">
      <w:pPr>
        <w:pStyle w:val="Pagrindiniotekstotrauka2"/>
        <w:framePr w:w="970" w:h="1002" w:hRule="exact" w:hSpace="181" w:wrap="notBeside" w:vAnchor="text" w:hAnchor="page" w:x="261" w:y="246"/>
        <w:tabs>
          <w:tab w:val="left" w:pos="993"/>
        </w:tabs>
        <w:ind w:firstLine="0"/>
        <w:jc w:val="center"/>
        <w:rPr>
          <w:b/>
          <w:sz w:val="16"/>
        </w:rPr>
      </w:pPr>
    </w:p>
    <w:p w:rsidR="00D61920" w:rsidRDefault="00D61920" w:rsidP="00D61920">
      <w:pPr>
        <w:pStyle w:val="Pagrindiniotekstotrauka2"/>
        <w:tabs>
          <w:tab w:val="left" w:pos="993"/>
        </w:tabs>
        <w:spacing w:before="0"/>
        <w:rPr>
          <w:b/>
          <w:bCs/>
        </w:rPr>
      </w:pPr>
      <w:r>
        <w:rPr>
          <w:b/>
        </w:rPr>
        <w:t xml:space="preserve">4. Dėl Valstybės tarnybos įstatymo Nr. VIII-1316 7 straipsnio pakeitimo įstatymo projekto Nr. XIIP-3624 (TAP-16-650) (16-4048(2) </w:t>
      </w:r>
    </w:p>
    <w:p w:rsidR="00D61920" w:rsidRDefault="00D61920" w:rsidP="00D61920">
      <w:pPr>
        <w:tabs>
          <w:tab w:val="left" w:pos="1985"/>
          <w:tab w:val="left" w:pos="2268"/>
        </w:tabs>
        <w:spacing w:before="120"/>
        <w:ind w:left="2268" w:hanging="1559"/>
      </w:pPr>
      <w:r>
        <w:t>Pranešėjas</w:t>
      </w:r>
      <w:r>
        <w:tab/>
        <w:t>–</w:t>
      </w:r>
      <w:r>
        <w:tab/>
        <w:t>vidaus reikalų ministras T. Žilinskas</w:t>
      </w:r>
    </w:p>
    <w:p w:rsidR="00D61920" w:rsidRDefault="00D61920" w:rsidP="00D61920">
      <w:pPr>
        <w:tabs>
          <w:tab w:val="left" w:pos="1985"/>
          <w:tab w:val="left" w:pos="2268"/>
        </w:tabs>
        <w:spacing w:before="120" w:after="120"/>
        <w:ind w:left="2268" w:hanging="1559"/>
      </w:pPr>
      <w:r>
        <w:t>Dalyvauja</w:t>
      </w:r>
      <w:r>
        <w:tab/>
        <w:t>–</w:t>
      </w:r>
      <w:r>
        <w:tab/>
        <w:t>Vidaus reikalų ministerijos Teisės departamento Teisės aktų projektų vertinimo skyriaus patarėjas M. Jašinskas</w:t>
      </w:r>
      <w:r>
        <w:br/>
        <w:t xml:space="preserve">Vyriausybės kanceliarijos Administracinio departamento Posėdžių rengimo skyriaus patarėjas P. </w:t>
      </w:r>
      <w:proofErr w:type="spellStart"/>
      <w:r>
        <w:t>Gerasimovič</w:t>
      </w:r>
      <w:proofErr w:type="spellEnd"/>
    </w:p>
    <w:p w:rsidR="00D61920" w:rsidRDefault="00D61920" w:rsidP="00D61920">
      <w:pPr>
        <w:pStyle w:val="Pagrindiniotekstotrauka2"/>
        <w:tabs>
          <w:tab w:val="left" w:pos="993"/>
        </w:tabs>
        <w:spacing w:before="0"/>
        <w:ind w:firstLine="0"/>
        <w:rPr>
          <w:b/>
          <w:i/>
          <w:iCs/>
        </w:rPr>
      </w:pPr>
    </w:p>
    <w:p w:rsidR="00D61920" w:rsidRDefault="00D61920" w:rsidP="00D61920">
      <w:pPr>
        <w:pStyle w:val="Pagrindiniotekstotrauka2"/>
        <w:framePr w:w="970" w:h="1002" w:hRule="exact" w:hSpace="181" w:wrap="notBeside" w:vAnchor="text" w:hAnchor="page" w:x="261" w:y="246"/>
        <w:tabs>
          <w:tab w:val="left" w:pos="993"/>
        </w:tabs>
        <w:ind w:firstLine="0"/>
        <w:jc w:val="center"/>
        <w:rPr>
          <w:b/>
          <w:sz w:val="16"/>
        </w:rPr>
      </w:pPr>
    </w:p>
    <w:p w:rsidR="00D61920" w:rsidRDefault="00D61920" w:rsidP="00D61920">
      <w:pPr>
        <w:pStyle w:val="Pagrindiniotekstotrauka2"/>
        <w:tabs>
          <w:tab w:val="left" w:pos="993"/>
        </w:tabs>
        <w:spacing w:before="0"/>
        <w:rPr>
          <w:b/>
          <w:bCs/>
        </w:rPr>
      </w:pPr>
      <w:r>
        <w:rPr>
          <w:b/>
        </w:rPr>
        <w:t xml:space="preserve">5. Dėl Vyriausybės 2015 m. gruodžio 21 d. nutarimo Nr. 1329 „Dėl didžiausio leistino valstybės tarnautojų ir darbuotojų, dirbančių pagal darbo sutartis ir gaunančių darbo užmokestį iš valstybės biudžeto ir valstybės pinigų fondų, pareigybių skaičiaus patvirtinimo“ pakeitimo (TAP-16-247(4) (16-1328(5) </w:t>
      </w:r>
    </w:p>
    <w:p w:rsidR="00D61920" w:rsidRDefault="00D61920" w:rsidP="00D61920">
      <w:pPr>
        <w:tabs>
          <w:tab w:val="left" w:pos="1985"/>
          <w:tab w:val="left" w:pos="2268"/>
        </w:tabs>
        <w:spacing w:before="120"/>
        <w:ind w:left="2268" w:hanging="1559"/>
      </w:pPr>
      <w:r>
        <w:t>Pranešėjas</w:t>
      </w:r>
      <w:r>
        <w:tab/>
        <w:t>–</w:t>
      </w:r>
      <w:r>
        <w:tab/>
        <w:t>vidaus reikalų ministras T. Žilinskas</w:t>
      </w:r>
    </w:p>
    <w:p w:rsidR="00A412C8" w:rsidRDefault="00D61920" w:rsidP="00A412C8">
      <w:pPr>
        <w:tabs>
          <w:tab w:val="left" w:pos="1985"/>
          <w:tab w:val="left" w:pos="2268"/>
        </w:tabs>
        <w:spacing w:before="120" w:after="120"/>
        <w:ind w:left="2268" w:hanging="1559"/>
      </w:pPr>
      <w:r>
        <w:t>Dalyvauja</w:t>
      </w:r>
      <w:r>
        <w:tab/>
        <w:t>–</w:t>
      </w:r>
      <w:r>
        <w:tab/>
        <w:t xml:space="preserve">Vidaus reikalų ministerijos Žmogiškųjų išteklių politikos departamento Politikos skyriaus vyriausioji specialistė J. </w:t>
      </w:r>
      <w:proofErr w:type="spellStart"/>
      <w:r>
        <w:t>Guščiūtė</w:t>
      </w:r>
      <w:proofErr w:type="spellEnd"/>
      <w:r>
        <w:br/>
        <w:t xml:space="preserve">Vyriausybės kanceliarijos Administracinio departamento Posėdžių rengimo skyriaus patarėjas P. </w:t>
      </w:r>
      <w:proofErr w:type="spellStart"/>
      <w:r>
        <w:t>Gerasimovič</w:t>
      </w:r>
      <w:proofErr w:type="spellEnd"/>
    </w:p>
    <w:p w:rsidR="00A412C8" w:rsidRDefault="00A412C8" w:rsidP="00A412C8">
      <w:pPr>
        <w:tabs>
          <w:tab w:val="left" w:pos="1985"/>
          <w:tab w:val="left" w:pos="2268"/>
        </w:tabs>
        <w:spacing w:before="120" w:after="120"/>
        <w:ind w:left="2268" w:hanging="1559"/>
      </w:pPr>
    </w:p>
    <w:p w:rsidR="00A412C8" w:rsidRDefault="00A412C8" w:rsidP="00A412C8">
      <w:pPr>
        <w:tabs>
          <w:tab w:val="left" w:pos="6237"/>
        </w:tabs>
        <w:jc w:val="center"/>
        <w:rPr>
          <w:rFonts w:ascii="Arial Black" w:hAnsi="Arial Black"/>
          <w:b/>
          <w:sz w:val="22"/>
          <w:szCs w:val="22"/>
          <w:u w:val="single"/>
        </w:rPr>
      </w:pPr>
      <w:r>
        <w:rPr>
          <w:rFonts w:ascii="Arial Black" w:hAnsi="Arial Black"/>
          <w:b/>
          <w:sz w:val="22"/>
          <w:szCs w:val="22"/>
          <w:u w:val="single"/>
        </w:rPr>
        <w:t xml:space="preserve">Papildomas klausimas </w:t>
      </w:r>
    </w:p>
    <w:p w:rsidR="00BD7592" w:rsidRDefault="00BD7592">
      <w:pPr>
        <w:pStyle w:val="Antrats"/>
        <w:tabs>
          <w:tab w:val="clear" w:pos="4153"/>
          <w:tab w:val="clear" w:pos="8306"/>
          <w:tab w:val="left" w:pos="6804"/>
        </w:tabs>
        <w:rPr>
          <w:b/>
          <w:i/>
          <w:iCs/>
        </w:rPr>
      </w:pPr>
    </w:p>
    <w:p w:rsidR="009E0CDB" w:rsidRDefault="009E0CDB" w:rsidP="009E0CDB">
      <w:pPr>
        <w:pStyle w:val="Pagrindiniotekstotrauka2"/>
        <w:tabs>
          <w:tab w:val="left" w:pos="993"/>
        </w:tabs>
        <w:spacing w:before="0"/>
        <w:rPr>
          <w:b/>
          <w:bCs/>
        </w:rPr>
      </w:pPr>
      <w:r>
        <w:rPr>
          <w:b/>
        </w:rPr>
        <w:t xml:space="preserve">6. Dėl Lietuvos Respublikos įnašo į Pabėgėlių Turkijoje rėmimo priemonę </w:t>
      </w:r>
    </w:p>
    <w:p w:rsidR="009E0CDB" w:rsidRDefault="009E0CDB" w:rsidP="009E0CDB">
      <w:pPr>
        <w:tabs>
          <w:tab w:val="left" w:pos="1985"/>
          <w:tab w:val="left" w:pos="2268"/>
        </w:tabs>
        <w:spacing w:before="120"/>
        <w:ind w:left="2268" w:hanging="1559"/>
      </w:pPr>
      <w:r>
        <w:t>Pranešėjas</w:t>
      </w:r>
      <w:r>
        <w:tab/>
        <w:t>–</w:t>
      </w:r>
      <w:r>
        <w:tab/>
        <w:t>užsienio reikalų ministras L. A. Linkevičius</w:t>
      </w:r>
    </w:p>
    <w:p w:rsidR="009E0CDB" w:rsidRDefault="009E0CDB" w:rsidP="009E0CDB">
      <w:pPr>
        <w:tabs>
          <w:tab w:val="left" w:pos="1985"/>
          <w:tab w:val="left" w:pos="2268"/>
        </w:tabs>
        <w:spacing w:before="120" w:after="120"/>
        <w:ind w:left="2268" w:hanging="1559"/>
      </w:pPr>
      <w:r>
        <w:t>Dalyvauja</w:t>
      </w:r>
      <w:r>
        <w:tab/>
        <w:t>–</w:t>
      </w:r>
      <w:r>
        <w:tab/>
        <w:t>Vyriausybės kanceliarijos Užsienio ir Europos Sąjungos reikalų skyriaus patarėja G.</w:t>
      </w:r>
      <w:r w:rsidR="00E1407F">
        <w:t xml:space="preserve"> </w:t>
      </w:r>
      <w:proofErr w:type="spellStart"/>
      <w:r>
        <w:t>Vinikienė</w:t>
      </w:r>
      <w:proofErr w:type="spellEnd"/>
    </w:p>
    <w:p w:rsidR="00BD7592" w:rsidRDefault="00BD7592">
      <w:pPr>
        <w:pStyle w:val="Antrats"/>
        <w:tabs>
          <w:tab w:val="clear" w:pos="4153"/>
          <w:tab w:val="clear" w:pos="8306"/>
          <w:tab w:val="left" w:pos="6804"/>
        </w:tabs>
      </w:pPr>
    </w:p>
    <w:p w:rsidR="00BD7592" w:rsidRDefault="00BD7592">
      <w:pPr>
        <w:pStyle w:val="Antrats"/>
        <w:tabs>
          <w:tab w:val="clear" w:pos="4153"/>
          <w:tab w:val="clear" w:pos="8306"/>
          <w:tab w:val="left" w:pos="6804"/>
        </w:tabs>
      </w:pPr>
    </w:p>
    <w:p w:rsidR="00A412C8" w:rsidRDefault="00A412C8">
      <w:pPr>
        <w:pStyle w:val="Antrats"/>
        <w:tabs>
          <w:tab w:val="clear" w:pos="4153"/>
          <w:tab w:val="clear" w:pos="8306"/>
          <w:tab w:val="left" w:pos="6804"/>
        </w:tabs>
      </w:pPr>
    </w:p>
    <w:p w:rsidR="00BD7592" w:rsidRDefault="00D61920">
      <w:pPr>
        <w:pStyle w:val="Antrats"/>
        <w:tabs>
          <w:tab w:val="clear" w:pos="4153"/>
          <w:tab w:val="clear" w:pos="8306"/>
          <w:tab w:val="left" w:pos="6804"/>
        </w:tabs>
      </w:pPr>
      <w:r>
        <w:t>Ministras Pirmininkas</w:t>
      </w:r>
      <w:r w:rsidR="00BD7592">
        <w:tab/>
      </w:r>
      <w:r>
        <w:t>Algirdas  Butkevičius</w:t>
      </w:r>
    </w:p>
    <w:p w:rsidR="00BD7592" w:rsidRDefault="00A412C8">
      <w:pPr>
        <w:tabs>
          <w:tab w:val="left" w:pos="6237"/>
        </w:tabs>
        <w:spacing w:before="120"/>
      </w:pPr>
      <w:r>
        <w:t>2016-05-02</w:t>
      </w:r>
    </w:p>
    <w:sectPr w:rsidR="00BD7592" w:rsidSect="007C56C6">
      <w:headerReference w:type="even" r:id="rId7"/>
      <w:headerReference w:type="default" r:id="rId8"/>
      <w:headerReference w:type="first" r:id="rId9"/>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920" w:rsidRDefault="00D61920">
      <w:r>
        <w:separator/>
      </w:r>
    </w:p>
  </w:endnote>
  <w:endnote w:type="continuationSeparator" w:id="0">
    <w:p w:rsidR="00D61920" w:rsidRDefault="00D61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920" w:rsidRDefault="00D61920">
      <w:r>
        <w:separator/>
      </w:r>
    </w:p>
  </w:footnote>
  <w:footnote w:type="continuationSeparator" w:id="0">
    <w:p w:rsidR="00D61920" w:rsidRDefault="00D61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592" w:rsidRDefault="00BD759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D7592" w:rsidRDefault="00BD7592">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592" w:rsidRDefault="00BD759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71A20">
      <w:rPr>
        <w:rStyle w:val="Puslapionumeris"/>
        <w:noProof/>
      </w:rPr>
      <w:t>2</w:t>
    </w:r>
    <w:r>
      <w:rPr>
        <w:rStyle w:val="Puslapionumeris"/>
      </w:rPr>
      <w:fldChar w:fldCharType="end"/>
    </w:r>
  </w:p>
  <w:p w:rsidR="00BD7592" w:rsidRDefault="00BD7592">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F48" w:rsidRDefault="00805F48" w:rsidP="00805F48">
    <w:pPr>
      <w:jc w:val="right"/>
      <w:rPr>
        <w:rFonts w:ascii="Arial" w:hAnsi="Arial" w:cs="Arial"/>
        <w:b/>
        <w:sz w:val="20"/>
      </w:rPr>
    </w:pPr>
    <w:r>
      <w:rPr>
        <w:rFonts w:ascii="Arial" w:hAnsi="Arial" w:cs="Arial"/>
        <w:b/>
        <w:sz w:val="20"/>
      </w:rPr>
      <w:t>Patikslinta</w:t>
    </w:r>
  </w:p>
  <w:p w:rsidR="00856C13" w:rsidRPr="00856C13" w:rsidRDefault="00856C13" w:rsidP="00856C13">
    <w:pPr>
      <w:rPr>
        <w:rFonts w:ascii="Arial" w:hAnsi="Arial" w:cs="Arial"/>
      </w:rPr>
    </w:pPr>
  </w:p>
  <w:p w:rsidR="00856C13" w:rsidRPr="00856C13" w:rsidRDefault="00856C13" w:rsidP="00856C13">
    <w:pPr>
      <w:rPr>
        <w:rFonts w:ascii="Arial" w:hAnsi="Arial" w:cs="Arial"/>
      </w:rPr>
    </w:pPr>
  </w:p>
  <w:p w:rsidR="00BD7592" w:rsidRDefault="00D61920">
    <w:pPr>
      <w:jc w:val="center"/>
    </w:pPr>
    <w:r>
      <w:rPr>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BD7592" w:rsidRDefault="00BD7592">
    <w:pPr>
      <w:pStyle w:val="Antrat2"/>
      <w:rPr>
        <w:rFonts w:ascii="Arial" w:hAnsi="Arial" w:cs="Arial"/>
      </w:rPr>
    </w:pPr>
    <w:r>
      <w:rPr>
        <w:rFonts w:ascii="Arial" w:hAnsi="Arial" w:cs="Arial"/>
      </w:rPr>
      <w:t xml:space="preserve">Lietuvos Respublikos </w:t>
    </w:r>
    <w:r w:rsidR="000B1A82">
      <w:rPr>
        <w:rFonts w:ascii="Arial" w:hAnsi="Arial" w:cs="Arial"/>
      </w:rPr>
      <w:t>VYRIAUSYBĖ</w:t>
    </w:r>
  </w:p>
  <w:p w:rsidR="00BD7592" w:rsidRDefault="00BD7592"/>
  <w:p w:rsidR="00BD7592" w:rsidRPr="00856C13" w:rsidRDefault="00BD7592">
    <w:pPr>
      <w:pStyle w:val="Antrat1"/>
      <w:rPr>
        <w:sz w:val="40"/>
      </w:rPr>
    </w:pPr>
    <w:r w:rsidRPr="00856C13">
      <w:rPr>
        <w:b w:val="0"/>
        <w:sz w:val="40"/>
      </w:rPr>
      <w:t>PASITARIMO Darbotvarkė</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767"/>
    <w:rsid w:val="000B1A82"/>
    <w:rsid w:val="00211B5E"/>
    <w:rsid w:val="00391354"/>
    <w:rsid w:val="005C4593"/>
    <w:rsid w:val="007C56C6"/>
    <w:rsid w:val="00805F48"/>
    <w:rsid w:val="00856C13"/>
    <w:rsid w:val="009E0CDB"/>
    <w:rsid w:val="00A412C8"/>
    <w:rsid w:val="00BD7592"/>
    <w:rsid w:val="00BE61D6"/>
    <w:rsid w:val="00BF0067"/>
    <w:rsid w:val="00C0772F"/>
    <w:rsid w:val="00C81767"/>
    <w:rsid w:val="00D61920"/>
    <w:rsid w:val="00E1407F"/>
    <w:rsid w:val="00E84DED"/>
    <w:rsid w:val="00F71A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AEB9D5F-9CFE-47F5-B293-42E73522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9E0CD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806742">
      <w:bodyDiv w:val="1"/>
      <w:marLeft w:val="0"/>
      <w:marRight w:val="0"/>
      <w:marTop w:val="0"/>
      <w:marBottom w:val="0"/>
      <w:divBdr>
        <w:top w:val="none" w:sz="0" w:space="0" w:color="auto"/>
        <w:left w:val="none" w:sz="0" w:space="0" w:color="auto"/>
        <w:bottom w:val="none" w:sz="0" w:space="0" w:color="auto"/>
        <w:right w:val="none" w:sz="0" w:space="0" w:color="auto"/>
      </w:divBdr>
    </w:div>
    <w:div w:id="685670212">
      <w:bodyDiv w:val="1"/>
      <w:marLeft w:val="0"/>
      <w:marRight w:val="0"/>
      <w:marTop w:val="0"/>
      <w:marBottom w:val="0"/>
      <w:divBdr>
        <w:top w:val="none" w:sz="0" w:space="0" w:color="auto"/>
        <w:left w:val="none" w:sz="0" w:space="0" w:color="auto"/>
        <w:bottom w:val="none" w:sz="0" w:space="0" w:color="auto"/>
        <w:right w:val="none" w:sz="0" w:space="0" w:color="auto"/>
      </w:divBdr>
    </w:div>
    <w:div w:id="18106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2322</Words>
  <Characters>1325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1997 m</vt:lpstr>
      <vt:lpstr>1997 m</vt:lpstr>
    </vt:vector>
  </TitlesOfParts>
  <Company>LRVK</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20160502</dc:title>
  <dc:subject>20160502</dc:subject>
  <dc:creator>Rimutė Petružienė</dc:creator>
  <cp:lastModifiedBy>Daiva Motiejūnaitė</cp:lastModifiedBy>
  <cp:revision>2</cp:revision>
  <cp:lastPrinted>2004-09-16T12:07:00Z</cp:lastPrinted>
  <dcterms:created xsi:type="dcterms:W3CDTF">2016-05-02T12:12:00Z</dcterms:created>
  <dcterms:modified xsi:type="dcterms:W3CDTF">2016-05-02T12:12:00Z</dcterms:modified>
</cp:coreProperties>
</file>