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ABB54" w14:textId="77777777" w:rsidR="0047608A" w:rsidRPr="007F5FC4" w:rsidRDefault="0047608A" w:rsidP="0047608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Projekto </w:t>
      </w:r>
    </w:p>
    <w:p w14:paraId="019ABB55" w14:textId="77777777" w:rsidR="0047608A" w:rsidRPr="007F5FC4" w:rsidRDefault="0047608A" w:rsidP="0047608A">
      <w:pPr>
        <w:spacing w:after="0" w:line="276" w:lineRule="auto"/>
        <w:ind w:left="8789" w:hanging="14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019ABB56" w14:textId="77777777" w:rsidR="0047608A" w:rsidRPr="007F5FC4" w:rsidRDefault="0047608A" w:rsidP="0047608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ABB57" w14:textId="77777777"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019ABB58" w14:textId="77777777"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ADMINISTRACINIŲ NUSIŽENGIMŲ KODEKSO</w:t>
      </w:r>
      <w:r w:rsidR="00FC1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542 STRAIPSNI</w:t>
      </w:r>
      <w:r w:rsidR="00FC181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 PAKEITIMO</w:t>
      </w:r>
    </w:p>
    <w:p w14:paraId="019ABB59" w14:textId="77777777"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019ABB5A" w14:textId="77777777"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ABB5B" w14:textId="77777777"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ABB5C" w14:textId="77777777"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>2018 m.                             d.</w:t>
      </w:r>
    </w:p>
    <w:p w14:paraId="019ABB5D" w14:textId="77777777" w:rsidR="0047608A" w:rsidRPr="007F5FC4" w:rsidRDefault="0047608A" w:rsidP="004760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019ABB5E" w14:textId="77777777" w:rsidR="0047608A" w:rsidRPr="007F5FC4" w:rsidRDefault="0047608A" w:rsidP="0047608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ABB5F" w14:textId="77777777" w:rsidR="0047608A" w:rsidRPr="007F5FC4" w:rsidRDefault="0047608A" w:rsidP="00F47102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straipsnis. 542 straipsnio pakeitimas</w:t>
      </w:r>
    </w:p>
    <w:p w14:paraId="019ABB60" w14:textId="77777777" w:rsidR="0047608A" w:rsidRPr="007F5FC4" w:rsidRDefault="0047608A" w:rsidP="00F47102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>Pakeisti 542 straipsnį ir jį išdėstyti taip:</w:t>
      </w:r>
    </w:p>
    <w:p w14:paraId="019ABB61" w14:textId="77777777" w:rsidR="0047608A" w:rsidRPr="007F5FC4" w:rsidRDefault="0047608A" w:rsidP="00F4710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>„542 straipsnis. Nepranešimas apie pasikeitusius užsieniečio duomenis</w:t>
      </w:r>
    </w:p>
    <w:p w14:paraId="019ABB62" w14:textId="77777777" w:rsidR="0047608A" w:rsidRPr="007F5FC4" w:rsidRDefault="0047608A" w:rsidP="00F4710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 xml:space="preserve">1. Informacijos apie </w:t>
      </w:r>
      <w:r>
        <w:rPr>
          <w:rFonts w:ascii="Times New Roman" w:hAnsi="Times New Roman" w:cs="Times New Roman"/>
          <w:b/>
          <w:sz w:val="24"/>
          <w:szCs w:val="24"/>
        </w:rPr>
        <w:t xml:space="preserve">nacionalinę vizą ar </w:t>
      </w:r>
      <w:r w:rsidRPr="007F5FC4">
        <w:rPr>
          <w:rFonts w:ascii="Times New Roman" w:hAnsi="Times New Roman" w:cs="Times New Roman"/>
          <w:sz w:val="24"/>
          <w:szCs w:val="24"/>
        </w:rPr>
        <w:t>leidimą laikinai gyventi Lietuvos Respublikoje turinčio užsieniečio mokymosi, studijų, stažuotės, kvalifikacijos tobulinimo ar savanoriškos veiklos nutraukimą</w:t>
      </w:r>
      <w:r w:rsidR="00F229EE">
        <w:rPr>
          <w:rFonts w:ascii="Times New Roman" w:hAnsi="Times New Roman" w:cs="Times New Roman"/>
          <w:sz w:val="24"/>
          <w:szCs w:val="24"/>
        </w:rPr>
        <w:t xml:space="preserve"> </w:t>
      </w:r>
      <w:r w:rsidR="00F229EE">
        <w:rPr>
          <w:rFonts w:ascii="Times New Roman" w:hAnsi="Times New Roman" w:cs="Times New Roman"/>
          <w:b/>
          <w:sz w:val="24"/>
          <w:szCs w:val="24"/>
        </w:rPr>
        <w:t>ar apie jo neatvykimą</w:t>
      </w:r>
      <w:r w:rsidRPr="007F5FC4">
        <w:rPr>
          <w:rFonts w:ascii="Times New Roman" w:hAnsi="Times New Roman" w:cs="Times New Roman"/>
          <w:sz w:val="24"/>
          <w:szCs w:val="24"/>
        </w:rPr>
        <w:t xml:space="preserve"> nepateikimas laiku </w:t>
      </w:r>
      <w:r w:rsidRPr="00220D31">
        <w:rPr>
          <w:rFonts w:ascii="Times New Roman" w:hAnsi="Times New Roman" w:cs="Times New Roman"/>
          <w:sz w:val="24"/>
          <w:szCs w:val="24"/>
        </w:rPr>
        <w:t>vidaus reikalų ministro įgaliotai institucijai</w:t>
      </w:r>
    </w:p>
    <w:p w14:paraId="019ABB63" w14:textId="77777777" w:rsidR="0047608A" w:rsidRPr="007F5FC4" w:rsidRDefault="0047608A" w:rsidP="00F4710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>užtraukia baudą švietimo įstaigos, mokslo ir studijų institucijos ar kitos įmonės, įstaigos ar organizacijos vadovui ar jo įgaliotam asmeniui nuo vieno šimto keturiasdešimt iki šešių šimtų eurų.</w:t>
      </w:r>
    </w:p>
    <w:p w14:paraId="019ABB64" w14:textId="77777777" w:rsidR="0047608A" w:rsidRPr="00220D31" w:rsidRDefault="0047608A" w:rsidP="00F4710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 xml:space="preserve">2. Informacijos apie darbo sutarties su </w:t>
      </w:r>
      <w:r w:rsidR="00220D31">
        <w:rPr>
          <w:rFonts w:ascii="Times New Roman" w:hAnsi="Times New Roman" w:cs="Times New Roman"/>
          <w:b/>
          <w:sz w:val="24"/>
          <w:szCs w:val="24"/>
        </w:rPr>
        <w:t xml:space="preserve">nacionalinę vizą ar </w:t>
      </w:r>
      <w:r w:rsidRPr="007F5FC4">
        <w:rPr>
          <w:rFonts w:ascii="Times New Roman" w:hAnsi="Times New Roman" w:cs="Times New Roman"/>
          <w:sz w:val="24"/>
          <w:szCs w:val="24"/>
        </w:rPr>
        <w:t xml:space="preserve">leidimą </w:t>
      </w:r>
      <w:r w:rsidRPr="00220D31">
        <w:rPr>
          <w:rFonts w:ascii="Times New Roman" w:hAnsi="Times New Roman" w:cs="Times New Roman"/>
          <w:sz w:val="24"/>
          <w:szCs w:val="24"/>
        </w:rPr>
        <w:t xml:space="preserve">laikinai gyventi Lietuvos Respublikoje turinčiu užsieniečiu nutraukimą, o nustatytais atvejais – apie </w:t>
      </w:r>
      <w:r w:rsidR="00220D31" w:rsidRPr="00220D31">
        <w:rPr>
          <w:rFonts w:ascii="Times New Roman" w:hAnsi="Times New Roman" w:cs="Times New Roman"/>
          <w:sz w:val="24"/>
          <w:szCs w:val="24"/>
        </w:rPr>
        <w:t>jo</w:t>
      </w:r>
      <w:r w:rsidR="00220D31" w:rsidRPr="00220D31">
        <w:rPr>
          <w:rFonts w:ascii="Times New Roman" w:hAnsi="Times New Roman"/>
          <w:b/>
          <w:bCs/>
          <w:sz w:val="24"/>
          <w:szCs w:val="24"/>
        </w:rPr>
        <w:t xml:space="preserve"> neatvykimą ar neįdarbinimą</w:t>
      </w:r>
      <w:r w:rsidR="00220D3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20D31" w:rsidRPr="00220D31">
        <w:rPr>
          <w:rFonts w:ascii="Times New Roman" w:hAnsi="Times New Roman"/>
          <w:b/>
          <w:bCs/>
          <w:sz w:val="24"/>
          <w:szCs w:val="24"/>
        </w:rPr>
        <w:t xml:space="preserve">išsiuntimą </w:t>
      </w:r>
      <w:r w:rsidR="00220D31">
        <w:rPr>
          <w:rFonts w:ascii="Times New Roman" w:hAnsi="Times New Roman"/>
          <w:b/>
          <w:bCs/>
          <w:sz w:val="24"/>
          <w:szCs w:val="24"/>
        </w:rPr>
        <w:t xml:space="preserve">laikinai </w:t>
      </w:r>
      <w:r w:rsidR="00220D31" w:rsidRPr="00220D31">
        <w:rPr>
          <w:rFonts w:ascii="Times New Roman" w:hAnsi="Times New Roman"/>
          <w:b/>
          <w:bCs/>
          <w:sz w:val="24"/>
          <w:szCs w:val="24"/>
        </w:rPr>
        <w:t xml:space="preserve">dirbti į kitą Europos Sąjungos ar Europos laisvosios prekybos asociacijos valstybę narę </w:t>
      </w:r>
      <w:r w:rsidR="00220D31" w:rsidRPr="00220D31">
        <w:rPr>
          <w:rFonts w:ascii="Times New Roman" w:hAnsi="Times New Roman" w:cs="Times New Roman"/>
          <w:b/>
          <w:sz w:val="24"/>
          <w:szCs w:val="24"/>
        </w:rPr>
        <w:t xml:space="preserve">arba </w:t>
      </w:r>
      <w:r w:rsidR="00220D31" w:rsidRPr="00220D31">
        <w:rPr>
          <w:rFonts w:ascii="Times New Roman" w:hAnsi="Times New Roman"/>
          <w:b/>
          <w:bCs/>
          <w:sz w:val="24"/>
          <w:szCs w:val="24"/>
        </w:rPr>
        <w:t xml:space="preserve">užsieniečio </w:t>
      </w:r>
      <w:r w:rsidRPr="00220D31">
        <w:rPr>
          <w:rFonts w:ascii="Times New Roman" w:hAnsi="Times New Roman" w:cs="Times New Roman"/>
          <w:sz w:val="24"/>
          <w:szCs w:val="24"/>
        </w:rPr>
        <w:t xml:space="preserve">darbo užmokesčio sumažėjimą nepateikimas laiku vidaus reikalų ministro įgaliotai institucijai </w:t>
      </w:r>
    </w:p>
    <w:p w14:paraId="019ABB65" w14:textId="77777777" w:rsidR="0047608A" w:rsidRPr="007F5FC4" w:rsidRDefault="0047608A" w:rsidP="00F4710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>užtraukia baudą darbdaviui ar jo įgaliotam asmeniui nuo vieno šimto keturiasdešimt iki šešių šimtų eurų.</w:t>
      </w:r>
    </w:p>
    <w:p w14:paraId="019ABB66" w14:textId="77777777" w:rsidR="0047608A" w:rsidRPr="007F5FC4" w:rsidRDefault="0047608A" w:rsidP="00F47102">
      <w:pPr>
        <w:pStyle w:val="Betarp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 xml:space="preserve">3. Informacijos apie sąlygų, kurios pagal Lietuvos Respublikos įstatymą „Dėl užsieniečių teisinės padėties“ taikomos užsieniečio perkėlimui įmonės viduje, pasikeitimą nepateikimas laiku </w:t>
      </w:r>
      <w:r w:rsidRPr="00220D31">
        <w:rPr>
          <w:rFonts w:ascii="Times New Roman" w:hAnsi="Times New Roman" w:cs="Times New Roman"/>
          <w:sz w:val="24"/>
          <w:szCs w:val="24"/>
        </w:rPr>
        <w:t>vidaus reikalų ministro įgaliotai institucijai</w:t>
      </w:r>
    </w:p>
    <w:p w14:paraId="019ABB67" w14:textId="77777777" w:rsidR="0047608A" w:rsidRDefault="0047608A" w:rsidP="00F4710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>užtraukia baudą priimančiosios įmonės, įsteigtos Lietuvos Respublikoje, vadovui ar jo įgaliotam asmeniui nuo vieno šimto keturiasdešimt iki šešių šimtų eurų</w:t>
      </w:r>
      <w:r w:rsidR="00220D31">
        <w:rPr>
          <w:rFonts w:ascii="Times New Roman" w:hAnsi="Times New Roman" w:cs="Times New Roman"/>
          <w:sz w:val="24"/>
          <w:szCs w:val="24"/>
        </w:rPr>
        <w:t>.</w:t>
      </w:r>
      <w:r w:rsidR="00D9160F">
        <w:rPr>
          <w:rFonts w:ascii="Times New Roman" w:hAnsi="Times New Roman" w:cs="Times New Roman"/>
          <w:sz w:val="24"/>
          <w:szCs w:val="24"/>
        </w:rPr>
        <w:t>“</w:t>
      </w:r>
    </w:p>
    <w:p w14:paraId="019ABB68" w14:textId="77777777" w:rsidR="0005596E" w:rsidRPr="0005596E" w:rsidRDefault="0005596E" w:rsidP="00F4710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9ABB69" w14:textId="77777777" w:rsidR="0005596E" w:rsidRPr="0005596E" w:rsidRDefault="0005596E" w:rsidP="0005596E">
      <w:pPr>
        <w:tabs>
          <w:tab w:val="left" w:pos="709"/>
        </w:tabs>
        <w:spacing w:after="0" w:line="32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96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5596E">
        <w:rPr>
          <w:rFonts w:ascii="Times New Roman" w:hAnsi="Times New Roman" w:cs="Times New Roman"/>
          <w:b/>
          <w:sz w:val="24"/>
          <w:szCs w:val="24"/>
        </w:rPr>
        <w:t xml:space="preserve"> straipsnis. Įstatymo įsigaliojimas </w:t>
      </w:r>
    </w:p>
    <w:p w14:paraId="019ABB6A" w14:textId="77777777" w:rsidR="0005596E" w:rsidRPr="0005596E" w:rsidRDefault="0005596E" w:rsidP="0005596E">
      <w:pPr>
        <w:spacing w:after="0" w:line="3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96E">
        <w:rPr>
          <w:rFonts w:ascii="Times New Roman" w:hAnsi="Times New Roman" w:cs="Times New Roman"/>
          <w:sz w:val="24"/>
          <w:szCs w:val="24"/>
        </w:rPr>
        <w:t>Šis įstatymas įsigalioja 2019 m. rugsėjo 1 d.</w:t>
      </w:r>
    </w:p>
    <w:p w14:paraId="019ABB6B" w14:textId="77777777" w:rsidR="0005596E" w:rsidRPr="0005596E" w:rsidRDefault="0005596E" w:rsidP="00F4710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9ABB6C" w14:textId="77777777" w:rsidR="0047608A" w:rsidRPr="0005596E" w:rsidRDefault="0047608A" w:rsidP="00F47102">
      <w:pPr>
        <w:pStyle w:val="taltipfb"/>
        <w:spacing w:after="0"/>
        <w:jc w:val="both"/>
        <w:rPr>
          <w:b/>
          <w:bCs/>
          <w:color w:val="000000"/>
        </w:rPr>
      </w:pPr>
    </w:p>
    <w:p w14:paraId="019ABB6D" w14:textId="77777777" w:rsidR="00220D31" w:rsidRPr="00220D31" w:rsidRDefault="00220D31" w:rsidP="00220D31">
      <w:pPr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19ABB6E" w14:textId="77777777" w:rsidR="00220D31" w:rsidRPr="00220D31" w:rsidRDefault="00220D31" w:rsidP="00220D31">
      <w:pPr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220D31">
        <w:rPr>
          <w:rFonts w:ascii="Times New Roman" w:hAnsi="Times New Roman"/>
          <w:i/>
          <w:iCs/>
          <w:sz w:val="24"/>
          <w:szCs w:val="24"/>
        </w:rPr>
        <w:t xml:space="preserve">Skelbiu šį Lietuvos Respublikos Seimo priimtą įstatymą. </w:t>
      </w:r>
    </w:p>
    <w:p w14:paraId="019ABB6F" w14:textId="77777777" w:rsidR="00220D31" w:rsidRPr="00220D31" w:rsidRDefault="00220D31" w:rsidP="00220D3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20D31">
        <w:rPr>
          <w:rFonts w:ascii="Times New Roman" w:hAnsi="Times New Roman"/>
          <w:sz w:val="24"/>
          <w:szCs w:val="24"/>
        </w:rPr>
        <w:t>Respublikos Prezidentas</w:t>
      </w:r>
    </w:p>
    <w:p w14:paraId="019ABB70" w14:textId="77777777" w:rsidR="0047608A" w:rsidRPr="00220D31" w:rsidRDefault="0047608A" w:rsidP="0047608A">
      <w:pPr>
        <w:pStyle w:val="taltipfb"/>
        <w:jc w:val="both"/>
        <w:rPr>
          <w:b/>
          <w:bCs/>
          <w:color w:val="000000"/>
        </w:rPr>
      </w:pPr>
    </w:p>
    <w:sectPr w:rsidR="0047608A" w:rsidRPr="00220D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8A"/>
    <w:rsid w:val="0005596E"/>
    <w:rsid w:val="000B5A1A"/>
    <w:rsid w:val="000E7DF3"/>
    <w:rsid w:val="00102F3E"/>
    <w:rsid w:val="00220D31"/>
    <w:rsid w:val="003C75E0"/>
    <w:rsid w:val="0047608A"/>
    <w:rsid w:val="00557EC7"/>
    <w:rsid w:val="00792D2E"/>
    <w:rsid w:val="0089487C"/>
    <w:rsid w:val="008A606E"/>
    <w:rsid w:val="00C7772A"/>
    <w:rsid w:val="00D9160F"/>
    <w:rsid w:val="00E961D5"/>
    <w:rsid w:val="00F229EE"/>
    <w:rsid w:val="00F47102"/>
    <w:rsid w:val="00F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BB54"/>
  <w15:chartTrackingRefBased/>
  <w15:docId w15:val="{07B7211A-4EEC-4CED-B0B9-18839406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ltipfb">
    <w:name w:val="taltipfb"/>
    <w:basedOn w:val="prastasis"/>
    <w:rsid w:val="004760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760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47608A"/>
    <w:pPr>
      <w:spacing w:after="0" w:line="240" w:lineRule="auto"/>
    </w:pPr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2018-12-21T09:29:00Z</dcterms:created>
  <dc:creator>Asta Klapatauskienė</dc:creator>
  <cp:lastModifiedBy>Rūta Jasulaitienė</cp:lastModifiedBy>
  <dcterms:modified xsi:type="dcterms:W3CDTF">2018-12-21T09:29:00Z</dcterms:modified>
  <cp:revision>2</cp:revision>
</cp:coreProperties>
</file>