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Antrat1"/>
        <w:spacing w:before="0"/>
      </w:pPr>
    </w:p>
    <w:p w:rsidR="00BD7592" w:rsidRPr="005C4593" w:rsidRDefault="00697EB4" w:rsidP="00856C13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2017 m. sausio 25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697EB4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697EB4" w:rsidRDefault="00697EB4" w:rsidP="00697EB4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97EB4" w:rsidRDefault="00697EB4" w:rsidP="00697EB4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97EB4" w:rsidRDefault="00697EB4" w:rsidP="00697EB4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Mokesčio už aplinkos teršimą įstatymo Nr. VIII-1183 5 straipsnio ir 7 priedėlio pakeitimo įstatymo projekto Nr. XIIP-4430(2) (TAP-16-1858(2) (16-14413) </w:t>
      </w:r>
    </w:p>
    <w:p w:rsidR="00697EB4" w:rsidRDefault="00697EB4" w:rsidP="00697EB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Navickas</w:t>
      </w:r>
    </w:p>
    <w:p w:rsidR="00697EB4" w:rsidRDefault="00697EB4" w:rsidP="00697EB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Aplinkos ministerijos Atliekų departamento Atliekų valdymo skyriaus vyriausioji specialistė G. </w:t>
      </w:r>
      <w:proofErr w:type="spellStart"/>
      <w:r>
        <w:t>Klovienė</w:t>
      </w:r>
      <w:proofErr w:type="spellEnd"/>
      <w:r>
        <w:br/>
        <w:t>Vyriausybės kanceliarijos Administracinio departamento Posėdžių rengimo skyriaus patarėja G. Dovydėnienė</w:t>
      </w:r>
    </w:p>
    <w:p w:rsidR="00697EB4" w:rsidRDefault="00697EB4" w:rsidP="00697EB4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97EB4" w:rsidRDefault="00697EB4" w:rsidP="00697EB4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97EB4" w:rsidRDefault="00697EB4" w:rsidP="00697EB4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Žemės reformos įstatymo Nr. I-1607 22 straipsnio pakeitimo įstatymo projekto (TAP-16-2018) (16-9929(3) </w:t>
      </w:r>
    </w:p>
    <w:p w:rsidR="00697EB4" w:rsidRDefault="00697EB4" w:rsidP="00697EB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B. Markauskas</w:t>
      </w:r>
    </w:p>
    <w:p w:rsidR="00697EB4" w:rsidRDefault="00697EB4" w:rsidP="00697EB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Žemės ūkio ministerijos Žemės ir išteklių politikos departamento Žemės teisės skyriaus vyriausioji specialistė   J. </w:t>
      </w:r>
      <w:proofErr w:type="spellStart"/>
      <w:r>
        <w:t>Baliasinovienė</w:t>
      </w:r>
      <w:proofErr w:type="spellEnd"/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697EB4" w:rsidRDefault="00697EB4" w:rsidP="00697EB4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97EB4" w:rsidRDefault="00697EB4" w:rsidP="00697EB4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Medžiaga bus pateikta papildomai</w:t>
      </w:r>
    </w:p>
    <w:p w:rsidR="00697EB4" w:rsidRDefault="00697EB4" w:rsidP="00697EB4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3. Dėl Lietuvos Respublikos Vyriausybės, Estijos Respublikos Vyriausybės ir Latvijos Respublikos Vyriausybės susitarimo dėl geležinkelio jungties „</w:t>
      </w:r>
      <w:bookmarkStart w:id="0" w:name="_GoBack"/>
      <w:proofErr w:type="spellStart"/>
      <w:r>
        <w:rPr>
          <w:b/>
        </w:rPr>
        <w:t>Rail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Baltica</w:t>
      </w:r>
      <w:bookmarkEnd w:id="0"/>
      <w:proofErr w:type="spellEnd"/>
      <w:r>
        <w:rPr>
          <w:b/>
        </w:rPr>
        <w:t xml:space="preserve">“ plėtros projekto </w:t>
      </w:r>
    </w:p>
    <w:p w:rsidR="00697EB4" w:rsidRDefault="00697EB4" w:rsidP="00697EB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Masiulis</w:t>
      </w:r>
    </w:p>
    <w:p w:rsidR="00697EB4" w:rsidRDefault="00697EB4" w:rsidP="00697EB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Užsienio ir Europos Sąjungos reikalų skyriaus patarėja G. </w:t>
      </w:r>
      <w:proofErr w:type="spellStart"/>
      <w:r>
        <w:t>Vinikienė</w:t>
      </w:r>
      <w:proofErr w:type="spellEnd"/>
    </w:p>
    <w:p w:rsidR="00697EB4" w:rsidRDefault="00697EB4" w:rsidP="00697EB4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</w:p>
    <w:p w:rsidR="00697EB4" w:rsidRDefault="00697EB4" w:rsidP="00697EB4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t>VESK pritarta be pastabų, siūloma 4, 5 klausimų nepristatyti</w:t>
      </w:r>
    </w:p>
    <w:p w:rsidR="00697EB4" w:rsidRDefault="00697EB4" w:rsidP="00697EB4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97EB4" w:rsidRDefault="00697EB4" w:rsidP="00697EB4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97EB4" w:rsidRDefault="00697EB4" w:rsidP="00697EB4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dalyvavimo Europos Sąjungos Teisingumo Teisme nagrinėjamoje byloje </w:t>
      </w:r>
      <w:r w:rsidRPr="0061797B">
        <w:rPr>
          <w:b/>
          <w:i/>
        </w:rPr>
        <w:t>Specializuotas transportas</w:t>
      </w:r>
      <w:r>
        <w:rPr>
          <w:b/>
        </w:rPr>
        <w:t xml:space="preserve">, C-531/16 (TAP-17-64) </w:t>
      </w:r>
    </w:p>
    <w:p w:rsidR="00697EB4" w:rsidRDefault="00697EB4" w:rsidP="00697EB4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teisingumo ministrė M. </w:t>
      </w:r>
      <w:proofErr w:type="spellStart"/>
      <w:r>
        <w:t>Vainiutė</w:t>
      </w:r>
      <w:proofErr w:type="spellEnd"/>
    </w:p>
    <w:p w:rsidR="00697EB4" w:rsidRDefault="00697EB4" w:rsidP="00697EB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Europos teisės departamento prie Teisingumo ministerijos generalinis direktorius  D. Kriaučiūnas</w:t>
      </w:r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697EB4" w:rsidRDefault="00697EB4" w:rsidP="00697EB4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97EB4" w:rsidRDefault="00697EB4" w:rsidP="00697EB4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97EB4" w:rsidRDefault="00697EB4" w:rsidP="00697EB4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dalyvavimo Europos Sąjungos Teisingumo Teisme nagrinėjamoje byloje </w:t>
      </w:r>
      <w:r w:rsidRPr="0061797B">
        <w:rPr>
          <w:b/>
          <w:i/>
        </w:rPr>
        <w:t>SEB bankas</w:t>
      </w:r>
      <w:r>
        <w:rPr>
          <w:b/>
        </w:rPr>
        <w:t xml:space="preserve">, C-532/16 (TAP-17-66) </w:t>
      </w:r>
    </w:p>
    <w:p w:rsidR="00697EB4" w:rsidRDefault="00697EB4" w:rsidP="00697EB4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teisingumo ministrė M. </w:t>
      </w:r>
      <w:proofErr w:type="spellStart"/>
      <w:r>
        <w:t>Vainiutė</w:t>
      </w:r>
      <w:proofErr w:type="spellEnd"/>
    </w:p>
    <w:p w:rsidR="00697EB4" w:rsidRDefault="00697EB4" w:rsidP="00697EB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Europos teisės departamento prie Teisingumo ministerijos generalinis direktorius  D. Kriaučiūnas</w:t>
      </w:r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697EB4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 xml:space="preserve">Saulius  </w:t>
      </w:r>
      <w:proofErr w:type="spellStart"/>
      <w:r>
        <w:t>Skvernelis</w:t>
      </w:r>
      <w:proofErr w:type="spellEnd"/>
    </w:p>
    <w:p w:rsidR="00BD7592" w:rsidRDefault="00697EB4">
      <w:pPr>
        <w:tabs>
          <w:tab w:val="left" w:pos="6237"/>
        </w:tabs>
        <w:spacing w:before="120"/>
      </w:pPr>
      <w:r>
        <w:t>2017-01-19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EB4" w:rsidRDefault="00697EB4">
      <w:r>
        <w:separator/>
      </w:r>
    </w:p>
  </w:endnote>
  <w:endnote w:type="continuationSeparator" w:id="0">
    <w:p w:rsidR="00697EB4" w:rsidRDefault="0069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EB4" w:rsidRDefault="00697EB4">
      <w:r>
        <w:separator/>
      </w:r>
    </w:p>
  </w:footnote>
  <w:footnote w:type="continuationSeparator" w:id="0">
    <w:p w:rsidR="00697EB4" w:rsidRDefault="00697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50A8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697EB4" w:rsidRDefault="00697EB4" w:rsidP="00697EB4">
    <w:pPr>
      <w:jc w:val="right"/>
      <w:rPr>
        <w:rFonts w:ascii="Arial Black" w:hAnsi="Arial Black" w:cs="Arial"/>
        <w:sz w:val="20"/>
      </w:rPr>
    </w:pPr>
    <w:r w:rsidRPr="00697EB4">
      <w:rPr>
        <w:rFonts w:ascii="Arial Black" w:hAnsi="Arial Black" w:cs="Arial"/>
        <w:sz w:val="20"/>
      </w:rPr>
      <w:t>Patikslinta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697EB4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Antrat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Antrat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211B5E"/>
    <w:rsid w:val="00347080"/>
    <w:rsid w:val="00391354"/>
    <w:rsid w:val="005C4593"/>
    <w:rsid w:val="0061797B"/>
    <w:rsid w:val="00697EB4"/>
    <w:rsid w:val="007C56C6"/>
    <w:rsid w:val="00856C13"/>
    <w:rsid w:val="00950A81"/>
    <w:rsid w:val="00B308D4"/>
    <w:rsid w:val="00BD7592"/>
    <w:rsid w:val="00BF0067"/>
    <w:rsid w:val="00C0772F"/>
    <w:rsid w:val="00C81767"/>
    <w:rsid w:val="00FE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link w:val="Pagrindiniotekstotrauka2"/>
    <w:rsid w:val="00697EB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link w:val="Pagrindiniotekstotrauka2"/>
    <w:rsid w:val="00697EB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20170125</vt:lpstr>
      <vt:lpstr>1997 m</vt:lpstr>
    </vt:vector>
  </TitlesOfParts>
  <Company>LRVK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20170125</dc:title>
  <dc:subject>20170125</dc:subject>
  <dc:creator>Rimutė Petružienė</dc:creator>
  <cp:lastModifiedBy>Rimutė Petružienė</cp:lastModifiedBy>
  <cp:revision>2</cp:revision>
  <cp:lastPrinted>2004-09-16T13:07:00Z</cp:lastPrinted>
  <dcterms:created xsi:type="dcterms:W3CDTF">2017-01-24T06:26:00Z</dcterms:created>
  <dcterms:modified xsi:type="dcterms:W3CDTF">2017-01-24T06:26:00Z</dcterms:modified>
</cp:coreProperties>
</file>