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6B" w:rsidRPr="001F2830" w:rsidRDefault="00616B6B" w:rsidP="00616B6B">
      <w:pPr>
        <w:jc w:val="center"/>
        <w:rPr>
          <w:b/>
        </w:rPr>
      </w:pPr>
      <w:r w:rsidRPr="00D814E4">
        <w:rPr>
          <w:b/>
        </w:rPr>
        <w:t xml:space="preserve">                                                                                           </w:t>
      </w:r>
      <w:r w:rsidR="006C193D">
        <w:rPr>
          <w:b/>
        </w:rPr>
        <w:t xml:space="preserve">      </w:t>
      </w:r>
      <w:r w:rsidR="00FF7C7C">
        <w:rPr>
          <w:b/>
        </w:rPr>
        <w:t xml:space="preserve">    </w:t>
      </w:r>
      <w:r w:rsidR="00665CCB" w:rsidRPr="001F2830">
        <w:rPr>
          <w:b/>
        </w:rPr>
        <w:t>Projekto</w:t>
      </w:r>
    </w:p>
    <w:p w:rsidR="009E155D" w:rsidRPr="001F2830" w:rsidRDefault="00665CCB" w:rsidP="00665CCB">
      <w:pPr>
        <w:jc w:val="right"/>
        <w:rPr>
          <w:b/>
        </w:rPr>
      </w:pPr>
      <w:r w:rsidRPr="001F2830">
        <w:rPr>
          <w:b/>
        </w:rPr>
        <w:t>lyginamasis variantas</w:t>
      </w:r>
    </w:p>
    <w:p w:rsidR="00665CCB" w:rsidRPr="001F2830" w:rsidRDefault="00665CCB" w:rsidP="00665CCB">
      <w:pPr>
        <w:jc w:val="right"/>
        <w:rPr>
          <w:b/>
        </w:rPr>
      </w:pPr>
    </w:p>
    <w:p w:rsidR="00665CCB" w:rsidRPr="001F2830" w:rsidRDefault="00665CCB" w:rsidP="00665CCB">
      <w:pPr>
        <w:keepNext/>
        <w:jc w:val="center"/>
        <w:rPr>
          <w:b/>
          <w:caps/>
          <w:szCs w:val="24"/>
          <w:lang w:eastAsia="lt-LT"/>
        </w:rPr>
      </w:pPr>
      <w:r w:rsidRPr="001F2830">
        <w:rPr>
          <w:b/>
          <w:caps/>
          <w:szCs w:val="24"/>
          <w:lang w:eastAsia="lt-LT"/>
        </w:rPr>
        <w:t>Lietuvos Respublikos Vyriausybė</w:t>
      </w:r>
    </w:p>
    <w:p w:rsidR="00665CCB" w:rsidRPr="001F2830" w:rsidRDefault="00665CCB" w:rsidP="00665CCB">
      <w:pPr>
        <w:jc w:val="center"/>
        <w:rPr>
          <w:b/>
          <w:caps/>
          <w:szCs w:val="24"/>
          <w:lang w:eastAsia="lt-LT"/>
        </w:rPr>
      </w:pPr>
    </w:p>
    <w:p w:rsidR="00665CCB" w:rsidRPr="001F2830" w:rsidRDefault="00665CCB" w:rsidP="00665CCB">
      <w:pPr>
        <w:jc w:val="center"/>
        <w:rPr>
          <w:b/>
          <w:caps/>
          <w:szCs w:val="24"/>
          <w:lang w:eastAsia="lt-LT"/>
        </w:rPr>
      </w:pPr>
      <w:r w:rsidRPr="001F2830">
        <w:rPr>
          <w:b/>
          <w:caps/>
          <w:szCs w:val="24"/>
          <w:lang w:eastAsia="lt-LT"/>
        </w:rPr>
        <w:t>nutarimas</w:t>
      </w:r>
    </w:p>
    <w:p w:rsidR="00665CCB" w:rsidRPr="001F2830" w:rsidRDefault="00665CCB" w:rsidP="00665CCB">
      <w:pPr>
        <w:widowControl w:val="0"/>
        <w:jc w:val="center"/>
        <w:rPr>
          <w:b/>
          <w:szCs w:val="24"/>
          <w:lang w:eastAsia="lt-LT"/>
        </w:rPr>
      </w:pPr>
      <w:r w:rsidRPr="001F2830">
        <w:rPr>
          <w:b/>
          <w:caps/>
          <w:szCs w:val="24"/>
          <w:lang w:eastAsia="lt-LT"/>
        </w:rPr>
        <w:t xml:space="preserve">DĖL </w:t>
      </w:r>
      <w:r w:rsidRPr="001F2830">
        <w:rPr>
          <w:b/>
          <w:bCs/>
          <w:caps/>
          <w:color w:val="000000"/>
          <w:szCs w:val="24"/>
          <w:lang w:eastAsia="lt-LT"/>
        </w:rPr>
        <w:t xml:space="preserve">LIETUVOS RESPUBLIKOS VYRIAUSYBĖS </w:t>
      </w:r>
      <w:r w:rsidRPr="001F2830">
        <w:rPr>
          <w:b/>
          <w:bCs/>
          <w:color w:val="000000"/>
          <w:szCs w:val="24"/>
          <w:lang w:eastAsia="lt-LT"/>
        </w:rPr>
        <w:t>2017 M. BIRŽELIO 21 D. NUTARIMO NR. 496 „DĖL LIETUVOS RESPUBLIKOS DARBO KODEKSO ĮGYVENDINIMO“ PAKEITIMO</w:t>
      </w:r>
    </w:p>
    <w:p w:rsidR="00665CCB" w:rsidRPr="001F2830" w:rsidRDefault="00665CCB" w:rsidP="00665CCB">
      <w:pPr>
        <w:widowControl w:val="0"/>
        <w:jc w:val="center"/>
        <w:rPr>
          <w:b/>
          <w:caps/>
          <w:lang w:eastAsia="lt-LT"/>
        </w:rPr>
      </w:pPr>
    </w:p>
    <w:p w:rsidR="00665CCB" w:rsidRPr="001F2830" w:rsidRDefault="00665CCB" w:rsidP="00665CCB">
      <w:pPr>
        <w:ind w:firstLine="62"/>
        <w:jc w:val="center"/>
        <w:rPr>
          <w:lang w:eastAsia="lt-LT"/>
        </w:rPr>
      </w:pPr>
      <w:r w:rsidRPr="001F2830">
        <w:rPr>
          <w:lang w:eastAsia="lt-LT"/>
        </w:rPr>
        <w:t xml:space="preserve">2020 m.               d. Nr. </w:t>
      </w:r>
    </w:p>
    <w:p w:rsidR="00665CCB" w:rsidRPr="001F2830" w:rsidRDefault="00665CCB" w:rsidP="00665CCB">
      <w:pPr>
        <w:jc w:val="center"/>
        <w:rPr>
          <w:lang w:eastAsia="lt-LT"/>
        </w:rPr>
      </w:pPr>
      <w:r w:rsidRPr="001F2830">
        <w:rPr>
          <w:lang w:eastAsia="lt-LT"/>
        </w:rPr>
        <w:t>Vilnius</w:t>
      </w:r>
    </w:p>
    <w:p w:rsidR="00665CCB" w:rsidRPr="001F2830" w:rsidRDefault="00665CCB" w:rsidP="00665CCB">
      <w:pPr>
        <w:jc w:val="center"/>
        <w:rPr>
          <w:lang w:eastAsia="lt-LT"/>
        </w:rPr>
      </w:pPr>
    </w:p>
    <w:p w:rsidR="00665CCB" w:rsidRPr="001F2830" w:rsidRDefault="00665CCB" w:rsidP="0039623B">
      <w:pPr>
        <w:ind w:firstLine="720"/>
        <w:jc w:val="both"/>
        <w:rPr>
          <w:szCs w:val="24"/>
          <w:lang w:eastAsia="lt-LT"/>
        </w:rPr>
      </w:pPr>
      <w:r w:rsidRPr="001F2830">
        <w:rPr>
          <w:szCs w:val="24"/>
          <w:lang w:eastAsia="lt-LT"/>
        </w:rPr>
        <w:t>Lietuvos Respublikos Vyriausybė</w:t>
      </w:r>
      <w:r w:rsidRPr="001F2830">
        <w:rPr>
          <w:spacing w:val="100"/>
          <w:szCs w:val="24"/>
          <w:lang w:eastAsia="lt-LT"/>
        </w:rPr>
        <w:t xml:space="preserve"> nutari</w:t>
      </w:r>
      <w:r w:rsidRPr="001F2830">
        <w:rPr>
          <w:szCs w:val="24"/>
          <w:lang w:eastAsia="lt-LT"/>
        </w:rPr>
        <w:t>a:</w:t>
      </w:r>
    </w:p>
    <w:p w:rsidR="00665CCB" w:rsidRPr="001F2830" w:rsidRDefault="0035574E" w:rsidP="0039623B">
      <w:pPr>
        <w:ind w:firstLine="720"/>
        <w:jc w:val="both"/>
        <w:rPr>
          <w:color w:val="000000"/>
          <w:szCs w:val="24"/>
        </w:rPr>
      </w:pPr>
      <w:r w:rsidRPr="001F2830">
        <w:rPr>
          <w:color w:val="000000"/>
          <w:szCs w:val="24"/>
        </w:rPr>
        <w:t xml:space="preserve">1. </w:t>
      </w:r>
      <w:r w:rsidR="00665CCB" w:rsidRPr="001F2830">
        <w:rPr>
          <w:color w:val="000000"/>
          <w:szCs w:val="24"/>
        </w:rPr>
        <w:t>Pakeisti Lietuvos Respublikos Vyriausybės 2017 m. birželio 21 d. nutarimą Nr. 496 „Dėl Lietuvos Respublikos darbo kodekso įgyvendinimo“:</w:t>
      </w:r>
    </w:p>
    <w:p w:rsidR="0035574E" w:rsidRPr="001F2830" w:rsidRDefault="0035574E" w:rsidP="0039623B">
      <w:pPr>
        <w:ind w:firstLine="720"/>
        <w:jc w:val="both"/>
        <w:rPr>
          <w:szCs w:val="24"/>
        </w:rPr>
      </w:pPr>
      <w:r w:rsidRPr="001F2830">
        <w:rPr>
          <w:szCs w:val="24"/>
        </w:rPr>
        <w:t>1.1. Pakeisti 1.12 papunktį ir jį išdėstyti taip:</w:t>
      </w:r>
    </w:p>
    <w:p w:rsidR="0035574E" w:rsidRPr="001F2830" w:rsidRDefault="0035574E" w:rsidP="004E221E">
      <w:pPr>
        <w:ind w:firstLine="720"/>
        <w:jc w:val="both"/>
        <w:rPr>
          <w:szCs w:val="24"/>
        </w:rPr>
      </w:pPr>
      <w:r w:rsidRPr="001F2830">
        <w:rPr>
          <w:szCs w:val="24"/>
        </w:rPr>
        <w:t xml:space="preserve">,,1.12. </w:t>
      </w:r>
      <w:r w:rsidR="00CD05AC" w:rsidRPr="001F2830">
        <w:rPr>
          <w:strike/>
          <w:szCs w:val="24"/>
        </w:rPr>
        <w:t>Kriterijų, kuriuos turi atitikti laikinojo įdarbinimo įmonė, sąrašą ir laikinojo</w:t>
      </w:r>
      <w:r w:rsidR="00CD05AC" w:rsidRPr="001F2830">
        <w:rPr>
          <w:szCs w:val="24"/>
        </w:rPr>
        <w:t xml:space="preserve"> </w:t>
      </w:r>
      <w:r w:rsidR="00CD05AC" w:rsidRPr="001F2830">
        <w:rPr>
          <w:b/>
          <w:szCs w:val="24"/>
        </w:rPr>
        <w:t>Laikinojo</w:t>
      </w:r>
      <w:r w:rsidR="00CD05AC" w:rsidRPr="001F2830">
        <w:rPr>
          <w:szCs w:val="24"/>
        </w:rPr>
        <w:t xml:space="preserve"> įdarbinimo įmonių atitikties </w:t>
      </w:r>
      <w:r w:rsidR="00CD05AC" w:rsidRPr="001F2830">
        <w:rPr>
          <w:strike/>
          <w:szCs w:val="24"/>
        </w:rPr>
        <w:t>šiems</w:t>
      </w:r>
      <w:r w:rsidR="00CD05AC" w:rsidRPr="001F2830">
        <w:rPr>
          <w:szCs w:val="24"/>
        </w:rPr>
        <w:t xml:space="preserve"> kriterijams</w:t>
      </w:r>
      <w:r w:rsidR="00CD05AC" w:rsidRPr="001F2830">
        <w:rPr>
          <w:b/>
          <w:szCs w:val="24"/>
        </w:rPr>
        <w:t>,</w:t>
      </w:r>
      <w:r w:rsidR="00CD05AC" w:rsidRPr="001F2830">
        <w:rPr>
          <w:szCs w:val="24"/>
        </w:rPr>
        <w:t xml:space="preserve"> </w:t>
      </w:r>
      <w:r w:rsidR="00CD05AC" w:rsidRPr="001F2830">
        <w:rPr>
          <w:b/>
          <w:szCs w:val="24"/>
        </w:rPr>
        <w:t xml:space="preserve">kuriuos turi atitikti laikinojo įdarbinimo įmonė, </w:t>
      </w:r>
      <w:r w:rsidR="00CD05AC" w:rsidRPr="001F2830">
        <w:rPr>
          <w:szCs w:val="24"/>
        </w:rPr>
        <w:t>nustatymo tvarkos aprašą</w:t>
      </w:r>
      <w:r w:rsidRPr="001F2830">
        <w:rPr>
          <w:szCs w:val="24"/>
        </w:rPr>
        <w:t>;“.</w:t>
      </w:r>
    </w:p>
    <w:p w:rsidR="0039623B" w:rsidRPr="001F2830" w:rsidRDefault="00665CCB" w:rsidP="0039623B">
      <w:pPr>
        <w:ind w:firstLine="720"/>
        <w:jc w:val="both"/>
        <w:rPr>
          <w:color w:val="000000"/>
          <w:szCs w:val="24"/>
        </w:rPr>
      </w:pPr>
      <w:r w:rsidRPr="001F2830">
        <w:rPr>
          <w:color w:val="000000"/>
          <w:szCs w:val="24"/>
        </w:rPr>
        <w:t>1.</w:t>
      </w:r>
      <w:r w:rsidR="000F6A11" w:rsidRPr="001F2830">
        <w:rPr>
          <w:color w:val="000000"/>
          <w:szCs w:val="24"/>
        </w:rPr>
        <w:t>2.</w:t>
      </w:r>
      <w:r w:rsidRPr="001F2830">
        <w:rPr>
          <w:color w:val="000000"/>
          <w:szCs w:val="24"/>
        </w:rPr>
        <w:t xml:space="preserve"> Pakeisti nurodytu nutarimu </w:t>
      </w:r>
      <w:r w:rsidR="0039623B" w:rsidRPr="001F2830">
        <w:rPr>
          <w:color w:val="000000"/>
          <w:szCs w:val="24"/>
        </w:rPr>
        <w:t>patvirtint</w:t>
      </w:r>
      <w:r w:rsidR="000F6A11" w:rsidRPr="001F2830">
        <w:rPr>
          <w:color w:val="000000"/>
          <w:szCs w:val="24"/>
        </w:rPr>
        <w:t>ą</w:t>
      </w:r>
      <w:r w:rsidR="0039623B" w:rsidRPr="001F2830">
        <w:rPr>
          <w:color w:val="000000"/>
          <w:szCs w:val="24"/>
        </w:rPr>
        <w:t xml:space="preserve"> Darbo laiko režimo valstybės ir savivaldybių įmonėse, įstaigose ir organizacijose nustatymo apraš</w:t>
      </w:r>
      <w:r w:rsidR="000F6A11" w:rsidRPr="001F2830">
        <w:rPr>
          <w:color w:val="000000"/>
          <w:szCs w:val="24"/>
        </w:rPr>
        <w:t>ą</w:t>
      </w:r>
      <w:r w:rsidR="0039623B" w:rsidRPr="001F2830">
        <w:rPr>
          <w:color w:val="000000"/>
          <w:szCs w:val="24"/>
        </w:rPr>
        <w:t xml:space="preserve"> </w:t>
      </w:r>
      <w:r w:rsidR="000F6A11" w:rsidRPr="001F2830">
        <w:rPr>
          <w:color w:val="000000"/>
          <w:szCs w:val="24"/>
        </w:rPr>
        <w:t xml:space="preserve">ir </w:t>
      </w:r>
      <w:r w:rsidR="0039623B" w:rsidRPr="001F2830">
        <w:rPr>
          <w:color w:val="000000"/>
          <w:szCs w:val="24"/>
        </w:rPr>
        <w:t>4 punktą</w:t>
      </w:r>
      <w:r w:rsidR="000F6A11" w:rsidRPr="001F2830">
        <w:rPr>
          <w:color w:val="000000"/>
          <w:szCs w:val="24"/>
        </w:rPr>
        <w:t xml:space="preserve"> išdėstyti taip</w:t>
      </w:r>
      <w:r w:rsidRPr="001F2830">
        <w:rPr>
          <w:color w:val="000000"/>
          <w:szCs w:val="24"/>
        </w:rPr>
        <w:t>:</w:t>
      </w:r>
    </w:p>
    <w:p w:rsidR="0039623B" w:rsidRPr="001F2830" w:rsidRDefault="0039623B" w:rsidP="0039623B">
      <w:pPr>
        <w:ind w:firstLine="720"/>
        <w:jc w:val="both"/>
        <w:rPr>
          <w:rFonts w:eastAsiaTheme="minorHAnsi"/>
          <w:szCs w:val="24"/>
          <w:lang w:eastAsia="lt-LT"/>
        </w:rPr>
      </w:pPr>
      <w:r w:rsidRPr="001F2830">
        <w:rPr>
          <w:color w:val="000000"/>
          <w:szCs w:val="24"/>
        </w:rPr>
        <w:t>,,</w:t>
      </w:r>
      <w:r w:rsidR="00665CCB" w:rsidRPr="001F2830">
        <w:rPr>
          <w:color w:val="000000"/>
          <w:szCs w:val="24"/>
        </w:rPr>
        <w:t> </w:t>
      </w:r>
      <w:r w:rsidRPr="001F2830">
        <w:rPr>
          <w:rFonts w:eastAsiaTheme="minorHAnsi"/>
          <w:szCs w:val="24"/>
          <w:lang w:eastAsia="lt-LT"/>
        </w:rPr>
        <w:t>4. Užtikrindamas veiksmingą įmonių, įstaigų, organizacijų darbą, darbdavys gali nustatyti kitokį, nei Aprašo 2 punkte nustatyta, nekintančios darbo dienos trukmės ir darbo dienų per savaitę skaičiaus darbo laiko režimą pagal Darbo kodekso 113 straipsnio 2 dalies 2, 3</w:t>
      </w:r>
      <w:r w:rsidRPr="001F2830">
        <w:rPr>
          <w:rFonts w:eastAsiaTheme="minorHAnsi"/>
          <w:b/>
          <w:szCs w:val="24"/>
          <w:lang w:eastAsia="lt-LT"/>
        </w:rPr>
        <w:t>,</w:t>
      </w:r>
      <w:r w:rsidRPr="001F2830">
        <w:rPr>
          <w:rFonts w:eastAsiaTheme="minorHAnsi"/>
          <w:szCs w:val="24"/>
          <w:lang w:eastAsia="lt-LT"/>
        </w:rPr>
        <w:t xml:space="preserve"> </w:t>
      </w:r>
      <w:r w:rsidRPr="001F2830">
        <w:rPr>
          <w:rFonts w:eastAsiaTheme="minorHAnsi"/>
          <w:b/>
          <w:szCs w:val="24"/>
          <w:lang w:eastAsia="lt-LT"/>
        </w:rPr>
        <w:t>4</w:t>
      </w:r>
      <w:r w:rsidRPr="001F2830">
        <w:rPr>
          <w:rFonts w:eastAsiaTheme="minorHAnsi"/>
          <w:szCs w:val="24"/>
          <w:lang w:eastAsia="lt-LT"/>
        </w:rPr>
        <w:t xml:space="preserve"> ir 5 punktus:</w:t>
      </w:r>
    </w:p>
    <w:p w:rsidR="0039623B" w:rsidRPr="001F2830" w:rsidRDefault="0039623B" w:rsidP="0039623B">
      <w:pPr>
        <w:tabs>
          <w:tab w:val="left" w:pos="916"/>
          <w:tab w:val="left" w:pos="1832"/>
          <w:tab w:val="left" w:pos="2748"/>
          <w:tab w:val="left" w:pos="3664"/>
          <w:tab w:val="left" w:pos="4580"/>
          <w:tab w:val="left" w:pos="5496"/>
          <w:tab w:val="left" w:pos="6412"/>
          <w:tab w:val="left" w:pos="7328"/>
          <w:tab w:val="left" w:pos="7938"/>
          <w:tab w:val="left" w:pos="8244"/>
          <w:tab w:val="left" w:pos="9160"/>
          <w:tab w:val="left" w:pos="10076"/>
          <w:tab w:val="left" w:pos="10992"/>
          <w:tab w:val="left" w:pos="11908"/>
          <w:tab w:val="left" w:pos="12824"/>
          <w:tab w:val="left" w:pos="13740"/>
          <w:tab w:val="left" w:pos="14656"/>
        </w:tabs>
        <w:ind w:firstLine="851"/>
        <w:jc w:val="both"/>
        <w:rPr>
          <w:rFonts w:eastAsiaTheme="minorHAnsi"/>
          <w:szCs w:val="24"/>
          <w:lang w:eastAsia="lt-LT"/>
        </w:rPr>
      </w:pPr>
      <w:r w:rsidRPr="001F2830">
        <w:rPr>
          <w:rFonts w:eastAsiaTheme="minorHAnsi"/>
          <w:szCs w:val="24"/>
          <w:lang w:eastAsia="lt-LT"/>
        </w:rPr>
        <w:t xml:space="preserve">4.1. Suminė darbo laiko apskaita gali būti įvedama prireikus dėl darbo pobūdžio, įvykdžius informavimo ir konsultavimosi su darbo taryba procedūrą ir atsižvelgus į darbdavio lygmeniu veikiančios profesinės sąjungos nuomonę. </w:t>
      </w:r>
    </w:p>
    <w:p w:rsidR="00665CCB" w:rsidRPr="001F2830" w:rsidRDefault="0039623B" w:rsidP="00A50305">
      <w:pPr>
        <w:tabs>
          <w:tab w:val="left" w:pos="916"/>
          <w:tab w:val="left" w:pos="1832"/>
          <w:tab w:val="left" w:pos="2748"/>
          <w:tab w:val="left" w:pos="3664"/>
          <w:tab w:val="left" w:pos="4580"/>
          <w:tab w:val="left" w:pos="5496"/>
          <w:tab w:val="left" w:pos="6412"/>
          <w:tab w:val="left" w:pos="7328"/>
          <w:tab w:val="left" w:pos="7938"/>
          <w:tab w:val="left" w:pos="8244"/>
          <w:tab w:val="left" w:pos="9160"/>
          <w:tab w:val="left" w:pos="10076"/>
          <w:tab w:val="left" w:pos="10992"/>
          <w:tab w:val="left" w:pos="11908"/>
          <w:tab w:val="left" w:pos="12824"/>
          <w:tab w:val="left" w:pos="13740"/>
          <w:tab w:val="left" w:pos="14656"/>
        </w:tabs>
        <w:ind w:firstLine="851"/>
        <w:jc w:val="both"/>
        <w:rPr>
          <w:rFonts w:eastAsiaTheme="minorHAnsi"/>
          <w:szCs w:val="24"/>
          <w:lang w:eastAsia="lt-LT"/>
        </w:rPr>
      </w:pPr>
      <w:r w:rsidRPr="001F2830">
        <w:rPr>
          <w:rFonts w:eastAsiaTheme="minorHAnsi"/>
          <w:szCs w:val="24"/>
          <w:lang w:eastAsia="lt-LT"/>
        </w:rPr>
        <w:t>4.2. Lankstus darbo grafikas,</w:t>
      </w:r>
      <w:r w:rsidRPr="001F2830">
        <w:rPr>
          <w:rFonts w:eastAsia="Helvetica Neue"/>
          <w:szCs w:val="24"/>
          <w:bdr w:val="nil"/>
          <w:lang w:eastAsia="lt-LT"/>
        </w:rPr>
        <w:t xml:space="preserve"> </w:t>
      </w:r>
      <w:r w:rsidRPr="001F2830">
        <w:rPr>
          <w:rFonts w:eastAsia="Helvetica Neue"/>
          <w:b/>
          <w:szCs w:val="24"/>
          <w:bdr w:val="nil"/>
          <w:lang w:eastAsia="lt-LT"/>
        </w:rPr>
        <w:t>suskaidytos darbo dienos laiko režimas</w:t>
      </w:r>
      <w:r w:rsidRPr="001F2830">
        <w:rPr>
          <w:rFonts w:eastAsiaTheme="minorHAnsi"/>
          <w:szCs w:val="24"/>
          <w:lang w:eastAsia="lt-LT"/>
        </w:rPr>
        <w:t xml:space="preserve"> arba individualus darbo laikas gali būti nustatomas atsižvelgiant į darbuotojo, valstybės tarnautojo, diplomato ar vidaus tarnybos sistemos pareigūno prašymą, </w:t>
      </w:r>
      <w:r w:rsidRPr="001F2830">
        <w:rPr>
          <w:rFonts w:eastAsiaTheme="minorHAnsi"/>
          <w:strike/>
          <w:szCs w:val="24"/>
          <w:lang w:eastAsia="lt-LT"/>
        </w:rPr>
        <w:t>jei nurodytos priežastys yra objektyvios ir pagrįstos,</w:t>
      </w:r>
      <w:r w:rsidRPr="001F2830">
        <w:rPr>
          <w:rFonts w:eastAsiaTheme="minorHAnsi"/>
          <w:szCs w:val="24"/>
          <w:lang w:eastAsia="lt-LT"/>
        </w:rPr>
        <w:t xml:space="preserve"> taip pat į įmonės, įstaigos, organizacijos galimybes ir </w:t>
      </w:r>
      <w:r w:rsidRPr="00F639A4">
        <w:rPr>
          <w:rFonts w:eastAsiaTheme="minorHAnsi"/>
          <w:strike/>
          <w:szCs w:val="24"/>
          <w:lang w:eastAsia="lt-LT"/>
        </w:rPr>
        <w:t>efektyvaus</w:t>
      </w:r>
      <w:r w:rsidRPr="001F2830">
        <w:rPr>
          <w:rFonts w:eastAsiaTheme="minorHAnsi"/>
          <w:szCs w:val="24"/>
          <w:lang w:eastAsia="lt-LT"/>
        </w:rPr>
        <w:t xml:space="preserve"> darbo </w:t>
      </w:r>
      <w:r w:rsidR="00F639A4" w:rsidRPr="00F639A4">
        <w:rPr>
          <w:rFonts w:eastAsiaTheme="minorHAnsi"/>
          <w:b/>
          <w:szCs w:val="24"/>
          <w:lang w:eastAsia="lt-LT"/>
        </w:rPr>
        <w:t>efektyvumo</w:t>
      </w:r>
      <w:r w:rsidR="00F639A4">
        <w:rPr>
          <w:rFonts w:eastAsiaTheme="minorHAnsi"/>
          <w:szCs w:val="24"/>
          <w:lang w:eastAsia="lt-LT"/>
        </w:rPr>
        <w:t xml:space="preserve"> </w:t>
      </w:r>
      <w:r w:rsidRPr="001F2830">
        <w:rPr>
          <w:rFonts w:eastAsiaTheme="minorHAnsi"/>
          <w:szCs w:val="24"/>
          <w:lang w:eastAsia="lt-LT"/>
        </w:rPr>
        <w:t>užtikrinimą.“</w:t>
      </w:r>
    </w:p>
    <w:p w:rsidR="00A50305" w:rsidRPr="001F2830" w:rsidRDefault="000F6A11" w:rsidP="00A50305">
      <w:pPr>
        <w:ind w:firstLine="720"/>
        <w:jc w:val="both"/>
        <w:rPr>
          <w:szCs w:val="24"/>
          <w:lang w:eastAsia="lt-LT"/>
        </w:rPr>
      </w:pPr>
      <w:r w:rsidRPr="001F2830">
        <w:rPr>
          <w:color w:val="000000"/>
          <w:szCs w:val="24"/>
          <w:lang w:eastAsia="lt-LT"/>
        </w:rPr>
        <w:t>1.3</w:t>
      </w:r>
      <w:r w:rsidR="001D368A" w:rsidRPr="001F2830">
        <w:rPr>
          <w:color w:val="000000"/>
          <w:szCs w:val="24"/>
          <w:lang w:eastAsia="lt-LT"/>
        </w:rPr>
        <w:t>.</w:t>
      </w:r>
      <w:r w:rsidR="00A50305" w:rsidRPr="001F2830">
        <w:rPr>
          <w:color w:val="000000"/>
          <w:szCs w:val="24"/>
          <w:lang w:eastAsia="lt-LT"/>
        </w:rPr>
        <w:t xml:space="preserve"> Pakeisti nurodytu nutarimu patvirtintą </w:t>
      </w:r>
      <w:r w:rsidR="00A50305" w:rsidRPr="001F2830">
        <w:t>Vidutinio darbo užmokesčio skaičiavimo tvarkos aprašą</w:t>
      </w:r>
      <w:r w:rsidR="00A50305" w:rsidRPr="001F2830">
        <w:rPr>
          <w:szCs w:val="24"/>
          <w:lang w:eastAsia="lt-LT"/>
        </w:rPr>
        <w:t xml:space="preserve">: </w:t>
      </w:r>
    </w:p>
    <w:p w:rsidR="007F33CF" w:rsidRPr="001F2830" w:rsidRDefault="00A50305" w:rsidP="00A50305">
      <w:pPr>
        <w:ind w:firstLine="720"/>
        <w:jc w:val="both"/>
        <w:rPr>
          <w:color w:val="000000"/>
          <w:szCs w:val="24"/>
          <w:lang w:eastAsia="lt-LT"/>
        </w:rPr>
      </w:pPr>
      <w:bookmarkStart w:id="0" w:name="part_053922686f154bc083da0c1bd7888800"/>
      <w:bookmarkStart w:id="1" w:name="part_1528b512f0ee4bd89c5a365eb49e0dd1"/>
      <w:bookmarkEnd w:id="0"/>
      <w:bookmarkEnd w:id="1"/>
      <w:r w:rsidRPr="001F2830">
        <w:rPr>
          <w:color w:val="000000"/>
          <w:szCs w:val="24"/>
          <w:lang w:eastAsia="lt-LT"/>
        </w:rPr>
        <w:t>1.</w:t>
      </w:r>
      <w:r w:rsidR="000F6A11" w:rsidRPr="001F2830">
        <w:rPr>
          <w:color w:val="000000"/>
          <w:szCs w:val="24"/>
          <w:lang w:eastAsia="lt-LT"/>
        </w:rPr>
        <w:t>3.1</w:t>
      </w:r>
      <w:r w:rsidR="00C239E9" w:rsidRPr="001F2830">
        <w:rPr>
          <w:color w:val="000000"/>
          <w:szCs w:val="24"/>
          <w:lang w:eastAsia="lt-LT"/>
        </w:rPr>
        <w:t>.</w:t>
      </w:r>
      <w:r w:rsidRPr="001F2830">
        <w:rPr>
          <w:color w:val="000000"/>
          <w:szCs w:val="24"/>
          <w:lang w:eastAsia="lt-LT"/>
        </w:rPr>
        <w:t xml:space="preserve"> </w:t>
      </w:r>
      <w:r w:rsidR="007F33CF" w:rsidRPr="001F2830">
        <w:rPr>
          <w:color w:val="000000"/>
          <w:szCs w:val="24"/>
          <w:lang w:eastAsia="lt-LT"/>
        </w:rPr>
        <w:t>Papildyti 2 punktą antrąja pastraipa:</w:t>
      </w:r>
    </w:p>
    <w:p w:rsidR="007F33CF" w:rsidRPr="001F2830" w:rsidRDefault="007F33CF" w:rsidP="00A50305">
      <w:pPr>
        <w:ind w:firstLine="720"/>
        <w:jc w:val="both"/>
        <w:rPr>
          <w:color w:val="000000"/>
          <w:szCs w:val="24"/>
          <w:lang w:eastAsia="lt-LT"/>
        </w:rPr>
      </w:pPr>
      <w:r w:rsidRPr="001F2830">
        <w:rPr>
          <w:color w:val="000000"/>
          <w:szCs w:val="24"/>
          <w:lang w:eastAsia="lt-LT"/>
        </w:rPr>
        <w:t>,,Apraše vartojama sąvoka ,,įmonės darbo (pamainos) grafikas“ suprantama kaip darbdavio administracijos darbo grafikas.“</w:t>
      </w:r>
    </w:p>
    <w:p w:rsidR="00A50305" w:rsidRPr="001F2830" w:rsidRDefault="00FF7C7C" w:rsidP="00A50305">
      <w:pPr>
        <w:ind w:firstLine="720"/>
        <w:jc w:val="both"/>
        <w:rPr>
          <w:color w:val="000000"/>
          <w:szCs w:val="24"/>
          <w:lang w:eastAsia="lt-LT"/>
        </w:rPr>
      </w:pPr>
      <w:r w:rsidRPr="001F2830">
        <w:rPr>
          <w:color w:val="000000"/>
          <w:szCs w:val="24"/>
          <w:lang w:eastAsia="lt-LT"/>
        </w:rPr>
        <w:t xml:space="preserve">1.3.2, </w:t>
      </w:r>
      <w:r w:rsidR="00A50305" w:rsidRPr="001F2830">
        <w:rPr>
          <w:color w:val="000000"/>
          <w:szCs w:val="24"/>
          <w:lang w:eastAsia="lt-LT"/>
        </w:rPr>
        <w:t>Pakeisti 3.4 papunktį ir jį išdėstyti taip:</w:t>
      </w:r>
    </w:p>
    <w:p w:rsidR="00A50305" w:rsidRPr="001F2830" w:rsidRDefault="00A50305" w:rsidP="00A50305">
      <w:pPr>
        <w:ind w:firstLine="720"/>
        <w:jc w:val="both"/>
      </w:pPr>
      <w:r w:rsidRPr="001F2830">
        <w:rPr>
          <w:color w:val="000000"/>
          <w:szCs w:val="24"/>
          <w:lang w:eastAsia="lt-LT"/>
        </w:rPr>
        <w:t>„</w:t>
      </w:r>
      <w:r w:rsidRPr="001F2830">
        <w:t xml:space="preserve">3.4. priedai ir priemokos prie valandinių atlygių, dieninių atlygių ir mėnesinių algų, </w:t>
      </w:r>
      <w:r w:rsidRPr="001F2830">
        <w:rPr>
          <w:b/>
        </w:rPr>
        <w:t>mėnesinės premijos, mokamos už mėnesio darbo rezultatus</w:t>
      </w:r>
      <w:r w:rsidRPr="001F2830">
        <w:t>,</w:t>
      </w:r>
      <w:r w:rsidRPr="001F2830">
        <w:rPr>
          <w:b/>
        </w:rPr>
        <w:t xml:space="preserve"> </w:t>
      </w:r>
      <w:r w:rsidRPr="00133CE2">
        <w:rPr>
          <w:strike/>
        </w:rPr>
        <w:t xml:space="preserve">taip pat </w:t>
      </w:r>
      <w:r w:rsidRPr="001F2830">
        <w:rPr>
          <w:strike/>
        </w:rPr>
        <w:t>kitos išmokos</w:t>
      </w:r>
      <w:r w:rsidRPr="001F2830">
        <w:t xml:space="preserve"> </w:t>
      </w:r>
      <w:r w:rsidRPr="001F2830">
        <w:rPr>
          <w:b/>
        </w:rPr>
        <w:t>kiti mokėjimai</w:t>
      </w:r>
      <w:r w:rsidRPr="001F2830">
        <w:t xml:space="preserve"> už atliktą darbą, </w:t>
      </w:r>
      <w:r w:rsidRPr="001F2830">
        <w:rPr>
          <w:strike/>
        </w:rPr>
        <w:t>numatytos</w:t>
      </w:r>
      <w:r w:rsidRPr="001F2830">
        <w:t xml:space="preserve"> </w:t>
      </w:r>
      <w:r w:rsidRPr="001F2830">
        <w:rPr>
          <w:b/>
        </w:rPr>
        <w:t>numatyti</w:t>
      </w:r>
      <w:r w:rsidRPr="001F2830">
        <w:t xml:space="preserve"> darbo teisės normose, kolektyvinėje ir darbo sutartyse;“</w:t>
      </w:r>
      <w:r w:rsidR="001D368A" w:rsidRPr="001F2830">
        <w:t>.</w:t>
      </w:r>
    </w:p>
    <w:p w:rsidR="00A50305" w:rsidRPr="001F2830" w:rsidRDefault="000F6A11" w:rsidP="00A50305">
      <w:pPr>
        <w:ind w:firstLine="720"/>
        <w:jc w:val="both"/>
        <w:rPr>
          <w:color w:val="000000"/>
          <w:szCs w:val="24"/>
          <w:lang w:eastAsia="lt-LT"/>
        </w:rPr>
      </w:pPr>
      <w:r w:rsidRPr="001F2830">
        <w:rPr>
          <w:color w:val="000000"/>
          <w:szCs w:val="24"/>
          <w:lang w:eastAsia="lt-LT"/>
        </w:rPr>
        <w:t>1.3.</w:t>
      </w:r>
      <w:r w:rsidR="00FF7C7C" w:rsidRPr="001F2830">
        <w:rPr>
          <w:color w:val="000000"/>
          <w:szCs w:val="24"/>
          <w:lang w:eastAsia="lt-LT"/>
        </w:rPr>
        <w:t>3</w:t>
      </w:r>
      <w:r w:rsidRPr="001F2830">
        <w:rPr>
          <w:color w:val="000000"/>
          <w:szCs w:val="24"/>
          <w:lang w:eastAsia="lt-LT"/>
        </w:rPr>
        <w:t>.</w:t>
      </w:r>
      <w:r w:rsidR="00A50305" w:rsidRPr="001F2830">
        <w:rPr>
          <w:color w:val="000000"/>
          <w:szCs w:val="24"/>
          <w:lang w:eastAsia="lt-LT"/>
        </w:rPr>
        <w:t xml:space="preserve"> Pakeisti 3.5 papunktį ir jį išdėstyti taip:</w:t>
      </w:r>
    </w:p>
    <w:p w:rsidR="00A50305" w:rsidRPr="001F2830" w:rsidRDefault="00A50305" w:rsidP="00A50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F2830">
        <w:rPr>
          <w:color w:val="000000"/>
          <w:szCs w:val="24"/>
          <w:lang w:eastAsia="lt-LT"/>
        </w:rPr>
        <w:t>„</w:t>
      </w:r>
      <w:r w:rsidRPr="001F2830">
        <w:rPr>
          <w:szCs w:val="24"/>
          <w:lang w:eastAsia="lt-LT"/>
        </w:rPr>
        <w:t xml:space="preserve">3.5. </w:t>
      </w:r>
      <w:r w:rsidRPr="001F2830">
        <w:t xml:space="preserve">premijos </w:t>
      </w:r>
      <w:r w:rsidRPr="001F2830">
        <w:rPr>
          <w:b/>
        </w:rPr>
        <w:t>(išskyrus mėnesines premijas</w:t>
      </w:r>
      <w:r w:rsidR="00524965" w:rsidRPr="001F2830">
        <w:rPr>
          <w:b/>
        </w:rPr>
        <w:t>, numatytas Aprašo 3.4 papunktyje</w:t>
      </w:r>
      <w:r w:rsidRPr="001F2830">
        <w:rPr>
          <w:b/>
        </w:rPr>
        <w:t>)</w:t>
      </w:r>
      <w:r w:rsidRPr="001F2830">
        <w:t xml:space="preserve"> už atliktą darbą, nustatytos šalių susitarimu arba mokamos pagal darbo teisės normas ar darbovietėje taikomą darbo apmokėjimo sistemą, </w:t>
      </w:r>
      <w:r w:rsidRPr="001F2830">
        <w:rPr>
          <w:b/>
        </w:rPr>
        <w:t>taip pat vienkartinės piniginės išmokos, mokamos už atliktą darbą</w:t>
      </w:r>
      <w:r w:rsidRPr="001F2830">
        <w:t>.</w:t>
      </w:r>
      <w:r w:rsidR="000915AD" w:rsidRPr="001F2830">
        <w:t>“</w:t>
      </w:r>
    </w:p>
    <w:p w:rsidR="00A50305" w:rsidRPr="001F2830" w:rsidRDefault="000F6A11" w:rsidP="00A50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F2830">
        <w:t>1.3.</w:t>
      </w:r>
      <w:r w:rsidR="00FF7C7C" w:rsidRPr="001F2830">
        <w:t>4</w:t>
      </w:r>
      <w:r w:rsidRPr="001F2830">
        <w:t>.</w:t>
      </w:r>
      <w:r w:rsidR="00A50305" w:rsidRPr="001F2830">
        <w:t xml:space="preserve"> Pakeisti 5.1 papunktį ir jį išdėstyti taip:</w:t>
      </w:r>
    </w:p>
    <w:p w:rsidR="00A50305" w:rsidRPr="001F2830" w:rsidRDefault="00A50305" w:rsidP="00A50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F2830">
        <w:t xml:space="preserve">„5.1. Skaičiuojamasis laikotarpis yra 3 paskutiniai kalendoriniai mėnesiai, einantys prieš tą mėnesį, už kurį (ar jo dalį) mokamas vidutinis darbo užmokestis. Darbuotojo vidutinis darbo </w:t>
      </w:r>
      <w:r w:rsidRPr="001F2830">
        <w:lastRenderedPageBreak/>
        <w:t>užmokestis apskaičiuojamas iš skaičiuojamojo laikotarpio užmokesčio, apskaičiuoto už atliktą darbą ar dirbtą laiką (jeigu įstatymuose nenustatyta kitaip), įskaitant visas darbo apmokėjimo rūšis, nurodytas Aprašo 3.1–3.</w:t>
      </w:r>
      <w:r w:rsidRPr="001F2830">
        <w:rPr>
          <w:strike/>
        </w:rPr>
        <w:t>4</w:t>
      </w:r>
      <w:r w:rsidR="00524965" w:rsidRPr="001F2830">
        <w:rPr>
          <w:b/>
        </w:rPr>
        <w:t>5</w:t>
      </w:r>
      <w:r w:rsidRPr="001F2830">
        <w:t xml:space="preserve"> papunkčiuose</w:t>
      </w:r>
      <w:r w:rsidRPr="001F2830">
        <w:rPr>
          <w:strike/>
        </w:rPr>
        <w:t>,</w:t>
      </w:r>
      <w:r w:rsidRPr="001F2830">
        <w:t xml:space="preserve"> </w:t>
      </w:r>
      <w:r w:rsidRPr="001F2830">
        <w:rPr>
          <w:strike/>
        </w:rPr>
        <w:t>ir mėnesines premijas, mokamas už mėnesio darbo rezultatus</w:t>
      </w:r>
      <w:r w:rsidRPr="001F2830">
        <w:t>.</w:t>
      </w:r>
      <w:r w:rsidR="00524965" w:rsidRPr="001F2830">
        <w:t xml:space="preserve"> </w:t>
      </w:r>
      <w:r w:rsidR="00524965" w:rsidRPr="001F2830">
        <w:rPr>
          <w:b/>
        </w:rPr>
        <w:t>Aprašo 3.5 papunktyje numatytos premijos (išmokėtos už ilgesnį kaip 3 mėnesių, bet ne ilge</w:t>
      </w:r>
      <w:r w:rsidR="005C5AB9">
        <w:rPr>
          <w:b/>
        </w:rPr>
        <w:t>snį kaip 12 mėnesių laikotarpį)</w:t>
      </w:r>
      <w:r w:rsidR="00524965" w:rsidRPr="001F2830">
        <w:rPr>
          <w:b/>
        </w:rPr>
        <w:t xml:space="preserve"> ir vienkartinės piniginės išmokos</w:t>
      </w:r>
      <w:r w:rsidR="005C5AB9">
        <w:rPr>
          <w:b/>
        </w:rPr>
        <w:t>,</w:t>
      </w:r>
      <w:r w:rsidR="005515C0" w:rsidRPr="001F2830">
        <w:rPr>
          <w:b/>
        </w:rPr>
        <w:t xml:space="preserve"> mokamos</w:t>
      </w:r>
      <w:r w:rsidR="00524965" w:rsidRPr="001F2830">
        <w:rPr>
          <w:b/>
        </w:rPr>
        <w:t xml:space="preserve"> už atliktą darbą</w:t>
      </w:r>
      <w:r w:rsidR="005C5AB9">
        <w:rPr>
          <w:b/>
        </w:rPr>
        <w:t>,</w:t>
      </w:r>
      <w:r w:rsidR="00524965" w:rsidRPr="001F2830">
        <w:rPr>
          <w:b/>
        </w:rPr>
        <w:t xml:space="preserve"> į vidutinio darbo užmokesčio skaičiavimą įtraukiamos</w:t>
      </w:r>
      <w:r w:rsidR="00524965" w:rsidRPr="001F2830">
        <w:rPr>
          <w:b/>
          <w:color w:val="000000"/>
          <w:szCs w:val="24"/>
        </w:rPr>
        <w:t xml:space="preserve"> Aprašo 5.9 papunktyje nustatyta tvarka</w:t>
      </w:r>
      <w:r w:rsidR="00524965" w:rsidRPr="001F2830">
        <w:rPr>
          <w:color w:val="000000"/>
          <w:szCs w:val="24"/>
        </w:rPr>
        <w:t>.</w:t>
      </w:r>
      <w:r w:rsidR="001D368A" w:rsidRPr="001F2830">
        <w:t>“</w:t>
      </w:r>
      <w:r w:rsidRPr="001F2830">
        <w:t xml:space="preserve"> </w:t>
      </w:r>
    </w:p>
    <w:p w:rsidR="00A50305" w:rsidRPr="001F2830" w:rsidRDefault="000F6A11" w:rsidP="00A50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F2830">
        <w:t>1.3.</w:t>
      </w:r>
      <w:r w:rsidR="00FF7C7C" w:rsidRPr="001F2830">
        <w:t>5</w:t>
      </w:r>
      <w:r w:rsidRPr="001F2830">
        <w:t>.</w:t>
      </w:r>
      <w:r w:rsidR="00A50305" w:rsidRPr="001F2830">
        <w:t xml:space="preserve"> Pakeisti 5.6 papunktį ir jį išdėstyti taip:</w:t>
      </w:r>
    </w:p>
    <w:p w:rsidR="00A50305" w:rsidRPr="001F2830" w:rsidRDefault="00A50305" w:rsidP="00A50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F2830">
        <w:t xml:space="preserve">„5.6. Vidutinis valandinis darbo užmokestis </w:t>
      </w:r>
      <w:r w:rsidRPr="001F2830">
        <w:rPr>
          <w:strike/>
        </w:rPr>
        <w:t>turi būti</w:t>
      </w:r>
      <w:r w:rsidRPr="001F2830">
        <w:t xml:space="preserve"> skaičiuojamas </w:t>
      </w:r>
      <w:r w:rsidRPr="001F2830">
        <w:rPr>
          <w:strike/>
        </w:rPr>
        <w:t>ir tuo atveju</w:t>
      </w:r>
      <w:r w:rsidRPr="001F2830">
        <w:t>, kai darbuotojo faktiškai dirbama darbo diena (pamaina) yra skirtingos trukmės;</w:t>
      </w:r>
      <w:r w:rsidR="001D368A" w:rsidRPr="001F2830">
        <w:t>“.</w:t>
      </w:r>
    </w:p>
    <w:p w:rsidR="00A50305" w:rsidRPr="001F2830" w:rsidRDefault="000F6A11" w:rsidP="00A50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F2830">
        <w:t>1.3.</w:t>
      </w:r>
      <w:r w:rsidR="00FF7C7C" w:rsidRPr="001F2830">
        <w:t>6</w:t>
      </w:r>
      <w:r w:rsidR="00A50305" w:rsidRPr="001F2830">
        <w:t>. Pakeisti 5.9 papunktį ir jį išdėstyti taip:</w:t>
      </w:r>
    </w:p>
    <w:p w:rsidR="00A50305" w:rsidRPr="001F2830" w:rsidRDefault="00A50305" w:rsidP="00A50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F2830">
        <w:rPr>
          <w:color w:val="000000"/>
          <w:szCs w:val="24"/>
          <w:lang w:eastAsia="lt-LT"/>
        </w:rPr>
        <w:t>„</w:t>
      </w:r>
      <w:r w:rsidRPr="001F2830">
        <w:t xml:space="preserve">5.9. Premijos, nurodytos Aprašo 3.5 papunktyje, </w:t>
      </w:r>
      <w:r w:rsidRPr="001F2830">
        <w:rPr>
          <w:strike/>
        </w:rPr>
        <w:t>išskyrus mėnesines premijas,</w:t>
      </w:r>
      <w:r w:rsidRPr="001F2830">
        <w:t xml:space="preserve"> išmokėtos už ilgesnį kai</w:t>
      </w:r>
      <w:bookmarkStart w:id="2" w:name="_GoBack"/>
      <w:bookmarkEnd w:id="2"/>
      <w:r w:rsidRPr="001F2830">
        <w:t>p 3 mėnesių, bet ne ilgesnį kaip 12 mėnesių laikotarpį (metinės premijos), į vidutinio darbo užmokesčio skaičiavimą įtraukiamos imant ketvirtadalį bendros jų sumos per 12 mėnesių, einančių prieš tą mėnesį, už kurį (ar jo dalį) mokamas vidutinis darbo užmokestis. Gautas dydis pridedamas prie ketvirčio premijos, mokamos už ketvirčio darbo rezultatus ir išmokėtos vieną iš skaičiuojamojo laikotarpio mėnesių (</w:t>
      </w:r>
      <w:r w:rsidRPr="005C5AB9">
        <w:rPr>
          <w:strike/>
        </w:rPr>
        <w:t>kai</w:t>
      </w:r>
      <w:r w:rsidRPr="001F2830">
        <w:t xml:space="preserve"> </w:t>
      </w:r>
      <w:r w:rsidR="005C5AB9" w:rsidRPr="005C5AB9">
        <w:rPr>
          <w:b/>
        </w:rPr>
        <w:t>jei</w:t>
      </w:r>
      <w:r w:rsidR="005C5AB9">
        <w:t xml:space="preserve"> </w:t>
      </w:r>
      <w:r w:rsidRPr="001F2830">
        <w:t xml:space="preserve">išmokėtos kelios ketvirčių premijos, imama paskutinė), ir suma dalijama iš skaičiuojamojo 3 mėnesių laikotarpio darbo dienų ar valandų skaičiaus pagal darbuotojo darbo grafiką (jeigu jo nėra, – pagal įmonės darbo </w:t>
      </w:r>
      <w:r w:rsidR="00524965" w:rsidRPr="001F2830">
        <w:rPr>
          <w:b/>
        </w:rPr>
        <w:t>(pamainos)</w:t>
      </w:r>
      <w:r w:rsidR="00524965" w:rsidRPr="001F2830">
        <w:t xml:space="preserve"> </w:t>
      </w:r>
      <w:r w:rsidRPr="001F2830">
        <w:t>grafiką</w:t>
      </w:r>
      <w:r w:rsidR="00501540" w:rsidRPr="001F2830">
        <w:t>)</w:t>
      </w:r>
      <w:r w:rsidR="00524965" w:rsidRPr="001F2830">
        <w:t>.</w:t>
      </w:r>
      <w:r w:rsidRPr="001F2830">
        <w:t xml:space="preserve"> Gautas dydis pridedamas prie darbuotojo vidutinio dieninio darbo užmokesčio ar vidutinio valandinio darbo užmokesčio, apskaičiuoto pagal Aprašo 5.4 ir 5.5 papunkčius.</w:t>
      </w:r>
      <w:r w:rsidR="001D368A" w:rsidRPr="001F2830">
        <w:t>“</w:t>
      </w:r>
    </w:p>
    <w:p w:rsidR="00A50305" w:rsidRPr="001F2830" w:rsidRDefault="000F6A11" w:rsidP="00A50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F2830">
        <w:t>1.3.</w:t>
      </w:r>
      <w:r w:rsidR="00FF7C7C" w:rsidRPr="001F2830">
        <w:t>7</w:t>
      </w:r>
      <w:r w:rsidR="00A50305" w:rsidRPr="001F2830">
        <w:t>. Pakeisti 5.10 papunktį ir jį išdėstyti taip:</w:t>
      </w:r>
    </w:p>
    <w:p w:rsidR="00A50305" w:rsidRDefault="00A50305" w:rsidP="00A50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F2830">
        <w:t xml:space="preserve"> </w:t>
      </w:r>
      <w:r w:rsidRPr="001F2830">
        <w:rPr>
          <w:color w:val="000000"/>
          <w:szCs w:val="24"/>
          <w:lang w:eastAsia="lt-LT"/>
        </w:rPr>
        <w:t>„</w:t>
      </w:r>
      <w:r w:rsidRPr="001F2830">
        <w:rPr>
          <w:color w:val="000000"/>
        </w:rPr>
        <w:t xml:space="preserve">5.10. </w:t>
      </w:r>
      <w:r w:rsidR="005C5AB9" w:rsidRPr="005C5AB9">
        <w:rPr>
          <w:b/>
          <w:color w:val="000000"/>
        </w:rPr>
        <w:t>Vienkartinė piniginė išmoka</w:t>
      </w:r>
      <w:r w:rsidR="004372BD">
        <w:rPr>
          <w:b/>
          <w:color w:val="000000"/>
        </w:rPr>
        <w:t xml:space="preserve"> už atliktą </w:t>
      </w:r>
      <w:r w:rsidR="005C5AB9" w:rsidRPr="005C5AB9">
        <w:rPr>
          <w:b/>
          <w:color w:val="000000"/>
        </w:rPr>
        <w:t>darbą</w:t>
      </w:r>
      <w:r w:rsidR="004372BD">
        <w:rPr>
          <w:b/>
          <w:color w:val="000000"/>
        </w:rPr>
        <w:t>,</w:t>
      </w:r>
      <w:r w:rsidR="004372BD">
        <w:rPr>
          <w:color w:val="000000"/>
        </w:rPr>
        <w:t xml:space="preserve"> </w:t>
      </w:r>
      <w:r w:rsidR="004372BD" w:rsidRPr="004372BD">
        <w:rPr>
          <w:b/>
          <w:color w:val="000000"/>
        </w:rPr>
        <w:t>mokama</w:t>
      </w:r>
      <w:r w:rsidR="004372BD">
        <w:rPr>
          <w:b/>
          <w:color w:val="000000"/>
        </w:rPr>
        <w:t xml:space="preserve"> </w:t>
      </w:r>
      <w:r w:rsidRPr="005C5AB9">
        <w:rPr>
          <w:strike/>
          <w:color w:val="000000"/>
        </w:rPr>
        <w:t>V</w:t>
      </w:r>
      <w:r w:rsidRPr="005C5AB9">
        <w:rPr>
          <w:strike/>
        </w:rPr>
        <w:t>idaus</w:t>
      </w:r>
      <w:r w:rsidRPr="001F2830">
        <w:t xml:space="preserve"> </w:t>
      </w:r>
      <w:proofErr w:type="spellStart"/>
      <w:r w:rsidR="005C5AB9" w:rsidRPr="005C5AB9">
        <w:rPr>
          <w:b/>
        </w:rPr>
        <w:t>vidaus</w:t>
      </w:r>
      <w:proofErr w:type="spellEnd"/>
      <w:r w:rsidR="005C5AB9">
        <w:t xml:space="preserve"> </w:t>
      </w:r>
      <w:r w:rsidRPr="001F2830">
        <w:t xml:space="preserve">tarnybos sistemos </w:t>
      </w:r>
      <w:r w:rsidRPr="001F2830">
        <w:rPr>
          <w:color w:val="000000"/>
        </w:rPr>
        <w:t xml:space="preserve">pareigūnui </w:t>
      </w:r>
      <w:r w:rsidR="004372BD" w:rsidRPr="004372BD">
        <w:rPr>
          <w:b/>
          <w:color w:val="000000"/>
        </w:rPr>
        <w:t>pagal</w:t>
      </w:r>
      <w:r w:rsidR="005C5AB9">
        <w:rPr>
          <w:color w:val="000000"/>
        </w:rPr>
        <w:t xml:space="preserve"> </w:t>
      </w:r>
      <w:r w:rsidRPr="001F2830">
        <w:t xml:space="preserve">Vidaus tarnybos statuto 34 straipsnio 15 dalies 3 </w:t>
      </w:r>
      <w:r w:rsidRPr="004372BD">
        <w:rPr>
          <w:strike/>
        </w:rPr>
        <w:t>punkte</w:t>
      </w:r>
      <w:r w:rsidR="004372BD">
        <w:t xml:space="preserve"> </w:t>
      </w:r>
      <w:r w:rsidR="004372BD" w:rsidRPr="004372BD">
        <w:rPr>
          <w:b/>
        </w:rPr>
        <w:t>punktą</w:t>
      </w:r>
      <w:r w:rsidR="005C5AB9">
        <w:t>,</w:t>
      </w:r>
      <w:r w:rsidRPr="001F2830">
        <w:t xml:space="preserve"> </w:t>
      </w:r>
      <w:r w:rsidRPr="001F2830">
        <w:rPr>
          <w:strike/>
        </w:rPr>
        <w:t>nustatytu atveju</w:t>
      </w:r>
      <w:r w:rsidRPr="001F2830">
        <w:t xml:space="preserve"> </w:t>
      </w:r>
      <w:r w:rsidR="005C5AB9" w:rsidRPr="005C5AB9">
        <w:rPr>
          <w:b/>
        </w:rPr>
        <w:t>o</w:t>
      </w:r>
      <w:r w:rsidRPr="005C5AB9">
        <w:rPr>
          <w:b/>
        </w:rPr>
        <w:t xml:space="preserve"> </w:t>
      </w:r>
      <w:r w:rsidRPr="001F2830">
        <w:rPr>
          <w:b/>
        </w:rPr>
        <w:t xml:space="preserve">valstybės </w:t>
      </w:r>
      <w:r w:rsidRPr="00E137A3">
        <w:rPr>
          <w:b/>
        </w:rPr>
        <w:t>tarnautojui</w:t>
      </w:r>
      <w:r w:rsidR="00E137A3" w:rsidRPr="00E137A3">
        <w:rPr>
          <w:b/>
        </w:rPr>
        <w:t xml:space="preserve"> –</w:t>
      </w:r>
      <w:r w:rsidR="00E137A3">
        <w:rPr>
          <w:b/>
        </w:rPr>
        <w:t xml:space="preserve"> </w:t>
      </w:r>
      <w:r w:rsidR="004372BD">
        <w:rPr>
          <w:b/>
        </w:rPr>
        <w:t xml:space="preserve">pagal </w:t>
      </w:r>
      <w:r w:rsidRPr="001F2830">
        <w:rPr>
          <w:b/>
        </w:rPr>
        <w:t>Valstybės tarnybos įstatymo</w:t>
      </w:r>
      <w:r w:rsidR="004372BD">
        <w:rPr>
          <w:b/>
        </w:rPr>
        <w:t xml:space="preserve"> 31 straipsnio 2 dalies 5 punktą,</w:t>
      </w:r>
      <w:r w:rsidRPr="001F2830">
        <w:t xml:space="preserve"> </w:t>
      </w:r>
      <w:r w:rsidRPr="005C5AB9">
        <w:rPr>
          <w:strike/>
          <w:color w:val="000000"/>
        </w:rPr>
        <w:t xml:space="preserve">išmokėta </w:t>
      </w:r>
      <w:r w:rsidRPr="005C5AB9">
        <w:rPr>
          <w:strike/>
        </w:rPr>
        <w:t>vienkartinė piniginė išmoka</w:t>
      </w:r>
      <w:r w:rsidRPr="001F2830">
        <w:t xml:space="preserve"> į skaičiavimą įtraukiama kaip metinė premija Aprašo 5.9 papunktyje nustatyta tvarka.</w:t>
      </w:r>
      <w:r w:rsidR="001D368A" w:rsidRPr="001F2830">
        <w:t>“</w:t>
      </w:r>
    </w:p>
    <w:p w:rsidR="00A50305" w:rsidRPr="001F2830" w:rsidRDefault="000F6A11" w:rsidP="00A50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F2830">
        <w:t>1.3.</w:t>
      </w:r>
      <w:r w:rsidR="00FF7C7C" w:rsidRPr="001F2830">
        <w:t>8</w:t>
      </w:r>
      <w:r w:rsidR="00A50305" w:rsidRPr="001F2830">
        <w:t>. Pakeisti 5.11 papunktį ir jį išdėstyti taip:</w:t>
      </w:r>
    </w:p>
    <w:p w:rsidR="00A50305" w:rsidRPr="001F2830" w:rsidRDefault="00A50305" w:rsidP="00A50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F2830">
        <w:t>„5.11. Tais atvejais, kai vidutinis darbo užmokestis skaičiuojamas žalos atlyginimo dėl susirgimo profesine liga dydžiui nustatyti, į skaičiavimą įtraukiamos visos per 24 kalendorinius mėnesius, einančius iki susirgimo profesine liga nustatymo mėnesio arba iki darbuotojo perkėlimo į kitą, mažiau apmokamą, darbą ar atleidimo iš tos darbovietės mėnesio</w:t>
      </w:r>
      <w:r w:rsidRPr="00667448">
        <w:rPr>
          <w:strike/>
        </w:rPr>
        <w:t>,</w:t>
      </w:r>
      <w:r w:rsidRPr="001F2830">
        <w:t xml:space="preserve"> išmokėtos premijos, nurodytos Aprašo 3.5 papunktyje</w:t>
      </w:r>
      <w:r w:rsidRPr="001F2830">
        <w:rPr>
          <w:strike/>
        </w:rPr>
        <w:t>, išskyrus mėnesines premijas</w:t>
      </w:r>
      <w:r w:rsidRPr="001F2830">
        <w:t>, už ilgesnį kaip 3 mėnesių, bet ne ilgesnį kaip 12 mėnesių (metinės premijos) laikotarpį, imant ketvirtadalį bendros jų sumos. Gautas dydis sudedamas su premijomis (ne daugiau kaip dviejų ketvirčių), išmokėtomis per skaičiuojamąjį laikotarpį (Aprašo 5.3 papunktis), ir ši suma dalijama iš skaičiuojamojo 6 mėnesių laikotarpio darbo dienų (valandų) skaičiaus pagal darbuotojo (pamainos) darbo grafiką (jeigu jo nėra, – pagal įmonės darbo (pamainos) grafiką). Gautas dydis pridedamas prie darbuotojo vidutinio dieninio darbo užmokesčio ar vidutinio valandinio darbo užmokesčio, apskaičiuoto pagal Aprašo 5.4 ir 5.5 papunkčius.</w:t>
      </w:r>
      <w:r w:rsidR="001D368A" w:rsidRPr="001F2830">
        <w:t>“</w:t>
      </w:r>
    </w:p>
    <w:p w:rsidR="00A50305" w:rsidRPr="001F2830" w:rsidRDefault="000F6A11" w:rsidP="00A50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F2830">
        <w:t>1.3.</w:t>
      </w:r>
      <w:r w:rsidR="00FF7C7C" w:rsidRPr="001F2830">
        <w:t>9</w:t>
      </w:r>
      <w:r w:rsidR="00A50305" w:rsidRPr="001F2830">
        <w:t>. Pakeisti 6 punktą ir jį išdėstyti taip:</w:t>
      </w:r>
    </w:p>
    <w:p w:rsidR="00D814E4" w:rsidRPr="001F2830" w:rsidRDefault="00A50305" w:rsidP="000341F6">
      <w:pPr>
        <w:tabs>
          <w:tab w:val="left" w:pos="916"/>
          <w:tab w:val="left" w:pos="1832"/>
          <w:tab w:val="left" w:pos="2748"/>
          <w:tab w:val="left" w:pos="3664"/>
          <w:tab w:val="left" w:pos="4580"/>
          <w:tab w:val="left" w:pos="5496"/>
          <w:tab w:val="left" w:pos="6412"/>
          <w:tab w:val="left" w:pos="7328"/>
          <w:tab w:val="left" w:pos="7938"/>
          <w:tab w:val="left" w:pos="8244"/>
          <w:tab w:val="left" w:pos="9160"/>
          <w:tab w:val="left" w:pos="10076"/>
          <w:tab w:val="left" w:pos="10992"/>
          <w:tab w:val="left" w:pos="11908"/>
          <w:tab w:val="left" w:pos="12824"/>
          <w:tab w:val="left" w:pos="13740"/>
          <w:tab w:val="left" w:pos="14656"/>
        </w:tabs>
        <w:ind w:firstLine="851"/>
        <w:jc w:val="both"/>
      </w:pPr>
      <w:r w:rsidRPr="001F2830">
        <w:t xml:space="preserve">„6. Apskaičiuojant darbuotojo vidutinį darbo užmokestį už kasmetines atostogas, laikomasi Aprašo 5 punkto nuostatų. </w:t>
      </w:r>
      <w:r w:rsidRPr="004372BD">
        <w:t xml:space="preserve">Kai </w:t>
      </w:r>
      <w:r w:rsidRPr="001F2830">
        <w:t xml:space="preserve">pagal Žvalgybos įstatymo 65 straipsnio 1 dalį kasmetinės atostogas suteikiamos kalendorinėmis dienomis, vidutinis darbo užmokestis mokamas už </w:t>
      </w:r>
      <w:r w:rsidR="007F32B4" w:rsidRPr="007F32B4">
        <w:rPr>
          <w:b/>
        </w:rPr>
        <w:t>kasmetinių atostogų laiku pagal darbuotojo arba įmonės darbo (pamainos) grafiką nustatytas</w:t>
      </w:r>
      <w:r w:rsidR="007F32B4">
        <w:t xml:space="preserve"> </w:t>
      </w:r>
      <w:r w:rsidRPr="001F2830">
        <w:t xml:space="preserve">darbo dienas ar darbo valandas </w:t>
      </w:r>
      <w:r w:rsidRPr="007F32B4">
        <w:rPr>
          <w:strike/>
        </w:rPr>
        <w:t>kasmetinių atostogų laiku, nustatytas pagal darbuotojo arba įmonės darbo (pamainos) grafiką.</w:t>
      </w:r>
      <w:r w:rsidRPr="001F2830">
        <w:t xml:space="preserve"> </w:t>
      </w:r>
      <w:r w:rsidR="004372BD" w:rsidRPr="00E24E61">
        <w:rPr>
          <w:b/>
        </w:rPr>
        <w:t>Kai</w:t>
      </w:r>
      <w:r w:rsidR="007F32B4">
        <w:t xml:space="preserve"> </w:t>
      </w:r>
      <w:r w:rsidR="00D814E4" w:rsidRPr="001F2830">
        <w:rPr>
          <w:b/>
        </w:rPr>
        <w:t>taikoma suminė darbo laiko apskaita ir darbuotojui kasmetinės atostogos suteikiamos savaitėmis, vidutinis darbo užmokestis mokamas pagal tam darbuotojui nustatytą darbo laiko normą</w:t>
      </w:r>
      <w:r w:rsidR="00D814E4" w:rsidRPr="001F2830">
        <w:t>.</w:t>
      </w:r>
      <w:r w:rsidR="00A6477D" w:rsidRPr="001F2830">
        <w:t>“</w:t>
      </w:r>
    </w:p>
    <w:p w:rsidR="00BE4E79" w:rsidRPr="001F2830" w:rsidRDefault="00BE4E79" w:rsidP="00BE4E79">
      <w:pPr>
        <w:jc w:val="both"/>
        <w:rPr>
          <w:rFonts w:eastAsiaTheme="minorHAnsi"/>
          <w:szCs w:val="24"/>
        </w:rPr>
      </w:pPr>
      <w:r w:rsidRPr="001F2830">
        <w:rPr>
          <w:rFonts w:eastAsiaTheme="minorHAnsi"/>
          <w:szCs w:val="24"/>
        </w:rPr>
        <w:lastRenderedPageBreak/>
        <w:t xml:space="preserve">            </w:t>
      </w:r>
      <w:r w:rsidR="000F6A11" w:rsidRPr="001F2830">
        <w:rPr>
          <w:rFonts w:eastAsiaTheme="minorHAnsi"/>
          <w:szCs w:val="24"/>
        </w:rPr>
        <w:t>1.</w:t>
      </w:r>
      <w:r w:rsidR="00E01B7F" w:rsidRPr="001F2830">
        <w:rPr>
          <w:rFonts w:eastAsiaTheme="minorHAnsi"/>
          <w:szCs w:val="24"/>
        </w:rPr>
        <w:t>4</w:t>
      </w:r>
      <w:r w:rsidRPr="001F2830">
        <w:rPr>
          <w:rFonts w:eastAsiaTheme="minorHAnsi"/>
          <w:szCs w:val="24"/>
        </w:rPr>
        <w:t xml:space="preserve">. </w:t>
      </w:r>
      <w:r w:rsidR="000F6A11" w:rsidRPr="001F2830">
        <w:rPr>
          <w:rFonts w:eastAsiaTheme="minorHAnsi"/>
          <w:szCs w:val="24"/>
        </w:rPr>
        <w:t xml:space="preserve">Pakeisti </w:t>
      </w:r>
      <w:r w:rsidRPr="001F2830">
        <w:rPr>
          <w:rFonts w:eastAsiaTheme="minorHAnsi"/>
          <w:szCs w:val="24"/>
        </w:rPr>
        <w:t>nurodytu nutarimu patvirtint</w:t>
      </w:r>
      <w:r w:rsidR="000F6A11" w:rsidRPr="001F2830">
        <w:rPr>
          <w:rFonts w:eastAsiaTheme="minorHAnsi"/>
          <w:szCs w:val="24"/>
        </w:rPr>
        <w:t xml:space="preserve">ą </w:t>
      </w:r>
      <w:r w:rsidRPr="001F2830">
        <w:rPr>
          <w:rFonts w:eastAsiaTheme="minorHAnsi"/>
          <w:szCs w:val="24"/>
        </w:rPr>
        <w:t>Pareigybių, dėl kurių rengiamas konkursas, sąraš</w:t>
      </w:r>
      <w:r w:rsidR="000F6A11" w:rsidRPr="001F2830">
        <w:rPr>
          <w:rFonts w:eastAsiaTheme="minorHAnsi"/>
          <w:szCs w:val="24"/>
        </w:rPr>
        <w:t>ą ir</w:t>
      </w:r>
      <w:r w:rsidRPr="001F2830">
        <w:rPr>
          <w:rFonts w:eastAsiaTheme="minorHAnsi"/>
          <w:szCs w:val="24"/>
        </w:rPr>
        <w:t xml:space="preserve"> </w:t>
      </w:r>
      <w:r w:rsidR="000F6A11" w:rsidRPr="001F2830">
        <w:rPr>
          <w:rFonts w:eastAsiaTheme="minorHAnsi"/>
          <w:szCs w:val="24"/>
        </w:rPr>
        <w:t xml:space="preserve">pripažinti netekusiu galios </w:t>
      </w:r>
      <w:r w:rsidRPr="001F2830">
        <w:rPr>
          <w:rFonts w:eastAsiaTheme="minorHAnsi"/>
          <w:szCs w:val="24"/>
        </w:rPr>
        <w:t>5 punktą.</w:t>
      </w:r>
    </w:p>
    <w:p w:rsidR="00BE4E79" w:rsidRPr="001F2830" w:rsidRDefault="00BE4E79" w:rsidP="00BE4E79">
      <w:pPr>
        <w:jc w:val="both"/>
        <w:rPr>
          <w:rFonts w:eastAsiaTheme="minorHAnsi"/>
          <w:szCs w:val="24"/>
        </w:rPr>
      </w:pPr>
      <w:r w:rsidRPr="001F2830">
        <w:rPr>
          <w:rFonts w:eastAsiaTheme="minorHAnsi"/>
          <w:szCs w:val="24"/>
        </w:rPr>
        <w:t xml:space="preserve">            </w:t>
      </w:r>
      <w:r w:rsidRPr="001F2830">
        <w:rPr>
          <w:rFonts w:eastAsiaTheme="minorHAnsi"/>
          <w:strike/>
          <w:szCs w:val="24"/>
        </w:rPr>
        <w:t>5. Konkursas į sąraše nurodytas pareigas gali būti nerengiamas, jeigu Lietuvos Respublikos Vyriausybė yra paskelbusi ekstremaliąją situaciją ar karantiną ir į sąraše nurodytas pareigas darbuotojai priimami pagal terminuotas darbo sutartis terminuotam ekstremaliosios situacijos ar karantino laikotarpiui</w:t>
      </w:r>
      <w:r w:rsidRPr="001F2830">
        <w:rPr>
          <w:rFonts w:eastAsiaTheme="minorHAnsi"/>
          <w:szCs w:val="24"/>
        </w:rPr>
        <w:t>.</w:t>
      </w:r>
    </w:p>
    <w:p w:rsidR="00901328" w:rsidRPr="001F2830" w:rsidRDefault="00901328" w:rsidP="00BE4E79">
      <w:pPr>
        <w:jc w:val="both"/>
        <w:rPr>
          <w:rFonts w:eastAsiaTheme="minorHAnsi"/>
          <w:szCs w:val="24"/>
        </w:rPr>
      </w:pPr>
      <w:r w:rsidRPr="001F2830">
        <w:rPr>
          <w:rFonts w:eastAsiaTheme="minorHAnsi"/>
          <w:szCs w:val="24"/>
        </w:rPr>
        <w:t xml:space="preserve">            </w:t>
      </w:r>
      <w:r w:rsidR="000F6A11" w:rsidRPr="001F2830">
        <w:rPr>
          <w:rFonts w:eastAsiaTheme="minorHAnsi"/>
          <w:szCs w:val="24"/>
        </w:rPr>
        <w:t>1.</w:t>
      </w:r>
      <w:r w:rsidR="00E01B7F" w:rsidRPr="001F2830">
        <w:rPr>
          <w:rFonts w:eastAsiaTheme="minorHAnsi"/>
          <w:szCs w:val="24"/>
        </w:rPr>
        <w:t>5</w:t>
      </w:r>
      <w:r w:rsidRPr="001F2830">
        <w:rPr>
          <w:rFonts w:eastAsiaTheme="minorHAnsi"/>
          <w:szCs w:val="24"/>
        </w:rPr>
        <w:t xml:space="preserve">. Pakeisti nurodytu nutarimu </w:t>
      </w:r>
      <w:r w:rsidR="00243BEF" w:rsidRPr="001F2830">
        <w:rPr>
          <w:rFonts w:eastAsiaTheme="minorHAnsi"/>
          <w:szCs w:val="24"/>
        </w:rPr>
        <w:t>patvirtint</w:t>
      </w:r>
      <w:r w:rsidR="009D2376" w:rsidRPr="001F2830">
        <w:rPr>
          <w:rFonts w:eastAsiaTheme="minorHAnsi"/>
          <w:szCs w:val="24"/>
        </w:rPr>
        <w:t>ą</w:t>
      </w:r>
      <w:r w:rsidR="00243BEF" w:rsidRPr="001F2830">
        <w:rPr>
          <w:rFonts w:eastAsiaTheme="minorHAnsi"/>
          <w:szCs w:val="24"/>
        </w:rPr>
        <w:t xml:space="preserve"> Kai kurių kategorijų darbuotojų, turinčių teisę į pailgintas atostogas, sąrašo ir šių atostogų trukmės apraš</w:t>
      </w:r>
      <w:r w:rsidR="009D2376" w:rsidRPr="001F2830">
        <w:rPr>
          <w:rFonts w:eastAsiaTheme="minorHAnsi"/>
          <w:szCs w:val="24"/>
        </w:rPr>
        <w:t>ą</w:t>
      </w:r>
      <w:r w:rsidR="00243BEF" w:rsidRPr="001F2830">
        <w:rPr>
          <w:rFonts w:eastAsiaTheme="minorHAnsi"/>
          <w:szCs w:val="24"/>
        </w:rPr>
        <w:t xml:space="preserve"> ir </w:t>
      </w:r>
      <w:r w:rsidR="009D2376" w:rsidRPr="001F2830">
        <w:rPr>
          <w:rFonts w:eastAsiaTheme="minorHAnsi"/>
          <w:szCs w:val="24"/>
        </w:rPr>
        <w:t xml:space="preserve">8 punktą </w:t>
      </w:r>
      <w:r w:rsidR="00243BEF" w:rsidRPr="001F2830">
        <w:rPr>
          <w:rFonts w:eastAsiaTheme="minorHAnsi"/>
          <w:szCs w:val="24"/>
        </w:rPr>
        <w:t>išdėstyti taip:</w:t>
      </w:r>
    </w:p>
    <w:p w:rsidR="00901328" w:rsidRPr="001F2830" w:rsidRDefault="00901328" w:rsidP="00901328">
      <w:pPr>
        <w:overflowPunct w:val="0"/>
        <w:ind w:firstLine="709"/>
        <w:jc w:val="both"/>
      </w:pPr>
      <w:r w:rsidRPr="001F2830">
        <w:rPr>
          <w:rFonts w:eastAsiaTheme="minorHAnsi"/>
          <w:szCs w:val="24"/>
        </w:rPr>
        <w:t xml:space="preserve">  </w:t>
      </w:r>
      <w:r w:rsidRPr="001F2830">
        <w:rPr>
          <w:szCs w:val="24"/>
          <w:lang w:eastAsia="lt-LT"/>
        </w:rPr>
        <w:t xml:space="preserve">„8. Socialinių paslaugų srities darbuotojai, dirbantys kardomojo kalinimo ir laisvės atėmimo vietose, švietimo įstaigose, </w:t>
      </w:r>
      <w:r w:rsidRPr="001F2830">
        <w:rPr>
          <w:strike/>
          <w:szCs w:val="24"/>
          <w:lang w:eastAsia="lt-LT"/>
        </w:rPr>
        <w:t>nestacionariose socialinių paslaugų įstaigose asmenims, turintiems proto ar psichinę negalią, laikino gyvenimo namuose,</w:t>
      </w:r>
      <w:r w:rsidRPr="001F2830">
        <w:rPr>
          <w:szCs w:val="24"/>
          <w:lang w:eastAsia="lt-LT"/>
        </w:rPr>
        <w:t xml:space="preserve"> taip pat socialinių paslaugų srities darbuotojai </w:t>
      </w:r>
      <w:r w:rsidRPr="001F2830">
        <w:rPr>
          <w:b/>
          <w:szCs w:val="24"/>
          <w:lang w:eastAsia="lt-LT"/>
        </w:rPr>
        <w:t>ir psichologai</w:t>
      </w:r>
      <w:r w:rsidRPr="001F2830">
        <w:rPr>
          <w:szCs w:val="24"/>
          <w:lang w:eastAsia="lt-LT"/>
        </w:rPr>
        <w:t xml:space="preserve">, dirbantys (pagal pareigybės aprašymą) </w:t>
      </w:r>
      <w:r w:rsidRPr="001F2830">
        <w:rPr>
          <w:b/>
          <w:szCs w:val="24"/>
          <w:lang w:eastAsia="lt-LT"/>
        </w:rPr>
        <w:t>nestacionariose socialinių paslaugų įstaigose</w:t>
      </w:r>
      <w:r w:rsidR="003F6458" w:rsidRPr="001F2830">
        <w:rPr>
          <w:b/>
          <w:szCs w:val="24"/>
          <w:lang w:eastAsia="lt-LT"/>
        </w:rPr>
        <w:t xml:space="preserve"> (išskyrus psichologus, nurodytus Aprašo 6 punkte)</w:t>
      </w:r>
      <w:r w:rsidRPr="001F2830">
        <w:rPr>
          <w:szCs w:val="24"/>
          <w:lang w:eastAsia="lt-LT"/>
        </w:rPr>
        <w:t xml:space="preserve"> su socialinę riziką patiriančiais suaugusiais asmenimis, šeimomis, asmenimis, turinčiais proto ar</w:t>
      </w:r>
      <w:r w:rsidR="00C239E9" w:rsidRPr="001F2830">
        <w:rPr>
          <w:szCs w:val="24"/>
          <w:lang w:eastAsia="lt-LT"/>
        </w:rPr>
        <w:t xml:space="preserve"> </w:t>
      </w:r>
      <w:r w:rsidRPr="001F2830">
        <w:rPr>
          <w:szCs w:val="24"/>
          <w:lang w:eastAsia="lt-LT"/>
        </w:rPr>
        <w:t xml:space="preserve">psichinę negalią, </w:t>
      </w:r>
      <w:r w:rsidRPr="001F2830">
        <w:rPr>
          <w:strike/>
          <w:szCs w:val="24"/>
          <w:lang w:eastAsia="lt-LT"/>
        </w:rPr>
        <w:t>ir socialinių paslaugų srities darbuotojai, teikiantys</w:t>
      </w:r>
      <w:r w:rsidRPr="001F2830">
        <w:rPr>
          <w:szCs w:val="24"/>
          <w:lang w:eastAsia="lt-LT"/>
        </w:rPr>
        <w:t xml:space="preserve"> </w:t>
      </w:r>
      <w:r w:rsidR="00AD3CFC" w:rsidRPr="001F2830">
        <w:rPr>
          <w:b/>
          <w:szCs w:val="24"/>
          <w:lang w:eastAsia="lt-LT"/>
        </w:rPr>
        <w:t>ar</w:t>
      </w:r>
      <w:r w:rsidR="00AD3CFC" w:rsidRPr="001F2830">
        <w:rPr>
          <w:szCs w:val="24"/>
          <w:lang w:eastAsia="lt-LT"/>
        </w:rPr>
        <w:t xml:space="preserve"> </w:t>
      </w:r>
      <w:r w:rsidRPr="001F2830">
        <w:rPr>
          <w:b/>
          <w:szCs w:val="24"/>
          <w:lang w:eastAsia="lt-LT"/>
        </w:rPr>
        <w:t>teikiantys</w:t>
      </w:r>
      <w:r w:rsidRPr="001F2830">
        <w:rPr>
          <w:szCs w:val="24"/>
          <w:lang w:eastAsia="lt-LT"/>
        </w:rPr>
        <w:t xml:space="preserve"> socialines paslaugas asmens namuose </w:t>
      </w:r>
      <w:r w:rsidRPr="001F2830">
        <w:rPr>
          <w:strike/>
          <w:szCs w:val="24"/>
          <w:lang w:eastAsia="lt-LT"/>
        </w:rPr>
        <w:t>(pagal pareigybės aprašymą)</w:t>
      </w:r>
      <w:r w:rsidRPr="001F2830">
        <w:rPr>
          <w:szCs w:val="24"/>
          <w:lang w:eastAsia="lt-LT"/>
        </w:rPr>
        <w:t>, – 25 darbo dienos (jeigu dirbama 5 darbo dienas per savaitę) arba 30 darbo dienų (jeigu dirbama 6 darbo dienas per savaitę). Jeigu darbo dienų per savaitę skaičius yra mažesnis arba skirtingas, darbuotojui turi būti suteiktos 5 savaičių trukmės pailgintos atostogos.“</w:t>
      </w:r>
      <w:r w:rsidR="006A4048" w:rsidRPr="001F2830">
        <w:t xml:space="preserve"> </w:t>
      </w:r>
    </w:p>
    <w:p w:rsidR="00DC4C57" w:rsidRPr="001F2830" w:rsidRDefault="00DC4C57" w:rsidP="00DC4C57">
      <w:pPr>
        <w:jc w:val="both"/>
        <w:rPr>
          <w:rFonts w:eastAsiaTheme="minorHAnsi"/>
          <w:szCs w:val="24"/>
        </w:rPr>
      </w:pPr>
      <w:r w:rsidRPr="001F2830">
        <w:rPr>
          <w:rFonts w:eastAsiaTheme="minorHAnsi"/>
          <w:szCs w:val="24"/>
        </w:rPr>
        <w:t xml:space="preserve">            </w:t>
      </w:r>
      <w:r w:rsidR="009D2376" w:rsidRPr="001F2830">
        <w:rPr>
          <w:rFonts w:eastAsiaTheme="minorHAnsi"/>
          <w:szCs w:val="24"/>
        </w:rPr>
        <w:t>1.</w:t>
      </w:r>
      <w:r w:rsidR="00E01B7F" w:rsidRPr="001F2830">
        <w:rPr>
          <w:rFonts w:eastAsiaTheme="minorHAnsi"/>
          <w:szCs w:val="24"/>
        </w:rPr>
        <w:t>6</w:t>
      </w:r>
      <w:r w:rsidRPr="001F2830">
        <w:rPr>
          <w:rFonts w:eastAsiaTheme="minorHAnsi"/>
          <w:szCs w:val="24"/>
        </w:rPr>
        <w:t xml:space="preserve">. </w:t>
      </w:r>
      <w:r w:rsidR="005859B9" w:rsidRPr="001F2830">
        <w:rPr>
          <w:rFonts w:eastAsiaTheme="minorHAnsi"/>
          <w:szCs w:val="24"/>
        </w:rPr>
        <w:t>Pakeisti nurodytu nutarimu patvirtintą Sutrumpinto darbo laiko normų ir apmokėjimo tvarkos aprašą:</w:t>
      </w:r>
    </w:p>
    <w:p w:rsidR="005859B9" w:rsidRPr="001F2830" w:rsidRDefault="005859B9" w:rsidP="00DC4C57">
      <w:pPr>
        <w:jc w:val="both"/>
        <w:rPr>
          <w:rFonts w:eastAsiaTheme="minorHAnsi"/>
          <w:szCs w:val="24"/>
        </w:rPr>
      </w:pPr>
      <w:r w:rsidRPr="001F2830">
        <w:rPr>
          <w:rFonts w:eastAsiaTheme="minorHAnsi"/>
          <w:szCs w:val="24"/>
        </w:rPr>
        <w:t xml:space="preserve">            </w:t>
      </w:r>
      <w:r w:rsidR="009D2376" w:rsidRPr="001F2830">
        <w:rPr>
          <w:rFonts w:eastAsiaTheme="minorHAnsi"/>
          <w:szCs w:val="24"/>
        </w:rPr>
        <w:t>1.</w:t>
      </w:r>
      <w:r w:rsidR="00E01B7F" w:rsidRPr="001F2830">
        <w:rPr>
          <w:rFonts w:eastAsiaTheme="minorHAnsi"/>
          <w:szCs w:val="24"/>
        </w:rPr>
        <w:t>6</w:t>
      </w:r>
      <w:r w:rsidRPr="001F2830">
        <w:rPr>
          <w:rFonts w:eastAsiaTheme="minorHAnsi"/>
          <w:szCs w:val="24"/>
        </w:rPr>
        <w:t>.1. Pakeisti 1 punkt</w:t>
      </w:r>
      <w:r w:rsidR="008F39D6" w:rsidRPr="001F2830">
        <w:rPr>
          <w:rFonts w:eastAsiaTheme="minorHAnsi"/>
          <w:szCs w:val="24"/>
        </w:rPr>
        <w:t>o pirmąją pastraipą</w:t>
      </w:r>
      <w:r w:rsidR="005F7FCA" w:rsidRPr="001F2830">
        <w:t xml:space="preserve"> </w:t>
      </w:r>
      <w:r w:rsidR="008F39D6" w:rsidRPr="001F2830">
        <w:rPr>
          <w:rFonts w:eastAsiaTheme="minorHAnsi"/>
          <w:szCs w:val="24"/>
        </w:rPr>
        <w:t>ir ją</w:t>
      </w:r>
      <w:r w:rsidR="005F7FCA" w:rsidRPr="001F2830">
        <w:rPr>
          <w:rFonts w:eastAsiaTheme="minorHAnsi"/>
          <w:szCs w:val="24"/>
        </w:rPr>
        <w:t xml:space="preserve"> išdėstyti</w:t>
      </w:r>
      <w:r w:rsidR="008F39D6" w:rsidRPr="001F2830">
        <w:rPr>
          <w:rFonts w:eastAsiaTheme="minorHAnsi"/>
          <w:szCs w:val="24"/>
        </w:rPr>
        <w:t xml:space="preserve"> taip</w:t>
      </w:r>
      <w:r w:rsidRPr="001F2830">
        <w:rPr>
          <w:rFonts w:eastAsiaTheme="minorHAnsi"/>
          <w:szCs w:val="24"/>
        </w:rPr>
        <w:t>:</w:t>
      </w:r>
    </w:p>
    <w:p w:rsidR="005859B9" w:rsidRDefault="005859B9" w:rsidP="005859B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shd w:val="clear" w:color="auto" w:fill="FFFFFF"/>
          <w:lang w:eastAsia="lt-LT"/>
        </w:rPr>
      </w:pPr>
      <w:r w:rsidRPr="001F2830">
        <w:rPr>
          <w:rFonts w:eastAsiaTheme="minorHAnsi"/>
          <w:szCs w:val="24"/>
        </w:rPr>
        <w:t xml:space="preserve">            ,,</w:t>
      </w:r>
      <w:r w:rsidRPr="001F2830">
        <w:rPr>
          <w:szCs w:val="24"/>
          <w:lang w:eastAsia="lt-LT"/>
        </w:rPr>
        <w:t xml:space="preserve">1. </w:t>
      </w:r>
      <w:r w:rsidRPr="001F2830">
        <w:rPr>
          <w:color w:val="000000"/>
          <w:szCs w:val="24"/>
          <w:shd w:val="clear" w:color="auto" w:fill="FFFFFF"/>
          <w:lang w:eastAsia="lt-LT"/>
        </w:rPr>
        <w:t>Sutrumpinto darbo laiko normų ir apmokėjimo tvarkos aprašas</w:t>
      </w:r>
      <w:r w:rsidRPr="001F2830">
        <w:rPr>
          <w:szCs w:val="24"/>
          <w:lang w:eastAsia="lt-LT"/>
        </w:rPr>
        <w:t xml:space="preserve"> (toliau – Aprašas) nustato sutrumpinto darbo laiko normas </w:t>
      </w:r>
      <w:r w:rsidRPr="001F2830">
        <w:rPr>
          <w:strike/>
          <w:szCs w:val="24"/>
          <w:lang w:eastAsia="lt-LT"/>
        </w:rPr>
        <w:t>ir apmokėjimo tvarką</w:t>
      </w:r>
      <w:r w:rsidRPr="001F2830">
        <w:rPr>
          <w:szCs w:val="24"/>
          <w:lang w:eastAsia="lt-LT"/>
        </w:rPr>
        <w:t xml:space="preserve"> </w:t>
      </w:r>
      <w:r w:rsidRPr="001F2830">
        <w:rPr>
          <w:color w:val="000000"/>
          <w:szCs w:val="24"/>
          <w:shd w:val="clear" w:color="auto" w:fill="FFFFFF"/>
          <w:lang w:eastAsia="lt-LT"/>
        </w:rPr>
        <w:t xml:space="preserve">asmenims, kurių darbo pobūdis yra susijęs su didesne protine, emocine įtampa, </w:t>
      </w:r>
      <w:r w:rsidR="008F39D6" w:rsidRPr="001F2830">
        <w:rPr>
          <w:b/>
          <w:color w:val="000000"/>
          <w:szCs w:val="24"/>
          <w:shd w:val="clear" w:color="auto" w:fill="FFFFFF"/>
          <w:lang w:eastAsia="lt-LT"/>
        </w:rPr>
        <w:t>ir</w:t>
      </w:r>
      <w:r w:rsidR="008F39D6" w:rsidRPr="001F2830">
        <w:rPr>
          <w:color w:val="000000"/>
          <w:szCs w:val="24"/>
          <w:shd w:val="clear" w:color="auto" w:fill="FFFFFF"/>
          <w:lang w:eastAsia="lt-LT"/>
        </w:rPr>
        <w:t xml:space="preserve"> </w:t>
      </w:r>
      <w:r w:rsidRPr="001F2830">
        <w:rPr>
          <w:color w:val="000000"/>
          <w:szCs w:val="24"/>
          <w:shd w:val="clear" w:color="auto" w:fill="FFFFFF"/>
          <w:lang w:eastAsia="lt-LT"/>
        </w:rPr>
        <w:t>šių darbų, profesijų ir pareigybių sąrašą</w:t>
      </w:r>
      <w:r w:rsidR="00AB47C2">
        <w:rPr>
          <w:color w:val="000000"/>
          <w:szCs w:val="24"/>
          <w:shd w:val="clear" w:color="auto" w:fill="FFFFFF"/>
          <w:lang w:eastAsia="lt-LT"/>
        </w:rPr>
        <w:t>,</w:t>
      </w:r>
      <w:r w:rsidRPr="001F2830">
        <w:rPr>
          <w:color w:val="000000"/>
          <w:szCs w:val="24"/>
          <w:shd w:val="clear" w:color="auto" w:fill="FFFFFF"/>
          <w:lang w:eastAsia="lt-LT"/>
        </w:rPr>
        <w:t xml:space="preserve"> ir </w:t>
      </w:r>
      <w:r w:rsidRPr="00A52B86">
        <w:rPr>
          <w:color w:val="000000"/>
          <w:szCs w:val="24"/>
          <w:shd w:val="clear" w:color="auto" w:fill="FFFFFF"/>
          <w:lang w:eastAsia="lt-LT"/>
        </w:rPr>
        <w:t>sutrumpinto</w:t>
      </w:r>
      <w:r w:rsidRPr="001F2830">
        <w:rPr>
          <w:color w:val="000000"/>
          <w:szCs w:val="24"/>
          <w:shd w:val="clear" w:color="auto" w:fill="FFFFFF"/>
          <w:lang w:eastAsia="lt-LT"/>
        </w:rPr>
        <w:t xml:space="preserve"> darbo laiko normas darbuotojams, dirbantiems darbo aplinkoje, kurioje</w:t>
      </w:r>
      <w:r w:rsidR="00A52B86">
        <w:rPr>
          <w:color w:val="000000"/>
          <w:szCs w:val="24"/>
          <w:shd w:val="clear" w:color="auto" w:fill="FFFFFF"/>
          <w:lang w:eastAsia="lt-LT"/>
        </w:rPr>
        <w:t>,</w:t>
      </w:r>
      <w:r w:rsidRPr="001F2830">
        <w:rPr>
          <w:color w:val="000000"/>
          <w:szCs w:val="24"/>
          <w:shd w:val="clear" w:color="auto" w:fill="FFFFFF"/>
          <w:lang w:eastAsia="lt-LT"/>
        </w:rPr>
        <w:t xml:space="preserve"> įvertinus riziką</w:t>
      </w:r>
      <w:r w:rsidR="00A52B86">
        <w:rPr>
          <w:color w:val="000000"/>
          <w:szCs w:val="24"/>
          <w:shd w:val="clear" w:color="auto" w:fill="FFFFFF"/>
          <w:lang w:eastAsia="lt-LT"/>
        </w:rPr>
        <w:t>,</w:t>
      </w:r>
      <w:r w:rsidRPr="001F2830">
        <w:rPr>
          <w:color w:val="000000"/>
          <w:szCs w:val="24"/>
          <w:shd w:val="clear" w:color="auto" w:fill="FFFFFF"/>
          <w:lang w:eastAsia="lt-LT"/>
        </w:rPr>
        <w:t xml:space="preserve"> nustatyta, kad sveikatai kenksmingų veiksnių dydžiai viršija darbuotojų saugos ir sveikatos </w:t>
      </w:r>
      <w:r w:rsidR="008F39D6" w:rsidRPr="001F2830">
        <w:rPr>
          <w:b/>
          <w:color w:val="000000"/>
          <w:szCs w:val="24"/>
          <w:shd w:val="clear" w:color="auto" w:fill="FFFFFF"/>
          <w:lang w:eastAsia="lt-LT"/>
        </w:rPr>
        <w:t>norminių</w:t>
      </w:r>
      <w:r w:rsidR="008F39D6" w:rsidRPr="001F2830">
        <w:rPr>
          <w:color w:val="000000"/>
          <w:szCs w:val="24"/>
          <w:shd w:val="clear" w:color="auto" w:fill="FFFFFF"/>
          <w:lang w:eastAsia="lt-LT"/>
        </w:rPr>
        <w:t xml:space="preserve"> </w:t>
      </w:r>
      <w:r w:rsidRPr="001F2830">
        <w:rPr>
          <w:color w:val="000000"/>
          <w:szCs w:val="24"/>
          <w:shd w:val="clear" w:color="auto" w:fill="FFFFFF"/>
          <w:lang w:eastAsia="lt-LT"/>
        </w:rPr>
        <w:t xml:space="preserve">teisės aktų leistinus dydžius (kiekius) ir techninėmis ar kitomis priemonėmis jų kiekio darbo aplinkoje sumažinti iki sveikatai nekenksmingų dydžių neįmanoma, </w:t>
      </w:r>
      <w:r w:rsidRPr="001F2830">
        <w:rPr>
          <w:b/>
          <w:color w:val="000000"/>
          <w:szCs w:val="24"/>
          <w:shd w:val="clear" w:color="auto" w:fill="FFFFFF"/>
          <w:lang w:eastAsia="lt-LT"/>
        </w:rPr>
        <w:t>ir jų darbo apmokėjimo tvarką</w:t>
      </w:r>
      <w:r w:rsidRPr="001F2830">
        <w:rPr>
          <w:color w:val="000000"/>
          <w:szCs w:val="24"/>
          <w:shd w:val="clear" w:color="auto" w:fill="FFFFFF"/>
          <w:lang w:eastAsia="lt-LT"/>
        </w:rPr>
        <w:t>.“</w:t>
      </w:r>
    </w:p>
    <w:p w:rsidR="005859B9" w:rsidRPr="001F2830" w:rsidRDefault="005859B9" w:rsidP="005859B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shd w:val="clear" w:color="auto" w:fill="FFFFFF"/>
          <w:lang w:eastAsia="lt-LT"/>
        </w:rPr>
      </w:pPr>
      <w:r w:rsidRPr="001F2830">
        <w:rPr>
          <w:color w:val="000000"/>
          <w:szCs w:val="24"/>
          <w:shd w:val="clear" w:color="auto" w:fill="FFFFFF"/>
          <w:lang w:eastAsia="lt-LT"/>
        </w:rPr>
        <w:t xml:space="preserve">           </w:t>
      </w:r>
      <w:r w:rsidR="009D2376" w:rsidRPr="001F2830">
        <w:rPr>
          <w:color w:val="000000"/>
          <w:szCs w:val="24"/>
          <w:shd w:val="clear" w:color="auto" w:fill="FFFFFF"/>
          <w:lang w:eastAsia="lt-LT"/>
        </w:rPr>
        <w:t>1.</w:t>
      </w:r>
      <w:r w:rsidR="00E01B7F" w:rsidRPr="001F2830">
        <w:rPr>
          <w:color w:val="000000"/>
          <w:szCs w:val="24"/>
          <w:shd w:val="clear" w:color="auto" w:fill="FFFFFF"/>
          <w:lang w:eastAsia="lt-LT"/>
        </w:rPr>
        <w:t>6</w:t>
      </w:r>
      <w:r w:rsidRPr="001F2830">
        <w:rPr>
          <w:color w:val="000000"/>
          <w:szCs w:val="24"/>
          <w:shd w:val="clear" w:color="auto" w:fill="FFFFFF"/>
          <w:lang w:eastAsia="lt-LT"/>
        </w:rPr>
        <w:t>.2. Pakeisti II skyriaus pavadinimą</w:t>
      </w:r>
      <w:r w:rsidR="009D2376" w:rsidRPr="001F2830">
        <w:rPr>
          <w:color w:val="000000"/>
          <w:szCs w:val="24"/>
          <w:shd w:val="clear" w:color="auto" w:fill="FFFFFF"/>
          <w:lang w:eastAsia="lt-LT"/>
        </w:rPr>
        <w:t xml:space="preserve"> ir jį išdėstyti taip</w:t>
      </w:r>
      <w:r w:rsidRPr="001F2830">
        <w:rPr>
          <w:color w:val="000000"/>
          <w:szCs w:val="24"/>
          <w:shd w:val="clear" w:color="auto" w:fill="FFFFFF"/>
          <w:lang w:eastAsia="lt-LT"/>
        </w:rPr>
        <w:t>:</w:t>
      </w:r>
    </w:p>
    <w:p w:rsidR="009D2376" w:rsidRPr="001F2830" w:rsidRDefault="008F39D6" w:rsidP="00585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1F2830">
        <w:rPr>
          <w:szCs w:val="24"/>
          <w:lang w:eastAsia="lt-LT"/>
        </w:rPr>
        <w:t>,,</w:t>
      </w:r>
      <w:r w:rsidR="009D2376" w:rsidRPr="001F2830">
        <w:rPr>
          <w:szCs w:val="24"/>
          <w:lang w:eastAsia="lt-LT"/>
        </w:rPr>
        <w:t>II SKYRIUS</w:t>
      </w:r>
    </w:p>
    <w:p w:rsidR="005859B9" w:rsidRPr="001F2830" w:rsidRDefault="005859B9" w:rsidP="00585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shd w:val="clear" w:color="auto" w:fill="FFFFFF"/>
          <w:lang w:eastAsia="lt-LT"/>
        </w:rPr>
      </w:pPr>
      <w:r w:rsidRPr="001F2830">
        <w:rPr>
          <w:szCs w:val="24"/>
          <w:lang w:eastAsia="lt-LT"/>
        </w:rPr>
        <w:t xml:space="preserve">SUTRUMPINTO DARBO LAIKO NORMOS </w:t>
      </w:r>
      <w:r w:rsidRPr="001F2830">
        <w:rPr>
          <w:strike/>
          <w:szCs w:val="24"/>
          <w:lang w:eastAsia="lt-LT"/>
        </w:rPr>
        <w:t>IR APMOKĖJIMO TVARKA</w:t>
      </w:r>
      <w:r w:rsidRPr="001F2830">
        <w:rPr>
          <w:szCs w:val="24"/>
          <w:lang w:eastAsia="lt-LT"/>
        </w:rPr>
        <w:t xml:space="preserve"> </w:t>
      </w:r>
      <w:r w:rsidRPr="001F2830">
        <w:rPr>
          <w:color w:val="000000"/>
          <w:szCs w:val="24"/>
          <w:shd w:val="clear" w:color="auto" w:fill="FFFFFF"/>
          <w:lang w:eastAsia="lt-LT"/>
        </w:rPr>
        <w:t>ASMENIMS, KURIŲ DARBO POBŪDIS YRA SUSIJĘS SU DIDESNE PROTINE, EMOCINE ĮTAMPA, IR ŠIŲ DARBŲ, PROFESIJŲ IR PAREIGYBIŲ SĄRAŠAS</w:t>
      </w:r>
      <w:r w:rsidR="008F39D6" w:rsidRPr="001F2830">
        <w:rPr>
          <w:color w:val="000000"/>
          <w:szCs w:val="24"/>
          <w:shd w:val="clear" w:color="auto" w:fill="FFFFFF"/>
          <w:lang w:eastAsia="lt-LT"/>
        </w:rPr>
        <w:t>“.</w:t>
      </w:r>
    </w:p>
    <w:p w:rsidR="008F39D6" w:rsidRPr="001F2830" w:rsidRDefault="008F39D6" w:rsidP="00585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rsidR="005859B9" w:rsidRPr="001F2830" w:rsidRDefault="00E01B7F" w:rsidP="005859B9">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Cs w:val="24"/>
          <w:shd w:val="clear" w:color="auto" w:fill="FFFFFF"/>
          <w:lang w:val="en-US" w:eastAsia="lt-LT"/>
        </w:rPr>
      </w:pPr>
      <w:r w:rsidRPr="001F2830">
        <w:rPr>
          <w:color w:val="000000"/>
          <w:szCs w:val="24"/>
          <w:shd w:val="clear" w:color="auto" w:fill="FFFFFF"/>
          <w:lang w:eastAsia="lt-LT"/>
        </w:rPr>
        <w:t>1.6</w:t>
      </w:r>
      <w:r w:rsidR="009D2376" w:rsidRPr="001F2830">
        <w:rPr>
          <w:color w:val="000000"/>
          <w:szCs w:val="24"/>
          <w:shd w:val="clear" w:color="auto" w:fill="FFFFFF"/>
          <w:lang w:eastAsia="lt-LT"/>
        </w:rPr>
        <w:t>.</w:t>
      </w:r>
      <w:r w:rsidR="005859B9" w:rsidRPr="001F2830">
        <w:rPr>
          <w:color w:val="000000"/>
          <w:szCs w:val="24"/>
          <w:shd w:val="clear" w:color="auto" w:fill="FFFFFF"/>
          <w:lang w:eastAsia="lt-LT"/>
        </w:rPr>
        <w:t xml:space="preserve">3. </w:t>
      </w:r>
      <w:r w:rsidR="009D2376" w:rsidRPr="001F2830">
        <w:rPr>
          <w:color w:val="000000"/>
          <w:szCs w:val="24"/>
          <w:shd w:val="clear" w:color="auto" w:fill="FFFFFF"/>
          <w:lang w:eastAsia="lt-LT"/>
        </w:rPr>
        <w:t xml:space="preserve">Pripažinti netekusiais galios </w:t>
      </w:r>
      <w:r w:rsidR="005859B9" w:rsidRPr="001F2830">
        <w:rPr>
          <w:color w:val="000000"/>
          <w:szCs w:val="24"/>
          <w:shd w:val="clear" w:color="auto" w:fill="FFFFFF"/>
          <w:lang w:eastAsia="lt-LT"/>
        </w:rPr>
        <w:t>9, 10 ir 11 punktus</w:t>
      </w:r>
      <w:r w:rsidR="009D2376" w:rsidRPr="001F2830">
        <w:rPr>
          <w:color w:val="000000"/>
          <w:szCs w:val="24"/>
          <w:shd w:val="clear" w:color="auto" w:fill="FFFFFF"/>
          <w:lang w:eastAsia="lt-LT"/>
        </w:rPr>
        <w:t>.</w:t>
      </w:r>
    </w:p>
    <w:p w:rsidR="005859B9" w:rsidRPr="001F2830" w:rsidRDefault="005859B9" w:rsidP="005859B9">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trike/>
          <w:szCs w:val="24"/>
          <w:lang w:eastAsia="lt-LT"/>
        </w:rPr>
      </w:pPr>
      <w:r w:rsidRPr="001F2830">
        <w:rPr>
          <w:strike/>
          <w:szCs w:val="24"/>
          <w:lang w:eastAsia="lt-LT"/>
        </w:rPr>
        <w:t>9. Darbuotojams,</w:t>
      </w:r>
      <w:r w:rsidRPr="001F2830">
        <w:rPr>
          <w:b/>
          <w:strike/>
          <w:szCs w:val="24"/>
          <w:lang w:eastAsia="lt-LT"/>
        </w:rPr>
        <w:t xml:space="preserve"> </w:t>
      </w:r>
      <w:r w:rsidRPr="001F2830">
        <w:rPr>
          <w:strike/>
          <w:szCs w:val="24"/>
          <w:lang w:eastAsia="lt-LT"/>
        </w:rPr>
        <w:t>nurodytiems Aprašo 4–7 punktuose (toliau – darbuotojai, dirbantys sutrumpintą darbo laiką), už sutrumpintą darbo laiką mokama kaip už visą darbo laiką.</w:t>
      </w:r>
    </w:p>
    <w:p w:rsidR="005859B9" w:rsidRPr="001F2830" w:rsidRDefault="005859B9" w:rsidP="005859B9">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trike/>
          <w:szCs w:val="24"/>
          <w:lang w:eastAsia="lt-LT"/>
        </w:rPr>
      </w:pPr>
      <w:r w:rsidRPr="001F2830">
        <w:rPr>
          <w:strike/>
          <w:szCs w:val="24"/>
          <w:lang w:eastAsia="lt-LT"/>
        </w:rPr>
        <w:t>10. Darbuotojams, dirbantiems sutrumpintą darbo laiką, taikomos Darbo kodekso II dalies IX skyriuje nustatytos darbo apmokėjimo nuostatos.</w:t>
      </w:r>
    </w:p>
    <w:p w:rsidR="005859B9" w:rsidRPr="001F2830" w:rsidRDefault="005859B9" w:rsidP="005859B9">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trike/>
          <w:szCs w:val="24"/>
          <w:lang w:eastAsia="lt-LT"/>
        </w:rPr>
      </w:pPr>
      <w:r w:rsidRPr="001F2830">
        <w:rPr>
          <w:strike/>
          <w:szCs w:val="24"/>
          <w:lang w:eastAsia="lt-LT"/>
        </w:rPr>
        <w:t>11. Darbuotojams,</w:t>
      </w:r>
      <w:r w:rsidRPr="001F2830">
        <w:rPr>
          <w:b/>
          <w:strike/>
          <w:szCs w:val="24"/>
          <w:lang w:eastAsia="lt-LT"/>
        </w:rPr>
        <w:t xml:space="preserve"> </w:t>
      </w:r>
      <w:r w:rsidRPr="001F2830">
        <w:rPr>
          <w:strike/>
          <w:szCs w:val="24"/>
          <w:lang w:eastAsia="lt-LT"/>
        </w:rPr>
        <w:t>dirbantiems sutrumpintą darbo laiką, kurie dirba pagal išdirbio normas (kai apmokama pagal vienetinius įkainius), už laiką, kuriuo jų darbas buvo sutrumpintas, palyginti su visu darbo laiku, mokama pagal darbuotojui nustatytą valandinį atlygį (mėnesinę algą).</w:t>
      </w:r>
    </w:p>
    <w:p w:rsidR="005859B9" w:rsidRPr="001F2830" w:rsidRDefault="005859B9" w:rsidP="005859B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shd w:val="clear" w:color="auto" w:fill="FFFFFF"/>
          <w:lang w:eastAsia="lt-LT"/>
        </w:rPr>
      </w:pPr>
      <w:r w:rsidRPr="001F2830">
        <w:rPr>
          <w:color w:val="000000"/>
          <w:szCs w:val="24"/>
          <w:shd w:val="clear" w:color="auto" w:fill="FFFFFF"/>
          <w:lang w:eastAsia="lt-LT"/>
        </w:rPr>
        <w:t xml:space="preserve">           </w:t>
      </w:r>
      <w:r w:rsidR="009D2376" w:rsidRPr="001F2830">
        <w:rPr>
          <w:color w:val="000000"/>
          <w:szCs w:val="24"/>
          <w:shd w:val="clear" w:color="auto" w:fill="FFFFFF"/>
          <w:lang w:eastAsia="lt-LT"/>
        </w:rPr>
        <w:t>1.</w:t>
      </w:r>
      <w:r w:rsidR="00E01B7F" w:rsidRPr="001F2830">
        <w:rPr>
          <w:color w:val="000000"/>
          <w:szCs w:val="24"/>
          <w:shd w:val="clear" w:color="auto" w:fill="FFFFFF"/>
          <w:lang w:eastAsia="lt-LT"/>
        </w:rPr>
        <w:t>6</w:t>
      </w:r>
      <w:r w:rsidR="009D2376" w:rsidRPr="001F2830">
        <w:rPr>
          <w:color w:val="000000"/>
          <w:szCs w:val="24"/>
          <w:shd w:val="clear" w:color="auto" w:fill="FFFFFF"/>
          <w:lang w:eastAsia="lt-LT"/>
        </w:rPr>
        <w:t>.</w:t>
      </w:r>
      <w:r w:rsidRPr="001F2830">
        <w:rPr>
          <w:color w:val="000000"/>
          <w:szCs w:val="24"/>
          <w:shd w:val="clear" w:color="auto" w:fill="FFFFFF"/>
          <w:lang w:eastAsia="lt-LT"/>
        </w:rPr>
        <w:t>4. Papildyti IV skyriumi:</w:t>
      </w:r>
    </w:p>
    <w:p w:rsidR="005859B9" w:rsidRPr="001F2830" w:rsidRDefault="005859B9" w:rsidP="005859B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eastAsia="lt-LT"/>
        </w:rPr>
      </w:pPr>
      <w:r w:rsidRPr="001F2830">
        <w:rPr>
          <w:b/>
          <w:color w:val="000000"/>
          <w:lang w:eastAsia="lt-LT"/>
        </w:rPr>
        <w:t>,,IV SKYRIUS</w:t>
      </w:r>
    </w:p>
    <w:p w:rsidR="005859B9" w:rsidRPr="001F2830" w:rsidRDefault="005859B9" w:rsidP="005859B9">
      <w:pPr>
        <w:tabs>
          <w:tab w:val="left" w:pos="6237"/>
          <w:tab w:val="right" w:pos="8306"/>
        </w:tabs>
        <w:jc w:val="center"/>
        <w:rPr>
          <w:b/>
          <w:color w:val="000000"/>
          <w:lang w:eastAsia="lt-LT"/>
        </w:rPr>
      </w:pPr>
      <w:r w:rsidRPr="001F2830">
        <w:rPr>
          <w:b/>
          <w:color w:val="000000"/>
          <w:lang w:eastAsia="lt-LT"/>
        </w:rPr>
        <w:t>DARBUOTOJŲ,</w:t>
      </w:r>
      <w:r w:rsidR="00DD1740">
        <w:rPr>
          <w:b/>
          <w:color w:val="000000"/>
          <w:lang w:eastAsia="lt-LT"/>
        </w:rPr>
        <w:t xml:space="preserve"> KURIEMS NUSTATYTOS SUTRUMPINTO</w:t>
      </w:r>
      <w:r w:rsidRPr="001F2830">
        <w:rPr>
          <w:b/>
          <w:color w:val="000000"/>
          <w:lang w:eastAsia="lt-LT"/>
        </w:rPr>
        <w:t xml:space="preserve"> DARBO LAIKO NORMOS, DARBO APMOKĖJIMO TVARKA</w:t>
      </w:r>
    </w:p>
    <w:p w:rsidR="005859B9" w:rsidRPr="001F2830" w:rsidRDefault="005859B9" w:rsidP="005859B9">
      <w:pPr>
        <w:tabs>
          <w:tab w:val="left" w:pos="6237"/>
          <w:tab w:val="right" w:pos="8306"/>
        </w:tabs>
        <w:jc w:val="center"/>
        <w:rPr>
          <w:b/>
          <w:color w:val="000000"/>
          <w:lang w:eastAsia="lt-LT"/>
        </w:rPr>
      </w:pPr>
    </w:p>
    <w:p w:rsidR="005859B9" w:rsidRPr="001F2830" w:rsidRDefault="005859B9" w:rsidP="005859B9">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Cs w:val="24"/>
          <w:lang w:eastAsia="lt-LT"/>
        </w:rPr>
      </w:pPr>
      <w:r w:rsidRPr="001F2830">
        <w:rPr>
          <w:b/>
          <w:szCs w:val="24"/>
          <w:lang w:eastAsia="lt-LT"/>
        </w:rPr>
        <w:lastRenderedPageBreak/>
        <w:t xml:space="preserve">14. Darbuotojams, nurodytiems Aprašo II ir III skyriuose (toliau – darbuotojai, </w:t>
      </w:r>
      <w:r w:rsidR="00137841">
        <w:rPr>
          <w:b/>
          <w:szCs w:val="24"/>
          <w:lang w:eastAsia="lt-LT"/>
        </w:rPr>
        <w:t xml:space="preserve">kuriems nustatytas </w:t>
      </w:r>
      <w:r w:rsidRPr="001F2830">
        <w:rPr>
          <w:b/>
          <w:szCs w:val="24"/>
          <w:lang w:eastAsia="lt-LT"/>
        </w:rPr>
        <w:t>sutrumpint</w:t>
      </w:r>
      <w:r w:rsidR="00137841">
        <w:rPr>
          <w:b/>
          <w:szCs w:val="24"/>
          <w:lang w:eastAsia="lt-LT"/>
        </w:rPr>
        <w:t>as</w:t>
      </w:r>
      <w:r w:rsidRPr="001F2830">
        <w:rPr>
          <w:b/>
          <w:szCs w:val="24"/>
          <w:lang w:eastAsia="lt-LT"/>
        </w:rPr>
        <w:t xml:space="preserve"> darbo laik</w:t>
      </w:r>
      <w:r w:rsidR="00137841">
        <w:rPr>
          <w:b/>
          <w:szCs w:val="24"/>
          <w:lang w:eastAsia="lt-LT"/>
        </w:rPr>
        <w:t>as</w:t>
      </w:r>
      <w:r w:rsidRPr="001F2830">
        <w:rPr>
          <w:b/>
          <w:szCs w:val="24"/>
          <w:lang w:eastAsia="lt-LT"/>
        </w:rPr>
        <w:t>), už sutrumpintą darbo laiką mokama kaip už visą darbo laiką.</w:t>
      </w:r>
    </w:p>
    <w:p w:rsidR="005859B9" w:rsidRPr="001F2830" w:rsidRDefault="005859B9" w:rsidP="005859B9">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Cs w:val="24"/>
          <w:lang w:eastAsia="lt-LT"/>
        </w:rPr>
      </w:pPr>
      <w:r w:rsidRPr="001F2830">
        <w:rPr>
          <w:b/>
          <w:szCs w:val="24"/>
          <w:lang w:eastAsia="lt-LT"/>
        </w:rPr>
        <w:t xml:space="preserve">15. Darbuotojams, </w:t>
      </w:r>
      <w:r w:rsidR="00CE67C0">
        <w:rPr>
          <w:b/>
          <w:szCs w:val="24"/>
          <w:lang w:eastAsia="lt-LT"/>
        </w:rPr>
        <w:t>kuriems nustatytas sutrumpintas</w:t>
      </w:r>
      <w:r w:rsidRPr="001F2830">
        <w:rPr>
          <w:b/>
          <w:szCs w:val="24"/>
          <w:lang w:eastAsia="lt-LT"/>
        </w:rPr>
        <w:t xml:space="preserve"> darbo laik</w:t>
      </w:r>
      <w:r w:rsidR="00CE67C0">
        <w:rPr>
          <w:b/>
          <w:szCs w:val="24"/>
          <w:lang w:eastAsia="lt-LT"/>
        </w:rPr>
        <w:t>as</w:t>
      </w:r>
      <w:r w:rsidRPr="001F2830">
        <w:rPr>
          <w:b/>
          <w:szCs w:val="24"/>
          <w:lang w:eastAsia="lt-LT"/>
        </w:rPr>
        <w:t>, taikomos Darbo kodekso II dalies IX skyriuje nustatytos darbo apmokėjimo nuostatos.</w:t>
      </w:r>
    </w:p>
    <w:p w:rsidR="005859B9" w:rsidRPr="001F2830" w:rsidRDefault="005859B9" w:rsidP="005859B9">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Theme="minorHAnsi"/>
          <w:szCs w:val="24"/>
        </w:rPr>
      </w:pPr>
      <w:r w:rsidRPr="001F2830">
        <w:rPr>
          <w:b/>
          <w:szCs w:val="24"/>
          <w:lang w:eastAsia="lt-LT"/>
        </w:rPr>
        <w:t xml:space="preserve">16. Darbuotojams, </w:t>
      </w:r>
      <w:r w:rsidR="00CE67C0">
        <w:rPr>
          <w:b/>
          <w:szCs w:val="24"/>
          <w:lang w:eastAsia="lt-LT"/>
        </w:rPr>
        <w:t>kuriems nustatytas sutrumpintas</w:t>
      </w:r>
      <w:r w:rsidRPr="001F2830">
        <w:rPr>
          <w:b/>
          <w:szCs w:val="24"/>
          <w:lang w:eastAsia="lt-LT"/>
        </w:rPr>
        <w:t xml:space="preserve"> darbo laik</w:t>
      </w:r>
      <w:r w:rsidR="00CE67C0">
        <w:rPr>
          <w:b/>
          <w:szCs w:val="24"/>
          <w:lang w:eastAsia="lt-LT"/>
        </w:rPr>
        <w:t>as ir</w:t>
      </w:r>
      <w:r w:rsidRPr="001F2830">
        <w:rPr>
          <w:b/>
          <w:szCs w:val="24"/>
          <w:lang w:eastAsia="lt-LT"/>
        </w:rPr>
        <w:t xml:space="preserve"> kurie dirba pagal išdirbio normas (kai apmokama pagal vienetinius įkainius), už laiką, kuriuo jų darbas buvo sutrumpintas, palyginti su visu darbo laiku, mokama pagal darbuotojui nustatytą valandinį atlygį (mėnesinę algą).“</w:t>
      </w:r>
    </w:p>
    <w:p w:rsidR="00602B6F" w:rsidRPr="001F2830" w:rsidRDefault="009D2376" w:rsidP="00602B6F">
      <w:pPr>
        <w:ind w:firstLine="720"/>
        <w:jc w:val="both"/>
        <w:rPr>
          <w:color w:val="000000"/>
          <w:szCs w:val="24"/>
        </w:rPr>
      </w:pPr>
      <w:r w:rsidRPr="001F2830">
        <w:rPr>
          <w:color w:val="000000"/>
          <w:szCs w:val="24"/>
        </w:rPr>
        <w:t>1.</w:t>
      </w:r>
      <w:r w:rsidR="00E01B7F" w:rsidRPr="001F2830">
        <w:rPr>
          <w:color w:val="000000"/>
          <w:szCs w:val="24"/>
        </w:rPr>
        <w:t>7</w:t>
      </w:r>
      <w:r w:rsidR="00602B6F" w:rsidRPr="001F2830">
        <w:rPr>
          <w:color w:val="000000"/>
          <w:szCs w:val="24"/>
        </w:rPr>
        <w:t>. Pakeisti nurodytu nutarimu patvirtintą Kriterijų, kuriuos turi atitikti laikinojo įdarbinimo įmonė, sąrašą ir laikinojo įdarbinimo įmonių atitikties šiems kriterijams nustatymo tvarkos aprašą ir jį išdėstyti nauja redakcija</w:t>
      </w:r>
      <w:r w:rsidR="005F7FCA" w:rsidRPr="001F2830">
        <w:rPr>
          <w:color w:val="000000"/>
          <w:szCs w:val="24"/>
        </w:rPr>
        <w:t xml:space="preserve"> (pridedama).</w:t>
      </w:r>
    </w:p>
    <w:p w:rsidR="008A2308" w:rsidRPr="001F2830" w:rsidRDefault="006C193D" w:rsidP="00A97D69">
      <w:pPr>
        <w:ind w:firstLine="720"/>
        <w:jc w:val="both"/>
        <w:rPr>
          <w:color w:val="000000"/>
          <w:szCs w:val="24"/>
        </w:rPr>
      </w:pPr>
      <w:r w:rsidRPr="001F2830">
        <w:rPr>
          <w:color w:val="000000"/>
          <w:szCs w:val="24"/>
        </w:rPr>
        <w:t>2. Nustatyti, kad</w:t>
      </w:r>
      <w:r w:rsidR="00CE67C0">
        <w:rPr>
          <w:color w:val="000000"/>
          <w:szCs w:val="24"/>
        </w:rPr>
        <w:t>,</w:t>
      </w:r>
      <w:r w:rsidR="00E01B7F" w:rsidRPr="001F2830">
        <w:rPr>
          <w:color w:val="000000"/>
          <w:szCs w:val="24"/>
        </w:rPr>
        <w:t xml:space="preserve"> </w:t>
      </w:r>
      <w:r w:rsidR="008A2308" w:rsidRPr="001F2830">
        <w:rPr>
          <w:color w:val="000000"/>
          <w:szCs w:val="24"/>
        </w:rPr>
        <w:t>Lietuvos Respublikos Vyriausybei atšaukus ekstremaliąją situaciją, laikinojo įdarbinimo įmon</w:t>
      </w:r>
      <w:r w:rsidR="0049298A" w:rsidRPr="001F2830">
        <w:rPr>
          <w:color w:val="000000"/>
          <w:szCs w:val="24"/>
        </w:rPr>
        <w:t>e</w:t>
      </w:r>
      <w:r w:rsidR="008A2308" w:rsidRPr="001F2830">
        <w:rPr>
          <w:color w:val="000000"/>
          <w:szCs w:val="24"/>
        </w:rPr>
        <w:t>s, kaip laikinojo darbo sutarties šalis, darbdav</w:t>
      </w:r>
      <w:r w:rsidR="0049298A" w:rsidRPr="001F2830">
        <w:rPr>
          <w:color w:val="000000"/>
          <w:szCs w:val="24"/>
        </w:rPr>
        <w:t>e</w:t>
      </w:r>
      <w:r w:rsidR="008A2308" w:rsidRPr="001F2830">
        <w:rPr>
          <w:color w:val="000000"/>
          <w:szCs w:val="24"/>
        </w:rPr>
        <w:t xml:space="preserve">s, kurios </w:t>
      </w:r>
      <w:r w:rsidR="00892B3C" w:rsidRPr="001F2830">
        <w:rPr>
          <w:color w:val="000000"/>
          <w:szCs w:val="24"/>
        </w:rPr>
        <w:t>iki šio nutarimo įsigaliojimo</w:t>
      </w:r>
      <w:r w:rsidR="00CE67C0">
        <w:rPr>
          <w:color w:val="000000"/>
          <w:szCs w:val="24"/>
        </w:rPr>
        <w:t xml:space="preserve"> įtrauktos</w:t>
      </w:r>
      <w:r w:rsidR="00892B3C" w:rsidRPr="001F2830">
        <w:rPr>
          <w:color w:val="000000"/>
          <w:szCs w:val="24"/>
        </w:rPr>
        <w:t xml:space="preserve"> </w:t>
      </w:r>
      <w:r w:rsidR="008A2308" w:rsidRPr="001F2830">
        <w:rPr>
          <w:color w:val="000000"/>
          <w:szCs w:val="24"/>
        </w:rPr>
        <w:t xml:space="preserve">į </w:t>
      </w:r>
      <w:r w:rsidR="00892B3C" w:rsidRPr="001F2830">
        <w:rPr>
          <w:color w:val="000000"/>
          <w:szCs w:val="24"/>
        </w:rPr>
        <w:t>Lietuvos Respublikos valstybinės darbo inspekcijos prie Socialinės apsaugos ir darbo ministerijos sudaromą l</w:t>
      </w:r>
      <w:r w:rsidR="008A2308" w:rsidRPr="001F2830">
        <w:rPr>
          <w:color w:val="000000"/>
          <w:szCs w:val="24"/>
        </w:rPr>
        <w:t>aikinojo įdarbinimo įmonių sąrašą</w:t>
      </w:r>
      <w:r w:rsidR="00892B3C" w:rsidRPr="001F2830">
        <w:t xml:space="preserve"> (toliau – Sąrašas)</w:t>
      </w:r>
      <w:r w:rsidR="00CE67C0">
        <w:t>,</w:t>
      </w:r>
      <w:r w:rsidR="00892B3C" w:rsidRPr="001F2830">
        <w:t xml:space="preserve"> </w:t>
      </w:r>
      <w:r w:rsidR="00CE67C0">
        <w:rPr>
          <w:color w:val="000000"/>
          <w:szCs w:val="24"/>
        </w:rPr>
        <w:t>esant Vyriausybės</w:t>
      </w:r>
      <w:r w:rsidR="00892B3C" w:rsidRPr="001F2830">
        <w:rPr>
          <w:color w:val="000000"/>
          <w:szCs w:val="24"/>
        </w:rPr>
        <w:t xml:space="preserve"> paskelbtai ekstremalia</w:t>
      </w:r>
      <w:r w:rsidR="00CE67C0">
        <w:rPr>
          <w:color w:val="000000"/>
          <w:szCs w:val="24"/>
        </w:rPr>
        <w:t>ja</w:t>
      </w:r>
      <w:r w:rsidR="00892B3C" w:rsidRPr="001F2830">
        <w:rPr>
          <w:color w:val="000000"/>
          <w:szCs w:val="24"/>
        </w:rPr>
        <w:t>i situacijai</w:t>
      </w:r>
      <w:r w:rsidR="008A2308" w:rsidRPr="001F2830">
        <w:rPr>
          <w:color w:val="000000"/>
          <w:szCs w:val="24"/>
        </w:rPr>
        <w:t xml:space="preserve">, </w:t>
      </w:r>
      <w:r w:rsidR="00892B3C" w:rsidRPr="001F2830">
        <w:rPr>
          <w:color w:val="000000"/>
          <w:szCs w:val="24"/>
        </w:rPr>
        <w:t>Lietuvos Respublikos v</w:t>
      </w:r>
      <w:r w:rsidR="008A2308" w:rsidRPr="001F2830">
        <w:rPr>
          <w:color w:val="000000"/>
          <w:szCs w:val="24"/>
        </w:rPr>
        <w:t xml:space="preserve">alstybinė darbo inspekcija </w:t>
      </w:r>
      <w:r w:rsidR="00892B3C" w:rsidRPr="001F2830">
        <w:rPr>
          <w:color w:val="000000"/>
          <w:szCs w:val="24"/>
        </w:rPr>
        <w:t xml:space="preserve">prie Socialinės apsaugos ir darbo ministerijos </w:t>
      </w:r>
      <w:r w:rsidR="008A2308" w:rsidRPr="001F2830">
        <w:rPr>
          <w:color w:val="000000"/>
          <w:szCs w:val="24"/>
        </w:rPr>
        <w:t xml:space="preserve">per 1 darbo dieną nuo ekstremaliosios situacijos  atšaukimo dienos išbraukia iš </w:t>
      </w:r>
      <w:r w:rsidR="00892B3C" w:rsidRPr="001F2830">
        <w:rPr>
          <w:color w:val="000000"/>
          <w:szCs w:val="24"/>
        </w:rPr>
        <w:t>S</w:t>
      </w:r>
      <w:r w:rsidR="008A2308" w:rsidRPr="001F2830">
        <w:rPr>
          <w:color w:val="000000"/>
          <w:szCs w:val="24"/>
        </w:rPr>
        <w:t>ąrašo</w:t>
      </w:r>
      <w:r w:rsidR="00892B3C" w:rsidRPr="001F2830">
        <w:rPr>
          <w:color w:val="000000"/>
          <w:szCs w:val="24"/>
        </w:rPr>
        <w:t>.</w:t>
      </w:r>
    </w:p>
    <w:p w:rsidR="005F7FCA" w:rsidRPr="001F2830" w:rsidRDefault="006C193D" w:rsidP="00A97D69">
      <w:pPr>
        <w:ind w:firstLine="720"/>
        <w:jc w:val="both"/>
        <w:rPr>
          <w:color w:val="000000"/>
          <w:szCs w:val="24"/>
        </w:rPr>
      </w:pPr>
      <w:r w:rsidRPr="001F2830">
        <w:rPr>
          <w:color w:val="000000"/>
          <w:szCs w:val="24"/>
        </w:rPr>
        <w:t>3</w:t>
      </w:r>
      <w:r w:rsidR="00464499" w:rsidRPr="001F2830">
        <w:rPr>
          <w:color w:val="000000"/>
          <w:szCs w:val="24"/>
        </w:rPr>
        <w:t>. Šis nutarimas įsigalioja 2020 m. rugpjūčio 1 d.</w:t>
      </w:r>
    </w:p>
    <w:p w:rsidR="00464499" w:rsidRPr="001F2830" w:rsidRDefault="00464499" w:rsidP="00A97D69">
      <w:pPr>
        <w:ind w:firstLine="720"/>
        <w:jc w:val="both"/>
        <w:rPr>
          <w:color w:val="000000"/>
          <w:szCs w:val="24"/>
        </w:rPr>
      </w:pPr>
    </w:p>
    <w:p w:rsidR="005F7FCA" w:rsidRPr="001F2830" w:rsidRDefault="005F7FCA" w:rsidP="00C239E9">
      <w:pPr>
        <w:jc w:val="both"/>
        <w:rPr>
          <w:color w:val="000000"/>
          <w:szCs w:val="24"/>
        </w:rPr>
      </w:pPr>
      <w:r w:rsidRPr="001F2830">
        <w:rPr>
          <w:color w:val="000000"/>
          <w:szCs w:val="24"/>
        </w:rPr>
        <w:t>Ministras Pirmininkas</w:t>
      </w:r>
    </w:p>
    <w:p w:rsidR="005F7FCA" w:rsidRPr="001F2830" w:rsidRDefault="005F7FCA" w:rsidP="00C239E9">
      <w:pPr>
        <w:jc w:val="both"/>
        <w:rPr>
          <w:color w:val="000000"/>
          <w:szCs w:val="24"/>
        </w:rPr>
      </w:pPr>
    </w:p>
    <w:p w:rsidR="005F7FCA" w:rsidRPr="00562943" w:rsidRDefault="005F7FCA" w:rsidP="00C239E9">
      <w:pPr>
        <w:jc w:val="both"/>
        <w:rPr>
          <w:color w:val="000000"/>
          <w:szCs w:val="24"/>
        </w:rPr>
      </w:pPr>
      <w:r w:rsidRPr="001F2830">
        <w:rPr>
          <w:color w:val="000000"/>
          <w:szCs w:val="24"/>
        </w:rPr>
        <w:t>Socialinės apsaugos ir darbo ministras</w:t>
      </w:r>
    </w:p>
    <w:p w:rsidR="005F7FCA" w:rsidRPr="00562943" w:rsidRDefault="005F7FCA"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11218C" w:rsidRPr="00562943" w:rsidRDefault="0011218C" w:rsidP="00602B6F">
      <w:pPr>
        <w:ind w:firstLine="720"/>
        <w:jc w:val="both"/>
        <w:rPr>
          <w:color w:val="000000"/>
          <w:szCs w:val="24"/>
        </w:rPr>
      </w:pPr>
    </w:p>
    <w:p w:rsidR="00E13384" w:rsidRPr="00D814E4" w:rsidRDefault="00E13384" w:rsidP="00602B6F">
      <w:pPr>
        <w:ind w:firstLine="720"/>
        <w:jc w:val="both"/>
        <w:rPr>
          <w:szCs w:val="24"/>
        </w:rPr>
      </w:pPr>
    </w:p>
    <w:sectPr w:rsidR="00E13384" w:rsidRPr="00D814E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CCB"/>
    <w:rsid w:val="00004417"/>
    <w:rsid w:val="000341F6"/>
    <w:rsid w:val="00062181"/>
    <w:rsid w:val="000915AD"/>
    <w:rsid w:val="000A3302"/>
    <w:rsid w:val="000B7B8E"/>
    <w:rsid w:val="000E0E24"/>
    <w:rsid w:val="000E13ED"/>
    <w:rsid w:val="000F6A11"/>
    <w:rsid w:val="000F7B25"/>
    <w:rsid w:val="001115BF"/>
    <w:rsid w:val="0011218C"/>
    <w:rsid w:val="00133CE2"/>
    <w:rsid w:val="00137841"/>
    <w:rsid w:val="001429D8"/>
    <w:rsid w:val="001D368A"/>
    <w:rsid w:val="001D432E"/>
    <w:rsid w:val="001F2830"/>
    <w:rsid w:val="002048A4"/>
    <w:rsid w:val="00226098"/>
    <w:rsid w:val="00243BEF"/>
    <w:rsid w:val="00267FCC"/>
    <w:rsid w:val="00284700"/>
    <w:rsid w:val="002A6158"/>
    <w:rsid w:val="002B510E"/>
    <w:rsid w:val="002C7F11"/>
    <w:rsid w:val="0035574E"/>
    <w:rsid w:val="00367E9B"/>
    <w:rsid w:val="00392AC3"/>
    <w:rsid w:val="0039623B"/>
    <w:rsid w:val="003B1EC7"/>
    <w:rsid w:val="003C2896"/>
    <w:rsid w:val="003E6629"/>
    <w:rsid w:val="003F6458"/>
    <w:rsid w:val="00436B47"/>
    <w:rsid w:val="004372BD"/>
    <w:rsid w:val="0046164E"/>
    <w:rsid w:val="00464499"/>
    <w:rsid w:val="00476341"/>
    <w:rsid w:val="0049298A"/>
    <w:rsid w:val="00494450"/>
    <w:rsid w:val="004E221E"/>
    <w:rsid w:val="004E5AD4"/>
    <w:rsid w:val="004F0307"/>
    <w:rsid w:val="00501540"/>
    <w:rsid w:val="00524965"/>
    <w:rsid w:val="005515C0"/>
    <w:rsid w:val="005569A1"/>
    <w:rsid w:val="00562943"/>
    <w:rsid w:val="005859B9"/>
    <w:rsid w:val="00596F47"/>
    <w:rsid w:val="005A460A"/>
    <w:rsid w:val="005B24A0"/>
    <w:rsid w:val="005C5AB9"/>
    <w:rsid w:val="005D484D"/>
    <w:rsid w:val="005F7FCA"/>
    <w:rsid w:val="00602B6F"/>
    <w:rsid w:val="00616B6B"/>
    <w:rsid w:val="00651C99"/>
    <w:rsid w:val="00665CCB"/>
    <w:rsid w:val="00667448"/>
    <w:rsid w:val="006701EC"/>
    <w:rsid w:val="006A4048"/>
    <w:rsid w:val="006C193D"/>
    <w:rsid w:val="00766885"/>
    <w:rsid w:val="007A5F2D"/>
    <w:rsid w:val="007B0FB0"/>
    <w:rsid w:val="007D2793"/>
    <w:rsid w:val="007D4359"/>
    <w:rsid w:val="007E6721"/>
    <w:rsid w:val="007F32B4"/>
    <w:rsid w:val="007F33CF"/>
    <w:rsid w:val="00820A52"/>
    <w:rsid w:val="00830B19"/>
    <w:rsid w:val="008510BB"/>
    <w:rsid w:val="00882262"/>
    <w:rsid w:val="00892B3C"/>
    <w:rsid w:val="008A2308"/>
    <w:rsid w:val="008C7478"/>
    <w:rsid w:val="008D2988"/>
    <w:rsid w:val="008F39D6"/>
    <w:rsid w:val="00901328"/>
    <w:rsid w:val="009062B3"/>
    <w:rsid w:val="00920AF6"/>
    <w:rsid w:val="00924000"/>
    <w:rsid w:val="00942DC6"/>
    <w:rsid w:val="00957AA5"/>
    <w:rsid w:val="009D2376"/>
    <w:rsid w:val="009E155D"/>
    <w:rsid w:val="009F684A"/>
    <w:rsid w:val="00A50305"/>
    <w:rsid w:val="00A52B86"/>
    <w:rsid w:val="00A63146"/>
    <w:rsid w:val="00A6477D"/>
    <w:rsid w:val="00A94A8F"/>
    <w:rsid w:val="00A97D69"/>
    <w:rsid w:val="00AB47C2"/>
    <w:rsid w:val="00AD3CFC"/>
    <w:rsid w:val="00B553E7"/>
    <w:rsid w:val="00B66E3E"/>
    <w:rsid w:val="00B87D7F"/>
    <w:rsid w:val="00BB06D3"/>
    <w:rsid w:val="00BB7B6C"/>
    <w:rsid w:val="00BE4E79"/>
    <w:rsid w:val="00C0587E"/>
    <w:rsid w:val="00C1649A"/>
    <w:rsid w:val="00C239E9"/>
    <w:rsid w:val="00C45C87"/>
    <w:rsid w:val="00C520F1"/>
    <w:rsid w:val="00C63187"/>
    <w:rsid w:val="00C97316"/>
    <w:rsid w:val="00CD05AC"/>
    <w:rsid w:val="00CE67C0"/>
    <w:rsid w:val="00CF1032"/>
    <w:rsid w:val="00D814E4"/>
    <w:rsid w:val="00D92790"/>
    <w:rsid w:val="00DC4C57"/>
    <w:rsid w:val="00DD1740"/>
    <w:rsid w:val="00DD6121"/>
    <w:rsid w:val="00DF3B5A"/>
    <w:rsid w:val="00E01B7F"/>
    <w:rsid w:val="00E116CA"/>
    <w:rsid w:val="00E13384"/>
    <w:rsid w:val="00E137A3"/>
    <w:rsid w:val="00E24E61"/>
    <w:rsid w:val="00E4283E"/>
    <w:rsid w:val="00E8432D"/>
    <w:rsid w:val="00E875ED"/>
    <w:rsid w:val="00ED2B41"/>
    <w:rsid w:val="00F06B37"/>
    <w:rsid w:val="00F23E78"/>
    <w:rsid w:val="00F326AE"/>
    <w:rsid w:val="00F34D5D"/>
    <w:rsid w:val="00F41170"/>
    <w:rsid w:val="00F639A4"/>
    <w:rsid w:val="00FB44DB"/>
    <w:rsid w:val="00FF2635"/>
    <w:rsid w:val="00FF7C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65CC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9623B"/>
    <w:pPr>
      <w:ind w:left="720"/>
      <w:contextualSpacing/>
    </w:pPr>
  </w:style>
  <w:style w:type="paragraph" w:styleId="Debesliotekstas">
    <w:name w:val="Balloon Text"/>
    <w:basedOn w:val="prastasis"/>
    <w:link w:val="DebesliotekstasDiagrama"/>
    <w:uiPriority w:val="99"/>
    <w:semiHidden/>
    <w:unhideWhenUsed/>
    <w:rsid w:val="0035574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574E"/>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4E221E"/>
    <w:rPr>
      <w:sz w:val="16"/>
      <w:szCs w:val="16"/>
    </w:rPr>
  </w:style>
  <w:style w:type="paragraph" w:styleId="Komentarotekstas">
    <w:name w:val="annotation text"/>
    <w:basedOn w:val="prastasis"/>
    <w:link w:val="KomentarotekstasDiagrama"/>
    <w:uiPriority w:val="99"/>
    <w:semiHidden/>
    <w:unhideWhenUsed/>
    <w:rsid w:val="004E221E"/>
    <w:rPr>
      <w:sz w:val="20"/>
    </w:rPr>
  </w:style>
  <w:style w:type="character" w:customStyle="1" w:styleId="KomentarotekstasDiagrama">
    <w:name w:val="Komentaro tekstas Diagrama"/>
    <w:basedOn w:val="Numatytasispastraiposriftas"/>
    <w:link w:val="Komentarotekstas"/>
    <w:uiPriority w:val="99"/>
    <w:semiHidden/>
    <w:rsid w:val="004E221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E221E"/>
    <w:rPr>
      <w:b/>
      <w:bCs/>
    </w:rPr>
  </w:style>
  <w:style w:type="character" w:customStyle="1" w:styleId="KomentarotemaDiagrama">
    <w:name w:val="Komentaro tema Diagrama"/>
    <w:basedOn w:val="KomentarotekstasDiagrama"/>
    <w:link w:val="Komentarotema"/>
    <w:uiPriority w:val="99"/>
    <w:semiHidden/>
    <w:rsid w:val="004E221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65CC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9623B"/>
    <w:pPr>
      <w:ind w:left="720"/>
      <w:contextualSpacing/>
    </w:pPr>
  </w:style>
  <w:style w:type="paragraph" w:styleId="Debesliotekstas">
    <w:name w:val="Balloon Text"/>
    <w:basedOn w:val="prastasis"/>
    <w:link w:val="DebesliotekstasDiagrama"/>
    <w:uiPriority w:val="99"/>
    <w:semiHidden/>
    <w:unhideWhenUsed/>
    <w:rsid w:val="0035574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574E"/>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4E221E"/>
    <w:rPr>
      <w:sz w:val="16"/>
      <w:szCs w:val="16"/>
    </w:rPr>
  </w:style>
  <w:style w:type="paragraph" w:styleId="Komentarotekstas">
    <w:name w:val="annotation text"/>
    <w:basedOn w:val="prastasis"/>
    <w:link w:val="KomentarotekstasDiagrama"/>
    <w:uiPriority w:val="99"/>
    <w:semiHidden/>
    <w:unhideWhenUsed/>
    <w:rsid w:val="004E221E"/>
    <w:rPr>
      <w:sz w:val="20"/>
    </w:rPr>
  </w:style>
  <w:style w:type="character" w:customStyle="1" w:styleId="KomentarotekstasDiagrama">
    <w:name w:val="Komentaro tekstas Diagrama"/>
    <w:basedOn w:val="Numatytasispastraiposriftas"/>
    <w:link w:val="Komentarotekstas"/>
    <w:uiPriority w:val="99"/>
    <w:semiHidden/>
    <w:rsid w:val="004E221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E221E"/>
    <w:rPr>
      <w:b/>
      <w:bCs/>
    </w:rPr>
  </w:style>
  <w:style w:type="character" w:customStyle="1" w:styleId="KomentarotemaDiagrama">
    <w:name w:val="Komentaro tema Diagrama"/>
    <w:basedOn w:val="KomentarotekstasDiagrama"/>
    <w:link w:val="Komentarotema"/>
    <w:uiPriority w:val="99"/>
    <w:semiHidden/>
    <w:rsid w:val="004E221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1B11F-8E3B-4C73-96DB-2EE90F1AF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7794</Words>
  <Characters>4444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2020-06-26T08:26:00Z</dcterms:created>
  <dc:creator>sadm</dc:creator>
  <cp:lastModifiedBy>Rūta Juršaitė</cp:lastModifiedBy>
  <cp:lastPrinted>2020-06-26T07:10:00Z</cp:lastPrinted>
  <dcterms:modified xsi:type="dcterms:W3CDTF">2020-06-30T11:46:00Z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-821103189</vt:i4>
  </property>
  <property fmtid="{D5CDD505-2E9C-101B-9397-08002B2CF9AE}" pid="3" name="_NewReviewCycle">
    <vt:lpwstr/>
  </property>
  <property fmtid="{D5CDD505-2E9C-101B-9397-08002B2CF9AE}" pid="4" name="_EmailSubject">
    <vt:lpwstr>DK nut proj</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691323430</vt:i4>
  </property>
</Properties>
</file>