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BE441" w14:textId="77777777" w:rsidR="00C82C6F" w:rsidRPr="00B72C58" w:rsidRDefault="00C82C6F" w:rsidP="00C82C6F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2" w14:textId="77777777" w:rsidR="00F223BC" w:rsidRPr="00B72C58" w:rsidRDefault="00BF58E9" w:rsidP="00BF58E9">
      <w:pPr>
        <w:spacing w:after="0" w:line="240" w:lineRule="auto"/>
        <w:ind w:left="6480"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</w:t>
      </w:r>
    </w:p>
    <w:p w14:paraId="0FA6DA5B" w14:textId="77777777" w:rsidR="008B6A13" w:rsidRDefault="00B84E0C" w:rsidP="00EC40AF">
      <w:pPr>
        <w:tabs>
          <w:tab w:val="left" w:pos="7230"/>
        </w:tabs>
        <w:spacing w:after="0" w:line="240" w:lineRule="auto"/>
        <w:ind w:left="6480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Projekt</w:t>
      </w:r>
      <w:r w:rsidR="008B6A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 </w:t>
      </w:r>
    </w:p>
    <w:p w14:paraId="21CBE443" w14:textId="7B2A8449" w:rsidR="00B84E0C" w:rsidRPr="00B72C58" w:rsidRDefault="008B6A13" w:rsidP="00EC40AF">
      <w:pPr>
        <w:tabs>
          <w:tab w:val="left" w:pos="7230"/>
        </w:tabs>
        <w:spacing w:after="0" w:line="240" w:lineRule="auto"/>
        <w:ind w:left="6480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 lyginamasis variantas</w:t>
      </w:r>
    </w:p>
    <w:p w14:paraId="21CBE444" w14:textId="77777777" w:rsidR="00F223BC" w:rsidRDefault="00F223BC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21CBE445" w14:textId="77777777" w:rsidR="00F223BC" w:rsidRPr="00B72C58" w:rsidRDefault="00F223BC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21CBE446" w14:textId="77777777" w:rsidR="00A61C76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LIETUVOS RESPUBLIKOS</w:t>
      </w:r>
    </w:p>
    <w:p w14:paraId="21CBE447" w14:textId="6E50AEC7" w:rsidR="00A61C76" w:rsidRPr="00B72C58" w:rsidRDefault="00F00414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VISUOMENĖS INFORMAVIMO</w:t>
      </w:r>
      <w:r w:rsidR="00A61C76" w:rsidRPr="00B72C5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5A5384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ĮSTATYMO </w:t>
      </w:r>
      <w:r w:rsidR="00A61C76" w:rsidRPr="00F004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Pr="00F00414">
        <w:rPr>
          <w:rFonts w:ascii="Times New Roman" w:eastAsia="Times New Roman" w:hAnsi="Times New Roman" w:cs="Times New Roman"/>
          <w:b/>
          <w:bCs/>
          <w:sz w:val="24"/>
          <w:szCs w:val="24"/>
        </w:rPr>
        <w:t>I-1418</w:t>
      </w:r>
    </w:p>
    <w:p w14:paraId="21CBE448" w14:textId="54D9515B" w:rsidR="00085A3D" w:rsidRPr="00B72C58" w:rsidRDefault="00F00414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A11E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422332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11E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46¹ </w:t>
      </w:r>
      <w:r w:rsidR="008B6A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 50 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</w:t>
      </w:r>
      <w:r w:rsidR="008B6A13">
        <w:rPr>
          <w:rFonts w:ascii="Times New Roman" w:eastAsia="Times New Roman" w:hAnsi="Times New Roman" w:cs="Times New Roman"/>
          <w:b/>
          <w:bCs/>
          <w:sz w:val="24"/>
          <w:szCs w:val="24"/>
        </w:rPr>
        <w:t>Ų</w:t>
      </w:r>
      <w:r w:rsidR="00085A3D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3C39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PAKEITIMO</w:t>
      </w:r>
      <w:r w:rsidR="00826FD0" w:rsidRPr="00B7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CBE449" w14:textId="77777777" w:rsidR="00843C39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</w:p>
    <w:p w14:paraId="21CBE44A" w14:textId="77777777" w:rsidR="00867EFF" w:rsidRPr="00B72C58" w:rsidRDefault="00867EF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B" w14:textId="77777777" w:rsidR="00867EFF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A82668"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8</w:t>
      </w: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</w:t>
      </w:r>
      <w:r w:rsidR="00867EFF"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21CBE44C" w14:textId="77777777" w:rsidR="00F223BC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21CBE44D" w14:textId="77777777" w:rsidR="00F223BC" w:rsidRPr="00B72C58" w:rsidRDefault="00F223BC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F" w14:textId="40C00BD4" w:rsidR="00F223BC" w:rsidRPr="006229CF" w:rsidRDefault="005B49AA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23BC" w:rsidRPr="006229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straipsnis. </w:t>
      </w:r>
      <w:r w:rsidR="00F00414" w:rsidRPr="006229C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F223BC" w:rsidRPr="006229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2F366AC3" w14:textId="243CDDC5" w:rsidR="008978C4" w:rsidRPr="006229CF" w:rsidRDefault="008978C4" w:rsidP="008978C4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229CF">
        <w:rPr>
          <w:rFonts w:ascii="Times New Roman" w:hAnsi="Times New Roman" w:cs="Times New Roman"/>
          <w:sz w:val="24"/>
          <w:szCs w:val="24"/>
          <w:lang w:val="lt-LT"/>
        </w:rPr>
        <w:t>Pakeisti 6 straipsnio pavadinimą ir jį išdėstyti taip:</w:t>
      </w:r>
    </w:p>
    <w:p w14:paraId="178A2568" w14:textId="27B11858" w:rsidR="008978C4" w:rsidRPr="006229CF" w:rsidRDefault="008978C4" w:rsidP="00667D14">
      <w:pPr>
        <w:spacing w:after="0" w:line="240" w:lineRule="auto"/>
        <w:ind w:left="2268" w:hanging="1417"/>
        <w:jc w:val="both"/>
        <w:rPr>
          <w:rFonts w:ascii="Times New Roman" w:hAnsi="Times New Roman" w:cs="Times New Roman"/>
          <w:sz w:val="24"/>
          <w:szCs w:val="24"/>
        </w:rPr>
      </w:pPr>
      <w:r w:rsidRPr="006229CF">
        <w:rPr>
          <w:rFonts w:ascii="Times New Roman" w:hAnsi="Times New Roman" w:cs="Times New Roman"/>
          <w:sz w:val="24"/>
          <w:szCs w:val="24"/>
        </w:rPr>
        <w:t xml:space="preserve">„6 straipsnis. Teisė gauti informaciją </w:t>
      </w:r>
      <w:r w:rsidRPr="006229CF">
        <w:rPr>
          <w:rFonts w:ascii="Times New Roman" w:hAnsi="Times New Roman" w:cs="Times New Roman"/>
          <w:strike/>
          <w:sz w:val="24"/>
          <w:szCs w:val="24"/>
        </w:rPr>
        <w:t>iš valstybės ir savivaldybių institucijų bei įstaigų</w:t>
      </w:r>
      <w:r w:rsidRPr="006229CF">
        <w:rPr>
          <w:rFonts w:ascii="Times New Roman" w:hAnsi="Times New Roman" w:cs="Times New Roman"/>
          <w:sz w:val="24"/>
          <w:szCs w:val="24"/>
        </w:rPr>
        <w:t>“.</w:t>
      </w:r>
    </w:p>
    <w:p w14:paraId="1EDE52E6" w14:textId="7CBE8FD2" w:rsidR="00F00414" w:rsidRPr="006229CF" w:rsidRDefault="008B6A13" w:rsidP="008978C4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229CF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="00F00414" w:rsidRPr="006229CF">
        <w:rPr>
          <w:rFonts w:ascii="Times New Roman" w:eastAsia="Times New Roman" w:hAnsi="Times New Roman" w:cs="Times New Roman"/>
          <w:sz w:val="24"/>
          <w:szCs w:val="24"/>
          <w:lang w:val="lt-LT"/>
        </w:rPr>
        <w:t>apildyti 6 straipsnį  8 dalimi ir ją išdėstyti taip:</w:t>
      </w:r>
    </w:p>
    <w:p w14:paraId="3776EA95" w14:textId="49B2EF10" w:rsidR="00024616" w:rsidRPr="00B14D70" w:rsidRDefault="00F00414" w:rsidP="008978C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55E">
        <w:rPr>
          <w:rFonts w:ascii="Times New Roman" w:hAnsi="Times New Roman" w:cs="Times New Roman"/>
          <w:b/>
          <w:sz w:val="24"/>
          <w:szCs w:val="24"/>
        </w:rPr>
        <w:t>„</w:t>
      </w:r>
      <w:r w:rsidR="00B8255E" w:rsidRPr="00B8255E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667D14" w:rsidRPr="00B8255E">
        <w:rPr>
          <w:rFonts w:ascii="Times New Roman" w:hAnsi="Times New Roman" w:cs="Times New Roman"/>
          <w:b/>
          <w:sz w:val="24"/>
          <w:szCs w:val="24"/>
        </w:rPr>
        <w:t>Žurnalistai</w:t>
      </w:r>
      <w:r w:rsidR="00667D14" w:rsidRPr="00622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D14">
        <w:rPr>
          <w:rFonts w:ascii="Times New Roman" w:hAnsi="Times New Roman" w:cs="Times New Roman"/>
          <w:b/>
          <w:sz w:val="24"/>
          <w:szCs w:val="24"/>
        </w:rPr>
        <w:t>v</w:t>
      </w:r>
      <w:r w:rsidR="00667D14" w:rsidRPr="006229CF">
        <w:rPr>
          <w:rFonts w:ascii="Times New Roman" w:hAnsi="Times New Roman" w:cs="Times New Roman"/>
          <w:b/>
          <w:sz w:val="24"/>
          <w:szCs w:val="24"/>
        </w:rPr>
        <w:t>isuomenės informavimo tikslais</w:t>
      </w:r>
      <w:r w:rsidR="00667D14">
        <w:rPr>
          <w:rFonts w:ascii="Times New Roman" w:hAnsi="Times New Roman" w:cs="Times New Roman"/>
          <w:b/>
          <w:sz w:val="24"/>
          <w:szCs w:val="24"/>
        </w:rPr>
        <w:t xml:space="preserve"> ir tiek, kiek yra būtina jų profesinei pareigai atlikti,</w:t>
      </w:r>
      <w:r w:rsidR="00667D14" w:rsidRPr="006229CF">
        <w:rPr>
          <w:rFonts w:ascii="Times New Roman" w:hAnsi="Times New Roman" w:cs="Times New Roman"/>
          <w:b/>
          <w:sz w:val="24"/>
          <w:szCs w:val="24"/>
        </w:rPr>
        <w:t xml:space="preserve"> turi teisę gauti duomenis iš registrų </w:t>
      </w:r>
      <w:r w:rsidR="00667D14" w:rsidRPr="002A104E">
        <w:rPr>
          <w:rFonts w:ascii="Times New Roman" w:hAnsi="Times New Roman" w:cs="Times New Roman"/>
          <w:b/>
          <w:sz w:val="24"/>
          <w:szCs w:val="24"/>
        </w:rPr>
        <w:t xml:space="preserve">ir valstybės informacinių sistemų neatlygintinai </w:t>
      </w:r>
      <w:r w:rsidR="00667D14" w:rsidRPr="00482F7A">
        <w:rPr>
          <w:rFonts w:ascii="Times New Roman" w:hAnsi="Times New Roman" w:cs="Times New Roman"/>
          <w:b/>
          <w:sz w:val="24"/>
          <w:szCs w:val="24"/>
        </w:rPr>
        <w:t>pagal sutartis</w:t>
      </w:r>
      <w:r w:rsidR="00C55CB6">
        <w:rPr>
          <w:rFonts w:ascii="Times New Roman" w:hAnsi="Times New Roman" w:cs="Times New Roman"/>
          <w:b/>
          <w:sz w:val="24"/>
          <w:szCs w:val="24"/>
        </w:rPr>
        <w:t xml:space="preserve">, sudarytas tarp </w:t>
      </w:r>
      <w:r w:rsidR="00692477">
        <w:rPr>
          <w:rFonts w:ascii="Times New Roman" w:hAnsi="Times New Roman" w:cs="Times New Roman"/>
          <w:b/>
          <w:sz w:val="24"/>
          <w:szCs w:val="24"/>
        </w:rPr>
        <w:t>registro ar valstybės informacinės sistemos valdytoj</w:t>
      </w:r>
      <w:r w:rsidR="00C55CB6">
        <w:rPr>
          <w:rFonts w:ascii="Times New Roman" w:hAnsi="Times New Roman" w:cs="Times New Roman"/>
          <w:b/>
          <w:sz w:val="24"/>
          <w:szCs w:val="24"/>
        </w:rPr>
        <w:t>o</w:t>
      </w:r>
      <w:r w:rsidR="00692477">
        <w:rPr>
          <w:rFonts w:ascii="Times New Roman" w:hAnsi="Times New Roman" w:cs="Times New Roman"/>
          <w:b/>
          <w:sz w:val="24"/>
          <w:szCs w:val="24"/>
        </w:rPr>
        <w:t xml:space="preserve"> ar tvarkytoj</w:t>
      </w:r>
      <w:r w:rsidR="00C55CB6">
        <w:rPr>
          <w:rFonts w:ascii="Times New Roman" w:hAnsi="Times New Roman" w:cs="Times New Roman"/>
          <w:b/>
          <w:sz w:val="24"/>
          <w:szCs w:val="24"/>
        </w:rPr>
        <w:t xml:space="preserve">o ir </w:t>
      </w:r>
      <w:r w:rsidR="00C55CB6" w:rsidRPr="00482F7A">
        <w:rPr>
          <w:rFonts w:ascii="Times New Roman" w:hAnsi="Times New Roman" w:cs="Times New Roman"/>
          <w:b/>
          <w:sz w:val="24"/>
          <w:szCs w:val="24"/>
        </w:rPr>
        <w:t>viešosios informacijos rengėj</w:t>
      </w:r>
      <w:r w:rsidR="00C55CB6">
        <w:rPr>
          <w:rFonts w:ascii="Times New Roman" w:hAnsi="Times New Roman" w:cs="Times New Roman"/>
          <w:b/>
          <w:sz w:val="24"/>
          <w:szCs w:val="24"/>
        </w:rPr>
        <w:t>o</w:t>
      </w:r>
      <w:r w:rsidR="00C55CB6" w:rsidRPr="00482F7A">
        <w:rPr>
          <w:rFonts w:ascii="Times New Roman" w:hAnsi="Times New Roman" w:cs="Times New Roman"/>
          <w:b/>
          <w:sz w:val="24"/>
          <w:szCs w:val="24"/>
        </w:rPr>
        <w:t xml:space="preserve"> ir (ar) skleidėj</w:t>
      </w:r>
      <w:r w:rsidR="00C55CB6">
        <w:rPr>
          <w:rFonts w:ascii="Times New Roman" w:hAnsi="Times New Roman" w:cs="Times New Roman"/>
          <w:b/>
          <w:sz w:val="24"/>
          <w:szCs w:val="24"/>
        </w:rPr>
        <w:t>o</w:t>
      </w:r>
      <w:r w:rsidR="00667D14" w:rsidRPr="00482F7A">
        <w:rPr>
          <w:rFonts w:ascii="Times New Roman" w:hAnsi="Times New Roman" w:cs="Times New Roman"/>
          <w:b/>
          <w:sz w:val="24"/>
          <w:szCs w:val="24"/>
        </w:rPr>
        <w:t xml:space="preserve">, kai žurnalistas nėra padaręs </w:t>
      </w:r>
      <w:r w:rsidR="00667D14" w:rsidRPr="00F50182">
        <w:rPr>
          <w:rFonts w:ascii="Times New Roman" w:hAnsi="Times New Roman" w:cs="Times New Roman"/>
          <w:b/>
          <w:sz w:val="24"/>
          <w:szCs w:val="24"/>
        </w:rPr>
        <w:t xml:space="preserve">rimto profesinio </w:t>
      </w:r>
      <w:r w:rsidR="00667D14" w:rsidRPr="004F7540">
        <w:rPr>
          <w:rFonts w:ascii="Times New Roman" w:hAnsi="Times New Roman" w:cs="Times New Roman"/>
          <w:b/>
          <w:sz w:val="24"/>
          <w:szCs w:val="24"/>
        </w:rPr>
        <w:t>pažeidimo</w:t>
      </w:r>
      <w:r w:rsidR="00464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C71" w:rsidRPr="0099638A">
        <w:rPr>
          <w:rFonts w:ascii="Times New Roman" w:hAnsi="Times New Roman" w:cs="Times New Roman"/>
          <w:b/>
          <w:sz w:val="24"/>
          <w:szCs w:val="24"/>
        </w:rPr>
        <w:t>per paskutinius 12 mėnesių</w:t>
      </w:r>
      <w:r w:rsidR="00667D14" w:rsidRPr="00482F7A">
        <w:rPr>
          <w:rFonts w:ascii="Times New Roman" w:hAnsi="Times New Roman" w:cs="Times New Roman"/>
          <w:b/>
          <w:sz w:val="24"/>
          <w:szCs w:val="24"/>
        </w:rPr>
        <w:t xml:space="preserve">, arba kai viešosios informacijos rengėjas ir (ar) skleidėjas, kurio vardu </w:t>
      </w:r>
      <w:r w:rsidR="00667D14" w:rsidRPr="001E241B">
        <w:rPr>
          <w:rFonts w:ascii="Times New Roman" w:hAnsi="Times New Roman" w:cs="Times New Roman"/>
          <w:b/>
          <w:sz w:val="24"/>
          <w:szCs w:val="24"/>
        </w:rPr>
        <w:t xml:space="preserve">žurnalistas prašo pateikti duomenis ar kuriam rengia ketinamą skelbti informaciją, </w:t>
      </w:r>
      <w:r w:rsidR="00F50182" w:rsidRPr="0099638A">
        <w:rPr>
          <w:rFonts w:ascii="Times New Roman" w:hAnsi="Times New Roman" w:cs="Times New Roman"/>
          <w:b/>
          <w:sz w:val="24"/>
          <w:szCs w:val="24"/>
        </w:rPr>
        <w:t>nėra padaręs rimto profesinio pažeidimo per paskutinius 12 mėnesių</w:t>
      </w:r>
      <w:r w:rsidR="00F50182" w:rsidRPr="001E2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182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667D14" w:rsidRPr="001E241B">
        <w:rPr>
          <w:rFonts w:ascii="Times New Roman" w:hAnsi="Times New Roman" w:cs="Times New Roman"/>
          <w:b/>
          <w:sz w:val="24"/>
          <w:szCs w:val="24"/>
        </w:rPr>
        <w:t xml:space="preserve">nėra priskirtas profesinės etikos nesilaikančių viešosios </w:t>
      </w:r>
      <w:r w:rsidR="00667D14" w:rsidRPr="0099638A">
        <w:rPr>
          <w:rFonts w:ascii="Times New Roman" w:hAnsi="Times New Roman" w:cs="Times New Roman"/>
          <w:b/>
          <w:sz w:val="24"/>
          <w:szCs w:val="24"/>
        </w:rPr>
        <w:t xml:space="preserve">informacijos rengėjų ir (ar) skleidėjų kategorijai. </w:t>
      </w:r>
      <w:r w:rsidR="002A3565" w:rsidRPr="0099638A">
        <w:rPr>
          <w:rFonts w:ascii="Times New Roman" w:hAnsi="Times New Roman" w:cs="Times New Roman"/>
          <w:b/>
          <w:sz w:val="24"/>
          <w:szCs w:val="24"/>
        </w:rPr>
        <w:t xml:space="preserve">Informaciją apie žurnalistų </w:t>
      </w:r>
      <w:r w:rsidR="001D6A9B" w:rsidRPr="0099638A">
        <w:rPr>
          <w:rFonts w:ascii="Times New Roman" w:hAnsi="Times New Roman" w:cs="Times New Roman"/>
          <w:b/>
          <w:sz w:val="24"/>
          <w:szCs w:val="24"/>
        </w:rPr>
        <w:t>ir viešosios informacijos rengėjų ir (ar) skleidėjų padarytus</w:t>
      </w:r>
      <w:r w:rsidR="001D6A9B" w:rsidRPr="001E2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565" w:rsidRPr="001E241B">
        <w:rPr>
          <w:rFonts w:ascii="Times New Roman" w:hAnsi="Times New Roman" w:cs="Times New Roman"/>
          <w:b/>
          <w:sz w:val="24"/>
          <w:szCs w:val="24"/>
        </w:rPr>
        <w:t>pažeidimus registrų ar valstybės</w:t>
      </w:r>
      <w:r w:rsidR="002A3565" w:rsidRPr="001D6A9B">
        <w:rPr>
          <w:rFonts w:ascii="Times New Roman" w:hAnsi="Times New Roman" w:cs="Times New Roman"/>
          <w:b/>
          <w:sz w:val="24"/>
          <w:szCs w:val="24"/>
        </w:rPr>
        <w:t xml:space="preserve"> informacinių sistemų valdytojui ar tvarkytojui teikia </w:t>
      </w:r>
      <w:r w:rsidR="00DE4668">
        <w:rPr>
          <w:rFonts w:ascii="Times New Roman" w:hAnsi="Times New Roman" w:cs="Times New Roman"/>
          <w:b/>
          <w:sz w:val="24"/>
          <w:szCs w:val="24"/>
        </w:rPr>
        <w:t>ž</w:t>
      </w:r>
      <w:r w:rsidR="002A3565" w:rsidRPr="001D6A9B">
        <w:rPr>
          <w:rFonts w:ascii="Times New Roman" w:hAnsi="Times New Roman" w:cs="Times New Roman"/>
          <w:b/>
          <w:sz w:val="24"/>
          <w:szCs w:val="24"/>
        </w:rPr>
        <w:t xml:space="preserve">urnalistų etikos inspektorius ir Visuomenės informavimo etikos komisija. </w:t>
      </w:r>
      <w:r w:rsidR="00667D14" w:rsidRPr="001D6A9B">
        <w:rPr>
          <w:rFonts w:ascii="Times New Roman" w:hAnsi="Times New Roman" w:cs="Times New Roman"/>
          <w:b/>
          <w:sz w:val="24"/>
          <w:szCs w:val="24"/>
        </w:rPr>
        <w:t>Neatlygintino</w:t>
      </w:r>
      <w:r w:rsidR="00667D14">
        <w:rPr>
          <w:rFonts w:ascii="Times New Roman" w:hAnsi="Times New Roman" w:cs="Times New Roman"/>
          <w:b/>
          <w:sz w:val="24"/>
          <w:szCs w:val="24"/>
        </w:rPr>
        <w:t xml:space="preserve"> registrų ir valstybės informacinių sistemų duomenų teikimo sąnaudos registro ir valstybės informacinių sistemų tvarkytojui kompensuojamos </w:t>
      </w:r>
      <w:proofErr w:type="spellStart"/>
      <w:r w:rsidR="00667D14" w:rsidRPr="00E64477">
        <w:rPr>
          <w:rFonts w:ascii="Times New Roman" w:hAnsi="Times New Roman" w:cs="Times New Roman"/>
          <w:b/>
          <w:i/>
          <w:sz w:val="24"/>
          <w:szCs w:val="24"/>
        </w:rPr>
        <w:t>mutatis</w:t>
      </w:r>
      <w:proofErr w:type="spellEnd"/>
      <w:r w:rsidR="00667D14" w:rsidRPr="00E644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67D14" w:rsidRPr="00E64477">
        <w:rPr>
          <w:rFonts w:ascii="Times New Roman" w:hAnsi="Times New Roman" w:cs="Times New Roman"/>
          <w:b/>
          <w:i/>
          <w:sz w:val="24"/>
          <w:szCs w:val="24"/>
        </w:rPr>
        <w:t>mutandis</w:t>
      </w:r>
      <w:proofErr w:type="spellEnd"/>
      <w:r w:rsidR="00667D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D14" w:rsidRPr="00E64477">
        <w:rPr>
          <w:rFonts w:ascii="Times New Roman" w:hAnsi="Times New Roman" w:cs="Times New Roman"/>
          <w:b/>
          <w:sz w:val="24"/>
          <w:szCs w:val="24"/>
        </w:rPr>
        <w:t xml:space="preserve">Lietuvos </w:t>
      </w:r>
      <w:r w:rsidR="00667D14" w:rsidRPr="00482F7A">
        <w:rPr>
          <w:rFonts w:ascii="Times New Roman" w:hAnsi="Times New Roman" w:cs="Times New Roman"/>
          <w:b/>
          <w:sz w:val="24"/>
          <w:szCs w:val="24"/>
        </w:rPr>
        <w:t>Respublikos valstybės informacinių išteklių valdymo įstatymo 29 straipsnyje nustatyta tvarka</w:t>
      </w:r>
      <w:r w:rsidR="00024616" w:rsidRPr="00B14D70">
        <w:rPr>
          <w:rFonts w:ascii="Times New Roman" w:hAnsi="Times New Roman" w:cs="Times New Roman"/>
          <w:b/>
          <w:sz w:val="24"/>
          <w:szCs w:val="24"/>
        </w:rPr>
        <w:t>.</w:t>
      </w:r>
      <w:r w:rsidR="00025D98" w:rsidRPr="00B14D70">
        <w:rPr>
          <w:rFonts w:ascii="Times New Roman" w:hAnsi="Times New Roman" w:cs="Times New Roman"/>
          <w:b/>
          <w:sz w:val="24"/>
          <w:szCs w:val="24"/>
        </w:rPr>
        <w:t>“</w:t>
      </w:r>
    </w:p>
    <w:p w14:paraId="17510100" w14:textId="77777777" w:rsidR="002A104E" w:rsidRPr="00B14D70" w:rsidRDefault="002A104E" w:rsidP="002A104E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4D70">
        <w:rPr>
          <w:rFonts w:ascii="Times New Roman" w:eastAsia="Times New Roman" w:hAnsi="Times New Roman" w:cs="Times New Roman"/>
          <w:sz w:val="24"/>
          <w:szCs w:val="24"/>
          <w:lang w:val="lt-LT"/>
        </w:rPr>
        <w:t>Papildyti 6 straipsnį  8 dalimi ir ją išdėstyti taip:</w:t>
      </w:r>
    </w:p>
    <w:p w14:paraId="7B981C0B" w14:textId="45604BD6" w:rsidR="002A104E" w:rsidRPr="002A104E" w:rsidRDefault="002A104E" w:rsidP="002A10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D70">
        <w:rPr>
          <w:rFonts w:ascii="Times New Roman" w:hAnsi="Times New Roman" w:cs="Times New Roman"/>
          <w:b/>
          <w:sz w:val="24"/>
          <w:szCs w:val="24"/>
        </w:rPr>
        <w:t>„</w:t>
      </w:r>
      <w:r w:rsidR="001D6A9B">
        <w:rPr>
          <w:rFonts w:ascii="Times New Roman" w:hAnsi="Times New Roman" w:cs="Times New Roman"/>
          <w:b/>
          <w:sz w:val="24"/>
          <w:szCs w:val="24"/>
        </w:rPr>
        <w:t>8</w:t>
      </w:r>
      <w:r w:rsidRPr="00B14D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0182" w:rsidRPr="00B8255E">
        <w:rPr>
          <w:rFonts w:ascii="Times New Roman" w:hAnsi="Times New Roman" w:cs="Times New Roman"/>
          <w:b/>
          <w:sz w:val="24"/>
          <w:szCs w:val="24"/>
        </w:rPr>
        <w:t>Žurnalistai</w:t>
      </w:r>
      <w:r w:rsidR="00F50182" w:rsidRPr="00622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182">
        <w:rPr>
          <w:rFonts w:ascii="Times New Roman" w:hAnsi="Times New Roman" w:cs="Times New Roman"/>
          <w:b/>
          <w:sz w:val="24"/>
          <w:szCs w:val="24"/>
        </w:rPr>
        <w:t>v</w:t>
      </w:r>
      <w:r w:rsidR="00F50182" w:rsidRPr="006229CF">
        <w:rPr>
          <w:rFonts w:ascii="Times New Roman" w:hAnsi="Times New Roman" w:cs="Times New Roman"/>
          <w:b/>
          <w:sz w:val="24"/>
          <w:szCs w:val="24"/>
        </w:rPr>
        <w:t>isuomenės informavimo tikslais</w:t>
      </w:r>
      <w:r w:rsidR="00F50182">
        <w:rPr>
          <w:rFonts w:ascii="Times New Roman" w:hAnsi="Times New Roman" w:cs="Times New Roman"/>
          <w:b/>
          <w:sz w:val="24"/>
          <w:szCs w:val="24"/>
        </w:rPr>
        <w:t xml:space="preserve"> ir tiek, kiek yra būtina jų profesinei pareigai atlikti,</w:t>
      </w:r>
      <w:r w:rsidR="00F50182" w:rsidRPr="006229CF">
        <w:rPr>
          <w:rFonts w:ascii="Times New Roman" w:hAnsi="Times New Roman" w:cs="Times New Roman"/>
          <w:b/>
          <w:sz w:val="24"/>
          <w:szCs w:val="24"/>
        </w:rPr>
        <w:t xml:space="preserve"> turi teisę gauti duomenis iš registrų </w:t>
      </w:r>
      <w:r w:rsidR="00F50182" w:rsidRPr="002A104E">
        <w:rPr>
          <w:rFonts w:ascii="Times New Roman" w:hAnsi="Times New Roman" w:cs="Times New Roman"/>
          <w:b/>
          <w:sz w:val="24"/>
          <w:szCs w:val="24"/>
        </w:rPr>
        <w:t xml:space="preserve">ir valstybės informacinių sistemų neatlygintinai </w:t>
      </w:r>
      <w:r w:rsidR="00F50182" w:rsidRPr="00482F7A">
        <w:rPr>
          <w:rFonts w:ascii="Times New Roman" w:hAnsi="Times New Roman" w:cs="Times New Roman"/>
          <w:b/>
          <w:sz w:val="24"/>
          <w:szCs w:val="24"/>
        </w:rPr>
        <w:t>pagal sutartis</w:t>
      </w:r>
      <w:r w:rsidR="00F50182">
        <w:rPr>
          <w:rFonts w:ascii="Times New Roman" w:hAnsi="Times New Roman" w:cs="Times New Roman"/>
          <w:b/>
          <w:sz w:val="24"/>
          <w:szCs w:val="24"/>
        </w:rPr>
        <w:t xml:space="preserve">, sudarytas tarp registro ar valstybės informacinės sistemos valdytojo ar tvarkytojo ir </w:t>
      </w:r>
      <w:r w:rsidR="00F50182" w:rsidRPr="00482F7A">
        <w:rPr>
          <w:rFonts w:ascii="Times New Roman" w:hAnsi="Times New Roman" w:cs="Times New Roman"/>
          <w:b/>
          <w:sz w:val="24"/>
          <w:szCs w:val="24"/>
        </w:rPr>
        <w:t>viešosios informacijos rengėj</w:t>
      </w:r>
      <w:r w:rsidR="00F50182">
        <w:rPr>
          <w:rFonts w:ascii="Times New Roman" w:hAnsi="Times New Roman" w:cs="Times New Roman"/>
          <w:b/>
          <w:sz w:val="24"/>
          <w:szCs w:val="24"/>
        </w:rPr>
        <w:t>o</w:t>
      </w:r>
      <w:r w:rsidR="00F50182" w:rsidRPr="00482F7A">
        <w:rPr>
          <w:rFonts w:ascii="Times New Roman" w:hAnsi="Times New Roman" w:cs="Times New Roman"/>
          <w:b/>
          <w:sz w:val="24"/>
          <w:szCs w:val="24"/>
        </w:rPr>
        <w:t xml:space="preserve"> ir (ar) skleidėj</w:t>
      </w:r>
      <w:r w:rsidR="00F50182">
        <w:rPr>
          <w:rFonts w:ascii="Times New Roman" w:hAnsi="Times New Roman" w:cs="Times New Roman"/>
          <w:b/>
          <w:sz w:val="24"/>
          <w:szCs w:val="24"/>
        </w:rPr>
        <w:t>o</w:t>
      </w:r>
      <w:r w:rsidR="00F50182" w:rsidRPr="00482F7A">
        <w:rPr>
          <w:rFonts w:ascii="Times New Roman" w:hAnsi="Times New Roman" w:cs="Times New Roman"/>
          <w:b/>
          <w:sz w:val="24"/>
          <w:szCs w:val="24"/>
        </w:rPr>
        <w:t xml:space="preserve">, kai žurnalistas nėra padaręs </w:t>
      </w:r>
      <w:r w:rsidR="00F50182" w:rsidRPr="00F50182">
        <w:rPr>
          <w:rFonts w:ascii="Times New Roman" w:hAnsi="Times New Roman" w:cs="Times New Roman"/>
          <w:b/>
          <w:sz w:val="24"/>
          <w:szCs w:val="24"/>
        </w:rPr>
        <w:t xml:space="preserve">rimto profesinio </w:t>
      </w:r>
      <w:r w:rsidR="00F50182" w:rsidRPr="004F7540">
        <w:rPr>
          <w:rFonts w:ascii="Times New Roman" w:hAnsi="Times New Roman" w:cs="Times New Roman"/>
          <w:b/>
          <w:sz w:val="24"/>
          <w:szCs w:val="24"/>
        </w:rPr>
        <w:t>pažeidimo</w:t>
      </w:r>
      <w:r w:rsidR="00464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C71" w:rsidRPr="0099638A">
        <w:rPr>
          <w:rFonts w:ascii="Times New Roman" w:hAnsi="Times New Roman" w:cs="Times New Roman"/>
          <w:b/>
          <w:sz w:val="24"/>
          <w:szCs w:val="24"/>
        </w:rPr>
        <w:t>per paskutinius 12 mėnesių</w:t>
      </w:r>
      <w:r w:rsidR="00F50182" w:rsidRPr="00482F7A">
        <w:rPr>
          <w:rFonts w:ascii="Times New Roman" w:hAnsi="Times New Roman" w:cs="Times New Roman"/>
          <w:b/>
          <w:sz w:val="24"/>
          <w:szCs w:val="24"/>
        </w:rPr>
        <w:t xml:space="preserve">, arba kai viešosios informacijos rengėjas ir (ar) skleidėjas, kurio vardu </w:t>
      </w:r>
      <w:r w:rsidR="00F50182" w:rsidRPr="001E241B">
        <w:rPr>
          <w:rFonts w:ascii="Times New Roman" w:hAnsi="Times New Roman" w:cs="Times New Roman"/>
          <w:b/>
          <w:sz w:val="24"/>
          <w:szCs w:val="24"/>
        </w:rPr>
        <w:t xml:space="preserve">žurnalistas prašo pateikti duomenis ar kuriam rengia ketinamą skelbti informaciją, </w:t>
      </w:r>
      <w:r w:rsidR="00F50182" w:rsidRPr="0099638A">
        <w:rPr>
          <w:rFonts w:ascii="Times New Roman" w:hAnsi="Times New Roman" w:cs="Times New Roman"/>
          <w:b/>
          <w:sz w:val="24"/>
          <w:szCs w:val="24"/>
        </w:rPr>
        <w:t>nėra padaręs rimto profesinio pažeidimo per paskutinius 12 mėnesių</w:t>
      </w:r>
      <w:r w:rsidR="00F50182" w:rsidRPr="001E2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182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F50182" w:rsidRPr="001E241B">
        <w:rPr>
          <w:rFonts w:ascii="Times New Roman" w:hAnsi="Times New Roman" w:cs="Times New Roman"/>
          <w:b/>
          <w:sz w:val="24"/>
          <w:szCs w:val="24"/>
        </w:rPr>
        <w:t xml:space="preserve">nėra priskirtas profesinės etikos nesilaikančių viešosios </w:t>
      </w:r>
      <w:r w:rsidR="00F50182" w:rsidRPr="0099638A">
        <w:rPr>
          <w:rFonts w:ascii="Times New Roman" w:hAnsi="Times New Roman" w:cs="Times New Roman"/>
          <w:b/>
          <w:sz w:val="24"/>
          <w:szCs w:val="24"/>
        </w:rPr>
        <w:t xml:space="preserve">informacijos rengėjų ir (ar) skleidėjų kategorijai. </w:t>
      </w:r>
      <w:r w:rsidR="002A3565" w:rsidRPr="0099638A">
        <w:rPr>
          <w:rFonts w:ascii="Times New Roman" w:hAnsi="Times New Roman" w:cs="Times New Roman"/>
          <w:b/>
          <w:sz w:val="24"/>
          <w:szCs w:val="24"/>
        </w:rPr>
        <w:t>Informaciją</w:t>
      </w:r>
      <w:r w:rsidR="002A3565" w:rsidRPr="001E241B">
        <w:rPr>
          <w:rFonts w:ascii="Times New Roman" w:hAnsi="Times New Roman" w:cs="Times New Roman"/>
          <w:b/>
          <w:sz w:val="24"/>
          <w:szCs w:val="24"/>
        </w:rPr>
        <w:t xml:space="preserve"> apie žurnalist</w:t>
      </w:r>
      <w:r w:rsidR="005267C7">
        <w:rPr>
          <w:rFonts w:ascii="Times New Roman" w:hAnsi="Times New Roman" w:cs="Times New Roman"/>
          <w:b/>
          <w:sz w:val="24"/>
          <w:szCs w:val="24"/>
        </w:rPr>
        <w:t>o</w:t>
      </w:r>
      <w:r w:rsidR="002A3565" w:rsidRPr="001E241B">
        <w:rPr>
          <w:rFonts w:ascii="Times New Roman" w:hAnsi="Times New Roman" w:cs="Times New Roman"/>
          <w:b/>
          <w:sz w:val="24"/>
          <w:szCs w:val="24"/>
        </w:rPr>
        <w:t xml:space="preserve"> padaryt</w:t>
      </w:r>
      <w:r w:rsidR="005267C7">
        <w:rPr>
          <w:rFonts w:ascii="Times New Roman" w:hAnsi="Times New Roman" w:cs="Times New Roman"/>
          <w:b/>
          <w:sz w:val="24"/>
          <w:szCs w:val="24"/>
        </w:rPr>
        <w:t>ą</w:t>
      </w:r>
      <w:r w:rsidR="002A3565" w:rsidRPr="001E2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7C7">
        <w:rPr>
          <w:rFonts w:ascii="Times New Roman" w:hAnsi="Times New Roman" w:cs="Times New Roman"/>
          <w:b/>
          <w:sz w:val="24"/>
          <w:szCs w:val="24"/>
        </w:rPr>
        <w:t>rimtą profesinį pažeidimą</w:t>
      </w:r>
      <w:r w:rsidR="002A3565" w:rsidRPr="001E241B">
        <w:rPr>
          <w:rFonts w:ascii="Times New Roman" w:hAnsi="Times New Roman" w:cs="Times New Roman"/>
          <w:b/>
          <w:sz w:val="24"/>
          <w:szCs w:val="24"/>
        </w:rPr>
        <w:t xml:space="preserve"> registro ar valstybės informacinės</w:t>
      </w:r>
      <w:r w:rsidR="002A3565" w:rsidRPr="001D6A9B">
        <w:rPr>
          <w:rFonts w:ascii="Times New Roman" w:hAnsi="Times New Roman" w:cs="Times New Roman"/>
          <w:b/>
          <w:sz w:val="24"/>
          <w:szCs w:val="24"/>
        </w:rPr>
        <w:t xml:space="preserve"> sistemos valdytojui ar tvarkytojui </w:t>
      </w:r>
      <w:r w:rsidR="002A3565" w:rsidRPr="005267C7">
        <w:rPr>
          <w:rFonts w:ascii="Times New Roman" w:hAnsi="Times New Roman" w:cs="Times New Roman"/>
          <w:b/>
          <w:sz w:val="24"/>
          <w:szCs w:val="24"/>
        </w:rPr>
        <w:t xml:space="preserve">teikia </w:t>
      </w:r>
      <w:r w:rsidR="00DE4668" w:rsidRPr="005267C7">
        <w:rPr>
          <w:rFonts w:ascii="Times New Roman" w:hAnsi="Times New Roman" w:cs="Times New Roman"/>
          <w:b/>
          <w:sz w:val="24"/>
          <w:szCs w:val="24"/>
        </w:rPr>
        <w:t>ž</w:t>
      </w:r>
      <w:r w:rsidR="002A3565" w:rsidRPr="005267C7">
        <w:rPr>
          <w:rFonts w:ascii="Times New Roman" w:hAnsi="Times New Roman" w:cs="Times New Roman"/>
          <w:b/>
          <w:sz w:val="24"/>
          <w:szCs w:val="24"/>
        </w:rPr>
        <w:t>urnalistų etikos inspektorius</w:t>
      </w:r>
      <w:r w:rsidR="005267C7">
        <w:rPr>
          <w:rFonts w:ascii="Times New Roman" w:hAnsi="Times New Roman" w:cs="Times New Roman"/>
          <w:b/>
          <w:sz w:val="24"/>
          <w:szCs w:val="24"/>
        </w:rPr>
        <w:t>.</w:t>
      </w:r>
      <w:r w:rsidR="002A3565" w:rsidRPr="001D6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D70" w:rsidRPr="001D6A9B">
        <w:rPr>
          <w:rFonts w:ascii="Times New Roman" w:hAnsi="Times New Roman" w:cs="Times New Roman"/>
          <w:b/>
          <w:sz w:val="24"/>
          <w:szCs w:val="24"/>
        </w:rPr>
        <w:t>Informaciją</w:t>
      </w:r>
      <w:r w:rsidR="00B14D70">
        <w:rPr>
          <w:rFonts w:ascii="Times New Roman" w:hAnsi="Times New Roman" w:cs="Times New Roman"/>
          <w:b/>
          <w:sz w:val="24"/>
          <w:szCs w:val="24"/>
        </w:rPr>
        <w:t xml:space="preserve"> apie </w:t>
      </w:r>
      <w:r w:rsidRPr="00B14D70">
        <w:rPr>
          <w:rFonts w:ascii="Times New Roman" w:hAnsi="Times New Roman" w:cs="Times New Roman"/>
          <w:b/>
          <w:sz w:val="24"/>
          <w:szCs w:val="24"/>
        </w:rPr>
        <w:t>viešosios informacijos rengėjų ir (ar) skleidėjų</w:t>
      </w:r>
      <w:r w:rsidR="00B14D70" w:rsidRPr="00B14D70">
        <w:rPr>
          <w:rFonts w:ascii="Times New Roman" w:hAnsi="Times New Roman" w:cs="Times New Roman"/>
          <w:b/>
          <w:sz w:val="24"/>
          <w:szCs w:val="24"/>
        </w:rPr>
        <w:t xml:space="preserve"> padaryt</w:t>
      </w:r>
      <w:r w:rsidR="00B14D70">
        <w:rPr>
          <w:rFonts w:ascii="Times New Roman" w:hAnsi="Times New Roman" w:cs="Times New Roman"/>
          <w:b/>
          <w:sz w:val="24"/>
          <w:szCs w:val="24"/>
        </w:rPr>
        <w:t>us</w:t>
      </w:r>
      <w:r w:rsidR="00B14D70" w:rsidRPr="00B14D70">
        <w:rPr>
          <w:rFonts w:ascii="Times New Roman" w:hAnsi="Times New Roman" w:cs="Times New Roman"/>
          <w:b/>
          <w:sz w:val="24"/>
          <w:szCs w:val="24"/>
        </w:rPr>
        <w:t xml:space="preserve"> pažeidim</w:t>
      </w:r>
      <w:r w:rsidR="00B14D70">
        <w:rPr>
          <w:rFonts w:ascii="Times New Roman" w:hAnsi="Times New Roman" w:cs="Times New Roman"/>
          <w:b/>
          <w:sz w:val="24"/>
          <w:szCs w:val="24"/>
        </w:rPr>
        <w:t>us</w:t>
      </w:r>
      <w:r w:rsidR="005267C7">
        <w:rPr>
          <w:rFonts w:ascii="Times New Roman" w:hAnsi="Times New Roman" w:cs="Times New Roman"/>
          <w:b/>
          <w:sz w:val="24"/>
          <w:szCs w:val="24"/>
        </w:rPr>
        <w:t>, nurodytus šioje dalyje,</w:t>
      </w:r>
      <w:r w:rsidR="00B14D70" w:rsidRPr="00B14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D70">
        <w:rPr>
          <w:rFonts w:ascii="Times New Roman" w:hAnsi="Times New Roman" w:cs="Times New Roman"/>
          <w:b/>
          <w:sz w:val="24"/>
          <w:szCs w:val="24"/>
        </w:rPr>
        <w:t>registro ar valstybės informacinės sistemos valdytojas ar tvarkytojas patikrina</w:t>
      </w:r>
      <w:r w:rsidR="00B14D70" w:rsidRPr="00B14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D70">
        <w:rPr>
          <w:rFonts w:ascii="Times New Roman" w:hAnsi="Times New Roman" w:cs="Times New Roman"/>
          <w:b/>
          <w:sz w:val="24"/>
          <w:szCs w:val="24"/>
        </w:rPr>
        <w:t>Viešosios informacijos rengėjų ir skleidėjų informacin</w:t>
      </w:r>
      <w:r w:rsidR="00B14D70">
        <w:rPr>
          <w:rFonts w:ascii="Times New Roman" w:hAnsi="Times New Roman" w:cs="Times New Roman"/>
          <w:b/>
          <w:sz w:val="24"/>
          <w:szCs w:val="24"/>
        </w:rPr>
        <w:t>ėje</w:t>
      </w:r>
      <w:r w:rsidRPr="00B14D70">
        <w:rPr>
          <w:rFonts w:ascii="Times New Roman" w:hAnsi="Times New Roman" w:cs="Times New Roman"/>
          <w:b/>
          <w:sz w:val="24"/>
          <w:szCs w:val="24"/>
        </w:rPr>
        <w:t xml:space="preserve"> sistem</w:t>
      </w:r>
      <w:r w:rsidR="00B14D70">
        <w:rPr>
          <w:rFonts w:ascii="Times New Roman" w:hAnsi="Times New Roman" w:cs="Times New Roman"/>
          <w:b/>
          <w:sz w:val="24"/>
          <w:szCs w:val="24"/>
        </w:rPr>
        <w:t>oje</w:t>
      </w:r>
      <w:r w:rsidR="00B14D70" w:rsidRPr="00B14D70">
        <w:rPr>
          <w:rFonts w:ascii="Times New Roman" w:hAnsi="Times New Roman" w:cs="Times New Roman"/>
          <w:b/>
          <w:sz w:val="24"/>
          <w:szCs w:val="24"/>
        </w:rPr>
        <w:t>.</w:t>
      </w:r>
      <w:r w:rsidR="009D1C80">
        <w:rPr>
          <w:rFonts w:ascii="Times New Roman" w:hAnsi="Times New Roman" w:cs="Times New Roman"/>
          <w:b/>
          <w:sz w:val="24"/>
          <w:szCs w:val="24"/>
        </w:rPr>
        <w:t xml:space="preserve"> Neatlygintino registrų ir valstybės informacinių sistemų duomenų teikimo sąnaudos registro ir valstybės informacinių sistemų tvarkytojui kompensuojamos </w:t>
      </w:r>
      <w:proofErr w:type="spellStart"/>
      <w:r w:rsidR="009D1C80" w:rsidRPr="00E64477">
        <w:rPr>
          <w:rFonts w:ascii="Times New Roman" w:hAnsi="Times New Roman" w:cs="Times New Roman"/>
          <w:b/>
          <w:i/>
          <w:sz w:val="24"/>
          <w:szCs w:val="24"/>
        </w:rPr>
        <w:t>mutatis</w:t>
      </w:r>
      <w:proofErr w:type="spellEnd"/>
      <w:r w:rsidR="009D1C80" w:rsidRPr="00E644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D1C80" w:rsidRPr="00E64477">
        <w:rPr>
          <w:rFonts w:ascii="Times New Roman" w:hAnsi="Times New Roman" w:cs="Times New Roman"/>
          <w:b/>
          <w:i/>
          <w:sz w:val="24"/>
          <w:szCs w:val="24"/>
        </w:rPr>
        <w:t>mutandis</w:t>
      </w:r>
      <w:proofErr w:type="spellEnd"/>
      <w:r w:rsidR="009D1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C80" w:rsidRPr="00E64477">
        <w:rPr>
          <w:rFonts w:ascii="Times New Roman" w:hAnsi="Times New Roman" w:cs="Times New Roman"/>
          <w:b/>
          <w:sz w:val="24"/>
          <w:szCs w:val="24"/>
        </w:rPr>
        <w:t>Lietuvos Respublikos valstybės informacinių išteklių valdymo įstatymo 29 straipsnyje nustatyta tvarka</w:t>
      </w:r>
      <w:r w:rsidR="009D1C80" w:rsidRPr="00B14D70">
        <w:rPr>
          <w:rFonts w:ascii="Times New Roman" w:hAnsi="Times New Roman" w:cs="Times New Roman"/>
          <w:b/>
          <w:sz w:val="24"/>
          <w:szCs w:val="24"/>
        </w:rPr>
        <w:t>.</w:t>
      </w:r>
      <w:r w:rsidR="00B14D70" w:rsidRPr="00B14D70">
        <w:rPr>
          <w:rFonts w:ascii="Times New Roman" w:hAnsi="Times New Roman" w:cs="Times New Roman"/>
          <w:b/>
          <w:sz w:val="24"/>
          <w:szCs w:val="24"/>
        </w:rPr>
        <w:t>“</w:t>
      </w:r>
    </w:p>
    <w:p w14:paraId="521F0EF4" w14:textId="77F8A36E" w:rsidR="00F00414" w:rsidRDefault="00F00414" w:rsidP="004C469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A2A8FA" w14:textId="33393598" w:rsidR="001E241B" w:rsidRDefault="001E241B" w:rsidP="004C469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9D998" w14:textId="3EAD59BC" w:rsidR="001E241B" w:rsidRDefault="001E241B" w:rsidP="004C469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86002" w14:textId="77777777" w:rsidR="001E241B" w:rsidRDefault="001E241B" w:rsidP="004C469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6CA1F" w14:textId="77777777" w:rsidR="00612C52" w:rsidRPr="00612C52" w:rsidRDefault="00612C52" w:rsidP="004C469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3F7C1" w14:textId="5BAB0B53" w:rsidR="00D304EF" w:rsidRPr="00612C52" w:rsidRDefault="00D304EF" w:rsidP="00D304EF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2C52">
        <w:rPr>
          <w:rFonts w:ascii="Times New Roman" w:eastAsia="Times New Roman" w:hAnsi="Times New Roman" w:cs="Times New Roman"/>
          <w:b/>
          <w:bCs/>
          <w:sz w:val="24"/>
          <w:szCs w:val="24"/>
        </w:rPr>
        <w:t>2 straipsnis. 46¹ straipsnio pakeitimas</w:t>
      </w:r>
    </w:p>
    <w:p w14:paraId="2B9173B4" w14:textId="25B1A115" w:rsidR="00D304EF" w:rsidRPr="00AF2E5D" w:rsidRDefault="00D304EF" w:rsidP="00AF2E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E5D">
        <w:rPr>
          <w:rFonts w:ascii="Times New Roman" w:eastAsia="Times New Roman" w:hAnsi="Times New Roman" w:cs="Times New Roman"/>
          <w:sz w:val="24"/>
          <w:szCs w:val="24"/>
        </w:rPr>
        <w:t xml:space="preserve">Papildyti </w:t>
      </w:r>
      <w:r w:rsidRPr="00AF2E5D">
        <w:rPr>
          <w:rFonts w:ascii="Times New Roman" w:eastAsia="Times New Roman" w:hAnsi="Times New Roman" w:cs="Times New Roman"/>
          <w:bCs/>
          <w:sz w:val="24"/>
          <w:szCs w:val="24"/>
        </w:rPr>
        <w:t xml:space="preserve">46¹ </w:t>
      </w:r>
      <w:r w:rsidRPr="00AF2E5D">
        <w:rPr>
          <w:rFonts w:ascii="Times New Roman" w:eastAsia="Times New Roman" w:hAnsi="Times New Roman" w:cs="Times New Roman"/>
          <w:sz w:val="24"/>
          <w:szCs w:val="24"/>
        </w:rPr>
        <w:t>straipsnio 3 dalį 6 papunkčiu ir jį išdėstyti taip:</w:t>
      </w:r>
    </w:p>
    <w:p w14:paraId="38EEA53F" w14:textId="1A4A31A1" w:rsidR="00464C71" w:rsidRPr="00464C71" w:rsidRDefault="00D304EF" w:rsidP="00A11EF5">
      <w:pPr>
        <w:spacing w:after="0" w:line="240" w:lineRule="auto"/>
        <w:ind w:right="-46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2C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„6) </w:t>
      </w:r>
      <w:r w:rsidR="00B8255E" w:rsidRPr="00612C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teikia informaciją registro ar </w:t>
      </w:r>
      <w:r w:rsidR="003B2B29" w:rsidRPr="00612C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valstybės </w:t>
      </w:r>
      <w:r w:rsidR="00B8255E" w:rsidRPr="00612C52">
        <w:rPr>
          <w:rFonts w:ascii="Times New Roman" w:eastAsia="Times New Roman" w:hAnsi="Times New Roman" w:cs="Times New Roman"/>
          <w:b/>
          <w:bCs/>
          <w:sz w:val="24"/>
          <w:szCs w:val="24"/>
        </w:rPr>
        <w:t>informacinė</w:t>
      </w:r>
      <w:r w:rsidR="00AF2E5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B8255E" w:rsidRPr="00612C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sistemos valdytojui ar tvarkytojui, </w:t>
      </w:r>
      <w:r w:rsidR="00464C71" w:rsidRPr="00612C52"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 w:rsidR="00464C71" w:rsidRPr="00464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C71" w:rsidRPr="00612C52">
        <w:rPr>
          <w:rFonts w:ascii="Times New Roman" w:hAnsi="Times New Roman" w:cs="Times New Roman"/>
          <w:b/>
          <w:sz w:val="24"/>
          <w:szCs w:val="24"/>
        </w:rPr>
        <w:t>viešosios informacijos rengėjas ir (ar) skleidėjas</w:t>
      </w:r>
      <w:r w:rsidR="00464C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64C71" w:rsidRPr="00482F7A">
        <w:rPr>
          <w:rFonts w:ascii="Times New Roman" w:hAnsi="Times New Roman" w:cs="Times New Roman"/>
          <w:b/>
          <w:sz w:val="24"/>
          <w:szCs w:val="24"/>
        </w:rPr>
        <w:t xml:space="preserve">kurio vardu </w:t>
      </w:r>
      <w:r w:rsidR="00464C71" w:rsidRPr="001E241B">
        <w:rPr>
          <w:rFonts w:ascii="Times New Roman" w:hAnsi="Times New Roman" w:cs="Times New Roman"/>
          <w:b/>
          <w:sz w:val="24"/>
          <w:szCs w:val="24"/>
        </w:rPr>
        <w:t xml:space="preserve">žurnalistas prašo pateikti duomenis ar kuriam rengia ketinamą skelbti informaciją, </w:t>
      </w:r>
      <w:r w:rsidR="00464C71" w:rsidRPr="00612C52">
        <w:rPr>
          <w:rFonts w:ascii="Times New Roman" w:hAnsi="Times New Roman" w:cs="Times New Roman"/>
          <w:b/>
          <w:sz w:val="24"/>
          <w:szCs w:val="24"/>
        </w:rPr>
        <w:t>nėra</w:t>
      </w:r>
      <w:r w:rsidR="00464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C71" w:rsidRPr="0099638A">
        <w:rPr>
          <w:rFonts w:ascii="Times New Roman" w:hAnsi="Times New Roman" w:cs="Times New Roman"/>
          <w:b/>
          <w:sz w:val="24"/>
          <w:szCs w:val="24"/>
        </w:rPr>
        <w:t>padaręs rimto profesinio pažeidimo per paskutinius 12 mėnesių</w:t>
      </w:r>
      <w:r w:rsidR="00464C71" w:rsidRPr="001E2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C71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AF2E5D">
        <w:rPr>
          <w:rFonts w:ascii="Times New Roman" w:hAnsi="Times New Roman" w:cs="Times New Roman"/>
          <w:b/>
          <w:sz w:val="24"/>
          <w:szCs w:val="24"/>
        </w:rPr>
        <w:t xml:space="preserve">ar </w:t>
      </w:r>
      <w:r w:rsidR="00464C71" w:rsidRPr="001E241B">
        <w:rPr>
          <w:rFonts w:ascii="Times New Roman" w:hAnsi="Times New Roman" w:cs="Times New Roman"/>
          <w:b/>
          <w:sz w:val="24"/>
          <w:szCs w:val="24"/>
        </w:rPr>
        <w:t xml:space="preserve">nėra priskirtas profesinės </w:t>
      </w:r>
      <w:r w:rsidR="00464C71" w:rsidRPr="00464C71">
        <w:rPr>
          <w:rFonts w:ascii="Times New Roman" w:hAnsi="Times New Roman" w:cs="Times New Roman"/>
          <w:b/>
          <w:sz w:val="24"/>
          <w:szCs w:val="24"/>
        </w:rPr>
        <w:t>etikos nesilaikančių viešosios informacijos rengėjų ir (ar) skleidėjų kategorijai</w:t>
      </w:r>
      <w:r w:rsidR="00464C71" w:rsidRPr="00464C71">
        <w:rPr>
          <w:rFonts w:ascii="Times New Roman" w:hAnsi="Times New Roman" w:cs="Times New Roman"/>
          <w:b/>
          <w:sz w:val="24"/>
          <w:szCs w:val="24"/>
        </w:rPr>
        <w:t>“.</w:t>
      </w:r>
    </w:p>
    <w:p w14:paraId="41C845DC" w14:textId="77777777" w:rsidR="009D1C80" w:rsidRDefault="009D1C80" w:rsidP="008B6A13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ABB0F7" w14:textId="46035368" w:rsidR="00D14662" w:rsidRPr="001E241B" w:rsidRDefault="00D304EF" w:rsidP="008B6A13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D14662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14662" w:rsidRPr="001E241B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straipsnis. 50 straipsnio pakeitimas</w:t>
      </w:r>
    </w:p>
    <w:p w14:paraId="0C8D98D6" w14:textId="0A3062EC" w:rsidR="00F00414" w:rsidRPr="001E241B" w:rsidRDefault="00D14662" w:rsidP="001E241B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E241B">
        <w:rPr>
          <w:rFonts w:ascii="Times New Roman" w:eastAsia="Times New Roman" w:hAnsi="Times New Roman" w:cs="Times New Roman"/>
          <w:sz w:val="24"/>
          <w:szCs w:val="24"/>
          <w:lang w:val="lt-LT"/>
        </w:rPr>
        <w:t>Papildyti 50 straipsnio 1 dalį 12 papunkčiu ir jį išdėstyti taip:</w:t>
      </w:r>
    </w:p>
    <w:p w14:paraId="5A4B3B19" w14:textId="196C987F" w:rsidR="00A9776F" w:rsidRPr="001E241B" w:rsidRDefault="00D14662" w:rsidP="008B6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241B">
        <w:rPr>
          <w:rFonts w:ascii="Times New Roman" w:eastAsia="Times New Roman" w:hAnsi="Times New Roman" w:cs="Times New Roman"/>
          <w:b/>
          <w:sz w:val="24"/>
          <w:szCs w:val="24"/>
        </w:rPr>
        <w:t xml:space="preserve">„12) </w:t>
      </w:r>
      <w:r w:rsidR="00692477" w:rsidRPr="001E24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teikia informaciją registro ar </w:t>
      </w:r>
      <w:r w:rsidR="003B2B29" w:rsidRPr="001E24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valstybės </w:t>
      </w:r>
      <w:r w:rsidR="00692477" w:rsidRPr="001E241B">
        <w:rPr>
          <w:rFonts w:ascii="Times New Roman" w:eastAsia="Times New Roman" w:hAnsi="Times New Roman" w:cs="Times New Roman"/>
          <w:b/>
          <w:bCs/>
          <w:sz w:val="24"/>
          <w:szCs w:val="24"/>
        </w:rPr>
        <w:t>informacinė sistemos valdytojui ar tvarkytojui, ar žurnalistas</w:t>
      </w:r>
      <w:r w:rsidR="001E241B" w:rsidRPr="001E241B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692477" w:rsidRPr="001E24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E241B" w:rsidRPr="001E241B">
        <w:rPr>
          <w:rFonts w:ascii="Times New Roman" w:eastAsia="Times New Roman" w:hAnsi="Times New Roman" w:cs="Times New Roman"/>
          <w:b/>
          <w:sz w:val="24"/>
          <w:szCs w:val="24"/>
        </w:rPr>
        <w:t xml:space="preserve">viešosios informacijos rengėjas ir (ar) skleidėjas </w:t>
      </w:r>
      <w:r w:rsidRPr="001E241B">
        <w:rPr>
          <w:rFonts w:ascii="Times New Roman" w:eastAsia="Times New Roman" w:hAnsi="Times New Roman" w:cs="Times New Roman"/>
          <w:b/>
          <w:sz w:val="24"/>
          <w:szCs w:val="24"/>
        </w:rPr>
        <w:t xml:space="preserve">nėra </w:t>
      </w:r>
      <w:r w:rsidR="003B2B29" w:rsidRPr="001E241B">
        <w:rPr>
          <w:rFonts w:ascii="Times New Roman" w:eastAsia="Times New Roman" w:hAnsi="Times New Roman" w:cs="Times New Roman"/>
          <w:b/>
          <w:sz w:val="24"/>
          <w:szCs w:val="24"/>
        </w:rPr>
        <w:t>padarę rimt</w:t>
      </w:r>
      <w:r w:rsidR="001E241B" w:rsidRPr="001E241B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3B2B29" w:rsidRPr="001E241B">
        <w:rPr>
          <w:rFonts w:ascii="Times New Roman" w:eastAsia="Times New Roman" w:hAnsi="Times New Roman" w:cs="Times New Roman"/>
          <w:b/>
          <w:sz w:val="24"/>
          <w:szCs w:val="24"/>
        </w:rPr>
        <w:t xml:space="preserve"> profesini</w:t>
      </w:r>
      <w:r w:rsidR="001E241B" w:rsidRPr="001E241B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3B2B29" w:rsidRPr="001E241B">
        <w:rPr>
          <w:rFonts w:ascii="Times New Roman" w:eastAsia="Times New Roman" w:hAnsi="Times New Roman" w:cs="Times New Roman"/>
          <w:b/>
          <w:sz w:val="24"/>
          <w:szCs w:val="24"/>
        </w:rPr>
        <w:t xml:space="preserve"> pažeidim</w:t>
      </w:r>
      <w:r w:rsidR="001E241B" w:rsidRPr="001E241B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A9776F" w:rsidRPr="001E24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470D" w:rsidRPr="001E241B">
        <w:rPr>
          <w:rFonts w:ascii="Times New Roman" w:eastAsia="Times New Roman" w:hAnsi="Times New Roman" w:cs="Times New Roman"/>
          <w:b/>
          <w:sz w:val="24"/>
          <w:szCs w:val="24"/>
        </w:rPr>
        <w:t>per paskutinius 12 mėnesių.</w:t>
      </w:r>
      <w:r w:rsidR="00025D98" w:rsidRPr="001E241B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72E9363F" w14:textId="77777777" w:rsidR="001E241B" w:rsidRPr="001E241B" w:rsidRDefault="001E241B" w:rsidP="001E241B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E241B">
        <w:rPr>
          <w:rFonts w:ascii="Times New Roman" w:eastAsia="Times New Roman" w:hAnsi="Times New Roman" w:cs="Times New Roman"/>
          <w:sz w:val="24"/>
          <w:szCs w:val="24"/>
          <w:lang w:val="lt-LT"/>
        </w:rPr>
        <w:t>Papildyti 50 straipsnio 1 dalį 12 papunkčiu ir jį išdėstyti taip:</w:t>
      </w:r>
    </w:p>
    <w:p w14:paraId="2ACE5563" w14:textId="43868987" w:rsidR="001E241B" w:rsidRPr="001E241B" w:rsidRDefault="001E241B" w:rsidP="001E24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241B">
        <w:rPr>
          <w:rFonts w:ascii="Times New Roman" w:eastAsia="Times New Roman" w:hAnsi="Times New Roman" w:cs="Times New Roman"/>
          <w:b/>
          <w:sz w:val="24"/>
          <w:szCs w:val="24"/>
        </w:rPr>
        <w:t xml:space="preserve">„12) </w:t>
      </w:r>
      <w:r w:rsidRPr="001E241B">
        <w:rPr>
          <w:rFonts w:ascii="Times New Roman" w:eastAsia="Times New Roman" w:hAnsi="Times New Roman" w:cs="Times New Roman"/>
          <w:b/>
          <w:bCs/>
          <w:sz w:val="24"/>
          <w:szCs w:val="24"/>
        </w:rPr>
        <w:t>teikia informaciją registro ar valstybės informacinė sistemos valdytojui ar tvarkytojui, ar žurnalistas</w:t>
      </w:r>
      <w:r w:rsidRPr="001E241B">
        <w:rPr>
          <w:rFonts w:ascii="Times New Roman" w:eastAsia="Times New Roman" w:hAnsi="Times New Roman" w:cs="Times New Roman"/>
          <w:b/>
          <w:sz w:val="24"/>
          <w:szCs w:val="24"/>
        </w:rPr>
        <w:t xml:space="preserve"> nėra padaręs rimto profesinio pažeidimo per paskutinius 12 mėnesių.“</w:t>
      </w:r>
    </w:p>
    <w:p w14:paraId="27E3891F" w14:textId="0EFE9E65" w:rsidR="001E241B" w:rsidRPr="001E241B" w:rsidRDefault="001E241B" w:rsidP="001E24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CBE45F" w14:textId="2F42E10A" w:rsidR="00312A91" w:rsidRPr="00464C71" w:rsidRDefault="00D304EF" w:rsidP="00D04853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C26F2E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C82C6F" w:rsidRPr="00B72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Įstatymo įsigaliojimas </w:t>
      </w:r>
      <w:bookmarkStart w:id="0" w:name="part_3da753675b8f40cf87ffe2dc78728da4"/>
      <w:bookmarkEnd w:id="0"/>
      <w:r w:rsidR="00B14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ir </w:t>
      </w:r>
      <w:r w:rsidR="00B14D70" w:rsidRPr="0046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įgyvendinimas</w:t>
      </w:r>
    </w:p>
    <w:p w14:paraId="21CBE460" w14:textId="15B8EB93" w:rsidR="00312A91" w:rsidRPr="00464C71" w:rsidRDefault="00C26F2E" w:rsidP="008B6A13">
      <w:pPr>
        <w:pStyle w:val="Sraopastraipa"/>
        <w:keepLines/>
        <w:widowControl w:val="0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right="-46"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>Šis įstatymas</w:t>
      </w:r>
      <w:r w:rsidR="008B6A13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išskyrus </w:t>
      </w:r>
      <w:r w:rsidR="00B14D70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šio </w:t>
      </w:r>
      <w:r w:rsidR="009D1C80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="00B14D70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>statymo 1 straipsnio 3 dalį</w:t>
      </w:r>
      <w:r w:rsidR="00612C52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1E241B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>3 straipsnio 2 dalį</w:t>
      </w:r>
      <w:r w:rsidR="00B14D70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</w:t>
      </w:r>
      <w:r w:rsidR="008B6A13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šio straipsnio </w:t>
      </w:r>
      <w:r w:rsidR="00612C52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="008B6A13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dalį,</w:t>
      </w:r>
      <w:r w:rsidR="00C53F78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įsigalioja 20</w:t>
      </w:r>
      <w:r w:rsidR="008B6A13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>19</w:t>
      </w:r>
      <w:r w:rsidR="00C82C6F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D04853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>sausio</w:t>
      </w:r>
      <w:r w:rsidR="00F053E9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C82C6F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>1 d</w:t>
      </w:r>
      <w:r w:rsidR="00312A91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3482E006" w14:textId="35850D5A" w:rsidR="009D1C80" w:rsidRPr="00464C71" w:rsidRDefault="009D1C80" w:rsidP="009D1C80">
      <w:pPr>
        <w:pStyle w:val="Sraopastraipa"/>
        <w:keepLines/>
        <w:widowControl w:val="0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right="-46"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Šio įstatymo </w:t>
      </w:r>
      <w:r w:rsidR="00612C52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1 straipsnio </w:t>
      </w:r>
      <w:r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 </w:t>
      </w:r>
      <w:r w:rsidR="00612C52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>dalis</w:t>
      </w:r>
      <w:r w:rsidR="001E241B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12C52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straipsni</w:t>
      </w:r>
      <w:r w:rsidR="00612C52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>o 1</w:t>
      </w:r>
      <w:r w:rsidR="001E241B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12C52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>dalis</w:t>
      </w:r>
      <w:r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E241B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3 straipsnio 1 dalis </w:t>
      </w:r>
      <w:r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>galioja iki 2019 m. gruodžio 31 d.</w:t>
      </w:r>
    </w:p>
    <w:p w14:paraId="30497A03" w14:textId="071D5E28" w:rsidR="00B14D70" w:rsidRPr="00464C71" w:rsidRDefault="00B14D70" w:rsidP="008B6A13">
      <w:pPr>
        <w:pStyle w:val="Sraopastraipa"/>
        <w:keepLines/>
        <w:widowControl w:val="0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right="-46"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>Šio įstatymo 1 straipsnio 3 dalis</w:t>
      </w:r>
      <w:bookmarkStart w:id="1" w:name="_GoBack"/>
      <w:bookmarkEnd w:id="1"/>
      <w:r w:rsidR="001E241B"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3 straipsnio 2 dalis </w:t>
      </w:r>
      <w:r w:rsidRPr="00464C71">
        <w:rPr>
          <w:rFonts w:ascii="Times New Roman" w:eastAsia="Times New Roman" w:hAnsi="Times New Roman" w:cs="Times New Roman"/>
          <w:sz w:val="24"/>
          <w:szCs w:val="24"/>
          <w:lang w:val="lt-LT"/>
        </w:rPr>
        <w:t>įsigalioja 2020 m. sausio 1 d.</w:t>
      </w:r>
    </w:p>
    <w:p w14:paraId="768CD1E1" w14:textId="7AB7D643" w:rsidR="008B6A13" w:rsidRPr="008B6A13" w:rsidRDefault="008B6A13" w:rsidP="008B6A13">
      <w:pPr>
        <w:pStyle w:val="Sraopastraipa"/>
        <w:keepLines/>
        <w:widowControl w:val="0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right="-46"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Lietuvos Respublikos Vyriausybė iki </w:t>
      </w:r>
      <w:r w:rsidRPr="008B6A13">
        <w:rPr>
          <w:rFonts w:ascii="Times New Roman" w:eastAsia="Times New Roman" w:hAnsi="Times New Roman" w:cs="Times New Roman"/>
          <w:sz w:val="24"/>
          <w:szCs w:val="24"/>
          <w:lang w:val="lt-LT"/>
        </w:rPr>
        <w:t>šio įstatymo įsigaliojimo priima šio įstatymo įgyvendinamuosius teisės aktus.</w:t>
      </w:r>
    </w:p>
    <w:p w14:paraId="21CBE461" w14:textId="77777777" w:rsidR="00C82C6F" w:rsidRPr="00B72C58" w:rsidRDefault="00C82C6F" w:rsidP="00C82C6F">
      <w:pPr>
        <w:spacing w:after="0" w:line="240" w:lineRule="auto"/>
        <w:ind w:left="-284"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2" w14:textId="77777777" w:rsidR="00B96020" w:rsidRPr="00B72C58" w:rsidRDefault="00B96020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3" w14:textId="77777777" w:rsidR="00C82C6F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B72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21CBE464" w14:textId="77777777" w:rsidR="00D04853" w:rsidRPr="00B72C58" w:rsidRDefault="00D04853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1CBE465" w14:textId="77777777" w:rsidR="00C82C6F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21CBE466" w14:textId="77777777" w:rsidR="00B96020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46CB94D6" w14:textId="77777777" w:rsidR="006E12D8" w:rsidRDefault="00584C18" w:rsidP="007C71D2">
      <w:pPr>
        <w:ind w:right="-1039"/>
        <w:rPr>
          <w:rFonts w:ascii="Times New Roman" w:hAnsi="Times New Roman" w:cs="Times New Roman"/>
          <w:sz w:val="24"/>
          <w:szCs w:val="24"/>
        </w:rPr>
      </w:pP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955EBA" w:rsidRPr="00B72C58">
        <w:rPr>
          <w:rFonts w:ascii="Times New Roman" w:hAnsi="Times New Roman" w:cs="Times New Roman"/>
          <w:sz w:val="24"/>
          <w:szCs w:val="24"/>
        </w:rPr>
        <w:t xml:space="preserve">      </w:t>
      </w:r>
      <w:r w:rsidR="006E12D8">
        <w:rPr>
          <w:rFonts w:ascii="Times New Roman" w:hAnsi="Times New Roman" w:cs="Times New Roman"/>
          <w:sz w:val="24"/>
          <w:szCs w:val="24"/>
        </w:rPr>
        <w:tab/>
      </w:r>
      <w:r w:rsidR="006E12D8">
        <w:rPr>
          <w:rFonts w:ascii="Times New Roman" w:hAnsi="Times New Roman" w:cs="Times New Roman"/>
          <w:sz w:val="24"/>
          <w:szCs w:val="24"/>
        </w:rPr>
        <w:tab/>
      </w:r>
    </w:p>
    <w:sectPr w:rsidR="006E12D8" w:rsidSect="003B2B29">
      <w:headerReference w:type="default" r:id="rId8"/>
      <w:pgSz w:w="11906" w:h="16838"/>
      <w:pgMar w:top="284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02E10" w14:textId="77777777" w:rsidR="00CB4264" w:rsidRDefault="00CB4264" w:rsidP="00AD413D">
      <w:pPr>
        <w:spacing w:after="0" w:line="240" w:lineRule="auto"/>
      </w:pPr>
      <w:r>
        <w:separator/>
      </w:r>
    </w:p>
  </w:endnote>
  <w:endnote w:type="continuationSeparator" w:id="0">
    <w:p w14:paraId="6DBB0E37" w14:textId="77777777" w:rsidR="00CB4264" w:rsidRDefault="00CB4264" w:rsidP="00A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26F47" w14:textId="77777777" w:rsidR="00CB4264" w:rsidRDefault="00CB4264" w:rsidP="00AD413D">
      <w:pPr>
        <w:spacing w:after="0" w:line="240" w:lineRule="auto"/>
      </w:pPr>
      <w:r>
        <w:separator/>
      </w:r>
    </w:p>
  </w:footnote>
  <w:footnote w:type="continuationSeparator" w:id="0">
    <w:p w14:paraId="3F6F9BFF" w14:textId="77777777" w:rsidR="00CB4264" w:rsidRDefault="00CB4264" w:rsidP="00AD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8800746"/>
      <w:docPartObj>
        <w:docPartGallery w:val="Page Numbers (Top of Page)"/>
        <w:docPartUnique/>
      </w:docPartObj>
    </w:sdtPr>
    <w:sdtEndPr/>
    <w:sdtContent>
      <w:p w14:paraId="390FF9EE" w14:textId="0EA73109" w:rsidR="003B2B29" w:rsidRDefault="003B2B2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6964F9" w14:textId="77777777" w:rsidR="003B2B29" w:rsidRDefault="003B2B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0F2C"/>
    <w:multiLevelType w:val="hybridMultilevel"/>
    <w:tmpl w:val="F56AAB18"/>
    <w:lvl w:ilvl="0" w:tplc="ABB0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06EF6"/>
    <w:multiLevelType w:val="hybridMultilevel"/>
    <w:tmpl w:val="A0C2D8B2"/>
    <w:lvl w:ilvl="0" w:tplc="A482976C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5256984"/>
    <w:multiLevelType w:val="hybridMultilevel"/>
    <w:tmpl w:val="7430D7C6"/>
    <w:lvl w:ilvl="0" w:tplc="FA368DD4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3924F8C"/>
    <w:multiLevelType w:val="hybridMultilevel"/>
    <w:tmpl w:val="20245876"/>
    <w:lvl w:ilvl="0" w:tplc="83829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A7D25C1"/>
    <w:multiLevelType w:val="hybridMultilevel"/>
    <w:tmpl w:val="77C64EE2"/>
    <w:lvl w:ilvl="0" w:tplc="FE500B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C77FB3"/>
    <w:multiLevelType w:val="hybridMultilevel"/>
    <w:tmpl w:val="8C5AE8BE"/>
    <w:lvl w:ilvl="0" w:tplc="6FDE0840">
      <w:start w:val="1"/>
      <w:numFmt w:val="decimal"/>
      <w:lvlText w:val="%1."/>
      <w:lvlJc w:val="left"/>
      <w:pPr>
        <w:ind w:left="11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30F61A33"/>
    <w:multiLevelType w:val="hybridMultilevel"/>
    <w:tmpl w:val="560802C0"/>
    <w:lvl w:ilvl="0" w:tplc="C25CD82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11A4C24"/>
    <w:multiLevelType w:val="hybridMultilevel"/>
    <w:tmpl w:val="76C00630"/>
    <w:lvl w:ilvl="0" w:tplc="E5F8ED4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6" w:hanging="360"/>
      </w:pPr>
    </w:lvl>
    <w:lvl w:ilvl="2" w:tplc="0427001B" w:tentative="1">
      <w:start w:val="1"/>
      <w:numFmt w:val="lowerRoman"/>
      <w:lvlText w:val="%3."/>
      <w:lvlJc w:val="right"/>
      <w:pPr>
        <w:ind w:left="2566" w:hanging="180"/>
      </w:pPr>
    </w:lvl>
    <w:lvl w:ilvl="3" w:tplc="0427000F" w:tentative="1">
      <w:start w:val="1"/>
      <w:numFmt w:val="decimal"/>
      <w:lvlText w:val="%4."/>
      <w:lvlJc w:val="left"/>
      <w:pPr>
        <w:ind w:left="3286" w:hanging="360"/>
      </w:pPr>
    </w:lvl>
    <w:lvl w:ilvl="4" w:tplc="04270019" w:tentative="1">
      <w:start w:val="1"/>
      <w:numFmt w:val="lowerLetter"/>
      <w:lvlText w:val="%5."/>
      <w:lvlJc w:val="left"/>
      <w:pPr>
        <w:ind w:left="4006" w:hanging="360"/>
      </w:pPr>
    </w:lvl>
    <w:lvl w:ilvl="5" w:tplc="0427001B" w:tentative="1">
      <w:start w:val="1"/>
      <w:numFmt w:val="lowerRoman"/>
      <w:lvlText w:val="%6."/>
      <w:lvlJc w:val="right"/>
      <w:pPr>
        <w:ind w:left="4726" w:hanging="180"/>
      </w:pPr>
    </w:lvl>
    <w:lvl w:ilvl="6" w:tplc="0427000F" w:tentative="1">
      <w:start w:val="1"/>
      <w:numFmt w:val="decimal"/>
      <w:lvlText w:val="%7."/>
      <w:lvlJc w:val="left"/>
      <w:pPr>
        <w:ind w:left="5446" w:hanging="360"/>
      </w:pPr>
    </w:lvl>
    <w:lvl w:ilvl="7" w:tplc="04270019" w:tentative="1">
      <w:start w:val="1"/>
      <w:numFmt w:val="lowerLetter"/>
      <w:lvlText w:val="%8."/>
      <w:lvlJc w:val="left"/>
      <w:pPr>
        <w:ind w:left="6166" w:hanging="360"/>
      </w:pPr>
    </w:lvl>
    <w:lvl w:ilvl="8" w:tplc="0427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8" w15:restartNumberingAfterBreak="0">
    <w:nsid w:val="458B16EC"/>
    <w:multiLevelType w:val="hybridMultilevel"/>
    <w:tmpl w:val="0EA88790"/>
    <w:lvl w:ilvl="0" w:tplc="2C5E9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796AC1"/>
    <w:multiLevelType w:val="hybridMultilevel"/>
    <w:tmpl w:val="BC5224F0"/>
    <w:lvl w:ilvl="0" w:tplc="6578184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D4E7727"/>
    <w:multiLevelType w:val="hybridMultilevel"/>
    <w:tmpl w:val="E7183AAC"/>
    <w:lvl w:ilvl="0" w:tplc="A87063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F"/>
    <w:rsid w:val="00016276"/>
    <w:rsid w:val="00024616"/>
    <w:rsid w:val="00025D98"/>
    <w:rsid w:val="00054E14"/>
    <w:rsid w:val="00056C58"/>
    <w:rsid w:val="000723D4"/>
    <w:rsid w:val="00072D0B"/>
    <w:rsid w:val="00085A3D"/>
    <w:rsid w:val="000C6D2B"/>
    <w:rsid w:val="000D3940"/>
    <w:rsid w:val="000E725B"/>
    <w:rsid w:val="000F7DDD"/>
    <w:rsid w:val="00121CFD"/>
    <w:rsid w:val="001276AA"/>
    <w:rsid w:val="00162FE5"/>
    <w:rsid w:val="00174E67"/>
    <w:rsid w:val="00182FA1"/>
    <w:rsid w:val="00193EC2"/>
    <w:rsid w:val="001A5066"/>
    <w:rsid w:val="001A56F1"/>
    <w:rsid w:val="001B0F89"/>
    <w:rsid w:val="001C5483"/>
    <w:rsid w:val="001D6A9B"/>
    <w:rsid w:val="001E241B"/>
    <w:rsid w:val="002143C9"/>
    <w:rsid w:val="00227095"/>
    <w:rsid w:val="00236914"/>
    <w:rsid w:val="00243EF4"/>
    <w:rsid w:val="0025538A"/>
    <w:rsid w:val="00273CD1"/>
    <w:rsid w:val="002A104E"/>
    <w:rsid w:val="002A3565"/>
    <w:rsid w:val="002A5174"/>
    <w:rsid w:val="002C4F6A"/>
    <w:rsid w:val="002D16DC"/>
    <w:rsid w:val="002F77B5"/>
    <w:rsid w:val="00312A91"/>
    <w:rsid w:val="0035367D"/>
    <w:rsid w:val="0035406A"/>
    <w:rsid w:val="003660DF"/>
    <w:rsid w:val="00375646"/>
    <w:rsid w:val="003827C8"/>
    <w:rsid w:val="003903B8"/>
    <w:rsid w:val="003924B3"/>
    <w:rsid w:val="00396E93"/>
    <w:rsid w:val="003A4CFB"/>
    <w:rsid w:val="003B2B29"/>
    <w:rsid w:val="003B4F6C"/>
    <w:rsid w:val="003C2969"/>
    <w:rsid w:val="00422332"/>
    <w:rsid w:val="00441958"/>
    <w:rsid w:val="00464C71"/>
    <w:rsid w:val="004A0AB7"/>
    <w:rsid w:val="004C469F"/>
    <w:rsid w:val="004D23D8"/>
    <w:rsid w:val="004D50AF"/>
    <w:rsid w:val="004F7540"/>
    <w:rsid w:val="005026B4"/>
    <w:rsid w:val="0051307D"/>
    <w:rsid w:val="005267C7"/>
    <w:rsid w:val="0053462A"/>
    <w:rsid w:val="00535E9D"/>
    <w:rsid w:val="0055329E"/>
    <w:rsid w:val="005749EE"/>
    <w:rsid w:val="0058182E"/>
    <w:rsid w:val="00584C18"/>
    <w:rsid w:val="005862DB"/>
    <w:rsid w:val="00591ED9"/>
    <w:rsid w:val="005A0677"/>
    <w:rsid w:val="005A5384"/>
    <w:rsid w:val="005B49AA"/>
    <w:rsid w:val="005B7DE9"/>
    <w:rsid w:val="005C6ADB"/>
    <w:rsid w:val="005F540D"/>
    <w:rsid w:val="005F7DF2"/>
    <w:rsid w:val="00612C52"/>
    <w:rsid w:val="0061526D"/>
    <w:rsid w:val="006229CF"/>
    <w:rsid w:val="00633FED"/>
    <w:rsid w:val="006377BA"/>
    <w:rsid w:val="006474B3"/>
    <w:rsid w:val="00667D14"/>
    <w:rsid w:val="00677776"/>
    <w:rsid w:val="00692477"/>
    <w:rsid w:val="006A555D"/>
    <w:rsid w:val="006A7E7D"/>
    <w:rsid w:val="006B01A1"/>
    <w:rsid w:val="006B4E17"/>
    <w:rsid w:val="006D5C70"/>
    <w:rsid w:val="006E0BB8"/>
    <w:rsid w:val="006E12D8"/>
    <w:rsid w:val="00731A88"/>
    <w:rsid w:val="00770AC8"/>
    <w:rsid w:val="007876B3"/>
    <w:rsid w:val="00791508"/>
    <w:rsid w:val="007922CA"/>
    <w:rsid w:val="007947C5"/>
    <w:rsid w:val="007B6E00"/>
    <w:rsid w:val="007B7F3F"/>
    <w:rsid w:val="007C71D2"/>
    <w:rsid w:val="007D39A6"/>
    <w:rsid w:val="007D7EAB"/>
    <w:rsid w:val="007F4645"/>
    <w:rsid w:val="00816670"/>
    <w:rsid w:val="00824F22"/>
    <w:rsid w:val="00826FD0"/>
    <w:rsid w:val="0083602D"/>
    <w:rsid w:val="00842E4C"/>
    <w:rsid w:val="00843C39"/>
    <w:rsid w:val="00867EFF"/>
    <w:rsid w:val="008919F2"/>
    <w:rsid w:val="008978C4"/>
    <w:rsid w:val="008B4E84"/>
    <w:rsid w:val="008B6A13"/>
    <w:rsid w:val="008C393C"/>
    <w:rsid w:val="008C52D8"/>
    <w:rsid w:val="008F002D"/>
    <w:rsid w:val="00920CF0"/>
    <w:rsid w:val="00921D7A"/>
    <w:rsid w:val="00955EBA"/>
    <w:rsid w:val="00965B4D"/>
    <w:rsid w:val="009671C1"/>
    <w:rsid w:val="00975353"/>
    <w:rsid w:val="0098500C"/>
    <w:rsid w:val="009928B4"/>
    <w:rsid w:val="0099638A"/>
    <w:rsid w:val="009D1C80"/>
    <w:rsid w:val="00A11EF5"/>
    <w:rsid w:val="00A1537D"/>
    <w:rsid w:val="00A15A46"/>
    <w:rsid w:val="00A16D28"/>
    <w:rsid w:val="00A2399C"/>
    <w:rsid w:val="00A23D87"/>
    <w:rsid w:val="00A269CC"/>
    <w:rsid w:val="00A272FC"/>
    <w:rsid w:val="00A43408"/>
    <w:rsid w:val="00A4545E"/>
    <w:rsid w:val="00A51BFB"/>
    <w:rsid w:val="00A61C76"/>
    <w:rsid w:val="00A82668"/>
    <w:rsid w:val="00A84D18"/>
    <w:rsid w:val="00A91BEF"/>
    <w:rsid w:val="00A94716"/>
    <w:rsid w:val="00A9776F"/>
    <w:rsid w:val="00AC3A52"/>
    <w:rsid w:val="00AD413D"/>
    <w:rsid w:val="00AF198B"/>
    <w:rsid w:val="00AF2E5D"/>
    <w:rsid w:val="00AF41E4"/>
    <w:rsid w:val="00B14D70"/>
    <w:rsid w:val="00B50998"/>
    <w:rsid w:val="00B50C7D"/>
    <w:rsid w:val="00B6662C"/>
    <w:rsid w:val="00B72C58"/>
    <w:rsid w:val="00B8255E"/>
    <w:rsid w:val="00B84E0C"/>
    <w:rsid w:val="00B91396"/>
    <w:rsid w:val="00B96020"/>
    <w:rsid w:val="00BA010C"/>
    <w:rsid w:val="00BA2BE9"/>
    <w:rsid w:val="00BF437D"/>
    <w:rsid w:val="00BF58E9"/>
    <w:rsid w:val="00C03B07"/>
    <w:rsid w:val="00C0560F"/>
    <w:rsid w:val="00C15AEB"/>
    <w:rsid w:val="00C1796F"/>
    <w:rsid w:val="00C26F2E"/>
    <w:rsid w:val="00C53F78"/>
    <w:rsid w:val="00C55CB6"/>
    <w:rsid w:val="00C80EFC"/>
    <w:rsid w:val="00C82C6F"/>
    <w:rsid w:val="00CA05B6"/>
    <w:rsid w:val="00CA3403"/>
    <w:rsid w:val="00CA70D6"/>
    <w:rsid w:val="00CB4264"/>
    <w:rsid w:val="00CD6CB3"/>
    <w:rsid w:val="00CF6184"/>
    <w:rsid w:val="00D04853"/>
    <w:rsid w:val="00D14662"/>
    <w:rsid w:val="00D16AFE"/>
    <w:rsid w:val="00D2164B"/>
    <w:rsid w:val="00D27BF7"/>
    <w:rsid w:val="00D304EF"/>
    <w:rsid w:val="00D61EF3"/>
    <w:rsid w:val="00D631F0"/>
    <w:rsid w:val="00DB5191"/>
    <w:rsid w:val="00DE4668"/>
    <w:rsid w:val="00E16B98"/>
    <w:rsid w:val="00E235C5"/>
    <w:rsid w:val="00E4058A"/>
    <w:rsid w:val="00E42D9E"/>
    <w:rsid w:val="00E576D4"/>
    <w:rsid w:val="00E63D95"/>
    <w:rsid w:val="00E64477"/>
    <w:rsid w:val="00E66591"/>
    <w:rsid w:val="00E73848"/>
    <w:rsid w:val="00EC40AF"/>
    <w:rsid w:val="00EE07FC"/>
    <w:rsid w:val="00EE0CAE"/>
    <w:rsid w:val="00EE5EC6"/>
    <w:rsid w:val="00F00414"/>
    <w:rsid w:val="00F053E9"/>
    <w:rsid w:val="00F223BC"/>
    <w:rsid w:val="00F45C2F"/>
    <w:rsid w:val="00F50182"/>
    <w:rsid w:val="00F50371"/>
    <w:rsid w:val="00F539B2"/>
    <w:rsid w:val="00F73F8A"/>
    <w:rsid w:val="00F7470D"/>
    <w:rsid w:val="00F83796"/>
    <w:rsid w:val="00F953A0"/>
    <w:rsid w:val="00F96D26"/>
    <w:rsid w:val="00FA7437"/>
    <w:rsid w:val="00FB6CAC"/>
    <w:rsid w:val="00FC6FAE"/>
    <w:rsid w:val="00FC7771"/>
    <w:rsid w:val="00FE1C0F"/>
    <w:rsid w:val="00FE2E55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E441"/>
  <w15:docId w15:val="{185A0660-932F-4BAE-A74F-E238DA38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C6F"/>
    <w:pPr>
      <w:ind w:left="720"/>
      <w:contextualSpacing/>
    </w:pPr>
    <w:rPr>
      <w:rFonts w:eastAsiaTheme="minorHAnsi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413D"/>
  </w:style>
  <w:style w:type="paragraph" w:styleId="Porat">
    <w:name w:val="footer"/>
    <w:basedOn w:val="prastasis"/>
    <w:link w:val="Porat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413D"/>
  </w:style>
  <w:style w:type="character" w:styleId="Hipersaitas">
    <w:name w:val="Hyperlink"/>
    <w:basedOn w:val="Numatytasispastraiposriftas"/>
    <w:uiPriority w:val="99"/>
    <w:unhideWhenUsed/>
    <w:rsid w:val="005A538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3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35C5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39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539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539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39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3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9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7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24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51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45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1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26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02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36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34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67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17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6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3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3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9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7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CE82D-C0B2-4226-A414-D072B247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3191</Words>
  <Characters>1819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2018-10-02T07:16:00Z</dcterms:created>
  <dc:creator>Giedrius</dc:creator>
  <cp:lastModifiedBy>Kristina Semėnė</cp:lastModifiedBy>
  <cp:lastPrinted>2018-10-02T06:23:00Z</cp:lastPrinted>
  <dcterms:modified xsi:type="dcterms:W3CDTF">2018-10-02T07:39:00Z</dcterms:modified>
  <cp:revision>3</cp:revision>
</cp:coreProperties>
</file>