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A01642" w:rsidP="000044B3">
            <w:pPr>
              <w:spacing w:before="60" w:after="60" w:line="24" w:lineRule="atLeas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0044B3">
            <w:pPr>
              <w:spacing w:before="60" w:after="60" w:line="24" w:lineRule="atLeas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0044B3">
      <w:pPr>
        <w:spacing w:line="24" w:lineRule="atLeast"/>
        <w:jc w:val="both"/>
        <w:rPr>
          <w:szCs w:val="24"/>
        </w:rPr>
      </w:pPr>
      <w:r w:rsidRPr="006B6455">
        <w:rPr>
          <w:szCs w:val="24"/>
        </w:rPr>
        <w:t xml:space="preserve">Lietuvos Respublikos </w:t>
      </w:r>
      <w:r w:rsidR="008D1DF6" w:rsidRPr="006B6455">
        <w:rPr>
          <w:szCs w:val="24"/>
        </w:rPr>
        <w:t>Vyriausybei</w:t>
      </w:r>
    </w:p>
    <w:p w:rsidR="0066559A" w:rsidRPr="006B6455" w:rsidRDefault="0066559A" w:rsidP="000044B3">
      <w:pPr>
        <w:spacing w:line="24" w:lineRule="atLeast"/>
        <w:ind w:right="-1"/>
        <w:rPr>
          <w:szCs w:val="24"/>
        </w:rPr>
      </w:pPr>
    </w:p>
    <w:p w:rsidR="00BC2204" w:rsidRPr="006B6455" w:rsidRDefault="00BC2204" w:rsidP="000044B3">
      <w:pPr>
        <w:spacing w:line="24" w:lineRule="atLeast"/>
        <w:ind w:right="-1"/>
        <w:rPr>
          <w:szCs w:val="24"/>
        </w:rPr>
      </w:pPr>
    </w:p>
    <w:p w:rsidR="008D40CE" w:rsidRDefault="008D40CE" w:rsidP="000044B3">
      <w:pPr>
        <w:spacing w:line="24" w:lineRule="atLeast"/>
        <w:jc w:val="both"/>
        <w:rPr>
          <w:b/>
          <w:color w:val="000000"/>
          <w:szCs w:val="24"/>
        </w:rPr>
      </w:pPr>
    </w:p>
    <w:p w:rsidR="008D1DF6" w:rsidRPr="006B6455" w:rsidRDefault="008D1DF6" w:rsidP="000044B3">
      <w:pPr>
        <w:spacing w:line="24" w:lineRule="atLeast"/>
        <w:jc w:val="both"/>
        <w:rPr>
          <w:b/>
          <w:color w:val="000000"/>
          <w:szCs w:val="24"/>
        </w:rPr>
      </w:pPr>
      <w:r w:rsidRPr="006B6455">
        <w:rPr>
          <w:b/>
          <w:color w:val="000000"/>
          <w:szCs w:val="24"/>
        </w:rPr>
        <w:t xml:space="preserve">DĖL </w:t>
      </w:r>
      <w:r w:rsidR="00A83BAA">
        <w:rPr>
          <w:b/>
          <w:color w:val="000000"/>
          <w:szCs w:val="24"/>
        </w:rPr>
        <w:t>TEISĖS PASLAUGŲ</w:t>
      </w:r>
      <w:r w:rsidR="002E2F31">
        <w:rPr>
          <w:b/>
          <w:color w:val="000000"/>
          <w:szCs w:val="24"/>
        </w:rPr>
        <w:t xml:space="preserve"> FUNKCIJŲ</w:t>
      </w:r>
      <w:r w:rsidR="00B63A90">
        <w:rPr>
          <w:b/>
          <w:color w:val="000000"/>
          <w:szCs w:val="24"/>
        </w:rPr>
        <w:t xml:space="preserve"> EFEKTYVUMO DIDINIMO</w:t>
      </w:r>
    </w:p>
    <w:p w:rsidR="008D1DF6" w:rsidRPr="006B6455" w:rsidRDefault="008D1DF6" w:rsidP="000044B3">
      <w:pPr>
        <w:spacing w:line="24" w:lineRule="atLeast"/>
        <w:jc w:val="both"/>
        <w:rPr>
          <w:color w:val="000000"/>
          <w:szCs w:val="24"/>
        </w:rPr>
      </w:pPr>
    </w:p>
    <w:p w:rsidR="008D1DF6" w:rsidRPr="006B6455" w:rsidRDefault="008D1DF6" w:rsidP="000044B3">
      <w:pPr>
        <w:spacing w:line="24" w:lineRule="atLeast"/>
        <w:jc w:val="both"/>
        <w:rPr>
          <w:color w:val="000000"/>
          <w:szCs w:val="24"/>
        </w:rPr>
      </w:pPr>
    </w:p>
    <w:p w:rsidR="008D1DF6" w:rsidRPr="001147BE" w:rsidRDefault="008D1DF6" w:rsidP="000044B3">
      <w:pPr>
        <w:spacing w:line="27" w:lineRule="atLeast"/>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„Viešojo sektoriaus įstaigų vidinių procesų optimizavimas“, 3.1.3 darbas „Valstybinio turto efektyvaus centralizuoto valdymo sistemos sukūrimas ir įdiegimas“, 3.3.1 darbas „Viešųjų pirkimų sistemos tobulinimas didinant skaidrumą“)</w:t>
      </w:r>
      <w:r w:rsidR="00EF6DB4" w:rsidRPr="001147BE">
        <w:rPr>
          <w:color w:val="000000"/>
          <w:szCs w:val="24"/>
        </w:rPr>
        <w:t>.</w:t>
      </w:r>
      <w:r w:rsidRPr="001147BE">
        <w:rPr>
          <w:color w:val="000000"/>
          <w:szCs w:val="24"/>
        </w:rPr>
        <w:t xml:space="preserve"> </w:t>
      </w:r>
    </w:p>
    <w:p w:rsidR="00D44D18" w:rsidRDefault="003E1144" w:rsidP="000044B3">
      <w:pPr>
        <w:spacing w:line="27" w:lineRule="atLeast"/>
        <w:ind w:firstLine="746"/>
        <w:jc w:val="both"/>
        <w:rPr>
          <w:color w:val="000000"/>
          <w:szCs w:val="24"/>
        </w:rPr>
      </w:pPr>
      <w:r w:rsidRPr="001147BE">
        <w:rPr>
          <w:color w:val="000000"/>
          <w:szCs w:val="24"/>
        </w:rPr>
        <w:t>201</w:t>
      </w:r>
      <w:r w:rsidR="008E2FE7">
        <w:rPr>
          <w:color w:val="000000"/>
          <w:szCs w:val="24"/>
        </w:rPr>
        <w:t>8</w:t>
      </w:r>
      <w:r w:rsidRPr="001147BE">
        <w:rPr>
          <w:color w:val="000000"/>
          <w:szCs w:val="24"/>
        </w:rPr>
        <w:t xml:space="preserve">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5554C4">
        <w:rPr>
          <w:color w:val="000000"/>
          <w:szCs w:val="24"/>
        </w:rPr>
        <w:t>šeši</w:t>
      </w:r>
      <w:r w:rsidR="00B63A90">
        <w:rPr>
          <w:color w:val="000000"/>
          <w:szCs w:val="24"/>
        </w:rPr>
        <w:t>ų</w:t>
      </w:r>
      <w:r w:rsidR="008D1DF6" w:rsidRPr="006B6455">
        <w:rPr>
          <w:color w:val="000000"/>
          <w:szCs w:val="24"/>
        </w:rPr>
        <w:t xml:space="preserve"> funkcijų – </w:t>
      </w:r>
      <w:r w:rsidR="00B63A90">
        <w:rPr>
          <w:color w:val="000000"/>
          <w:szCs w:val="24"/>
        </w:rPr>
        <w:t xml:space="preserve">viešųjų pirkimų vykdymo, </w:t>
      </w:r>
      <w:r w:rsidR="005554C4">
        <w:rPr>
          <w:color w:val="000000"/>
          <w:szCs w:val="24"/>
        </w:rPr>
        <w:t xml:space="preserve">dokumentų valdymo,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p w:rsidR="00B63A90" w:rsidRDefault="00F65274" w:rsidP="000044B3">
      <w:pPr>
        <w:spacing w:line="27" w:lineRule="atLeast"/>
        <w:ind w:firstLine="746"/>
        <w:jc w:val="both"/>
      </w:pPr>
      <w:r>
        <w:rPr>
          <w:color w:val="000000"/>
          <w:szCs w:val="24"/>
        </w:rPr>
        <w:t>T</w:t>
      </w:r>
      <w:r w:rsidR="00D44D18">
        <w:rPr>
          <w:color w:val="000000"/>
          <w:szCs w:val="24"/>
        </w:rPr>
        <w:t xml:space="preserve">eikiame informaciją apie </w:t>
      </w:r>
      <w:r w:rsidR="00A83BAA">
        <w:rPr>
          <w:color w:val="000000"/>
          <w:szCs w:val="24"/>
        </w:rPr>
        <w:t xml:space="preserve">teisės </w:t>
      </w:r>
      <w:r w:rsidR="00A83BAA" w:rsidRPr="0088692B">
        <w:rPr>
          <w:color w:val="000000"/>
          <w:szCs w:val="24"/>
        </w:rPr>
        <w:t>paslaugų</w:t>
      </w:r>
      <w:r w:rsidR="00D44D18" w:rsidRPr="0088692B">
        <w:rPr>
          <w:color w:val="000000"/>
          <w:szCs w:val="24"/>
        </w:rPr>
        <w:t xml:space="preserve"> funkcijos peržiūros rezultatus. Šios funkcijos</w:t>
      </w:r>
      <w:r w:rsidR="008D1DF6" w:rsidRPr="0088692B">
        <w:rPr>
          <w:color w:val="000000"/>
          <w:szCs w:val="24"/>
        </w:rPr>
        <w:t xml:space="preserve"> peržiūrą atliko UAB „</w:t>
      </w:r>
      <w:proofErr w:type="spellStart"/>
      <w:r w:rsidR="00A83BAA" w:rsidRPr="0088692B">
        <w:rPr>
          <w:color w:val="000000"/>
          <w:szCs w:val="24"/>
        </w:rPr>
        <w:t>PricewaterhouseCoopers</w:t>
      </w:r>
      <w:proofErr w:type="spellEnd"/>
      <w:r w:rsidR="008D1DF6" w:rsidRPr="0088692B">
        <w:rPr>
          <w:color w:val="000000"/>
          <w:szCs w:val="24"/>
        </w:rPr>
        <w:t>“.</w:t>
      </w:r>
      <w:r w:rsidR="000D73DB" w:rsidRPr="0088692B">
        <w:rPr>
          <w:color w:val="000000"/>
          <w:szCs w:val="24"/>
        </w:rPr>
        <w:t xml:space="preserve"> </w:t>
      </w:r>
      <w:r w:rsidR="00BC78F2" w:rsidRPr="0088692B">
        <w:rPr>
          <w:color w:val="000000"/>
          <w:szCs w:val="24"/>
        </w:rPr>
        <w:t>Pagri</w:t>
      </w:r>
      <w:r w:rsidR="00D44D18" w:rsidRPr="0088692B">
        <w:rPr>
          <w:color w:val="000000"/>
          <w:szCs w:val="24"/>
        </w:rPr>
        <w:t>ndini</w:t>
      </w:r>
      <w:r w:rsidR="008E2FE7" w:rsidRPr="0088692B">
        <w:rPr>
          <w:color w:val="000000"/>
          <w:szCs w:val="24"/>
        </w:rPr>
        <w:t>ai</w:t>
      </w:r>
      <w:r w:rsidR="00D44D18" w:rsidRPr="0088692B">
        <w:rPr>
          <w:color w:val="000000"/>
          <w:szCs w:val="24"/>
        </w:rPr>
        <w:t xml:space="preserve"> </w:t>
      </w:r>
      <w:r w:rsidR="003E1144" w:rsidRPr="0088692B">
        <w:rPr>
          <w:color w:val="000000"/>
          <w:szCs w:val="24"/>
        </w:rPr>
        <w:t>pa</w:t>
      </w:r>
      <w:r w:rsidR="00D44D18" w:rsidRPr="0088692B">
        <w:rPr>
          <w:color w:val="000000"/>
          <w:szCs w:val="24"/>
        </w:rPr>
        <w:t>siūlyma</w:t>
      </w:r>
      <w:r w:rsidR="008E2FE7" w:rsidRPr="0088692B">
        <w:rPr>
          <w:color w:val="000000"/>
          <w:szCs w:val="24"/>
        </w:rPr>
        <w:t>i</w:t>
      </w:r>
      <w:r w:rsidR="00401B5E" w:rsidRPr="0088692B">
        <w:rPr>
          <w:color w:val="000000"/>
          <w:szCs w:val="24"/>
        </w:rPr>
        <w:t xml:space="preserve"> dėl šios funkcijos efektyvumo didinimo</w:t>
      </w:r>
      <w:r w:rsidR="00C61394" w:rsidRPr="0088692B">
        <w:rPr>
          <w:color w:val="000000"/>
          <w:szCs w:val="24"/>
        </w:rPr>
        <w:t>, į kuriuos siūloma atsižvelgti, apima</w:t>
      </w:r>
      <w:r w:rsidR="00BD3DEC" w:rsidRPr="0088692B">
        <w:rPr>
          <w:color w:val="000000"/>
          <w:szCs w:val="24"/>
        </w:rPr>
        <w:t xml:space="preserve"> teisės paslaugų</w:t>
      </w:r>
      <w:r w:rsidR="00C61394" w:rsidRPr="0088692B">
        <w:rPr>
          <w:color w:val="000000"/>
          <w:szCs w:val="24"/>
        </w:rPr>
        <w:t xml:space="preserve"> funkcijų centralizavimą ministrų valdymo sričių lygiu</w:t>
      </w:r>
      <w:r w:rsidR="0088692B" w:rsidRPr="0088692B">
        <w:rPr>
          <w:color w:val="000000"/>
          <w:szCs w:val="24"/>
        </w:rPr>
        <w:t xml:space="preserve">, </w:t>
      </w:r>
      <w:r w:rsidR="0088692B" w:rsidRPr="0088692B">
        <w:rPr>
          <w:bCs/>
          <w:color w:val="000000"/>
        </w:rPr>
        <w:t>prioritetą teikiant teisėkūros (teisininkų dalyvavimo rengiant teisės aktų projektus ir juos vertinant) centralizavimui ministrų valdymo srityje.</w:t>
      </w:r>
    </w:p>
    <w:p w:rsidR="008D1DF6" w:rsidRPr="006B6455" w:rsidRDefault="008D1DF6" w:rsidP="000044B3">
      <w:pPr>
        <w:pStyle w:val="Default"/>
        <w:spacing w:line="27" w:lineRule="atLeast"/>
        <w:ind w:firstLine="709"/>
      </w:pPr>
      <w:r w:rsidRPr="006B6455">
        <w:t xml:space="preserve">PRIDEDAMA: </w:t>
      </w:r>
    </w:p>
    <w:p w:rsidR="00E2199A" w:rsidRPr="006B6455" w:rsidRDefault="008D1DF6" w:rsidP="000044B3">
      <w:pPr>
        <w:pStyle w:val="Default"/>
        <w:spacing w:line="27" w:lineRule="atLeast"/>
        <w:ind w:firstLine="709"/>
      </w:pPr>
      <w:r w:rsidRPr="006B6455">
        <w:t xml:space="preserve">1. </w:t>
      </w:r>
      <w:r w:rsidR="00E2199A" w:rsidRPr="006B6455">
        <w:t xml:space="preserve">Vyriausybės pasitarimo </w:t>
      </w:r>
      <w:r w:rsidR="00204DF6">
        <w:t>sprendimo</w:t>
      </w:r>
      <w:r w:rsidR="00E2199A" w:rsidRPr="006B6455">
        <w:t xml:space="preserve"> projektas, 1 lapas.</w:t>
      </w:r>
    </w:p>
    <w:p w:rsidR="00B63A90" w:rsidRPr="006B6455" w:rsidRDefault="00E2199A" w:rsidP="000044B3">
      <w:pPr>
        <w:pStyle w:val="Default"/>
        <w:spacing w:line="27" w:lineRule="atLeast"/>
        <w:ind w:firstLine="709"/>
      </w:pPr>
      <w:r w:rsidRPr="006B6455">
        <w:t xml:space="preserve">2. </w:t>
      </w:r>
      <w:r w:rsidR="00E20A63">
        <w:t>Ataskaita „</w:t>
      </w:r>
      <w:r w:rsidR="00A83BAA">
        <w:t>Teisės paslaugų</w:t>
      </w:r>
      <w:r w:rsidR="00E20A63">
        <w:t xml:space="preserve"> </w:t>
      </w:r>
      <w:r w:rsidR="00D73DF0">
        <w:t>funkcija:</w:t>
      </w:r>
      <w:r w:rsidR="00E86801">
        <w:t xml:space="preserve"> </w:t>
      </w:r>
      <w:r w:rsidR="00E20A63">
        <w:t xml:space="preserve">situacijos analizė ir </w:t>
      </w:r>
      <w:r w:rsidR="00D73DF0">
        <w:t>konsolidavimo</w:t>
      </w:r>
      <w:r w:rsidR="00E86801">
        <w:t xml:space="preserve"> </w:t>
      </w:r>
      <w:r w:rsidR="00B63A90">
        <w:t>galimybės</w:t>
      </w:r>
      <w:r w:rsidR="00E20A63">
        <w:t>“</w:t>
      </w:r>
      <w:r w:rsidR="008D1DF6" w:rsidRPr="006B6455">
        <w:t xml:space="preserve">, </w:t>
      </w:r>
      <w:r w:rsidR="00A83BAA">
        <w:t>62</w:t>
      </w:r>
      <w:r w:rsidR="001F74EB" w:rsidRPr="006B6455">
        <w:t xml:space="preserve"> lap</w:t>
      </w:r>
      <w:r w:rsidR="00A83BAA">
        <w:t>ai</w:t>
      </w:r>
      <w:r w:rsidR="008D1DF6" w:rsidRPr="006B6455">
        <w:t xml:space="preserve">. </w:t>
      </w:r>
    </w:p>
    <w:p w:rsidR="008D1DF6" w:rsidRPr="006B6455" w:rsidRDefault="008D1DF6" w:rsidP="000044B3">
      <w:pPr>
        <w:pStyle w:val="Default"/>
        <w:spacing w:line="24" w:lineRule="atLeast"/>
      </w:pPr>
    </w:p>
    <w:p w:rsidR="00823DB4" w:rsidRDefault="00823DB4" w:rsidP="000044B3">
      <w:pPr>
        <w:pStyle w:val="Default"/>
        <w:spacing w:line="24" w:lineRule="atLeast"/>
      </w:pPr>
      <w:bookmarkStart w:id="0" w:name="_GoBack"/>
      <w:bookmarkEnd w:id="0"/>
    </w:p>
    <w:p w:rsidR="00823DB4" w:rsidRDefault="00823DB4" w:rsidP="000044B3">
      <w:pPr>
        <w:pStyle w:val="Default"/>
        <w:spacing w:line="24" w:lineRule="atLeast"/>
      </w:pPr>
    </w:p>
    <w:p w:rsidR="008D1DF6" w:rsidRPr="006B6455" w:rsidRDefault="008D1DF6" w:rsidP="000044B3">
      <w:pPr>
        <w:pStyle w:val="Default"/>
        <w:spacing w:line="24" w:lineRule="atLeast"/>
      </w:pPr>
      <w:r w:rsidRPr="006B6455">
        <w:t>Pagarbiai</w:t>
      </w:r>
    </w:p>
    <w:p w:rsidR="008D1DF6" w:rsidRPr="006B6455" w:rsidRDefault="008D1DF6" w:rsidP="000044B3">
      <w:pPr>
        <w:pStyle w:val="Default"/>
        <w:spacing w:line="24" w:lineRule="atLeast"/>
      </w:pPr>
    </w:p>
    <w:p w:rsidR="008D1DF6" w:rsidRPr="006B6455" w:rsidRDefault="008D1DF6" w:rsidP="000044B3">
      <w:pPr>
        <w:pStyle w:val="Default"/>
        <w:spacing w:line="24" w:lineRule="atLeas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823DB4" w:rsidRDefault="00823DB4" w:rsidP="000044B3">
      <w:pPr>
        <w:spacing w:line="24" w:lineRule="atLeast"/>
        <w:rPr>
          <w:szCs w:val="24"/>
        </w:rPr>
      </w:pPr>
    </w:p>
    <w:p w:rsidR="00823DB4" w:rsidRDefault="00823DB4" w:rsidP="000044B3">
      <w:pPr>
        <w:spacing w:line="24" w:lineRule="atLeast"/>
        <w:rPr>
          <w:szCs w:val="24"/>
        </w:rPr>
      </w:pPr>
    </w:p>
    <w:p w:rsidR="00823DB4" w:rsidRDefault="00823DB4" w:rsidP="000044B3">
      <w:pPr>
        <w:spacing w:line="24" w:lineRule="atLeast"/>
        <w:rPr>
          <w:szCs w:val="24"/>
        </w:rPr>
      </w:pPr>
    </w:p>
    <w:p w:rsidR="00B020CA" w:rsidRPr="006B6455" w:rsidRDefault="007042D1" w:rsidP="000044B3">
      <w:pPr>
        <w:spacing w:line="24" w:lineRule="atLeas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823DB4">
      <w:headerReference w:type="even" r:id="rId11"/>
      <w:headerReference w:type="default" r:id="rId12"/>
      <w:headerReference w:type="first" r:id="rId13"/>
      <w:footerReference w:type="first" r:id="rId14"/>
      <w:pgSz w:w="11906" w:h="16838" w:code="9"/>
      <w:pgMar w:top="993" w:right="709" w:bottom="992"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642" w:rsidRDefault="00A01642">
      <w:r>
        <w:separator/>
      </w:r>
    </w:p>
  </w:endnote>
  <w:endnote w:type="continuationSeparator" w:id="0">
    <w:p w:rsidR="00A01642" w:rsidRDefault="00A0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Footer"/>
      <w:jc w:val="right"/>
    </w:pPr>
    <w:r>
      <w:rPr>
        <w:noProof/>
        <w:lang w:eastAsia="lt-LT"/>
      </w:rPr>
      <w:drawing>
        <wp:inline distT="0" distB="0" distL="0" distR="0" wp14:anchorId="7DD50477" wp14:editId="70194C6D">
          <wp:extent cx="1332230" cy="431800"/>
          <wp:effectExtent l="0" t="0" r="1270" b="6350"/>
          <wp:docPr id="12" name="Picture 12"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mo="http://schemas.microsoft.com/office/mac/office/2008/main" xmlns:mv="urn:schemas-microsoft-com:mac:vml"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642" w:rsidRDefault="00A01642">
      <w:r>
        <w:separator/>
      </w:r>
    </w:p>
  </w:footnote>
  <w:footnote w:type="continuationSeparator" w:id="0">
    <w:p w:rsidR="00A01642" w:rsidRDefault="00A0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26" w:rsidRDefault="00B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24C">
      <w:rPr>
        <w:rStyle w:val="PageNumber"/>
        <w:noProof/>
      </w:rPr>
      <w:t>3</w:t>
    </w:r>
    <w:r>
      <w:rPr>
        <w:rStyle w:val="PageNumber"/>
      </w:rPr>
      <w:fldChar w:fldCharType="end"/>
    </w:r>
  </w:p>
  <w:p w:rsidR="00BE1226" w:rsidRDefault="00BE1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Header"/>
            <w:jc w:val="center"/>
          </w:pPr>
        </w:p>
      </w:tc>
    </w:tr>
    <w:tr w:rsidR="00BE1226">
      <w:trPr>
        <w:trHeight w:val="860"/>
      </w:trPr>
      <w:tc>
        <w:tcPr>
          <w:tcW w:w="9606" w:type="dxa"/>
        </w:tcPr>
        <w:p w:rsidR="00BE1226" w:rsidRDefault="00BE1226">
          <w:pPr>
            <w:pStyle w:val="Header"/>
            <w:jc w:val="center"/>
          </w:pPr>
          <w:r>
            <w:rPr>
              <w:noProof/>
              <w:lang w:eastAsia="lt-LT"/>
            </w:rPr>
            <w:drawing>
              <wp:inline distT="0" distB="0" distL="0" distR="0" wp14:anchorId="3545759F" wp14:editId="354575A0">
                <wp:extent cx="546100" cy="5581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Header"/>
            <w:jc w:val="center"/>
            <w:rPr>
              <w:sz w:val="18"/>
            </w:rPr>
          </w:pPr>
        </w:p>
        <w:p w:rsidR="00BE1226" w:rsidRDefault="00BE1226" w:rsidP="00390360">
          <w:pPr>
            <w:pStyle w:val="Header"/>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44B3"/>
    <w:rsid w:val="00015D72"/>
    <w:rsid w:val="00020C00"/>
    <w:rsid w:val="00032AA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147BE"/>
    <w:rsid w:val="00126A74"/>
    <w:rsid w:val="00127748"/>
    <w:rsid w:val="00141E4B"/>
    <w:rsid w:val="00146611"/>
    <w:rsid w:val="00161801"/>
    <w:rsid w:val="0017246C"/>
    <w:rsid w:val="001772C7"/>
    <w:rsid w:val="00177EE9"/>
    <w:rsid w:val="00191F59"/>
    <w:rsid w:val="00193AA1"/>
    <w:rsid w:val="00195639"/>
    <w:rsid w:val="001A2261"/>
    <w:rsid w:val="001B1307"/>
    <w:rsid w:val="001C2F89"/>
    <w:rsid w:val="001C7C00"/>
    <w:rsid w:val="001D4975"/>
    <w:rsid w:val="001D4CDB"/>
    <w:rsid w:val="001D74B7"/>
    <w:rsid w:val="001E495A"/>
    <w:rsid w:val="001F336A"/>
    <w:rsid w:val="001F74EB"/>
    <w:rsid w:val="00204DF6"/>
    <w:rsid w:val="002152E4"/>
    <w:rsid w:val="00223F03"/>
    <w:rsid w:val="0023402F"/>
    <w:rsid w:val="00253E10"/>
    <w:rsid w:val="00271A15"/>
    <w:rsid w:val="00272D9D"/>
    <w:rsid w:val="00282459"/>
    <w:rsid w:val="0028300A"/>
    <w:rsid w:val="00285682"/>
    <w:rsid w:val="002A781A"/>
    <w:rsid w:val="002B17D3"/>
    <w:rsid w:val="002E2F31"/>
    <w:rsid w:val="002E3B2C"/>
    <w:rsid w:val="00302C3D"/>
    <w:rsid w:val="00306521"/>
    <w:rsid w:val="00306E71"/>
    <w:rsid w:val="003204EF"/>
    <w:rsid w:val="0032422A"/>
    <w:rsid w:val="003428D6"/>
    <w:rsid w:val="00344DD6"/>
    <w:rsid w:val="00351D50"/>
    <w:rsid w:val="00355559"/>
    <w:rsid w:val="00360E01"/>
    <w:rsid w:val="003633D9"/>
    <w:rsid w:val="00390360"/>
    <w:rsid w:val="003979C2"/>
    <w:rsid w:val="003A006E"/>
    <w:rsid w:val="003A6EC6"/>
    <w:rsid w:val="003B341E"/>
    <w:rsid w:val="003B53D7"/>
    <w:rsid w:val="003C061A"/>
    <w:rsid w:val="003D015C"/>
    <w:rsid w:val="003E1144"/>
    <w:rsid w:val="003F065E"/>
    <w:rsid w:val="00401B5E"/>
    <w:rsid w:val="00402093"/>
    <w:rsid w:val="0040211F"/>
    <w:rsid w:val="004022CE"/>
    <w:rsid w:val="0040582C"/>
    <w:rsid w:val="00406C7A"/>
    <w:rsid w:val="00410300"/>
    <w:rsid w:val="00416DDE"/>
    <w:rsid w:val="00420B02"/>
    <w:rsid w:val="00425E93"/>
    <w:rsid w:val="0043463D"/>
    <w:rsid w:val="004367CC"/>
    <w:rsid w:val="00455013"/>
    <w:rsid w:val="00456A6C"/>
    <w:rsid w:val="00461E44"/>
    <w:rsid w:val="004627E9"/>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554C4"/>
    <w:rsid w:val="00560CC6"/>
    <w:rsid w:val="00574D51"/>
    <w:rsid w:val="00575D50"/>
    <w:rsid w:val="005767DA"/>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4069"/>
    <w:rsid w:val="00746E3D"/>
    <w:rsid w:val="007514AC"/>
    <w:rsid w:val="00766494"/>
    <w:rsid w:val="00772835"/>
    <w:rsid w:val="00772E73"/>
    <w:rsid w:val="00774C1A"/>
    <w:rsid w:val="00780903"/>
    <w:rsid w:val="00795863"/>
    <w:rsid w:val="007A66A7"/>
    <w:rsid w:val="007B132B"/>
    <w:rsid w:val="007E3ECD"/>
    <w:rsid w:val="007F15EB"/>
    <w:rsid w:val="007F1A6C"/>
    <w:rsid w:val="007F5CD3"/>
    <w:rsid w:val="00801A24"/>
    <w:rsid w:val="008036C5"/>
    <w:rsid w:val="00804B04"/>
    <w:rsid w:val="00812CE9"/>
    <w:rsid w:val="00823DB4"/>
    <w:rsid w:val="00825A5D"/>
    <w:rsid w:val="008339CB"/>
    <w:rsid w:val="0084056C"/>
    <w:rsid w:val="00845796"/>
    <w:rsid w:val="008534C9"/>
    <w:rsid w:val="008633A8"/>
    <w:rsid w:val="00880D01"/>
    <w:rsid w:val="0088514D"/>
    <w:rsid w:val="0088692B"/>
    <w:rsid w:val="00895951"/>
    <w:rsid w:val="008B7E09"/>
    <w:rsid w:val="008C157F"/>
    <w:rsid w:val="008C2673"/>
    <w:rsid w:val="008D1DF6"/>
    <w:rsid w:val="008D40CE"/>
    <w:rsid w:val="008D4B4E"/>
    <w:rsid w:val="008D7496"/>
    <w:rsid w:val="008E2FE7"/>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01642"/>
    <w:rsid w:val="00A14B53"/>
    <w:rsid w:val="00A1503E"/>
    <w:rsid w:val="00A1797F"/>
    <w:rsid w:val="00A411C5"/>
    <w:rsid w:val="00A442E8"/>
    <w:rsid w:val="00A536E2"/>
    <w:rsid w:val="00A56D01"/>
    <w:rsid w:val="00A57EF7"/>
    <w:rsid w:val="00A66E47"/>
    <w:rsid w:val="00A677D0"/>
    <w:rsid w:val="00A82051"/>
    <w:rsid w:val="00A83BAA"/>
    <w:rsid w:val="00A955AE"/>
    <w:rsid w:val="00AA1B54"/>
    <w:rsid w:val="00AA42D1"/>
    <w:rsid w:val="00AB01E3"/>
    <w:rsid w:val="00AC0E76"/>
    <w:rsid w:val="00AC1845"/>
    <w:rsid w:val="00AC37D5"/>
    <w:rsid w:val="00AD2CB0"/>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4E1E"/>
    <w:rsid w:val="00BC78F2"/>
    <w:rsid w:val="00BD0DD2"/>
    <w:rsid w:val="00BD3DEC"/>
    <w:rsid w:val="00BD5328"/>
    <w:rsid w:val="00BE1226"/>
    <w:rsid w:val="00BE15CF"/>
    <w:rsid w:val="00BE56F8"/>
    <w:rsid w:val="00BF0E1F"/>
    <w:rsid w:val="00C0204C"/>
    <w:rsid w:val="00C04661"/>
    <w:rsid w:val="00C06C30"/>
    <w:rsid w:val="00C07803"/>
    <w:rsid w:val="00C14DFA"/>
    <w:rsid w:val="00C16219"/>
    <w:rsid w:val="00C22908"/>
    <w:rsid w:val="00C3112B"/>
    <w:rsid w:val="00C34FC2"/>
    <w:rsid w:val="00C61394"/>
    <w:rsid w:val="00C6139C"/>
    <w:rsid w:val="00C707A7"/>
    <w:rsid w:val="00C75220"/>
    <w:rsid w:val="00C80CB8"/>
    <w:rsid w:val="00C86BA9"/>
    <w:rsid w:val="00CB0206"/>
    <w:rsid w:val="00CB1DA4"/>
    <w:rsid w:val="00CB4CE6"/>
    <w:rsid w:val="00CB5956"/>
    <w:rsid w:val="00CB7E47"/>
    <w:rsid w:val="00CC5510"/>
    <w:rsid w:val="00CE51AC"/>
    <w:rsid w:val="00CE5FA1"/>
    <w:rsid w:val="00CF0631"/>
    <w:rsid w:val="00D04F9F"/>
    <w:rsid w:val="00D348F8"/>
    <w:rsid w:val="00D34B8E"/>
    <w:rsid w:val="00D43541"/>
    <w:rsid w:val="00D44D18"/>
    <w:rsid w:val="00D51431"/>
    <w:rsid w:val="00D527B6"/>
    <w:rsid w:val="00D5508B"/>
    <w:rsid w:val="00D650E0"/>
    <w:rsid w:val="00D73DF0"/>
    <w:rsid w:val="00D763ED"/>
    <w:rsid w:val="00D76C9E"/>
    <w:rsid w:val="00D8120E"/>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0A63"/>
    <w:rsid w:val="00E2199A"/>
    <w:rsid w:val="00E22B2F"/>
    <w:rsid w:val="00E252E3"/>
    <w:rsid w:val="00E3393F"/>
    <w:rsid w:val="00E34239"/>
    <w:rsid w:val="00E34F5B"/>
    <w:rsid w:val="00E51E27"/>
    <w:rsid w:val="00E5424C"/>
    <w:rsid w:val="00E61F32"/>
    <w:rsid w:val="00E64D81"/>
    <w:rsid w:val="00E754F0"/>
    <w:rsid w:val="00E86801"/>
    <w:rsid w:val="00EC44E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C6139C"/>
    <w:pPr>
      <w:jc w:val="center"/>
    </w:pPr>
    <w:rPr>
      <w:b/>
      <w:caps/>
      <w:szCs w:val="24"/>
      <w:lang w:val="en-US"/>
    </w:rPr>
  </w:style>
  <w:style w:type="character" w:customStyle="1" w:styleId="AntrasteChar">
    <w:name w:val="Antraste Char"/>
    <w:basedOn w:val="DefaultParagraphFont"/>
    <w:link w:val="Antraste"/>
    <w:rsid w:val="00C6139C"/>
    <w:rPr>
      <w:b/>
      <w:caps/>
      <w:sz w:val="24"/>
      <w:szCs w:val="24"/>
      <w:lang w:val="en-US" w:eastAsia="en-US"/>
    </w:rPr>
  </w:style>
  <w:style w:type="character" w:customStyle="1" w:styleId="Style1">
    <w:name w:val="Style1"/>
    <w:basedOn w:val="DefaultParagraphFont"/>
    <w:rsid w:val="00C80CB8"/>
    <w:rPr>
      <w:rFonts w:ascii="Times New Roman" w:hAnsi="Times New Roman"/>
      <w:b/>
      <w:sz w:val="24"/>
    </w:rPr>
  </w:style>
  <w:style w:type="paragraph" w:styleId="HTMLPreformatted">
    <w:name w:val="HTML Preformatted"/>
    <w:basedOn w:val="Normal"/>
    <w:link w:val="HTMLPreformattedChar"/>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A442E8"/>
    <w:rPr>
      <w:rFonts w:ascii="Courier New" w:hAnsi="Courier New" w:cs="Courier New"/>
    </w:rPr>
  </w:style>
  <w:style w:type="paragraph" w:styleId="ListParagraph">
    <w:name w:val="List Paragraph"/>
    <w:basedOn w:val="Normal"/>
    <w:uiPriority w:val="34"/>
    <w:qFormat/>
    <w:rsid w:val="00880D01"/>
    <w:pPr>
      <w:ind w:left="720"/>
      <w:contextualSpacing/>
    </w:pPr>
  </w:style>
  <w:style w:type="character" w:styleId="CommentReference">
    <w:name w:val="annotation reference"/>
    <w:basedOn w:val="DefaultParagraphFont"/>
    <w:semiHidden/>
    <w:unhideWhenUsed/>
    <w:rsid w:val="00020C00"/>
    <w:rPr>
      <w:sz w:val="16"/>
      <w:szCs w:val="16"/>
    </w:rPr>
  </w:style>
  <w:style w:type="paragraph" w:styleId="CommentText">
    <w:name w:val="annotation text"/>
    <w:basedOn w:val="Normal"/>
    <w:link w:val="CommentTextChar"/>
    <w:semiHidden/>
    <w:unhideWhenUsed/>
    <w:rsid w:val="00020C00"/>
    <w:rPr>
      <w:sz w:val="20"/>
    </w:rPr>
  </w:style>
  <w:style w:type="character" w:customStyle="1" w:styleId="CommentTextChar">
    <w:name w:val="Comment Text Char"/>
    <w:basedOn w:val="DefaultParagraphFont"/>
    <w:link w:val="CommentText"/>
    <w:semiHidden/>
    <w:rsid w:val="00020C00"/>
    <w:rPr>
      <w:lang w:eastAsia="en-US"/>
    </w:rPr>
  </w:style>
  <w:style w:type="paragraph" w:styleId="CommentSubject">
    <w:name w:val="annotation subject"/>
    <w:basedOn w:val="CommentText"/>
    <w:next w:val="CommentText"/>
    <w:link w:val="CommentSubjectChar"/>
    <w:semiHidden/>
    <w:unhideWhenUsed/>
    <w:rsid w:val="00BC4E1E"/>
    <w:rPr>
      <w:b/>
      <w:bCs/>
    </w:rPr>
  </w:style>
  <w:style w:type="character" w:customStyle="1" w:styleId="CommentSubjectChar">
    <w:name w:val="Comment Subject Char"/>
    <w:basedOn w:val="CommentTextChar"/>
    <w:link w:val="CommentSubject"/>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PlaceholderText"/>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117D7E"/>
    <w:rsid w:val="001521A5"/>
    <w:rsid w:val="001A23D0"/>
    <w:rsid w:val="001B13E8"/>
    <w:rsid w:val="001F239E"/>
    <w:rsid w:val="00232C4A"/>
    <w:rsid w:val="0023401F"/>
    <w:rsid w:val="00251A1C"/>
    <w:rsid w:val="00262A6A"/>
    <w:rsid w:val="003600DA"/>
    <w:rsid w:val="003A048E"/>
    <w:rsid w:val="003C289F"/>
    <w:rsid w:val="003F4801"/>
    <w:rsid w:val="00401EBF"/>
    <w:rsid w:val="004428A0"/>
    <w:rsid w:val="0044642D"/>
    <w:rsid w:val="00507D99"/>
    <w:rsid w:val="005233CD"/>
    <w:rsid w:val="00554009"/>
    <w:rsid w:val="0056459D"/>
    <w:rsid w:val="00584ED9"/>
    <w:rsid w:val="0059336E"/>
    <w:rsid w:val="005B3313"/>
    <w:rsid w:val="005C25DF"/>
    <w:rsid w:val="005E6148"/>
    <w:rsid w:val="00647650"/>
    <w:rsid w:val="0066164E"/>
    <w:rsid w:val="006D02E7"/>
    <w:rsid w:val="00713345"/>
    <w:rsid w:val="007258BD"/>
    <w:rsid w:val="00751487"/>
    <w:rsid w:val="007726C9"/>
    <w:rsid w:val="00775EF5"/>
    <w:rsid w:val="007A1B13"/>
    <w:rsid w:val="00813C19"/>
    <w:rsid w:val="0087392E"/>
    <w:rsid w:val="008864F3"/>
    <w:rsid w:val="008868B6"/>
    <w:rsid w:val="008908A4"/>
    <w:rsid w:val="00903A34"/>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BBF"/>
    <w:rsid w:val="00B63FD1"/>
    <w:rsid w:val="00B74AD8"/>
    <w:rsid w:val="00BB1C96"/>
    <w:rsid w:val="00BD0BB3"/>
    <w:rsid w:val="00BD539C"/>
    <w:rsid w:val="00BE569A"/>
    <w:rsid w:val="00C068F3"/>
    <w:rsid w:val="00C47C10"/>
    <w:rsid w:val="00CA367C"/>
    <w:rsid w:val="00D45A96"/>
    <w:rsid w:val="00DA283C"/>
    <w:rsid w:val="00E057DD"/>
    <w:rsid w:val="00E33CD1"/>
    <w:rsid w:val="00E77198"/>
    <w:rsid w:val="00E8426A"/>
    <w:rsid w:val="00E87C8D"/>
    <w:rsid w:val="00F35BBA"/>
    <w:rsid w:val="00F4104A"/>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EE60D34C-156B-4045-8447-F87636EB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1412</Words>
  <Characters>806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2214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2018-09-10T08:12:00Z</dcterms:created>
  <dc:creator>Daiva Motiejūnaitė</dc:creator>
  <cp:lastModifiedBy>Antanas Matusa</cp:lastModifiedBy>
  <cp:lastPrinted>2017-09-20T06:14:00Z</cp:lastPrinted>
  <dcterms:modified xsi:type="dcterms:W3CDTF">2018-09-10T08:12:00Z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