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B642B" w:rsidP="00384348">
      <w:pPr>
        <w:jc w:val="center"/>
        <w:rPr>
          <w:b/>
        </w:rPr>
      </w:pPr>
      <w:r w:rsidRPr="003B642B">
        <w:rPr>
          <w:b/>
        </w:rPr>
        <w:t>2008 M. KOVO 11 D. EUROPOS PARLAMENTO IR TARYBOS REGLAMENTO (EB) NR. 300/2008 DĖL CIVILINĖS AVIACIJOS SAUGUMO BENDRŲJŲ TAISYKLIŲ IR PANAIKINANČIO REGLAMENTĄ (EB) NR. 2320/2002</w:t>
      </w:r>
      <w:r w:rsidRPr="00A0603D"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9240C" w:rsidRDefault="003B642B" w:rsidP="00753AB2">
            <w:pPr>
              <w:rPr>
                <w:b/>
              </w:rPr>
            </w:pPr>
            <w:smartTag w:uri="schemas-tilde-lv/tildestengine" w:element="metric2">
              <w:smartTagPr>
                <w:attr w:name="metric_value" w:val="2008"/>
                <w:attr w:name="metric_text" w:val="m"/>
              </w:smartTagPr>
              <w:smartTag w:uri="urn:schemas-microsoft-com:office:smarttags" w:element="metricconverter">
                <w:smartTagPr>
                  <w:attr w:name="ProductID" w:val="2008 m"/>
                </w:smartTagPr>
                <w:r w:rsidRPr="003B642B">
                  <w:rPr>
                    <w:b/>
                  </w:rPr>
                  <w:t>2008 m</w:t>
                </w:r>
              </w:smartTag>
            </w:smartTag>
            <w:r w:rsidRPr="003B642B">
              <w:rPr>
                <w:b/>
              </w:rPr>
              <w:t xml:space="preserve">. kovo 11 d. Europos Parlamento ir Tarybos reglamentas (EB) Nr. 300/2008 dėl civilinės aviacijos saugumo bendrųjų taisyklių ir panaikinantis Reglamentą (EB) </w:t>
            </w:r>
            <w:r>
              <w:rPr>
                <w:b/>
              </w:rPr>
              <w:t xml:space="preserve">    </w:t>
            </w:r>
            <w:r w:rsidRPr="003B642B">
              <w:rPr>
                <w:b/>
              </w:rPr>
              <w:t>Nr. 2320/2002</w:t>
            </w:r>
          </w:p>
          <w:p w:rsidR="00090331" w:rsidRPr="003B642B" w:rsidRDefault="00090331" w:rsidP="00753AB2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i/>
                <w:iCs/>
                <w:color w:val="231F20"/>
              </w:rPr>
            </w:pPr>
            <w:r w:rsidRPr="00090331">
              <w:rPr>
                <w:i/>
                <w:iCs/>
                <w:color w:val="231F20"/>
              </w:rPr>
              <w:t>II PRIEDAS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090331">
              <w:rPr>
                <w:b/>
                <w:bCs/>
                <w:color w:val="231F20"/>
              </w:rPr>
              <w:t>Nacionalinės kokybės kontrolės programos, kurią kiekviena valstybė narė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090331">
              <w:rPr>
                <w:b/>
                <w:bCs/>
                <w:color w:val="231F20"/>
              </w:rPr>
              <w:t>įgyvendina civilinės aviacijos saugumo srityje, bendrieji reikalavimai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>1. APIBRĖŽTYS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 xml:space="preserve">1.1. Šiame priede vartojamų terminų apibrėžtys: 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>&lt;...&gt;</w:t>
            </w:r>
          </w:p>
          <w:p w:rsidR="0034268C" w:rsidRPr="00090331" w:rsidRDefault="00090331" w:rsidP="002178B8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 xml:space="preserve">(2) </w:t>
            </w:r>
            <w:r w:rsidRPr="00090331">
              <w:rPr>
                <w:i/>
                <w:iCs/>
                <w:color w:val="231F20"/>
              </w:rPr>
              <w:t>atitinkama institucija</w:t>
            </w:r>
            <w:r w:rsidR="002178B8">
              <w:rPr>
                <w:i/>
                <w:iCs/>
                <w:color w:val="231F20"/>
              </w:rPr>
              <w:t xml:space="preserve"> </w:t>
            </w:r>
            <w:r w:rsidRPr="00090331">
              <w:rPr>
                <w:i/>
                <w:iCs/>
                <w:color w:val="231F20"/>
              </w:rPr>
              <w:t xml:space="preserve">– </w:t>
            </w:r>
            <w:r w:rsidRPr="00090331">
              <w:rPr>
                <w:color w:val="231F20"/>
              </w:rPr>
              <w:t xml:space="preserve">pagal </w:t>
            </w:r>
            <w:r w:rsidR="002178B8">
              <w:rPr>
                <w:color w:val="231F20"/>
              </w:rPr>
              <w:t xml:space="preserve">            </w:t>
            </w:r>
            <w:r w:rsidRPr="00090331">
              <w:rPr>
                <w:color w:val="231F20"/>
              </w:rPr>
              <w:t>9 straipsnį valstybės narės paskirta nacionalinės</w:t>
            </w:r>
            <w:r w:rsidR="002178B8">
              <w:rPr>
                <w:color w:val="231F20"/>
              </w:rPr>
              <w:t xml:space="preserve"> </w:t>
            </w:r>
            <w:r w:rsidRPr="00090331">
              <w:rPr>
                <w:color w:val="231F20"/>
              </w:rPr>
              <w:t>valdžios institucija, atsakinga už nacionalinės civilinės aviacijos</w:t>
            </w:r>
            <w:r w:rsidR="002178B8">
              <w:rPr>
                <w:color w:val="231F20"/>
              </w:rPr>
              <w:t xml:space="preserve"> </w:t>
            </w:r>
            <w:r w:rsidRPr="00090331">
              <w:rPr>
                <w:color w:val="231F20"/>
              </w:rPr>
              <w:t>saugumo programos įgyvendinimo koordinavimą ir stebėseną;</w:t>
            </w:r>
          </w:p>
          <w:p w:rsidR="00090331" w:rsidRPr="00FE2AD2" w:rsidRDefault="00090331" w:rsidP="00090331">
            <w:r w:rsidRPr="00090331">
              <w:rPr>
                <w:color w:val="231F20"/>
              </w:rPr>
              <w:t>&lt;...&gt;.</w:t>
            </w:r>
          </w:p>
        </w:tc>
        <w:tc>
          <w:tcPr>
            <w:tcW w:w="3780" w:type="dxa"/>
          </w:tcPr>
          <w:p w:rsidR="00B225E5" w:rsidRPr="00500EEB" w:rsidRDefault="00B225E5" w:rsidP="00B225E5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B225E5" w:rsidRDefault="00B225E5" w:rsidP="00B225E5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B225E5" w:rsidRDefault="00B225E5" w:rsidP="00B225E5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B225E5" w:rsidRDefault="00B225E5" w:rsidP="00B225E5">
            <w:r>
              <w:t>&lt;...&gt;</w:t>
            </w:r>
          </w:p>
          <w:p w:rsidR="007D0D7F" w:rsidRDefault="00B225E5" w:rsidP="007D0D7F">
            <w:r>
              <w:t xml:space="preserve">5) </w:t>
            </w:r>
            <w:r w:rsidR="007D0D7F" w:rsidRPr="002745E1">
              <w:t xml:space="preserve">vykdo Reglamente (EB)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D0D7F" w:rsidRDefault="007D0D7F" w:rsidP="007D0D7F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D0D7F" w:rsidRDefault="007D0D7F" w:rsidP="007D0D7F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D0D7F" w:rsidRDefault="007D0D7F" w:rsidP="007D0D7F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7D0D7F" w:rsidRDefault="007D0D7F" w:rsidP="007D0D7F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7D0D7F" w:rsidRPr="002745E1" w:rsidRDefault="007D0D7F" w:rsidP="007D0D7F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B225E5" w:rsidP="007D0D7F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D9F" w:rsidRDefault="00520D9F" w:rsidP="00044E05">
      <w:r>
        <w:separator/>
      </w:r>
    </w:p>
  </w:endnote>
  <w:endnote w:type="continuationSeparator" w:id="0">
    <w:p w:rsidR="00520D9F" w:rsidRDefault="00520D9F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D9F" w:rsidRDefault="00520D9F" w:rsidP="00044E05">
      <w:r>
        <w:separator/>
      </w:r>
    </w:p>
  </w:footnote>
  <w:footnote w:type="continuationSeparator" w:id="0">
    <w:p w:rsidR="00520D9F" w:rsidRDefault="00520D9F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48EE"/>
    <w:rsid w:val="000260D9"/>
    <w:rsid w:val="00044E05"/>
    <w:rsid w:val="000458A4"/>
    <w:rsid w:val="00086F99"/>
    <w:rsid w:val="00090331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178B8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333494"/>
    <w:rsid w:val="0034268C"/>
    <w:rsid w:val="00343CE4"/>
    <w:rsid w:val="00344D14"/>
    <w:rsid w:val="00354567"/>
    <w:rsid w:val="00361ED0"/>
    <w:rsid w:val="00364060"/>
    <w:rsid w:val="0037512D"/>
    <w:rsid w:val="00376A2C"/>
    <w:rsid w:val="00384348"/>
    <w:rsid w:val="0039240C"/>
    <w:rsid w:val="00397802"/>
    <w:rsid w:val="003B642B"/>
    <w:rsid w:val="003C2C77"/>
    <w:rsid w:val="003F20E3"/>
    <w:rsid w:val="00414B3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520D9F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540D7"/>
    <w:rsid w:val="006618C5"/>
    <w:rsid w:val="00685B0F"/>
    <w:rsid w:val="006C6447"/>
    <w:rsid w:val="006E6EC2"/>
    <w:rsid w:val="006F7E6A"/>
    <w:rsid w:val="00706978"/>
    <w:rsid w:val="007120FB"/>
    <w:rsid w:val="00736B11"/>
    <w:rsid w:val="00740131"/>
    <w:rsid w:val="007479D8"/>
    <w:rsid w:val="00753AB2"/>
    <w:rsid w:val="00754B10"/>
    <w:rsid w:val="0076388A"/>
    <w:rsid w:val="0077042C"/>
    <w:rsid w:val="007C278B"/>
    <w:rsid w:val="007C5E17"/>
    <w:rsid w:val="007D0D7F"/>
    <w:rsid w:val="007D443F"/>
    <w:rsid w:val="00830FAF"/>
    <w:rsid w:val="00835E68"/>
    <w:rsid w:val="00841B7D"/>
    <w:rsid w:val="00880B83"/>
    <w:rsid w:val="008B66AC"/>
    <w:rsid w:val="008C2535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A119FF"/>
    <w:rsid w:val="00A12B3D"/>
    <w:rsid w:val="00A27BD4"/>
    <w:rsid w:val="00A61A0F"/>
    <w:rsid w:val="00A90D83"/>
    <w:rsid w:val="00A96D93"/>
    <w:rsid w:val="00AA0C68"/>
    <w:rsid w:val="00AB048B"/>
    <w:rsid w:val="00AB409A"/>
    <w:rsid w:val="00AE2206"/>
    <w:rsid w:val="00AE7135"/>
    <w:rsid w:val="00AF3A20"/>
    <w:rsid w:val="00AF6230"/>
    <w:rsid w:val="00B225E5"/>
    <w:rsid w:val="00B414F5"/>
    <w:rsid w:val="00B67422"/>
    <w:rsid w:val="00B74730"/>
    <w:rsid w:val="00B8516D"/>
    <w:rsid w:val="00B86618"/>
    <w:rsid w:val="00BB3481"/>
    <w:rsid w:val="00BC0A98"/>
    <w:rsid w:val="00BD642B"/>
    <w:rsid w:val="00C431F7"/>
    <w:rsid w:val="00C51B40"/>
    <w:rsid w:val="00C80733"/>
    <w:rsid w:val="00C9034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205F7"/>
    <w:rsid w:val="00E32B99"/>
    <w:rsid w:val="00E36716"/>
    <w:rsid w:val="00E37FA3"/>
    <w:rsid w:val="00E814B8"/>
    <w:rsid w:val="00E8172C"/>
    <w:rsid w:val="00E82A60"/>
    <w:rsid w:val="00E94421"/>
    <w:rsid w:val="00EB5204"/>
    <w:rsid w:val="00EC2242"/>
    <w:rsid w:val="00EF6A6F"/>
    <w:rsid w:val="00EF7D69"/>
    <w:rsid w:val="00F00148"/>
    <w:rsid w:val="00F34442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F8E2A-12B6-4AC7-B91C-C56E2962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C94E-0A70-4552-BAE2-468143CE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2018-06-12T14:10:00Z</dcterms:modified>
  <cp:revision>7</cp:revision>
  <dc:title>ES TEISĖS AKTO IR LIETUVOS RESPUBLIKOS</dc:title>
</cp:coreProperties>
</file>