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C95FA2" w14:textId="2EF4E8EB" w:rsidR="00371FBE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371FBE">
        <w:t xml:space="preserve">šiems asmenims, </w:t>
      </w:r>
      <w:r w:rsidR="00371FBE">
        <w:rPr>
          <w:bCs/>
        </w:rPr>
        <w:t xml:space="preserve">norintiems </w:t>
      </w:r>
      <w:r w:rsidR="00371FBE">
        <w:rPr>
          <w:color w:val="000000"/>
        </w:rPr>
        <w:t>pateikti prašymus gauti leidimus laikinai gyventi Lietuvos Respublikoje šeimos susijungimo pagrindu:</w:t>
      </w:r>
    </w:p>
    <w:p w14:paraId="4E522652" w14:textId="15F9F7E8" w:rsidR="00371FBE" w:rsidRDefault="00371FBE" w:rsidP="00EF086C">
      <w:pPr>
        <w:pStyle w:val="Sraopastraipa"/>
        <w:numPr>
          <w:ilvl w:val="0"/>
          <w:numId w:val="2"/>
        </w:numPr>
        <w:jc w:val="both"/>
      </w:pPr>
      <w:r>
        <w:t xml:space="preserve">Irano Islamo </w:t>
      </w:r>
      <w:r>
        <w:rPr>
          <w:bCs/>
        </w:rPr>
        <w:t>Respublikos pilietei su nepilnamečiu vaiku;</w:t>
      </w:r>
    </w:p>
    <w:p w14:paraId="5C34B728" w14:textId="6C9CABA1" w:rsidR="00513598" w:rsidRDefault="0033033A" w:rsidP="00EF086C">
      <w:pPr>
        <w:pStyle w:val="Sraopastraipa"/>
        <w:numPr>
          <w:ilvl w:val="0"/>
          <w:numId w:val="2"/>
        </w:numPr>
        <w:jc w:val="both"/>
      </w:pPr>
      <w:r>
        <w:t>Jungtinių Amerikos Valstijų</w:t>
      </w:r>
      <w:r w:rsidR="00EC14A6" w:rsidRPr="00371FBE">
        <w:rPr>
          <w:bCs/>
        </w:rPr>
        <w:t xml:space="preserve"> pilietei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DD93" w14:textId="77777777" w:rsidR="003D77E9" w:rsidRDefault="003D77E9">
      <w:r>
        <w:separator/>
      </w:r>
    </w:p>
  </w:endnote>
  <w:endnote w:type="continuationSeparator" w:id="0">
    <w:p w14:paraId="41CB6035" w14:textId="77777777" w:rsidR="003D77E9" w:rsidRDefault="003D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C692" w14:textId="77777777" w:rsidR="003D77E9" w:rsidRDefault="003D77E9">
      <w:r>
        <w:separator/>
      </w:r>
    </w:p>
  </w:footnote>
  <w:footnote w:type="continuationSeparator" w:id="0">
    <w:p w14:paraId="55767AB9" w14:textId="77777777" w:rsidR="003D77E9" w:rsidRDefault="003D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13E6C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77A1"/>
    <w:rsid w:val="006B114E"/>
    <w:rsid w:val="006D38C0"/>
    <w:rsid w:val="006E32A0"/>
    <w:rsid w:val="006F0CC3"/>
    <w:rsid w:val="006F2E4E"/>
    <w:rsid w:val="006F6788"/>
    <w:rsid w:val="006F77DB"/>
    <w:rsid w:val="00702B7C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2AEF"/>
    <w:rsid w:val="00F13B84"/>
    <w:rsid w:val="00F204E0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461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Regina Kiselienė</cp:lastModifiedBy>
  <cp:revision>2</cp:revision>
  <cp:lastPrinted>2008-04-04T07:03:00Z</cp:lastPrinted>
  <dcterms:created xsi:type="dcterms:W3CDTF">2020-09-29T13:20:00Z</dcterms:created>
  <dcterms:modified xsi:type="dcterms:W3CDTF">2020-09-29T13:20:00Z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