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D4" w:rsidRPr="00D15AD4" w:rsidRDefault="00D15AD4" w:rsidP="00D15AD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40" w:lineRule="exact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  <w:bookmarkStart w:id="0" w:name="_GoBack"/>
      <w:bookmarkEnd w:id="0"/>
      <w:r w:rsidRPr="00D15AD4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D15AD4" w:rsidRPr="00D15AD4" w:rsidRDefault="00D15AD4" w:rsidP="00D15AD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40" w:lineRule="exact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  <w:r w:rsidRPr="00D15AD4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TEISĖS grupė</w:t>
      </w:r>
    </w:p>
    <w:p w:rsidR="00D15AD4" w:rsidRPr="00D15AD4" w:rsidRDefault="00D15AD4" w:rsidP="00D15AD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40" w:lineRule="exact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</w:p>
    <w:p w:rsidR="00D15AD4" w:rsidRPr="00D15AD4" w:rsidRDefault="00D15AD4" w:rsidP="00D15AD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40" w:lineRule="exact"/>
        <w:jc w:val="center"/>
        <w:rPr>
          <w:rFonts w:ascii="Times New Roman" w:eastAsia="Times New Roman" w:hAnsi="Times New Roman"/>
          <w:b/>
          <w:snapToGrid w:val="0"/>
          <w:sz w:val="24"/>
          <w:szCs w:val="20"/>
        </w:rPr>
      </w:pPr>
      <w:r w:rsidRPr="00D15AD4">
        <w:rPr>
          <w:rFonts w:ascii="Times New Roman" w:eastAsia="Times New Roman" w:hAnsi="Times New Roman"/>
          <w:b/>
          <w:snapToGrid w:val="0"/>
          <w:sz w:val="24"/>
          <w:szCs w:val="20"/>
        </w:rPr>
        <w:t>IŠVADA</w:t>
      </w:r>
    </w:p>
    <w:p w:rsidR="00D15AD4" w:rsidRPr="00D15AD4" w:rsidRDefault="00D15AD4" w:rsidP="00D15AD4">
      <w:pPr>
        <w:spacing w:after="0" w:line="340" w:lineRule="exact"/>
        <w:jc w:val="center"/>
        <w:rPr>
          <w:rFonts w:ascii="Times New Roman" w:eastAsia="Times New Roman" w:hAnsi="Times New Roman"/>
          <w:b/>
          <w:bCs/>
          <w:caps/>
          <w:sz w:val="24"/>
          <w:szCs w:val="20"/>
          <w:lang w:eastAsia="ru-RU"/>
        </w:rPr>
      </w:pPr>
      <w:r w:rsidRPr="00D15AD4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DĖL LIETUVOS RESPUBLIKOS </w:t>
      </w:r>
      <w:r w:rsidRPr="00D15AD4">
        <w:rPr>
          <w:rFonts w:ascii="Times New Roman" w:eastAsia="Times New Roman" w:hAnsi="Times New Roman"/>
          <w:b/>
          <w:bCs/>
          <w:caps/>
          <w:sz w:val="24"/>
          <w:szCs w:val="20"/>
          <w:lang w:eastAsia="ru-RU"/>
        </w:rPr>
        <w:t>Vyriausybės nutarimo „Dėl Lietuvos Respublikos Vyriausybės 2003 m. LAPKRIČIO 27  d. nutarimo Nr. 1485 „Dėl OFICIALIŲ SVEČIŲ PRIĖMIMO LIETUVOS RESPUBLIKOJE TVARKOS PATVIRTINIMO“ pakeitimo“ projekto</w:t>
      </w:r>
    </w:p>
    <w:p w:rsidR="00D15AD4" w:rsidRPr="00D15AD4" w:rsidRDefault="00D15AD4" w:rsidP="00D15AD4">
      <w:pPr>
        <w:spacing w:after="0" w:line="340" w:lineRule="exact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5AD4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(toliau – Projektas)</w:t>
      </w:r>
    </w:p>
    <w:p w:rsidR="00D15AD4" w:rsidRPr="00D15AD4" w:rsidRDefault="00D15AD4" w:rsidP="00D15AD4">
      <w:pPr>
        <w:spacing w:after="0" w:line="340" w:lineRule="exact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D15AD4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(TAP NR. 19-379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(2)</w:t>
      </w:r>
      <w:r w:rsidRPr="00D15AD4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; TAIS NR. 19-1535(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3</w:t>
      </w:r>
      <w:r w:rsidRPr="00D15AD4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))</w:t>
      </w:r>
    </w:p>
    <w:p w:rsidR="00D15AD4" w:rsidRPr="00D15AD4" w:rsidRDefault="00D15AD4" w:rsidP="00D15AD4">
      <w:pPr>
        <w:tabs>
          <w:tab w:val="left" w:pos="6804"/>
        </w:tabs>
        <w:spacing w:after="0" w:line="34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D15AD4" w:rsidRPr="00D15AD4" w:rsidTr="00F2687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AD4" w:rsidRPr="00D15AD4" w:rsidRDefault="00D15AD4" w:rsidP="00D15AD4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36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</w:rPr>
            </w:pPr>
            <w:r w:rsidRPr="00D15AD4">
              <w:rPr>
                <w:rFonts w:ascii="Times New Roman" w:eastAsia="Times New Roman" w:hAnsi="Times New Roman"/>
                <w:snapToGrid w:val="0"/>
                <w:sz w:val="24"/>
              </w:rPr>
              <w:t xml:space="preserve"> Nr.  </w:t>
            </w:r>
          </w:p>
        </w:tc>
      </w:tr>
    </w:tbl>
    <w:p w:rsidR="00D15AD4" w:rsidRPr="00D15AD4" w:rsidRDefault="00D15AD4" w:rsidP="00D15AD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/>
          <w:snapToGrid w:val="0"/>
          <w:sz w:val="24"/>
          <w:szCs w:val="20"/>
        </w:rPr>
      </w:pPr>
      <w:r w:rsidRPr="00D15AD4">
        <w:rPr>
          <w:rFonts w:ascii="Times New Roman" w:eastAsia="Times New Roman" w:hAnsi="Times New Roman"/>
          <w:snapToGrid w:val="0"/>
          <w:sz w:val="24"/>
          <w:szCs w:val="20"/>
        </w:rPr>
        <w:t>Vilnius</w:t>
      </w:r>
    </w:p>
    <w:p w:rsidR="00D15AD4" w:rsidRPr="00D15AD4" w:rsidRDefault="00D15AD4" w:rsidP="00D15AD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5B2053" w:rsidRDefault="00D15AD4" w:rsidP="00D15A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D15AD4">
        <w:rPr>
          <w:rFonts w:ascii="Times New Roman" w:eastAsia="Times New Roman" w:hAnsi="Times New Roman"/>
          <w:sz w:val="24"/>
          <w:szCs w:val="24"/>
        </w:rPr>
        <w:t xml:space="preserve">Įvertinę </w:t>
      </w:r>
      <w:r>
        <w:rPr>
          <w:rFonts w:ascii="Times New Roman" w:eastAsia="Times New Roman" w:hAnsi="Times New Roman"/>
          <w:sz w:val="24"/>
          <w:szCs w:val="24"/>
        </w:rPr>
        <w:t xml:space="preserve">patikslinto pagal </w:t>
      </w:r>
      <w:r w:rsidR="0080429F">
        <w:rPr>
          <w:rFonts w:ascii="Times New Roman" w:eastAsia="Times New Roman" w:hAnsi="Times New Roman"/>
          <w:sz w:val="24"/>
          <w:szCs w:val="24"/>
        </w:rPr>
        <w:t>Vyriausyb</w:t>
      </w:r>
      <w:r w:rsidR="00F26870">
        <w:rPr>
          <w:rFonts w:ascii="Times New Roman" w:eastAsia="Times New Roman" w:hAnsi="Times New Roman"/>
          <w:sz w:val="24"/>
          <w:szCs w:val="24"/>
        </w:rPr>
        <w:t>ė</w:t>
      </w:r>
      <w:r w:rsidR="0080429F">
        <w:rPr>
          <w:rFonts w:ascii="Times New Roman" w:eastAsia="Times New Roman" w:hAnsi="Times New Roman"/>
          <w:sz w:val="24"/>
          <w:szCs w:val="24"/>
        </w:rPr>
        <w:t xml:space="preserve">s kanceliarijos Teisės grupės 2019 m. kovo 25 d. išvadą Nr. NV-837 </w:t>
      </w:r>
      <w:r w:rsidRPr="00D15AD4">
        <w:rPr>
          <w:rFonts w:ascii="Times New Roman" w:eastAsia="Times New Roman" w:hAnsi="Times New Roman"/>
          <w:sz w:val="24"/>
          <w:szCs w:val="24"/>
        </w:rPr>
        <w:t xml:space="preserve">Projekto atitiktį įstatymams, Vyriausybės nutarimams bei teisės technikos reikalavimams, </w:t>
      </w:r>
      <w:r w:rsidR="0080429F">
        <w:rPr>
          <w:rFonts w:ascii="Times New Roman" w:eastAsia="Times New Roman" w:hAnsi="Times New Roman"/>
          <w:sz w:val="24"/>
          <w:szCs w:val="24"/>
        </w:rPr>
        <w:t xml:space="preserve">informuojame, kad papildomų esminių pastabų ir pasiūlymų neturime. </w:t>
      </w:r>
      <w:r w:rsidR="005B2053">
        <w:rPr>
          <w:rFonts w:ascii="Times New Roman" w:eastAsia="Times New Roman" w:hAnsi="Times New Roman"/>
          <w:sz w:val="24"/>
          <w:szCs w:val="24"/>
        </w:rPr>
        <w:t>P</w:t>
      </w:r>
      <w:r w:rsidR="0080429F">
        <w:rPr>
          <w:rFonts w:ascii="Times New Roman" w:eastAsia="Times New Roman" w:hAnsi="Times New Roman"/>
          <w:sz w:val="24"/>
          <w:szCs w:val="24"/>
        </w:rPr>
        <w:t>ažymime, kad išlieka aktualus poreikis peržiūrėti Projektu keičiamą nutarimą iš esmės</w:t>
      </w:r>
      <w:r w:rsidR="005B2053">
        <w:rPr>
          <w:rFonts w:ascii="Times New Roman" w:eastAsia="Times New Roman" w:hAnsi="Times New Roman"/>
          <w:sz w:val="24"/>
          <w:szCs w:val="24"/>
        </w:rPr>
        <w:t>,</w:t>
      </w:r>
      <w:r w:rsidR="0080429F">
        <w:rPr>
          <w:rFonts w:ascii="Times New Roman" w:eastAsia="Times New Roman" w:hAnsi="Times New Roman"/>
          <w:sz w:val="24"/>
          <w:szCs w:val="24"/>
        </w:rPr>
        <w:t xml:space="preserve"> </w:t>
      </w:r>
      <w:r w:rsidR="005B2053">
        <w:rPr>
          <w:rFonts w:ascii="Times New Roman" w:eastAsia="Times New Roman" w:hAnsi="Times New Roman"/>
          <w:sz w:val="24"/>
          <w:szCs w:val="24"/>
        </w:rPr>
        <w:t>tame tarpe peržiūrint ir patikslinant nuostatas dėl oficialių svečių priėmimo išlaidų apmokėjimo.</w:t>
      </w:r>
    </w:p>
    <w:p w:rsidR="005B2053" w:rsidRDefault="005B2053" w:rsidP="00D15A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5B2053" w:rsidRDefault="005B2053" w:rsidP="00D15A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D15AD4" w:rsidRPr="00D15AD4" w:rsidRDefault="00D15AD4" w:rsidP="00D15A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15AD4" w:rsidRPr="00D15AD4" w:rsidRDefault="00D15AD4" w:rsidP="00D15A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15AD4" w:rsidRPr="00D15AD4" w:rsidRDefault="00D15AD4" w:rsidP="00D15A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15AD4">
        <w:rPr>
          <w:rFonts w:ascii="Times New Roman" w:eastAsia="Times New Roman" w:hAnsi="Times New Roman"/>
          <w:sz w:val="24"/>
          <w:szCs w:val="24"/>
        </w:rPr>
        <w:t xml:space="preserve">Teisės grupės </w:t>
      </w:r>
      <w:r w:rsidR="005B2053">
        <w:rPr>
          <w:rFonts w:ascii="Times New Roman" w:eastAsia="Times New Roman" w:hAnsi="Times New Roman"/>
          <w:sz w:val="24"/>
          <w:szCs w:val="24"/>
        </w:rPr>
        <w:t xml:space="preserve">vyriausiasis patarėjas </w:t>
      </w:r>
      <w:r w:rsidR="005B2053">
        <w:rPr>
          <w:rFonts w:ascii="Times New Roman" w:eastAsia="Times New Roman" w:hAnsi="Times New Roman"/>
          <w:sz w:val="24"/>
          <w:szCs w:val="24"/>
        </w:rPr>
        <w:tab/>
      </w:r>
      <w:r w:rsidR="005B2053">
        <w:rPr>
          <w:rFonts w:ascii="Times New Roman" w:eastAsia="Times New Roman" w:hAnsi="Times New Roman"/>
          <w:sz w:val="24"/>
          <w:szCs w:val="24"/>
        </w:rPr>
        <w:tab/>
      </w:r>
      <w:r w:rsidR="005B2053">
        <w:rPr>
          <w:rFonts w:ascii="Times New Roman" w:eastAsia="Times New Roman" w:hAnsi="Times New Roman"/>
          <w:sz w:val="24"/>
          <w:szCs w:val="24"/>
        </w:rPr>
        <w:tab/>
        <w:t xml:space="preserve">                 </w:t>
      </w:r>
      <w:r w:rsidR="00F26870">
        <w:rPr>
          <w:rFonts w:ascii="Times New Roman" w:eastAsia="Times New Roman" w:hAnsi="Times New Roman"/>
          <w:sz w:val="24"/>
          <w:szCs w:val="24"/>
        </w:rPr>
        <w:t>Deividas Kriaučiūnas</w:t>
      </w:r>
    </w:p>
    <w:p w:rsidR="00D15AD4" w:rsidRPr="00D15AD4" w:rsidRDefault="00D15AD4" w:rsidP="00D15A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D15AD4">
        <w:rPr>
          <w:rFonts w:ascii="Times New Roman" w:eastAsia="Times New Roman" w:hAnsi="Times New Roman"/>
          <w:sz w:val="24"/>
          <w:szCs w:val="24"/>
        </w:rPr>
        <w:br/>
      </w:r>
    </w:p>
    <w:p w:rsidR="00D15AD4" w:rsidRPr="00D15AD4" w:rsidRDefault="00D15AD4" w:rsidP="00D15A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D15AD4" w:rsidRPr="00D15AD4" w:rsidRDefault="00D15AD4" w:rsidP="00D15A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D15AD4" w:rsidRPr="00D15AD4" w:rsidRDefault="00D15AD4" w:rsidP="00D15A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D15AD4" w:rsidRPr="00D15AD4" w:rsidRDefault="00D15AD4" w:rsidP="00D15A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D15AD4" w:rsidRPr="00D15AD4" w:rsidRDefault="00D15AD4" w:rsidP="00D15A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D15AD4" w:rsidRPr="00D15AD4" w:rsidRDefault="00D15AD4" w:rsidP="00D15A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D15AD4" w:rsidRPr="00D15AD4" w:rsidRDefault="00D15AD4" w:rsidP="00D15A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D15AD4" w:rsidRPr="00D15AD4" w:rsidRDefault="00D15AD4" w:rsidP="00D15A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F26870" w:rsidRDefault="00D15AD4" w:rsidP="005B2053">
      <w:pPr>
        <w:spacing w:after="0" w:line="360" w:lineRule="auto"/>
        <w:jc w:val="both"/>
      </w:pPr>
      <w:r w:rsidRPr="00D15AD4">
        <w:rPr>
          <w:rFonts w:ascii="Times New Roman" w:eastAsia="Times New Roman" w:hAnsi="Times New Roman"/>
          <w:sz w:val="20"/>
          <w:szCs w:val="20"/>
        </w:rPr>
        <w:t xml:space="preserve">Erika Vaivadienė, tel. 8 706 63843, </w:t>
      </w:r>
      <w:proofErr w:type="spellStart"/>
      <w:r w:rsidRPr="00D15AD4">
        <w:rPr>
          <w:rFonts w:ascii="Times New Roman" w:eastAsia="Times New Roman" w:hAnsi="Times New Roman"/>
          <w:sz w:val="20"/>
          <w:szCs w:val="20"/>
        </w:rPr>
        <w:t>el.p</w:t>
      </w:r>
      <w:proofErr w:type="spellEnd"/>
      <w:r w:rsidRPr="00D15AD4">
        <w:rPr>
          <w:rFonts w:ascii="Times New Roman" w:eastAsia="Times New Roman" w:hAnsi="Times New Roman"/>
          <w:sz w:val="20"/>
          <w:szCs w:val="20"/>
        </w:rPr>
        <w:t xml:space="preserve">. </w:t>
      </w:r>
      <w:hyperlink r:id="rId7" w:history="1">
        <w:r w:rsidRPr="00D15AD4">
          <w:rPr>
            <w:rFonts w:ascii="Times New Roman" w:eastAsia="Times New Roman" w:hAnsi="Times New Roman"/>
            <w:color w:val="0563C1"/>
            <w:sz w:val="20"/>
            <w:szCs w:val="20"/>
            <w:u w:val="single"/>
          </w:rPr>
          <w:t>erika.vaivadiene</w:t>
        </w:r>
        <w:r w:rsidRPr="00D15AD4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val="en-GB"/>
          </w:rPr>
          <w:t>@lrv.lt</w:t>
        </w:r>
      </w:hyperlink>
      <w:r w:rsidRPr="00D15AD4">
        <w:rPr>
          <w:rFonts w:ascii="Times New Roman" w:eastAsia="Times New Roman" w:hAnsi="Times New Roman"/>
          <w:sz w:val="20"/>
          <w:szCs w:val="20"/>
          <w:lang w:val="en-GB"/>
        </w:rPr>
        <w:t xml:space="preserve"> </w:t>
      </w:r>
    </w:p>
    <w:sectPr w:rsidR="00F26870" w:rsidSect="00F26870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60C0">
      <w:pPr>
        <w:spacing w:after="0" w:line="240" w:lineRule="auto"/>
      </w:pPr>
      <w:r>
        <w:separator/>
      </w:r>
    </w:p>
  </w:endnote>
  <w:endnote w:type="continuationSeparator" w:id="0">
    <w:p w:rsidR="00000000" w:rsidRDefault="00A5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60C0">
      <w:pPr>
        <w:spacing w:after="0" w:line="240" w:lineRule="auto"/>
      </w:pPr>
      <w:r>
        <w:separator/>
      </w:r>
    </w:p>
  </w:footnote>
  <w:footnote w:type="continuationSeparator" w:id="0">
    <w:p w:rsidR="00000000" w:rsidRDefault="00A5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70" w:rsidRPr="003A3B32" w:rsidRDefault="00F26870">
    <w:pPr>
      <w:pStyle w:val="Header"/>
      <w:jc w:val="center"/>
      <w:rPr>
        <w:rFonts w:ascii="Times New Roman" w:hAnsi="Times New Roman"/>
        <w:sz w:val="24"/>
        <w:szCs w:val="24"/>
      </w:rPr>
    </w:pPr>
    <w:r w:rsidRPr="003A3B32">
      <w:rPr>
        <w:rFonts w:ascii="Times New Roman" w:hAnsi="Times New Roman"/>
        <w:sz w:val="24"/>
        <w:szCs w:val="24"/>
      </w:rPr>
      <w:fldChar w:fldCharType="begin"/>
    </w:r>
    <w:r w:rsidRPr="003A3B32">
      <w:rPr>
        <w:rFonts w:ascii="Times New Roman" w:hAnsi="Times New Roman"/>
        <w:sz w:val="24"/>
        <w:szCs w:val="24"/>
      </w:rPr>
      <w:instrText>PAGE   \* MERGEFORMAT</w:instrText>
    </w:r>
    <w:r w:rsidRPr="003A3B32">
      <w:rPr>
        <w:rFonts w:ascii="Times New Roman" w:hAnsi="Times New Roman"/>
        <w:sz w:val="24"/>
        <w:szCs w:val="24"/>
      </w:rPr>
      <w:fldChar w:fldCharType="separate"/>
    </w:r>
    <w:r w:rsidRPr="003A3B32">
      <w:rPr>
        <w:rFonts w:ascii="Times New Roman" w:hAnsi="Times New Roman"/>
        <w:sz w:val="24"/>
        <w:szCs w:val="24"/>
      </w:rPr>
      <w:t>2</w:t>
    </w:r>
    <w:r w:rsidRPr="003A3B32">
      <w:rPr>
        <w:rFonts w:ascii="Times New Roman" w:hAnsi="Times New Roman"/>
        <w:sz w:val="24"/>
        <w:szCs w:val="24"/>
      </w:rPr>
      <w:fldChar w:fldCharType="end"/>
    </w:r>
  </w:p>
  <w:p w:rsidR="00F26870" w:rsidRDefault="00F268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D4"/>
    <w:rsid w:val="003E5341"/>
    <w:rsid w:val="005B2053"/>
    <w:rsid w:val="006B19B2"/>
    <w:rsid w:val="0080429F"/>
    <w:rsid w:val="00A560C0"/>
    <w:rsid w:val="00C417BE"/>
    <w:rsid w:val="00D15AD4"/>
    <w:rsid w:val="00F2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AD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D15A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AD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D15A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erika.vaivadiene@lrv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880</Characters>
  <Application>Microsoft Office Word</Application>
  <DocSecurity>4</DocSecurity>
  <Lines>35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Links>
    <vt:vector size="6" baseType="variant"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mailto:erika.vaivadiene@lrv.lt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2019-04-29T04:45:00Z</dcterms:created>
  <dc:creator>Erika Vaivadienė</dc:creator>
  <cp:lastModifiedBy>Asseco</cp:lastModifiedBy>
  <cp:lastPrinted>2019-04-26T12:10:00Z</cp:lastPrinted>
  <dcterms:modified xsi:type="dcterms:W3CDTF">2019-04-29T04:45:00Z</dcterms:modified>
  <cp:revision>2</cp:revision>
</cp:coreProperties>
</file>